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8639E7" w14:textId="4C2BF656" w:rsidR="00627964" w:rsidRPr="004A1E2A" w:rsidRDefault="00627964" w:rsidP="00627964">
      <w:pPr>
        <w:jc w:val="center"/>
        <w:rPr>
          <w:b/>
          <w:i/>
          <w:sz w:val="32"/>
          <w:szCs w:val="32"/>
        </w:rPr>
      </w:pPr>
      <w:r w:rsidRPr="004A1E2A">
        <w:rPr>
          <w:b/>
          <w:i/>
          <w:sz w:val="32"/>
          <w:szCs w:val="32"/>
        </w:rPr>
        <w:t>Департамент образования Воронежской области</w:t>
      </w:r>
    </w:p>
    <w:p w14:paraId="6868506C" w14:textId="77777777" w:rsidR="00627964" w:rsidRDefault="00627964" w:rsidP="00627964">
      <w:pPr>
        <w:spacing w:before="4800"/>
        <w:jc w:val="center"/>
        <w:rPr>
          <w:b/>
          <w:sz w:val="72"/>
          <w:szCs w:val="72"/>
        </w:rPr>
      </w:pPr>
      <w:r w:rsidRPr="00756300">
        <w:rPr>
          <w:b/>
          <w:sz w:val="72"/>
          <w:szCs w:val="72"/>
        </w:rPr>
        <w:t xml:space="preserve">Статистико-аналитический отчет о результатах </w:t>
      </w:r>
      <w:r w:rsidRPr="00474E7D">
        <w:rPr>
          <w:b/>
          <w:sz w:val="72"/>
          <w:szCs w:val="72"/>
        </w:rPr>
        <w:t>ГИА-11</w:t>
      </w:r>
      <w:r w:rsidRPr="00756300">
        <w:rPr>
          <w:b/>
          <w:sz w:val="72"/>
          <w:szCs w:val="72"/>
        </w:rPr>
        <w:t xml:space="preserve"> в Воронежской области</w:t>
      </w:r>
    </w:p>
    <w:p w14:paraId="04E222AB" w14:textId="77777777" w:rsidR="00627964" w:rsidRDefault="00627964" w:rsidP="00627964">
      <w:pPr>
        <w:jc w:val="center"/>
        <w:rPr>
          <w:b/>
          <w:i/>
          <w:sz w:val="40"/>
          <w:szCs w:val="40"/>
        </w:rPr>
      </w:pPr>
      <w:r>
        <w:rPr>
          <w:b/>
          <w:sz w:val="40"/>
          <w:szCs w:val="40"/>
        </w:rPr>
        <w:t>Часть 2</w:t>
      </w:r>
      <w:r w:rsidRPr="009049B9">
        <w:rPr>
          <w:b/>
          <w:sz w:val="40"/>
          <w:szCs w:val="40"/>
        </w:rPr>
        <w:t xml:space="preserve"> </w:t>
      </w:r>
      <w:r>
        <w:rPr>
          <w:b/>
          <w:sz w:val="40"/>
          <w:szCs w:val="40"/>
        </w:rPr>
        <w:t>(Химия)</w:t>
      </w:r>
    </w:p>
    <w:p w14:paraId="7258AF05" w14:textId="77777777" w:rsidR="00627964" w:rsidRDefault="00627964" w:rsidP="00627964">
      <w:pPr>
        <w:jc w:val="center"/>
        <w:rPr>
          <w:b/>
          <w:i/>
          <w:sz w:val="40"/>
          <w:szCs w:val="40"/>
        </w:rPr>
      </w:pPr>
    </w:p>
    <w:p w14:paraId="4F3F35CC" w14:textId="77777777" w:rsidR="00627964" w:rsidRDefault="00627964" w:rsidP="00627964">
      <w:pPr>
        <w:jc w:val="center"/>
        <w:rPr>
          <w:b/>
          <w:i/>
          <w:sz w:val="40"/>
          <w:szCs w:val="40"/>
        </w:rPr>
      </w:pPr>
    </w:p>
    <w:p w14:paraId="46FFAB00" w14:textId="77777777" w:rsidR="00627964" w:rsidRDefault="00627964" w:rsidP="00627964">
      <w:pPr>
        <w:jc w:val="center"/>
        <w:rPr>
          <w:b/>
          <w:i/>
          <w:sz w:val="40"/>
          <w:szCs w:val="40"/>
        </w:rPr>
      </w:pPr>
    </w:p>
    <w:p w14:paraId="594FFB4F" w14:textId="77777777" w:rsidR="00627964" w:rsidRDefault="00627964" w:rsidP="00627964">
      <w:pPr>
        <w:jc w:val="center"/>
        <w:rPr>
          <w:b/>
          <w:i/>
          <w:sz w:val="40"/>
          <w:szCs w:val="40"/>
        </w:rPr>
      </w:pPr>
    </w:p>
    <w:p w14:paraId="6C68FD82" w14:textId="77777777" w:rsidR="00627964" w:rsidRDefault="00627964" w:rsidP="00627964">
      <w:pPr>
        <w:jc w:val="center"/>
        <w:rPr>
          <w:b/>
          <w:i/>
          <w:sz w:val="40"/>
          <w:szCs w:val="40"/>
        </w:rPr>
      </w:pPr>
    </w:p>
    <w:p w14:paraId="12D24F14" w14:textId="77777777" w:rsidR="00627964" w:rsidRDefault="00627964" w:rsidP="00627964">
      <w:pPr>
        <w:jc w:val="center"/>
        <w:rPr>
          <w:b/>
          <w:i/>
          <w:sz w:val="40"/>
          <w:szCs w:val="40"/>
        </w:rPr>
      </w:pPr>
    </w:p>
    <w:p w14:paraId="293066A4" w14:textId="77777777" w:rsidR="00627964" w:rsidRDefault="00627964" w:rsidP="00627964">
      <w:pPr>
        <w:jc w:val="center"/>
        <w:rPr>
          <w:b/>
          <w:i/>
          <w:sz w:val="40"/>
          <w:szCs w:val="40"/>
        </w:rPr>
      </w:pPr>
    </w:p>
    <w:p w14:paraId="40DE7A25" w14:textId="77777777" w:rsidR="00627964" w:rsidRDefault="00627964" w:rsidP="00627964">
      <w:pPr>
        <w:jc w:val="center"/>
        <w:rPr>
          <w:b/>
          <w:i/>
          <w:sz w:val="40"/>
          <w:szCs w:val="40"/>
        </w:rPr>
      </w:pPr>
    </w:p>
    <w:p w14:paraId="3200ABBE" w14:textId="77777777" w:rsidR="00627964" w:rsidRDefault="00627964" w:rsidP="00627964">
      <w:pPr>
        <w:jc w:val="center"/>
        <w:rPr>
          <w:b/>
          <w:i/>
          <w:sz w:val="40"/>
          <w:szCs w:val="40"/>
        </w:rPr>
      </w:pPr>
    </w:p>
    <w:p w14:paraId="5EC96ABE" w14:textId="77777777" w:rsidR="00627964" w:rsidRDefault="00627964" w:rsidP="00627964">
      <w:pPr>
        <w:jc w:val="center"/>
        <w:rPr>
          <w:b/>
          <w:i/>
          <w:sz w:val="40"/>
          <w:szCs w:val="40"/>
        </w:rPr>
      </w:pPr>
    </w:p>
    <w:p w14:paraId="7010E93E" w14:textId="112F9699" w:rsidR="00627964" w:rsidRPr="00041083" w:rsidRDefault="00627964" w:rsidP="00627964">
      <w:pPr>
        <w:jc w:val="center"/>
        <w:rPr>
          <w:b/>
          <w:i/>
          <w:sz w:val="32"/>
          <w:szCs w:val="32"/>
        </w:rPr>
      </w:pPr>
      <w:r>
        <w:rPr>
          <w:b/>
          <w:i/>
          <w:sz w:val="32"/>
          <w:szCs w:val="32"/>
        </w:rPr>
        <w:t>Воронеж, 2023</w:t>
      </w:r>
    </w:p>
    <w:p w14:paraId="53D0D0C8" w14:textId="77777777" w:rsidR="00627964" w:rsidRDefault="00627964" w:rsidP="00627964">
      <w:pPr>
        <w:jc w:val="center"/>
        <w:rPr>
          <w:b/>
          <w:i/>
          <w:sz w:val="32"/>
          <w:szCs w:val="32"/>
        </w:rPr>
      </w:pPr>
    </w:p>
    <w:p w14:paraId="0CE659CF" w14:textId="77777777" w:rsidR="00627964" w:rsidRPr="0056616B" w:rsidRDefault="00627964" w:rsidP="00627964">
      <w:pPr>
        <w:jc w:val="center"/>
      </w:pPr>
      <w:r>
        <w:rPr>
          <w:b/>
        </w:rPr>
        <w:t>Составители</w:t>
      </w:r>
      <w:r w:rsidRPr="002742EF">
        <w:rPr>
          <w:b/>
        </w:rPr>
        <w:t>:</w:t>
      </w:r>
      <w:r>
        <w:rPr>
          <w:b/>
        </w:rPr>
        <w:t xml:space="preserve"> </w:t>
      </w:r>
      <w:r>
        <w:t xml:space="preserve">А.С. Шестаков, Е.А. Пономарева, С.В. </w:t>
      </w:r>
      <w:proofErr w:type="spellStart"/>
      <w:r>
        <w:t>Дендебер</w:t>
      </w:r>
      <w:proofErr w:type="spellEnd"/>
      <w:r>
        <w:t>, А.Ю. Величко</w:t>
      </w:r>
      <w:r w:rsidRPr="0056616B">
        <w:rPr>
          <w:rStyle w:val="af5"/>
          <w:sz w:val="32"/>
        </w:rPr>
        <w:br/>
      </w:r>
    </w:p>
    <w:p w14:paraId="69B13323" w14:textId="77777777" w:rsidR="00627964" w:rsidRDefault="00627964" w:rsidP="00D116BF">
      <w:pPr>
        <w:jc w:val="right"/>
        <w:rPr>
          <w:i/>
          <w:szCs w:val="28"/>
        </w:rPr>
      </w:pPr>
    </w:p>
    <w:p w14:paraId="4E03B176" w14:textId="77777777" w:rsidR="00627964" w:rsidRDefault="00627964" w:rsidP="00D116BF">
      <w:pPr>
        <w:jc w:val="right"/>
        <w:rPr>
          <w:i/>
          <w:szCs w:val="28"/>
        </w:rPr>
      </w:pPr>
    </w:p>
    <w:p w14:paraId="4EACF373" w14:textId="221A462E" w:rsidR="005060D9" w:rsidRPr="002F7314" w:rsidRDefault="005060D9" w:rsidP="000E3CA3">
      <w:pPr>
        <w:pStyle w:val="1"/>
        <w:rPr>
          <w:rStyle w:val="af5"/>
          <w:rFonts w:ascii="Times New Roman" w:hAnsi="Times New Roman"/>
          <w:bCs/>
          <w:sz w:val="24"/>
          <w:szCs w:val="22"/>
        </w:rPr>
      </w:pPr>
      <w:r w:rsidRPr="00FC6BBF">
        <w:lastRenderedPageBreak/>
        <w:t xml:space="preserve">Методический анализ результатов </w:t>
      </w:r>
      <w:r w:rsidR="00B90814">
        <w:t>ЕГЭ</w:t>
      </w:r>
      <w:r w:rsidRPr="00FC6BBF">
        <w:t xml:space="preserve"> </w:t>
      </w:r>
      <w:r w:rsidR="00015E89" w:rsidRPr="00FC6BBF">
        <w:br/>
      </w:r>
      <w:r w:rsidR="00015E89" w:rsidRPr="00FC6BBF">
        <w:rPr>
          <w:rStyle w:val="af5"/>
          <w:rFonts w:ascii="Times New Roman" w:hAnsi="Times New Roman"/>
          <w:b/>
          <w:bCs/>
          <w:sz w:val="20"/>
          <w:szCs w:val="20"/>
        </w:rPr>
        <w:br/>
      </w:r>
      <w:r w:rsidRPr="00FC6BBF">
        <w:rPr>
          <w:rStyle w:val="af5"/>
          <w:rFonts w:ascii="Times New Roman" w:hAnsi="Times New Roman"/>
          <w:b/>
          <w:bCs/>
          <w:sz w:val="32"/>
        </w:rPr>
        <w:t>по</w:t>
      </w:r>
      <w:r w:rsidR="00627964">
        <w:rPr>
          <w:rStyle w:val="af5"/>
          <w:rFonts w:ascii="Times New Roman" w:hAnsi="Times New Roman"/>
          <w:b/>
          <w:bCs/>
          <w:sz w:val="32"/>
          <w:lang w:val="ru-RU"/>
        </w:rPr>
        <w:t xml:space="preserve">  </w:t>
      </w:r>
      <w:r w:rsidR="00627964" w:rsidRPr="00627964">
        <w:rPr>
          <w:rStyle w:val="af5"/>
          <w:rFonts w:ascii="Times New Roman" w:hAnsi="Times New Roman"/>
          <w:b/>
          <w:bCs/>
          <w:sz w:val="32"/>
          <w:u w:val="single"/>
          <w:lang w:val="ru-RU"/>
        </w:rPr>
        <w:t>Химии</w:t>
      </w:r>
      <w:r w:rsidR="001D31A5" w:rsidRPr="00FC6BBF">
        <w:rPr>
          <w:rStyle w:val="af5"/>
          <w:rFonts w:ascii="Times New Roman" w:hAnsi="Times New Roman"/>
          <w:b/>
          <w:bCs/>
          <w:sz w:val="32"/>
        </w:rPr>
        <w:br/>
      </w:r>
      <w:r w:rsidR="001D31A5" w:rsidRPr="002F7314">
        <w:rPr>
          <w:rStyle w:val="af5"/>
          <w:rFonts w:ascii="Times New Roman" w:hAnsi="Times New Roman"/>
          <w:bCs/>
          <w:sz w:val="24"/>
          <w:szCs w:val="22"/>
        </w:rPr>
        <w:t>(</w:t>
      </w:r>
      <w:r w:rsidR="000E3CA3" w:rsidRPr="002F7314">
        <w:rPr>
          <w:rStyle w:val="af5"/>
          <w:rFonts w:ascii="Times New Roman" w:hAnsi="Times New Roman"/>
          <w:bCs/>
          <w:sz w:val="24"/>
          <w:szCs w:val="22"/>
          <w:lang w:val="ru-RU"/>
        </w:rPr>
        <w:t xml:space="preserve">наименование </w:t>
      </w:r>
      <w:r w:rsidRPr="002F7314">
        <w:rPr>
          <w:rStyle w:val="af5"/>
          <w:rFonts w:ascii="Times New Roman" w:hAnsi="Times New Roman"/>
          <w:bCs/>
          <w:sz w:val="24"/>
          <w:szCs w:val="22"/>
        </w:rPr>
        <w:t>учебн</w:t>
      </w:r>
      <w:r w:rsidR="000E3CA3" w:rsidRPr="002F7314">
        <w:rPr>
          <w:rStyle w:val="af5"/>
          <w:rFonts w:ascii="Times New Roman" w:hAnsi="Times New Roman"/>
          <w:bCs/>
          <w:sz w:val="24"/>
          <w:szCs w:val="22"/>
          <w:lang w:val="ru-RU"/>
        </w:rPr>
        <w:t>ого</w:t>
      </w:r>
      <w:r w:rsidRPr="002F7314">
        <w:rPr>
          <w:rStyle w:val="af5"/>
          <w:rFonts w:ascii="Times New Roman" w:hAnsi="Times New Roman"/>
          <w:bCs/>
          <w:sz w:val="24"/>
          <w:szCs w:val="22"/>
        </w:rPr>
        <w:t xml:space="preserve"> предмет</w:t>
      </w:r>
      <w:r w:rsidR="000E3CA3" w:rsidRPr="002F7314">
        <w:rPr>
          <w:rStyle w:val="af5"/>
          <w:rFonts w:ascii="Times New Roman" w:hAnsi="Times New Roman"/>
          <w:bCs/>
          <w:sz w:val="24"/>
          <w:szCs w:val="22"/>
          <w:lang w:val="ru-RU"/>
        </w:rPr>
        <w:t>а</w:t>
      </w:r>
      <w:r w:rsidR="001D31A5" w:rsidRPr="002F7314">
        <w:rPr>
          <w:rStyle w:val="af5"/>
          <w:rFonts w:ascii="Times New Roman" w:hAnsi="Times New Roman"/>
          <w:bCs/>
          <w:sz w:val="24"/>
          <w:szCs w:val="22"/>
        </w:rPr>
        <w:t>)</w:t>
      </w:r>
    </w:p>
    <w:p w14:paraId="5C047378" w14:textId="77777777" w:rsidR="001D31A5" w:rsidRPr="00634251" w:rsidRDefault="001D31A5" w:rsidP="00FC6BBF">
      <w:pPr>
        <w:rPr>
          <w:rStyle w:val="af5"/>
          <w:rFonts w:ascii="Cambria" w:eastAsia="SimSun" w:hAnsi="Cambria"/>
          <w:b w:val="0"/>
          <w:bCs w:val="0"/>
          <w:i/>
          <w:sz w:val="32"/>
          <w:szCs w:val="28"/>
        </w:rPr>
      </w:pPr>
    </w:p>
    <w:p w14:paraId="5F681394" w14:textId="77777777" w:rsidR="005060D9" w:rsidRPr="00FC6BBF" w:rsidRDefault="009A70B0" w:rsidP="00FC6BBF">
      <w:pPr>
        <w:pStyle w:val="2"/>
        <w:jc w:val="center"/>
        <w:rPr>
          <w:rFonts w:ascii="Times New Roman" w:hAnsi="Times New Roman"/>
          <w:b/>
          <w:bCs/>
          <w:color w:val="auto"/>
          <w:sz w:val="28"/>
          <w:szCs w:val="28"/>
        </w:rPr>
      </w:pPr>
      <w:r w:rsidRPr="00FC6BBF">
        <w:rPr>
          <w:rFonts w:ascii="Times New Roman" w:hAnsi="Times New Roman"/>
          <w:b/>
          <w:bCs/>
          <w:color w:val="auto"/>
          <w:sz w:val="28"/>
          <w:szCs w:val="28"/>
        </w:rPr>
        <w:t>РАЗДЕЛ</w:t>
      </w:r>
      <w:r w:rsidR="00AA5A9D" w:rsidRPr="00FC6BBF">
        <w:rPr>
          <w:rFonts w:ascii="Times New Roman" w:hAnsi="Times New Roman"/>
          <w:b/>
          <w:bCs/>
          <w:color w:val="auto"/>
          <w:sz w:val="28"/>
          <w:szCs w:val="28"/>
        </w:rPr>
        <w:t xml:space="preserve"> </w:t>
      </w:r>
      <w:r w:rsidR="005060D9" w:rsidRPr="00FC6BBF">
        <w:rPr>
          <w:rFonts w:ascii="Times New Roman" w:hAnsi="Times New Roman"/>
          <w:b/>
          <w:bCs/>
          <w:color w:val="auto"/>
          <w:sz w:val="28"/>
          <w:szCs w:val="28"/>
        </w:rPr>
        <w:t>1. ХАРАКТЕРИСТИКА УЧАСТНИКОВ ЕГЭ</w:t>
      </w:r>
      <w:r w:rsidR="00B86ACD">
        <w:rPr>
          <w:rFonts w:ascii="Times New Roman" w:hAnsi="Times New Roman"/>
          <w:b/>
          <w:bCs/>
          <w:color w:val="auto"/>
          <w:sz w:val="28"/>
          <w:szCs w:val="28"/>
        </w:rPr>
        <w:br/>
      </w:r>
      <w:r w:rsidR="005060D9" w:rsidRPr="00FC6BBF">
        <w:rPr>
          <w:rFonts w:ascii="Times New Roman" w:hAnsi="Times New Roman"/>
          <w:b/>
          <w:bCs/>
          <w:color w:val="auto"/>
          <w:sz w:val="28"/>
          <w:szCs w:val="28"/>
        </w:rPr>
        <w:t xml:space="preserve"> ПО УЧЕБНОМУ ПРЕДМЕТУ</w:t>
      </w:r>
    </w:p>
    <w:p w14:paraId="36C40888" w14:textId="6503129F" w:rsidR="005060D9" w:rsidRPr="00FC6BBF" w:rsidRDefault="005060D9" w:rsidP="00BA2AEA">
      <w:pPr>
        <w:pStyle w:val="3"/>
        <w:numPr>
          <w:ilvl w:val="1"/>
          <w:numId w:val="7"/>
        </w:numPr>
        <w:tabs>
          <w:tab w:val="left" w:pos="142"/>
        </w:tabs>
        <w:ind w:left="426" w:hanging="426"/>
        <w:rPr>
          <w:rFonts w:ascii="Times New Roman" w:hAnsi="Times New Roman"/>
        </w:rPr>
      </w:pPr>
      <w:bookmarkStart w:id="0" w:name="_Toc395183639"/>
      <w:bookmarkStart w:id="1" w:name="_Toc423954897"/>
      <w:bookmarkStart w:id="2" w:name="_Toc424490574"/>
      <w:r w:rsidRPr="00FC6BBF">
        <w:rPr>
          <w:rFonts w:ascii="Times New Roman" w:hAnsi="Times New Roman"/>
        </w:rPr>
        <w:t>Количество участников ЕГЭ по учебному предмету (за 3</w:t>
      </w:r>
      <w:r w:rsidR="00372A80">
        <w:rPr>
          <w:rFonts w:ascii="Times New Roman" w:hAnsi="Times New Roman"/>
        </w:rPr>
        <w:t> </w:t>
      </w:r>
      <w:r w:rsidRPr="00FC6BBF">
        <w:rPr>
          <w:rFonts w:ascii="Times New Roman" w:hAnsi="Times New Roman"/>
        </w:rPr>
        <w:t>года)</w:t>
      </w:r>
      <w:bookmarkEnd w:id="0"/>
      <w:bookmarkEnd w:id="1"/>
      <w:bookmarkEnd w:id="2"/>
    </w:p>
    <w:p w14:paraId="1988153D" w14:textId="77777777" w:rsidR="00887A22" w:rsidRPr="00AD3663" w:rsidRDefault="00887A22" w:rsidP="00FC6BBF">
      <w:pPr>
        <w:pStyle w:val="af7"/>
        <w:keepNext/>
      </w:pPr>
      <w:r w:rsidRPr="00F579AB">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w:t>
      </w:r>
      <w:r w:rsidR="002C7945">
        <w:rPr>
          <w:noProof/>
        </w:rPr>
        <w:fldChar w:fldCharType="end"/>
      </w: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2"/>
        <w:gridCol w:w="1557"/>
        <w:gridCol w:w="1560"/>
        <w:gridCol w:w="1559"/>
        <w:gridCol w:w="1559"/>
        <w:gridCol w:w="1756"/>
      </w:tblGrid>
      <w:tr w:rsidR="001D31A5" w:rsidRPr="00634251" w14:paraId="568A1C21" w14:textId="77777777" w:rsidTr="00627964">
        <w:tc>
          <w:tcPr>
            <w:tcW w:w="1516" w:type="pct"/>
            <w:gridSpan w:val="2"/>
          </w:tcPr>
          <w:p w14:paraId="14A371BF" w14:textId="03598EC1" w:rsidR="001D31A5" w:rsidRPr="00D65DF5" w:rsidRDefault="0016787E" w:rsidP="00C70AE7">
            <w:pPr>
              <w:tabs>
                <w:tab w:val="left" w:pos="10320"/>
              </w:tabs>
              <w:jc w:val="center"/>
              <w:rPr>
                <w:b/>
                <w:noProof/>
              </w:rPr>
            </w:pPr>
            <w:r w:rsidRPr="00634251">
              <w:rPr>
                <w:b/>
                <w:noProof/>
              </w:rPr>
              <w:t>20</w:t>
            </w:r>
            <w:r>
              <w:rPr>
                <w:b/>
                <w:noProof/>
              </w:rPr>
              <w:t>2</w:t>
            </w:r>
            <w:r w:rsidR="00C70AE7">
              <w:rPr>
                <w:b/>
                <w:noProof/>
              </w:rPr>
              <w:t>1</w:t>
            </w:r>
            <w:r>
              <w:rPr>
                <w:b/>
                <w:noProof/>
              </w:rPr>
              <w:t xml:space="preserve"> г.</w:t>
            </w:r>
          </w:p>
        </w:tc>
        <w:tc>
          <w:tcPr>
            <w:tcW w:w="1689" w:type="pct"/>
            <w:gridSpan w:val="2"/>
          </w:tcPr>
          <w:p w14:paraId="5D4F62C8" w14:textId="28B246C3" w:rsidR="001D31A5" w:rsidRPr="0016787E" w:rsidRDefault="0016787E" w:rsidP="00C70AE7">
            <w:pPr>
              <w:tabs>
                <w:tab w:val="left" w:pos="10320"/>
              </w:tabs>
              <w:jc w:val="center"/>
              <w:rPr>
                <w:b/>
                <w:noProof/>
              </w:rPr>
            </w:pPr>
            <w:r w:rsidRPr="00634251">
              <w:rPr>
                <w:b/>
                <w:noProof/>
              </w:rPr>
              <w:t>20</w:t>
            </w:r>
            <w:r>
              <w:rPr>
                <w:b/>
                <w:noProof/>
                <w:lang w:val="en-US"/>
              </w:rPr>
              <w:t>2</w:t>
            </w:r>
            <w:r w:rsidR="00C70AE7">
              <w:rPr>
                <w:b/>
                <w:noProof/>
              </w:rPr>
              <w:t>2</w:t>
            </w:r>
            <w:r>
              <w:rPr>
                <w:b/>
                <w:noProof/>
              </w:rPr>
              <w:t xml:space="preserve"> г.</w:t>
            </w:r>
          </w:p>
        </w:tc>
        <w:tc>
          <w:tcPr>
            <w:tcW w:w="1795" w:type="pct"/>
            <w:gridSpan w:val="2"/>
          </w:tcPr>
          <w:p w14:paraId="498D8DEA" w14:textId="5C1B0B9C" w:rsidR="001D31A5" w:rsidRPr="00D65DF5" w:rsidRDefault="00C70AE7" w:rsidP="0016787E">
            <w:pPr>
              <w:tabs>
                <w:tab w:val="left" w:pos="10320"/>
              </w:tabs>
              <w:jc w:val="center"/>
              <w:rPr>
                <w:b/>
                <w:noProof/>
              </w:rPr>
            </w:pPr>
            <w:r>
              <w:rPr>
                <w:b/>
                <w:noProof/>
              </w:rPr>
              <w:t>2023</w:t>
            </w:r>
            <w:r w:rsidR="0016787E">
              <w:rPr>
                <w:b/>
                <w:noProof/>
              </w:rPr>
              <w:t xml:space="preserve"> г.</w:t>
            </w:r>
          </w:p>
        </w:tc>
      </w:tr>
      <w:tr w:rsidR="001D31A5" w:rsidRPr="00634251" w14:paraId="0E896200" w14:textId="77777777" w:rsidTr="00627964">
        <w:tc>
          <w:tcPr>
            <w:tcW w:w="673" w:type="pct"/>
            <w:vAlign w:val="center"/>
          </w:tcPr>
          <w:p w14:paraId="0B65FAD4" w14:textId="77777777" w:rsidR="001D31A5" w:rsidRPr="00634251" w:rsidRDefault="001D31A5" w:rsidP="00D116BF">
            <w:pPr>
              <w:tabs>
                <w:tab w:val="left" w:pos="10320"/>
              </w:tabs>
              <w:jc w:val="center"/>
              <w:rPr>
                <w:noProof/>
              </w:rPr>
            </w:pPr>
            <w:r w:rsidRPr="00634251">
              <w:rPr>
                <w:noProof/>
              </w:rPr>
              <w:t>чел.</w:t>
            </w:r>
          </w:p>
        </w:tc>
        <w:tc>
          <w:tcPr>
            <w:tcW w:w="843" w:type="pct"/>
            <w:vAlign w:val="center"/>
          </w:tcPr>
          <w:p w14:paraId="62544C83" w14:textId="77777777" w:rsidR="001D31A5" w:rsidRPr="00634251" w:rsidRDefault="001D31A5" w:rsidP="00D116BF">
            <w:pPr>
              <w:tabs>
                <w:tab w:val="left" w:pos="10320"/>
              </w:tabs>
              <w:jc w:val="center"/>
              <w:rPr>
                <w:noProof/>
              </w:rPr>
            </w:pPr>
            <w:r w:rsidRPr="00634251">
              <w:rPr>
                <w:noProof/>
              </w:rPr>
              <w:t>% от общего числа участников</w:t>
            </w:r>
          </w:p>
        </w:tc>
        <w:tc>
          <w:tcPr>
            <w:tcW w:w="845" w:type="pct"/>
            <w:vAlign w:val="center"/>
          </w:tcPr>
          <w:p w14:paraId="570831F4" w14:textId="77777777" w:rsidR="001D31A5" w:rsidRPr="00634251" w:rsidRDefault="001D31A5" w:rsidP="00D116BF">
            <w:pPr>
              <w:tabs>
                <w:tab w:val="left" w:pos="10320"/>
              </w:tabs>
              <w:jc w:val="center"/>
              <w:rPr>
                <w:noProof/>
              </w:rPr>
            </w:pPr>
            <w:r w:rsidRPr="00634251">
              <w:rPr>
                <w:noProof/>
              </w:rPr>
              <w:t>чел.</w:t>
            </w:r>
          </w:p>
        </w:tc>
        <w:tc>
          <w:tcPr>
            <w:tcW w:w="844" w:type="pct"/>
            <w:vAlign w:val="center"/>
          </w:tcPr>
          <w:p w14:paraId="70713AD9" w14:textId="77777777" w:rsidR="001D31A5" w:rsidRPr="00634251" w:rsidRDefault="001D31A5" w:rsidP="00D116BF">
            <w:pPr>
              <w:tabs>
                <w:tab w:val="left" w:pos="10320"/>
              </w:tabs>
              <w:jc w:val="center"/>
              <w:rPr>
                <w:noProof/>
              </w:rPr>
            </w:pPr>
            <w:r w:rsidRPr="00634251">
              <w:rPr>
                <w:noProof/>
              </w:rPr>
              <w:t>% от общего числа участников</w:t>
            </w:r>
          </w:p>
        </w:tc>
        <w:tc>
          <w:tcPr>
            <w:tcW w:w="844" w:type="pct"/>
            <w:vAlign w:val="center"/>
          </w:tcPr>
          <w:p w14:paraId="42EB9589" w14:textId="77777777" w:rsidR="001D31A5" w:rsidRPr="00634251" w:rsidRDefault="001D31A5" w:rsidP="00D116BF">
            <w:pPr>
              <w:tabs>
                <w:tab w:val="left" w:pos="10320"/>
              </w:tabs>
              <w:jc w:val="center"/>
              <w:rPr>
                <w:noProof/>
              </w:rPr>
            </w:pPr>
            <w:r w:rsidRPr="00634251">
              <w:rPr>
                <w:noProof/>
              </w:rPr>
              <w:t>чел.</w:t>
            </w:r>
          </w:p>
        </w:tc>
        <w:tc>
          <w:tcPr>
            <w:tcW w:w="951" w:type="pct"/>
            <w:vAlign w:val="center"/>
          </w:tcPr>
          <w:p w14:paraId="62D4889A" w14:textId="77777777" w:rsidR="001D31A5" w:rsidRPr="00634251" w:rsidRDefault="001D31A5" w:rsidP="00D116BF">
            <w:pPr>
              <w:tabs>
                <w:tab w:val="left" w:pos="10320"/>
              </w:tabs>
              <w:jc w:val="center"/>
              <w:rPr>
                <w:noProof/>
              </w:rPr>
            </w:pPr>
            <w:r w:rsidRPr="00634251">
              <w:rPr>
                <w:noProof/>
              </w:rPr>
              <w:t>% от общего числа участников</w:t>
            </w:r>
          </w:p>
        </w:tc>
      </w:tr>
      <w:tr w:rsidR="00627964" w:rsidRPr="00627964" w14:paraId="4D2B383B" w14:textId="77777777" w:rsidTr="00627964">
        <w:tc>
          <w:tcPr>
            <w:tcW w:w="673" w:type="pct"/>
            <w:vAlign w:val="bottom"/>
          </w:tcPr>
          <w:p w14:paraId="47815C9C" w14:textId="749639FB" w:rsidR="00627964" w:rsidRPr="00627964" w:rsidRDefault="00627964" w:rsidP="00627964">
            <w:pPr>
              <w:jc w:val="center"/>
              <w:rPr>
                <w:sz w:val="22"/>
                <w:szCs w:val="22"/>
              </w:rPr>
            </w:pPr>
            <w:r w:rsidRPr="00627964">
              <w:rPr>
                <w:sz w:val="22"/>
                <w:szCs w:val="22"/>
              </w:rPr>
              <w:t>1252</w:t>
            </w:r>
          </w:p>
        </w:tc>
        <w:tc>
          <w:tcPr>
            <w:tcW w:w="843" w:type="pct"/>
            <w:vAlign w:val="bottom"/>
          </w:tcPr>
          <w:p w14:paraId="48CAB8DE" w14:textId="423B4307" w:rsidR="00627964" w:rsidRPr="00627964" w:rsidRDefault="00627964" w:rsidP="00627964">
            <w:pPr>
              <w:jc w:val="center"/>
              <w:rPr>
                <w:sz w:val="22"/>
                <w:szCs w:val="22"/>
              </w:rPr>
            </w:pPr>
            <w:r w:rsidRPr="00627964">
              <w:rPr>
                <w:sz w:val="22"/>
                <w:szCs w:val="22"/>
              </w:rPr>
              <w:t>12,32</w:t>
            </w:r>
          </w:p>
        </w:tc>
        <w:tc>
          <w:tcPr>
            <w:tcW w:w="845" w:type="pct"/>
            <w:vAlign w:val="bottom"/>
          </w:tcPr>
          <w:p w14:paraId="24230194" w14:textId="76872C4C" w:rsidR="00627964" w:rsidRPr="00627964" w:rsidRDefault="00627964" w:rsidP="00627964">
            <w:pPr>
              <w:tabs>
                <w:tab w:val="left" w:pos="10320"/>
              </w:tabs>
              <w:jc w:val="center"/>
              <w:rPr>
                <w:noProof/>
                <w:sz w:val="22"/>
                <w:szCs w:val="22"/>
              </w:rPr>
            </w:pPr>
            <w:r w:rsidRPr="00627964">
              <w:rPr>
                <w:sz w:val="22"/>
                <w:szCs w:val="22"/>
              </w:rPr>
              <w:t>1128</w:t>
            </w:r>
          </w:p>
        </w:tc>
        <w:tc>
          <w:tcPr>
            <w:tcW w:w="844" w:type="pct"/>
            <w:vAlign w:val="bottom"/>
          </w:tcPr>
          <w:p w14:paraId="6E0057F0" w14:textId="3ABB47C3" w:rsidR="00627964" w:rsidRPr="00627964" w:rsidRDefault="00627964" w:rsidP="00627964">
            <w:pPr>
              <w:tabs>
                <w:tab w:val="left" w:pos="10320"/>
              </w:tabs>
              <w:jc w:val="center"/>
              <w:rPr>
                <w:noProof/>
                <w:sz w:val="22"/>
                <w:szCs w:val="22"/>
              </w:rPr>
            </w:pPr>
            <w:r w:rsidRPr="00627964">
              <w:rPr>
                <w:sz w:val="22"/>
                <w:szCs w:val="22"/>
              </w:rPr>
              <w:t>10,94</w:t>
            </w:r>
          </w:p>
        </w:tc>
        <w:tc>
          <w:tcPr>
            <w:tcW w:w="844" w:type="pct"/>
            <w:vAlign w:val="bottom"/>
          </w:tcPr>
          <w:p w14:paraId="1E3A95D7" w14:textId="2604ED17" w:rsidR="00627964" w:rsidRPr="00627964" w:rsidRDefault="00627964" w:rsidP="00627964">
            <w:pPr>
              <w:tabs>
                <w:tab w:val="left" w:pos="10320"/>
              </w:tabs>
              <w:jc w:val="center"/>
              <w:rPr>
                <w:sz w:val="22"/>
                <w:szCs w:val="22"/>
              </w:rPr>
            </w:pPr>
            <w:r w:rsidRPr="00627964">
              <w:rPr>
                <w:sz w:val="22"/>
                <w:szCs w:val="22"/>
              </w:rPr>
              <w:t>1000</w:t>
            </w:r>
          </w:p>
        </w:tc>
        <w:tc>
          <w:tcPr>
            <w:tcW w:w="951" w:type="pct"/>
            <w:vAlign w:val="bottom"/>
          </w:tcPr>
          <w:p w14:paraId="48931220" w14:textId="260842CE" w:rsidR="00627964" w:rsidRPr="00627964" w:rsidRDefault="00627964" w:rsidP="00627964">
            <w:pPr>
              <w:tabs>
                <w:tab w:val="left" w:pos="10320"/>
              </w:tabs>
              <w:jc w:val="center"/>
              <w:rPr>
                <w:sz w:val="22"/>
                <w:szCs w:val="22"/>
              </w:rPr>
            </w:pPr>
            <w:r w:rsidRPr="00627964">
              <w:rPr>
                <w:sz w:val="22"/>
                <w:szCs w:val="22"/>
              </w:rPr>
              <w:t>10,57</w:t>
            </w:r>
          </w:p>
        </w:tc>
      </w:tr>
    </w:tbl>
    <w:p w14:paraId="0E190AC6" w14:textId="77777777" w:rsidR="005060D9" w:rsidRPr="00715B99" w:rsidRDefault="005060D9" w:rsidP="00BA2AEA">
      <w:pPr>
        <w:pStyle w:val="3"/>
        <w:numPr>
          <w:ilvl w:val="1"/>
          <w:numId w:val="7"/>
        </w:numPr>
        <w:tabs>
          <w:tab w:val="left" w:pos="142"/>
        </w:tabs>
        <w:ind w:left="426" w:hanging="426"/>
        <w:rPr>
          <w:rFonts w:ascii="Times New Roman" w:hAnsi="Times New Roman"/>
        </w:rPr>
      </w:pPr>
      <w:r w:rsidRPr="00FC6BBF">
        <w:rPr>
          <w:rFonts w:ascii="Times New Roman" w:hAnsi="Times New Roman"/>
        </w:rPr>
        <w:t>Процент</w:t>
      </w:r>
      <w:r w:rsidR="001C11E0" w:rsidRPr="00FC6BBF">
        <w:rPr>
          <w:rFonts w:ascii="Times New Roman" w:hAnsi="Times New Roman"/>
        </w:rPr>
        <w:t>ное соотношение</w:t>
      </w:r>
      <w:r w:rsidRPr="00FC6BBF">
        <w:rPr>
          <w:rFonts w:ascii="Times New Roman" w:hAnsi="Times New Roman"/>
        </w:rPr>
        <w:t xml:space="preserve"> юношей и девушек</w:t>
      </w:r>
      <w:r w:rsidR="00706E31" w:rsidRPr="00FC6BBF">
        <w:rPr>
          <w:rFonts w:ascii="Times New Roman" w:hAnsi="Times New Roman"/>
        </w:rPr>
        <w:t>, участвующих в ЕГЭ</w:t>
      </w:r>
    </w:p>
    <w:p w14:paraId="71BF1183"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2</w:t>
      </w:r>
      <w:r w:rsidR="002C7945">
        <w:rPr>
          <w:noProof/>
        </w:rPr>
        <w:fldChar w:fldCharType="end"/>
      </w: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75"/>
        <w:gridCol w:w="992"/>
        <w:gridCol w:w="1586"/>
        <w:gridCol w:w="1108"/>
        <w:gridCol w:w="1583"/>
        <w:gridCol w:w="1112"/>
        <w:gridCol w:w="1577"/>
      </w:tblGrid>
      <w:tr w:rsidR="001D31A5" w:rsidRPr="00634251" w14:paraId="1E172360" w14:textId="77777777" w:rsidTr="00627964">
        <w:tc>
          <w:tcPr>
            <w:tcW w:w="690" w:type="pct"/>
            <w:vMerge w:val="restart"/>
            <w:vAlign w:val="center"/>
          </w:tcPr>
          <w:p w14:paraId="4A0FC8A6" w14:textId="77777777" w:rsidR="001D31A5" w:rsidRPr="00634251" w:rsidRDefault="001D31A5" w:rsidP="00327C96">
            <w:pPr>
              <w:tabs>
                <w:tab w:val="left" w:pos="10320"/>
              </w:tabs>
              <w:jc w:val="center"/>
              <w:rPr>
                <w:b/>
                <w:noProof/>
              </w:rPr>
            </w:pPr>
            <w:r w:rsidRPr="00634251">
              <w:rPr>
                <w:b/>
                <w:noProof/>
              </w:rPr>
              <w:t>Пол</w:t>
            </w:r>
          </w:p>
        </w:tc>
        <w:tc>
          <w:tcPr>
            <w:tcW w:w="1396" w:type="pct"/>
            <w:gridSpan w:val="2"/>
          </w:tcPr>
          <w:p w14:paraId="5A915E19" w14:textId="347554F1" w:rsidR="001D31A5" w:rsidRPr="00634251" w:rsidRDefault="0016787E" w:rsidP="00C70AE7">
            <w:pPr>
              <w:tabs>
                <w:tab w:val="left" w:pos="10320"/>
              </w:tabs>
              <w:jc w:val="center"/>
              <w:rPr>
                <w:b/>
                <w:noProof/>
              </w:rPr>
            </w:pPr>
            <w:r>
              <w:rPr>
                <w:b/>
                <w:noProof/>
              </w:rPr>
              <w:t>202</w:t>
            </w:r>
            <w:r w:rsidR="00C70AE7">
              <w:rPr>
                <w:b/>
                <w:noProof/>
              </w:rPr>
              <w:t>1</w:t>
            </w:r>
            <w:r>
              <w:rPr>
                <w:b/>
                <w:noProof/>
              </w:rPr>
              <w:t xml:space="preserve"> г.</w:t>
            </w:r>
          </w:p>
        </w:tc>
        <w:tc>
          <w:tcPr>
            <w:tcW w:w="1457" w:type="pct"/>
            <w:gridSpan w:val="2"/>
          </w:tcPr>
          <w:p w14:paraId="15D3BE1A" w14:textId="66D85EC8" w:rsidR="001D31A5" w:rsidRPr="00634251" w:rsidRDefault="0016787E" w:rsidP="00C70AE7">
            <w:pPr>
              <w:tabs>
                <w:tab w:val="left" w:pos="10320"/>
              </w:tabs>
              <w:jc w:val="center"/>
              <w:rPr>
                <w:b/>
                <w:noProof/>
              </w:rPr>
            </w:pPr>
            <w:r>
              <w:rPr>
                <w:b/>
                <w:noProof/>
              </w:rPr>
              <w:t>202</w:t>
            </w:r>
            <w:r w:rsidR="00C70AE7">
              <w:rPr>
                <w:b/>
                <w:noProof/>
              </w:rPr>
              <w:t>2</w:t>
            </w:r>
            <w:r>
              <w:rPr>
                <w:b/>
                <w:noProof/>
              </w:rPr>
              <w:t xml:space="preserve"> г.</w:t>
            </w:r>
          </w:p>
        </w:tc>
        <w:tc>
          <w:tcPr>
            <w:tcW w:w="1456" w:type="pct"/>
            <w:gridSpan w:val="2"/>
          </w:tcPr>
          <w:p w14:paraId="773096D3" w14:textId="532807E7" w:rsidR="001D31A5" w:rsidRPr="00634251" w:rsidRDefault="00C70AE7" w:rsidP="0016787E">
            <w:pPr>
              <w:tabs>
                <w:tab w:val="left" w:pos="10320"/>
              </w:tabs>
              <w:jc w:val="center"/>
              <w:rPr>
                <w:b/>
                <w:noProof/>
              </w:rPr>
            </w:pPr>
            <w:r>
              <w:rPr>
                <w:b/>
                <w:noProof/>
              </w:rPr>
              <w:t>2023</w:t>
            </w:r>
            <w:r w:rsidR="0016787E">
              <w:rPr>
                <w:b/>
                <w:noProof/>
              </w:rPr>
              <w:t xml:space="preserve"> г.</w:t>
            </w:r>
          </w:p>
        </w:tc>
      </w:tr>
      <w:tr w:rsidR="001D31A5" w:rsidRPr="00634251" w14:paraId="15018688" w14:textId="77777777" w:rsidTr="00627964">
        <w:tc>
          <w:tcPr>
            <w:tcW w:w="690" w:type="pct"/>
            <w:vMerge/>
          </w:tcPr>
          <w:p w14:paraId="78B4E420" w14:textId="77777777" w:rsidR="001D31A5" w:rsidRPr="00634251" w:rsidRDefault="001D31A5" w:rsidP="00327C96">
            <w:pPr>
              <w:tabs>
                <w:tab w:val="left" w:pos="10320"/>
              </w:tabs>
              <w:rPr>
                <w:b/>
                <w:noProof/>
              </w:rPr>
            </w:pPr>
          </w:p>
        </w:tc>
        <w:tc>
          <w:tcPr>
            <w:tcW w:w="537" w:type="pct"/>
            <w:vAlign w:val="center"/>
          </w:tcPr>
          <w:p w14:paraId="4EA0A00D" w14:textId="77777777" w:rsidR="001D31A5" w:rsidRPr="00634251" w:rsidRDefault="001D31A5" w:rsidP="00327C96">
            <w:pPr>
              <w:tabs>
                <w:tab w:val="left" w:pos="10320"/>
              </w:tabs>
              <w:jc w:val="center"/>
              <w:rPr>
                <w:noProof/>
              </w:rPr>
            </w:pPr>
            <w:r w:rsidRPr="00634251">
              <w:rPr>
                <w:noProof/>
              </w:rPr>
              <w:t>чел.</w:t>
            </w:r>
          </w:p>
        </w:tc>
        <w:tc>
          <w:tcPr>
            <w:tcW w:w="859" w:type="pct"/>
            <w:vAlign w:val="center"/>
          </w:tcPr>
          <w:p w14:paraId="0328F974" w14:textId="77777777" w:rsidR="001D31A5" w:rsidRPr="00634251" w:rsidRDefault="001D31A5" w:rsidP="00327C96">
            <w:pPr>
              <w:tabs>
                <w:tab w:val="left" w:pos="10320"/>
              </w:tabs>
              <w:jc w:val="center"/>
              <w:rPr>
                <w:noProof/>
              </w:rPr>
            </w:pPr>
            <w:r w:rsidRPr="00634251">
              <w:rPr>
                <w:noProof/>
              </w:rPr>
              <w:t>% от общего числа участников</w:t>
            </w:r>
          </w:p>
        </w:tc>
        <w:tc>
          <w:tcPr>
            <w:tcW w:w="600" w:type="pct"/>
            <w:vAlign w:val="center"/>
          </w:tcPr>
          <w:p w14:paraId="55F68BBD" w14:textId="77777777" w:rsidR="001D31A5" w:rsidRPr="00634251" w:rsidRDefault="001D31A5" w:rsidP="00327C96">
            <w:pPr>
              <w:tabs>
                <w:tab w:val="left" w:pos="10320"/>
              </w:tabs>
              <w:jc w:val="center"/>
              <w:rPr>
                <w:noProof/>
              </w:rPr>
            </w:pPr>
            <w:r w:rsidRPr="00634251">
              <w:rPr>
                <w:noProof/>
              </w:rPr>
              <w:t>чел.</w:t>
            </w:r>
          </w:p>
        </w:tc>
        <w:tc>
          <w:tcPr>
            <w:tcW w:w="857" w:type="pct"/>
            <w:vAlign w:val="center"/>
          </w:tcPr>
          <w:p w14:paraId="6E5BBF21" w14:textId="77777777" w:rsidR="001D31A5" w:rsidRPr="00634251" w:rsidRDefault="001D31A5" w:rsidP="00327C96">
            <w:pPr>
              <w:tabs>
                <w:tab w:val="left" w:pos="10320"/>
              </w:tabs>
              <w:jc w:val="center"/>
              <w:rPr>
                <w:noProof/>
              </w:rPr>
            </w:pPr>
            <w:r w:rsidRPr="00634251">
              <w:rPr>
                <w:noProof/>
              </w:rPr>
              <w:t>% от общего числа участников</w:t>
            </w:r>
          </w:p>
        </w:tc>
        <w:tc>
          <w:tcPr>
            <w:tcW w:w="602" w:type="pct"/>
            <w:vAlign w:val="center"/>
          </w:tcPr>
          <w:p w14:paraId="50C0544A" w14:textId="77777777" w:rsidR="001D31A5" w:rsidRPr="00634251" w:rsidRDefault="001D31A5" w:rsidP="00327C96">
            <w:pPr>
              <w:tabs>
                <w:tab w:val="left" w:pos="10320"/>
              </w:tabs>
              <w:jc w:val="center"/>
              <w:rPr>
                <w:noProof/>
              </w:rPr>
            </w:pPr>
            <w:r w:rsidRPr="00634251">
              <w:rPr>
                <w:noProof/>
              </w:rPr>
              <w:t>чел.</w:t>
            </w:r>
          </w:p>
        </w:tc>
        <w:tc>
          <w:tcPr>
            <w:tcW w:w="854" w:type="pct"/>
            <w:vAlign w:val="center"/>
          </w:tcPr>
          <w:p w14:paraId="7D6E8C19" w14:textId="77777777" w:rsidR="001D31A5" w:rsidRPr="00634251" w:rsidRDefault="001D31A5" w:rsidP="00327C96">
            <w:pPr>
              <w:tabs>
                <w:tab w:val="left" w:pos="10320"/>
              </w:tabs>
              <w:jc w:val="center"/>
              <w:rPr>
                <w:noProof/>
              </w:rPr>
            </w:pPr>
            <w:r w:rsidRPr="00634251">
              <w:rPr>
                <w:noProof/>
              </w:rPr>
              <w:t>% от общего числа участников</w:t>
            </w:r>
          </w:p>
        </w:tc>
      </w:tr>
      <w:tr w:rsidR="00627964" w:rsidRPr="00634251" w14:paraId="237C165E" w14:textId="77777777" w:rsidTr="00627964">
        <w:tc>
          <w:tcPr>
            <w:tcW w:w="690" w:type="pct"/>
            <w:vAlign w:val="center"/>
          </w:tcPr>
          <w:p w14:paraId="7692D529" w14:textId="77777777" w:rsidR="00627964" w:rsidRPr="00634251" w:rsidRDefault="00627964" w:rsidP="00627964">
            <w:pPr>
              <w:tabs>
                <w:tab w:val="left" w:pos="10320"/>
              </w:tabs>
            </w:pPr>
            <w:r w:rsidRPr="00634251">
              <w:t>Женский</w:t>
            </w:r>
          </w:p>
        </w:tc>
        <w:tc>
          <w:tcPr>
            <w:tcW w:w="537" w:type="pct"/>
            <w:vAlign w:val="bottom"/>
          </w:tcPr>
          <w:p w14:paraId="7A088A37" w14:textId="5564BAD6" w:rsidR="00627964" w:rsidRPr="00627964" w:rsidRDefault="00627964" w:rsidP="00627964">
            <w:pPr>
              <w:jc w:val="center"/>
              <w:rPr>
                <w:sz w:val="22"/>
                <w:szCs w:val="22"/>
              </w:rPr>
            </w:pPr>
            <w:r w:rsidRPr="00627964">
              <w:rPr>
                <w:sz w:val="22"/>
                <w:szCs w:val="22"/>
              </w:rPr>
              <w:t>915</w:t>
            </w:r>
          </w:p>
        </w:tc>
        <w:tc>
          <w:tcPr>
            <w:tcW w:w="859" w:type="pct"/>
            <w:vAlign w:val="bottom"/>
          </w:tcPr>
          <w:p w14:paraId="34AB57CB" w14:textId="14609962" w:rsidR="00627964" w:rsidRPr="00627964" w:rsidRDefault="00627964" w:rsidP="00627964">
            <w:pPr>
              <w:jc w:val="center"/>
              <w:rPr>
                <w:sz w:val="22"/>
                <w:szCs w:val="22"/>
              </w:rPr>
            </w:pPr>
            <w:r w:rsidRPr="00627964">
              <w:rPr>
                <w:sz w:val="22"/>
                <w:szCs w:val="22"/>
              </w:rPr>
              <w:t>73,08</w:t>
            </w:r>
          </w:p>
        </w:tc>
        <w:tc>
          <w:tcPr>
            <w:tcW w:w="600" w:type="pct"/>
            <w:vAlign w:val="bottom"/>
          </w:tcPr>
          <w:p w14:paraId="2C53CB4F" w14:textId="58E8FED2" w:rsidR="00627964" w:rsidRPr="00627964" w:rsidRDefault="00627964" w:rsidP="00627964">
            <w:pPr>
              <w:tabs>
                <w:tab w:val="left" w:pos="10320"/>
              </w:tabs>
              <w:jc w:val="center"/>
              <w:rPr>
                <w:noProof/>
                <w:sz w:val="22"/>
                <w:szCs w:val="22"/>
              </w:rPr>
            </w:pPr>
            <w:r w:rsidRPr="00627964">
              <w:rPr>
                <w:sz w:val="22"/>
                <w:szCs w:val="22"/>
              </w:rPr>
              <w:t>823</w:t>
            </w:r>
          </w:p>
        </w:tc>
        <w:tc>
          <w:tcPr>
            <w:tcW w:w="857" w:type="pct"/>
            <w:vAlign w:val="bottom"/>
          </w:tcPr>
          <w:p w14:paraId="25AB50E5" w14:textId="7D849D4B" w:rsidR="00627964" w:rsidRPr="00627964" w:rsidRDefault="00627964" w:rsidP="00627964">
            <w:pPr>
              <w:tabs>
                <w:tab w:val="left" w:pos="10320"/>
              </w:tabs>
              <w:jc w:val="center"/>
              <w:rPr>
                <w:noProof/>
                <w:sz w:val="22"/>
                <w:szCs w:val="22"/>
              </w:rPr>
            </w:pPr>
            <w:r w:rsidRPr="00627964">
              <w:rPr>
                <w:sz w:val="22"/>
                <w:szCs w:val="22"/>
              </w:rPr>
              <w:t>72,96</w:t>
            </w:r>
          </w:p>
        </w:tc>
        <w:tc>
          <w:tcPr>
            <w:tcW w:w="602" w:type="pct"/>
            <w:vAlign w:val="bottom"/>
          </w:tcPr>
          <w:p w14:paraId="384B27B3" w14:textId="0E3B2496" w:rsidR="00627964" w:rsidRPr="00627964" w:rsidRDefault="00627964" w:rsidP="00627964">
            <w:pPr>
              <w:tabs>
                <w:tab w:val="left" w:pos="10320"/>
              </w:tabs>
              <w:jc w:val="center"/>
              <w:rPr>
                <w:sz w:val="22"/>
                <w:szCs w:val="22"/>
              </w:rPr>
            </w:pPr>
            <w:r w:rsidRPr="00627964">
              <w:rPr>
                <w:sz w:val="22"/>
                <w:szCs w:val="22"/>
              </w:rPr>
              <w:t>720</w:t>
            </w:r>
          </w:p>
        </w:tc>
        <w:tc>
          <w:tcPr>
            <w:tcW w:w="854" w:type="pct"/>
            <w:vAlign w:val="bottom"/>
          </w:tcPr>
          <w:p w14:paraId="363ED4F2" w14:textId="0DF73E4D" w:rsidR="00627964" w:rsidRPr="00627964" w:rsidRDefault="00627964" w:rsidP="00627964">
            <w:pPr>
              <w:tabs>
                <w:tab w:val="left" w:pos="10320"/>
              </w:tabs>
              <w:jc w:val="center"/>
              <w:rPr>
                <w:sz w:val="22"/>
                <w:szCs w:val="22"/>
              </w:rPr>
            </w:pPr>
            <w:r w:rsidRPr="00627964">
              <w:rPr>
                <w:sz w:val="22"/>
                <w:szCs w:val="22"/>
              </w:rPr>
              <w:t>72,00</w:t>
            </w:r>
          </w:p>
        </w:tc>
      </w:tr>
      <w:tr w:rsidR="00627964" w:rsidRPr="00634251" w14:paraId="1F876589" w14:textId="77777777" w:rsidTr="00627964">
        <w:tc>
          <w:tcPr>
            <w:tcW w:w="690" w:type="pct"/>
            <w:tcBorders>
              <w:top w:val="single" w:sz="4" w:space="0" w:color="auto"/>
              <w:left w:val="single" w:sz="4" w:space="0" w:color="auto"/>
              <w:bottom w:val="single" w:sz="4" w:space="0" w:color="auto"/>
              <w:right w:val="single" w:sz="4" w:space="0" w:color="auto"/>
            </w:tcBorders>
            <w:vAlign w:val="center"/>
          </w:tcPr>
          <w:p w14:paraId="6A72CE71" w14:textId="77777777" w:rsidR="00627964" w:rsidRPr="00634251" w:rsidRDefault="00627964" w:rsidP="00627964">
            <w:pPr>
              <w:tabs>
                <w:tab w:val="left" w:pos="10320"/>
              </w:tabs>
            </w:pPr>
            <w:r w:rsidRPr="00634251">
              <w:t>Мужской</w:t>
            </w:r>
          </w:p>
        </w:tc>
        <w:tc>
          <w:tcPr>
            <w:tcW w:w="537" w:type="pct"/>
            <w:tcBorders>
              <w:top w:val="single" w:sz="4" w:space="0" w:color="auto"/>
              <w:left w:val="single" w:sz="4" w:space="0" w:color="auto"/>
              <w:bottom w:val="single" w:sz="4" w:space="0" w:color="auto"/>
              <w:right w:val="single" w:sz="4" w:space="0" w:color="auto"/>
            </w:tcBorders>
            <w:vAlign w:val="bottom"/>
          </w:tcPr>
          <w:p w14:paraId="5166AB07" w14:textId="639352BC" w:rsidR="00627964" w:rsidRPr="00627964" w:rsidRDefault="00627964" w:rsidP="00627964">
            <w:pPr>
              <w:jc w:val="center"/>
              <w:rPr>
                <w:sz w:val="22"/>
                <w:szCs w:val="22"/>
              </w:rPr>
            </w:pPr>
            <w:r w:rsidRPr="00627964">
              <w:rPr>
                <w:sz w:val="22"/>
                <w:szCs w:val="22"/>
              </w:rPr>
              <w:t>337</w:t>
            </w:r>
          </w:p>
        </w:tc>
        <w:tc>
          <w:tcPr>
            <w:tcW w:w="859" w:type="pct"/>
            <w:tcBorders>
              <w:top w:val="single" w:sz="4" w:space="0" w:color="auto"/>
              <w:left w:val="single" w:sz="4" w:space="0" w:color="auto"/>
              <w:bottom w:val="single" w:sz="4" w:space="0" w:color="auto"/>
              <w:right w:val="single" w:sz="4" w:space="0" w:color="auto"/>
            </w:tcBorders>
            <w:vAlign w:val="bottom"/>
          </w:tcPr>
          <w:p w14:paraId="6ABC0D8C" w14:textId="25D9E651" w:rsidR="00627964" w:rsidRPr="00627964" w:rsidRDefault="00627964" w:rsidP="00627964">
            <w:pPr>
              <w:jc w:val="center"/>
              <w:rPr>
                <w:sz w:val="22"/>
                <w:szCs w:val="22"/>
              </w:rPr>
            </w:pPr>
            <w:r w:rsidRPr="00627964">
              <w:rPr>
                <w:sz w:val="22"/>
                <w:szCs w:val="22"/>
              </w:rPr>
              <w:t>26,92</w:t>
            </w:r>
          </w:p>
        </w:tc>
        <w:tc>
          <w:tcPr>
            <w:tcW w:w="600" w:type="pct"/>
            <w:tcBorders>
              <w:top w:val="single" w:sz="4" w:space="0" w:color="auto"/>
              <w:left w:val="single" w:sz="4" w:space="0" w:color="auto"/>
              <w:bottom w:val="single" w:sz="4" w:space="0" w:color="auto"/>
              <w:right w:val="single" w:sz="4" w:space="0" w:color="auto"/>
            </w:tcBorders>
            <w:vAlign w:val="bottom"/>
          </w:tcPr>
          <w:p w14:paraId="4B60A42D" w14:textId="33657A1B" w:rsidR="00627964" w:rsidRPr="00627964" w:rsidRDefault="00627964" w:rsidP="00627964">
            <w:pPr>
              <w:tabs>
                <w:tab w:val="left" w:pos="10320"/>
              </w:tabs>
              <w:jc w:val="center"/>
              <w:rPr>
                <w:noProof/>
                <w:sz w:val="22"/>
                <w:szCs w:val="22"/>
              </w:rPr>
            </w:pPr>
            <w:r w:rsidRPr="00627964">
              <w:rPr>
                <w:sz w:val="22"/>
                <w:szCs w:val="22"/>
              </w:rPr>
              <w:t>305</w:t>
            </w:r>
          </w:p>
        </w:tc>
        <w:tc>
          <w:tcPr>
            <w:tcW w:w="857" w:type="pct"/>
            <w:tcBorders>
              <w:top w:val="single" w:sz="4" w:space="0" w:color="auto"/>
              <w:left w:val="single" w:sz="4" w:space="0" w:color="auto"/>
              <w:bottom w:val="single" w:sz="4" w:space="0" w:color="auto"/>
              <w:right w:val="single" w:sz="4" w:space="0" w:color="auto"/>
            </w:tcBorders>
            <w:vAlign w:val="bottom"/>
          </w:tcPr>
          <w:p w14:paraId="558736E7" w14:textId="570A3EFD" w:rsidR="00627964" w:rsidRPr="00627964" w:rsidRDefault="00627964" w:rsidP="00627964">
            <w:pPr>
              <w:tabs>
                <w:tab w:val="left" w:pos="10320"/>
              </w:tabs>
              <w:jc w:val="center"/>
              <w:rPr>
                <w:noProof/>
                <w:sz w:val="22"/>
                <w:szCs w:val="22"/>
              </w:rPr>
            </w:pPr>
            <w:r w:rsidRPr="00627964">
              <w:rPr>
                <w:sz w:val="22"/>
                <w:szCs w:val="22"/>
              </w:rPr>
              <w:t>27,04</w:t>
            </w:r>
          </w:p>
        </w:tc>
        <w:tc>
          <w:tcPr>
            <w:tcW w:w="602" w:type="pct"/>
            <w:tcBorders>
              <w:top w:val="single" w:sz="4" w:space="0" w:color="auto"/>
              <w:left w:val="single" w:sz="4" w:space="0" w:color="auto"/>
              <w:bottom w:val="single" w:sz="4" w:space="0" w:color="auto"/>
              <w:right w:val="single" w:sz="4" w:space="0" w:color="auto"/>
            </w:tcBorders>
            <w:vAlign w:val="bottom"/>
          </w:tcPr>
          <w:p w14:paraId="3F520C9E" w14:textId="65766A0D" w:rsidR="00627964" w:rsidRPr="00627964" w:rsidRDefault="00627964" w:rsidP="00627964">
            <w:pPr>
              <w:tabs>
                <w:tab w:val="left" w:pos="10320"/>
              </w:tabs>
              <w:jc w:val="center"/>
              <w:rPr>
                <w:sz w:val="22"/>
                <w:szCs w:val="22"/>
              </w:rPr>
            </w:pPr>
            <w:r w:rsidRPr="00627964">
              <w:rPr>
                <w:sz w:val="22"/>
                <w:szCs w:val="22"/>
              </w:rPr>
              <w:t>280</w:t>
            </w:r>
          </w:p>
        </w:tc>
        <w:tc>
          <w:tcPr>
            <w:tcW w:w="854" w:type="pct"/>
            <w:tcBorders>
              <w:top w:val="single" w:sz="4" w:space="0" w:color="auto"/>
              <w:left w:val="single" w:sz="4" w:space="0" w:color="auto"/>
              <w:bottom w:val="single" w:sz="4" w:space="0" w:color="auto"/>
              <w:right w:val="single" w:sz="4" w:space="0" w:color="auto"/>
            </w:tcBorders>
            <w:vAlign w:val="bottom"/>
          </w:tcPr>
          <w:p w14:paraId="49BAD4ED" w14:textId="0ACF4EDD" w:rsidR="00627964" w:rsidRPr="00627964" w:rsidRDefault="00627964" w:rsidP="00627964">
            <w:pPr>
              <w:tabs>
                <w:tab w:val="left" w:pos="10320"/>
              </w:tabs>
              <w:jc w:val="center"/>
              <w:rPr>
                <w:sz w:val="22"/>
                <w:szCs w:val="22"/>
              </w:rPr>
            </w:pPr>
            <w:r w:rsidRPr="00627964">
              <w:rPr>
                <w:sz w:val="22"/>
                <w:szCs w:val="22"/>
              </w:rPr>
              <w:t>28,00</w:t>
            </w:r>
          </w:p>
        </w:tc>
      </w:tr>
    </w:tbl>
    <w:p w14:paraId="284EFFA7" w14:textId="77777777" w:rsidR="00D116BF" w:rsidRPr="00FA4B3A" w:rsidRDefault="00D116BF" w:rsidP="00D116BF">
      <w:pPr>
        <w:ind w:left="568" w:hanging="568"/>
      </w:pPr>
    </w:p>
    <w:p w14:paraId="79B27D0F" w14:textId="77777777" w:rsidR="005060D9" w:rsidRPr="00715B99" w:rsidRDefault="005060D9" w:rsidP="00BA2AEA">
      <w:pPr>
        <w:pStyle w:val="3"/>
        <w:numPr>
          <w:ilvl w:val="1"/>
          <w:numId w:val="7"/>
        </w:numPr>
        <w:tabs>
          <w:tab w:val="left" w:pos="142"/>
        </w:tabs>
        <w:ind w:left="426" w:hanging="426"/>
        <w:rPr>
          <w:rFonts w:ascii="Times New Roman" w:hAnsi="Times New Roman"/>
        </w:rPr>
      </w:pPr>
      <w:r w:rsidRPr="00FC6BBF">
        <w:rPr>
          <w:rFonts w:ascii="Times New Roman" w:hAnsi="Times New Roman"/>
        </w:rPr>
        <w:t>Количество участников ЕГЭ в регионе по категориям</w:t>
      </w:r>
      <w:r w:rsidR="00895DDC" w:rsidRPr="00FC6BBF">
        <w:rPr>
          <w:rFonts w:ascii="Times New Roman" w:hAnsi="Times New Roman"/>
        </w:rPr>
        <w:t xml:space="preserve"> </w:t>
      </w:r>
    </w:p>
    <w:p w14:paraId="4F74AF05"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3</w:t>
      </w:r>
      <w:r w:rsidR="002C7945">
        <w:rPr>
          <w:noProof/>
        </w:rPr>
        <w:fldChar w:fldCharType="end"/>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3"/>
        <w:gridCol w:w="2551"/>
      </w:tblGrid>
      <w:tr w:rsidR="005060D9" w:rsidRPr="00634251" w14:paraId="7532A018" w14:textId="77777777" w:rsidTr="00627964">
        <w:trPr>
          <w:tblHeader/>
        </w:trPr>
        <w:tc>
          <w:tcPr>
            <w:tcW w:w="6663" w:type="dxa"/>
          </w:tcPr>
          <w:p w14:paraId="4A6B3559" w14:textId="77777777" w:rsidR="005060D9" w:rsidRPr="00634251" w:rsidRDefault="005060D9" w:rsidP="00D116BF">
            <w:pPr>
              <w:contextualSpacing/>
              <w:jc w:val="both"/>
              <w:rPr>
                <w:b/>
              </w:rPr>
            </w:pPr>
            <w:r w:rsidRPr="00634251">
              <w:rPr>
                <w:b/>
              </w:rPr>
              <w:t>Всего участников ЕГЭ по предмету</w:t>
            </w:r>
          </w:p>
        </w:tc>
        <w:tc>
          <w:tcPr>
            <w:tcW w:w="2551" w:type="dxa"/>
            <w:vAlign w:val="center"/>
          </w:tcPr>
          <w:p w14:paraId="0DEA6BB4" w14:textId="007C6DB4" w:rsidR="005060D9" w:rsidRPr="00627964" w:rsidRDefault="00627964" w:rsidP="00627964">
            <w:pPr>
              <w:contextualSpacing/>
              <w:jc w:val="center"/>
              <w:rPr>
                <w:sz w:val="22"/>
                <w:szCs w:val="22"/>
              </w:rPr>
            </w:pPr>
            <w:r w:rsidRPr="00627964">
              <w:rPr>
                <w:sz w:val="22"/>
                <w:szCs w:val="22"/>
              </w:rPr>
              <w:t>1000</w:t>
            </w:r>
          </w:p>
        </w:tc>
      </w:tr>
      <w:tr w:rsidR="005060D9" w:rsidRPr="00634251" w14:paraId="5D41F691" w14:textId="77777777" w:rsidTr="00627964">
        <w:trPr>
          <w:trHeight w:val="545"/>
        </w:trPr>
        <w:tc>
          <w:tcPr>
            <w:tcW w:w="6663" w:type="dxa"/>
          </w:tcPr>
          <w:p w14:paraId="3234B267" w14:textId="77777777" w:rsidR="005060D9" w:rsidRPr="00255D90" w:rsidRDefault="005060D9" w:rsidP="00D116BF">
            <w:pPr>
              <w:contextualSpacing/>
              <w:jc w:val="both"/>
            </w:pPr>
            <w:r w:rsidRPr="00255D90">
              <w:t>Из них:</w:t>
            </w:r>
          </w:p>
          <w:p w14:paraId="2AACF2A9" w14:textId="77777777" w:rsidR="005060D9" w:rsidRPr="00255D90" w:rsidRDefault="00407E4A" w:rsidP="00B86ACD">
            <w:pPr>
              <w:pStyle w:val="a3"/>
              <w:numPr>
                <w:ilvl w:val="0"/>
                <w:numId w:val="2"/>
              </w:numPr>
              <w:spacing w:after="0" w:line="240" w:lineRule="auto"/>
              <w:jc w:val="both"/>
              <w:rPr>
                <w:sz w:val="24"/>
                <w:szCs w:val="24"/>
              </w:rPr>
            </w:pPr>
            <w:r w:rsidRPr="00255D90">
              <w:rPr>
                <w:rFonts w:ascii="Times New Roman" w:hAnsi="Times New Roman"/>
                <w:sz w:val="24"/>
                <w:szCs w:val="24"/>
              </w:rPr>
              <w:t>ВТГ</w:t>
            </w:r>
            <w:r w:rsidR="00C30DD4" w:rsidRPr="00255D90">
              <w:rPr>
                <w:rFonts w:ascii="Times New Roman" w:hAnsi="Times New Roman"/>
                <w:sz w:val="24"/>
                <w:szCs w:val="24"/>
              </w:rPr>
              <w:t>, обучающихся по программам СОО</w:t>
            </w:r>
          </w:p>
        </w:tc>
        <w:tc>
          <w:tcPr>
            <w:tcW w:w="2551" w:type="dxa"/>
            <w:vAlign w:val="center"/>
          </w:tcPr>
          <w:p w14:paraId="47E5FDAF" w14:textId="069C3FF6" w:rsidR="005060D9" w:rsidRPr="00627964" w:rsidRDefault="00627964" w:rsidP="00627964">
            <w:pPr>
              <w:jc w:val="center"/>
              <w:rPr>
                <w:sz w:val="22"/>
                <w:szCs w:val="22"/>
              </w:rPr>
            </w:pPr>
            <w:r w:rsidRPr="00627964">
              <w:rPr>
                <w:color w:val="000000"/>
                <w:sz w:val="22"/>
                <w:szCs w:val="22"/>
              </w:rPr>
              <w:t>940</w:t>
            </w:r>
          </w:p>
        </w:tc>
      </w:tr>
      <w:tr w:rsidR="005060D9" w:rsidRPr="00634251" w14:paraId="37C789DB" w14:textId="77777777" w:rsidTr="00627964">
        <w:tc>
          <w:tcPr>
            <w:tcW w:w="6663" w:type="dxa"/>
          </w:tcPr>
          <w:p w14:paraId="469D0A44" w14:textId="77777777" w:rsidR="005060D9" w:rsidRPr="00255D90" w:rsidRDefault="00407E4A" w:rsidP="00B86ACD">
            <w:pPr>
              <w:pStyle w:val="a3"/>
              <w:numPr>
                <w:ilvl w:val="0"/>
                <w:numId w:val="2"/>
              </w:numPr>
              <w:spacing w:after="0" w:line="240" w:lineRule="auto"/>
              <w:jc w:val="both"/>
              <w:rPr>
                <w:rFonts w:ascii="Times New Roman" w:hAnsi="Times New Roman"/>
                <w:sz w:val="24"/>
                <w:szCs w:val="24"/>
              </w:rPr>
            </w:pPr>
            <w:r w:rsidRPr="00255D90">
              <w:rPr>
                <w:rFonts w:ascii="Times New Roman" w:hAnsi="Times New Roman"/>
                <w:sz w:val="24"/>
                <w:szCs w:val="24"/>
              </w:rPr>
              <w:t>ВТГ</w:t>
            </w:r>
            <w:r w:rsidR="00C30DD4" w:rsidRPr="00255D90">
              <w:rPr>
                <w:rFonts w:ascii="Times New Roman" w:hAnsi="Times New Roman"/>
                <w:sz w:val="24"/>
                <w:szCs w:val="24"/>
              </w:rPr>
              <w:t>, обучающихся по программам СПО</w:t>
            </w:r>
          </w:p>
        </w:tc>
        <w:tc>
          <w:tcPr>
            <w:tcW w:w="2551" w:type="dxa"/>
            <w:vAlign w:val="center"/>
          </w:tcPr>
          <w:p w14:paraId="119FBAA2" w14:textId="3ADB0954" w:rsidR="005060D9" w:rsidRPr="00627964" w:rsidRDefault="00627964" w:rsidP="00627964">
            <w:pPr>
              <w:jc w:val="center"/>
              <w:rPr>
                <w:sz w:val="22"/>
                <w:szCs w:val="22"/>
              </w:rPr>
            </w:pPr>
            <w:r w:rsidRPr="00627964">
              <w:rPr>
                <w:color w:val="000000"/>
                <w:sz w:val="22"/>
                <w:szCs w:val="22"/>
              </w:rPr>
              <w:t>13</w:t>
            </w:r>
          </w:p>
        </w:tc>
      </w:tr>
      <w:tr w:rsidR="005060D9" w:rsidRPr="00634251" w14:paraId="7F1A428C" w14:textId="77777777" w:rsidTr="00627964">
        <w:tc>
          <w:tcPr>
            <w:tcW w:w="6663" w:type="dxa"/>
          </w:tcPr>
          <w:p w14:paraId="7D006874" w14:textId="0001A9E5" w:rsidR="005060D9" w:rsidRPr="00255D90" w:rsidRDefault="00407E4A" w:rsidP="00B86ACD">
            <w:pPr>
              <w:pStyle w:val="a3"/>
              <w:numPr>
                <w:ilvl w:val="0"/>
                <w:numId w:val="2"/>
              </w:numPr>
              <w:spacing w:after="0" w:line="240" w:lineRule="auto"/>
              <w:jc w:val="both"/>
              <w:rPr>
                <w:rFonts w:ascii="Times New Roman" w:hAnsi="Times New Roman"/>
                <w:sz w:val="24"/>
                <w:szCs w:val="24"/>
              </w:rPr>
            </w:pPr>
            <w:r w:rsidRPr="00255D90">
              <w:rPr>
                <w:rFonts w:ascii="Times New Roman" w:hAnsi="Times New Roman"/>
                <w:sz w:val="24"/>
                <w:szCs w:val="24"/>
              </w:rPr>
              <w:t>ВПЛ</w:t>
            </w:r>
            <w:r w:rsidR="00627964" w:rsidRPr="00255D90">
              <w:rPr>
                <w:rFonts w:ascii="Times New Roman" w:hAnsi="Times New Roman"/>
                <w:sz w:val="24"/>
                <w:szCs w:val="24"/>
              </w:rPr>
              <w:t xml:space="preserve"> и непрошедшие ГИА</w:t>
            </w:r>
          </w:p>
        </w:tc>
        <w:tc>
          <w:tcPr>
            <w:tcW w:w="2551" w:type="dxa"/>
            <w:vAlign w:val="center"/>
          </w:tcPr>
          <w:p w14:paraId="13B41870" w14:textId="3B759D7B" w:rsidR="005060D9" w:rsidRPr="00627964" w:rsidRDefault="00627964" w:rsidP="00627964">
            <w:pPr>
              <w:jc w:val="center"/>
              <w:rPr>
                <w:sz w:val="22"/>
                <w:szCs w:val="22"/>
              </w:rPr>
            </w:pPr>
            <w:r w:rsidRPr="00627964">
              <w:rPr>
                <w:color w:val="000000"/>
                <w:sz w:val="22"/>
                <w:szCs w:val="22"/>
              </w:rPr>
              <w:t>47</w:t>
            </w:r>
          </w:p>
        </w:tc>
      </w:tr>
      <w:tr w:rsidR="00627964" w:rsidRPr="00634251" w14:paraId="67330E44" w14:textId="77777777" w:rsidTr="00627964">
        <w:tc>
          <w:tcPr>
            <w:tcW w:w="6663" w:type="dxa"/>
          </w:tcPr>
          <w:p w14:paraId="5C450A4B" w14:textId="711E34E6" w:rsidR="00627964" w:rsidRPr="00255D90" w:rsidRDefault="00627964" w:rsidP="00B86ACD">
            <w:pPr>
              <w:pStyle w:val="a3"/>
              <w:numPr>
                <w:ilvl w:val="0"/>
                <w:numId w:val="2"/>
              </w:numPr>
              <w:spacing w:after="0" w:line="240" w:lineRule="auto"/>
              <w:jc w:val="both"/>
              <w:rPr>
                <w:rFonts w:ascii="Times New Roman" w:hAnsi="Times New Roman"/>
                <w:sz w:val="24"/>
                <w:szCs w:val="24"/>
              </w:rPr>
            </w:pPr>
            <w:r w:rsidRPr="00255D90">
              <w:rPr>
                <w:rFonts w:ascii="Times New Roman" w:hAnsi="Times New Roman"/>
                <w:sz w:val="24"/>
                <w:szCs w:val="24"/>
              </w:rPr>
              <w:t>Завершившие образование по предмету (10 класс)</w:t>
            </w:r>
          </w:p>
        </w:tc>
        <w:tc>
          <w:tcPr>
            <w:tcW w:w="2551" w:type="dxa"/>
            <w:vAlign w:val="center"/>
          </w:tcPr>
          <w:p w14:paraId="5FA8BBA2" w14:textId="2EE051F1" w:rsidR="00627964" w:rsidRPr="00627964" w:rsidRDefault="00627964" w:rsidP="00627964">
            <w:pPr>
              <w:jc w:val="center"/>
              <w:rPr>
                <w:color w:val="000000"/>
                <w:sz w:val="22"/>
                <w:szCs w:val="22"/>
              </w:rPr>
            </w:pPr>
            <w:r w:rsidRPr="00627964">
              <w:rPr>
                <w:color w:val="000000"/>
                <w:sz w:val="22"/>
                <w:szCs w:val="22"/>
              </w:rPr>
              <w:t>0</w:t>
            </w:r>
          </w:p>
        </w:tc>
      </w:tr>
      <w:tr w:rsidR="00627964" w:rsidRPr="00634251" w14:paraId="22DE80A6" w14:textId="77777777" w:rsidTr="00627964">
        <w:tc>
          <w:tcPr>
            <w:tcW w:w="6663" w:type="dxa"/>
          </w:tcPr>
          <w:p w14:paraId="3AA7DE35" w14:textId="02B6C74E" w:rsidR="00627964" w:rsidRPr="00255D90" w:rsidRDefault="00627964" w:rsidP="00B86ACD">
            <w:pPr>
              <w:pStyle w:val="a3"/>
              <w:numPr>
                <w:ilvl w:val="0"/>
                <w:numId w:val="2"/>
              </w:numPr>
              <w:spacing w:after="0" w:line="240" w:lineRule="auto"/>
              <w:jc w:val="both"/>
              <w:rPr>
                <w:rFonts w:ascii="Times New Roman" w:hAnsi="Times New Roman"/>
                <w:sz w:val="24"/>
                <w:szCs w:val="24"/>
              </w:rPr>
            </w:pPr>
            <w:r w:rsidRPr="00255D90">
              <w:rPr>
                <w:rFonts w:ascii="Times New Roman" w:hAnsi="Times New Roman"/>
                <w:sz w:val="24"/>
                <w:szCs w:val="24"/>
              </w:rPr>
              <w:t>участников с ограниченными возможностями здоровья</w:t>
            </w:r>
          </w:p>
        </w:tc>
        <w:tc>
          <w:tcPr>
            <w:tcW w:w="2551" w:type="dxa"/>
            <w:vAlign w:val="center"/>
          </w:tcPr>
          <w:p w14:paraId="55045931" w14:textId="49F44062" w:rsidR="00627964" w:rsidRPr="00627964" w:rsidRDefault="00627964" w:rsidP="00627964">
            <w:pPr>
              <w:jc w:val="center"/>
              <w:rPr>
                <w:color w:val="000000"/>
                <w:sz w:val="22"/>
                <w:szCs w:val="22"/>
              </w:rPr>
            </w:pPr>
            <w:r w:rsidRPr="00627964">
              <w:rPr>
                <w:color w:val="000000"/>
                <w:sz w:val="22"/>
                <w:szCs w:val="22"/>
              </w:rPr>
              <w:t>6</w:t>
            </w:r>
          </w:p>
        </w:tc>
      </w:tr>
    </w:tbl>
    <w:p w14:paraId="4F2425C4" w14:textId="77777777" w:rsidR="00E2039C" w:rsidRPr="00FA4B3A" w:rsidRDefault="00E2039C" w:rsidP="00D116BF">
      <w:pPr>
        <w:pStyle w:val="a3"/>
        <w:spacing w:after="0" w:line="240" w:lineRule="auto"/>
        <w:ind w:left="1080"/>
        <w:rPr>
          <w:rFonts w:ascii="Times New Roman" w:hAnsi="Times New Roman"/>
          <w:sz w:val="24"/>
          <w:szCs w:val="24"/>
        </w:rPr>
      </w:pPr>
    </w:p>
    <w:p w14:paraId="38C9A612" w14:textId="18208A56" w:rsidR="005060D9" w:rsidRPr="00715B99" w:rsidRDefault="005060D9" w:rsidP="00BA2AEA">
      <w:pPr>
        <w:pStyle w:val="3"/>
        <w:numPr>
          <w:ilvl w:val="1"/>
          <w:numId w:val="7"/>
        </w:numPr>
        <w:tabs>
          <w:tab w:val="left" w:pos="142"/>
        </w:tabs>
        <w:ind w:left="426" w:hanging="426"/>
        <w:rPr>
          <w:rFonts w:ascii="Times New Roman" w:hAnsi="Times New Roman"/>
        </w:rPr>
      </w:pPr>
      <w:r w:rsidRPr="00FC6BBF">
        <w:rPr>
          <w:rFonts w:ascii="Times New Roman" w:hAnsi="Times New Roman"/>
        </w:rPr>
        <w:t>Количество участников</w:t>
      </w:r>
      <w:r w:rsidR="00706E31" w:rsidRPr="00FC6BBF">
        <w:rPr>
          <w:rFonts w:ascii="Times New Roman" w:hAnsi="Times New Roman"/>
        </w:rPr>
        <w:t xml:space="preserve"> ЕГЭ</w:t>
      </w:r>
      <w:r w:rsidRPr="00FC6BBF">
        <w:rPr>
          <w:rFonts w:ascii="Times New Roman" w:hAnsi="Times New Roman"/>
        </w:rPr>
        <w:t xml:space="preserve"> по типам ОО </w:t>
      </w:r>
    </w:p>
    <w:p w14:paraId="2AF4E086"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4</w:t>
      </w:r>
      <w:r w:rsidR="002C7945">
        <w:rPr>
          <w:noProof/>
        </w:rPr>
        <w:fldChar w:fldCharType="end"/>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3"/>
        <w:gridCol w:w="2551"/>
      </w:tblGrid>
      <w:tr w:rsidR="005060D9" w:rsidRPr="00634251" w14:paraId="0FF5F820" w14:textId="77777777" w:rsidTr="00255D90">
        <w:trPr>
          <w:tblHeader/>
        </w:trPr>
        <w:tc>
          <w:tcPr>
            <w:tcW w:w="6663" w:type="dxa"/>
          </w:tcPr>
          <w:p w14:paraId="0F56424F" w14:textId="77777777" w:rsidR="005060D9" w:rsidRPr="00634251" w:rsidRDefault="009C061E" w:rsidP="00D116BF">
            <w:pPr>
              <w:contextualSpacing/>
              <w:jc w:val="both"/>
              <w:rPr>
                <w:b/>
              </w:rPr>
            </w:pPr>
            <w:r w:rsidRPr="00634251">
              <w:rPr>
                <w:b/>
              </w:rPr>
              <w:t>Всего ВТГ</w:t>
            </w:r>
          </w:p>
        </w:tc>
        <w:tc>
          <w:tcPr>
            <w:tcW w:w="2551" w:type="dxa"/>
            <w:vAlign w:val="center"/>
          </w:tcPr>
          <w:p w14:paraId="7B3A8B11" w14:textId="4ADFF25F" w:rsidR="005060D9" w:rsidRPr="00255D90" w:rsidRDefault="00627964" w:rsidP="00255D90">
            <w:pPr>
              <w:jc w:val="center"/>
              <w:rPr>
                <w:sz w:val="22"/>
                <w:szCs w:val="22"/>
              </w:rPr>
            </w:pPr>
            <w:r w:rsidRPr="00255D90">
              <w:rPr>
                <w:color w:val="000000"/>
                <w:sz w:val="22"/>
                <w:szCs w:val="22"/>
              </w:rPr>
              <w:t>940</w:t>
            </w:r>
          </w:p>
        </w:tc>
      </w:tr>
      <w:tr w:rsidR="005060D9" w:rsidRPr="00634251" w14:paraId="3A880A77" w14:textId="77777777" w:rsidTr="00255D90">
        <w:tc>
          <w:tcPr>
            <w:tcW w:w="6663" w:type="dxa"/>
          </w:tcPr>
          <w:p w14:paraId="6A3C9B4B" w14:textId="77777777" w:rsidR="005060D9" w:rsidRPr="00B66A0D" w:rsidRDefault="005060D9" w:rsidP="00D116BF">
            <w:pPr>
              <w:contextualSpacing/>
              <w:jc w:val="both"/>
              <w:rPr>
                <w:sz w:val="22"/>
                <w:szCs w:val="22"/>
              </w:rPr>
            </w:pPr>
            <w:r w:rsidRPr="00B66A0D">
              <w:rPr>
                <w:sz w:val="22"/>
                <w:szCs w:val="22"/>
              </w:rPr>
              <w:t>Из них:</w:t>
            </w:r>
          </w:p>
          <w:p w14:paraId="321E8AE0" w14:textId="64047864" w:rsidR="005060D9" w:rsidRPr="00B66A0D" w:rsidRDefault="005060D9" w:rsidP="00E91D60">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лицеев и гимназий</w:t>
            </w:r>
          </w:p>
        </w:tc>
        <w:tc>
          <w:tcPr>
            <w:tcW w:w="2551" w:type="dxa"/>
            <w:vAlign w:val="center"/>
          </w:tcPr>
          <w:p w14:paraId="58C28C2A" w14:textId="03F0E077" w:rsidR="005060D9" w:rsidRPr="00255D90" w:rsidRDefault="00627964" w:rsidP="00255D90">
            <w:pPr>
              <w:jc w:val="center"/>
              <w:rPr>
                <w:sz w:val="22"/>
                <w:szCs w:val="22"/>
              </w:rPr>
            </w:pPr>
            <w:r w:rsidRPr="00255D90">
              <w:rPr>
                <w:color w:val="000000"/>
                <w:sz w:val="22"/>
                <w:szCs w:val="22"/>
              </w:rPr>
              <w:t>187</w:t>
            </w:r>
          </w:p>
        </w:tc>
      </w:tr>
      <w:tr w:rsidR="005060D9" w:rsidRPr="00634251" w14:paraId="6B8EF26F" w14:textId="77777777" w:rsidTr="00255D90">
        <w:tc>
          <w:tcPr>
            <w:tcW w:w="6663" w:type="dxa"/>
          </w:tcPr>
          <w:p w14:paraId="10063D97" w14:textId="334E7412" w:rsidR="005060D9" w:rsidRPr="00B66A0D" w:rsidRDefault="005060D9" w:rsidP="00A21CD4">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СОШ</w:t>
            </w:r>
            <w:r w:rsidR="00627964" w:rsidRPr="00B66A0D">
              <w:rPr>
                <w:rFonts w:ascii="Times New Roman" w:hAnsi="Times New Roman"/>
              </w:rPr>
              <w:t xml:space="preserve"> и СОШ с УИОП</w:t>
            </w:r>
          </w:p>
        </w:tc>
        <w:tc>
          <w:tcPr>
            <w:tcW w:w="2551" w:type="dxa"/>
            <w:vAlign w:val="center"/>
          </w:tcPr>
          <w:p w14:paraId="5A7592D6" w14:textId="016406C5" w:rsidR="005060D9" w:rsidRPr="00255D90" w:rsidRDefault="00627964" w:rsidP="00255D90">
            <w:pPr>
              <w:jc w:val="center"/>
              <w:rPr>
                <w:sz w:val="22"/>
                <w:szCs w:val="22"/>
              </w:rPr>
            </w:pPr>
            <w:r w:rsidRPr="00255D90">
              <w:rPr>
                <w:color w:val="000000"/>
                <w:sz w:val="22"/>
                <w:szCs w:val="22"/>
              </w:rPr>
              <w:t>714</w:t>
            </w:r>
          </w:p>
        </w:tc>
      </w:tr>
      <w:tr w:rsidR="005060D9" w:rsidRPr="00634251" w14:paraId="7B1E46FE" w14:textId="77777777" w:rsidTr="00255D90">
        <w:tc>
          <w:tcPr>
            <w:tcW w:w="6663" w:type="dxa"/>
          </w:tcPr>
          <w:p w14:paraId="65F76C3B" w14:textId="55CC4283" w:rsidR="005060D9" w:rsidRPr="00B66A0D" w:rsidRDefault="00627964" w:rsidP="00A21CD4">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интернатов</w:t>
            </w:r>
          </w:p>
        </w:tc>
        <w:tc>
          <w:tcPr>
            <w:tcW w:w="2551" w:type="dxa"/>
            <w:vAlign w:val="center"/>
          </w:tcPr>
          <w:p w14:paraId="60000074" w14:textId="3367CA8D" w:rsidR="005060D9" w:rsidRPr="00255D90" w:rsidRDefault="00627964" w:rsidP="00255D90">
            <w:pPr>
              <w:contextualSpacing/>
              <w:jc w:val="center"/>
              <w:rPr>
                <w:sz w:val="22"/>
                <w:szCs w:val="22"/>
              </w:rPr>
            </w:pPr>
            <w:r w:rsidRPr="00255D90">
              <w:rPr>
                <w:sz w:val="22"/>
                <w:szCs w:val="22"/>
              </w:rPr>
              <w:t>3</w:t>
            </w:r>
          </w:p>
        </w:tc>
      </w:tr>
      <w:tr w:rsidR="00627964" w:rsidRPr="00634251" w14:paraId="342B4B15" w14:textId="77777777" w:rsidTr="00255D90">
        <w:tc>
          <w:tcPr>
            <w:tcW w:w="6663" w:type="dxa"/>
          </w:tcPr>
          <w:p w14:paraId="501E2774" w14:textId="3005E033" w:rsidR="00627964" w:rsidRPr="00B66A0D" w:rsidRDefault="00627964" w:rsidP="00A21CD4">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ВСОШ</w:t>
            </w:r>
          </w:p>
        </w:tc>
        <w:tc>
          <w:tcPr>
            <w:tcW w:w="2551" w:type="dxa"/>
            <w:vAlign w:val="center"/>
          </w:tcPr>
          <w:p w14:paraId="2FDC5EBD" w14:textId="6C76D42C" w:rsidR="00627964" w:rsidRPr="00255D90" w:rsidRDefault="00627964" w:rsidP="00255D90">
            <w:pPr>
              <w:contextualSpacing/>
              <w:jc w:val="center"/>
              <w:rPr>
                <w:sz w:val="22"/>
                <w:szCs w:val="22"/>
              </w:rPr>
            </w:pPr>
            <w:r w:rsidRPr="00255D90">
              <w:rPr>
                <w:sz w:val="22"/>
                <w:szCs w:val="22"/>
              </w:rPr>
              <w:t>36</w:t>
            </w:r>
          </w:p>
        </w:tc>
      </w:tr>
      <w:tr w:rsidR="00255D90" w:rsidRPr="00634251" w14:paraId="3CA258FE" w14:textId="77777777" w:rsidTr="00255D90">
        <w:tc>
          <w:tcPr>
            <w:tcW w:w="6663" w:type="dxa"/>
          </w:tcPr>
          <w:p w14:paraId="30EF3E74" w14:textId="2A206D1D" w:rsidR="00255D90" w:rsidRPr="00B66A0D" w:rsidRDefault="00255D90" w:rsidP="00A21CD4">
            <w:pPr>
              <w:pStyle w:val="a3"/>
              <w:numPr>
                <w:ilvl w:val="0"/>
                <w:numId w:val="2"/>
              </w:numPr>
              <w:spacing w:after="0" w:line="240" w:lineRule="auto"/>
              <w:jc w:val="both"/>
              <w:rPr>
                <w:rFonts w:ascii="Times New Roman" w:hAnsi="Times New Roman"/>
              </w:rPr>
            </w:pPr>
            <w:r w:rsidRPr="00B40670">
              <w:rPr>
                <w:rFonts w:ascii="Times New Roman" w:hAnsi="Times New Roman"/>
                <w:sz w:val="24"/>
                <w:szCs w:val="24"/>
              </w:rPr>
              <w:t>выпускники организаций с низкими образовательными результатами</w:t>
            </w:r>
          </w:p>
        </w:tc>
        <w:tc>
          <w:tcPr>
            <w:tcW w:w="2551" w:type="dxa"/>
            <w:vAlign w:val="center"/>
          </w:tcPr>
          <w:p w14:paraId="653BA7D4" w14:textId="408BE7C8" w:rsidR="00255D90" w:rsidRPr="00255D90" w:rsidRDefault="00255D90" w:rsidP="00255D90">
            <w:pPr>
              <w:jc w:val="center"/>
              <w:rPr>
                <w:sz w:val="22"/>
                <w:szCs w:val="22"/>
              </w:rPr>
            </w:pPr>
            <w:r w:rsidRPr="00255D90">
              <w:rPr>
                <w:color w:val="000000"/>
                <w:sz w:val="22"/>
                <w:szCs w:val="22"/>
              </w:rPr>
              <w:t>117</w:t>
            </w:r>
          </w:p>
        </w:tc>
      </w:tr>
      <w:tr w:rsidR="00255D90" w:rsidRPr="00634251" w14:paraId="1C61F3DB" w14:textId="77777777" w:rsidTr="00255D90">
        <w:tc>
          <w:tcPr>
            <w:tcW w:w="6663" w:type="dxa"/>
          </w:tcPr>
          <w:p w14:paraId="0CC40DD7" w14:textId="3779A946" w:rsidR="00255D90" w:rsidRPr="00B66A0D" w:rsidRDefault="00255D90" w:rsidP="00A21CD4">
            <w:pPr>
              <w:pStyle w:val="a3"/>
              <w:numPr>
                <w:ilvl w:val="0"/>
                <w:numId w:val="2"/>
              </w:numPr>
              <w:spacing w:after="0" w:line="240" w:lineRule="auto"/>
              <w:jc w:val="both"/>
              <w:rPr>
                <w:rFonts w:ascii="Times New Roman" w:hAnsi="Times New Roman"/>
              </w:rPr>
            </w:pPr>
            <w:r>
              <w:rPr>
                <w:rFonts w:ascii="Times New Roman" w:hAnsi="Times New Roman"/>
                <w:sz w:val="24"/>
                <w:szCs w:val="24"/>
              </w:rPr>
              <w:t xml:space="preserve">выпускники </w:t>
            </w:r>
            <w:r w:rsidRPr="00B40670">
              <w:rPr>
                <w:rFonts w:ascii="Times New Roman" w:hAnsi="Times New Roman"/>
                <w:sz w:val="24"/>
                <w:szCs w:val="24"/>
              </w:rPr>
              <w:t>организаци</w:t>
            </w:r>
            <w:r>
              <w:rPr>
                <w:rFonts w:ascii="Times New Roman" w:hAnsi="Times New Roman"/>
                <w:sz w:val="24"/>
                <w:szCs w:val="24"/>
              </w:rPr>
              <w:t xml:space="preserve">й, функционирующих </w:t>
            </w:r>
            <w:r w:rsidRPr="00B40670">
              <w:rPr>
                <w:rFonts w:ascii="Times New Roman" w:hAnsi="Times New Roman"/>
                <w:sz w:val="24"/>
                <w:szCs w:val="24"/>
              </w:rPr>
              <w:t>в зоне риска снижения образовательных результатов</w:t>
            </w:r>
          </w:p>
        </w:tc>
        <w:tc>
          <w:tcPr>
            <w:tcW w:w="2551" w:type="dxa"/>
            <w:vAlign w:val="center"/>
          </w:tcPr>
          <w:p w14:paraId="5853A807" w14:textId="5247C1EA" w:rsidR="00255D90" w:rsidRPr="00255D90" w:rsidRDefault="00255D90" w:rsidP="00255D90">
            <w:pPr>
              <w:jc w:val="center"/>
              <w:rPr>
                <w:sz w:val="22"/>
                <w:szCs w:val="22"/>
              </w:rPr>
            </w:pPr>
            <w:r w:rsidRPr="00255D90">
              <w:rPr>
                <w:color w:val="000000"/>
                <w:sz w:val="22"/>
                <w:szCs w:val="22"/>
              </w:rPr>
              <w:t>67</w:t>
            </w:r>
          </w:p>
        </w:tc>
      </w:tr>
      <w:tr w:rsidR="00B66A0D" w:rsidRPr="00634251" w14:paraId="5BC81563" w14:textId="77777777" w:rsidTr="00255D90">
        <w:tc>
          <w:tcPr>
            <w:tcW w:w="6663" w:type="dxa"/>
          </w:tcPr>
          <w:p w14:paraId="24DDEF29" w14:textId="480E4D0E"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lastRenderedPageBreak/>
              <w:t>выпускники ОО, расположенных в городских населенных пунктах с населением более 15 тыс. жителей (Кластер 1)</w:t>
            </w:r>
          </w:p>
        </w:tc>
        <w:tc>
          <w:tcPr>
            <w:tcW w:w="2551" w:type="dxa"/>
            <w:vAlign w:val="center"/>
          </w:tcPr>
          <w:p w14:paraId="712CB928" w14:textId="25E71B2E" w:rsidR="00B66A0D" w:rsidRPr="00255D90" w:rsidRDefault="00255D90" w:rsidP="00255D90">
            <w:pPr>
              <w:jc w:val="center"/>
            </w:pPr>
            <w:r w:rsidRPr="00255D90">
              <w:rPr>
                <w:color w:val="000000"/>
                <w:sz w:val="22"/>
                <w:szCs w:val="22"/>
              </w:rPr>
              <w:t>714</w:t>
            </w:r>
          </w:p>
        </w:tc>
      </w:tr>
      <w:tr w:rsidR="00B66A0D" w:rsidRPr="00634251" w14:paraId="44F3BFAE" w14:textId="77777777" w:rsidTr="00255D90">
        <w:tc>
          <w:tcPr>
            <w:tcW w:w="6663" w:type="dxa"/>
          </w:tcPr>
          <w:p w14:paraId="22470FEF" w14:textId="67AEE64E"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ОО, расположенных в городских населенных пунктах с населением менее 15 тыс. жителей (Кластер 2)</w:t>
            </w:r>
          </w:p>
        </w:tc>
        <w:tc>
          <w:tcPr>
            <w:tcW w:w="2551" w:type="dxa"/>
            <w:vAlign w:val="center"/>
          </w:tcPr>
          <w:p w14:paraId="1B3B1726" w14:textId="2E0A8024" w:rsidR="00B66A0D" w:rsidRPr="00255D90" w:rsidRDefault="00255D90" w:rsidP="00255D90">
            <w:pPr>
              <w:jc w:val="center"/>
            </w:pPr>
            <w:r w:rsidRPr="00255D90">
              <w:rPr>
                <w:color w:val="000000"/>
                <w:sz w:val="22"/>
                <w:szCs w:val="22"/>
              </w:rPr>
              <w:t>77</w:t>
            </w:r>
          </w:p>
        </w:tc>
      </w:tr>
      <w:tr w:rsidR="00B66A0D" w:rsidRPr="00634251" w14:paraId="69F7C068" w14:textId="77777777" w:rsidTr="00255D90">
        <w:tc>
          <w:tcPr>
            <w:tcW w:w="6663" w:type="dxa"/>
          </w:tcPr>
          <w:p w14:paraId="5E1DBB62" w14:textId="3BC61E78"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ОО, расположенных в сельских населенных пунктах, не относящихся к малокомплектным (Кластер 3)</w:t>
            </w:r>
          </w:p>
        </w:tc>
        <w:tc>
          <w:tcPr>
            <w:tcW w:w="2551" w:type="dxa"/>
            <w:vAlign w:val="center"/>
          </w:tcPr>
          <w:p w14:paraId="35AA8687" w14:textId="63E2A30B" w:rsidR="00B66A0D" w:rsidRPr="00255D90" w:rsidRDefault="00255D90" w:rsidP="00255D90">
            <w:pPr>
              <w:jc w:val="center"/>
            </w:pPr>
            <w:r w:rsidRPr="00255D90">
              <w:rPr>
                <w:color w:val="000000"/>
                <w:sz w:val="22"/>
                <w:szCs w:val="22"/>
              </w:rPr>
              <w:t>107</w:t>
            </w:r>
          </w:p>
        </w:tc>
      </w:tr>
      <w:tr w:rsidR="00B66A0D" w:rsidRPr="00634251" w14:paraId="6D46B851" w14:textId="77777777" w:rsidTr="00255D90">
        <w:tc>
          <w:tcPr>
            <w:tcW w:w="6663" w:type="dxa"/>
          </w:tcPr>
          <w:p w14:paraId="43B44353" w14:textId="3A8BBD28"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ОО, относящихся к малокомплектным с численностью обучающихся (средние 101-154; основные 61-126; начальные 11-56) (Кластер 4)</w:t>
            </w:r>
          </w:p>
        </w:tc>
        <w:tc>
          <w:tcPr>
            <w:tcW w:w="2551" w:type="dxa"/>
            <w:vAlign w:val="center"/>
          </w:tcPr>
          <w:p w14:paraId="75879407" w14:textId="0895BF28" w:rsidR="00B66A0D" w:rsidRPr="00255D90" w:rsidRDefault="00255D90" w:rsidP="00255D90">
            <w:pPr>
              <w:jc w:val="center"/>
            </w:pPr>
            <w:r w:rsidRPr="00255D90">
              <w:rPr>
                <w:color w:val="000000"/>
                <w:sz w:val="22"/>
                <w:szCs w:val="22"/>
              </w:rPr>
              <w:t>22</w:t>
            </w:r>
          </w:p>
        </w:tc>
      </w:tr>
      <w:tr w:rsidR="00B66A0D" w:rsidRPr="00634251" w14:paraId="41BD6DE7" w14:textId="77777777" w:rsidTr="00255D90">
        <w:tc>
          <w:tcPr>
            <w:tcW w:w="6663" w:type="dxa"/>
          </w:tcPr>
          <w:p w14:paraId="082CAEFE" w14:textId="1DE48006"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t>выпускники малокомплектных ОО с численностью обучающихся (средние до 100; основные до 60; начальные до 10) (Кластер 5)</w:t>
            </w:r>
          </w:p>
        </w:tc>
        <w:tc>
          <w:tcPr>
            <w:tcW w:w="2551" w:type="dxa"/>
            <w:vAlign w:val="center"/>
          </w:tcPr>
          <w:p w14:paraId="35420B6F" w14:textId="73D3130E" w:rsidR="00B66A0D" w:rsidRPr="00255D90" w:rsidRDefault="00255D90" w:rsidP="00255D90">
            <w:pPr>
              <w:jc w:val="center"/>
            </w:pPr>
            <w:r w:rsidRPr="00255D90">
              <w:rPr>
                <w:color w:val="000000"/>
                <w:sz w:val="22"/>
                <w:szCs w:val="22"/>
              </w:rPr>
              <w:t>16</w:t>
            </w:r>
          </w:p>
        </w:tc>
      </w:tr>
      <w:tr w:rsidR="00B66A0D" w:rsidRPr="00634251" w14:paraId="32119073" w14:textId="77777777" w:rsidTr="00255D90">
        <w:tc>
          <w:tcPr>
            <w:tcW w:w="6663" w:type="dxa"/>
          </w:tcPr>
          <w:p w14:paraId="5AF3FF88" w14:textId="62102D82" w:rsidR="00B66A0D" w:rsidRPr="00B66A0D" w:rsidRDefault="00B66A0D" w:rsidP="00B66A0D">
            <w:pPr>
              <w:pStyle w:val="a3"/>
              <w:numPr>
                <w:ilvl w:val="0"/>
                <w:numId w:val="2"/>
              </w:numPr>
              <w:spacing w:after="0" w:line="240" w:lineRule="auto"/>
              <w:jc w:val="both"/>
              <w:rPr>
                <w:rFonts w:ascii="Times New Roman" w:hAnsi="Times New Roman"/>
              </w:rPr>
            </w:pPr>
            <w:r w:rsidRPr="00B66A0D">
              <w:rPr>
                <w:rFonts w:ascii="Times New Roman" w:hAnsi="Times New Roman"/>
              </w:rPr>
              <w:t>Образовательные организации регионального подчинения и СПО (Кластер 6)</w:t>
            </w:r>
          </w:p>
        </w:tc>
        <w:tc>
          <w:tcPr>
            <w:tcW w:w="2551" w:type="dxa"/>
            <w:vAlign w:val="center"/>
          </w:tcPr>
          <w:p w14:paraId="5D9ED9AC" w14:textId="038F02C4" w:rsidR="00B66A0D" w:rsidRPr="00255D90" w:rsidRDefault="00255D90" w:rsidP="00255D90">
            <w:pPr>
              <w:jc w:val="center"/>
            </w:pPr>
            <w:r w:rsidRPr="00255D90">
              <w:rPr>
                <w:color w:val="000000"/>
                <w:sz w:val="22"/>
                <w:szCs w:val="22"/>
              </w:rPr>
              <w:t>4</w:t>
            </w:r>
          </w:p>
        </w:tc>
      </w:tr>
    </w:tbl>
    <w:p w14:paraId="4C8DC1F3" w14:textId="77777777" w:rsidR="005060D9" w:rsidRPr="00715B99" w:rsidRDefault="005060D9" w:rsidP="00BA2AEA">
      <w:pPr>
        <w:pStyle w:val="3"/>
        <w:numPr>
          <w:ilvl w:val="1"/>
          <w:numId w:val="7"/>
        </w:numPr>
        <w:tabs>
          <w:tab w:val="left" w:pos="142"/>
        </w:tabs>
        <w:ind w:left="426" w:hanging="426"/>
        <w:rPr>
          <w:rFonts w:ascii="Times New Roman" w:hAnsi="Times New Roman"/>
        </w:rPr>
      </w:pPr>
      <w:r w:rsidRPr="00FC6BBF">
        <w:rPr>
          <w:rFonts w:ascii="Times New Roman" w:hAnsi="Times New Roman"/>
        </w:rPr>
        <w:t>Количество участников ЕГЭ по предмету по АТЕ региона</w:t>
      </w:r>
    </w:p>
    <w:p w14:paraId="75566D2D"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5</w:t>
      </w:r>
      <w:r w:rsidR="002C7945">
        <w:rPr>
          <w:noProof/>
        </w:rPr>
        <w:fldChar w:fldCharType="end"/>
      </w:r>
    </w:p>
    <w:tbl>
      <w:tblPr>
        <w:tblW w:w="93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107"/>
        <w:gridCol w:w="2338"/>
        <w:gridCol w:w="2338"/>
      </w:tblGrid>
      <w:tr w:rsidR="000113C4" w:rsidRPr="00634251" w14:paraId="19A649EC" w14:textId="77777777" w:rsidTr="00B66A0D">
        <w:tc>
          <w:tcPr>
            <w:tcW w:w="567" w:type="dxa"/>
            <w:vAlign w:val="center"/>
          </w:tcPr>
          <w:p w14:paraId="0FA758C1" w14:textId="77777777" w:rsidR="000113C4" w:rsidRPr="00F579AB" w:rsidRDefault="000113C4" w:rsidP="000113C4">
            <w:pPr>
              <w:pStyle w:val="a3"/>
              <w:spacing w:after="0" w:line="240" w:lineRule="auto"/>
              <w:ind w:left="0"/>
              <w:jc w:val="center"/>
              <w:rPr>
                <w:rFonts w:ascii="Times New Roman" w:hAnsi="Times New Roman"/>
                <w:sz w:val="24"/>
                <w:szCs w:val="24"/>
              </w:rPr>
            </w:pPr>
            <w:r w:rsidRPr="00F579AB">
              <w:rPr>
                <w:rFonts w:ascii="Times New Roman" w:hAnsi="Times New Roman"/>
                <w:sz w:val="24"/>
                <w:szCs w:val="24"/>
              </w:rPr>
              <w:t>№</w:t>
            </w:r>
            <w:r w:rsidR="006F470F" w:rsidRPr="00F579AB">
              <w:rPr>
                <w:rFonts w:ascii="Times New Roman" w:hAnsi="Times New Roman"/>
                <w:sz w:val="24"/>
                <w:szCs w:val="24"/>
              </w:rPr>
              <w:t xml:space="preserve"> п/п</w:t>
            </w:r>
          </w:p>
        </w:tc>
        <w:tc>
          <w:tcPr>
            <w:tcW w:w="4107" w:type="dxa"/>
            <w:vAlign w:val="center"/>
          </w:tcPr>
          <w:p w14:paraId="22048BE7" w14:textId="77777777" w:rsidR="000113C4" w:rsidRPr="00FA4B3A" w:rsidRDefault="000113C4" w:rsidP="00D116BF">
            <w:pPr>
              <w:pStyle w:val="a3"/>
              <w:spacing w:after="0" w:line="240" w:lineRule="auto"/>
              <w:ind w:left="0"/>
              <w:jc w:val="center"/>
              <w:rPr>
                <w:rFonts w:ascii="Times New Roman" w:hAnsi="Times New Roman"/>
                <w:sz w:val="24"/>
                <w:szCs w:val="24"/>
              </w:rPr>
            </w:pPr>
            <w:r w:rsidRPr="00FA4B3A">
              <w:rPr>
                <w:rFonts w:ascii="Times New Roman" w:hAnsi="Times New Roman"/>
                <w:sz w:val="24"/>
                <w:szCs w:val="24"/>
              </w:rPr>
              <w:t>АТЕ</w:t>
            </w:r>
          </w:p>
        </w:tc>
        <w:tc>
          <w:tcPr>
            <w:tcW w:w="2338" w:type="dxa"/>
          </w:tcPr>
          <w:p w14:paraId="2377E1B4" w14:textId="77777777" w:rsidR="000113C4" w:rsidRPr="00FA4B3A" w:rsidRDefault="000113C4" w:rsidP="00644E7E">
            <w:pPr>
              <w:pStyle w:val="a3"/>
              <w:spacing w:after="0" w:line="240" w:lineRule="auto"/>
              <w:ind w:left="0" w:hanging="108"/>
              <w:jc w:val="center"/>
              <w:rPr>
                <w:rFonts w:ascii="Times New Roman" w:hAnsi="Times New Roman"/>
                <w:sz w:val="24"/>
                <w:szCs w:val="24"/>
              </w:rPr>
            </w:pPr>
            <w:r w:rsidRPr="00FA4B3A">
              <w:rPr>
                <w:rFonts w:ascii="Times New Roman" w:hAnsi="Times New Roman"/>
                <w:sz w:val="24"/>
                <w:szCs w:val="24"/>
              </w:rPr>
              <w:t>Количество участников ЕГЭ по учебному предмету</w:t>
            </w:r>
          </w:p>
        </w:tc>
        <w:tc>
          <w:tcPr>
            <w:tcW w:w="2338" w:type="dxa"/>
          </w:tcPr>
          <w:p w14:paraId="491A867D" w14:textId="77777777" w:rsidR="000113C4" w:rsidRPr="00FA4B3A" w:rsidRDefault="000113C4" w:rsidP="00D116BF">
            <w:pPr>
              <w:pStyle w:val="a3"/>
              <w:spacing w:after="0" w:line="240" w:lineRule="auto"/>
              <w:ind w:left="0"/>
              <w:jc w:val="center"/>
              <w:rPr>
                <w:rFonts w:ascii="Times New Roman" w:hAnsi="Times New Roman"/>
                <w:sz w:val="24"/>
                <w:szCs w:val="24"/>
              </w:rPr>
            </w:pPr>
            <w:r w:rsidRPr="00FA4B3A">
              <w:rPr>
                <w:rFonts w:ascii="Times New Roman" w:hAnsi="Times New Roman"/>
                <w:sz w:val="24"/>
                <w:szCs w:val="24"/>
              </w:rPr>
              <w:t>% от общего числа участников в регионе</w:t>
            </w:r>
          </w:p>
        </w:tc>
      </w:tr>
      <w:tr w:rsidR="00B66A0D" w:rsidRPr="00634251" w14:paraId="56BB59CC" w14:textId="77777777" w:rsidTr="00B66A0D">
        <w:tc>
          <w:tcPr>
            <w:tcW w:w="567" w:type="dxa"/>
          </w:tcPr>
          <w:p w14:paraId="1B6E946A" w14:textId="0C6208BF"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7C406A64" w14:textId="1D57895B"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Железнодорожный район городского округа город Воронеж</w:t>
            </w:r>
          </w:p>
        </w:tc>
        <w:tc>
          <w:tcPr>
            <w:tcW w:w="2338" w:type="dxa"/>
            <w:vAlign w:val="center"/>
          </w:tcPr>
          <w:p w14:paraId="4E3E6DE5" w14:textId="73A44E9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47</w:t>
            </w:r>
          </w:p>
        </w:tc>
        <w:tc>
          <w:tcPr>
            <w:tcW w:w="2338" w:type="dxa"/>
            <w:vAlign w:val="center"/>
          </w:tcPr>
          <w:p w14:paraId="4C0AD5DD" w14:textId="0168FCD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7,52</w:t>
            </w:r>
          </w:p>
        </w:tc>
      </w:tr>
      <w:tr w:rsidR="00B66A0D" w:rsidRPr="00634251" w14:paraId="5A2625B8" w14:textId="77777777" w:rsidTr="00B66A0D">
        <w:tc>
          <w:tcPr>
            <w:tcW w:w="567" w:type="dxa"/>
          </w:tcPr>
          <w:p w14:paraId="6C70D121" w14:textId="27F63FE2"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3F13E004" w14:textId="423D1E9C"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Коминтерновский район городского округа город Воронеж</w:t>
            </w:r>
          </w:p>
        </w:tc>
        <w:tc>
          <w:tcPr>
            <w:tcW w:w="2338" w:type="dxa"/>
            <w:vAlign w:val="center"/>
          </w:tcPr>
          <w:p w14:paraId="7885CB32" w14:textId="33B9485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187</w:t>
            </w:r>
          </w:p>
        </w:tc>
        <w:tc>
          <w:tcPr>
            <w:tcW w:w="2338" w:type="dxa"/>
            <w:vAlign w:val="center"/>
          </w:tcPr>
          <w:p w14:paraId="3FD143E3" w14:textId="6618B88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11,18</w:t>
            </w:r>
          </w:p>
        </w:tc>
      </w:tr>
      <w:tr w:rsidR="00B66A0D" w:rsidRPr="00634251" w14:paraId="5BF64B2D" w14:textId="77777777" w:rsidTr="00B66A0D">
        <w:tc>
          <w:tcPr>
            <w:tcW w:w="567" w:type="dxa"/>
          </w:tcPr>
          <w:p w14:paraId="580C2C16"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66042D12" w14:textId="3DCC0EA4"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Левобережный район городского округа город Воронеж</w:t>
            </w:r>
          </w:p>
        </w:tc>
        <w:tc>
          <w:tcPr>
            <w:tcW w:w="2338" w:type="dxa"/>
            <w:vAlign w:val="center"/>
          </w:tcPr>
          <w:p w14:paraId="4941E6A7" w14:textId="5D6AE0C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68</w:t>
            </w:r>
          </w:p>
        </w:tc>
        <w:tc>
          <w:tcPr>
            <w:tcW w:w="2338" w:type="dxa"/>
            <w:vAlign w:val="center"/>
          </w:tcPr>
          <w:p w14:paraId="003A69B7" w14:textId="683D0A9A"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8,10</w:t>
            </w:r>
          </w:p>
        </w:tc>
      </w:tr>
      <w:tr w:rsidR="00B66A0D" w:rsidRPr="00634251" w14:paraId="0BD391E3" w14:textId="77777777" w:rsidTr="00B66A0D">
        <w:tc>
          <w:tcPr>
            <w:tcW w:w="567" w:type="dxa"/>
          </w:tcPr>
          <w:p w14:paraId="325D60D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435972BF" w14:textId="585A8224"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Ленинский район городского округа город Воронеж</w:t>
            </w:r>
          </w:p>
        </w:tc>
        <w:tc>
          <w:tcPr>
            <w:tcW w:w="2338" w:type="dxa"/>
            <w:vAlign w:val="center"/>
          </w:tcPr>
          <w:p w14:paraId="5993E446" w14:textId="08CCA28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60</w:t>
            </w:r>
          </w:p>
        </w:tc>
        <w:tc>
          <w:tcPr>
            <w:tcW w:w="2338" w:type="dxa"/>
            <w:vAlign w:val="center"/>
          </w:tcPr>
          <w:p w14:paraId="19A937EF" w14:textId="2D83835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10,43</w:t>
            </w:r>
          </w:p>
        </w:tc>
      </w:tr>
      <w:tr w:rsidR="00B66A0D" w:rsidRPr="00634251" w14:paraId="555B3FC4" w14:textId="77777777" w:rsidTr="00B66A0D">
        <w:tc>
          <w:tcPr>
            <w:tcW w:w="567" w:type="dxa"/>
          </w:tcPr>
          <w:p w14:paraId="6E9ABDB4"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416C8FDC" w14:textId="233F93BE"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Советский район городского округа город Воронеж</w:t>
            </w:r>
          </w:p>
        </w:tc>
        <w:tc>
          <w:tcPr>
            <w:tcW w:w="2338" w:type="dxa"/>
            <w:vAlign w:val="center"/>
          </w:tcPr>
          <w:p w14:paraId="7CD7D34B" w14:textId="29533F5C"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73</w:t>
            </w:r>
          </w:p>
        </w:tc>
        <w:tc>
          <w:tcPr>
            <w:tcW w:w="2338" w:type="dxa"/>
            <w:vAlign w:val="center"/>
          </w:tcPr>
          <w:p w14:paraId="7ED1E56B" w14:textId="79B26537"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9,51</w:t>
            </w:r>
          </w:p>
        </w:tc>
      </w:tr>
      <w:tr w:rsidR="00B66A0D" w:rsidRPr="00634251" w14:paraId="27446C6A" w14:textId="77777777" w:rsidTr="00B66A0D">
        <w:tc>
          <w:tcPr>
            <w:tcW w:w="567" w:type="dxa"/>
          </w:tcPr>
          <w:p w14:paraId="17CC8C80"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D36BC1B" w14:textId="5913B2BE"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Центральный район городского округа город Воронеж</w:t>
            </w:r>
          </w:p>
        </w:tc>
        <w:tc>
          <w:tcPr>
            <w:tcW w:w="2338" w:type="dxa"/>
            <w:vAlign w:val="center"/>
          </w:tcPr>
          <w:p w14:paraId="57DB14B9" w14:textId="4BE1E30B"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125</w:t>
            </w:r>
          </w:p>
        </w:tc>
        <w:tc>
          <w:tcPr>
            <w:tcW w:w="2338" w:type="dxa"/>
            <w:vAlign w:val="center"/>
          </w:tcPr>
          <w:p w14:paraId="0AB6F0E6" w14:textId="33D004C6"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12,40</w:t>
            </w:r>
          </w:p>
        </w:tc>
      </w:tr>
      <w:tr w:rsidR="00B66A0D" w:rsidRPr="00634251" w14:paraId="2A52BEB0" w14:textId="77777777" w:rsidTr="00B66A0D">
        <w:tc>
          <w:tcPr>
            <w:tcW w:w="567" w:type="dxa"/>
          </w:tcPr>
          <w:p w14:paraId="27541934"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60579A1C" w14:textId="63BD113E"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Аннинский муниципальный район</w:t>
            </w:r>
          </w:p>
        </w:tc>
        <w:tc>
          <w:tcPr>
            <w:tcW w:w="2338" w:type="dxa"/>
            <w:vAlign w:val="center"/>
          </w:tcPr>
          <w:p w14:paraId="1BC0032F" w14:textId="4E53E95C"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w:t>
            </w:r>
          </w:p>
        </w:tc>
        <w:tc>
          <w:tcPr>
            <w:tcW w:w="2338" w:type="dxa"/>
            <w:vAlign w:val="center"/>
          </w:tcPr>
          <w:p w14:paraId="3046E1D7" w14:textId="042C489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8,42</w:t>
            </w:r>
          </w:p>
        </w:tc>
      </w:tr>
      <w:tr w:rsidR="00B66A0D" w:rsidRPr="00634251" w14:paraId="3569B6B8" w14:textId="77777777" w:rsidTr="00B66A0D">
        <w:tc>
          <w:tcPr>
            <w:tcW w:w="567" w:type="dxa"/>
          </w:tcPr>
          <w:p w14:paraId="086EAF23"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9419467" w14:textId="674B58C7"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Бобровский муниципальный район</w:t>
            </w:r>
          </w:p>
        </w:tc>
        <w:tc>
          <w:tcPr>
            <w:tcW w:w="2338" w:type="dxa"/>
            <w:vAlign w:val="center"/>
          </w:tcPr>
          <w:p w14:paraId="03E70039" w14:textId="31E8837F"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22</w:t>
            </w:r>
          </w:p>
        </w:tc>
        <w:tc>
          <w:tcPr>
            <w:tcW w:w="2338" w:type="dxa"/>
            <w:vAlign w:val="center"/>
          </w:tcPr>
          <w:p w14:paraId="50004527" w14:textId="4009680B"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14,10</w:t>
            </w:r>
          </w:p>
        </w:tc>
      </w:tr>
      <w:tr w:rsidR="00B66A0D" w:rsidRPr="00634251" w14:paraId="57789962" w14:textId="77777777" w:rsidTr="00B66A0D">
        <w:tc>
          <w:tcPr>
            <w:tcW w:w="567" w:type="dxa"/>
          </w:tcPr>
          <w:p w14:paraId="48D149B8"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005F0B6" w14:textId="5099C1A7"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Богучарский</w:t>
            </w:r>
            <w:proofErr w:type="spellEnd"/>
            <w:r w:rsidRPr="00B66A0D">
              <w:rPr>
                <w:rFonts w:ascii="Times New Roman" w:hAnsi="Times New Roman"/>
                <w:color w:val="000000"/>
              </w:rPr>
              <w:t xml:space="preserve"> муниципальный район</w:t>
            </w:r>
          </w:p>
        </w:tc>
        <w:tc>
          <w:tcPr>
            <w:tcW w:w="2338" w:type="dxa"/>
            <w:vAlign w:val="center"/>
          </w:tcPr>
          <w:p w14:paraId="1EF039EE" w14:textId="43E93DB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16</w:t>
            </w:r>
          </w:p>
        </w:tc>
        <w:tc>
          <w:tcPr>
            <w:tcW w:w="2338" w:type="dxa"/>
            <w:vAlign w:val="center"/>
          </w:tcPr>
          <w:p w14:paraId="00EB21B4" w14:textId="65F19FDF"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16,16</w:t>
            </w:r>
          </w:p>
        </w:tc>
      </w:tr>
      <w:tr w:rsidR="00B66A0D" w:rsidRPr="00634251" w14:paraId="4AF80403" w14:textId="77777777" w:rsidTr="00B66A0D">
        <w:tc>
          <w:tcPr>
            <w:tcW w:w="567" w:type="dxa"/>
          </w:tcPr>
          <w:p w14:paraId="0C6F7B71"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BDF6682" w14:textId="35A70B12"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Борисоглебский городской округ</w:t>
            </w:r>
          </w:p>
        </w:tc>
        <w:tc>
          <w:tcPr>
            <w:tcW w:w="2338" w:type="dxa"/>
            <w:vAlign w:val="center"/>
          </w:tcPr>
          <w:p w14:paraId="346C5581" w14:textId="018F1AA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15</w:t>
            </w:r>
          </w:p>
        </w:tc>
        <w:tc>
          <w:tcPr>
            <w:tcW w:w="2338" w:type="dxa"/>
            <w:vAlign w:val="center"/>
          </w:tcPr>
          <w:p w14:paraId="3B190C42" w14:textId="69FE8767"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6,36</w:t>
            </w:r>
          </w:p>
        </w:tc>
      </w:tr>
      <w:tr w:rsidR="00B66A0D" w:rsidRPr="00634251" w14:paraId="6B76DCAE" w14:textId="77777777" w:rsidTr="00B66A0D">
        <w:tc>
          <w:tcPr>
            <w:tcW w:w="567" w:type="dxa"/>
          </w:tcPr>
          <w:p w14:paraId="54F322C8"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E8A4227" w14:textId="64607E7D"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Бутурлиновский</w:t>
            </w:r>
            <w:proofErr w:type="spellEnd"/>
            <w:r w:rsidRPr="00B66A0D">
              <w:rPr>
                <w:rFonts w:ascii="Times New Roman" w:hAnsi="Times New Roman"/>
                <w:color w:val="000000"/>
              </w:rPr>
              <w:t xml:space="preserve"> муниципальный район</w:t>
            </w:r>
          </w:p>
        </w:tc>
        <w:tc>
          <w:tcPr>
            <w:tcW w:w="2338" w:type="dxa"/>
            <w:vAlign w:val="center"/>
          </w:tcPr>
          <w:p w14:paraId="6918906E" w14:textId="649D7B9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21</w:t>
            </w:r>
          </w:p>
        </w:tc>
        <w:tc>
          <w:tcPr>
            <w:tcW w:w="2338" w:type="dxa"/>
            <w:vAlign w:val="center"/>
          </w:tcPr>
          <w:p w14:paraId="6E69C9FD" w14:textId="089B613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20,19</w:t>
            </w:r>
          </w:p>
        </w:tc>
      </w:tr>
      <w:tr w:rsidR="00B66A0D" w:rsidRPr="00634251" w14:paraId="6A8D52D9" w14:textId="77777777" w:rsidTr="00B66A0D">
        <w:tc>
          <w:tcPr>
            <w:tcW w:w="567" w:type="dxa"/>
          </w:tcPr>
          <w:p w14:paraId="348DD89E"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40BC0648" w14:textId="64E17027"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Верхнемамонский</w:t>
            </w:r>
            <w:proofErr w:type="spellEnd"/>
            <w:r w:rsidRPr="00B66A0D">
              <w:rPr>
                <w:rFonts w:ascii="Times New Roman" w:hAnsi="Times New Roman"/>
                <w:color w:val="000000"/>
              </w:rPr>
              <w:t xml:space="preserve"> муниципальный район</w:t>
            </w:r>
          </w:p>
        </w:tc>
        <w:tc>
          <w:tcPr>
            <w:tcW w:w="2338" w:type="dxa"/>
            <w:vAlign w:val="center"/>
          </w:tcPr>
          <w:p w14:paraId="0849CCAE" w14:textId="4BED638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11</w:t>
            </w:r>
          </w:p>
        </w:tc>
        <w:tc>
          <w:tcPr>
            <w:tcW w:w="2338" w:type="dxa"/>
            <w:vAlign w:val="center"/>
          </w:tcPr>
          <w:p w14:paraId="123DDE7E" w14:textId="6D0F349C"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11,70</w:t>
            </w:r>
          </w:p>
        </w:tc>
      </w:tr>
      <w:tr w:rsidR="00B66A0D" w:rsidRPr="00634251" w14:paraId="56C19B71" w14:textId="77777777" w:rsidTr="00B66A0D">
        <w:tc>
          <w:tcPr>
            <w:tcW w:w="567" w:type="dxa"/>
          </w:tcPr>
          <w:p w14:paraId="5A944C6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6448109" w14:textId="379873D7"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Верхнехавский</w:t>
            </w:r>
            <w:proofErr w:type="spellEnd"/>
            <w:r w:rsidRPr="00B66A0D">
              <w:rPr>
                <w:rFonts w:ascii="Times New Roman" w:hAnsi="Times New Roman"/>
                <w:color w:val="000000"/>
              </w:rPr>
              <w:t xml:space="preserve"> муниципальный район</w:t>
            </w:r>
          </w:p>
        </w:tc>
        <w:tc>
          <w:tcPr>
            <w:tcW w:w="2338" w:type="dxa"/>
            <w:vAlign w:val="center"/>
          </w:tcPr>
          <w:p w14:paraId="0D16F9C9" w14:textId="7B624253"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5</w:t>
            </w:r>
          </w:p>
        </w:tc>
        <w:tc>
          <w:tcPr>
            <w:tcW w:w="2338" w:type="dxa"/>
            <w:vAlign w:val="center"/>
          </w:tcPr>
          <w:p w14:paraId="45793A62" w14:textId="03975B86"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7,46</w:t>
            </w:r>
          </w:p>
        </w:tc>
      </w:tr>
      <w:tr w:rsidR="00B66A0D" w:rsidRPr="00634251" w14:paraId="2F342EC0" w14:textId="77777777" w:rsidTr="00B66A0D">
        <w:tc>
          <w:tcPr>
            <w:tcW w:w="567" w:type="dxa"/>
          </w:tcPr>
          <w:p w14:paraId="37A01DEC"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4A8B7CF" w14:textId="6EA0D99E"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Воробьевский</w:t>
            </w:r>
            <w:proofErr w:type="spellEnd"/>
            <w:r w:rsidRPr="00B66A0D">
              <w:rPr>
                <w:rFonts w:ascii="Times New Roman" w:hAnsi="Times New Roman"/>
                <w:color w:val="000000"/>
              </w:rPr>
              <w:t xml:space="preserve"> муниципальный район</w:t>
            </w:r>
          </w:p>
        </w:tc>
        <w:tc>
          <w:tcPr>
            <w:tcW w:w="2338" w:type="dxa"/>
            <w:vAlign w:val="center"/>
          </w:tcPr>
          <w:p w14:paraId="27A04835" w14:textId="609ED06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w:t>
            </w:r>
          </w:p>
        </w:tc>
        <w:tc>
          <w:tcPr>
            <w:tcW w:w="2338" w:type="dxa"/>
            <w:vAlign w:val="center"/>
          </w:tcPr>
          <w:p w14:paraId="4AFEE215" w14:textId="47AE36D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12,28</w:t>
            </w:r>
          </w:p>
        </w:tc>
      </w:tr>
      <w:tr w:rsidR="00B66A0D" w:rsidRPr="00634251" w14:paraId="6B97DDFB" w14:textId="77777777" w:rsidTr="00B66A0D">
        <w:tc>
          <w:tcPr>
            <w:tcW w:w="567" w:type="dxa"/>
          </w:tcPr>
          <w:p w14:paraId="220759F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F13C86E" w14:textId="2BC96C6C"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Грибановский муниципальный район</w:t>
            </w:r>
          </w:p>
        </w:tc>
        <w:tc>
          <w:tcPr>
            <w:tcW w:w="2338" w:type="dxa"/>
            <w:vAlign w:val="center"/>
          </w:tcPr>
          <w:p w14:paraId="04FCDA10" w14:textId="017AC92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w:t>
            </w:r>
          </w:p>
        </w:tc>
        <w:tc>
          <w:tcPr>
            <w:tcW w:w="2338" w:type="dxa"/>
            <w:vAlign w:val="center"/>
          </w:tcPr>
          <w:p w14:paraId="734650D5" w14:textId="5E827D2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10,39</w:t>
            </w:r>
          </w:p>
        </w:tc>
      </w:tr>
      <w:tr w:rsidR="00B66A0D" w:rsidRPr="00634251" w14:paraId="472595E2" w14:textId="77777777" w:rsidTr="00B66A0D">
        <w:tc>
          <w:tcPr>
            <w:tcW w:w="567" w:type="dxa"/>
          </w:tcPr>
          <w:p w14:paraId="2E6F126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76225328" w14:textId="695145F8"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Калачеевский</w:t>
            </w:r>
            <w:proofErr w:type="spellEnd"/>
            <w:r w:rsidRPr="00B66A0D">
              <w:rPr>
                <w:rFonts w:ascii="Times New Roman" w:hAnsi="Times New Roman"/>
                <w:color w:val="000000"/>
              </w:rPr>
              <w:t xml:space="preserve"> муниципальный район</w:t>
            </w:r>
          </w:p>
        </w:tc>
        <w:tc>
          <w:tcPr>
            <w:tcW w:w="2338" w:type="dxa"/>
            <w:vAlign w:val="center"/>
          </w:tcPr>
          <w:p w14:paraId="1DDD1FE4" w14:textId="4F07572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23</w:t>
            </w:r>
          </w:p>
        </w:tc>
        <w:tc>
          <w:tcPr>
            <w:tcW w:w="2338" w:type="dxa"/>
            <w:vAlign w:val="center"/>
          </w:tcPr>
          <w:p w14:paraId="471D3922" w14:textId="67A70AEB"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15,23</w:t>
            </w:r>
          </w:p>
        </w:tc>
      </w:tr>
      <w:tr w:rsidR="00B66A0D" w:rsidRPr="00634251" w14:paraId="7CDE8B10" w14:textId="77777777" w:rsidTr="00B66A0D">
        <w:tc>
          <w:tcPr>
            <w:tcW w:w="567" w:type="dxa"/>
          </w:tcPr>
          <w:p w14:paraId="04D7E496"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6968F24E" w14:textId="6DF63A05"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Каменский муниципальный район</w:t>
            </w:r>
          </w:p>
        </w:tc>
        <w:tc>
          <w:tcPr>
            <w:tcW w:w="2338" w:type="dxa"/>
            <w:vAlign w:val="center"/>
          </w:tcPr>
          <w:p w14:paraId="7A2493CB" w14:textId="0E5AC97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5</w:t>
            </w:r>
          </w:p>
        </w:tc>
        <w:tc>
          <w:tcPr>
            <w:tcW w:w="2338" w:type="dxa"/>
            <w:vAlign w:val="center"/>
          </w:tcPr>
          <w:p w14:paraId="6846BD71" w14:textId="4BEFA9E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11,36</w:t>
            </w:r>
          </w:p>
        </w:tc>
      </w:tr>
      <w:tr w:rsidR="00B66A0D" w:rsidRPr="00634251" w14:paraId="6279015C" w14:textId="77777777" w:rsidTr="00B66A0D">
        <w:tc>
          <w:tcPr>
            <w:tcW w:w="567" w:type="dxa"/>
          </w:tcPr>
          <w:p w14:paraId="3AAA3C6F"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FDD411F" w14:textId="1A1CC67B"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Кантемировский муниципальный район</w:t>
            </w:r>
          </w:p>
        </w:tc>
        <w:tc>
          <w:tcPr>
            <w:tcW w:w="2338" w:type="dxa"/>
            <w:vAlign w:val="center"/>
          </w:tcPr>
          <w:p w14:paraId="56181116" w14:textId="4454F9C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w:t>
            </w:r>
          </w:p>
        </w:tc>
        <w:tc>
          <w:tcPr>
            <w:tcW w:w="2338" w:type="dxa"/>
            <w:vAlign w:val="center"/>
          </w:tcPr>
          <w:p w14:paraId="74545620" w14:textId="0AFFF7E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9,80</w:t>
            </w:r>
          </w:p>
        </w:tc>
      </w:tr>
      <w:tr w:rsidR="00B66A0D" w:rsidRPr="00634251" w14:paraId="288A8492" w14:textId="77777777" w:rsidTr="00B66A0D">
        <w:tc>
          <w:tcPr>
            <w:tcW w:w="567" w:type="dxa"/>
          </w:tcPr>
          <w:p w14:paraId="4EA49649"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B264224" w14:textId="5CF72F7A"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Каширский муниципальный район</w:t>
            </w:r>
          </w:p>
        </w:tc>
        <w:tc>
          <w:tcPr>
            <w:tcW w:w="2338" w:type="dxa"/>
            <w:vAlign w:val="center"/>
          </w:tcPr>
          <w:p w14:paraId="25C42DD4" w14:textId="18D5346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w:t>
            </w:r>
          </w:p>
        </w:tc>
        <w:tc>
          <w:tcPr>
            <w:tcW w:w="2338" w:type="dxa"/>
            <w:vAlign w:val="center"/>
          </w:tcPr>
          <w:p w14:paraId="721EF42E" w14:textId="46472536"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4,92</w:t>
            </w:r>
          </w:p>
        </w:tc>
      </w:tr>
      <w:tr w:rsidR="00B66A0D" w:rsidRPr="00634251" w14:paraId="0B58E29A" w14:textId="77777777" w:rsidTr="00B66A0D">
        <w:tc>
          <w:tcPr>
            <w:tcW w:w="567" w:type="dxa"/>
          </w:tcPr>
          <w:p w14:paraId="2775F8A3"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73D03FF5" w14:textId="11E55083"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Лискинский</w:t>
            </w:r>
            <w:proofErr w:type="spellEnd"/>
            <w:r w:rsidRPr="00B66A0D">
              <w:rPr>
                <w:rFonts w:ascii="Times New Roman" w:hAnsi="Times New Roman"/>
                <w:color w:val="000000"/>
              </w:rPr>
              <w:t xml:space="preserve"> муниципальный район</w:t>
            </w:r>
          </w:p>
        </w:tc>
        <w:tc>
          <w:tcPr>
            <w:tcW w:w="2338" w:type="dxa"/>
            <w:vAlign w:val="center"/>
          </w:tcPr>
          <w:p w14:paraId="1732836E" w14:textId="326B566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43</w:t>
            </w:r>
          </w:p>
        </w:tc>
        <w:tc>
          <w:tcPr>
            <w:tcW w:w="2338" w:type="dxa"/>
            <w:vAlign w:val="center"/>
          </w:tcPr>
          <w:p w14:paraId="07E8DC52" w14:textId="5ADE28FF"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12,36</w:t>
            </w:r>
          </w:p>
        </w:tc>
      </w:tr>
      <w:tr w:rsidR="00B66A0D" w:rsidRPr="00634251" w14:paraId="5B58BE86" w14:textId="77777777" w:rsidTr="00B66A0D">
        <w:tc>
          <w:tcPr>
            <w:tcW w:w="567" w:type="dxa"/>
          </w:tcPr>
          <w:p w14:paraId="37B34AB1"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7445279D" w14:textId="254E685D"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Нижнедевицкий</w:t>
            </w:r>
            <w:proofErr w:type="spellEnd"/>
            <w:r w:rsidRPr="00B66A0D">
              <w:rPr>
                <w:rFonts w:ascii="Times New Roman" w:hAnsi="Times New Roman"/>
                <w:color w:val="000000"/>
              </w:rPr>
              <w:t xml:space="preserve"> муниципальный район</w:t>
            </w:r>
          </w:p>
        </w:tc>
        <w:tc>
          <w:tcPr>
            <w:tcW w:w="2338" w:type="dxa"/>
            <w:vAlign w:val="center"/>
          </w:tcPr>
          <w:p w14:paraId="1C0D9E89" w14:textId="17D7A35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w:t>
            </w:r>
          </w:p>
        </w:tc>
        <w:tc>
          <w:tcPr>
            <w:tcW w:w="2338" w:type="dxa"/>
            <w:vAlign w:val="center"/>
          </w:tcPr>
          <w:p w14:paraId="5187A1D8" w14:textId="46A21F3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5,36</w:t>
            </w:r>
          </w:p>
        </w:tc>
      </w:tr>
      <w:tr w:rsidR="00B66A0D" w:rsidRPr="00634251" w14:paraId="6E9B54B8" w14:textId="77777777" w:rsidTr="00B66A0D">
        <w:tc>
          <w:tcPr>
            <w:tcW w:w="567" w:type="dxa"/>
          </w:tcPr>
          <w:p w14:paraId="5B15C412"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6D0FDDBF" w14:textId="4C068928"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Новоусманский</w:t>
            </w:r>
            <w:proofErr w:type="spellEnd"/>
            <w:r w:rsidRPr="00B66A0D">
              <w:rPr>
                <w:rFonts w:ascii="Times New Roman" w:hAnsi="Times New Roman"/>
                <w:color w:val="000000"/>
              </w:rPr>
              <w:t xml:space="preserve"> </w:t>
            </w:r>
            <w:proofErr w:type="spellStart"/>
            <w:r w:rsidRPr="00B66A0D">
              <w:rPr>
                <w:rFonts w:ascii="Times New Roman" w:hAnsi="Times New Roman"/>
                <w:color w:val="000000"/>
              </w:rPr>
              <w:t>муницпальный</w:t>
            </w:r>
            <w:proofErr w:type="spellEnd"/>
            <w:r w:rsidRPr="00B66A0D">
              <w:rPr>
                <w:rFonts w:ascii="Times New Roman" w:hAnsi="Times New Roman"/>
                <w:color w:val="000000"/>
              </w:rPr>
              <w:t xml:space="preserve"> район</w:t>
            </w:r>
          </w:p>
        </w:tc>
        <w:tc>
          <w:tcPr>
            <w:tcW w:w="2338" w:type="dxa"/>
            <w:vAlign w:val="center"/>
          </w:tcPr>
          <w:p w14:paraId="14BAE838" w14:textId="549550CF"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24</w:t>
            </w:r>
          </w:p>
        </w:tc>
        <w:tc>
          <w:tcPr>
            <w:tcW w:w="2338" w:type="dxa"/>
            <w:vAlign w:val="center"/>
          </w:tcPr>
          <w:p w14:paraId="616B5B52" w14:textId="7F49F36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8,05</w:t>
            </w:r>
          </w:p>
        </w:tc>
      </w:tr>
      <w:tr w:rsidR="00B66A0D" w:rsidRPr="00634251" w14:paraId="7575C3F7" w14:textId="77777777" w:rsidTr="00B66A0D">
        <w:tc>
          <w:tcPr>
            <w:tcW w:w="567" w:type="dxa"/>
          </w:tcPr>
          <w:p w14:paraId="70E47B56"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85C9931" w14:textId="31C8A769"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Новохопёрский</w:t>
            </w:r>
            <w:proofErr w:type="spellEnd"/>
            <w:r w:rsidRPr="00B66A0D">
              <w:rPr>
                <w:rFonts w:ascii="Times New Roman" w:hAnsi="Times New Roman"/>
                <w:color w:val="000000"/>
              </w:rPr>
              <w:t xml:space="preserve"> муниципальный район</w:t>
            </w:r>
          </w:p>
        </w:tc>
        <w:tc>
          <w:tcPr>
            <w:tcW w:w="2338" w:type="dxa"/>
            <w:vAlign w:val="center"/>
          </w:tcPr>
          <w:p w14:paraId="636DA585" w14:textId="530ADCC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12</w:t>
            </w:r>
          </w:p>
        </w:tc>
        <w:tc>
          <w:tcPr>
            <w:tcW w:w="2338" w:type="dxa"/>
            <w:vAlign w:val="center"/>
          </w:tcPr>
          <w:p w14:paraId="0073CC6B" w14:textId="62C59B6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10,81</w:t>
            </w:r>
          </w:p>
        </w:tc>
      </w:tr>
      <w:tr w:rsidR="00B66A0D" w:rsidRPr="00634251" w14:paraId="64F4116B" w14:textId="77777777" w:rsidTr="00B66A0D">
        <w:tc>
          <w:tcPr>
            <w:tcW w:w="567" w:type="dxa"/>
          </w:tcPr>
          <w:p w14:paraId="2BE933F4"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C7ADC34" w14:textId="79CB45DA"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Ольховатский</w:t>
            </w:r>
            <w:proofErr w:type="spellEnd"/>
            <w:r w:rsidRPr="00B66A0D">
              <w:rPr>
                <w:rFonts w:ascii="Times New Roman" w:hAnsi="Times New Roman"/>
                <w:color w:val="000000"/>
              </w:rPr>
              <w:t xml:space="preserve"> муниципальный район</w:t>
            </w:r>
          </w:p>
        </w:tc>
        <w:tc>
          <w:tcPr>
            <w:tcW w:w="2338" w:type="dxa"/>
            <w:vAlign w:val="center"/>
          </w:tcPr>
          <w:p w14:paraId="005E7217" w14:textId="51E6E28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w:t>
            </w:r>
          </w:p>
        </w:tc>
        <w:tc>
          <w:tcPr>
            <w:tcW w:w="2338" w:type="dxa"/>
            <w:vAlign w:val="center"/>
          </w:tcPr>
          <w:p w14:paraId="424B7C80" w14:textId="218E4744"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5,66</w:t>
            </w:r>
          </w:p>
        </w:tc>
      </w:tr>
      <w:tr w:rsidR="00B66A0D" w:rsidRPr="00634251" w14:paraId="042B116F" w14:textId="77777777" w:rsidTr="00B66A0D">
        <w:tc>
          <w:tcPr>
            <w:tcW w:w="567" w:type="dxa"/>
          </w:tcPr>
          <w:p w14:paraId="788A1749"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64AC4F2B" w14:textId="0643ACD1"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Острогожский</w:t>
            </w:r>
            <w:proofErr w:type="spellEnd"/>
            <w:r w:rsidRPr="00B66A0D">
              <w:rPr>
                <w:rFonts w:ascii="Times New Roman" w:hAnsi="Times New Roman"/>
                <w:color w:val="000000"/>
              </w:rPr>
              <w:t xml:space="preserve"> муниципальный район</w:t>
            </w:r>
          </w:p>
        </w:tc>
        <w:tc>
          <w:tcPr>
            <w:tcW w:w="2338" w:type="dxa"/>
            <w:vAlign w:val="center"/>
          </w:tcPr>
          <w:p w14:paraId="41660401" w14:textId="6A50C1D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20</w:t>
            </w:r>
          </w:p>
        </w:tc>
        <w:tc>
          <w:tcPr>
            <w:tcW w:w="2338" w:type="dxa"/>
            <w:vAlign w:val="center"/>
          </w:tcPr>
          <w:p w14:paraId="01B47CF9" w14:textId="3729092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10,81</w:t>
            </w:r>
          </w:p>
        </w:tc>
      </w:tr>
      <w:tr w:rsidR="00B66A0D" w:rsidRPr="00634251" w14:paraId="4C99B337" w14:textId="77777777" w:rsidTr="00B66A0D">
        <w:tc>
          <w:tcPr>
            <w:tcW w:w="567" w:type="dxa"/>
          </w:tcPr>
          <w:p w14:paraId="7B285183"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54CC1323" w14:textId="6D4981B3"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Павловский муниципальный район</w:t>
            </w:r>
          </w:p>
        </w:tc>
        <w:tc>
          <w:tcPr>
            <w:tcW w:w="2338" w:type="dxa"/>
            <w:vAlign w:val="center"/>
          </w:tcPr>
          <w:p w14:paraId="34070BFE" w14:textId="3C520CC4"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28</w:t>
            </w:r>
          </w:p>
        </w:tc>
        <w:tc>
          <w:tcPr>
            <w:tcW w:w="2338" w:type="dxa"/>
            <w:vAlign w:val="center"/>
          </w:tcPr>
          <w:p w14:paraId="0D63E6CB" w14:textId="32C099F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15,73</w:t>
            </w:r>
          </w:p>
        </w:tc>
      </w:tr>
      <w:tr w:rsidR="00B66A0D" w:rsidRPr="00634251" w14:paraId="27DFC71F" w14:textId="77777777" w:rsidTr="00B66A0D">
        <w:tc>
          <w:tcPr>
            <w:tcW w:w="567" w:type="dxa"/>
          </w:tcPr>
          <w:p w14:paraId="141C607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FAE0562" w14:textId="38019D93"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Панинский</w:t>
            </w:r>
            <w:proofErr w:type="spellEnd"/>
            <w:r w:rsidRPr="00B66A0D">
              <w:rPr>
                <w:rFonts w:ascii="Times New Roman" w:hAnsi="Times New Roman"/>
                <w:color w:val="000000"/>
              </w:rPr>
              <w:t xml:space="preserve"> муниципальный район</w:t>
            </w:r>
          </w:p>
        </w:tc>
        <w:tc>
          <w:tcPr>
            <w:tcW w:w="2338" w:type="dxa"/>
            <w:vAlign w:val="center"/>
          </w:tcPr>
          <w:p w14:paraId="72114B01" w14:textId="21E0502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4</w:t>
            </w:r>
          </w:p>
        </w:tc>
        <w:tc>
          <w:tcPr>
            <w:tcW w:w="2338" w:type="dxa"/>
            <w:vAlign w:val="center"/>
          </w:tcPr>
          <w:p w14:paraId="1C774D5E" w14:textId="356EFE4C"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7,41</w:t>
            </w:r>
          </w:p>
        </w:tc>
      </w:tr>
      <w:tr w:rsidR="00B66A0D" w:rsidRPr="00634251" w14:paraId="7E392D40" w14:textId="77777777" w:rsidTr="00B66A0D">
        <w:tc>
          <w:tcPr>
            <w:tcW w:w="567" w:type="dxa"/>
          </w:tcPr>
          <w:p w14:paraId="5402EE02"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F71B838" w14:textId="3106D975"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Петропавловский муниципальный район</w:t>
            </w:r>
          </w:p>
        </w:tc>
        <w:tc>
          <w:tcPr>
            <w:tcW w:w="2338" w:type="dxa"/>
            <w:vAlign w:val="center"/>
          </w:tcPr>
          <w:p w14:paraId="18B4E8A1" w14:textId="7E1E6A3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w:t>
            </w:r>
          </w:p>
        </w:tc>
        <w:tc>
          <w:tcPr>
            <w:tcW w:w="2338" w:type="dxa"/>
            <w:vAlign w:val="center"/>
          </w:tcPr>
          <w:p w14:paraId="6F4D2960" w14:textId="6FDCF00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1,61</w:t>
            </w:r>
          </w:p>
        </w:tc>
      </w:tr>
      <w:tr w:rsidR="00B66A0D" w:rsidRPr="00634251" w14:paraId="28B9D86A" w14:textId="77777777" w:rsidTr="00B66A0D">
        <w:tc>
          <w:tcPr>
            <w:tcW w:w="567" w:type="dxa"/>
          </w:tcPr>
          <w:p w14:paraId="6DE605CC"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C794C89" w14:textId="6ED13B29"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Поворинский</w:t>
            </w:r>
            <w:proofErr w:type="spellEnd"/>
            <w:r w:rsidRPr="00B66A0D">
              <w:rPr>
                <w:rFonts w:ascii="Times New Roman" w:hAnsi="Times New Roman"/>
                <w:color w:val="000000"/>
              </w:rPr>
              <w:t xml:space="preserve"> муниципальный район</w:t>
            </w:r>
          </w:p>
        </w:tc>
        <w:tc>
          <w:tcPr>
            <w:tcW w:w="2338" w:type="dxa"/>
            <w:vAlign w:val="center"/>
          </w:tcPr>
          <w:p w14:paraId="4479ED20" w14:textId="09F1441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13</w:t>
            </w:r>
          </w:p>
        </w:tc>
        <w:tc>
          <w:tcPr>
            <w:tcW w:w="2338" w:type="dxa"/>
            <w:vAlign w:val="center"/>
          </w:tcPr>
          <w:p w14:paraId="148AB7CC" w14:textId="07CDF077"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17,33</w:t>
            </w:r>
          </w:p>
        </w:tc>
      </w:tr>
      <w:tr w:rsidR="00B66A0D" w:rsidRPr="00634251" w14:paraId="2A80D1E8" w14:textId="77777777" w:rsidTr="00B66A0D">
        <w:tc>
          <w:tcPr>
            <w:tcW w:w="567" w:type="dxa"/>
          </w:tcPr>
          <w:p w14:paraId="0EE3823D"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49081FB9" w14:textId="6BD7960B"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Подгоренский муниципальный район</w:t>
            </w:r>
          </w:p>
        </w:tc>
        <w:tc>
          <w:tcPr>
            <w:tcW w:w="2338" w:type="dxa"/>
            <w:vAlign w:val="center"/>
          </w:tcPr>
          <w:p w14:paraId="57B5D393" w14:textId="028EAB0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w:t>
            </w:r>
          </w:p>
        </w:tc>
        <w:tc>
          <w:tcPr>
            <w:tcW w:w="2338" w:type="dxa"/>
            <w:vAlign w:val="center"/>
          </w:tcPr>
          <w:p w14:paraId="7582804C" w14:textId="3642C11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15,69</w:t>
            </w:r>
          </w:p>
        </w:tc>
      </w:tr>
      <w:tr w:rsidR="00B66A0D" w:rsidRPr="00634251" w14:paraId="3B424298" w14:textId="77777777" w:rsidTr="00B66A0D">
        <w:tc>
          <w:tcPr>
            <w:tcW w:w="567" w:type="dxa"/>
          </w:tcPr>
          <w:p w14:paraId="10F5FADF"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47A5EF37" w14:textId="48A41177"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Рамонский</w:t>
            </w:r>
            <w:proofErr w:type="spellEnd"/>
            <w:r w:rsidRPr="00B66A0D">
              <w:rPr>
                <w:rFonts w:ascii="Times New Roman" w:hAnsi="Times New Roman"/>
                <w:color w:val="000000"/>
              </w:rPr>
              <w:t xml:space="preserve"> муниципальный район</w:t>
            </w:r>
          </w:p>
        </w:tc>
        <w:tc>
          <w:tcPr>
            <w:tcW w:w="2338" w:type="dxa"/>
            <w:vAlign w:val="center"/>
          </w:tcPr>
          <w:p w14:paraId="43D6DF48" w14:textId="39F6820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9</w:t>
            </w:r>
          </w:p>
        </w:tc>
        <w:tc>
          <w:tcPr>
            <w:tcW w:w="2338" w:type="dxa"/>
            <w:vAlign w:val="center"/>
          </w:tcPr>
          <w:p w14:paraId="25409FE1" w14:textId="40E6010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6,62</w:t>
            </w:r>
          </w:p>
        </w:tc>
      </w:tr>
      <w:tr w:rsidR="00B66A0D" w:rsidRPr="00634251" w14:paraId="7FB25299" w14:textId="77777777" w:rsidTr="00B66A0D">
        <w:tc>
          <w:tcPr>
            <w:tcW w:w="567" w:type="dxa"/>
          </w:tcPr>
          <w:p w14:paraId="0FF32F1B"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7F62CDC9" w14:textId="593EEA9B"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Репьевский</w:t>
            </w:r>
            <w:proofErr w:type="spellEnd"/>
            <w:r w:rsidRPr="00B66A0D">
              <w:rPr>
                <w:rFonts w:ascii="Times New Roman" w:hAnsi="Times New Roman"/>
                <w:color w:val="000000"/>
              </w:rPr>
              <w:t xml:space="preserve"> муниципальный район</w:t>
            </w:r>
          </w:p>
        </w:tc>
        <w:tc>
          <w:tcPr>
            <w:tcW w:w="2338" w:type="dxa"/>
            <w:vAlign w:val="center"/>
          </w:tcPr>
          <w:p w14:paraId="0C7D93F4" w14:textId="52C2713D"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w:t>
            </w:r>
          </w:p>
        </w:tc>
        <w:tc>
          <w:tcPr>
            <w:tcW w:w="2338" w:type="dxa"/>
            <w:vAlign w:val="center"/>
          </w:tcPr>
          <w:p w14:paraId="48A1BBE6" w14:textId="087F0921"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6,45</w:t>
            </w:r>
          </w:p>
        </w:tc>
      </w:tr>
      <w:tr w:rsidR="00B66A0D" w:rsidRPr="00634251" w14:paraId="3E884636" w14:textId="77777777" w:rsidTr="00B66A0D">
        <w:tc>
          <w:tcPr>
            <w:tcW w:w="567" w:type="dxa"/>
          </w:tcPr>
          <w:p w14:paraId="3D29E3F3"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B1AB653" w14:textId="5DBB171F"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Россошанский</w:t>
            </w:r>
            <w:proofErr w:type="spellEnd"/>
            <w:r w:rsidRPr="00B66A0D">
              <w:rPr>
                <w:rFonts w:ascii="Times New Roman" w:hAnsi="Times New Roman"/>
                <w:color w:val="000000"/>
              </w:rPr>
              <w:t xml:space="preserve"> муниципальный район</w:t>
            </w:r>
          </w:p>
        </w:tc>
        <w:tc>
          <w:tcPr>
            <w:tcW w:w="2338" w:type="dxa"/>
            <w:vAlign w:val="center"/>
          </w:tcPr>
          <w:p w14:paraId="1AD147DA" w14:textId="0C8DF3E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36</w:t>
            </w:r>
          </w:p>
        </w:tc>
        <w:tc>
          <w:tcPr>
            <w:tcW w:w="2338" w:type="dxa"/>
            <w:vAlign w:val="center"/>
          </w:tcPr>
          <w:p w14:paraId="69BE246D" w14:textId="3CD2D89C"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11,25</w:t>
            </w:r>
          </w:p>
        </w:tc>
      </w:tr>
      <w:tr w:rsidR="00B66A0D" w:rsidRPr="00634251" w14:paraId="4E5C6251" w14:textId="77777777" w:rsidTr="00B66A0D">
        <w:tc>
          <w:tcPr>
            <w:tcW w:w="567" w:type="dxa"/>
          </w:tcPr>
          <w:p w14:paraId="7914060F"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03953F4" w14:textId="6D72DFCB"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Семилукский муниципальный район</w:t>
            </w:r>
          </w:p>
        </w:tc>
        <w:tc>
          <w:tcPr>
            <w:tcW w:w="2338" w:type="dxa"/>
            <w:vAlign w:val="center"/>
          </w:tcPr>
          <w:p w14:paraId="02567DB4" w14:textId="7FCC9D87"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32</w:t>
            </w:r>
          </w:p>
        </w:tc>
        <w:tc>
          <w:tcPr>
            <w:tcW w:w="2338" w:type="dxa"/>
            <w:vAlign w:val="center"/>
          </w:tcPr>
          <w:p w14:paraId="4B210F7F" w14:textId="67C4417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14,41</w:t>
            </w:r>
          </w:p>
        </w:tc>
      </w:tr>
      <w:tr w:rsidR="00B66A0D" w:rsidRPr="00634251" w14:paraId="0D009A3C" w14:textId="77777777" w:rsidTr="00B66A0D">
        <w:tc>
          <w:tcPr>
            <w:tcW w:w="567" w:type="dxa"/>
          </w:tcPr>
          <w:p w14:paraId="35C315E8"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182C432B" w14:textId="6B005F49"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Таловский</w:t>
            </w:r>
            <w:proofErr w:type="spellEnd"/>
            <w:r w:rsidRPr="00B66A0D">
              <w:rPr>
                <w:rFonts w:ascii="Times New Roman" w:hAnsi="Times New Roman"/>
                <w:color w:val="000000"/>
              </w:rPr>
              <w:t xml:space="preserve"> муниципальный район</w:t>
            </w:r>
          </w:p>
        </w:tc>
        <w:tc>
          <w:tcPr>
            <w:tcW w:w="2338" w:type="dxa"/>
            <w:vAlign w:val="center"/>
          </w:tcPr>
          <w:p w14:paraId="751992F2" w14:textId="6F109B7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7</w:t>
            </w:r>
          </w:p>
        </w:tc>
        <w:tc>
          <w:tcPr>
            <w:tcW w:w="2338" w:type="dxa"/>
            <w:vAlign w:val="center"/>
          </w:tcPr>
          <w:p w14:paraId="7127554F" w14:textId="6B2A172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6,54</w:t>
            </w:r>
          </w:p>
        </w:tc>
      </w:tr>
      <w:tr w:rsidR="00B66A0D" w:rsidRPr="00634251" w14:paraId="084EB599" w14:textId="77777777" w:rsidTr="00B66A0D">
        <w:tc>
          <w:tcPr>
            <w:tcW w:w="567" w:type="dxa"/>
          </w:tcPr>
          <w:p w14:paraId="383D8629"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B50AAA3" w14:textId="08546D22"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Терновский муниципальный район</w:t>
            </w:r>
          </w:p>
        </w:tc>
        <w:tc>
          <w:tcPr>
            <w:tcW w:w="2338" w:type="dxa"/>
            <w:vAlign w:val="center"/>
          </w:tcPr>
          <w:p w14:paraId="50AEFD97" w14:textId="48C6054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3</w:t>
            </w:r>
          </w:p>
        </w:tc>
        <w:tc>
          <w:tcPr>
            <w:tcW w:w="2338" w:type="dxa"/>
            <w:vAlign w:val="center"/>
          </w:tcPr>
          <w:p w14:paraId="6443638B" w14:textId="6FC49EB3"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6,98</w:t>
            </w:r>
          </w:p>
        </w:tc>
      </w:tr>
      <w:tr w:rsidR="00B66A0D" w:rsidRPr="00634251" w14:paraId="3B48DF9B" w14:textId="77777777" w:rsidTr="00B66A0D">
        <w:tc>
          <w:tcPr>
            <w:tcW w:w="567" w:type="dxa"/>
          </w:tcPr>
          <w:p w14:paraId="1B46CE29"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065FCD78" w14:textId="29EB5D56"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Хохольский муниципальный район</w:t>
            </w:r>
          </w:p>
        </w:tc>
        <w:tc>
          <w:tcPr>
            <w:tcW w:w="2338" w:type="dxa"/>
            <w:vAlign w:val="center"/>
          </w:tcPr>
          <w:p w14:paraId="245A2E84" w14:textId="65091E2E"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w:t>
            </w:r>
          </w:p>
        </w:tc>
        <w:tc>
          <w:tcPr>
            <w:tcW w:w="2338" w:type="dxa"/>
            <w:vAlign w:val="center"/>
          </w:tcPr>
          <w:p w14:paraId="32B74117" w14:textId="29D7ACF2"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10,13</w:t>
            </w:r>
          </w:p>
        </w:tc>
      </w:tr>
      <w:tr w:rsidR="00B66A0D" w:rsidRPr="00634251" w14:paraId="61C60949" w14:textId="77777777" w:rsidTr="00B66A0D">
        <w:tc>
          <w:tcPr>
            <w:tcW w:w="567" w:type="dxa"/>
          </w:tcPr>
          <w:p w14:paraId="69B3E80C"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35DA1131" w14:textId="4568779F" w:rsidR="00B66A0D" w:rsidRPr="00B66A0D" w:rsidRDefault="00B66A0D" w:rsidP="00B66A0D">
            <w:pPr>
              <w:pStyle w:val="a3"/>
              <w:spacing w:after="0" w:line="240" w:lineRule="auto"/>
              <w:ind w:left="0"/>
              <w:jc w:val="both"/>
              <w:rPr>
                <w:rFonts w:ascii="Times New Roman" w:hAnsi="Times New Roman"/>
                <w:sz w:val="24"/>
                <w:szCs w:val="24"/>
              </w:rPr>
            </w:pPr>
            <w:proofErr w:type="spellStart"/>
            <w:r w:rsidRPr="00B66A0D">
              <w:rPr>
                <w:rFonts w:ascii="Times New Roman" w:hAnsi="Times New Roman"/>
                <w:color w:val="000000"/>
              </w:rPr>
              <w:t>Эртильский</w:t>
            </w:r>
            <w:proofErr w:type="spellEnd"/>
            <w:r w:rsidRPr="00B66A0D">
              <w:rPr>
                <w:rFonts w:ascii="Times New Roman" w:hAnsi="Times New Roman"/>
                <w:color w:val="000000"/>
              </w:rPr>
              <w:t xml:space="preserve"> муниципальный район</w:t>
            </w:r>
          </w:p>
        </w:tc>
        <w:tc>
          <w:tcPr>
            <w:tcW w:w="2338" w:type="dxa"/>
            <w:vAlign w:val="center"/>
          </w:tcPr>
          <w:p w14:paraId="09D24FCF" w14:textId="5212786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8</w:t>
            </w:r>
          </w:p>
        </w:tc>
        <w:tc>
          <w:tcPr>
            <w:tcW w:w="2338" w:type="dxa"/>
            <w:vAlign w:val="center"/>
          </w:tcPr>
          <w:p w14:paraId="644C64DB" w14:textId="29A22C56"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10,81</w:t>
            </w:r>
          </w:p>
        </w:tc>
      </w:tr>
      <w:tr w:rsidR="00B66A0D" w:rsidRPr="00634251" w14:paraId="02DD23BE" w14:textId="77777777" w:rsidTr="00B66A0D">
        <w:tc>
          <w:tcPr>
            <w:tcW w:w="567" w:type="dxa"/>
          </w:tcPr>
          <w:p w14:paraId="60E79023" w14:textId="77777777" w:rsidR="00B66A0D" w:rsidRPr="00FA4B3A" w:rsidRDefault="00B66A0D" w:rsidP="00B66A0D">
            <w:pPr>
              <w:pStyle w:val="a3"/>
              <w:numPr>
                <w:ilvl w:val="0"/>
                <w:numId w:val="17"/>
              </w:numPr>
              <w:spacing w:after="0" w:line="240" w:lineRule="auto"/>
              <w:ind w:left="0" w:firstLine="0"/>
              <w:jc w:val="center"/>
              <w:rPr>
                <w:rFonts w:ascii="Times New Roman" w:hAnsi="Times New Roman"/>
                <w:sz w:val="24"/>
                <w:szCs w:val="24"/>
              </w:rPr>
            </w:pPr>
          </w:p>
        </w:tc>
        <w:tc>
          <w:tcPr>
            <w:tcW w:w="4107" w:type="dxa"/>
            <w:vAlign w:val="bottom"/>
          </w:tcPr>
          <w:p w14:paraId="2E916795" w14:textId="53C1DE42" w:rsidR="00B66A0D" w:rsidRPr="00B66A0D" w:rsidRDefault="00B66A0D" w:rsidP="00B66A0D">
            <w:pPr>
              <w:pStyle w:val="a3"/>
              <w:spacing w:after="0" w:line="240" w:lineRule="auto"/>
              <w:ind w:left="0"/>
              <w:jc w:val="both"/>
              <w:rPr>
                <w:rFonts w:ascii="Times New Roman" w:hAnsi="Times New Roman"/>
                <w:sz w:val="24"/>
                <w:szCs w:val="24"/>
              </w:rPr>
            </w:pPr>
            <w:r w:rsidRPr="00B66A0D">
              <w:rPr>
                <w:rFonts w:ascii="Times New Roman" w:hAnsi="Times New Roman"/>
                <w:color w:val="000000"/>
              </w:rPr>
              <w:t xml:space="preserve">городской округ город </w:t>
            </w:r>
            <w:proofErr w:type="spellStart"/>
            <w:r w:rsidRPr="00B66A0D">
              <w:rPr>
                <w:rFonts w:ascii="Times New Roman" w:hAnsi="Times New Roman"/>
                <w:color w:val="000000"/>
              </w:rPr>
              <w:t>Нововоронеж</w:t>
            </w:r>
            <w:proofErr w:type="spellEnd"/>
          </w:p>
        </w:tc>
        <w:tc>
          <w:tcPr>
            <w:tcW w:w="2338" w:type="dxa"/>
            <w:vAlign w:val="center"/>
          </w:tcPr>
          <w:p w14:paraId="1B3F82F1" w14:textId="4D8BB110"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22</w:t>
            </w:r>
          </w:p>
        </w:tc>
        <w:tc>
          <w:tcPr>
            <w:tcW w:w="2338" w:type="dxa"/>
            <w:vAlign w:val="center"/>
          </w:tcPr>
          <w:p w14:paraId="6E8F19C9" w14:textId="03149A25"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14,57</w:t>
            </w:r>
          </w:p>
        </w:tc>
      </w:tr>
    </w:tbl>
    <w:p w14:paraId="0481DDE9" w14:textId="77777777" w:rsidR="008D1B28" w:rsidRPr="00FA4B3A" w:rsidRDefault="008D1B28" w:rsidP="00D116BF">
      <w:pPr>
        <w:ind w:left="-426" w:firstLine="426"/>
        <w:jc w:val="both"/>
        <w:rPr>
          <w:rFonts w:eastAsia="Times New Roman"/>
          <w:b/>
        </w:rPr>
      </w:pPr>
      <w:bookmarkStart w:id="3" w:name="_Toc424490577"/>
    </w:p>
    <w:p w14:paraId="5BDA0BF2" w14:textId="44304ECB" w:rsidR="00894991" w:rsidRPr="00715B99" w:rsidRDefault="00894991" w:rsidP="00BA2AEA">
      <w:pPr>
        <w:pStyle w:val="3"/>
        <w:numPr>
          <w:ilvl w:val="1"/>
          <w:numId w:val="7"/>
        </w:numPr>
        <w:tabs>
          <w:tab w:val="left" w:pos="142"/>
        </w:tabs>
        <w:ind w:left="142" w:hanging="142"/>
        <w:jc w:val="both"/>
        <w:rPr>
          <w:rFonts w:ascii="Times New Roman" w:hAnsi="Times New Roman"/>
        </w:rPr>
      </w:pPr>
      <w:r w:rsidRPr="00FC6BBF">
        <w:rPr>
          <w:rFonts w:ascii="Times New Roman" w:hAnsi="Times New Roman"/>
        </w:rPr>
        <w:t xml:space="preserve">Основные </w:t>
      </w:r>
      <w:r w:rsidR="0016787E">
        <w:rPr>
          <w:rFonts w:ascii="Times New Roman" w:hAnsi="Times New Roman"/>
          <w:lang w:val="ru-RU"/>
        </w:rPr>
        <w:t>учебники</w:t>
      </w:r>
      <w:r w:rsidR="0016787E" w:rsidRPr="00FC6BBF">
        <w:rPr>
          <w:rFonts w:ascii="Times New Roman" w:hAnsi="Times New Roman"/>
        </w:rPr>
        <w:t xml:space="preserve"> </w:t>
      </w:r>
      <w:r w:rsidR="00A14BF3" w:rsidRPr="00FC6BBF">
        <w:rPr>
          <w:rFonts w:ascii="Times New Roman" w:hAnsi="Times New Roman"/>
        </w:rPr>
        <w:t>по предмету</w:t>
      </w:r>
      <w:r w:rsidR="00A14BF3">
        <w:rPr>
          <w:rFonts w:ascii="Times New Roman" w:hAnsi="Times New Roman"/>
        </w:rPr>
        <w:t xml:space="preserve"> из федерального перечня </w:t>
      </w:r>
      <w:proofErr w:type="spellStart"/>
      <w:r w:rsidR="00A14BF3">
        <w:rPr>
          <w:rFonts w:ascii="Times New Roman" w:hAnsi="Times New Roman"/>
        </w:rPr>
        <w:t>Минпросвещения</w:t>
      </w:r>
      <w:proofErr w:type="spellEnd"/>
      <w:r w:rsidR="00A14BF3">
        <w:rPr>
          <w:rFonts w:ascii="Times New Roman" w:hAnsi="Times New Roman"/>
        </w:rPr>
        <w:t xml:space="preserve"> России</w:t>
      </w:r>
      <w:r w:rsidR="00E834C6">
        <w:rPr>
          <w:rFonts w:ascii="Times New Roman" w:hAnsi="Times New Roman"/>
          <w:lang w:val="ru-RU"/>
        </w:rPr>
        <w:t xml:space="preserve"> (ФПУ)</w:t>
      </w:r>
      <w:r w:rsidRPr="00FC6BBF">
        <w:rPr>
          <w:rFonts w:ascii="Times New Roman" w:hAnsi="Times New Roman"/>
        </w:rPr>
        <w:t>, которые использовались в ОО</w:t>
      </w:r>
      <w:r w:rsidR="00FC51CC">
        <w:rPr>
          <w:rFonts w:ascii="Times New Roman" w:hAnsi="Times New Roman"/>
          <w:lang w:val="ru-RU"/>
        </w:rPr>
        <w:t xml:space="preserve"> субъекта Российской Федерации</w:t>
      </w:r>
      <w:r w:rsidRPr="00FC6BBF">
        <w:rPr>
          <w:rFonts w:ascii="Times New Roman" w:hAnsi="Times New Roman"/>
        </w:rPr>
        <w:t xml:space="preserve"> в </w:t>
      </w:r>
      <w:r w:rsidR="0016787E">
        <w:rPr>
          <w:rFonts w:ascii="Times New Roman" w:hAnsi="Times New Roman"/>
        </w:rPr>
        <w:t>20</w:t>
      </w:r>
      <w:r w:rsidR="00C70AE7">
        <w:rPr>
          <w:rFonts w:ascii="Times New Roman" w:hAnsi="Times New Roman"/>
          <w:lang w:val="ru-RU"/>
        </w:rPr>
        <w:t>22</w:t>
      </w:r>
      <w:r w:rsidRPr="00FC6BBF">
        <w:rPr>
          <w:rFonts w:ascii="Times New Roman" w:hAnsi="Times New Roman"/>
        </w:rPr>
        <w:t>-</w:t>
      </w:r>
      <w:r w:rsidR="00C70AE7">
        <w:rPr>
          <w:rFonts w:ascii="Times New Roman" w:hAnsi="Times New Roman"/>
        </w:rPr>
        <w:t>2023</w:t>
      </w:r>
      <w:r w:rsidR="0016787E" w:rsidRPr="00FC6BBF">
        <w:rPr>
          <w:rFonts w:ascii="Times New Roman" w:hAnsi="Times New Roman"/>
        </w:rPr>
        <w:t xml:space="preserve"> </w:t>
      </w:r>
      <w:r w:rsidRPr="00FC6BBF">
        <w:rPr>
          <w:rFonts w:ascii="Times New Roman" w:hAnsi="Times New Roman"/>
        </w:rPr>
        <w:t xml:space="preserve">учебном году. </w:t>
      </w:r>
    </w:p>
    <w:p w14:paraId="570938A0" w14:textId="77777777" w:rsidR="00894991" w:rsidRPr="00FC6BBF" w:rsidRDefault="00894991" w:rsidP="00FC6BBF">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6</w:t>
      </w:r>
      <w:r w:rsidR="002C7945">
        <w:rPr>
          <w:noProof/>
        </w:rPr>
        <w:fldChar w:fldCharType="end"/>
      </w: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6164"/>
        <w:gridCol w:w="2510"/>
      </w:tblGrid>
      <w:tr w:rsidR="00F579AB" w:rsidRPr="00634251" w14:paraId="0BAF6489" w14:textId="77777777" w:rsidTr="00B66A0D">
        <w:trPr>
          <w:cantSplit/>
          <w:tblHeader/>
        </w:trPr>
        <w:tc>
          <w:tcPr>
            <w:tcW w:w="540" w:type="dxa"/>
            <w:shd w:val="clear" w:color="auto" w:fill="auto"/>
            <w:vAlign w:val="center"/>
          </w:tcPr>
          <w:p w14:paraId="17CE39AE" w14:textId="77777777" w:rsidR="00F579AB" w:rsidRPr="00634251" w:rsidRDefault="00F579AB" w:rsidP="00634251">
            <w:pPr>
              <w:pStyle w:val="a3"/>
              <w:spacing w:after="0" w:line="240" w:lineRule="auto"/>
              <w:ind w:left="0"/>
              <w:jc w:val="center"/>
              <w:rPr>
                <w:rFonts w:ascii="Times New Roman" w:hAnsi="Times New Roman"/>
                <w:sz w:val="24"/>
                <w:szCs w:val="24"/>
              </w:rPr>
            </w:pPr>
            <w:r w:rsidRPr="00634251">
              <w:rPr>
                <w:rFonts w:ascii="Times New Roman" w:hAnsi="Times New Roman"/>
                <w:sz w:val="24"/>
                <w:szCs w:val="24"/>
              </w:rPr>
              <w:t>№ п/п</w:t>
            </w:r>
          </w:p>
        </w:tc>
        <w:tc>
          <w:tcPr>
            <w:tcW w:w="6164" w:type="dxa"/>
            <w:shd w:val="clear" w:color="auto" w:fill="auto"/>
            <w:vAlign w:val="center"/>
          </w:tcPr>
          <w:p w14:paraId="5D877CBC" w14:textId="77777777" w:rsidR="00F579AB" w:rsidRPr="00634251" w:rsidRDefault="00F579AB" w:rsidP="00E834C6">
            <w:pPr>
              <w:pStyle w:val="a3"/>
              <w:spacing w:after="0" w:line="240" w:lineRule="auto"/>
              <w:ind w:left="0"/>
              <w:jc w:val="center"/>
              <w:rPr>
                <w:rFonts w:ascii="Times New Roman" w:hAnsi="Times New Roman"/>
                <w:sz w:val="24"/>
                <w:szCs w:val="24"/>
              </w:rPr>
            </w:pPr>
            <w:r w:rsidRPr="00634251">
              <w:rPr>
                <w:rFonts w:ascii="Times New Roman" w:hAnsi="Times New Roman"/>
                <w:sz w:val="24"/>
                <w:szCs w:val="24"/>
              </w:rPr>
              <w:t xml:space="preserve">Название </w:t>
            </w:r>
            <w:r w:rsidR="0016787E">
              <w:rPr>
                <w:rFonts w:ascii="Times New Roman" w:hAnsi="Times New Roman"/>
                <w:sz w:val="24"/>
                <w:szCs w:val="24"/>
              </w:rPr>
              <w:t xml:space="preserve">учебников </w:t>
            </w:r>
            <w:r w:rsidR="00E834C6">
              <w:rPr>
                <w:rFonts w:ascii="Times New Roman" w:hAnsi="Times New Roman"/>
                <w:sz w:val="24"/>
                <w:szCs w:val="24"/>
              </w:rPr>
              <w:t>ФПУ</w:t>
            </w:r>
          </w:p>
        </w:tc>
        <w:tc>
          <w:tcPr>
            <w:tcW w:w="2510" w:type="dxa"/>
            <w:shd w:val="clear" w:color="auto" w:fill="auto"/>
            <w:vAlign w:val="center"/>
          </w:tcPr>
          <w:p w14:paraId="31C91ECD" w14:textId="148F992F" w:rsidR="00F579AB" w:rsidRPr="00634251" w:rsidRDefault="00F579AB" w:rsidP="00BD4B5C">
            <w:pPr>
              <w:pStyle w:val="a3"/>
              <w:spacing w:after="0" w:line="240" w:lineRule="auto"/>
              <w:ind w:left="0"/>
              <w:jc w:val="center"/>
              <w:rPr>
                <w:rFonts w:ascii="Times New Roman" w:hAnsi="Times New Roman"/>
                <w:sz w:val="24"/>
                <w:szCs w:val="24"/>
              </w:rPr>
            </w:pPr>
            <w:r w:rsidRPr="00634251">
              <w:rPr>
                <w:rFonts w:ascii="Times New Roman" w:hAnsi="Times New Roman"/>
                <w:sz w:val="24"/>
                <w:szCs w:val="24"/>
              </w:rPr>
              <w:t xml:space="preserve">Примерный процент ОО, в которых использовался </w:t>
            </w:r>
            <w:r w:rsidR="00E834C6">
              <w:rPr>
                <w:rFonts w:ascii="Times New Roman" w:hAnsi="Times New Roman"/>
                <w:sz w:val="24"/>
                <w:szCs w:val="24"/>
              </w:rPr>
              <w:t>учебник</w:t>
            </w:r>
            <w:r w:rsidR="00A14BF3">
              <w:rPr>
                <w:rFonts w:ascii="Times New Roman" w:hAnsi="Times New Roman"/>
                <w:sz w:val="24"/>
                <w:szCs w:val="24"/>
              </w:rPr>
              <w:t xml:space="preserve"> </w:t>
            </w:r>
          </w:p>
        </w:tc>
      </w:tr>
      <w:tr w:rsidR="00F579AB" w:rsidRPr="00634251" w14:paraId="201F9E99" w14:textId="77777777" w:rsidTr="00B66A0D">
        <w:trPr>
          <w:cantSplit/>
        </w:trPr>
        <w:tc>
          <w:tcPr>
            <w:tcW w:w="540" w:type="dxa"/>
            <w:shd w:val="clear" w:color="auto" w:fill="auto"/>
          </w:tcPr>
          <w:p w14:paraId="62B088E0" w14:textId="77777777" w:rsidR="00F579AB" w:rsidRPr="00634251" w:rsidRDefault="00F579AB" w:rsidP="00634251">
            <w:pPr>
              <w:pStyle w:val="a3"/>
              <w:spacing w:after="0" w:line="240" w:lineRule="auto"/>
              <w:ind w:left="0"/>
              <w:rPr>
                <w:rFonts w:ascii="Times New Roman" w:hAnsi="Times New Roman"/>
                <w:sz w:val="24"/>
                <w:szCs w:val="24"/>
              </w:rPr>
            </w:pPr>
          </w:p>
        </w:tc>
        <w:tc>
          <w:tcPr>
            <w:tcW w:w="6164" w:type="dxa"/>
            <w:shd w:val="clear" w:color="auto" w:fill="auto"/>
          </w:tcPr>
          <w:p w14:paraId="297FE08E" w14:textId="77777777" w:rsidR="00F579AB" w:rsidRPr="00634251" w:rsidRDefault="0016787E" w:rsidP="00E834C6">
            <w:pPr>
              <w:pStyle w:val="a3"/>
              <w:spacing w:after="0" w:line="240" w:lineRule="auto"/>
              <w:ind w:left="0"/>
              <w:rPr>
                <w:rFonts w:ascii="Times New Roman" w:hAnsi="Times New Roman"/>
                <w:sz w:val="24"/>
                <w:szCs w:val="24"/>
              </w:rPr>
            </w:pPr>
            <w:r>
              <w:rPr>
                <w:rFonts w:ascii="Times New Roman" w:hAnsi="Times New Roman"/>
                <w:sz w:val="24"/>
                <w:szCs w:val="24"/>
              </w:rPr>
              <w:t>Учебник</w:t>
            </w:r>
            <w:r w:rsidRPr="00634251">
              <w:rPr>
                <w:rFonts w:ascii="Times New Roman" w:hAnsi="Times New Roman"/>
                <w:sz w:val="24"/>
                <w:szCs w:val="24"/>
              </w:rPr>
              <w:t xml:space="preserve"> </w:t>
            </w:r>
            <w:r w:rsidR="00A14BF3">
              <w:rPr>
                <w:rFonts w:ascii="Times New Roman" w:hAnsi="Times New Roman"/>
                <w:sz w:val="24"/>
                <w:szCs w:val="24"/>
              </w:rPr>
              <w:t xml:space="preserve">из </w:t>
            </w:r>
            <w:r w:rsidR="00E834C6">
              <w:rPr>
                <w:rFonts w:ascii="Times New Roman" w:hAnsi="Times New Roman"/>
                <w:sz w:val="24"/>
                <w:szCs w:val="24"/>
              </w:rPr>
              <w:t>ФПУ</w:t>
            </w:r>
            <w:r w:rsidR="00A14BF3">
              <w:rPr>
                <w:rFonts w:ascii="Times New Roman" w:hAnsi="Times New Roman"/>
                <w:sz w:val="24"/>
                <w:szCs w:val="24"/>
              </w:rPr>
              <w:t xml:space="preserve"> </w:t>
            </w:r>
            <w:r w:rsidR="00F579AB" w:rsidRPr="00634251">
              <w:rPr>
                <w:rFonts w:ascii="Times New Roman" w:hAnsi="Times New Roman"/>
                <w:i/>
                <w:sz w:val="24"/>
                <w:szCs w:val="24"/>
              </w:rPr>
              <w:t>(указать авторов, название, год издания)</w:t>
            </w:r>
          </w:p>
        </w:tc>
        <w:tc>
          <w:tcPr>
            <w:tcW w:w="2510" w:type="dxa"/>
            <w:shd w:val="clear" w:color="auto" w:fill="auto"/>
          </w:tcPr>
          <w:p w14:paraId="29D65FA2" w14:textId="77777777" w:rsidR="00F579AB" w:rsidRPr="00634251" w:rsidRDefault="00F579AB" w:rsidP="00634251">
            <w:pPr>
              <w:pStyle w:val="a3"/>
              <w:spacing w:after="0" w:line="240" w:lineRule="auto"/>
              <w:ind w:left="0"/>
              <w:rPr>
                <w:rFonts w:ascii="Times New Roman" w:hAnsi="Times New Roman"/>
                <w:sz w:val="24"/>
                <w:szCs w:val="24"/>
              </w:rPr>
            </w:pPr>
          </w:p>
        </w:tc>
      </w:tr>
      <w:tr w:rsidR="00B66A0D" w:rsidRPr="00634251" w14:paraId="38EED3FB" w14:textId="77777777" w:rsidTr="00B66A0D">
        <w:trPr>
          <w:cantSplit/>
        </w:trPr>
        <w:tc>
          <w:tcPr>
            <w:tcW w:w="540" w:type="dxa"/>
            <w:shd w:val="clear" w:color="auto" w:fill="auto"/>
          </w:tcPr>
          <w:p w14:paraId="781417C4" w14:textId="35AA76E7" w:rsidR="00B66A0D" w:rsidRPr="00634251" w:rsidRDefault="00BA4EE1" w:rsidP="00B66A0D">
            <w:pPr>
              <w:pStyle w:val="a3"/>
              <w:spacing w:after="0" w:line="240" w:lineRule="auto"/>
              <w:ind w:left="0"/>
              <w:rPr>
                <w:rFonts w:ascii="Times New Roman" w:hAnsi="Times New Roman"/>
                <w:sz w:val="24"/>
                <w:szCs w:val="24"/>
              </w:rPr>
            </w:pPr>
            <w:r>
              <w:rPr>
                <w:rFonts w:ascii="Times New Roman" w:hAnsi="Times New Roman"/>
                <w:sz w:val="24"/>
                <w:szCs w:val="24"/>
              </w:rPr>
              <w:t>1.</w:t>
            </w:r>
          </w:p>
        </w:tc>
        <w:tc>
          <w:tcPr>
            <w:tcW w:w="6164" w:type="dxa"/>
            <w:shd w:val="clear" w:color="auto" w:fill="auto"/>
            <w:vAlign w:val="center"/>
          </w:tcPr>
          <w:p w14:paraId="35E09F48" w14:textId="208AF3C3" w:rsidR="00B66A0D" w:rsidRPr="00B66A0D" w:rsidRDefault="00B66A0D" w:rsidP="00B66A0D">
            <w:pPr>
              <w:pStyle w:val="a3"/>
              <w:spacing w:after="0" w:line="240" w:lineRule="auto"/>
              <w:ind w:left="0"/>
              <w:rPr>
                <w:rFonts w:ascii="Times New Roman" w:hAnsi="Times New Roman"/>
                <w:sz w:val="24"/>
                <w:szCs w:val="24"/>
              </w:rPr>
            </w:pPr>
            <w:r w:rsidRPr="00B66A0D">
              <w:rPr>
                <w:rFonts w:ascii="Times New Roman" w:hAnsi="Times New Roman"/>
                <w:color w:val="000000"/>
                <w:sz w:val="20"/>
                <w:szCs w:val="20"/>
              </w:rPr>
              <w:t xml:space="preserve">Габриелян О.С. Химия (базовый уровень), 2019-2021 </w:t>
            </w:r>
          </w:p>
        </w:tc>
        <w:tc>
          <w:tcPr>
            <w:tcW w:w="2510" w:type="dxa"/>
            <w:shd w:val="clear" w:color="auto" w:fill="auto"/>
            <w:vAlign w:val="center"/>
          </w:tcPr>
          <w:p w14:paraId="054B6859" w14:textId="5CFA4D29" w:rsidR="00B66A0D" w:rsidRPr="00B66A0D" w:rsidRDefault="00BA4EE1" w:rsidP="00BA4EE1">
            <w:pPr>
              <w:pStyle w:val="a3"/>
              <w:spacing w:after="0" w:line="240" w:lineRule="auto"/>
              <w:ind w:left="0"/>
              <w:jc w:val="center"/>
              <w:rPr>
                <w:rFonts w:ascii="Times New Roman" w:hAnsi="Times New Roman"/>
              </w:rPr>
            </w:pPr>
            <w:r>
              <w:rPr>
                <w:rFonts w:ascii="Times New Roman" w:hAnsi="Times New Roman"/>
                <w:color w:val="000000"/>
              </w:rPr>
              <w:t>41</w:t>
            </w:r>
            <w:r w:rsidR="00B66A0D" w:rsidRPr="00B66A0D">
              <w:rPr>
                <w:rFonts w:ascii="Times New Roman" w:hAnsi="Times New Roman"/>
                <w:color w:val="000000"/>
              </w:rPr>
              <w:t>,</w:t>
            </w:r>
            <w:r>
              <w:rPr>
                <w:rFonts w:ascii="Times New Roman" w:hAnsi="Times New Roman"/>
                <w:color w:val="000000"/>
              </w:rPr>
              <w:t>06</w:t>
            </w:r>
          </w:p>
        </w:tc>
      </w:tr>
      <w:tr w:rsidR="00B66A0D" w:rsidRPr="00634251" w14:paraId="49027778" w14:textId="77777777" w:rsidTr="00B66A0D">
        <w:trPr>
          <w:cantSplit/>
        </w:trPr>
        <w:tc>
          <w:tcPr>
            <w:tcW w:w="540" w:type="dxa"/>
            <w:shd w:val="clear" w:color="auto" w:fill="auto"/>
          </w:tcPr>
          <w:p w14:paraId="3B5228D8" w14:textId="67A053E2" w:rsidR="00B66A0D" w:rsidRPr="00634251" w:rsidRDefault="00BA4EE1" w:rsidP="00B66A0D">
            <w:pPr>
              <w:pStyle w:val="a3"/>
              <w:spacing w:after="0" w:line="240" w:lineRule="auto"/>
              <w:ind w:left="0"/>
              <w:rPr>
                <w:rFonts w:ascii="Times New Roman" w:hAnsi="Times New Roman"/>
                <w:sz w:val="24"/>
                <w:szCs w:val="24"/>
              </w:rPr>
            </w:pPr>
            <w:r>
              <w:rPr>
                <w:rFonts w:ascii="Times New Roman" w:hAnsi="Times New Roman"/>
                <w:sz w:val="24"/>
                <w:szCs w:val="24"/>
              </w:rPr>
              <w:t>2.</w:t>
            </w:r>
          </w:p>
        </w:tc>
        <w:tc>
          <w:tcPr>
            <w:tcW w:w="6164" w:type="dxa"/>
            <w:shd w:val="clear" w:color="auto" w:fill="auto"/>
            <w:vAlign w:val="center"/>
          </w:tcPr>
          <w:p w14:paraId="59F5CA32" w14:textId="224E76ED" w:rsidR="00B66A0D" w:rsidRPr="00B66A0D" w:rsidRDefault="00B66A0D" w:rsidP="00B66A0D">
            <w:pPr>
              <w:pStyle w:val="a3"/>
              <w:spacing w:after="0" w:line="240" w:lineRule="auto"/>
              <w:ind w:left="0"/>
              <w:rPr>
                <w:rFonts w:ascii="Times New Roman" w:hAnsi="Times New Roman"/>
                <w:sz w:val="24"/>
                <w:szCs w:val="24"/>
              </w:rPr>
            </w:pPr>
            <w:r w:rsidRPr="00B66A0D">
              <w:rPr>
                <w:rFonts w:ascii="Times New Roman" w:hAnsi="Times New Roman"/>
                <w:color w:val="000000"/>
                <w:sz w:val="20"/>
                <w:szCs w:val="20"/>
              </w:rPr>
              <w:t>Габриелян О.С., Остроумов И.Г., Сладков С.А. Химия, 2020</w:t>
            </w:r>
          </w:p>
        </w:tc>
        <w:tc>
          <w:tcPr>
            <w:tcW w:w="2510" w:type="dxa"/>
            <w:shd w:val="clear" w:color="auto" w:fill="auto"/>
            <w:vAlign w:val="center"/>
          </w:tcPr>
          <w:p w14:paraId="455AD74D" w14:textId="37353019"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15,18</w:t>
            </w:r>
          </w:p>
        </w:tc>
      </w:tr>
      <w:tr w:rsidR="00B66A0D" w:rsidRPr="00634251" w14:paraId="22397952" w14:textId="77777777" w:rsidTr="00B66A0D">
        <w:trPr>
          <w:cantSplit/>
        </w:trPr>
        <w:tc>
          <w:tcPr>
            <w:tcW w:w="540" w:type="dxa"/>
            <w:shd w:val="clear" w:color="auto" w:fill="auto"/>
          </w:tcPr>
          <w:p w14:paraId="74D3F44B" w14:textId="0CBEE863" w:rsidR="00B66A0D" w:rsidRPr="00634251" w:rsidRDefault="00BA4EE1" w:rsidP="00B66A0D">
            <w:pPr>
              <w:pStyle w:val="a3"/>
              <w:spacing w:after="0" w:line="240" w:lineRule="auto"/>
              <w:ind w:left="0"/>
              <w:rPr>
                <w:rFonts w:ascii="Times New Roman" w:hAnsi="Times New Roman"/>
                <w:sz w:val="24"/>
                <w:szCs w:val="24"/>
              </w:rPr>
            </w:pPr>
            <w:r>
              <w:rPr>
                <w:rFonts w:ascii="Times New Roman" w:hAnsi="Times New Roman"/>
                <w:sz w:val="24"/>
                <w:szCs w:val="24"/>
              </w:rPr>
              <w:t>3.</w:t>
            </w:r>
          </w:p>
        </w:tc>
        <w:tc>
          <w:tcPr>
            <w:tcW w:w="6164" w:type="dxa"/>
            <w:shd w:val="clear" w:color="auto" w:fill="auto"/>
            <w:vAlign w:val="center"/>
          </w:tcPr>
          <w:p w14:paraId="024FC880" w14:textId="0E830C4C" w:rsidR="00B66A0D" w:rsidRPr="00B66A0D" w:rsidRDefault="00B66A0D" w:rsidP="00B66A0D">
            <w:pPr>
              <w:pStyle w:val="a3"/>
              <w:spacing w:after="0" w:line="240" w:lineRule="auto"/>
              <w:ind w:left="0"/>
              <w:rPr>
                <w:rFonts w:ascii="Times New Roman" w:hAnsi="Times New Roman"/>
                <w:sz w:val="24"/>
                <w:szCs w:val="24"/>
              </w:rPr>
            </w:pPr>
            <w:r w:rsidRPr="00B66A0D">
              <w:rPr>
                <w:rFonts w:ascii="Times New Roman" w:hAnsi="Times New Roman"/>
                <w:color w:val="000000"/>
                <w:sz w:val="20"/>
                <w:szCs w:val="20"/>
              </w:rPr>
              <w:t>Еремин В.В., Кузьменко Н.Е., Дроздов А.А., Лунин В.В.; под редакцией Лунина В.В. Химия (углублённый уровень), 2021</w:t>
            </w:r>
          </w:p>
        </w:tc>
        <w:tc>
          <w:tcPr>
            <w:tcW w:w="2510" w:type="dxa"/>
            <w:shd w:val="clear" w:color="auto" w:fill="auto"/>
            <w:vAlign w:val="center"/>
          </w:tcPr>
          <w:p w14:paraId="49CB95AA" w14:textId="547B7196"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10,35</w:t>
            </w:r>
          </w:p>
        </w:tc>
      </w:tr>
      <w:tr w:rsidR="00B66A0D" w:rsidRPr="00634251" w14:paraId="3EA76227" w14:textId="77777777" w:rsidTr="00B66A0D">
        <w:trPr>
          <w:cantSplit/>
        </w:trPr>
        <w:tc>
          <w:tcPr>
            <w:tcW w:w="540" w:type="dxa"/>
            <w:shd w:val="clear" w:color="auto" w:fill="auto"/>
          </w:tcPr>
          <w:p w14:paraId="03A303D8" w14:textId="12E5C4EE" w:rsidR="00B66A0D" w:rsidRPr="00634251" w:rsidRDefault="00BA4EE1" w:rsidP="00B66A0D">
            <w:pPr>
              <w:pStyle w:val="a3"/>
              <w:spacing w:after="0" w:line="240" w:lineRule="auto"/>
              <w:ind w:left="0"/>
              <w:rPr>
                <w:rFonts w:ascii="Times New Roman" w:hAnsi="Times New Roman"/>
                <w:sz w:val="24"/>
                <w:szCs w:val="24"/>
              </w:rPr>
            </w:pPr>
            <w:r>
              <w:rPr>
                <w:rFonts w:ascii="Times New Roman" w:hAnsi="Times New Roman"/>
                <w:sz w:val="24"/>
                <w:szCs w:val="24"/>
              </w:rPr>
              <w:t>4.</w:t>
            </w:r>
          </w:p>
        </w:tc>
        <w:tc>
          <w:tcPr>
            <w:tcW w:w="6164" w:type="dxa"/>
            <w:shd w:val="clear" w:color="auto" w:fill="auto"/>
            <w:vAlign w:val="center"/>
          </w:tcPr>
          <w:p w14:paraId="1FD71F2B" w14:textId="0FAB66FA" w:rsidR="00B66A0D" w:rsidRPr="00B66A0D" w:rsidRDefault="00B66A0D" w:rsidP="00B66A0D">
            <w:pPr>
              <w:pStyle w:val="a3"/>
              <w:spacing w:after="0" w:line="240" w:lineRule="auto"/>
              <w:ind w:left="0"/>
              <w:rPr>
                <w:rFonts w:ascii="Times New Roman" w:hAnsi="Times New Roman"/>
                <w:sz w:val="24"/>
                <w:szCs w:val="24"/>
              </w:rPr>
            </w:pPr>
            <w:proofErr w:type="spellStart"/>
            <w:r w:rsidRPr="00B66A0D">
              <w:rPr>
                <w:rFonts w:ascii="Times New Roman" w:hAnsi="Times New Roman"/>
                <w:color w:val="000000"/>
                <w:sz w:val="20"/>
                <w:szCs w:val="20"/>
              </w:rPr>
              <w:t>Пузаков</w:t>
            </w:r>
            <w:proofErr w:type="spellEnd"/>
            <w:r w:rsidRPr="00B66A0D">
              <w:rPr>
                <w:rFonts w:ascii="Times New Roman" w:hAnsi="Times New Roman"/>
                <w:color w:val="000000"/>
                <w:sz w:val="20"/>
                <w:szCs w:val="20"/>
              </w:rPr>
              <w:t xml:space="preserve"> С.А., </w:t>
            </w:r>
            <w:proofErr w:type="spellStart"/>
            <w:r w:rsidRPr="00B66A0D">
              <w:rPr>
                <w:rFonts w:ascii="Times New Roman" w:hAnsi="Times New Roman"/>
                <w:color w:val="000000"/>
                <w:sz w:val="20"/>
                <w:szCs w:val="20"/>
              </w:rPr>
              <w:t>Машнина</w:t>
            </w:r>
            <w:proofErr w:type="spellEnd"/>
            <w:r w:rsidRPr="00B66A0D">
              <w:rPr>
                <w:rFonts w:ascii="Times New Roman" w:hAnsi="Times New Roman"/>
                <w:color w:val="000000"/>
                <w:sz w:val="20"/>
                <w:szCs w:val="20"/>
              </w:rPr>
              <w:t xml:space="preserve"> Н.В., Попков В.А. Химия (углублённый уровень), 2021</w:t>
            </w:r>
          </w:p>
        </w:tc>
        <w:tc>
          <w:tcPr>
            <w:tcW w:w="2510" w:type="dxa"/>
            <w:shd w:val="clear" w:color="auto" w:fill="auto"/>
            <w:vAlign w:val="center"/>
          </w:tcPr>
          <w:p w14:paraId="1AD37E77" w14:textId="3D9A4A48" w:rsidR="00B66A0D" w:rsidRPr="00B66A0D" w:rsidRDefault="00B66A0D" w:rsidP="00B66A0D">
            <w:pPr>
              <w:pStyle w:val="a3"/>
              <w:spacing w:after="0" w:line="240" w:lineRule="auto"/>
              <w:ind w:left="0"/>
              <w:jc w:val="center"/>
              <w:rPr>
                <w:rFonts w:ascii="Times New Roman" w:hAnsi="Times New Roman"/>
              </w:rPr>
            </w:pPr>
            <w:r w:rsidRPr="00B66A0D">
              <w:rPr>
                <w:rFonts w:ascii="Times New Roman" w:hAnsi="Times New Roman"/>
                <w:color w:val="000000"/>
              </w:rPr>
              <w:t>0,83</w:t>
            </w:r>
          </w:p>
        </w:tc>
      </w:tr>
      <w:tr w:rsidR="00B66A0D" w:rsidRPr="00634251" w14:paraId="28A42559" w14:textId="77777777" w:rsidTr="00B66A0D">
        <w:trPr>
          <w:cantSplit/>
        </w:trPr>
        <w:tc>
          <w:tcPr>
            <w:tcW w:w="540" w:type="dxa"/>
            <w:shd w:val="clear" w:color="auto" w:fill="auto"/>
          </w:tcPr>
          <w:p w14:paraId="419D7EC7" w14:textId="13C0A353" w:rsidR="00B66A0D" w:rsidRPr="00634251" w:rsidRDefault="00BA4EE1" w:rsidP="00B66A0D">
            <w:pPr>
              <w:pStyle w:val="a3"/>
              <w:spacing w:after="0" w:line="240" w:lineRule="auto"/>
              <w:ind w:left="0"/>
              <w:rPr>
                <w:rFonts w:ascii="Times New Roman" w:hAnsi="Times New Roman"/>
                <w:sz w:val="24"/>
                <w:szCs w:val="24"/>
              </w:rPr>
            </w:pPr>
            <w:r>
              <w:rPr>
                <w:rFonts w:ascii="Times New Roman" w:hAnsi="Times New Roman"/>
                <w:sz w:val="24"/>
                <w:szCs w:val="24"/>
              </w:rPr>
              <w:t>5.</w:t>
            </w:r>
          </w:p>
        </w:tc>
        <w:tc>
          <w:tcPr>
            <w:tcW w:w="6164" w:type="dxa"/>
            <w:shd w:val="clear" w:color="auto" w:fill="auto"/>
            <w:vAlign w:val="center"/>
          </w:tcPr>
          <w:p w14:paraId="521568B1" w14:textId="63206E3E" w:rsidR="00B66A0D" w:rsidRPr="00B66A0D" w:rsidRDefault="00B66A0D" w:rsidP="00B66A0D">
            <w:pPr>
              <w:pStyle w:val="a3"/>
              <w:spacing w:after="0" w:line="240" w:lineRule="auto"/>
              <w:ind w:left="0"/>
              <w:rPr>
                <w:rFonts w:ascii="Times New Roman" w:hAnsi="Times New Roman"/>
                <w:sz w:val="24"/>
                <w:szCs w:val="24"/>
              </w:rPr>
            </w:pPr>
            <w:r w:rsidRPr="00B66A0D">
              <w:rPr>
                <w:rFonts w:ascii="Times New Roman" w:hAnsi="Times New Roman"/>
                <w:color w:val="000000"/>
                <w:sz w:val="20"/>
                <w:szCs w:val="20"/>
              </w:rPr>
              <w:t>Рудзитис Г.Е., Фельдман Ф.Г. Химия (базовый уровень), 2019-2021</w:t>
            </w:r>
          </w:p>
        </w:tc>
        <w:tc>
          <w:tcPr>
            <w:tcW w:w="2510" w:type="dxa"/>
            <w:shd w:val="clear" w:color="auto" w:fill="auto"/>
            <w:vAlign w:val="center"/>
          </w:tcPr>
          <w:p w14:paraId="1A5E2452" w14:textId="05F6C15D" w:rsidR="00B66A0D" w:rsidRPr="00B66A0D" w:rsidRDefault="00B66A0D" w:rsidP="00BA4EE1">
            <w:pPr>
              <w:pStyle w:val="a3"/>
              <w:spacing w:after="0" w:line="240" w:lineRule="auto"/>
              <w:ind w:left="0"/>
              <w:jc w:val="center"/>
              <w:rPr>
                <w:rFonts w:ascii="Times New Roman" w:hAnsi="Times New Roman"/>
              </w:rPr>
            </w:pPr>
            <w:r w:rsidRPr="00B66A0D">
              <w:rPr>
                <w:rFonts w:ascii="Times New Roman" w:hAnsi="Times New Roman"/>
                <w:color w:val="000000"/>
              </w:rPr>
              <w:t>32,</w:t>
            </w:r>
            <w:r w:rsidR="00BA4EE1">
              <w:rPr>
                <w:rFonts w:ascii="Times New Roman" w:hAnsi="Times New Roman"/>
                <w:color w:val="000000"/>
              </w:rPr>
              <w:t>58</w:t>
            </w:r>
          </w:p>
        </w:tc>
      </w:tr>
    </w:tbl>
    <w:p w14:paraId="3D47201F" w14:textId="77777777" w:rsidR="00894991" w:rsidRDefault="00894991" w:rsidP="00894991">
      <w:pPr>
        <w:pStyle w:val="a3"/>
        <w:spacing w:after="0" w:line="240" w:lineRule="auto"/>
        <w:ind w:left="0"/>
        <w:jc w:val="both"/>
        <w:rPr>
          <w:rFonts w:ascii="Times New Roman" w:hAnsi="Times New Roman"/>
          <w:sz w:val="24"/>
          <w:szCs w:val="24"/>
        </w:rPr>
      </w:pPr>
    </w:p>
    <w:p w14:paraId="757EDE37" w14:textId="059B83EE" w:rsidR="004F2CD0" w:rsidRDefault="00B66A0D" w:rsidP="00B66A0D">
      <w:pPr>
        <w:ind w:firstLine="709"/>
        <w:jc w:val="both"/>
        <w:rPr>
          <w:sz w:val="28"/>
          <w:szCs w:val="28"/>
        </w:rPr>
      </w:pPr>
      <w:r>
        <w:rPr>
          <w:sz w:val="28"/>
          <w:szCs w:val="28"/>
        </w:rPr>
        <w:t>В 202</w:t>
      </w:r>
      <w:r w:rsidR="00BA4EE1">
        <w:rPr>
          <w:sz w:val="28"/>
          <w:szCs w:val="28"/>
        </w:rPr>
        <w:t>2</w:t>
      </w:r>
      <w:r>
        <w:rPr>
          <w:sz w:val="28"/>
          <w:szCs w:val="28"/>
        </w:rPr>
        <w:t>-202</w:t>
      </w:r>
      <w:r w:rsidR="00BA4EE1">
        <w:rPr>
          <w:sz w:val="28"/>
          <w:szCs w:val="28"/>
        </w:rPr>
        <w:t>3</w:t>
      </w:r>
      <w:r>
        <w:rPr>
          <w:sz w:val="28"/>
          <w:szCs w:val="28"/>
        </w:rPr>
        <w:t xml:space="preserve"> учебном году в </w:t>
      </w:r>
      <w:r w:rsidR="00BA4EE1">
        <w:rPr>
          <w:sz w:val="28"/>
          <w:szCs w:val="28"/>
        </w:rPr>
        <w:t>100,0</w:t>
      </w:r>
      <w:r>
        <w:rPr>
          <w:sz w:val="28"/>
          <w:szCs w:val="28"/>
        </w:rPr>
        <w:t>% ОО Воронежской области использ</w:t>
      </w:r>
      <w:r w:rsidR="00BA4EE1">
        <w:rPr>
          <w:sz w:val="28"/>
          <w:szCs w:val="28"/>
        </w:rPr>
        <w:t>овались учебники из перечня ФПУ</w:t>
      </w:r>
      <w:r w:rsidR="00E628E4">
        <w:rPr>
          <w:sz w:val="28"/>
          <w:szCs w:val="28"/>
        </w:rPr>
        <w:t>, что на 4,73% больше по сравнению с 2021-2022 учебным годом</w:t>
      </w:r>
      <w:r>
        <w:rPr>
          <w:sz w:val="28"/>
          <w:szCs w:val="28"/>
        </w:rPr>
        <w:t>. Наиболее используемы</w:t>
      </w:r>
      <w:r w:rsidR="004F2CD0">
        <w:rPr>
          <w:sz w:val="28"/>
          <w:szCs w:val="28"/>
        </w:rPr>
        <w:t>й</w:t>
      </w:r>
      <w:r>
        <w:rPr>
          <w:sz w:val="28"/>
          <w:szCs w:val="28"/>
        </w:rPr>
        <w:t xml:space="preserve"> учебник: </w:t>
      </w:r>
      <w:r w:rsidRPr="00785696">
        <w:rPr>
          <w:sz w:val="28"/>
          <w:szCs w:val="28"/>
        </w:rPr>
        <w:t>Габриелян О.С. Химия (базовый уровень)</w:t>
      </w:r>
      <w:r>
        <w:rPr>
          <w:sz w:val="28"/>
          <w:szCs w:val="28"/>
        </w:rPr>
        <w:t>:</w:t>
      </w:r>
      <w:r w:rsidRPr="00785696">
        <w:rPr>
          <w:color w:val="22272F"/>
          <w:shd w:val="clear" w:color="auto" w:fill="FFFFFF"/>
        </w:rPr>
        <w:t xml:space="preserve"> </w:t>
      </w:r>
      <w:r w:rsidRPr="00785696">
        <w:rPr>
          <w:sz w:val="28"/>
          <w:szCs w:val="28"/>
        </w:rPr>
        <w:t>ООО «ДРОФА», 2019-2021</w:t>
      </w:r>
      <w:r w:rsidR="004F2CD0">
        <w:rPr>
          <w:sz w:val="28"/>
          <w:szCs w:val="28"/>
        </w:rPr>
        <w:t>, входящий в ФПУ 2020 г.</w:t>
      </w:r>
    </w:p>
    <w:p w14:paraId="67F179C6" w14:textId="77777777" w:rsidR="00E628E4" w:rsidRPr="004308E5" w:rsidRDefault="00B66A0D" w:rsidP="00E628E4">
      <w:pPr>
        <w:ind w:firstLine="709"/>
        <w:jc w:val="both"/>
        <w:rPr>
          <w:sz w:val="28"/>
          <w:szCs w:val="28"/>
        </w:rPr>
      </w:pPr>
      <w:r w:rsidRPr="00785696">
        <w:rPr>
          <w:sz w:val="28"/>
          <w:szCs w:val="28"/>
        </w:rPr>
        <w:t xml:space="preserve"> </w:t>
      </w:r>
      <w:r w:rsidR="00E628E4" w:rsidRPr="004308E5">
        <w:rPr>
          <w:sz w:val="28"/>
          <w:szCs w:val="28"/>
        </w:rPr>
        <w:t xml:space="preserve">Корректировки в выборе УМК </w:t>
      </w:r>
      <w:r w:rsidR="00E628E4">
        <w:rPr>
          <w:sz w:val="28"/>
          <w:szCs w:val="28"/>
        </w:rPr>
        <w:t>будут</w:t>
      </w:r>
      <w:r w:rsidR="00E628E4" w:rsidRPr="004308E5">
        <w:rPr>
          <w:sz w:val="28"/>
          <w:szCs w:val="28"/>
        </w:rPr>
        <w:t xml:space="preserve"> обусловлены</w:t>
      </w:r>
      <w:r w:rsidR="00E628E4">
        <w:rPr>
          <w:sz w:val="28"/>
          <w:szCs w:val="28"/>
        </w:rPr>
        <w:t xml:space="preserve"> в дальнейшем</w:t>
      </w:r>
      <w:r w:rsidR="00E628E4" w:rsidRPr="004308E5">
        <w:rPr>
          <w:sz w:val="28"/>
          <w:szCs w:val="28"/>
        </w:rPr>
        <w:t xml:space="preserve"> изменениями в Федеральном перечне учебников, рекомендуемых к использованию. </w:t>
      </w:r>
    </w:p>
    <w:p w14:paraId="02CB16A4" w14:textId="77353679" w:rsidR="00B66A0D" w:rsidRDefault="00B66A0D" w:rsidP="00B66A0D">
      <w:pPr>
        <w:ind w:firstLine="709"/>
        <w:jc w:val="both"/>
        <w:rPr>
          <w:sz w:val="28"/>
          <w:szCs w:val="28"/>
        </w:rPr>
      </w:pPr>
    </w:p>
    <w:p w14:paraId="3FB44BC2" w14:textId="77777777" w:rsidR="00B66A0D" w:rsidRPr="00FA4B3A" w:rsidRDefault="00B66A0D" w:rsidP="00894991">
      <w:pPr>
        <w:pStyle w:val="a3"/>
        <w:spacing w:after="0" w:line="240" w:lineRule="auto"/>
        <w:ind w:left="0"/>
        <w:jc w:val="both"/>
        <w:rPr>
          <w:rFonts w:ascii="Times New Roman" w:hAnsi="Times New Roman"/>
          <w:sz w:val="24"/>
          <w:szCs w:val="24"/>
        </w:rPr>
      </w:pPr>
    </w:p>
    <w:p w14:paraId="19C8E3D5" w14:textId="77777777" w:rsidR="00C60809" w:rsidRDefault="005060D9" w:rsidP="00BA2AEA">
      <w:pPr>
        <w:pStyle w:val="3"/>
        <w:numPr>
          <w:ilvl w:val="1"/>
          <w:numId w:val="7"/>
        </w:numPr>
        <w:tabs>
          <w:tab w:val="left" w:pos="567"/>
        </w:tabs>
        <w:ind w:left="426" w:hanging="426"/>
        <w:rPr>
          <w:rFonts w:ascii="Times New Roman" w:hAnsi="Times New Roman"/>
        </w:rPr>
      </w:pPr>
      <w:r w:rsidRPr="00FC6BBF">
        <w:rPr>
          <w:rFonts w:ascii="Times New Roman" w:hAnsi="Times New Roman"/>
        </w:rPr>
        <w:t>ВЫВОД</w:t>
      </w:r>
      <w:r w:rsidR="009A70B0" w:rsidRPr="00FC6BBF">
        <w:rPr>
          <w:rFonts w:ascii="Times New Roman" w:hAnsi="Times New Roman"/>
        </w:rPr>
        <w:t>Ы</w:t>
      </w:r>
      <w:r w:rsidRPr="00FC6BBF">
        <w:rPr>
          <w:rFonts w:ascii="Times New Roman" w:hAnsi="Times New Roman"/>
        </w:rPr>
        <w:t xml:space="preserve"> о характере изменения количества участников ЕГЭ по</w:t>
      </w:r>
      <w:r w:rsidR="00706E31" w:rsidRPr="00FC6BBF">
        <w:rPr>
          <w:rFonts w:ascii="Times New Roman" w:hAnsi="Times New Roman"/>
        </w:rPr>
        <w:t xml:space="preserve"> учебному</w:t>
      </w:r>
      <w:r w:rsidRPr="00FC6BBF">
        <w:rPr>
          <w:rFonts w:ascii="Times New Roman" w:hAnsi="Times New Roman"/>
        </w:rPr>
        <w:t xml:space="preserve"> предмету</w:t>
      </w:r>
      <w:r w:rsidR="00010690" w:rsidRPr="00FC6BBF">
        <w:rPr>
          <w:rFonts w:ascii="Times New Roman" w:hAnsi="Times New Roman"/>
        </w:rPr>
        <w:t>.</w:t>
      </w:r>
      <w:r w:rsidRPr="00FC6BBF">
        <w:rPr>
          <w:rFonts w:ascii="Times New Roman" w:hAnsi="Times New Roman"/>
        </w:rPr>
        <w:t xml:space="preserve"> </w:t>
      </w:r>
      <w:bookmarkEnd w:id="3"/>
    </w:p>
    <w:p w14:paraId="769E0ABF" w14:textId="77777777" w:rsidR="0023634E" w:rsidRDefault="0023634E" w:rsidP="0023634E">
      <w:pPr>
        <w:rPr>
          <w:lang w:val="x-none"/>
        </w:rPr>
      </w:pPr>
    </w:p>
    <w:p w14:paraId="7C408495" w14:textId="5B21B19E" w:rsidR="0023634E" w:rsidRDefault="0023634E" w:rsidP="0023634E">
      <w:pPr>
        <w:ind w:firstLine="709"/>
        <w:jc w:val="both"/>
        <w:rPr>
          <w:sz w:val="28"/>
          <w:szCs w:val="28"/>
        </w:rPr>
      </w:pPr>
      <w:r w:rsidRPr="002C0B23">
        <w:rPr>
          <w:sz w:val="28"/>
          <w:szCs w:val="28"/>
        </w:rPr>
        <w:t>С 202</w:t>
      </w:r>
      <w:r w:rsidR="00A06CDB">
        <w:rPr>
          <w:sz w:val="28"/>
          <w:szCs w:val="28"/>
        </w:rPr>
        <w:t>1</w:t>
      </w:r>
      <w:r w:rsidRPr="002C0B23">
        <w:rPr>
          <w:sz w:val="28"/>
          <w:szCs w:val="28"/>
        </w:rPr>
        <w:t xml:space="preserve"> по 202</w:t>
      </w:r>
      <w:r w:rsidR="00A06CDB">
        <w:rPr>
          <w:sz w:val="28"/>
          <w:szCs w:val="28"/>
        </w:rPr>
        <w:t>3</w:t>
      </w:r>
      <w:r w:rsidRPr="002C0B23">
        <w:rPr>
          <w:sz w:val="28"/>
          <w:szCs w:val="28"/>
        </w:rPr>
        <w:t xml:space="preserve"> год в Воронежской области наблюдается </w:t>
      </w:r>
      <w:r>
        <w:rPr>
          <w:sz w:val="28"/>
          <w:szCs w:val="28"/>
        </w:rPr>
        <w:t>относительно стабильная доля участников</w:t>
      </w:r>
      <w:r w:rsidRPr="002C0B23">
        <w:rPr>
          <w:sz w:val="28"/>
          <w:szCs w:val="28"/>
        </w:rPr>
        <w:t xml:space="preserve"> ЕГЭ по </w:t>
      </w:r>
      <w:r>
        <w:rPr>
          <w:sz w:val="28"/>
          <w:szCs w:val="28"/>
        </w:rPr>
        <w:t>химии</w:t>
      </w:r>
      <w:r w:rsidRPr="002C0B23">
        <w:rPr>
          <w:sz w:val="28"/>
          <w:szCs w:val="28"/>
        </w:rPr>
        <w:t xml:space="preserve">. Количественный состав </w:t>
      </w:r>
      <w:r w:rsidRPr="002C0B23">
        <w:rPr>
          <w:sz w:val="28"/>
          <w:szCs w:val="28"/>
        </w:rPr>
        <w:lastRenderedPageBreak/>
        <w:t xml:space="preserve">участников ЕГЭ по </w:t>
      </w:r>
      <w:r>
        <w:rPr>
          <w:sz w:val="28"/>
          <w:szCs w:val="28"/>
        </w:rPr>
        <w:t>химии</w:t>
      </w:r>
      <w:r w:rsidRPr="002C0B23">
        <w:rPr>
          <w:sz w:val="28"/>
          <w:szCs w:val="28"/>
        </w:rPr>
        <w:t xml:space="preserve"> в Воронежской области в 202</w:t>
      </w:r>
      <w:r w:rsidR="00A06CDB">
        <w:rPr>
          <w:sz w:val="28"/>
          <w:szCs w:val="28"/>
        </w:rPr>
        <w:t>3</w:t>
      </w:r>
      <w:r w:rsidRPr="002C0B23">
        <w:rPr>
          <w:sz w:val="28"/>
          <w:szCs w:val="28"/>
        </w:rPr>
        <w:t xml:space="preserve"> году </w:t>
      </w:r>
      <w:r>
        <w:rPr>
          <w:sz w:val="28"/>
          <w:szCs w:val="28"/>
        </w:rPr>
        <w:t>снизился</w:t>
      </w:r>
      <w:r w:rsidRPr="002C0B23">
        <w:rPr>
          <w:sz w:val="28"/>
          <w:szCs w:val="28"/>
        </w:rPr>
        <w:t xml:space="preserve"> на </w:t>
      </w:r>
      <w:r w:rsidR="00A06CDB">
        <w:rPr>
          <w:sz w:val="28"/>
          <w:szCs w:val="28"/>
        </w:rPr>
        <w:t>252</w:t>
      </w:r>
      <w:r w:rsidRPr="002C0B23">
        <w:rPr>
          <w:sz w:val="28"/>
          <w:szCs w:val="28"/>
        </w:rPr>
        <w:t xml:space="preserve"> человек</w:t>
      </w:r>
      <w:r w:rsidR="00A06CDB">
        <w:rPr>
          <w:sz w:val="28"/>
          <w:szCs w:val="28"/>
        </w:rPr>
        <w:t>а</w:t>
      </w:r>
      <w:r w:rsidRPr="002C0B23">
        <w:rPr>
          <w:sz w:val="28"/>
          <w:szCs w:val="28"/>
        </w:rPr>
        <w:t xml:space="preserve"> или на </w:t>
      </w:r>
      <w:r w:rsidR="00A06CDB">
        <w:rPr>
          <w:sz w:val="28"/>
          <w:szCs w:val="28"/>
        </w:rPr>
        <w:t>1,75</w:t>
      </w:r>
      <w:r w:rsidRPr="002C0B23">
        <w:rPr>
          <w:sz w:val="28"/>
          <w:szCs w:val="28"/>
        </w:rPr>
        <w:t>% по сравнению с 202</w:t>
      </w:r>
      <w:r w:rsidR="00A06CDB">
        <w:rPr>
          <w:sz w:val="28"/>
          <w:szCs w:val="28"/>
        </w:rPr>
        <w:t>1</w:t>
      </w:r>
      <w:r w:rsidRPr="002C0B23">
        <w:rPr>
          <w:sz w:val="28"/>
          <w:szCs w:val="28"/>
        </w:rPr>
        <w:t xml:space="preserve"> годом и на </w:t>
      </w:r>
      <w:r>
        <w:rPr>
          <w:sz w:val="28"/>
          <w:szCs w:val="28"/>
        </w:rPr>
        <w:t>12</w:t>
      </w:r>
      <w:r w:rsidR="00A06CDB">
        <w:rPr>
          <w:sz w:val="28"/>
          <w:szCs w:val="28"/>
        </w:rPr>
        <w:t>8</w:t>
      </w:r>
      <w:r>
        <w:rPr>
          <w:sz w:val="28"/>
          <w:szCs w:val="28"/>
        </w:rPr>
        <w:t xml:space="preserve"> человек или на </w:t>
      </w:r>
      <w:r w:rsidR="00A06CDB">
        <w:rPr>
          <w:sz w:val="28"/>
          <w:szCs w:val="28"/>
        </w:rPr>
        <w:t>0,37</w:t>
      </w:r>
      <w:r w:rsidRPr="002C0B23">
        <w:rPr>
          <w:sz w:val="28"/>
          <w:szCs w:val="28"/>
        </w:rPr>
        <w:t>% по сравнению с 202</w:t>
      </w:r>
      <w:r w:rsidR="00A06CDB">
        <w:rPr>
          <w:sz w:val="28"/>
          <w:szCs w:val="28"/>
        </w:rPr>
        <w:t>2</w:t>
      </w:r>
      <w:r w:rsidRPr="002C0B23">
        <w:rPr>
          <w:sz w:val="28"/>
          <w:szCs w:val="28"/>
        </w:rPr>
        <w:t xml:space="preserve"> годом.</w:t>
      </w:r>
    </w:p>
    <w:p w14:paraId="522B44BC" w14:textId="446FB6F3" w:rsidR="0023634E" w:rsidRDefault="0023634E" w:rsidP="0023634E">
      <w:pPr>
        <w:ind w:firstLine="709"/>
        <w:jc w:val="both"/>
        <w:rPr>
          <w:sz w:val="28"/>
          <w:szCs w:val="28"/>
        </w:rPr>
      </w:pPr>
      <w:r>
        <w:rPr>
          <w:sz w:val="28"/>
          <w:szCs w:val="28"/>
        </w:rPr>
        <w:t>Традиционно количество девушек, сдающих ЕГЭ по химии, значительно превышает количество юношей. Такая же закономерность замечена и по соотношению юношей и девушек, обучающихся в химико-биологических классах лицеев и гимназий. В 202</w:t>
      </w:r>
      <w:r w:rsidR="00A06CDB">
        <w:rPr>
          <w:sz w:val="28"/>
          <w:szCs w:val="28"/>
        </w:rPr>
        <w:t>3</w:t>
      </w:r>
      <w:r>
        <w:rPr>
          <w:sz w:val="28"/>
          <w:szCs w:val="28"/>
        </w:rPr>
        <w:t xml:space="preserve"> году</w:t>
      </w:r>
      <w:r w:rsidR="00A06CDB">
        <w:rPr>
          <w:sz w:val="28"/>
          <w:szCs w:val="28"/>
        </w:rPr>
        <w:t>, как и в прошлые годы,</w:t>
      </w:r>
      <w:r>
        <w:rPr>
          <w:sz w:val="28"/>
          <w:szCs w:val="28"/>
        </w:rPr>
        <w:t xml:space="preserve"> количество девушек в 2,</w:t>
      </w:r>
      <w:r w:rsidR="00A06CDB">
        <w:rPr>
          <w:sz w:val="28"/>
          <w:szCs w:val="28"/>
        </w:rPr>
        <w:t>6</w:t>
      </w:r>
      <w:r>
        <w:rPr>
          <w:sz w:val="28"/>
          <w:szCs w:val="28"/>
        </w:rPr>
        <w:t xml:space="preserve"> раза превысило количество юношей.  </w:t>
      </w:r>
    </w:p>
    <w:p w14:paraId="60F8C85F" w14:textId="4DE60AC1" w:rsidR="0023634E" w:rsidRPr="002C0B23" w:rsidRDefault="0023634E" w:rsidP="0023634E">
      <w:pPr>
        <w:ind w:firstLine="709"/>
        <w:jc w:val="both"/>
        <w:rPr>
          <w:sz w:val="28"/>
          <w:szCs w:val="28"/>
        </w:rPr>
      </w:pPr>
      <w:r w:rsidRPr="002C0B23">
        <w:rPr>
          <w:sz w:val="28"/>
          <w:szCs w:val="28"/>
        </w:rPr>
        <w:t xml:space="preserve">Среди участников ЕГЭ по </w:t>
      </w:r>
      <w:r>
        <w:rPr>
          <w:sz w:val="28"/>
          <w:szCs w:val="28"/>
        </w:rPr>
        <w:t>химии</w:t>
      </w:r>
      <w:r w:rsidRPr="002C0B23">
        <w:rPr>
          <w:sz w:val="28"/>
          <w:szCs w:val="28"/>
        </w:rPr>
        <w:t xml:space="preserve"> в 202</w:t>
      </w:r>
      <w:r w:rsidR="00A06CDB">
        <w:rPr>
          <w:sz w:val="28"/>
          <w:szCs w:val="28"/>
        </w:rPr>
        <w:t>3</w:t>
      </w:r>
      <w:r w:rsidRPr="002C0B23">
        <w:rPr>
          <w:sz w:val="28"/>
          <w:szCs w:val="28"/>
        </w:rPr>
        <w:t xml:space="preserve"> году наблюдается </w:t>
      </w:r>
      <w:r>
        <w:rPr>
          <w:sz w:val="28"/>
          <w:szCs w:val="28"/>
        </w:rPr>
        <w:t>снижение</w:t>
      </w:r>
      <w:r w:rsidRPr="002C0B23">
        <w:rPr>
          <w:sz w:val="28"/>
          <w:szCs w:val="28"/>
        </w:rPr>
        <w:t xml:space="preserve"> количества девушек </w:t>
      </w:r>
      <w:r>
        <w:rPr>
          <w:sz w:val="28"/>
          <w:szCs w:val="28"/>
        </w:rPr>
        <w:t>и возрастание количества юношей на 1-3% по сравнению с предыдущими годами</w:t>
      </w:r>
      <w:r w:rsidRPr="002C0B23">
        <w:rPr>
          <w:sz w:val="28"/>
          <w:szCs w:val="28"/>
        </w:rPr>
        <w:t xml:space="preserve">, что связано </w:t>
      </w:r>
      <w:r>
        <w:rPr>
          <w:sz w:val="28"/>
          <w:szCs w:val="28"/>
        </w:rPr>
        <w:t>с большим выбором юношами технических специальностей в вузах г. Воронежа.</w:t>
      </w:r>
    </w:p>
    <w:p w14:paraId="432BC9D1" w14:textId="5B988655" w:rsidR="0023634E" w:rsidRPr="002C0B23" w:rsidRDefault="0023634E" w:rsidP="0023634E">
      <w:pPr>
        <w:ind w:firstLine="709"/>
        <w:jc w:val="both"/>
        <w:rPr>
          <w:sz w:val="28"/>
          <w:szCs w:val="28"/>
        </w:rPr>
      </w:pPr>
      <w:r w:rsidRPr="002C0B23">
        <w:rPr>
          <w:sz w:val="28"/>
          <w:szCs w:val="28"/>
        </w:rPr>
        <w:t>Среди участников ЕГЭ по предмету преобладают выпускники текущего года, обучающихся по программам СОО, их доля в общей массе участников в 202</w:t>
      </w:r>
      <w:r w:rsidR="00A06CDB">
        <w:rPr>
          <w:sz w:val="28"/>
          <w:szCs w:val="28"/>
        </w:rPr>
        <w:t>3</w:t>
      </w:r>
      <w:r w:rsidRPr="002C0B23">
        <w:rPr>
          <w:sz w:val="28"/>
          <w:szCs w:val="28"/>
        </w:rPr>
        <w:t xml:space="preserve"> году</w:t>
      </w:r>
      <w:r w:rsidR="00A06CDB">
        <w:rPr>
          <w:sz w:val="28"/>
          <w:szCs w:val="28"/>
        </w:rPr>
        <w:t>, также, как и в 2022 году,</w:t>
      </w:r>
      <w:r w:rsidRPr="002C0B23">
        <w:rPr>
          <w:sz w:val="28"/>
          <w:szCs w:val="28"/>
        </w:rPr>
        <w:t xml:space="preserve"> составляет </w:t>
      </w:r>
      <w:r>
        <w:rPr>
          <w:sz w:val="28"/>
          <w:szCs w:val="28"/>
        </w:rPr>
        <w:t>94,0</w:t>
      </w:r>
      <w:r w:rsidRPr="002C0B23">
        <w:rPr>
          <w:sz w:val="28"/>
          <w:szCs w:val="28"/>
        </w:rPr>
        <w:t>%</w:t>
      </w:r>
      <w:r w:rsidR="00A06CDB">
        <w:rPr>
          <w:sz w:val="28"/>
          <w:szCs w:val="28"/>
        </w:rPr>
        <w:t xml:space="preserve">. </w:t>
      </w:r>
      <w:r w:rsidRPr="002C0B23">
        <w:rPr>
          <w:sz w:val="28"/>
          <w:szCs w:val="28"/>
        </w:rPr>
        <w:t>Количественный состав участников других категорий существенно не изменился.</w:t>
      </w:r>
    </w:p>
    <w:p w14:paraId="01EA2096" w14:textId="6ACA94AE" w:rsidR="0023634E" w:rsidRPr="002C0B23" w:rsidRDefault="0023634E" w:rsidP="0023634E">
      <w:pPr>
        <w:ind w:firstLine="709"/>
        <w:jc w:val="both"/>
        <w:rPr>
          <w:sz w:val="28"/>
          <w:szCs w:val="28"/>
        </w:rPr>
      </w:pPr>
      <w:r w:rsidRPr="002C0B23">
        <w:rPr>
          <w:sz w:val="28"/>
          <w:szCs w:val="28"/>
        </w:rPr>
        <w:t>Из участников ЕГЭ текущего года преобладают выпускники СОШ и СОШ с УИОП –</w:t>
      </w:r>
      <w:r w:rsidR="00785D28">
        <w:rPr>
          <w:sz w:val="28"/>
          <w:szCs w:val="28"/>
        </w:rPr>
        <w:t xml:space="preserve"> 76,0</w:t>
      </w:r>
      <w:r>
        <w:rPr>
          <w:sz w:val="28"/>
          <w:szCs w:val="28"/>
        </w:rPr>
        <w:t>%</w:t>
      </w:r>
      <w:r w:rsidRPr="002C0B23">
        <w:rPr>
          <w:sz w:val="28"/>
          <w:szCs w:val="28"/>
        </w:rPr>
        <w:t xml:space="preserve"> (в 202</w:t>
      </w:r>
      <w:r w:rsidR="00785D28">
        <w:rPr>
          <w:sz w:val="28"/>
          <w:szCs w:val="28"/>
        </w:rPr>
        <w:t>2</w:t>
      </w:r>
      <w:r w:rsidRPr="002C0B23">
        <w:rPr>
          <w:sz w:val="28"/>
          <w:szCs w:val="28"/>
        </w:rPr>
        <w:t xml:space="preserve"> году эта доля составляла </w:t>
      </w:r>
      <w:r w:rsidR="00785D28">
        <w:rPr>
          <w:sz w:val="28"/>
          <w:szCs w:val="28"/>
        </w:rPr>
        <w:t>69,8</w:t>
      </w:r>
      <w:r w:rsidRPr="002C0B23">
        <w:rPr>
          <w:sz w:val="28"/>
          <w:szCs w:val="28"/>
        </w:rPr>
        <w:t xml:space="preserve">%). </w:t>
      </w:r>
      <w:r>
        <w:rPr>
          <w:sz w:val="28"/>
          <w:szCs w:val="28"/>
        </w:rPr>
        <w:t>Н</w:t>
      </w:r>
      <w:r w:rsidRPr="002C0B23">
        <w:rPr>
          <w:sz w:val="28"/>
          <w:szCs w:val="28"/>
        </w:rPr>
        <w:t xml:space="preserve">а выпускников лицеев и гимназий </w:t>
      </w:r>
      <w:r>
        <w:rPr>
          <w:sz w:val="28"/>
          <w:szCs w:val="28"/>
        </w:rPr>
        <w:t>приходится</w:t>
      </w:r>
      <w:r w:rsidRPr="002C0B23">
        <w:rPr>
          <w:sz w:val="28"/>
          <w:szCs w:val="28"/>
        </w:rPr>
        <w:t xml:space="preserve"> </w:t>
      </w:r>
      <w:r w:rsidR="00785D28">
        <w:rPr>
          <w:sz w:val="28"/>
          <w:szCs w:val="28"/>
        </w:rPr>
        <w:t>19,9</w:t>
      </w:r>
      <w:r w:rsidRPr="002C0B23">
        <w:rPr>
          <w:sz w:val="28"/>
          <w:szCs w:val="28"/>
        </w:rPr>
        <w:t>% от общего количества ВТГ (в 202</w:t>
      </w:r>
      <w:r w:rsidR="00785D28">
        <w:rPr>
          <w:sz w:val="28"/>
          <w:szCs w:val="28"/>
        </w:rPr>
        <w:t>2</w:t>
      </w:r>
      <w:r w:rsidRPr="002C0B23">
        <w:rPr>
          <w:sz w:val="28"/>
          <w:szCs w:val="28"/>
        </w:rPr>
        <w:t xml:space="preserve"> году – </w:t>
      </w:r>
      <w:r>
        <w:rPr>
          <w:sz w:val="28"/>
          <w:szCs w:val="28"/>
        </w:rPr>
        <w:t>26,</w:t>
      </w:r>
      <w:r w:rsidR="00785D28">
        <w:rPr>
          <w:sz w:val="28"/>
          <w:szCs w:val="28"/>
        </w:rPr>
        <w:t>04</w:t>
      </w:r>
      <w:r w:rsidRPr="002C0B23">
        <w:rPr>
          <w:sz w:val="28"/>
          <w:szCs w:val="28"/>
        </w:rPr>
        <w:t>%).</w:t>
      </w:r>
      <w:r w:rsidR="00785D28">
        <w:rPr>
          <w:sz w:val="28"/>
          <w:szCs w:val="28"/>
        </w:rPr>
        <w:t xml:space="preserve"> Уменьшение количества участников ЕГЭ по категориям школ связано с общим снижением количества выпускников, выбравших для сдачи ЕГЭ по химии.</w:t>
      </w:r>
    </w:p>
    <w:p w14:paraId="0DF0BCD0" w14:textId="2A7FCBF8" w:rsidR="0023634E" w:rsidRPr="002C0B23" w:rsidRDefault="0023634E" w:rsidP="0023634E">
      <w:pPr>
        <w:ind w:firstLine="709"/>
        <w:jc w:val="both"/>
        <w:rPr>
          <w:sz w:val="28"/>
          <w:szCs w:val="28"/>
        </w:rPr>
      </w:pPr>
      <w:r w:rsidRPr="002C0B23">
        <w:rPr>
          <w:sz w:val="28"/>
          <w:szCs w:val="28"/>
        </w:rPr>
        <w:t xml:space="preserve">Наибольшее количество сдававших </w:t>
      </w:r>
      <w:r>
        <w:rPr>
          <w:sz w:val="28"/>
          <w:szCs w:val="28"/>
        </w:rPr>
        <w:t>химию</w:t>
      </w:r>
      <w:r w:rsidRPr="002C0B23">
        <w:rPr>
          <w:sz w:val="28"/>
          <w:szCs w:val="28"/>
        </w:rPr>
        <w:t xml:space="preserve"> традиционно зафиксировано в </w:t>
      </w:r>
      <w:proofErr w:type="spellStart"/>
      <w:r w:rsidRPr="002C0B23">
        <w:rPr>
          <w:sz w:val="28"/>
          <w:szCs w:val="28"/>
        </w:rPr>
        <w:t>г.о.г</w:t>
      </w:r>
      <w:proofErr w:type="spellEnd"/>
      <w:r w:rsidRPr="002C0B23">
        <w:rPr>
          <w:sz w:val="28"/>
          <w:szCs w:val="28"/>
        </w:rPr>
        <w:t xml:space="preserve">. Воронеж – </w:t>
      </w:r>
      <w:r w:rsidR="00785D28">
        <w:rPr>
          <w:sz w:val="28"/>
          <w:szCs w:val="28"/>
        </w:rPr>
        <w:t xml:space="preserve">560 </w:t>
      </w:r>
      <w:r w:rsidRPr="002C0B23">
        <w:rPr>
          <w:sz w:val="28"/>
          <w:szCs w:val="28"/>
        </w:rPr>
        <w:t xml:space="preserve">человек, что на </w:t>
      </w:r>
      <w:r w:rsidR="00785D28">
        <w:rPr>
          <w:sz w:val="28"/>
          <w:szCs w:val="28"/>
        </w:rPr>
        <w:t>4</w:t>
      </w:r>
      <w:r>
        <w:rPr>
          <w:sz w:val="28"/>
          <w:szCs w:val="28"/>
        </w:rPr>
        <w:t>2</w:t>
      </w:r>
      <w:r w:rsidRPr="002C0B23">
        <w:rPr>
          <w:sz w:val="28"/>
          <w:szCs w:val="28"/>
        </w:rPr>
        <w:t xml:space="preserve"> человек</w:t>
      </w:r>
      <w:r>
        <w:rPr>
          <w:sz w:val="28"/>
          <w:szCs w:val="28"/>
        </w:rPr>
        <w:t>а</w:t>
      </w:r>
      <w:r w:rsidRPr="002C0B23">
        <w:rPr>
          <w:sz w:val="28"/>
          <w:szCs w:val="28"/>
        </w:rPr>
        <w:t xml:space="preserve"> </w:t>
      </w:r>
      <w:r>
        <w:rPr>
          <w:sz w:val="28"/>
          <w:szCs w:val="28"/>
        </w:rPr>
        <w:t>меньше</w:t>
      </w:r>
      <w:r w:rsidRPr="002C0B23">
        <w:rPr>
          <w:sz w:val="28"/>
          <w:szCs w:val="28"/>
        </w:rPr>
        <w:t xml:space="preserve"> по сравнению с 202</w:t>
      </w:r>
      <w:r w:rsidR="00785D28">
        <w:rPr>
          <w:sz w:val="28"/>
          <w:szCs w:val="28"/>
        </w:rPr>
        <w:t>2</w:t>
      </w:r>
      <w:r w:rsidRPr="002C0B23">
        <w:rPr>
          <w:sz w:val="28"/>
          <w:szCs w:val="28"/>
        </w:rPr>
        <w:t xml:space="preserve"> годом. Наибольший процент приходится на </w:t>
      </w:r>
      <w:r w:rsidR="00785D28">
        <w:rPr>
          <w:sz w:val="28"/>
          <w:szCs w:val="28"/>
        </w:rPr>
        <w:t xml:space="preserve">Центральный (12,4%) и </w:t>
      </w:r>
      <w:r w:rsidRPr="002C0B23">
        <w:rPr>
          <w:sz w:val="28"/>
          <w:szCs w:val="28"/>
        </w:rPr>
        <w:t>Коминтерновский район</w:t>
      </w:r>
      <w:r w:rsidR="00785D28">
        <w:rPr>
          <w:sz w:val="28"/>
          <w:szCs w:val="28"/>
        </w:rPr>
        <w:t xml:space="preserve"> (11,18%)</w:t>
      </w:r>
      <w:r w:rsidRPr="002C0B23">
        <w:rPr>
          <w:sz w:val="28"/>
          <w:szCs w:val="28"/>
        </w:rPr>
        <w:t xml:space="preserve"> </w:t>
      </w:r>
      <w:proofErr w:type="spellStart"/>
      <w:r w:rsidRPr="002C0B23">
        <w:rPr>
          <w:sz w:val="28"/>
          <w:szCs w:val="28"/>
        </w:rPr>
        <w:t>г.</w:t>
      </w:r>
      <w:r>
        <w:rPr>
          <w:sz w:val="28"/>
          <w:szCs w:val="28"/>
        </w:rPr>
        <w:t>о.г</w:t>
      </w:r>
      <w:proofErr w:type="spellEnd"/>
      <w:r>
        <w:rPr>
          <w:sz w:val="28"/>
          <w:szCs w:val="28"/>
        </w:rPr>
        <w:t>.</w:t>
      </w:r>
      <w:r w:rsidRPr="002C0B23">
        <w:rPr>
          <w:sz w:val="28"/>
          <w:szCs w:val="28"/>
        </w:rPr>
        <w:t xml:space="preserve"> Воронеж. Среди муниципальных районов области лидируют, как и в прошлые годы, </w:t>
      </w:r>
      <w:proofErr w:type="spellStart"/>
      <w:r w:rsidRPr="002C0B23">
        <w:rPr>
          <w:sz w:val="28"/>
          <w:szCs w:val="28"/>
        </w:rPr>
        <w:t>Лискинский</w:t>
      </w:r>
      <w:proofErr w:type="spellEnd"/>
      <w:r w:rsidRPr="002C0B23">
        <w:rPr>
          <w:sz w:val="28"/>
          <w:szCs w:val="28"/>
        </w:rPr>
        <w:t xml:space="preserve"> (</w:t>
      </w:r>
      <w:r w:rsidR="000723B9">
        <w:rPr>
          <w:sz w:val="28"/>
          <w:szCs w:val="28"/>
        </w:rPr>
        <w:t>43</w:t>
      </w:r>
      <w:r w:rsidRPr="002C0B23">
        <w:rPr>
          <w:sz w:val="28"/>
          <w:szCs w:val="28"/>
        </w:rPr>
        <w:t xml:space="preserve"> человек</w:t>
      </w:r>
      <w:r>
        <w:rPr>
          <w:sz w:val="28"/>
          <w:szCs w:val="28"/>
        </w:rPr>
        <w:t>а</w:t>
      </w:r>
      <w:r w:rsidRPr="002C0B23">
        <w:rPr>
          <w:sz w:val="28"/>
          <w:szCs w:val="28"/>
        </w:rPr>
        <w:t xml:space="preserve"> или </w:t>
      </w:r>
      <w:r>
        <w:rPr>
          <w:sz w:val="28"/>
          <w:szCs w:val="28"/>
        </w:rPr>
        <w:t>1</w:t>
      </w:r>
      <w:r w:rsidR="000723B9">
        <w:rPr>
          <w:sz w:val="28"/>
          <w:szCs w:val="28"/>
        </w:rPr>
        <w:t>2</w:t>
      </w:r>
      <w:r>
        <w:rPr>
          <w:sz w:val="28"/>
          <w:szCs w:val="28"/>
        </w:rPr>
        <w:t>,</w:t>
      </w:r>
      <w:r w:rsidR="000723B9">
        <w:rPr>
          <w:sz w:val="28"/>
          <w:szCs w:val="28"/>
        </w:rPr>
        <w:t>36</w:t>
      </w:r>
      <w:r w:rsidRPr="002C0B23">
        <w:rPr>
          <w:sz w:val="28"/>
          <w:szCs w:val="28"/>
        </w:rPr>
        <w:t>%)</w:t>
      </w:r>
      <w:r w:rsidR="000723B9">
        <w:rPr>
          <w:sz w:val="28"/>
          <w:szCs w:val="28"/>
        </w:rPr>
        <w:t xml:space="preserve">, </w:t>
      </w:r>
      <w:proofErr w:type="spellStart"/>
      <w:r w:rsidR="000723B9">
        <w:rPr>
          <w:sz w:val="28"/>
          <w:szCs w:val="28"/>
        </w:rPr>
        <w:t>Россошанский</w:t>
      </w:r>
      <w:proofErr w:type="spellEnd"/>
      <w:r w:rsidR="000723B9">
        <w:rPr>
          <w:sz w:val="28"/>
          <w:szCs w:val="28"/>
        </w:rPr>
        <w:t xml:space="preserve"> (36 человек или 11,25%) и Семилукский (32 человека или 14,41%) </w:t>
      </w:r>
      <w:r w:rsidRPr="002C0B23">
        <w:rPr>
          <w:sz w:val="28"/>
          <w:szCs w:val="28"/>
        </w:rPr>
        <w:t>муниципальны</w:t>
      </w:r>
      <w:r w:rsidR="000723B9">
        <w:rPr>
          <w:sz w:val="28"/>
          <w:szCs w:val="28"/>
        </w:rPr>
        <w:t>е</w:t>
      </w:r>
      <w:r w:rsidRPr="002C0B23">
        <w:rPr>
          <w:sz w:val="28"/>
          <w:szCs w:val="28"/>
        </w:rPr>
        <w:t xml:space="preserve"> район</w:t>
      </w:r>
      <w:r w:rsidR="000723B9">
        <w:rPr>
          <w:sz w:val="28"/>
          <w:szCs w:val="28"/>
        </w:rPr>
        <w:t>ы</w:t>
      </w:r>
      <w:r w:rsidRPr="002C0B23">
        <w:rPr>
          <w:sz w:val="28"/>
          <w:szCs w:val="28"/>
        </w:rPr>
        <w:t>.</w:t>
      </w:r>
    </w:p>
    <w:p w14:paraId="67883262" w14:textId="44136904" w:rsidR="0023634E" w:rsidRDefault="0023634E" w:rsidP="0023634E">
      <w:pPr>
        <w:ind w:firstLine="709"/>
        <w:jc w:val="both"/>
        <w:rPr>
          <w:sz w:val="28"/>
          <w:szCs w:val="28"/>
        </w:rPr>
      </w:pPr>
      <w:r w:rsidRPr="002C0B23">
        <w:rPr>
          <w:sz w:val="28"/>
          <w:szCs w:val="28"/>
        </w:rPr>
        <w:t>Основное количество выпускников текущего года (</w:t>
      </w:r>
      <w:r>
        <w:rPr>
          <w:sz w:val="28"/>
          <w:szCs w:val="28"/>
        </w:rPr>
        <w:t>7</w:t>
      </w:r>
      <w:r w:rsidR="000723B9">
        <w:rPr>
          <w:sz w:val="28"/>
          <w:szCs w:val="28"/>
        </w:rPr>
        <w:t>6</w:t>
      </w:r>
      <w:r w:rsidRPr="002C0B23">
        <w:rPr>
          <w:sz w:val="28"/>
          <w:szCs w:val="28"/>
        </w:rPr>
        <w:t xml:space="preserve">,0%), сдающих ЕГЭ по </w:t>
      </w:r>
      <w:r>
        <w:rPr>
          <w:sz w:val="28"/>
          <w:szCs w:val="28"/>
        </w:rPr>
        <w:t>химии</w:t>
      </w:r>
      <w:r w:rsidRPr="002C0B23">
        <w:rPr>
          <w:sz w:val="28"/>
          <w:szCs w:val="28"/>
        </w:rPr>
        <w:t xml:space="preserve">, – это выпускники образовательных организаций, расположенных в городских населенных пунктах с населением более 15 тыс. жителей (Кластер 1) с профильными </w:t>
      </w:r>
      <w:r>
        <w:rPr>
          <w:sz w:val="28"/>
          <w:szCs w:val="28"/>
        </w:rPr>
        <w:t>химико-биологическими, физико-химическими</w:t>
      </w:r>
      <w:r w:rsidRPr="002C0B23">
        <w:rPr>
          <w:sz w:val="28"/>
          <w:szCs w:val="28"/>
        </w:rPr>
        <w:t xml:space="preserve"> классами. Доля выпускников ОО других образовательных кластеров - участников ЕГЭ по </w:t>
      </w:r>
      <w:r>
        <w:rPr>
          <w:sz w:val="28"/>
          <w:szCs w:val="28"/>
        </w:rPr>
        <w:t xml:space="preserve">химии </w:t>
      </w:r>
      <w:r w:rsidRPr="002C0B23">
        <w:rPr>
          <w:sz w:val="28"/>
          <w:szCs w:val="28"/>
        </w:rPr>
        <w:t xml:space="preserve">достаточно мала, колеблется от </w:t>
      </w:r>
      <w:r>
        <w:rPr>
          <w:sz w:val="28"/>
          <w:szCs w:val="28"/>
        </w:rPr>
        <w:t>0,4%</w:t>
      </w:r>
      <w:r w:rsidRPr="002C0B23">
        <w:rPr>
          <w:sz w:val="28"/>
          <w:szCs w:val="28"/>
        </w:rPr>
        <w:t xml:space="preserve"> (</w:t>
      </w:r>
      <w:r w:rsidR="000723B9">
        <w:rPr>
          <w:sz w:val="28"/>
          <w:szCs w:val="28"/>
        </w:rPr>
        <w:t>6</w:t>
      </w:r>
      <w:r w:rsidRPr="002C0B23">
        <w:rPr>
          <w:sz w:val="28"/>
          <w:szCs w:val="28"/>
        </w:rPr>
        <w:t xml:space="preserve"> </w:t>
      </w:r>
      <w:r>
        <w:rPr>
          <w:sz w:val="28"/>
          <w:szCs w:val="28"/>
        </w:rPr>
        <w:t>к</w:t>
      </w:r>
      <w:r w:rsidRPr="002C0B23">
        <w:rPr>
          <w:sz w:val="28"/>
          <w:szCs w:val="28"/>
        </w:rPr>
        <w:t>ластер</w:t>
      </w:r>
      <w:r>
        <w:rPr>
          <w:sz w:val="28"/>
          <w:szCs w:val="28"/>
        </w:rPr>
        <w:t xml:space="preserve"> - </w:t>
      </w:r>
      <w:r w:rsidRPr="00861941">
        <w:rPr>
          <w:sz w:val="28"/>
          <w:szCs w:val="28"/>
        </w:rPr>
        <w:t xml:space="preserve">выпускники </w:t>
      </w:r>
      <w:r w:rsidR="000723B9">
        <w:rPr>
          <w:sz w:val="28"/>
          <w:szCs w:val="28"/>
        </w:rPr>
        <w:t xml:space="preserve">ОО регионального подчинения и СПО </w:t>
      </w:r>
      <w:r w:rsidRPr="002C0B23">
        <w:rPr>
          <w:sz w:val="28"/>
          <w:szCs w:val="28"/>
        </w:rPr>
        <w:t xml:space="preserve">до </w:t>
      </w:r>
      <w:r w:rsidR="000723B9">
        <w:rPr>
          <w:sz w:val="28"/>
          <w:szCs w:val="28"/>
        </w:rPr>
        <w:t>11,4</w:t>
      </w:r>
      <w:r w:rsidRPr="002C0B23">
        <w:rPr>
          <w:sz w:val="28"/>
          <w:szCs w:val="28"/>
        </w:rPr>
        <w:t>% (</w:t>
      </w:r>
      <w:r>
        <w:rPr>
          <w:sz w:val="28"/>
          <w:szCs w:val="28"/>
        </w:rPr>
        <w:t xml:space="preserve">наиболее многочисленный </w:t>
      </w:r>
      <w:r w:rsidRPr="002C0B23">
        <w:rPr>
          <w:sz w:val="28"/>
          <w:szCs w:val="28"/>
        </w:rPr>
        <w:t>3 кластер</w:t>
      </w:r>
      <w:r>
        <w:rPr>
          <w:sz w:val="28"/>
          <w:szCs w:val="28"/>
        </w:rPr>
        <w:t xml:space="preserve"> школ - </w:t>
      </w:r>
      <w:r w:rsidRPr="000E71BC">
        <w:rPr>
          <w:sz w:val="28"/>
          <w:szCs w:val="28"/>
        </w:rPr>
        <w:t>ОО, расположенны</w:t>
      </w:r>
      <w:r>
        <w:rPr>
          <w:sz w:val="28"/>
          <w:szCs w:val="28"/>
        </w:rPr>
        <w:t>е</w:t>
      </w:r>
      <w:r w:rsidRPr="000E71BC">
        <w:rPr>
          <w:sz w:val="28"/>
          <w:szCs w:val="28"/>
        </w:rPr>
        <w:t xml:space="preserve"> в сельских населенных пунктах, не относящи</w:t>
      </w:r>
      <w:r>
        <w:rPr>
          <w:sz w:val="28"/>
          <w:szCs w:val="28"/>
        </w:rPr>
        <w:t>е</w:t>
      </w:r>
      <w:r w:rsidRPr="000E71BC">
        <w:rPr>
          <w:sz w:val="28"/>
          <w:szCs w:val="28"/>
        </w:rPr>
        <w:t>ся к малокомплектным</w:t>
      </w:r>
      <w:r w:rsidRPr="002C0B23">
        <w:rPr>
          <w:sz w:val="28"/>
          <w:szCs w:val="28"/>
        </w:rPr>
        <w:t xml:space="preserve">). </w:t>
      </w:r>
    </w:p>
    <w:p w14:paraId="37B08C28" w14:textId="150FAF3D" w:rsidR="000723B9" w:rsidRPr="002C0B23" w:rsidRDefault="000723B9" w:rsidP="0023634E">
      <w:pPr>
        <w:ind w:firstLine="709"/>
        <w:jc w:val="both"/>
        <w:rPr>
          <w:sz w:val="28"/>
          <w:szCs w:val="28"/>
        </w:rPr>
      </w:pPr>
      <w:r>
        <w:rPr>
          <w:sz w:val="28"/>
          <w:szCs w:val="28"/>
        </w:rPr>
        <w:t>В 2023 году для анализа результатов выделены группы ОО с низкими образовательными результатам и функционирующие в зоне риска снижения образовательных результатов, доля которых в общей массе сдающих ЕГЭ по химии составила</w:t>
      </w:r>
      <w:r w:rsidR="00B45577">
        <w:rPr>
          <w:sz w:val="28"/>
          <w:szCs w:val="28"/>
        </w:rPr>
        <w:t xml:space="preserve"> 12,4% и 7,1%.</w:t>
      </w:r>
    </w:p>
    <w:p w14:paraId="79EE51EC" w14:textId="77777777" w:rsidR="000723B9" w:rsidRDefault="0023634E" w:rsidP="0023634E">
      <w:pPr>
        <w:spacing w:after="200" w:line="276" w:lineRule="auto"/>
        <w:rPr>
          <w:bCs/>
        </w:rPr>
      </w:pPr>
      <w:r>
        <w:rPr>
          <w:bCs/>
        </w:rPr>
        <w:br w:type="page"/>
      </w:r>
    </w:p>
    <w:p w14:paraId="34E106E6" w14:textId="77777777" w:rsidR="005060D9" w:rsidRPr="00FC6BBF" w:rsidRDefault="009A70B0" w:rsidP="00FC6BBF">
      <w:pPr>
        <w:pStyle w:val="2"/>
        <w:jc w:val="center"/>
        <w:rPr>
          <w:b/>
          <w:bCs/>
          <w:sz w:val="28"/>
          <w:szCs w:val="28"/>
        </w:rPr>
      </w:pPr>
      <w:r w:rsidRPr="00FC6BBF">
        <w:rPr>
          <w:rFonts w:ascii="Times New Roman" w:hAnsi="Times New Roman"/>
          <w:b/>
          <w:bCs/>
          <w:color w:val="auto"/>
          <w:sz w:val="28"/>
          <w:szCs w:val="28"/>
        </w:rPr>
        <w:lastRenderedPageBreak/>
        <w:t>РАЗДЕЛ</w:t>
      </w:r>
      <w:r w:rsidR="000933F0" w:rsidRPr="00FC6BBF">
        <w:rPr>
          <w:rFonts w:ascii="Times New Roman" w:hAnsi="Times New Roman"/>
          <w:b/>
          <w:bCs/>
          <w:color w:val="auto"/>
          <w:sz w:val="28"/>
          <w:szCs w:val="28"/>
        </w:rPr>
        <w:t xml:space="preserve"> </w:t>
      </w:r>
      <w:r w:rsidR="00010690" w:rsidRPr="00FC6BBF">
        <w:rPr>
          <w:rFonts w:ascii="Times New Roman" w:hAnsi="Times New Roman"/>
          <w:b/>
          <w:bCs/>
          <w:color w:val="auto"/>
          <w:sz w:val="28"/>
          <w:szCs w:val="28"/>
        </w:rPr>
        <w:t>2</w:t>
      </w:r>
      <w:r w:rsidR="005060D9" w:rsidRPr="00FC6BBF">
        <w:rPr>
          <w:rFonts w:ascii="Times New Roman" w:hAnsi="Times New Roman"/>
          <w:b/>
          <w:bCs/>
          <w:color w:val="auto"/>
          <w:sz w:val="28"/>
          <w:szCs w:val="28"/>
        </w:rPr>
        <w:t>.  ОСНОВНЫЕ РЕЗУЛЬТАТЫ ЕГЭ ПО ПРЕДМЕТУ</w:t>
      </w:r>
    </w:p>
    <w:p w14:paraId="37D286F6" w14:textId="77777777" w:rsidR="009A70B0" w:rsidRPr="00F579AB" w:rsidRDefault="009A70B0" w:rsidP="009A70B0">
      <w:pPr>
        <w:ind w:left="-426" w:firstLine="426"/>
        <w:jc w:val="both"/>
        <w:rPr>
          <w:rFonts w:eastAsia="Times New Roman"/>
          <w:b/>
        </w:rPr>
      </w:pPr>
    </w:p>
    <w:p w14:paraId="22906A4E" w14:textId="77777777" w:rsidR="00010690" w:rsidRPr="00634251" w:rsidRDefault="00010690" w:rsidP="00BC108D">
      <w:pPr>
        <w:pStyle w:val="a3"/>
        <w:keepNext/>
        <w:keepLines/>
        <w:numPr>
          <w:ilvl w:val="0"/>
          <w:numId w:val="7"/>
        </w:numPr>
        <w:spacing w:before="200" w:after="0" w:line="240" w:lineRule="auto"/>
        <w:contextualSpacing w:val="0"/>
        <w:outlineLvl w:val="2"/>
        <w:rPr>
          <w:rFonts w:ascii="Times New Roman" w:eastAsia="SimSun" w:hAnsi="Times New Roman"/>
          <w:vanish/>
          <w:sz w:val="28"/>
          <w:szCs w:val="24"/>
          <w:lang w:eastAsia="ru-RU"/>
        </w:rPr>
      </w:pPr>
    </w:p>
    <w:p w14:paraId="194AEB22" w14:textId="6F7798B8" w:rsidR="005060D9" w:rsidRPr="00644E7E" w:rsidRDefault="005060D9" w:rsidP="00BA2AEA">
      <w:pPr>
        <w:pStyle w:val="3"/>
        <w:numPr>
          <w:ilvl w:val="1"/>
          <w:numId w:val="7"/>
        </w:numPr>
        <w:tabs>
          <w:tab w:val="left" w:pos="142"/>
        </w:tabs>
        <w:ind w:left="284" w:hanging="284"/>
        <w:rPr>
          <w:rFonts w:ascii="Times New Roman" w:hAnsi="Times New Roman"/>
          <w:b w:val="0"/>
          <w:i/>
          <w:sz w:val="24"/>
        </w:rPr>
      </w:pPr>
      <w:r w:rsidRPr="00FC6BBF">
        <w:rPr>
          <w:rFonts w:ascii="Times New Roman" w:hAnsi="Times New Roman"/>
        </w:rPr>
        <w:t>Диаграмма распределения тестовы</w:t>
      </w:r>
      <w:r w:rsidR="00847D70" w:rsidRPr="00FC6BBF">
        <w:rPr>
          <w:rFonts w:ascii="Times New Roman" w:hAnsi="Times New Roman"/>
        </w:rPr>
        <w:t>х</w:t>
      </w:r>
      <w:r w:rsidRPr="00FC6BBF">
        <w:rPr>
          <w:rFonts w:ascii="Times New Roman" w:hAnsi="Times New Roman"/>
        </w:rPr>
        <w:t xml:space="preserve"> балл</w:t>
      </w:r>
      <w:r w:rsidR="00847D70" w:rsidRPr="00FC6BBF">
        <w:rPr>
          <w:rFonts w:ascii="Times New Roman" w:hAnsi="Times New Roman"/>
        </w:rPr>
        <w:t>ов</w:t>
      </w:r>
      <w:r w:rsidR="008500E5" w:rsidRPr="00FC6BBF">
        <w:rPr>
          <w:rFonts w:ascii="Times New Roman" w:hAnsi="Times New Roman"/>
        </w:rPr>
        <w:t xml:space="preserve"> </w:t>
      </w:r>
      <w:r w:rsidR="00276E91">
        <w:rPr>
          <w:rFonts w:ascii="Times New Roman" w:hAnsi="Times New Roman"/>
          <w:lang w:val="ru-RU"/>
        </w:rPr>
        <w:t xml:space="preserve">участников ЕГЭ </w:t>
      </w:r>
      <w:r w:rsidR="008500E5" w:rsidRPr="00FC6BBF">
        <w:rPr>
          <w:rFonts w:ascii="Times New Roman" w:hAnsi="Times New Roman"/>
        </w:rPr>
        <w:t>по предмету</w:t>
      </w:r>
      <w:r w:rsidRPr="00FC6BBF">
        <w:rPr>
          <w:rFonts w:ascii="Times New Roman" w:hAnsi="Times New Roman"/>
        </w:rPr>
        <w:t xml:space="preserve"> в </w:t>
      </w:r>
      <w:r w:rsidR="00C70AE7">
        <w:rPr>
          <w:rFonts w:ascii="Times New Roman" w:hAnsi="Times New Roman"/>
        </w:rPr>
        <w:t>2023</w:t>
      </w:r>
      <w:r w:rsidRPr="00FC6BBF">
        <w:rPr>
          <w:rFonts w:ascii="Times New Roman" w:hAnsi="Times New Roman"/>
        </w:rPr>
        <w:t xml:space="preserve"> г.</w:t>
      </w:r>
      <w:r w:rsidR="00FA4B3A" w:rsidRPr="00FC6BBF">
        <w:rPr>
          <w:rFonts w:ascii="Times New Roman" w:hAnsi="Times New Roman"/>
        </w:rPr>
        <w:br/>
      </w:r>
      <w:r w:rsidR="00847D70" w:rsidRPr="00644E7E">
        <w:rPr>
          <w:rFonts w:ascii="Times New Roman" w:hAnsi="Times New Roman"/>
          <w:b w:val="0"/>
          <w:i/>
          <w:sz w:val="24"/>
        </w:rPr>
        <w:t xml:space="preserve"> (количеств</w:t>
      </w:r>
      <w:r w:rsidR="008500E5" w:rsidRPr="00644E7E">
        <w:rPr>
          <w:rFonts w:ascii="Times New Roman" w:hAnsi="Times New Roman"/>
          <w:b w:val="0"/>
          <w:i/>
          <w:sz w:val="24"/>
        </w:rPr>
        <w:t>о</w:t>
      </w:r>
      <w:r w:rsidR="00847D70" w:rsidRPr="00644E7E">
        <w:rPr>
          <w:rFonts w:ascii="Times New Roman" w:hAnsi="Times New Roman"/>
          <w:b w:val="0"/>
          <w:i/>
          <w:sz w:val="24"/>
        </w:rPr>
        <w:t xml:space="preserve"> участников, получивших тот или иной тестовый балл)</w:t>
      </w:r>
    </w:p>
    <w:p w14:paraId="6A2B450D" w14:textId="77777777" w:rsidR="00E33C47" w:rsidRPr="00F579AB" w:rsidRDefault="00E33C47" w:rsidP="00E33C47"/>
    <w:tbl>
      <w:tblPr>
        <w:tblW w:w="5000" w:type="pct"/>
        <w:tblLook w:val="04A0" w:firstRow="1" w:lastRow="0" w:firstColumn="1" w:lastColumn="0" w:noHBand="0" w:noVBand="1"/>
      </w:tblPr>
      <w:tblGrid>
        <w:gridCol w:w="9355"/>
      </w:tblGrid>
      <w:tr w:rsidR="00E628E4" w:rsidRPr="00E628E4" w14:paraId="17C70084" w14:textId="77777777" w:rsidTr="00E628E4">
        <w:trPr>
          <w:trHeight w:val="300"/>
        </w:trPr>
        <w:tc>
          <w:tcPr>
            <w:tcW w:w="5000" w:type="pct"/>
            <w:tcBorders>
              <w:top w:val="nil"/>
              <w:left w:val="nil"/>
              <w:bottom w:val="nil"/>
              <w:right w:val="nil"/>
            </w:tcBorders>
            <w:shd w:val="clear" w:color="auto" w:fill="auto"/>
            <w:vAlign w:val="center"/>
            <w:hideMark/>
          </w:tcPr>
          <w:p w14:paraId="036D6BA3" w14:textId="77777777" w:rsidR="00E628E4" w:rsidRPr="00E628E4" w:rsidRDefault="00E628E4" w:rsidP="00E628E4">
            <w:pPr>
              <w:jc w:val="center"/>
              <w:rPr>
                <w:rFonts w:ascii="Arial CYR" w:eastAsia="Times New Roman" w:hAnsi="Arial CYR" w:cs="Arial CYR"/>
                <w:b/>
                <w:bCs/>
                <w:sz w:val="22"/>
                <w:szCs w:val="22"/>
              </w:rPr>
            </w:pPr>
            <w:r w:rsidRPr="00E628E4">
              <w:rPr>
                <w:rFonts w:ascii="Arial CYR" w:eastAsia="Times New Roman" w:hAnsi="Arial CYR" w:cs="Arial CYR"/>
                <w:b/>
                <w:bCs/>
                <w:sz w:val="22"/>
                <w:szCs w:val="22"/>
              </w:rPr>
              <w:t>Плотность распределения участников ЕГЭ, набравших соответствующий тестовый балл в 2022-23 годах</w:t>
            </w:r>
          </w:p>
        </w:tc>
      </w:tr>
      <w:tr w:rsidR="00E628E4" w:rsidRPr="00E628E4" w14:paraId="62EE88A4" w14:textId="77777777" w:rsidTr="00E628E4">
        <w:trPr>
          <w:trHeight w:val="300"/>
        </w:trPr>
        <w:tc>
          <w:tcPr>
            <w:tcW w:w="5000" w:type="pct"/>
            <w:tcBorders>
              <w:top w:val="nil"/>
              <w:left w:val="nil"/>
              <w:bottom w:val="nil"/>
              <w:right w:val="nil"/>
            </w:tcBorders>
            <w:shd w:val="clear" w:color="auto" w:fill="auto"/>
            <w:vAlign w:val="center"/>
            <w:hideMark/>
          </w:tcPr>
          <w:p w14:paraId="35D4A6A1" w14:textId="77777777" w:rsidR="00E628E4" w:rsidRDefault="00E628E4" w:rsidP="00E628E4">
            <w:pPr>
              <w:jc w:val="center"/>
              <w:rPr>
                <w:rFonts w:ascii="Arial CYR" w:eastAsia="Times New Roman" w:hAnsi="Arial CYR" w:cs="Arial CYR"/>
                <w:b/>
                <w:bCs/>
                <w:sz w:val="22"/>
                <w:szCs w:val="22"/>
              </w:rPr>
            </w:pPr>
            <w:r w:rsidRPr="00E628E4">
              <w:rPr>
                <w:rFonts w:ascii="Arial CYR" w:eastAsia="Times New Roman" w:hAnsi="Arial CYR" w:cs="Arial CYR"/>
                <w:b/>
                <w:bCs/>
                <w:sz w:val="22"/>
                <w:szCs w:val="22"/>
              </w:rPr>
              <w:t>Химия</w:t>
            </w:r>
          </w:p>
          <w:p w14:paraId="486B998D" w14:textId="77777777" w:rsidR="00E628E4" w:rsidRPr="00E628E4" w:rsidRDefault="00E628E4" w:rsidP="00E628E4">
            <w:pPr>
              <w:jc w:val="center"/>
              <w:rPr>
                <w:rFonts w:ascii="Arial CYR" w:eastAsia="Times New Roman" w:hAnsi="Arial CYR" w:cs="Arial CYR"/>
                <w:b/>
                <w:bCs/>
                <w:sz w:val="22"/>
                <w:szCs w:val="22"/>
              </w:rPr>
            </w:pPr>
          </w:p>
        </w:tc>
      </w:tr>
    </w:tbl>
    <w:p w14:paraId="1904EB6D" w14:textId="7C39647A" w:rsidR="00E33C47" w:rsidRPr="00FA4B3A" w:rsidRDefault="00E628E4" w:rsidP="00E33C47">
      <w:r>
        <w:rPr>
          <w:noProof/>
        </w:rPr>
        <w:drawing>
          <wp:inline distT="0" distB="0" distL="0" distR="0" wp14:anchorId="40D0A0DE" wp14:editId="684F4500">
            <wp:extent cx="5940425" cy="3536950"/>
            <wp:effectExtent l="0" t="0" r="3175" b="6350"/>
            <wp:docPr id="1" name="Диаграмма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xdr="http://schemas.openxmlformats.org/drawingml/2006/spreadsheetDrawing" xmlns:a16="http://schemas.microsoft.com/office/drawing/2014/main" xmlns:lc="http://schemas.openxmlformats.org/drawingml/2006/lockedCanvas" id="{00000000-0008-0000-0400-0000AE2C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6CC8770F" w14:textId="77777777" w:rsidR="00301C93" w:rsidRPr="00FA4B3A" w:rsidRDefault="00301C93" w:rsidP="00E33C47"/>
    <w:p w14:paraId="618C58B5" w14:textId="77777777" w:rsidR="00301C93" w:rsidRPr="00FA4B3A" w:rsidRDefault="00301C93" w:rsidP="00E33C47"/>
    <w:p w14:paraId="60340513" w14:textId="77777777" w:rsidR="00301C93" w:rsidRPr="00FA4B3A" w:rsidRDefault="00301C93" w:rsidP="00E33C47"/>
    <w:p w14:paraId="46B38444" w14:textId="77777777" w:rsidR="00301C93" w:rsidRPr="00FA4B3A" w:rsidRDefault="00301C93" w:rsidP="00FC6BBF"/>
    <w:p w14:paraId="6FE600CA" w14:textId="77777777" w:rsidR="00614AB8" w:rsidRPr="00715B99" w:rsidRDefault="00614AB8" w:rsidP="00BA2AEA">
      <w:pPr>
        <w:pStyle w:val="3"/>
        <w:numPr>
          <w:ilvl w:val="1"/>
          <w:numId w:val="7"/>
        </w:numPr>
        <w:tabs>
          <w:tab w:val="left" w:pos="142"/>
        </w:tabs>
        <w:ind w:left="426" w:hanging="426"/>
        <w:rPr>
          <w:rFonts w:ascii="Times New Roman" w:hAnsi="Times New Roman"/>
        </w:rPr>
      </w:pPr>
      <w:r w:rsidRPr="00FC6BBF">
        <w:rPr>
          <w:rFonts w:ascii="Times New Roman" w:hAnsi="Times New Roman"/>
        </w:rPr>
        <w:t>Динамика результатов ЕГЭ по предмету за последние 3 года</w:t>
      </w:r>
    </w:p>
    <w:p w14:paraId="65B92849"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7</w:t>
      </w:r>
      <w:r w:rsidR="002C7945">
        <w:rPr>
          <w:noProof/>
        </w:rPr>
        <w:fldChar w:fldCharType="end"/>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67"/>
        <w:gridCol w:w="2694"/>
        <w:gridCol w:w="2031"/>
        <w:gridCol w:w="2032"/>
        <w:gridCol w:w="2032"/>
      </w:tblGrid>
      <w:tr w:rsidR="000E13E6" w:rsidRPr="006020BB" w14:paraId="25AC86E2" w14:textId="77777777" w:rsidTr="00727A8C">
        <w:trPr>
          <w:cantSplit/>
          <w:trHeight w:val="338"/>
          <w:tblHeader/>
        </w:trPr>
        <w:tc>
          <w:tcPr>
            <w:tcW w:w="567" w:type="dxa"/>
            <w:vMerge w:val="restart"/>
          </w:tcPr>
          <w:p w14:paraId="0B4B6FBC" w14:textId="77777777" w:rsidR="000E13E6" w:rsidRPr="006020BB" w:rsidRDefault="000E13E6" w:rsidP="000E13E6">
            <w:pPr>
              <w:contextualSpacing/>
              <w:jc w:val="center"/>
              <w:rPr>
                <w:rFonts w:eastAsia="MS Mincho"/>
                <w:sz w:val="20"/>
              </w:rPr>
            </w:pPr>
            <w:r>
              <w:rPr>
                <w:rFonts w:eastAsia="MS Mincho"/>
                <w:sz w:val="20"/>
              </w:rPr>
              <w:t>№ п/п</w:t>
            </w:r>
          </w:p>
        </w:tc>
        <w:tc>
          <w:tcPr>
            <w:tcW w:w="2694" w:type="dxa"/>
            <w:vMerge w:val="restart"/>
          </w:tcPr>
          <w:p w14:paraId="680A3265" w14:textId="77777777" w:rsidR="000E13E6" w:rsidRPr="006020BB" w:rsidRDefault="000E13E6" w:rsidP="00A71C0B">
            <w:pPr>
              <w:contextualSpacing/>
              <w:jc w:val="both"/>
              <w:rPr>
                <w:rFonts w:eastAsia="MS Mincho"/>
                <w:sz w:val="20"/>
              </w:rPr>
            </w:pPr>
            <w:r w:rsidRPr="006020BB">
              <w:rPr>
                <w:rFonts w:eastAsia="MS Mincho"/>
                <w:sz w:val="20"/>
              </w:rPr>
              <w:t>Участников, набравших балл</w:t>
            </w:r>
          </w:p>
        </w:tc>
        <w:tc>
          <w:tcPr>
            <w:tcW w:w="6095" w:type="dxa"/>
            <w:gridSpan w:val="3"/>
          </w:tcPr>
          <w:p w14:paraId="6A3C483F" w14:textId="77777777" w:rsidR="000E13E6" w:rsidRPr="006020BB" w:rsidRDefault="000E13E6" w:rsidP="00D116BF">
            <w:pPr>
              <w:contextualSpacing/>
              <w:jc w:val="center"/>
              <w:rPr>
                <w:rFonts w:eastAsia="MS Mincho"/>
                <w:sz w:val="20"/>
              </w:rPr>
            </w:pPr>
            <w:r w:rsidRPr="006020BB">
              <w:rPr>
                <w:rFonts w:eastAsia="MS Mincho"/>
                <w:sz w:val="20"/>
              </w:rPr>
              <w:t>Субъект Российской Федерации</w:t>
            </w:r>
          </w:p>
        </w:tc>
      </w:tr>
      <w:tr w:rsidR="000E13E6" w:rsidRPr="006020BB" w14:paraId="1E5145F6" w14:textId="77777777" w:rsidTr="00727A8C">
        <w:trPr>
          <w:cantSplit/>
          <w:trHeight w:val="155"/>
          <w:tblHeader/>
        </w:trPr>
        <w:tc>
          <w:tcPr>
            <w:tcW w:w="567" w:type="dxa"/>
            <w:vMerge/>
          </w:tcPr>
          <w:p w14:paraId="66BF5874" w14:textId="77777777" w:rsidR="000E13E6" w:rsidRPr="006020BB" w:rsidRDefault="000E13E6" w:rsidP="000E13E6">
            <w:pPr>
              <w:contextualSpacing/>
              <w:jc w:val="center"/>
              <w:rPr>
                <w:rFonts w:eastAsia="MS Mincho"/>
                <w:sz w:val="20"/>
              </w:rPr>
            </w:pPr>
          </w:p>
        </w:tc>
        <w:tc>
          <w:tcPr>
            <w:tcW w:w="2694" w:type="dxa"/>
            <w:vMerge/>
          </w:tcPr>
          <w:p w14:paraId="55B13780" w14:textId="77777777" w:rsidR="000E13E6" w:rsidRPr="006020BB" w:rsidRDefault="000E13E6" w:rsidP="00D116BF">
            <w:pPr>
              <w:contextualSpacing/>
              <w:jc w:val="both"/>
              <w:rPr>
                <w:rFonts w:eastAsia="MS Mincho"/>
                <w:sz w:val="20"/>
              </w:rPr>
            </w:pPr>
          </w:p>
        </w:tc>
        <w:tc>
          <w:tcPr>
            <w:tcW w:w="2031" w:type="dxa"/>
          </w:tcPr>
          <w:p w14:paraId="0AAB0FC8" w14:textId="2F0F332A" w:rsidR="000E13E6" w:rsidRPr="006020BB" w:rsidRDefault="000E13E6" w:rsidP="00C70AE7">
            <w:pPr>
              <w:contextualSpacing/>
              <w:jc w:val="center"/>
              <w:rPr>
                <w:rFonts w:eastAsia="MS Mincho"/>
                <w:sz w:val="20"/>
              </w:rPr>
            </w:pPr>
            <w:r w:rsidRPr="006020BB">
              <w:rPr>
                <w:rFonts w:eastAsia="MS Mincho"/>
                <w:sz w:val="20"/>
              </w:rPr>
              <w:t>202</w:t>
            </w:r>
            <w:r w:rsidR="00C70AE7">
              <w:rPr>
                <w:rFonts w:eastAsia="MS Mincho"/>
                <w:sz w:val="20"/>
              </w:rPr>
              <w:t>1</w:t>
            </w:r>
            <w:r w:rsidRPr="006020BB">
              <w:rPr>
                <w:rFonts w:eastAsia="MS Mincho"/>
                <w:sz w:val="20"/>
              </w:rPr>
              <w:t xml:space="preserve"> г.</w:t>
            </w:r>
          </w:p>
        </w:tc>
        <w:tc>
          <w:tcPr>
            <w:tcW w:w="2032" w:type="dxa"/>
          </w:tcPr>
          <w:p w14:paraId="5F891CCF" w14:textId="0D0978DC" w:rsidR="000E13E6" w:rsidRPr="006020BB" w:rsidRDefault="000E13E6" w:rsidP="00C70AE7">
            <w:pPr>
              <w:contextualSpacing/>
              <w:jc w:val="center"/>
              <w:rPr>
                <w:rFonts w:eastAsia="MS Mincho"/>
                <w:sz w:val="20"/>
              </w:rPr>
            </w:pPr>
            <w:r w:rsidRPr="006020BB">
              <w:rPr>
                <w:rFonts w:eastAsia="MS Mincho"/>
                <w:sz w:val="20"/>
              </w:rPr>
              <w:t>202</w:t>
            </w:r>
            <w:r w:rsidR="00C70AE7">
              <w:rPr>
                <w:rFonts w:eastAsia="MS Mincho"/>
                <w:sz w:val="20"/>
              </w:rPr>
              <w:t>2</w:t>
            </w:r>
            <w:r w:rsidRPr="006020BB">
              <w:rPr>
                <w:rFonts w:eastAsia="MS Mincho"/>
                <w:sz w:val="20"/>
              </w:rPr>
              <w:t xml:space="preserve"> г.</w:t>
            </w:r>
          </w:p>
        </w:tc>
        <w:tc>
          <w:tcPr>
            <w:tcW w:w="2032" w:type="dxa"/>
          </w:tcPr>
          <w:p w14:paraId="2A231109" w14:textId="2E2A6036" w:rsidR="000E13E6" w:rsidRPr="006020BB" w:rsidRDefault="00C70AE7" w:rsidP="0016787E">
            <w:pPr>
              <w:contextualSpacing/>
              <w:jc w:val="center"/>
              <w:rPr>
                <w:rFonts w:eastAsia="MS Mincho"/>
                <w:sz w:val="20"/>
              </w:rPr>
            </w:pPr>
            <w:r>
              <w:rPr>
                <w:rFonts w:eastAsia="MS Mincho"/>
                <w:sz w:val="20"/>
              </w:rPr>
              <w:t>2023</w:t>
            </w:r>
            <w:r w:rsidR="000E13E6" w:rsidRPr="006020BB">
              <w:rPr>
                <w:rFonts w:eastAsia="MS Mincho"/>
                <w:sz w:val="20"/>
              </w:rPr>
              <w:t xml:space="preserve"> г.</w:t>
            </w:r>
          </w:p>
        </w:tc>
      </w:tr>
      <w:tr w:rsidR="00E628E4" w:rsidRPr="006020BB" w14:paraId="331E3513" w14:textId="77777777" w:rsidTr="008646F6">
        <w:trPr>
          <w:cantSplit/>
          <w:trHeight w:val="349"/>
        </w:trPr>
        <w:tc>
          <w:tcPr>
            <w:tcW w:w="567" w:type="dxa"/>
          </w:tcPr>
          <w:p w14:paraId="2EF5B0FB" w14:textId="77777777" w:rsidR="00E628E4" w:rsidRPr="006020BB" w:rsidRDefault="00E628E4" w:rsidP="00E628E4">
            <w:pPr>
              <w:numPr>
                <w:ilvl w:val="0"/>
                <w:numId w:val="10"/>
              </w:numPr>
              <w:ind w:left="0" w:firstLine="0"/>
              <w:contextualSpacing/>
              <w:jc w:val="center"/>
              <w:rPr>
                <w:rFonts w:eastAsia="MS Mincho"/>
                <w:sz w:val="20"/>
              </w:rPr>
            </w:pPr>
          </w:p>
        </w:tc>
        <w:tc>
          <w:tcPr>
            <w:tcW w:w="2694" w:type="dxa"/>
          </w:tcPr>
          <w:p w14:paraId="22935305" w14:textId="116D8D16" w:rsidR="00E628E4" w:rsidRPr="006020BB" w:rsidRDefault="00E628E4" w:rsidP="00E628E4">
            <w:pPr>
              <w:contextualSpacing/>
              <w:jc w:val="both"/>
              <w:rPr>
                <w:rFonts w:eastAsia="MS Mincho"/>
                <w:sz w:val="20"/>
              </w:rPr>
            </w:pPr>
            <w:r w:rsidRPr="006020BB">
              <w:rPr>
                <w:rFonts w:eastAsia="MS Mincho"/>
                <w:sz w:val="20"/>
              </w:rPr>
              <w:t>ниже минимального балла, %</w:t>
            </w:r>
          </w:p>
        </w:tc>
        <w:tc>
          <w:tcPr>
            <w:tcW w:w="2031" w:type="dxa"/>
            <w:vAlign w:val="center"/>
          </w:tcPr>
          <w:p w14:paraId="08E4A563" w14:textId="0D3E0967" w:rsidR="00E628E4" w:rsidRPr="008646F6" w:rsidRDefault="00E628E4" w:rsidP="008646F6">
            <w:pPr>
              <w:contextualSpacing/>
              <w:jc w:val="center"/>
              <w:rPr>
                <w:rFonts w:eastAsia="MS Mincho"/>
                <w:sz w:val="22"/>
                <w:szCs w:val="22"/>
              </w:rPr>
            </w:pPr>
            <w:r w:rsidRPr="008646F6">
              <w:rPr>
                <w:rFonts w:eastAsia="MS Mincho"/>
                <w:sz w:val="22"/>
                <w:szCs w:val="22"/>
              </w:rPr>
              <w:t>20,05</w:t>
            </w:r>
          </w:p>
        </w:tc>
        <w:tc>
          <w:tcPr>
            <w:tcW w:w="2032" w:type="dxa"/>
            <w:vAlign w:val="center"/>
          </w:tcPr>
          <w:p w14:paraId="46A96DC7" w14:textId="1FFB6E44" w:rsidR="00E628E4" w:rsidRPr="008646F6" w:rsidRDefault="00E628E4" w:rsidP="008646F6">
            <w:pPr>
              <w:contextualSpacing/>
              <w:jc w:val="center"/>
              <w:rPr>
                <w:rFonts w:eastAsia="MS Mincho"/>
                <w:sz w:val="22"/>
                <w:szCs w:val="22"/>
              </w:rPr>
            </w:pPr>
            <w:r w:rsidRPr="008646F6">
              <w:rPr>
                <w:rFonts w:eastAsia="MS Mincho"/>
                <w:sz w:val="22"/>
                <w:szCs w:val="22"/>
              </w:rPr>
              <w:t>17,82</w:t>
            </w:r>
          </w:p>
        </w:tc>
        <w:tc>
          <w:tcPr>
            <w:tcW w:w="2032" w:type="dxa"/>
            <w:vAlign w:val="center"/>
          </w:tcPr>
          <w:p w14:paraId="6CE54894" w14:textId="2486D7A7" w:rsidR="00E628E4" w:rsidRPr="008646F6" w:rsidRDefault="00E628E4" w:rsidP="008646F6">
            <w:pPr>
              <w:jc w:val="center"/>
              <w:rPr>
                <w:rFonts w:eastAsia="MS Mincho"/>
                <w:sz w:val="22"/>
                <w:szCs w:val="22"/>
              </w:rPr>
            </w:pPr>
            <w:r w:rsidRPr="008646F6">
              <w:rPr>
                <w:color w:val="000000"/>
                <w:sz w:val="22"/>
                <w:szCs w:val="22"/>
              </w:rPr>
              <w:t>17,40</w:t>
            </w:r>
          </w:p>
        </w:tc>
      </w:tr>
      <w:tr w:rsidR="007A53C5" w:rsidRPr="006020BB" w14:paraId="46EE3018" w14:textId="77777777" w:rsidTr="008646F6">
        <w:trPr>
          <w:cantSplit/>
          <w:trHeight w:val="349"/>
        </w:trPr>
        <w:tc>
          <w:tcPr>
            <w:tcW w:w="567" w:type="dxa"/>
          </w:tcPr>
          <w:p w14:paraId="77D21A2B" w14:textId="77777777" w:rsidR="007A53C5" w:rsidRPr="006020BB" w:rsidRDefault="007A53C5" w:rsidP="000E13E6">
            <w:pPr>
              <w:numPr>
                <w:ilvl w:val="0"/>
                <w:numId w:val="10"/>
              </w:numPr>
              <w:ind w:left="0" w:firstLine="0"/>
              <w:contextualSpacing/>
              <w:jc w:val="center"/>
              <w:rPr>
                <w:rFonts w:eastAsia="MS Mincho"/>
                <w:sz w:val="20"/>
              </w:rPr>
            </w:pPr>
          </w:p>
        </w:tc>
        <w:tc>
          <w:tcPr>
            <w:tcW w:w="2694" w:type="dxa"/>
          </w:tcPr>
          <w:p w14:paraId="5242EACA" w14:textId="56E3B9D2" w:rsidR="007A53C5" w:rsidRPr="006020BB" w:rsidRDefault="007A53C5" w:rsidP="00A71C0B">
            <w:pPr>
              <w:contextualSpacing/>
              <w:jc w:val="both"/>
              <w:rPr>
                <w:rFonts w:eastAsia="MS Mincho"/>
                <w:sz w:val="20"/>
              </w:rPr>
            </w:pPr>
            <w:r>
              <w:rPr>
                <w:rFonts w:eastAsia="MS Mincho"/>
                <w:sz w:val="20"/>
              </w:rPr>
              <w:t>от минимального балла до 60 баллов, %</w:t>
            </w:r>
          </w:p>
        </w:tc>
        <w:tc>
          <w:tcPr>
            <w:tcW w:w="2031" w:type="dxa"/>
            <w:vAlign w:val="center"/>
          </w:tcPr>
          <w:p w14:paraId="6C363B4B" w14:textId="1912F55C" w:rsidR="007A53C5" w:rsidRPr="008646F6" w:rsidRDefault="008646F6" w:rsidP="008646F6">
            <w:pPr>
              <w:contextualSpacing/>
              <w:jc w:val="center"/>
              <w:rPr>
                <w:rFonts w:eastAsia="MS Mincho"/>
                <w:sz w:val="22"/>
                <w:szCs w:val="22"/>
              </w:rPr>
            </w:pPr>
            <w:r w:rsidRPr="008646F6">
              <w:rPr>
                <w:rFonts w:eastAsia="MS Mincho"/>
                <w:sz w:val="22"/>
                <w:szCs w:val="22"/>
              </w:rPr>
              <w:t>40,02</w:t>
            </w:r>
          </w:p>
        </w:tc>
        <w:tc>
          <w:tcPr>
            <w:tcW w:w="2032" w:type="dxa"/>
            <w:vAlign w:val="center"/>
          </w:tcPr>
          <w:p w14:paraId="778DAC5F" w14:textId="075B84B8" w:rsidR="007A53C5" w:rsidRPr="008646F6" w:rsidRDefault="008646F6" w:rsidP="008646F6">
            <w:pPr>
              <w:contextualSpacing/>
              <w:jc w:val="center"/>
              <w:rPr>
                <w:rFonts w:eastAsia="MS Mincho"/>
                <w:sz w:val="22"/>
                <w:szCs w:val="22"/>
              </w:rPr>
            </w:pPr>
            <w:r w:rsidRPr="008646F6">
              <w:rPr>
                <w:rFonts w:eastAsia="MS Mincho"/>
                <w:sz w:val="22"/>
                <w:szCs w:val="22"/>
              </w:rPr>
              <w:t>38,65</w:t>
            </w:r>
          </w:p>
        </w:tc>
        <w:tc>
          <w:tcPr>
            <w:tcW w:w="2032" w:type="dxa"/>
            <w:vAlign w:val="center"/>
          </w:tcPr>
          <w:p w14:paraId="111AA9BB" w14:textId="640BF510" w:rsidR="007A53C5" w:rsidRPr="008646F6" w:rsidRDefault="00E628E4" w:rsidP="008646F6">
            <w:pPr>
              <w:jc w:val="center"/>
              <w:rPr>
                <w:rFonts w:eastAsia="MS Mincho"/>
                <w:sz w:val="22"/>
                <w:szCs w:val="22"/>
              </w:rPr>
            </w:pPr>
            <w:r w:rsidRPr="008646F6">
              <w:rPr>
                <w:color w:val="000000"/>
                <w:sz w:val="22"/>
                <w:szCs w:val="22"/>
              </w:rPr>
              <w:t>40,20</w:t>
            </w:r>
          </w:p>
        </w:tc>
      </w:tr>
      <w:tr w:rsidR="00E628E4" w:rsidRPr="006020BB" w:rsidDel="00407E4A" w14:paraId="08E569A9" w14:textId="77777777" w:rsidTr="008646F6">
        <w:trPr>
          <w:cantSplit/>
          <w:trHeight w:val="354"/>
        </w:trPr>
        <w:tc>
          <w:tcPr>
            <w:tcW w:w="567" w:type="dxa"/>
          </w:tcPr>
          <w:p w14:paraId="28E6F58B" w14:textId="77777777" w:rsidR="00E628E4" w:rsidRPr="006020BB" w:rsidRDefault="00E628E4" w:rsidP="00E628E4">
            <w:pPr>
              <w:numPr>
                <w:ilvl w:val="0"/>
                <w:numId w:val="10"/>
              </w:numPr>
              <w:ind w:left="0" w:firstLine="0"/>
              <w:contextualSpacing/>
              <w:jc w:val="center"/>
              <w:rPr>
                <w:rFonts w:eastAsia="MS Mincho"/>
                <w:sz w:val="20"/>
              </w:rPr>
            </w:pPr>
          </w:p>
        </w:tc>
        <w:tc>
          <w:tcPr>
            <w:tcW w:w="2694" w:type="dxa"/>
          </w:tcPr>
          <w:p w14:paraId="3F668E98" w14:textId="77777777" w:rsidR="00E628E4" w:rsidRPr="006020BB" w:rsidDel="00407E4A" w:rsidRDefault="00E628E4" w:rsidP="00E628E4">
            <w:pPr>
              <w:contextualSpacing/>
              <w:jc w:val="both"/>
              <w:rPr>
                <w:rFonts w:eastAsia="MS Mincho"/>
                <w:sz w:val="20"/>
              </w:rPr>
            </w:pPr>
            <w:r w:rsidRPr="006020BB">
              <w:rPr>
                <w:rFonts w:eastAsia="MS Mincho"/>
                <w:sz w:val="20"/>
              </w:rPr>
              <w:t>от 61 до 80 баллов, %</w:t>
            </w:r>
          </w:p>
        </w:tc>
        <w:tc>
          <w:tcPr>
            <w:tcW w:w="2031" w:type="dxa"/>
            <w:vAlign w:val="center"/>
          </w:tcPr>
          <w:p w14:paraId="5C79206E" w14:textId="6E6C0909" w:rsidR="00E628E4" w:rsidRPr="008646F6" w:rsidDel="00407E4A" w:rsidRDefault="00E628E4" w:rsidP="008646F6">
            <w:pPr>
              <w:contextualSpacing/>
              <w:jc w:val="center"/>
              <w:rPr>
                <w:rFonts w:eastAsia="MS Mincho"/>
                <w:sz w:val="22"/>
                <w:szCs w:val="22"/>
              </w:rPr>
            </w:pPr>
            <w:r w:rsidRPr="008646F6">
              <w:rPr>
                <w:rFonts w:eastAsia="MS Mincho"/>
                <w:sz w:val="22"/>
                <w:szCs w:val="22"/>
              </w:rPr>
              <w:t>27,96</w:t>
            </w:r>
          </w:p>
        </w:tc>
        <w:tc>
          <w:tcPr>
            <w:tcW w:w="2032" w:type="dxa"/>
            <w:vAlign w:val="center"/>
          </w:tcPr>
          <w:p w14:paraId="2DDDF32E" w14:textId="41A38393" w:rsidR="00E628E4" w:rsidRPr="008646F6" w:rsidDel="00407E4A" w:rsidRDefault="00E628E4" w:rsidP="008646F6">
            <w:pPr>
              <w:contextualSpacing/>
              <w:jc w:val="center"/>
              <w:rPr>
                <w:rFonts w:eastAsia="MS Mincho"/>
                <w:sz w:val="22"/>
                <w:szCs w:val="22"/>
              </w:rPr>
            </w:pPr>
            <w:r w:rsidRPr="008646F6">
              <w:rPr>
                <w:rFonts w:eastAsia="MS Mincho"/>
                <w:sz w:val="22"/>
                <w:szCs w:val="22"/>
              </w:rPr>
              <w:t>28,10</w:t>
            </w:r>
          </w:p>
        </w:tc>
        <w:tc>
          <w:tcPr>
            <w:tcW w:w="2032" w:type="dxa"/>
            <w:vAlign w:val="center"/>
          </w:tcPr>
          <w:p w14:paraId="36C6EFAC" w14:textId="39C54705" w:rsidR="00E628E4" w:rsidRPr="008646F6" w:rsidDel="00407E4A" w:rsidRDefault="00E628E4" w:rsidP="008646F6">
            <w:pPr>
              <w:jc w:val="center"/>
              <w:rPr>
                <w:rFonts w:eastAsia="MS Mincho"/>
                <w:sz w:val="22"/>
                <w:szCs w:val="22"/>
              </w:rPr>
            </w:pPr>
            <w:r w:rsidRPr="008646F6">
              <w:rPr>
                <w:color w:val="000000"/>
                <w:sz w:val="22"/>
                <w:szCs w:val="22"/>
              </w:rPr>
              <w:t>27,70</w:t>
            </w:r>
          </w:p>
        </w:tc>
      </w:tr>
      <w:tr w:rsidR="00E628E4" w:rsidRPr="006020BB" w14:paraId="0098E76E" w14:textId="77777777" w:rsidTr="008646F6">
        <w:trPr>
          <w:cantSplit/>
          <w:trHeight w:val="338"/>
        </w:trPr>
        <w:tc>
          <w:tcPr>
            <w:tcW w:w="567" w:type="dxa"/>
          </w:tcPr>
          <w:p w14:paraId="64133981" w14:textId="77777777" w:rsidR="00E628E4" w:rsidRPr="006020BB" w:rsidRDefault="00E628E4" w:rsidP="00E628E4">
            <w:pPr>
              <w:numPr>
                <w:ilvl w:val="0"/>
                <w:numId w:val="10"/>
              </w:numPr>
              <w:ind w:left="0" w:firstLine="0"/>
              <w:contextualSpacing/>
              <w:jc w:val="center"/>
              <w:rPr>
                <w:rFonts w:eastAsia="MS Mincho"/>
                <w:sz w:val="20"/>
              </w:rPr>
            </w:pPr>
          </w:p>
        </w:tc>
        <w:tc>
          <w:tcPr>
            <w:tcW w:w="2694" w:type="dxa"/>
          </w:tcPr>
          <w:p w14:paraId="50920425" w14:textId="77777777" w:rsidR="00E628E4" w:rsidRPr="006020BB" w:rsidRDefault="00E628E4" w:rsidP="00E628E4">
            <w:pPr>
              <w:contextualSpacing/>
              <w:jc w:val="both"/>
              <w:rPr>
                <w:rFonts w:eastAsia="MS Mincho"/>
                <w:sz w:val="20"/>
              </w:rPr>
            </w:pPr>
            <w:r w:rsidRPr="006020BB">
              <w:rPr>
                <w:rFonts w:eastAsia="MS Mincho"/>
                <w:sz w:val="20"/>
              </w:rPr>
              <w:t>от 81 до 99 баллов, %</w:t>
            </w:r>
          </w:p>
        </w:tc>
        <w:tc>
          <w:tcPr>
            <w:tcW w:w="2031" w:type="dxa"/>
            <w:vAlign w:val="center"/>
          </w:tcPr>
          <w:p w14:paraId="0CB5EA11" w14:textId="38FB680F" w:rsidR="00E628E4" w:rsidRPr="008646F6" w:rsidRDefault="00E628E4" w:rsidP="008646F6">
            <w:pPr>
              <w:contextualSpacing/>
              <w:jc w:val="center"/>
              <w:rPr>
                <w:rFonts w:eastAsia="MS Mincho"/>
                <w:sz w:val="22"/>
                <w:szCs w:val="22"/>
              </w:rPr>
            </w:pPr>
            <w:r w:rsidRPr="008646F6">
              <w:rPr>
                <w:rFonts w:eastAsia="MS Mincho"/>
                <w:sz w:val="22"/>
                <w:szCs w:val="22"/>
              </w:rPr>
              <w:t>11,26</w:t>
            </w:r>
          </w:p>
        </w:tc>
        <w:tc>
          <w:tcPr>
            <w:tcW w:w="2032" w:type="dxa"/>
            <w:vAlign w:val="center"/>
          </w:tcPr>
          <w:p w14:paraId="39E153DC" w14:textId="1FD3D022" w:rsidR="00E628E4" w:rsidRPr="008646F6" w:rsidRDefault="00E628E4" w:rsidP="008646F6">
            <w:pPr>
              <w:contextualSpacing/>
              <w:jc w:val="center"/>
              <w:rPr>
                <w:rFonts w:eastAsia="MS Mincho"/>
                <w:sz w:val="22"/>
                <w:szCs w:val="22"/>
              </w:rPr>
            </w:pPr>
            <w:r w:rsidRPr="008646F6">
              <w:rPr>
                <w:rFonts w:eastAsia="MS Mincho"/>
                <w:sz w:val="22"/>
                <w:szCs w:val="22"/>
              </w:rPr>
              <w:t>14,54</w:t>
            </w:r>
          </w:p>
        </w:tc>
        <w:tc>
          <w:tcPr>
            <w:tcW w:w="2032" w:type="dxa"/>
            <w:vAlign w:val="center"/>
          </w:tcPr>
          <w:p w14:paraId="145AF5EB" w14:textId="60426D58" w:rsidR="00E628E4" w:rsidRPr="008646F6" w:rsidRDefault="00E628E4" w:rsidP="008646F6">
            <w:pPr>
              <w:jc w:val="center"/>
              <w:rPr>
                <w:rFonts w:eastAsia="MS Mincho"/>
                <w:sz w:val="22"/>
                <w:szCs w:val="22"/>
              </w:rPr>
            </w:pPr>
            <w:r w:rsidRPr="008646F6">
              <w:rPr>
                <w:color w:val="000000"/>
                <w:sz w:val="22"/>
                <w:szCs w:val="22"/>
              </w:rPr>
              <w:t>13,60</w:t>
            </w:r>
          </w:p>
        </w:tc>
      </w:tr>
      <w:tr w:rsidR="00E628E4" w:rsidRPr="006020BB" w14:paraId="7320D46A" w14:textId="77777777" w:rsidTr="008646F6">
        <w:trPr>
          <w:cantSplit/>
          <w:trHeight w:val="338"/>
        </w:trPr>
        <w:tc>
          <w:tcPr>
            <w:tcW w:w="567" w:type="dxa"/>
          </w:tcPr>
          <w:p w14:paraId="04F31D23" w14:textId="77777777" w:rsidR="00E628E4" w:rsidRPr="006020BB" w:rsidRDefault="00E628E4" w:rsidP="00E628E4">
            <w:pPr>
              <w:numPr>
                <w:ilvl w:val="0"/>
                <w:numId w:val="10"/>
              </w:numPr>
              <w:ind w:left="0" w:firstLine="0"/>
              <w:contextualSpacing/>
              <w:jc w:val="center"/>
              <w:rPr>
                <w:rFonts w:eastAsia="MS Mincho"/>
                <w:sz w:val="20"/>
              </w:rPr>
            </w:pPr>
          </w:p>
        </w:tc>
        <w:tc>
          <w:tcPr>
            <w:tcW w:w="2694" w:type="dxa"/>
          </w:tcPr>
          <w:p w14:paraId="7DB187B4" w14:textId="77777777" w:rsidR="00E628E4" w:rsidRPr="006020BB" w:rsidRDefault="00E628E4" w:rsidP="00E628E4">
            <w:pPr>
              <w:contextualSpacing/>
              <w:jc w:val="both"/>
              <w:rPr>
                <w:rFonts w:eastAsia="MS Mincho"/>
                <w:sz w:val="20"/>
              </w:rPr>
            </w:pPr>
            <w:r w:rsidRPr="006020BB">
              <w:rPr>
                <w:rFonts w:eastAsia="MS Mincho"/>
                <w:sz w:val="20"/>
              </w:rPr>
              <w:t>100 баллов, чел.</w:t>
            </w:r>
          </w:p>
        </w:tc>
        <w:tc>
          <w:tcPr>
            <w:tcW w:w="2031" w:type="dxa"/>
            <w:vAlign w:val="center"/>
          </w:tcPr>
          <w:p w14:paraId="1EAFEE60" w14:textId="1BE4632C" w:rsidR="00E628E4" w:rsidRPr="008646F6" w:rsidRDefault="00E628E4" w:rsidP="008646F6">
            <w:pPr>
              <w:contextualSpacing/>
              <w:jc w:val="center"/>
              <w:rPr>
                <w:rFonts w:eastAsia="MS Mincho"/>
                <w:sz w:val="22"/>
                <w:szCs w:val="22"/>
              </w:rPr>
            </w:pPr>
            <w:r w:rsidRPr="008646F6">
              <w:rPr>
                <w:rFonts w:eastAsia="MS Mincho"/>
                <w:sz w:val="22"/>
                <w:szCs w:val="22"/>
              </w:rPr>
              <w:t>9</w:t>
            </w:r>
          </w:p>
        </w:tc>
        <w:tc>
          <w:tcPr>
            <w:tcW w:w="2032" w:type="dxa"/>
            <w:vAlign w:val="center"/>
          </w:tcPr>
          <w:p w14:paraId="5E589557" w14:textId="23BD5904" w:rsidR="00E628E4" w:rsidRPr="008646F6" w:rsidRDefault="00E628E4" w:rsidP="008646F6">
            <w:pPr>
              <w:contextualSpacing/>
              <w:jc w:val="center"/>
              <w:rPr>
                <w:rFonts w:eastAsia="MS Mincho"/>
                <w:sz w:val="22"/>
                <w:szCs w:val="22"/>
              </w:rPr>
            </w:pPr>
            <w:r w:rsidRPr="008646F6">
              <w:rPr>
                <w:rFonts w:eastAsia="MS Mincho"/>
                <w:sz w:val="22"/>
                <w:szCs w:val="22"/>
              </w:rPr>
              <w:t>10</w:t>
            </w:r>
          </w:p>
        </w:tc>
        <w:tc>
          <w:tcPr>
            <w:tcW w:w="2032" w:type="dxa"/>
            <w:vAlign w:val="center"/>
          </w:tcPr>
          <w:p w14:paraId="07661ADA" w14:textId="6F69C3B3" w:rsidR="00E628E4" w:rsidRPr="008646F6" w:rsidRDefault="00E628E4" w:rsidP="008646F6">
            <w:pPr>
              <w:jc w:val="center"/>
              <w:rPr>
                <w:rFonts w:eastAsia="MS Mincho"/>
                <w:sz w:val="22"/>
                <w:szCs w:val="22"/>
              </w:rPr>
            </w:pPr>
            <w:r w:rsidRPr="008646F6">
              <w:rPr>
                <w:color w:val="000000"/>
                <w:sz w:val="22"/>
                <w:szCs w:val="22"/>
              </w:rPr>
              <w:t>11</w:t>
            </w:r>
          </w:p>
        </w:tc>
      </w:tr>
      <w:tr w:rsidR="00E628E4" w:rsidRPr="006020BB" w14:paraId="16FF90A4" w14:textId="77777777" w:rsidTr="008646F6">
        <w:trPr>
          <w:cantSplit/>
          <w:trHeight w:val="338"/>
        </w:trPr>
        <w:tc>
          <w:tcPr>
            <w:tcW w:w="567" w:type="dxa"/>
            <w:tcBorders>
              <w:top w:val="single" w:sz="4" w:space="0" w:color="000000"/>
              <w:left w:val="single" w:sz="4" w:space="0" w:color="000000"/>
              <w:bottom w:val="single" w:sz="4" w:space="0" w:color="000000"/>
              <w:right w:val="single" w:sz="4" w:space="0" w:color="000000"/>
            </w:tcBorders>
          </w:tcPr>
          <w:p w14:paraId="4D81E1B0" w14:textId="77777777" w:rsidR="00E628E4" w:rsidRPr="006020BB" w:rsidRDefault="00E628E4" w:rsidP="00E628E4">
            <w:pPr>
              <w:numPr>
                <w:ilvl w:val="0"/>
                <w:numId w:val="10"/>
              </w:numPr>
              <w:ind w:left="0" w:firstLine="0"/>
              <w:contextualSpacing/>
              <w:jc w:val="center"/>
              <w:rPr>
                <w:rFonts w:eastAsia="MS Mincho"/>
                <w:sz w:val="20"/>
              </w:rPr>
            </w:pPr>
          </w:p>
        </w:tc>
        <w:tc>
          <w:tcPr>
            <w:tcW w:w="2694" w:type="dxa"/>
            <w:tcBorders>
              <w:top w:val="single" w:sz="4" w:space="0" w:color="000000"/>
              <w:left w:val="single" w:sz="4" w:space="0" w:color="000000"/>
              <w:bottom w:val="single" w:sz="4" w:space="0" w:color="000000"/>
              <w:right w:val="single" w:sz="4" w:space="0" w:color="000000"/>
            </w:tcBorders>
          </w:tcPr>
          <w:p w14:paraId="0ABC0E75" w14:textId="77777777" w:rsidR="00E628E4" w:rsidRPr="006020BB" w:rsidRDefault="00E628E4" w:rsidP="00E628E4">
            <w:pPr>
              <w:contextualSpacing/>
              <w:rPr>
                <w:rFonts w:eastAsia="MS Mincho"/>
                <w:sz w:val="20"/>
              </w:rPr>
            </w:pPr>
            <w:r w:rsidRPr="006020BB">
              <w:rPr>
                <w:rFonts w:eastAsia="MS Mincho"/>
                <w:sz w:val="20"/>
              </w:rPr>
              <w:t>Средний тестовый балл</w:t>
            </w:r>
          </w:p>
        </w:tc>
        <w:tc>
          <w:tcPr>
            <w:tcW w:w="2031" w:type="dxa"/>
            <w:tcBorders>
              <w:top w:val="single" w:sz="4" w:space="0" w:color="000000"/>
              <w:left w:val="single" w:sz="4" w:space="0" w:color="000000"/>
              <w:bottom w:val="single" w:sz="4" w:space="0" w:color="000000"/>
              <w:right w:val="single" w:sz="4" w:space="0" w:color="000000"/>
            </w:tcBorders>
            <w:vAlign w:val="center"/>
          </w:tcPr>
          <w:p w14:paraId="6B835918" w14:textId="320CB39D" w:rsidR="00E628E4" w:rsidRPr="008646F6" w:rsidRDefault="00E628E4" w:rsidP="008646F6">
            <w:pPr>
              <w:contextualSpacing/>
              <w:jc w:val="center"/>
              <w:rPr>
                <w:rFonts w:eastAsia="MS Mincho"/>
                <w:sz w:val="22"/>
                <w:szCs w:val="22"/>
              </w:rPr>
            </w:pPr>
            <w:r w:rsidRPr="008646F6">
              <w:rPr>
                <w:rFonts w:eastAsia="MS Mincho"/>
                <w:sz w:val="22"/>
                <w:szCs w:val="22"/>
              </w:rPr>
              <w:t>53,89</w:t>
            </w:r>
          </w:p>
        </w:tc>
        <w:tc>
          <w:tcPr>
            <w:tcW w:w="2032" w:type="dxa"/>
            <w:tcBorders>
              <w:top w:val="single" w:sz="4" w:space="0" w:color="000000"/>
              <w:left w:val="single" w:sz="4" w:space="0" w:color="000000"/>
              <w:bottom w:val="single" w:sz="4" w:space="0" w:color="000000"/>
              <w:right w:val="single" w:sz="4" w:space="0" w:color="000000"/>
            </w:tcBorders>
            <w:vAlign w:val="center"/>
          </w:tcPr>
          <w:p w14:paraId="28FDEF92" w14:textId="2C535A9D" w:rsidR="00E628E4" w:rsidRPr="008646F6" w:rsidRDefault="00E628E4" w:rsidP="008646F6">
            <w:pPr>
              <w:contextualSpacing/>
              <w:jc w:val="center"/>
              <w:rPr>
                <w:rFonts w:eastAsia="MS Mincho"/>
                <w:sz w:val="22"/>
                <w:szCs w:val="22"/>
              </w:rPr>
            </w:pPr>
            <w:r w:rsidRPr="008646F6">
              <w:rPr>
                <w:rFonts w:eastAsia="MS Mincho"/>
                <w:sz w:val="22"/>
                <w:szCs w:val="22"/>
              </w:rPr>
              <w:t>56,04</w:t>
            </w:r>
          </w:p>
        </w:tc>
        <w:tc>
          <w:tcPr>
            <w:tcW w:w="2032" w:type="dxa"/>
            <w:tcBorders>
              <w:top w:val="single" w:sz="4" w:space="0" w:color="000000"/>
              <w:left w:val="single" w:sz="4" w:space="0" w:color="000000"/>
              <w:bottom w:val="single" w:sz="4" w:space="0" w:color="000000"/>
              <w:right w:val="single" w:sz="4" w:space="0" w:color="000000"/>
            </w:tcBorders>
            <w:vAlign w:val="center"/>
          </w:tcPr>
          <w:p w14:paraId="30DC85A3" w14:textId="47859819" w:rsidR="00E628E4" w:rsidRPr="008646F6" w:rsidRDefault="00E628E4" w:rsidP="008646F6">
            <w:pPr>
              <w:jc w:val="center"/>
              <w:rPr>
                <w:rFonts w:eastAsia="MS Mincho"/>
                <w:sz w:val="22"/>
                <w:szCs w:val="22"/>
              </w:rPr>
            </w:pPr>
            <w:r w:rsidRPr="008646F6">
              <w:rPr>
                <w:color w:val="000000"/>
                <w:sz w:val="22"/>
                <w:szCs w:val="22"/>
              </w:rPr>
              <w:t>55,29</w:t>
            </w:r>
          </w:p>
        </w:tc>
      </w:tr>
    </w:tbl>
    <w:p w14:paraId="655C8F8F" w14:textId="77777777" w:rsidR="00F57DA5" w:rsidRPr="00FA4B3A" w:rsidRDefault="00F57DA5" w:rsidP="00D116BF">
      <w:pPr>
        <w:tabs>
          <w:tab w:val="left" w:pos="709"/>
        </w:tabs>
        <w:jc w:val="both"/>
      </w:pPr>
    </w:p>
    <w:p w14:paraId="2AFC52B1" w14:textId="4516409B" w:rsidR="005060D9" w:rsidRPr="00715B99" w:rsidRDefault="005060D9" w:rsidP="00BA2AEA">
      <w:pPr>
        <w:pStyle w:val="3"/>
        <w:numPr>
          <w:ilvl w:val="1"/>
          <w:numId w:val="7"/>
        </w:numPr>
        <w:tabs>
          <w:tab w:val="left" w:pos="142"/>
        </w:tabs>
        <w:ind w:left="142" w:hanging="426"/>
        <w:rPr>
          <w:rFonts w:ascii="Times New Roman" w:hAnsi="Times New Roman"/>
        </w:rPr>
      </w:pPr>
      <w:r w:rsidRPr="00FC6BBF">
        <w:rPr>
          <w:rFonts w:ascii="Times New Roman" w:hAnsi="Times New Roman"/>
        </w:rPr>
        <w:lastRenderedPageBreak/>
        <w:t xml:space="preserve">Результаты </w:t>
      </w:r>
      <w:r w:rsidR="00C931CB">
        <w:rPr>
          <w:rFonts w:ascii="Times New Roman" w:hAnsi="Times New Roman"/>
          <w:lang w:val="ru-RU"/>
        </w:rPr>
        <w:t xml:space="preserve">ЕГЭ по предмету </w:t>
      </w:r>
      <w:r w:rsidRPr="00FC6BBF">
        <w:rPr>
          <w:rFonts w:ascii="Times New Roman" w:hAnsi="Times New Roman"/>
        </w:rPr>
        <w:t>по группам участников экзамена с различным уровнем подготовки:</w:t>
      </w:r>
    </w:p>
    <w:p w14:paraId="2CFD1FCD" w14:textId="4C2CACE7" w:rsidR="005060D9" w:rsidRPr="00FC6BBF" w:rsidRDefault="008B1329" w:rsidP="00BC108D">
      <w:pPr>
        <w:pStyle w:val="3"/>
        <w:numPr>
          <w:ilvl w:val="2"/>
          <w:numId w:val="7"/>
        </w:numPr>
        <w:rPr>
          <w:rFonts w:ascii="Times New Roman" w:hAnsi="Times New Roman"/>
        </w:rPr>
      </w:pPr>
      <w:r w:rsidRPr="00FC6BBF">
        <w:rPr>
          <w:rFonts w:ascii="Times New Roman" w:hAnsi="Times New Roman"/>
          <w:b w:val="0"/>
          <w:bCs w:val="0"/>
        </w:rPr>
        <w:t>в разрезе</w:t>
      </w:r>
      <w:r w:rsidR="005060D9" w:rsidRPr="00FC6BBF">
        <w:rPr>
          <w:rFonts w:ascii="Times New Roman" w:hAnsi="Times New Roman"/>
          <w:b w:val="0"/>
          <w:bCs w:val="0"/>
        </w:rPr>
        <w:t xml:space="preserve"> </w:t>
      </w:r>
      <w:r w:rsidRPr="00FC6BBF">
        <w:rPr>
          <w:rFonts w:ascii="Times New Roman" w:hAnsi="Times New Roman"/>
          <w:b w:val="0"/>
          <w:bCs w:val="0"/>
        </w:rPr>
        <w:t xml:space="preserve">категорий </w:t>
      </w:r>
      <w:r w:rsidR="005060D9" w:rsidRPr="00FC6BBF">
        <w:rPr>
          <w:rFonts w:ascii="Times New Roman" w:hAnsi="Times New Roman"/>
          <w:b w:val="0"/>
          <w:bCs w:val="0"/>
        </w:rPr>
        <w:t xml:space="preserve">участников ЕГЭ </w:t>
      </w:r>
    </w:p>
    <w:p w14:paraId="05B9CA9A"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8</w:t>
      </w:r>
      <w:r w:rsidR="002C7945">
        <w:rPr>
          <w:noProof/>
        </w:rPr>
        <w:fldChar w:fldCharType="end"/>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2132"/>
        <w:gridCol w:w="1388"/>
        <w:gridCol w:w="1388"/>
        <w:gridCol w:w="1415"/>
        <w:gridCol w:w="1394"/>
        <w:gridCol w:w="1142"/>
      </w:tblGrid>
      <w:tr w:rsidR="008646F6" w:rsidRPr="006020BB" w14:paraId="3540C51E" w14:textId="77777777" w:rsidTr="008646F6">
        <w:trPr>
          <w:cantSplit/>
          <w:trHeight w:val="850"/>
          <w:tblHeader/>
        </w:trPr>
        <w:tc>
          <w:tcPr>
            <w:tcW w:w="260" w:type="pct"/>
          </w:tcPr>
          <w:p w14:paraId="439E223A" w14:textId="77777777" w:rsidR="008646F6" w:rsidRPr="006020BB" w:rsidRDefault="008646F6" w:rsidP="00D116BF">
            <w:pPr>
              <w:pStyle w:val="a3"/>
              <w:spacing w:after="0" w:line="240" w:lineRule="auto"/>
              <w:ind w:left="0"/>
              <w:jc w:val="both"/>
              <w:rPr>
                <w:rFonts w:ascii="Times New Roman" w:hAnsi="Times New Roman"/>
                <w:sz w:val="20"/>
                <w:szCs w:val="24"/>
              </w:rPr>
            </w:pPr>
            <w:r>
              <w:rPr>
                <w:rFonts w:ascii="Times New Roman" w:hAnsi="Times New Roman"/>
                <w:sz w:val="20"/>
                <w:szCs w:val="24"/>
              </w:rPr>
              <w:t>№ п/п</w:t>
            </w:r>
          </w:p>
        </w:tc>
        <w:tc>
          <w:tcPr>
            <w:tcW w:w="1141" w:type="pct"/>
          </w:tcPr>
          <w:p w14:paraId="2493F253" w14:textId="77777777" w:rsidR="008646F6" w:rsidRPr="006020BB" w:rsidRDefault="008646F6" w:rsidP="00D116BF">
            <w:pPr>
              <w:pStyle w:val="a3"/>
              <w:spacing w:after="0" w:line="240" w:lineRule="auto"/>
              <w:ind w:left="0"/>
              <w:jc w:val="both"/>
              <w:rPr>
                <w:rFonts w:ascii="Times New Roman" w:hAnsi="Times New Roman"/>
                <w:sz w:val="20"/>
                <w:szCs w:val="24"/>
              </w:rPr>
            </w:pPr>
            <w:r>
              <w:rPr>
                <w:rFonts w:ascii="Times New Roman" w:hAnsi="Times New Roman"/>
                <w:sz w:val="20"/>
                <w:szCs w:val="24"/>
              </w:rPr>
              <w:t>Участников, набравших балл</w:t>
            </w:r>
          </w:p>
        </w:tc>
        <w:tc>
          <w:tcPr>
            <w:tcW w:w="743" w:type="pct"/>
          </w:tcPr>
          <w:p w14:paraId="5AC4192A" w14:textId="77777777" w:rsidR="008646F6" w:rsidRPr="006020BB" w:rsidRDefault="008646F6" w:rsidP="00D116B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ВТГ, обучающиеся по программам СОО</w:t>
            </w:r>
          </w:p>
        </w:tc>
        <w:tc>
          <w:tcPr>
            <w:tcW w:w="743" w:type="pct"/>
          </w:tcPr>
          <w:p w14:paraId="3006573F" w14:textId="77777777" w:rsidR="008646F6" w:rsidRPr="006020BB" w:rsidRDefault="008646F6" w:rsidP="00D116B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ВТГ, обучающиеся по программам СПО</w:t>
            </w:r>
          </w:p>
        </w:tc>
        <w:tc>
          <w:tcPr>
            <w:tcW w:w="757" w:type="pct"/>
            <w:vAlign w:val="center"/>
          </w:tcPr>
          <w:p w14:paraId="7E4DD071" w14:textId="3D97164B" w:rsidR="008646F6" w:rsidRPr="006020BB" w:rsidRDefault="008646F6" w:rsidP="00E2039C">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ВПЛ</w:t>
            </w:r>
            <w:r>
              <w:rPr>
                <w:rFonts w:ascii="Times New Roman" w:hAnsi="Times New Roman"/>
                <w:sz w:val="20"/>
                <w:szCs w:val="24"/>
              </w:rPr>
              <w:t xml:space="preserve"> и непрошедшие ГИА</w:t>
            </w:r>
          </w:p>
        </w:tc>
        <w:tc>
          <w:tcPr>
            <w:tcW w:w="746" w:type="pct"/>
          </w:tcPr>
          <w:p w14:paraId="25A0359D" w14:textId="4B2BF404" w:rsidR="008646F6" w:rsidRPr="006020BB" w:rsidRDefault="008646F6" w:rsidP="007A53C5">
            <w:pPr>
              <w:pStyle w:val="a3"/>
              <w:spacing w:after="0" w:line="240" w:lineRule="auto"/>
              <w:ind w:left="0"/>
              <w:jc w:val="center"/>
              <w:rPr>
                <w:rFonts w:ascii="Times New Roman" w:hAnsi="Times New Roman"/>
                <w:sz w:val="20"/>
                <w:szCs w:val="24"/>
              </w:rPr>
            </w:pPr>
            <w:r>
              <w:rPr>
                <w:rFonts w:ascii="Times New Roman" w:hAnsi="Times New Roman"/>
                <w:sz w:val="20"/>
                <w:szCs w:val="24"/>
              </w:rPr>
              <w:t>Завершившие образование по предмету (10 класс)</w:t>
            </w:r>
          </w:p>
        </w:tc>
        <w:tc>
          <w:tcPr>
            <w:tcW w:w="611" w:type="pct"/>
            <w:vAlign w:val="center"/>
          </w:tcPr>
          <w:p w14:paraId="0A4286F9" w14:textId="022D79A4" w:rsidR="008646F6" w:rsidRPr="006020BB" w:rsidRDefault="008646F6" w:rsidP="007A53C5">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 xml:space="preserve">Участники </w:t>
            </w:r>
            <w:r>
              <w:rPr>
                <w:rFonts w:ascii="Times New Roman" w:hAnsi="Times New Roman"/>
                <w:sz w:val="20"/>
                <w:szCs w:val="24"/>
              </w:rPr>
              <w:t>экзамена</w:t>
            </w:r>
            <w:r w:rsidRPr="006020BB">
              <w:rPr>
                <w:rFonts w:ascii="Times New Roman" w:hAnsi="Times New Roman"/>
                <w:sz w:val="20"/>
                <w:szCs w:val="24"/>
              </w:rPr>
              <w:t xml:space="preserve"> с ОВЗ</w:t>
            </w:r>
          </w:p>
        </w:tc>
      </w:tr>
      <w:tr w:rsidR="008646F6" w:rsidRPr="006020BB" w14:paraId="7D547353" w14:textId="77777777" w:rsidTr="008646F6">
        <w:trPr>
          <w:cantSplit/>
        </w:trPr>
        <w:tc>
          <w:tcPr>
            <w:tcW w:w="260" w:type="pct"/>
          </w:tcPr>
          <w:p w14:paraId="10D6CE64" w14:textId="77777777" w:rsidR="008646F6" w:rsidRPr="006020BB" w:rsidRDefault="008646F6" w:rsidP="008646F6">
            <w:pPr>
              <w:pStyle w:val="a3"/>
              <w:numPr>
                <w:ilvl w:val="0"/>
                <w:numId w:val="11"/>
              </w:numPr>
              <w:spacing w:after="0" w:line="240" w:lineRule="auto"/>
              <w:ind w:left="315" w:hanging="284"/>
              <w:jc w:val="both"/>
              <w:rPr>
                <w:rFonts w:ascii="Times New Roman" w:eastAsia="Times New Roman" w:hAnsi="Times New Roman"/>
                <w:bCs/>
                <w:sz w:val="20"/>
                <w:szCs w:val="24"/>
                <w:lang w:eastAsia="ru-RU"/>
              </w:rPr>
            </w:pPr>
          </w:p>
        </w:tc>
        <w:tc>
          <w:tcPr>
            <w:tcW w:w="1141" w:type="pct"/>
          </w:tcPr>
          <w:p w14:paraId="1BB8988A" w14:textId="77777777" w:rsidR="008646F6" w:rsidRPr="006020BB" w:rsidRDefault="008646F6" w:rsidP="008646F6">
            <w:pPr>
              <w:pStyle w:val="a3"/>
              <w:spacing w:after="0" w:line="240" w:lineRule="auto"/>
              <w:ind w:left="0"/>
              <w:jc w:val="both"/>
              <w:rPr>
                <w:rFonts w:ascii="Times New Roman" w:hAnsi="Times New Roman"/>
                <w:b/>
                <w:sz w:val="20"/>
                <w:szCs w:val="24"/>
              </w:rPr>
            </w:pPr>
            <w:r w:rsidRPr="006020BB">
              <w:rPr>
                <w:rFonts w:ascii="Times New Roman" w:eastAsia="Times New Roman" w:hAnsi="Times New Roman"/>
                <w:bCs/>
                <w:sz w:val="20"/>
                <w:szCs w:val="24"/>
                <w:lang w:eastAsia="ru-RU"/>
              </w:rPr>
              <w:t>Доля</w:t>
            </w:r>
            <w:r w:rsidRPr="006020BB">
              <w:rPr>
                <w:rFonts w:ascii="Times New Roman" w:hAnsi="Times New Roman"/>
                <w:sz w:val="20"/>
                <w:szCs w:val="24"/>
              </w:rPr>
              <w:t xml:space="preserve"> участников, набравших балл ниже минимального </w:t>
            </w:r>
          </w:p>
        </w:tc>
        <w:tc>
          <w:tcPr>
            <w:tcW w:w="743" w:type="pct"/>
            <w:vAlign w:val="center"/>
          </w:tcPr>
          <w:p w14:paraId="13C0A12E" w14:textId="50E69422"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16,28</w:t>
            </w:r>
          </w:p>
        </w:tc>
        <w:tc>
          <w:tcPr>
            <w:tcW w:w="743" w:type="pct"/>
            <w:vAlign w:val="center"/>
          </w:tcPr>
          <w:p w14:paraId="5FF41A48" w14:textId="426AF474"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69,23</w:t>
            </w:r>
          </w:p>
        </w:tc>
        <w:tc>
          <w:tcPr>
            <w:tcW w:w="757" w:type="pct"/>
            <w:vAlign w:val="center"/>
          </w:tcPr>
          <w:p w14:paraId="32A11B51" w14:textId="115BB0EC"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25,53</w:t>
            </w:r>
          </w:p>
        </w:tc>
        <w:tc>
          <w:tcPr>
            <w:tcW w:w="746" w:type="pct"/>
            <w:vAlign w:val="center"/>
          </w:tcPr>
          <w:p w14:paraId="35C48E46" w14:textId="0ACBE816"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c>
          <w:tcPr>
            <w:tcW w:w="611" w:type="pct"/>
            <w:vAlign w:val="center"/>
          </w:tcPr>
          <w:p w14:paraId="693627AD" w14:textId="77777777" w:rsidR="008646F6" w:rsidRPr="008646F6" w:rsidRDefault="008646F6" w:rsidP="008646F6">
            <w:pPr>
              <w:jc w:val="center"/>
              <w:rPr>
                <w:color w:val="000000"/>
                <w:sz w:val="22"/>
                <w:szCs w:val="22"/>
              </w:rPr>
            </w:pPr>
            <w:r w:rsidRPr="008646F6">
              <w:rPr>
                <w:color w:val="000000"/>
                <w:sz w:val="22"/>
                <w:szCs w:val="22"/>
              </w:rPr>
              <w:t>0,00</w:t>
            </w:r>
          </w:p>
          <w:p w14:paraId="69A1C020" w14:textId="24599C38" w:rsidR="008646F6" w:rsidRPr="008646F6" w:rsidRDefault="008646F6" w:rsidP="008646F6">
            <w:pPr>
              <w:pStyle w:val="a3"/>
              <w:spacing w:after="0" w:line="240" w:lineRule="auto"/>
              <w:ind w:left="0"/>
              <w:jc w:val="center"/>
              <w:rPr>
                <w:rFonts w:ascii="Times New Roman" w:hAnsi="Times New Roman"/>
                <w:b/>
              </w:rPr>
            </w:pPr>
          </w:p>
        </w:tc>
      </w:tr>
      <w:tr w:rsidR="008646F6" w:rsidRPr="006020BB" w14:paraId="7E6672D8" w14:textId="77777777" w:rsidTr="008646F6">
        <w:trPr>
          <w:cantSplit/>
        </w:trPr>
        <w:tc>
          <w:tcPr>
            <w:tcW w:w="260" w:type="pct"/>
          </w:tcPr>
          <w:p w14:paraId="2BD91FFB" w14:textId="77777777" w:rsidR="008646F6" w:rsidRPr="006020BB" w:rsidRDefault="008646F6" w:rsidP="008646F6">
            <w:pPr>
              <w:pStyle w:val="a3"/>
              <w:numPr>
                <w:ilvl w:val="0"/>
                <w:numId w:val="11"/>
              </w:numPr>
              <w:spacing w:after="0" w:line="240" w:lineRule="auto"/>
              <w:ind w:left="315" w:hanging="284"/>
              <w:jc w:val="both"/>
              <w:rPr>
                <w:rFonts w:ascii="Times New Roman" w:eastAsia="Times New Roman" w:hAnsi="Times New Roman"/>
                <w:bCs/>
                <w:sz w:val="20"/>
                <w:szCs w:val="24"/>
                <w:lang w:eastAsia="ru-RU"/>
              </w:rPr>
            </w:pPr>
          </w:p>
        </w:tc>
        <w:tc>
          <w:tcPr>
            <w:tcW w:w="1141" w:type="pct"/>
          </w:tcPr>
          <w:p w14:paraId="43AC9828" w14:textId="77777777" w:rsidR="008646F6" w:rsidRPr="006020BB" w:rsidRDefault="008646F6" w:rsidP="008646F6">
            <w:pPr>
              <w:pStyle w:val="a3"/>
              <w:spacing w:after="0" w:line="240" w:lineRule="auto"/>
              <w:ind w:left="0"/>
              <w:jc w:val="both"/>
              <w:rPr>
                <w:rFonts w:ascii="Times New Roman" w:hAnsi="Times New Roman"/>
                <w:sz w:val="20"/>
                <w:szCs w:val="24"/>
              </w:rPr>
            </w:pPr>
            <w:r w:rsidRPr="006020BB">
              <w:rPr>
                <w:rFonts w:ascii="Times New Roman" w:eastAsia="Times New Roman" w:hAnsi="Times New Roman"/>
                <w:bCs/>
                <w:sz w:val="20"/>
                <w:szCs w:val="24"/>
                <w:lang w:eastAsia="ru-RU"/>
              </w:rPr>
              <w:t>Доля</w:t>
            </w:r>
            <w:r w:rsidRPr="006020BB">
              <w:rPr>
                <w:rFonts w:ascii="Times New Roman" w:hAnsi="Times New Roman"/>
                <w:sz w:val="20"/>
                <w:szCs w:val="24"/>
              </w:rPr>
              <w:t xml:space="preserve"> участников, получивших тестовый балл от минимального балла до 60 баллов</w:t>
            </w:r>
          </w:p>
        </w:tc>
        <w:tc>
          <w:tcPr>
            <w:tcW w:w="743" w:type="pct"/>
            <w:vAlign w:val="center"/>
          </w:tcPr>
          <w:p w14:paraId="4F56044E" w14:textId="61BA0F18"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39,79</w:t>
            </w:r>
          </w:p>
        </w:tc>
        <w:tc>
          <w:tcPr>
            <w:tcW w:w="743" w:type="pct"/>
            <w:vAlign w:val="center"/>
          </w:tcPr>
          <w:p w14:paraId="31F01302" w14:textId="3B29DF46"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23,08</w:t>
            </w:r>
          </w:p>
        </w:tc>
        <w:tc>
          <w:tcPr>
            <w:tcW w:w="757" w:type="pct"/>
            <w:vAlign w:val="center"/>
          </w:tcPr>
          <w:p w14:paraId="6215F211" w14:textId="6643EB69"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53,19</w:t>
            </w:r>
          </w:p>
        </w:tc>
        <w:tc>
          <w:tcPr>
            <w:tcW w:w="746" w:type="pct"/>
            <w:vAlign w:val="center"/>
          </w:tcPr>
          <w:p w14:paraId="2D779AD4" w14:textId="4B9342AC"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c>
          <w:tcPr>
            <w:tcW w:w="611" w:type="pct"/>
            <w:vAlign w:val="center"/>
          </w:tcPr>
          <w:p w14:paraId="7EF454CF" w14:textId="2BB16A11" w:rsidR="008646F6" w:rsidRPr="008646F6" w:rsidRDefault="008646F6" w:rsidP="008646F6">
            <w:pPr>
              <w:pStyle w:val="a3"/>
              <w:spacing w:after="0" w:line="240" w:lineRule="auto"/>
              <w:ind w:left="0"/>
              <w:jc w:val="center"/>
              <w:rPr>
                <w:rFonts w:ascii="Times New Roman" w:hAnsi="Times New Roman"/>
              </w:rPr>
            </w:pPr>
            <w:r w:rsidRPr="008646F6">
              <w:rPr>
                <w:rFonts w:ascii="Times New Roman" w:hAnsi="Times New Roman"/>
              </w:rPr>
              <w:t>100,0</w:t>
            </w:r>
          </w:p>
        </w:tc>
      </w:tr>
      <w:tr w:rsidR="008646F6" w:rsidRPr="006020BB" w14:paraId="7AA8171B" w14:textId="77777777" w:rsidTr="008646F6">
        <w:trPr>
          <w:cantSplit/>
        </w:trPr>
        <w:tc>
          <w:tcPr>
            <w:tcW w:w="260" w:type="pct"/>
          </w:tcPr>
          <w:p w14:paraId="3B50CD2B" w14:textId="77777777" w:rsidR="008646F6" w:rsidRPr="006020BB" w:rsidRDefault="008646F6" w:rsidP="008646F6">
            <w:pPr>
              <w:pStyle w:val="a3"/>
              <w:numPr>
                <w:ilvl w:val="0"/>
                <w:numId w:val="11"/>
              </w:numPr>
              <w:spacing w:after="0" w:line="240" w:lineRule="auto"/>
              <w:ind w:left="315" w:hanging="284"/>
              <w:jc w:val="both"/>
              <w:rPr>
                <w:rFonts w:ascii="Times New Roman" w:eastAsia="Times New Roman" w:hAnsi="Times New Roman"/>
                <w:bCs/>
                <w:sz w:val="20"/>
                <w:szCs w:val="24"/>
                <w:lang w:eastAsia="ru-RU"/>
              </w:rPr>
            </w:pPr>
          </w:p>
        </w:tc>
        <w:tc>
          <w:tcPr>
            <w:tcW w:w="1141" w:type="pct"/>
          </w:tcPr>
          <w:p w14:paraId="25DBB879" w14:textId="77777777" w:rsidR="008646F6" w:rsidRPr="006020BB" w:rsidRDefault="008646F6" w:rsidP="008646F6">
            <w:pPr>
              <w:pStyle w:val="a3"/>
              <w:spacing w:after="0" w:line="240" w:lineRule="auto"/>
              <w:ind w:left="0"/>
              <w:jc w:val="both"/>
              <w:rPr>
                <w:rFonts w:ascii="Times New Roman" w:hAnsi="Times New Roman"/>
                <w:sz w:val="20"/>
                <w:szCs w:val="24"/>
              </w:rPr>
            </w:pPr>
            <w:r w:rsidRPr="006020BB">
              <w:rPr>
                <w:rFonts w:ascii="Times New Roman" w:eastAsia="Times New Roman" w:hAnsi="Times New Roman"/>
                <w:bCs/>
                <w:sz w:val="20"/>
                <w:szCs w:val="24"/>
                <w:lang w:eastAsia="ru-RU"/>
              </w:rPr>
              <w:t>Доля</w:t>
            </w:r>
            <w:r w:rsidRPr="006020BB">
              <w:rPr>
                <w:rFonts w:ascii="Times New Roman" w:hAnsi="Times New Roman"/>
                <w:sz w:val="20"/>
                <w:szCs w:val="24"/>
              </w:rPr>
              <w:t xml:space="preserve"> участников, получивших от 61 до 80 баллов    </w:t>
            </w:r>
          </w:p>
        </w:tc>
        <w:tc>
          <w:tcPr>
            <w:tcW w:w="743" w:type="pct"/>
            <w:vAlign w:val="center"/>
          </w:tcPr>
          <w:p w14:paraId="7940C93A" w14:textId="3A95F8AD"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28,40</w:t>
            </w:r>
          </w:p>
        </w:tc>
        <w:tc>
          <w:tcPr>
            <w:tcW w:w="743" w:type="pct"/>
            <w:vAlign w:val="center"/>
          </w:tcPr>
          <w:p w14:paraId="4574BD04" w14:textId="0FBBAF8D"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7,69</w:t>
            </w:r>
          </w:p>
        </w:tc>
        <w:tc>
          <w:tcPr>
            <w:tcW w:w="757" w:type="pct"/>
            <w:vAlign w:val="center"/>
          </w:tcPr>
          <w:p w14:paraId="2A84218A" w14:textId="3489E178"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19,15</w:t>
            </w:r>
          </w:p>
        </w:tc>
        <w:tc>
          <w:tcPr>
            <w:tcW w:w="746" w:type="pct"/>
            <w:vAlign w:val="center"/>
          </w:tcPr>
          <w:p w14:paraId="7E73FE9C" w14:textId="6B71A08A"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c>
          <w:tcPr>
            <w:tcW w:w="611" w:type="pct"/>
            <w:vAlign w:val="center"/>
          </w:tcPr>
          <w:p w14:paraId="2A0771DE" w14:textId="39397B78"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r>
      <w:tr w:rsidR="008646F6" w:rsidRPr="006020BB" w14:paraId="62CC1C63" w14:textId="77777777" w:rsidTr="008646F6">
        <w:trPr>
          <w:cantSplit/>
        </w:trPr>
        <w:tc>
          <w:tcPr>
            <w:tcW w:w="260" w:type="pct"/>
          </w:tcPr>
          <w:p w14:paraId="1D8B4F43" w14:textId="77777777" w:rsidR="008646F6" w:rsidRPr="006020BB" w:rsidRDefault="008646F6" w:rsidP="008646F6">
            <w:pPr>
              <w:pStyle w:val="a3"/>
              <w:numPr>
                <w:ilvl w:val="0"/>
                <w:numId w:val="11"/>
              </w:numPr>
              <w:spacing w:after="0" w:line="240" w:lineRule="auto"/>
              <w:ind w:left="315" w:hanging="284"/>
              <w:jc w:val="both"/>
              <w:rPr>
                <w:rFonts w:ascii="Times New Roman" w:eastAsia="Times New Roman" w:hAnsi="Times New Roman"/>
                <w:bCs/>
                <w:sz w:val="20"/>
                <w:szCs w:val="24"/>
                <w:lang w:eastAsia="ru-RU"/>
              </w:rPr>
            </w:pPr>
          </w:p>
        </w:tc>
        <w:tc>
          <w:tcPr>
            <w:tcW w:w="1141" w:type="pct"/>
          </w:tcPr>
          <w:p w14:paraId="046C78E9" w14:textId="77777777" w:rsidR="008646F6" w:rsidRPr="006020BB" w:rsidRDefault="008646F6" w:rsidP="008646F6">
            <w:pPr>
              <w:pStyle w:val="a3"/>
              <w:spacing w:after="0" w:line="240" w:lineRule="auto"/>
              <w:ind w:left="0"/>
              <w:jc w:val="both"/>
              <w:rPr>
                <w:rFonts w:ascii="Times New Roman" w:hAnsi="Times New Roman"/>
                <w:b/>
                <w:sz w:val="20"/>
                <w:szCs w:val="24"/>
              </w:rPr>
            </w:pPr>
            <w:r w:rsidRPr="006020BB">
              <w:rPr>
                <w:rFonts w:ascii="Times New Roman" w:eastAsia="Times New Roman" w:hAnsi="Times New Roman"/>
                <w:bCs/>
                <w:sz w:val="20"/>
                <w:szCs w:val="24"/>
                <w:lang w:eastAsia="ru-RU"/>
              </w:rPr>
              <w:t>Доля</w:t>
            </w:r>
            <w:r w:rsidRPr="006020BB">
              <w:rPr>
                <w:rFonts w:ascii="Times New Roman" w:hAnsi="Times New Roman"/>
                <w:sz w:val="20"/>
                <w:szCs w:val="24"/>
              </w:rPr>
              <w:t xml:space="preserve"> участников, получивших от 81 до 99 баллов    </w:t>
            </w:r>
          </w:p>
        </w:tc>
        <w:tc>
          <w:tcPr>
            <w:tcW w:w="743" w:type="pct"/>
            <w:vAlign w:val="center"/>
          </w:tcPr>
          <w:p w14:paraId="506745A1" w14:textId="5B91B665"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14,36</w:t>
            </w:r>
          </w:p>
        </w:tc>
        <w:tc>
          <w:tcPr>
            <w:tcW w:w="743" w:type="pct"/>
            <w:vAlign w:val="center"/>
          </w:tcPr>
          <w:p w14:paraId="24E71A2A" w14:textId="78E3CECC"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c>
          <w:tcPr>
            <w:tcW w:w="757" w:type="pct"/>
            <w:vAlign w:val="center"/>
          </w:tcPr>
          <w:p w14:paraId="50E38D95" w14:textId="471FE7D9"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2,13</w:t>
            </w:r>
          </w:p>
        </w:tc>
        <w:tc>
          <w:tcPr>
            <w:tcW w:w="746" w:type="pct"/>
            <w:vAlign w:val="center"/>
          </w:tcPr>
          <w:p w14:paraId="4807961C" w14:textId="0128C918"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c>
          <w:tcPr>
            <w:tcW w:w="611" w:type="pct"/>
            <w:vAlign w:val="center"/>
          </w:tcPr>
          <w:p w14:paraId="44BB5C2E" w14:textId="6D42833B"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color w:val="000000"/>
              </w:rPr>
              <w:t>0,00</w:t>
            </w:r>
          </w:p>
        </w:tc>
      </w:tr>
      <w:tr w:rsidR="008646F6" w:rsidRPr="006020BB" w14:paraId="66BE8381" w14:textId="77777777" w:rsidTr="008646F6">
        <w:trPr>
          <w:cantSplit/>
        </w:trPr>
        <w:tc>
          <w:tcPr>
            <w:tcW w:w="260" w:type="pct"/>
          </w:tcPr>
          <w:p w14:paraId="4B69ED56" w14:textId="77777777" w:rsidR="008646F6" w:rsidRPr="006020BB" w:rsidRDefault="008646F6" w:rsidP="008646F6">
            <w:pPr>
              <w:pStyle w:val="a3"/>
              <w:numPr>
                <w:ilvl w:val="0"/>
                <w:numId w:val="11"/>
              </w:numPr>
              <w:spacing w:after="0" w:line="240" w:lineRule="auto"/>
              <w:ind w:left="315" w:hanging="284"/>
              <w:jc w:val="both"/>
              <w:rPr>
                <w:rFonts w:ascii="Times New Roman" w:hAnsi="Times New Roman"/>
                <w:sz w:val="20"/>
                <w:szCs w:val="24"/>
              </w:rPr>
            </w:pPr>
          </w:p>
        </w:tc>
        <w:tc>
          <w:tcPr>
            <w:tcW w:w="1141" w:type="pct"/>
          </w:tcPr>
          <w:p w14:paraId="39C2E13F" w14:textId="77777777" w:rsidR="008646F6" w:rsidRPr="006020BB" w:rsidRDefault="008646F6" w:rsidP="008646F6">
            <w:pPr>
              <w:pStyle w:val="a3"/>
              <w:spacing w:after="0" w:line="240" w:lineRule="auto"/>
              <w:ind w:left="0"/>
              <w:jc w:val="both"/>
              <w:rPr>
                <w:rFonts w:ascii="Times New Roman" w:hAnsi="Times New Roman"/>
                <w:b/>
                <w:sz w:val="20"/>
                <w:szCs w:val="24"/>
              </w:rPr>
            </w:pPr>
            <w:r w:rsidRPr="006020BB">
              <w:rPr>
                <w:rFonts w:ascii="Times New Roman" w:hAnsi="Times New Roman"/>
                <w:sz w:val="20"/>
                <w:szCs w:val="24"/>
              </w:rPr>
              <w:t>Количество участников, получивших 100 баллов</w:t>
            </w:r>
          </w:p>
        </w:tc>
        <w:tc>
          <w:tcPr>
            <w:tcW w:w="743" w:type="pct"/>
            <w:vAlign w:val="center"/>
          </w:tcPr>
          <w:p w14:paraId="04480209" w14:textId="14427889"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b/>
                <w:color w:val="000000"/>
              </w:rPr>
              <w:t>11</w:t>
            </w:r>
          </w:p>
        </w:tc>
        <w:tc>
          <w:tcPr>
            <w:tcW w:w="743" w:type="pct"/>
            <w:vAlign w:val="center"/>
          </w:tcPr>
          <w:p w14:paraId="5982C612" w14:textId="5681689C"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b/>
              </w:rPr>
              <w:t>0</w:t>
            </w:r>
          </w:p>
        </w:tc>
        <w:tc>
          <w:tcPr>
            <w:tcW w:w="757" w:type="pct"/>
            <w:vAlign w:val="center"/>
          </w:tcPr>
          <w:p w14:paraId="08F5803A" w14:textId="59AC89B6"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b/>
                <w:color w:val="000000"/>
              </w:rPr>
              <w:t>0</w:t>
            </w:r>
          </w:p>
        </w:tc>
        <w:tc>
          <w:tcPr>
            <w:tcW w:w="746" w:type="pct"/>
            <w:vAlign w:val="center"/>
          </w:tcPr>
          <w:p w14:paraId="091B4DE1" w14:textId="14B7540B"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b/>
              </w:rPr>
              <w:t>0</w:t>
            </w:r>
          </w:p>
        </w:tc>
        <w:tc>
          <w:tcPr>
            <w:tcW w:w="611" w:type="pct"/>
            <w:vAlign w:val="center"/>
          </w:tcPr>
          <w:p w14:paraId="4D44E2D2" w14:textId="503EDCED" w:rsidR="008646F6" w:rsidRPr="008646F6" w:rsidRDefault="008646F6" w:rsidP="008646F6">
            <w:pPr>
              <w:pStyle w:val="a3"/>
              <w:spacing w:after="0" w:line="240" w:lineRule="auto"/>
              <w:ind w:left="0"/>
              <w:jc w:val="center"/>
              <w:rPr>
                <w:rFonts w:ascii="Times New Roman" w:hAnsi="Times New Roman"/>
                <w:b/>
              </w:rPr>
            </w:pPr>
            <w:r w:rsidRPr="008646F6">
              <w:rPr>
                <w:rFonts w:ascii="Times New Roman" w:hAnsi="Times New Roman"/>
                <w:b/>
              </w:rPr>
              <w:t>0</w:t>
            </w:r>
          </w:p>
        </w:tc>
      </w:tr>
    </w:tbl>
    <w:p w14:paraId="35C7D750" w14:textId="42C7118A" w:rsidR="005060D9" w:rsidRPr="00FC6BBF" w:rsidRDefault="008B1329" w:rsidP="00BC108D">
      <w:pPr>
        <w:pStyle w:val="3"/>
        <w:numPr>
          <w:ilvl w:val="2"/>
          <w:numId w:val="7"/>
        </w:numPr>
        <w:rPr>
          <w:rFonts w:ascii="Times New Roman" w:hAnsi="Times New Roman"/>
        </w:rPr>
      </w:pPr>
      <w:r w:rsidRPr="00FC6BBF">
        <w:rPr>
          <w:rFonts w:ascii="Times New Roman" w:hAnsi="Times New Roman"/>
          <w:b w:val="0"/>
          <w:bCs w:val="0"/>
        </w:rPr>
        <w:t xml:space="preserve">в разрезе </w:t>
      </w:r>
      <w:r w:rsidR="005060D9" w:rsidRPr="00FC6BBF">
        <w:rPr>
          <w:rFonts w:ascii="Times New Roman" w:hAnsi="Times New Roman"/>
          <w:b w:val="0"/>
          <w:bCs w:val="0"/>
        </w:rPr>
        <w:t xml:space="preserve">типа ОО </w:t>
      </w:r>
    </w:p>
    <w:p w14:paraId="4E9BDDAC"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9</w:t>
      </w:r>
      <w:r w:rsidR="002C7945">
        <w:rPr>
          <w:noProof/>
        </w:rPr>
        <w:fldChar w:fldCharType="end"/>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1134"/>
        <w:gridCol w:w="1134"/>
        <w:gridCol w:w="850"/>
        <w:gridCol w:w="992"/>
        <w:gridCol w:w="1418"/>
      </w:tblGrid>
      <w:tr w:rsidR="001171AF" w:rsidRPr="006020BB" w14:paraId="5F87FB32" w14:textId="77777777" w:rsidTr="00E81AC1">
        <w:trPr>
          <w:cantSplit/>
          <w:tblHeader/>
        </w:trPr>
        <w:tc>
          <w:tcPr>
            <w:tcW w:w="3828" w:type="dxa"/>
            <w:vMerge w:val="restart"/>
            <w:vAlign w:val="center"/>
          </w:tcPr>
          <w:p w14:paraId="4C93DF82" w14:textId="77777777" w:rsidR="001171AF" w:rsidRPr="006020BB" w:rsidRDefault="001171AF" w:rsidP="009A42EF">
            <w:pPr>
              <w:pStyle w:val="a3"/>
              <w:spacing w:after="0" w:line="240" w:lineRule="auto"/>
              <w:ind w:left="0"/>
              <w:jc w:val="center"/>
              <w:rPr>
                <w:rFonts w:ascii="Times New Roman" w:hAnsi="Times New Roman"/>
                <w:sz w:val="20"/>
                <w:szCs w:val="24"/>
              </w:rPr>
            </w:pPr>
          </w:p>
        </w:tc>
        <w:tc>
          <w:tcPr>
            <w:tcW w:w="4110" w:type="dxa"/>
            <w:gridSpan w:val="4"/>
            <w:vAlign w:val="center"/>
          </w:tcPr>
          <w:p w14:paraId="5FF257C4" w14:textId="77777777" w:rsidR="001171AF" w:rsidRPr="006020BB" w:rsidRDefault="001171AF" w:rsidP="009A42EF">
            <w:pPr>
              <w:pStyle w:val="a3"/>
              <w:spacing w:after="0" w:line="240" w:lineRule="auto"/>
              <w:ind w:left="0"/>
              <w:jc w:val="center"/>
              <w:rPr>
                <w:rFonts w:ascii="Times New Roman" w:hAnsi="Times New Roman"/>
                <w:sz w:val="20"/>
                <w:szCs w:val="24"/>
              </w:rPr>
            </w:pPr>
            <w:r w:rsidRPr="006020BB">
              <w:rPr>
                <w:rFonts w:ascii="Times New Roman" w:eastAsia="Times New Roman" w:hAnsi="Times New Roman"/>
                <w:bCs/>
                <w:sz w:val="20"/>
                <w:szCs w:val="24"/>
                <w:lang w:eastAsia="ru-RU"/>
              </w:rPr>
              <w:t>Доля</w:t>
            </w:r>
            <w:r w:rsidRPr="006020BB">
              <w:rPr>
                <w:rFonts w:ascii="Times New Roman" w:hAnsi="Times New Roman"/>
                <w:sz w:val="20"/>
                <w:szCs w:val="24"/>
              </w:rPr>
              <w:t xml:space="preserve"> участников, получивших тестовый балл</w:t>
            </w:r>
          </w:p>
        </w:tc>
        <w:tc>
          <w:tcPr>
            <w:tcW w:w="1418" w:type="dxa"/>
            <w:vMerge w:val="restart"/>
            <w:vAlign w:val="center"/>
          </w:tcPr>
          <w:p w14:paraId="6F1DD65D" w14:textId="77777777" w:rsidR="001171AF" w:rsidRPr="006020BB" w:rsidRDefault="001171AF" w:rsidP="009A42E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 xml:space="preserve">Количество участников, получивших </w:t>
            </w:r>
          </w:p>
          <w:p w14:paraId="66B597A8" w14:textId="77777777" w:rsidR="001171AF" w:rsidRPr="006020BB" w:rsidRDefault="001171AF" w:rsidP="009A42E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100 баллов</w:t>
            </w:r>
          </w:p>
        </w:tc>
      </w:tr>
      <w:tr w:rsidR="001171AF" w:rsidRPr="006020BB" w14:paraId="669CAD13" w14:textId="77777777" w:rsidTr="00E81AC1">
        <w:trPr>
          <w:cantSplit/>
          <w:tblHeader/>
        </w:trPr>
        <w:tc>
          <w:tcPr>
            <w:tcW w:w="3828" w:type="dxa"/>
            <w:vMerge/>
            <w:vAlign w:val="center"/>
          </w:tcPr>
          <w:p w14:paraId="7EBC8DF8" w14:textId="77777777" w:rsidR="001171AF" w:rsidRPr="006020BB" w:rsidRDefault="001171AF" w:rsidP="009A42EF">
            <w:pPr>
              <w:pStyle w:val="a3"/>
              <w:spacing w:after="0" w:line="240" w:lineRule="auto"/>
              <w:ind w:left="0"/>
              <w:jc w:val="center"/>
              <w:rPr>
                <w:rFonts w:ascii="Times New Roman" w:hAnsi="Times New Roman"/>
                <w:sz w:val="20"/>
                <w:szCs w:val="24"/>
              </w:rPr>
            </w:pPr>
          </w:p>
        </w:tc>
        <w:tc>
          <w:tcPr>
            <w:tcW w:w="1134" w:type="dxa"/>
            <w:vAlign w:val="center"/>
          </w:tcPr>
          <w:p w14:paraId="229F5703" w14:textId="77777777" w:rsidR="001171AF" w:rsidRPr="006020BB" w:rsidRDefault="001171AF" w:rsidP="00FE2262">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 xml:space="preserve">ниже </w:t>
            </w:r>
            <w:r w:rsidR="00644E7E" w:rsidRPr="006020BB">
              <w:rPr>
                <w:rFonts w:ascii="Times New Roman" w:hAnsi="Times New Roman"/>
                <w:sz w:val="20"/>
                <w:szCs w:val="24"/>
              </w:rPr>
              <w:t>минимального</w:t>
            </w:r>
          </w:p>
        </w:tc>
        <w:tc>
          <w:tcPr>
            <w:tcW w:w="1134" w:type="dxa"/>
            <w:vAlign w:val="center"/>
          </w:tcPr>
          <w:p w14:paraId="55D9C191" w14:textId="77777777" w:rsidR="001171AF" w:rsidRPr="006020BB" w:rsidRDefault="001171AF" w:rsidP="00FE2262">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 xml:space="preserve">от </w:t>
            </w:r>
            <w:r w:rsidR="00644E7E" w:rsidRPr="006020BB">
              <w:rPr>
                <w:rFonts w:ascii="Times New Roman" w:hAnsi="Times New Roman"/>
                <w:sz w:val="20"/>
                <w:szCs w:val="24"/>
              </w:rPr>
              <w:t>минимального</w:t>
            </w:r>
            <w:r w:rsidRPr="006020BB">
              <w:rPr>
                <w:rFonts w:ascii="Times New Roman" w:hAnsi="Times New Roman"/>
                <w:sz w:val="20"/>
                <w:szCs w:val="24"/>
              </w:rPr>
              <w:t xml:space="preserve"> до 60 баллов</w:t>
            </w:r>
          </w:p>
        </w:tc>
        <w:tc>
          <w:tcPr>
            <w:tcW w:w="850" w:type="dxa"/>
            <w:vAlign w:val="center"/>
          </w:tcPr>
          <w:p w14:paraId="1DE3A95A" w14:textId="77777777" w:rsidR="001171AF" w:rsidRPr="006020BB" w:rsidRDefault="001171AF" w:rsidP="009A42E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от 61 до 80 баллов</w:t>
            </w:r>
          </w:p>
        </w:tc>
        <w:tc>
          <w:tcPr>
            <w:tcW w:w="992" w:type="dxa"/>
            <w:vAlign w:val="center"/>
          </w:tcPr>
          <w:p w14:paraId="41E494B9" w14:textId="77777777" w:rsidR="001171AF" w:rsidRPr="006020BB" w:rsidRDefault="001171AF" w:rsidP="009A42EF">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от 81 до 99 баллов</w:t>
            </w:r>
          </w:p>
        </w:tc>
        <w:tc>
          <w:tcPr>
            <w:tcW w:w="1418" w:type="dxa"/>
            <w:vMerge/>
            <w:vAlign w:val="center"/>
          </w:tcPr>
          <w:p w14:paraId="792A4B6E" w14:textId="77777777" w:rsidR="001171AF" w:rsidRPr="006020BB" w:rsidRDefault="001171AF" w:rsidP="009A42EF">
            <w:pPr>
              <w:pStyle w:val="a3"/>
              <w:spacing w:after="0" w:line="240" w:lineRule="auto"/>
              <w:ind w:left="0"/>
              <w:jc w:val="center"/>
              <w:rPr>
                <w:rFonts w:ascii="Times New Roman" w:hAnsi="Times New Roman"/>
                <w:sz w:val="20"/>
                <w:szCs w:val="24"/>
              </w:rPr>
            </w:pPr>
          </w:p>
        </w:tc>
      </w:tr>
      <w:tr w:rsidR="008646F6" w:rsidRPr="006020BB" w14:paraId="4D1F4076" w14:textId="77777777" w:rsidTr="00255D90">
        <w:trPr>
          <w:cantSplit/>
          <w:tblHeader/>
        </w:trPr>
        <w:tc>
          <w:tcPr>
            <w:tcW w:w="3828" w:type="dxa"/>
            <w:vAlign w:val="center"/>
          </w:tcPr>
          <w:p w14:paraId="23A8A452" w14:textId="69F8BA97" w:rsidR="008646F6" w:rsidRPr="006020BB" w:rsidRDefault="008646F6" w:rsidP="008646F6">
            <w:pPr>
              <w:pStyle w:val="a3"/>
              <w:spacing w:after="0" w:line="240" w:lineRule="auto"/>
              <w:ind w:left="0"/>
              <w:rPr>
                <w:rFonts w:ascii="Times New Roman" w:hAnsi="Times New Roman"/>
                <w:sz w:val="20"/>
                <w:szCs w:val="24"/>
              </w:rPr>
            </w:pPr>
            <w:r w:rsidRPr="006020BB">
              <w:rPr>
                <w:rFonts w:ascii="Times New Roman" w:hAnsi="Times New Roman"/>
                <w:sz w:val="20"/>
                <w:szCs w:val="24"/>
              </w:rPr>
              <w:t>СОШ</w:t>
            </w:r>
            <w:r>
              <w:rPr>
                <w:rFonts w:ascii="Times New Roman" w:hAnsi="Times New Roman"/>
                <w:sz w:val="20"/>
                <w:szCs w:val="24"/>
              </w:rPr>
              <w:t xml:space="preserve"> и СОШ с УИОП</w:t>
            </w:r>
          </w:p>
        </w:tc>
        <w:tc>
          <w:tcPr>
            <w:tcW w:w="1134" w:type="dxa"/>
            <w:vAlign w:val="center"/>
          </w:tcPr>
          <w:p w14:paraId="17B49F47" w14:textId="304866EE"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17,23</w:t>
            </w:r>
          </w:p>
        </w:tc>
        <w:tc>
          <w:tcPr>
            <w:tcW w:w="1134" w:type="dxa"/>
            <w:vAlign w:val="center"/>
          </w:tcPr>
          <w:p w14:paraId="074F3732" w14:textId="64A17B12"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39,92</w:t>
            </w:r>
          </w:p>
        </w:tc>
        <w:tc>
          <w:tcPr>
            <w:tcW w:w="850" w:type="dxa"/>
            <w:vAlign w:val="center"/>
          </w:tcPr>
          <w:p w14:paraId="050528D3" w14:textId="21FB4DBD"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29,27</w:t>
            </w:r>
          </w:p>
        </w:tc>
        <w:tc>
          <w:tcPr>
            <w:tcW w:w="992" w:type="dxa"/>
            <w:vAlign w:val="center"/>
          </w:tcPr>
          <w:p w14:paraId="31FBC7D9" w14:textId="40E20A3A"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12,61</w:t>
            </w:r>
          </w:p>
        </w:tc>
        <w:tc>
          <w:tcPr>
            <w:tcW w:w="1418" w:type="dxa"/>
            <w:vAlign w:val="center"/>
          </w:tcPr>
          <w:p w14:paraId="232E9538" w14:textId="3AAF203F"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7</w:t>
            </w:r>
          </w:p>
        </w:tc>
      </w:tr>
      <w:tr w:rsidR="008646F6" w:rsidRPr="006020BB" w14:paraId="43478ADD" w14:textId="736E7A6F" w:rsidTr="00255D90">
        <w:trPr>
          <w:cantSplit/>
          <w:tblHeader/>
        </w:trPr>
        <w:tc>
          <w:tcPr>
            <w:tcW w:w="3828" w:type="dxa"/>
          </w:tcPr>
          <w:p w14:paraId="42F8D4C5" w14:textId="10AD32A0" w:rsidR="008646F6" w:rsidRPr="006020BB" w:rsidRDefault="008646F6" w:rsidP="008646F6">
            <w:pPr>
              <w:pStyle w:val="a3"/>
              <w:spacing w:after="0" w:line="240" w:lineRule="auto"/>
              <w:ind w:left="0"/>
              <w:jc w:val="both"/>
              <w:rPr>
                <w:rFonts w:ascii="Times New Roman" w:hAnsi="Times New Roman"/>
                <w:b/>
                <w:sz w:val="20"/>
                <w:szCs w:val="24"/>
              </w:rPr>
            </w:pPr>
            <w:r w:rsidRPr="006020BB">
              <w:rPr>
                <w:rFonts w:ascii="Times New Roman" w:hAnsi="Times New Roman"/>
                <w:sz w:val="20"/>
                <w:szCs w:val="24"/>
              </w:rPr>
              <w:t>Лицеи, гимназии</w:t>
            </w:r>
          </w:p>
        </w:tc>
        <w:tc>
          <w:tcPr>
            <w:tcW w:w="1134" w:type="dxa"/>
            <w:vAlign w:val="center"/>
          </w:tcPr>
          <w:p w14:paraId="5F07649A" w14:textId="45163419"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6,42</w:t>
            </w:r>
          </w:p>
        </w:tc>
        <w:tc>
          <w:tcPr>
            <w:tcW w:w="1134" w:type="dxa"/>
            <w:vAlign w:val="center"/>
          </w:tcPr>
          <w:p w14:paraId="39AB5C62" w14:textId="7FD97FFD"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37,97</w:t>
            </w:r>
          </w:p>
        </w:tc>
        <w:tc>
          <w:tcPr>
            <w:tcW w:w="850" w:type="dxa"/>
            <w:vAlign w:val="center"/>
          </w:tcPr>
          <w:p w14:paraId="7E03FFC7" w14:textId="5610161A"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29,95</w:t>
            </w:r>
          </w:p>
        </w:tc>
        <w:tc>
          <w:tcPr>
            <w:tcW w:w="992" w:type="dxa"/>
            <w:vAlign w:val="center"/>
          </w:tcPr>
          <w:p w14:paraId="7A786FDF" w14:textId="422CD3C3"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23,53</w:t>
            </w:r>
          </w:p>
        </w:tc>
        <w:tc>
          <w:tcPr>
            <w:tcW w:w="1418" w:type="dxa"/>
            <w:vAlign w:val="center"/>
          </w:tcPr>
          <w:p w14:paraId="7968C481" w14:textId="4CC4C465"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4</w:t>
            </w:r>
          </w:p>
        </w:tc>
      </w:tr>
      <w:tr w:rsidR="008646F6" w:rsidRPr="006020BB" w14:paraId="3827A143" w14:textId="779EF74F" w:rsidTr="00255D90">
        <w:trPr>
          <w:cantSplit/>
          <w:tblHeader/>
        </w:trPr>
        <w:tc>
          <w:tcPr>
            <w:tcW w:w="3828" w:type="dxa"/>
          </w:tcPr>
          <w:p w14:paraId="2AA71FD2" w14:textId="6186F2DB" w:rsidR="008646F6" w:rsidRPr="006020BB" w:rsidRDefault="008646F6" w:rsidP="008646F6">
            <w:pPr>
              <w:pStyle w:val="a3"/>
              <w:spacing w:after="0" w:line="240" w:lineRule="auto"/>
              <w:ind w:left="0"/>
              <w:jc w:val="both"/>
              <w:rPr>
                <w:rFonts w:ascii="Times New Roman" w:hAnsi="Times New Roman"/>
                <w:sz w:val="20"/>
                <w:szCs w:val="24"/>
              </w:rPr>
            </w:pPr>
            <w:r>
              <w:rPr>
                <w:rFonts w:ascii="Times New Roman" w:hAnsi="Times New Roman"/>
                <w:sz w:val="20"/>
                <w:szCs w:val="24"/>
              </w:rPr>
              <w:t>Интернаты</w:t>
            </w:r>
          </w:p>
        </w:tc>
        <w:tc>
          <w:tcPr>
            <w:tcW w:w="1134" w:type="dxa"/>
            <w:vAlign w:val="center"/>
          </w:tcPr>
          <w:p w14:paraId="687C8577" w14:textId="457C6389"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33,33</w:t>
            </w:r>
          </w:p>
        </w:tc>
        <w:tc>
          <w:tcPr>
            <w:tcW w:w="1134" w:type="dxa"/>
            <w:vAlign w:val="center"/>
          </w:tcPr>
          <w:p w14:paraId="0C191FB1" w14:textId="500365CC"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66,67</w:t>
            </w:r>
          </w:p>
        </w:tc>
        <w:tc>
          <w:tcPr>
            <w:tcW w:w="850" w:type="dxa"/>
            <w:vAlign w:val="center"/>
          </w:tcPr>
          <w:p w14:paraId="3AE18DA3" w14:textId="2D651395"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0,00</w:t>
            </w:r>
          </w:p>
        </w:tc>
        <w:tc>
          <w:tcPr>
            <w:tcW w:w="992" w:type="dxa"/>
            <w:vAlign w:val="center"/>
          </w:tcPr>
          <w:p w14:paraId="7A0372DD" w14:textId="19AD181E"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0,00</w:t>
            </w:r>
          </w:p>
        </w:tc>
        <w:tc>
          <w:tcPr>
            <w:tcW w:w="1418" w:type="dxa"/>
            <w:vAlign w:val="center"/>
          </w:tcPr>
          <w:p w14:paraId="715A8184" w14:textId="2082FA56" w:rsidR="008646F6" w:rsidRPr="00255D90" w:rsidRDefault="008646F6" w:rsidP="00255D90">
            <w:pPr>
              <w:pStyle w:val="a3"/>
              <w:spacing w:after="0" w:line="240" w:lineRule="auto"/>
              <w:ind w:left="0"/>
              <w:jc w:val="center"/>
              <w:rPr>
                <w:rFonts w:ascii="Times New Roman" w:hAnsi="Times New Roman"/>
              </w:rPr>
            </w:pPr>
            <w:r w:rsidRPr="00255D90">
              <w:rPr>
                <w:rFonts w:ascii="Times New Roman" w:hAnsi="Times New Roman"/>
                <w:color w:val="000000"/>
              </w:rPr>
              <w:t>0</w:t>
            </w:r>
          </w:p>
        </w:tc>
      </w:tr>
      <w:tr w:rsidR="008646F6" w:rsidRPr="006020BB" w14:paraId="5799EBCF" w14:textId="77777777" w:rsidTr="00255D90">
        <w:trPr>
          <w:cantSplit/>
          <w:tblHeader/>
        </w:trPr>
        <w:tc>
          <w:tcPr>
            <w:tcW w:w="3828" w:type="dxa"/>
          </w:tcPr>
          <w:p w14:paraId="2D7CE456" w14:textId="70138A0C" w:rsidR="008646F6" w:rsidRDefault="008646F6" w:rsidP="008646F6">
            <w:pPr>
              <w:pStyle w:val="a3"/>
              <w:spacing w:after="0" w:line="240" w:lineRule="auto"/>
              <w:ind w:left="0"/>
              <w:jc w:val="both"/>
              <w:rPr>
                <w:rFonts w:ascii="Times New Roman" w:hAnsi="Times New Roman"/>
                <w:sz w:val="20"/>
                <w:szCs w:val="24"/>
              </w:rPr>
            </w:pPr>
            <w:r>
              <w:rPr>
                <w:rFonts w:ascii="Times New Roman" w:hAnsi="Times New Roman"/>
                <w:sz w:val="20"/>
                <w:szCs w:val="24"/>
              </w:rPr>
              <w:t>ВСОШ</w:t>
            </w:r>
          </w:p>
        </w:tc>
        <w:tc>
          <w:tcPr>
            <w:tcW w:w="1134" w:type="dxa"/>
            <w:vAlign w:val="center"/>
          </w:tcPr>
          <w:p w14:paraId="2B508BFD" w14:textId="55528D94" w:rsidR="008646F6" w:rsidRPr="00255D90" w:rsidRDefault="008646F6"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47,22</w:t>
            </w:r>
          </w:p>
        </w:tc>
        <w:tc>
          <w:tcPr>
            <w:tcW w:w="1134" w:type="dxa"/>
            <w:vAlign w:val="center"/>
          </w:tcPr>
          <w:p w14:paraId="4C172D18" w14:textId="5B0E5B0E" w:rsidR="008646F6" w:rsidRPr="00255D90" w:rsidRDefault="008646F6"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44,44</w:t>
            </w:r>
          </w:p>
        </w:tc>
        <w:tc>
          <w:tcPr>
            <w:tcW w:w="850" w:type="dxa"/>
            <w:vAlign w:val="center"/>
          </w:tcPr>
          <w:p w14:paraId="3029D6CC" w14:textId="50C7FE54" w:rsidR="008646F6" w:rsidRPr="00255D90" w:rsidRDefault="008646F6"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5,56</w:t>
            </w:r>
          </w:p>
        </w:tc>
        <w:tc>
          <w:tcPr>
            <w:tcW w:w="992" w:type="dxa"/>
            <w:vAlign w:val="center"/>
          </w:tcPr>
          <w:p w14:paraId="50222B39" w14:textId="2374B8FB" w:rsidR="008646F6" w:rsidRPr="00255D90" w:rsidRDefault="008646F6"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2,78</w:t>
            </w:r>
          </w:p>
        </w:tc>
        <w:tc>
          <w:tcPr>
            <w:tcW w:w="1418" w:type="dxa"/>
            <w:vAlign w:val="center"/>
          </w:tcPr>
          <w:p w14:paraId="49E0FEC0" w14:textId="4FE92E34" w:rsidR="008646F6" w:rsidRPr="00255D90" w:rsidRDefault="008646F6"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2DDCB4B7" w14:textId="77777777" w:rsidTr="00255D90">
        <w:trPr>
          <w:cantSplit/>
          <w:tblHeader/>
        </w:trPr>
        <w:tc>
          <w:tcPr>
            <w:tcW w:w="3828" w:type="dxa"/>
          </w:tcPr>
          <w:p w14:paraId="71C75416" w14:textId="42571E46" w:rsidR="00255D90" w:rsidRDefault="00255D90" w:rsidP="00255D90">
            <w:pPr>
              <w:pStyle w:val="a3"/>
              <w:spacing w:after="0" w:line="240" w:lineRule="auto"/>
              <w:ind w:left="0"/>
              <w:jc w:val="both"/>
              <w:rPr>
                <w:rFonts w:ascii="Times New Roman" w:hAnsi="Times New Roman"/>
                <w:sz w:val="20"/>
                <w:szCs w:val="24"/>
              </w:rPr>
            </w:pPr>
            <w:r>
              <w:rPr>
                <w:rFonts w:ascii="Times New Roman" w:hAnsi="Times New Roman"/>
                <w:sz w:val="20"/>
                <w:szCs w:val="24"/>
              </w:rPr>
              <w:t>выпускники ОО с низкими образовательными результатами</w:t>
            </w:r>
          </w:p>
        </w:tc>
        <w:tc>
          <w:tcPr>
            <w:tcW w:w="1134" w:type="dxa"/>
            <w:vAlign w:val="center"/>
          </w:tcPr>
          <w:p w14:paraId="06F1C209" w14:textId="20877D31"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34,19</w:t>
            </w:r>
          </w:p>
        </w:tc>
        <w:tc>
          <w:tcPr>
            <w:tcW w:w="1134" w:type="dxa"/>
            <w:vAlign w:val="center"/>
          </w:tcPr>
          <w:p w14:paraId="03AD986F" w14:textId="08DA79D3"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41,03</w:t>
            </w:r>
          </w:p>
        </w:tc>
        <w:tc>
          <w:tcPr>
            <w:tcW w:w="850" w:type="dxa"/>
            <w:vAlign w:val="center"/>
          </w:tcPr>
          <w:p w14:paraId="35BD808A" w14:textId="40804FE5"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20,51</w:t>
            </w:r>
          </w:p>
        </w:tc>
        <w:tc>
          <w:tcPr>
            <w:tcW w:w="992" w:type="dxa"/>
            <w:vAlign w:val="center"/>
          </w:tcPr>
          <w:p w14:paraId="41F8FA09" w14:textId="1585DF88"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4,27</w:t>
            </w:r>
          </w:p>
        </w:tc>
        <w:tc>
          <w:tcPr>
            <w:tcW w:w="1418" w:type="dxa"/>
            <w:vAlign w:val="center"/>
          </w:tcPr>
          <w:p w14:paraId="079D0530" w14:textId="4BDD27FE"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450D18BD" w14:textId="77777777" w:rsidTr="00255D90">
        <w:trPr>
          <w:cantSplit/>
          <w:tblHeader/>
        </w:trPr>
        <w:tc>
          <w:tcPr>
            <w:tcW w:w="3828" w:type="dxa"/>
          </w:tcPr>
          <w:p w14:paraId="773380E7" w14:textId="310B9FA2" w:rsidR="00255D90" w:rsidRDefault="00255D90" w:rsidP="00255D90">
            <w:pPr>
              <w:pStyle w:val="a3"/>
              <w:spacing w:after="0" w:line="240" w:lineRule="auto"/>
              <w:ind w:left="0"/>
              <w:jc w:val="both"/>
              <w:rPr>
                <w:rFonts w:ascii="Times New Roman" w:hAnsi="Times New Roman"/>
                <w:sz w:val="20"/>
                <w:szCs w:val="24"/>
              </w:rPr>
            </w:pPr>
            <w:r>
              <w:rPr>
                <w:rFonts w:ascii="Times New Roman" w:hAnsi="Times New Roman"/>
                <w:sz w:val="20"/>
                <w:szCs w:val="24"/>
              </w:rPr>
              <w:t>выпускники ОО, функционирующих в зоне риска снижения образовательных результатов</w:t>
            </w:r>
          </w:p>
        </w:tc>
        <w:tc>
          <w:tcPr>
            <w:tcW w:w="1134" w:type="dxa"/>
            <w:vAlign w:val="center"/>
          </w:tcPr>
          <w:p w14:paraId="0DE51FB2" w14:textId="7304865B"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14,93</w:t>
            </w:r>
          </w:p>
        </w:tc>
        <w:tc>
          <w:tcPr>
            <w:tcW w:w="1134" w:type="dxa"/>
            <w:vAlign w:val="center"/>
          </w:tcPr>
          <w:p w14:paraId="29FDBA38" w14:textId="0FA333F8"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46,27</w:t>
            </w:r>
          </w:p>
        </w:tc>
        <w:tc>
          <w:tcPr>
            <w:tcW w:w="850" w:type="dxa"/>
            <w:vAlign w:val="center"/>
          </w:tcPr>
          <w:p w14:paraId="05DDC5EC" w14:textId="030D5B95"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25,37</w:t>
            </w:r>
          </w:p>
        </w:tc>
        <w:tc>
          <w:tcPr>
            <w:tcW w:w="992" w:type="dxa"/>
            <w:vAlign w:val="center"/>
          </w:tcPr>
          <w:p w14:paraId="27FE9E77" w14:textId="327F163B"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13,43</w:t>
            </w:r>
          </w:p>
        </w:tc>
        <w:tc>
          <w:tcPr>
            <w:tcW w:w="1418" w:type="dxa"/>
            <w:vAlign w:val="center"/>
          </w:tcPr>
          <w:p w14:paraId="6E1209C1" w14:textId="5084AAA1"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57DF5CC5" w14:textId="77777777" w:rsidTr="00255D90">
        <w:trPr>
          <w:cantSplit/>
          <w:tblHeader/>
        </w:trPr>
        <w:tc>
          <w:tcPr>
            <w:tcW w:w="3828" w:type="dxa"/>
          </w:tcPr>
          <w:p w14:paraId="57FEAC69" w14:textId="129C99CB"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t>выпускники ОО, расположенных в городских населенных пунктах с населением более 15 тыс. жителей (Кластер 1)</w:t>
            </w:r>
          </w:p>
        </w:tc>
        <w:tc>
          <w:tcPr>
            <w:tcW w:w="1134" w:type="dxa"/>
            <w:vAlign w:val="center"/>
          </w:tcPr>
          <w:p w14:paraId="6029119B" w14:textId="0E9D7A93"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14,71</w:t>
            </w:r>
          </w:p>
        </w:tc>
        <w:tc>
          <w:tcPr>
            <w:tcW w:w="1134" w:type="dxa"/>
            <w:vAlign w:val="center"/>
          </w:tcPr>
          <w:p w14:paraId="229562DE" w14:textId="4A74236E"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39,36</w:t>
            </w:r>
          </w:p>
        </w:tc>
        <w:tc>
          <w:tcPr>
            <w:tcW w:w="850" w:type="dxa"/>
            <w:vAlign w:val="center"/>
          </w:tcPr>
          <w:p w14:paraId="57FEA647" w14:textId="64801E7B"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29,13</w:t>
            </w:r>
          </w:p>
        </w:tc>
        <w:tc>
          <w:tcPr>
            <w:tcW w:w="992" w:type="dxa"/>
            <w:vAlign w:val="center"/>
          </w:tcPr>
          <w:p w14:paraId="5F3DE482" w14:textId="221E47A0"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15,55</w:t>
            </w:r>
          </w:p>
        </w:tc>
        <w:tc>
          <w:tcPr>
            <w:tcW w:w="1418" w:type="dxa"/>
            <w:vAlign w:val="center"/>
          </w:tcPr>
          <w:p w14:paraId="64742C96" w14:textId="7EAE9106"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9</w:t>
            </w:r>
          </w:p>
        </w:tc>
      </w:tr>
      <w:tr w:rsidR="00255D90" w:rsidRPr="006020BB" w14:paraId="3F04A742" w14:textId="77777777" w:rsidTr="00255D90">
        <w:trPr>
          <w:cantSplit/>
          <w:tblHeader/>
        </w:trPr>
        <w:tc>
          <w:tcPr>
            <w:tcW w:w="3828" w:type="dxa"/>
          </w:tcPr>
          <w:p w14:paraId="6CB6209C" w14:textId="1CC4B56C"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t>выпускники ОО, расположенных в городских населенных пунктах с населением менее 15 тыс. жителей (Кластер 2)</w:t>
            </w:r>
          </w:p>
        </w:tc>
        <w:tc>
          <w:tcPr>
            <w:tcW w:w="1134" w:type="dxa"/>
            <w:vAlign w:val="center"/>
          </w:tcPr>
          <w:p w14:paraId="220E0479" w14:textId="4CDF194E"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12,99</w:t>
            </w:r>
          </w:p>
        </w:tc>
        <w:tc>
          <w:tcPr>
            <w:tcW w:w="1134" w:type="dxa"/>
            <w:vAlign w:val="center"/>
          </w:tcPr>
          <w:p w14:paraId="0ECE5CEB" w14:textId="25DAA4DF"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35,06</w:t>
            </w:r>
          </w:p>
        </w:tc>
        <w:tc>
          <w:tcPr>
            <w:tcW w:w="850" w:type="dxa"/>
            <w:vAlign w:val="center"/>
          </w:tcPr>
          <w:p w14:paraId="1DCF5760" w14:textId="4FF3C931"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36,36</w:t>
            </w:r>
          </w:p>
        </w:tc>
        <w:tc>
          <w:tcPr>
            <w:tcW w:w="992" w:type="dxa"/>
            <w:vAlign w:val="center"/>
          </w:tcPr>
          <w:p w14:paraId="3657B399" w14:textId="567A2FE5"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12,99</w:t>
            </w:r>
          </w:p>
        </w:tc>
        <w:tc>
          <w:tcPr>
            <w:tcW w:w="1418" w:type="dxa"/>
            <w:vAlign w:val="center"/>
          </w:tcPr>
          <w:p w14:paraId="5D91D77C" w14:textId="288C4EE4"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w:t>
            </w:r>
          </w:p>
        </w:tc>
      </w:tr>
    </w:tbl>
    <w:p w14:paraId="67F36C0B" w14:textId="77777777" w:rsidR="00B45577" w:rsidRDefault="00B45577"/>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1134"/>
        <w:gridCol w:w="1134"/>
        <w:gridCol w:w="850"/>
        <w:gridCol w:w="992"/>
        <w:gridCol w:w="1418"/>
      </w:tblGrid>
      <w:tr w:rsidR="00255D90" w:rsidRPr="006020BB" w14:paraId="3625BA01" w14:textId="77777777" w:rsidTr="00255D90">
        <w:trPr>
          <w:cantSplit/>
          <w:tblHeader/>
        </w:trPr>
        <w:tc>
          <w:tcPr>
            <w:tcW w:w="3828" w:type="dxa"/>
          </w:tcPr>
          <w:p w14:paraId="16A3D4C8" w14:textId="4170BE4F"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lastRenderedPageBreak/>
              <w:t>выпускники ОО, расположенных в сельских населенных пунктах, не относящихся к малокомплектным (Кластер 3)</w:t>
            </w:r>
          </w:p>
        </w:tc>
        <w:tc>
          <w:tcPr>
            <w:tcW w:w="1134" w:type="dxa"/>
            <w:vAlign w:val="center"/>
          </w:tcPr>
          <w:p w14:paraId="2626AD70" w14:textId="4AEC4AF1"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25,23</w:t>
            </w:r>
          </w:p>
        </w:tc>
        <w:tc>
          <w:tcPr>
            <w:tcW w:w="1134" w:type="dxa"/>
            <w:vAlign w:val="center"/>
          </w:tcPr>
          <w:p w14:paraId="34D875AF" w14:textId="6603E91F"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40,19</w:t>
            </w:r>
          </w:p>
        </w:tc>
        <w:tc>
          <w:tcPr>
            <w:tcW w:w="850" w:type="dxa"/>
            <w:vAlign w:val="center"/>
          </w:tcPr>
          <w:p w14:paraId="6F2785CD" w14:textId="3F1347D8"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23,36</w:t>
            </w:r>
          </w:p>
        </w:tc>
        <w:tc>
          <w:tcPr>
            <w:tcW w:w="992" w:type="dxa"/>
            <w:vAlign w:val="center"/>
          </w:tcPr>
          <w:p w14:paraId="5A44F166" w14:textId="61B7ED6D"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11,21</w:t>
            </w:r>
          </w:p>
        </w:tc>
        <w:tc>
          <w:tcPr>
            <w:tcW w:w="1418" w:type="dxa"/>
            <w:vAlign w:val="center"/>
          </w:tcPr>
          <w:p w14:paraId="21EDAD80" w14:textId="681C6522"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22D3DF90" w14:textId="77777777" w:rsidTr="00255D90">
        <w:trPr>
          <w:cantSplit/>
          <w:tblHeader/>
        </w:trPr>
        <w:tc>
          <w:tcPr>
            <w:tcW w:w="3828" w:type="dxa"/>
          </w:tcPr>
          <w:p w14:paraId="2A41F1DC" w14:textId="1D41C0E1"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t>выпускники ОО, относящихся к малокомплектным с численностью обучающихся (средние 101-154; основные 61-126; начальные 11-56) (Кластер 4)</w:t>
            </w:r>
          </w:p>
        </w:tc>
        <w:tc>
          <w:tcPr>
            <w:tcW w:w="1134" w:type="dxa"/>
            <w:vAlign w:val="center"/>
          </w:tcPr>
          <w:p w14:paraId="3EE84B6E" w14:textId="20B2CE43"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27,27</w:t>
            </w:r>
          </w:p>
        </w:tc>
        <w:tc>
          <w:tcPr>
            <w:tcW w:w="1134" w:type="dxa"/>
            <w:vAlign w:val="center"/>
          </w:tcPr>
          <w:p w14:paraId="70A291E0" w14:textId="069F9CA9"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54,55</w:t>
            </w:r>
          </w:p>
        </w:tc>
        <w:tc>
          <w:tcPr>
            <w:tcW w:w="850" w:type="dxa"/>
            <w:vAlign w:val="center"/>
          </w:tcPr>
          <w:p w14:paraId="27C33331" w14:textId="3449BB57"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9,09</w:t>
            </w:r>
          </w:p>
        </w:tc>
        <w:tc>
          <w:tcPr>
            <w:tcW w:w="992" w:type="dxa"/>
            <w:vAlign w:val="center"/>
          </w:tcPr>
          <w:p w14:paraId="068F992C" w14:textId="0BA4B813"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9,09</w:t>
            </w:r>
          </w:p>
        </w:tc>
        <w:tc>
          <w:tcPr>
            <w:tcW w:w="1418" w:type="dxa"/>
            <w:vAlign w:val="center"/>
          </w:tcPr>
          <w:p w14:paraId="4DF3F391" w14:textId="49365E9C"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576F9E2A" w14:textId="77777777" w:rsidTr="00255D90">
        <w:trPr>
          <w:cantSplit/>
          <w:tblHeader/>
        </w:trPr>
        <w:tc>
          <w:tcPr>
            <w:tcW w:w="3828" w:type="dxa"/>
          </w:tcPr>
          <w:p w14:paraId="515D6515" w14:textId="7E914BF4"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t>выпускники малокомплектных ОО с численностью обучающихся (средние до 100; основные до 60; начальные до 10) (Кластер 5)</w:t>
            </w:r>
          </w:p>
        </w:tc>
        <w:tc>
          <w:tcPr>
            <w:tcW w:w="1134" w:type="dxa"/>
            <w:vAlign w:val="center"/>
          </w:tcPr>
          <w:p w14:paraId="06FBAB87" w14:textId="716DA617"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31,25</w:t>
            </w:r>
          </w:p>
        </w:tc>
        <w:tc>
          <w:tcPr>
            <w:tcW w:w="1134" w:type="dxa"/>
            <w:vAlign w:val="center"/>
          </w:tcPr>
          <w:p w14:paraId="7FF005CC" w14:textId="1689ACEE"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43,75</w:t>
            </w:r>
          </w:p>
        </w:tc>
        <w:tc>
          <w:tcPr>
            <w:tcW w:w="850" w:type="dxa"/>
            <w:vAlign w:val="center"/>
          </w:tcPr>
          <w:p w14:paraId="361B664F" w14:textId="3ABBE194"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25,00</w:t>
            </w:r>
          </w:p>
        </w:tc>
        <w:tc>
          <w:tcPr>
            <w:tcW w:w="992" w:type="dxa"/>
            <w:vAlign w:val="center"/>
          </w:tcPr>
          <w:p w14:paraId="5430C0A3" w14:textId="54C9D0AB"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0,00</w:t>
            </w:r>
          </w:p>
        </w:tc>
        <w:tc>
          <w:tcPr>
            <w:tcW w:w="1418" w:type="dxa"/>
            <w:vAlign w:val="center"/>
          </w:tcPr>
          <w:p w14:paraId="6D5B022E" w14:textId="5D570B28"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r w:rsidR="00255D90" w:rsidRPr="006020BB" w14:paraId="55CC5DA0" w14:textId="77777777" w:rsidTr="00255D90">
        <w:trPr>
          <w:cantSplit/>
          <w:tblHeader/>
        </w:trPr>
        <w:tc>
          <w:tcPr>
            <w:tcW w:w="3828" w:type="dxa"/>
          </w:tcPr>
          <w:p w14:paraId="61EB1078" w14:textId="271BD624" w:rsidR="00255D90" w:rsidRDefault="00255D90" w:rsidP="00255D90">
            <w:pPr>
              <w:pStyle w:val="a3"/>
              <w:spacing w:after="0" w:line="240" w:lineRule="auto"/>
              <w:ind w:left="0"/>
              <w:jc w:val="both"/>
              <w:rPr>
                <w:rFonts w:ascii="Times New Roman" w:hAnsi="Times New Roman"/>
                <w:sz w:val="20"/>
                <w:szCs w:val="24"/>
              </w:rPr>
            </w:pPr>
            <w:r w:rsidRPr="0053668C">
              <w:rPr>
                <w:rFonts w:ascii="Times New Roman" w:hAnsi="Times New Roman"/>
                <w:sz w:val="20"/>
                <w:szCs w:val="20"/>
              </w:rPr>
              <w:t>Образовательные организации регионального подчинения и СПО (Кластер 6)</w:t>
            </w:r>
          </w:p>
        </w:tc>
        <w:tc>
          <w:tcPr>
            <w:tcW w:w="1134" w:type="dxa"/>
            <w:vAlign w:val="center"/>
          </w:tcPr>
          <w:p w14:paraId="11E3ABF4" w14:textId="0D9B1FC0"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0,00</w:t>
            </w:r>
          </w:p>
        </w:tc>
        <w:tc>
          <w:tcPr>
            <w:tcW w:w="1134" w:type="dxa"/>
            <w:vAlign w:val="center"/>
          </w:tcPr>
          <w:p w14:paraId="664879BE" w14:textId="131DCA9D"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100,00</w:t>
            </w:r>
          </w:p>
        </w:tc>
        <w:tc>
          <w:tcPr>
            <w:tcW w:w="850" w:type="dxa"/>
            <w:vAlign w:val="center"/>
          </w:tcPr>
          <w:p w14:paraId="05736085" w14:textId="78F2B5E9"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0,00</w:t>
            </w:r>
          </w:p>
        </w:tc>
        <w:tc>
          <w:tcPr>
            <w:tcW w:w="992" w:type="dxa"/>
            <w:vAlign w:val="center"/>
          </w:tcPr>
          <w:p w14:paraId="364A7069" w14:textId="1239936C"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0,00</w:t>
            </w:r>
          </w:p>
        </w:tc>
        <w:tc>
          <w:tcPr>
            <w:tcW w:w="1418" w:type="dxa"/>
            <w:vAlign w:val="center"/>
          </w:tcPr>
          <w:p w14:paraId="60C7386B" w14:textId="45D95FBD" w:rsidR="00255D90" w:rsidRPr="00255D90" w:rsidRDefault="00255D90" w:rsidP="00255D90">
            <w:pPr>
              <w:pStyle w:val="a3"/>
              <w:spacing w:after="0" w:line="240" w:lineRule="auto"/>
              <w:ind w:left="0"/>
              <w:jc w:val="center"/>
              <w:rPr>
                <w:rFonts w:ascii="Times New Roman" w:hAnsi="Times New Roman"/>
                <w:color w:val="000000"/>
              </w:rPr>
            </w:pPr>
            <w:r w:rsidRPr="00255D90">
              <w:rPr>
                <w:rFonts w:ascii="Times New Roman" w:hAnsi="Times New Roman"/>
                <w:color w:val="000000"/>
              </w:rPr>
              <w:t>0</w:t>
            </w:r>
          </w:p>
        </w:tc>
      </w:tr>
    </w:tbl>
    <w:p w14:paraId="435C329B" w14:textId="77777777" w:rsidR="00255D90" w:rsidRPr="00255D90" w:rsidRDefault="00255D90" w:rsidP="00255D90">
      <w:pPr>
        <w:pStyle w:val="3"/>
        <w:numPr>
          <w:ilvl w:val="0"/>
          <w:numId w:val="0"/>
        </w:numPr>
        <w:ind w:left="1224"/>
        <w:rPr>
          <w:rFonts w:ascii="Times New Roman" w:hAnsi="Times New Roman"/>
        </w:rPr>
      </w:pPr>
    </w:p>
    <w:p w14:paraId="63624800" w14:textId="77777777" w:rsidR="005060D9" w:rsidRPr="00FC6BBF" w:rsidRDefault="008B1329" w:rsidP="00BC108D">
      <w:pPr>
        <w:pStyle w:val="3"/>
        <w:numPr>
          <w:ilvl w:val="2"/>
          <w:numId w:val="7"/>
        </w:numPr>
        <w:rPr>
          <w:rFonts w:ascii="Times New Roman" w:hAnsi="Times New Roman"/>
        </w:rPr>
      </w:pPr>
      <w:r w:rsidRPr="00FC6BBF">
        <w:rPr>
          <w:rFonts w:ascii="Times New Roman" w:hAnsi="Times New Roman"/>
          <w:b w:val="0"/>
          <w:bCs w:val="0"/>
        </w:rPr>
        <w:t>о</w:t>
      </w:r>
      <w:r w:rsidR="005060D9" w:rsidRPr="00FC6BBF">
        <w:rPr>
          <w:rFonts w:ascii="Times New Roman" w:hAnsi="Times New Roman"/>
          <w:b w:val="0"/>
          <w:bCs w:val="0"/>
        </w:rPr>
        <w:t>сновные результаты ЕГЭ по предмету в сравнении по АТЕ</w:t>
      </w:r>
    </w:p>
    <w:p w14:paraId="4C711ED6"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10</w:t>
      </w:r>
      <w:r w:rsidR="002C7945">
        <w:rPr>
          <w:noProof/>
        </w:rPr>
        <w:fldChar w:fldCharType="end"/>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1984"/>
        <w:gridCol w:w="992"/>
        <w:gridCol w:w="1134"/>
        <w:gridCol w:w="1134"/>
        <w:gridCol w:w="1134"/>
        <w:gridCol w:w="1134"/>
        <w:gridCol w:w="1418"/>
      </w:tblGrid>
      <w:tr w:rsidR="00C931CB" w:rsidRPr="006020BB" w14:paraId="690DB1D7" w14:textId="77777777" w:rsidTr="00E81AC1">
        <w:trPr>
          <w:cantSplit/>
          <w:tblHeader/>
        </w:trPr>
        <w:tc>
          <w:tcPr>
            <w:tcW w:w="426" w:type="dxa"/>
            <w:vMerge w:val="restart"/>
            <w:shd w:val="clear" w:color="auto" w:fill="auto"/>
            <w:vAlign w:val="center"/>
          </w:tcPr>
          <w:p w14:paraId="2AB8D4BB" w14:textId="3B7B2707" w:rsidR="00C931CB" w:rsidRPr="006020BB" w:rsidRDefault="00C931CB" w:rsidP="00634251">
            <w:pPr>
              <w:pStyle w:val="a3"/>
              <w:spacing w:line="240" w:lineRule="auto"/>
              <w:ind w:left="0"/>
              <w:jc w:val="center"/>
              <w:rPr>
                <w:rFonts w:ascii="Times New Roman" w:hAnsi="Times New Roman"/>
                <w:sz w:val="20"/>
                <w:szCs w:val="24"/>
              </w:rPr>
            </w:pPr>
            <w:r w:rsidRPr="006020BB">
              <w:rPr>
                <w:rFonts w:ascii="Times New Roman" w:hAnsi="Times New Roman"/>
                <w:sz w:val="20"/>
                <w:szCs w:val="24"/>
              </w:rPr>
              <w:t>№</w:t>
            </w:r>
            <w:r w:rsidR="00727A8C">
              <w:rPr>
                <w:rFonts w:ascii="Times New Roman" w:hAnsi="Times New Roman"/>
                <w:sz w:val="20"/>
                <w:szCs w:val="24"/>
              </w:rPr>
              <w:t xml:space="preserve"> п/п</w:t>
            </w:r>
          </w:p>
        </w:tc>
        <w:tc>
          <w:tcPr>
            <w:tcW w:w="1984" w:type="dxa"/>
            <w:vMerge w:val="restart"/>
            <w:shd w:val="clear" w:color="auto" w:fill="auto"/>
            <w:vAlign w:val="center"/>
          </w:tcPr>
          <w:p w14:paraId="0FC5CD5F" w14:textId="77777777" w:rsidR="00C931CB" w:rsidRPr="006020BB" w:rsidRDefault="00C931CB" w:rsidP="00634251">
            <w:pPr>
              <w:pStyle w:val="a3"/>
              <w:spacing w:line="240" w:lineRule="auto"/>
              <w:ind w:left="0"/>
              <w:jc w:val="center"/>
              <w:rPr>
                <w:rFonts w:ascii="Times New Roman" w:hAnsi="Times New Roman"/>
                <w:sz w:val="20"/>
                <w:szCs w:val="24"/>
              </w:rPr>
            </w:pPr>
            <w:r w:rsidRPr="006020BB">
              <w:rPr>
                <w:rFonts w:ascii="Times New Roman" w:hAnsi="Times New Roman"/>
                <w:sz w:val="20"/>
                <w:szCs w:val="24"/>
              </w:rPr>
              <w:t>Наименование АТЕ</w:t>
            </w:r>
          </w:p>
        </w:tc>
        <w:tc>
          <w:tcPr>
            <w:tcW w:w="992" w:type="dxa"/>
            <w:vMerge w:val="restart"/>
          </w:tcPr>
          <w:p w14:paraId="633DB091" w14:textId="423EA9AF" w:rsidR="00C931CB" w:rsidRPr="006020BB" w:rsidRDefault="00C931CB" w:rsidP="00634251">
            <w:pPr>
              <w:pStyle w:val="a3"/>
              <w:spacing w:line="240" w:lineRule="auto"/>
              <w:ind w:left="0"/>
              <w:jc w:val="center"/>
              <w:rPr>
                <w:rFonts w:ascii="Times New Roman" w:hAnsi="Times New Roman"/>
                <w:sz w:val="20"/>
                <w:szCs w:val="24"/>
              </w:rPr>
            </w:pPr>
            <w:r>
              <w:rPr>
                <w:rFonts w:ascii="Times New Roman" w:hAnsi="Times New Roman"/>
                <w:sz w:val="20"/>
                <w:szCs w:val="24"/>
              </w:rPr>
              <w:t>Количество участников экзамена, чел.</w:t>
            </w:r>
          </w:p>
        </w:tc>
        <w:tc>
          <w:tcPr>
            <w:tcW w:w="4536" w:type="dxa"/>
            <w:gridSpan w:val="4"/>
            <w:shd w:val="clear" w:color="auto" w:fill="auto"/>
          </w:tcPr>
          <w:p w14:paraId="32647B45" w14:textId="18D94BCD" w:rsidR="00C931CB" w:rsidRPr="006020BB" w:rsidRDefault="00C931CB" w:rsidP="00634251">
            <w:pPr>
              <w:pStyle w:val="a3"/>
              <w:spacing w:line="240" w:lineRule="auto"/>
              <w:ind w:left="0"/>
              <w:jc w:val="center"/>
              <w:rPr>
                <w:rFonts w:ascii="Times New Roman" w:hAnsi="Times New Roman"/>
                <w:sz w:val="20"/>
                <w:szCs w:val="24"/>
              </w:rPr>
            </w:pPr>
            <w:r w:rsidRPr="006020BB">
              <w:rPr>
                <w:rFonts w:ascii="Times New Roman" w:hAnsi="Times New Roman"/>
                <w:sz w:val="20"/>
                <w:szCs w:val="24"/>
              </w:rPr>
              <w:t>Доля участников, получивших тестовый балл</w:t>
            </w:r>
          </w:p>
        </w:tc>
        <w:tc>
          <w:tcPr>
            <w:tcW w:w="1418" w:type="dxa"/>
            <w:vMerge w:val="restart"/>
            <w:shd w:val="clear" w:color="auto" w:fill="auto"/>
            <w:vAlign w:val="center"/>
          </w:tcPr>
          <w:p w14:paraId="53D9E407" w14:textId="77777777" w:rsidR="00C931CB" w:rsidRPr="006020BB" w:rsidRDefault="00C931CB" w:rsidP="00634251">
            <w:pPr>
              <w:pStyle w:val="a3"/>
              <w:spacing w:line="240" w:lineRule="auto"/>
              <w:ind w:left="0"/>
              <w:jc w:val="center"/>
              <w:rPr>
                <w:rFonts w:ascii="Times New Roman" w:hAnsi="Times New Roman"/>
                <w:sz w:val="20"/>
                <w:szCs w:val="24"/>
              </w:rPr>
            </w:pPr>
            <w:r w:rsidRPr="006020BB">
              <w:rPr>
                <w:rFonts w:ascii="Times New Roman" w:hAnsi="Times New Roman"/>
                <w:sz w:val="20"/>
                <w:szCs w:val="24"/>
              </w:rPr>
              <w:t>Количество участников, получивших 100 баллов</w:t>
            </w:r>
          </w:p>
        </w:tc>
      </w:tr>
      <w:tr w:rsidR="00C931CB" w:rsidRPr="006020BB" w14:paraId="65A3571A" w14:textId="77777777" w:rsidTr="00E81AC1">
        <w:trPr>
          <w:cantSplit/>
          <w:trHeight w:val="878"/>
          <w:tblHeader/>
        </w:trPr>
        <w:tc>
          <w:tcPr>
            <w:tcW w:w="426" w:type="dxa"/>
            <w:vMerge/>
            <w:shd w:val="clear" w:color="auto" w:fill="auto"/>
          </w:tcPr>
          <w:p w14:paraId="4D6C6204" w14:textId="77777777" w:rsidR="00C931CB" w:rsidRPr="006020BB" w:rsidRDefault="00C931CB" w:rsidP="00634251">
            <w:pPr>
              <w:pStyle w:val="a3"/>
              <w:spacing w:line="240" w:lineRule="auto"/>
              <w:ind w:left="0"/>
              <w:jc w:val="center"/>
              <w:rPr>
                <w:rFonts w:ascii="Times New Roman" w:hAnsi="Times New Roman"/>
                <w:sz w:val="20"/>
                <w:szCs w:val="24"/>
              </w:rPr>
            </w:pPr>
          </w:p>
        </w:tc>
        <w:tc>
          <w:tcPr>
            <w:tcW w:w="1984" w:type="dxa"/>
            <w:vMerge/>
            <w:shd w:val="clear" w:color="auto" w:fill="auto"/>
          </w:tcPr>
          <w:p w14:paraId="51F91648" w14:textId="77777777" w:rsidR="00C931CB" w:rsidRPr="006020BB" w:rsidRDefault="00C931CB" w:rsidP="00634251">
            <w:pPr>
              <w:pStyle w:val="a3"/>
              <w:spacing w:line="240" w:lineRule="auto"/>
              <w:ind w:left="0"/>
              <w:jc w:val="center"/>
              <w:rPr>
                <w:rFonts w:ascii="Times New Roman" w:hAnsi="Times New Roman"/>
                <w:sz w:val="20"/>
                <w:szCs w:val="24"/>
              </w:rPr>
            </w:pPr>
          </w:p>
        </w:tc>
        <w:tc>
          <w:tcPr>
            <w:tcW w:w="992" w:type="dxa"/>
            <w:vMerge/>
          </w:tcPr>
          <w:p w14:paraId="61633277" w14:textId="77777777" w:rsidR="00C931CB" w:rsidRPr="006020BB" w:rsidRDefault="00C931CB" w:rsidP="00A71C0B">
            <w:pPr>
              <w:pStyle w:val="a3"/>
              <w:spacing w:line="240" w:lineRule="auto"/>
              <w:ind w:left="0"/>
              <w:jc w:val="center"/>
              <w:rPr>
                <w:rFonts w:ascii="Times New Roman" w:hAnsi="Times New Roman"/>
                <w:sz w:val="20"/>
                <w:szCs w:val="24"/>
              </w:rPr>
            </w:pPr>
          </w:p>
        </w:tc>
        <w:tc>
          <w:tcPr>
            <w:tcW w:w="1134" w:type="dxa"/>
            <w:shd w:val="clear" w:color="auto" w:fill="auto"/>
            <w:vAlign w:val="center"/>
          </w:tcPr>
          <w:p w14:paraId="5BD8B866" w14:textId="50AB9440" w:rsidR="00C931CB" w:rsidRPr="006020BB" w:rsidRDefault="00C931CB" w:rsidP="00A71C0B">
            <w:pPr>
              <w:pStyle w:val="a3"/>
              <w:spacing w:line="240" w:lineRule="auto"/>
              <w:ind w:left="0"/>
              <w:jc w:val="center"/>
              <w:rPr>
                <w:rFonts w:ascii="Times New Roman" w:hAnsi="Times New Roman"/>
                <w:i/>
                <w:sz w:val="20"/>
                <w:szCs w:val="24"/>
              </w:rPr>
            </w:pPr>
            <w:r w:rsidRPr="006020BB">
              <w:rPr>
                <w:rFonts w:ascii="Times New Roman" w:hAnsi="Times New Roman"/>
                <w:sz w:val="20"/>
                <w:szCs w:val="24"/>
              </w:rPr>
              <w:t>ниже минимального</w:t>
            </w:r>
          </w:p>
        </w:tc>
        <w:tc>
          <w:tcPr>
            <w:tcW w:w="1134" w:type="dxa"/>
            <w:shd w:val="clear" w:color="auto" w:fill="auto"/>
            <w:vAlign w:val="center"/>
          </w:tcPr>
          <w:p w14:paraId="2426FEA4" w14:textId="77777777" w:rsidR="00C931CB" w:rsidRPr="006020BB" w:rsidRDefault="00C931CB" w:rsidP="00A71C0B">
            <w:pPr>
              <w:pStyle w:val="a3"/>
              <w:spacing w:after="0" w:line="240" w:lineRule="auto"/>
              <w:ind w:left="0"/>
              <w:jc w:val="center"/>
              <w:rPr>
                <w:rFonts w:ascii="Times New Roman" w:hAnsi="Times New Roman"/>
                <w:i/>
                <w:sz w:val="20"/>
                <w:szCs w:val="24"/>
              </w:rPr>
            </w:pPr>
            <w:r w:rsidRPr="006020BB">
              <w:rPr>
                <w:rFonts w:ascii="Times New Roman" w:hAnsi="Times New Roman"/>
                <w:sz w:val="20"/>
                <w:szCs w:val="24"/>
              </w:rPr>
              <w:t>от минимального до 60 баллов</w:t>
            </w:r>
          </w:p>
        </w:tc>
        <w:tc>
          <w:tcPr>
            <w:tcW w:w="1134" w:type="dxa"/>
            <w:shd w:val="clear" w:color="auto" w:fill="auto"/>
            <w:vAlign w:val="center"/>
          </w:tcPr>
          <w:p w14:paraId="0703AE67" w14:textId="77777777" w:rsidR="00C931CB" w:rsidRPr="006020BB" w:rsidRDefault="00C931CB" w:rsidP="00EE65FA">
            <w:pPr>
              <w:pStyle w:val="a3"/>
              <w:spacing w:line="240" w:lineRule="auto"/>
              <w:ind w:left="0"/>
              <w:jc w:val="center"/>
              <w:rPr>
                <w:rFonts w:ascii="Times New Roman" w:hAnsi="Times New Roman"/>
                <w:i/>
                <w:sz w:val="20"/>
                <w:szCs w:val="24"/>
              </w:rPr>
            </w:pPr>
            <w:r w:rsidRPr="006020BB">
              <w:rPr>
                <w:rFonts w:ascii="Times New Roman" w:hAnsi="Times New Roman"/>
                <w:sz w:val="20"/>
                <w:szCs w:val="24"/>
              </w:rPr>
              <w:t>от 61 до 80 баллов</w:t>
            </w:r>
          </w:p>
        </w:tc>
        <w:tc>
          <w:tcPr>
            <w:tcW w:w="1134" w:type="dxa"/>
            <w:shd w:val="clear" w:color="auto" w:fill="auto"/>
            <w:vAlign w:val="center"/>
          </w:tcPr>
          <w:p w14:paraId="33464A35" w14:textId="36AAD016" w:rsidR="00C931CB" w:rsidRPr="006020BB" w:rsidRDefault="00C931CB" w:rsidP="00C931CB">
            <w:pPr>
              <w:pStyle w:val="a3"/>
              <w:spacing w:line="240" w:lineRule="auto"/>
              <w:ind w:left="0"/>
              <w:jc w:val="center"/>
              <w:rPr>
                <w:rFonts w:ascii="Times New Roman" w:hAnsi="Times New Roman"/>
                <w:i/>
                <w:sz w:val="20"/>
                <w:szCs w:val="24"/>
              </w:rPr>
            </w:pPr>
            <w:r w:rsidRPr="006020BB">
              <w:rPr>
                <w:rFonts w:ascii="Times New Roman" w:hAnsi="Times New Roman"/>
                <w:sz w:val="20"/>
                <w:szCs w:val="24"/>
              </w:rPr>
              <w:t xml:space="preserve">от 81 до </w:t>
            </w:r>
            <w:r>
              <w:rPr>
                <w:rFonts w:ascii="Times New Roman" w:hAnsi="Times New Roman"/>
                <w:sz w:val="20"/>
                <w:szCs w:val="24"/>
              </w:rPr>
              <w:t>100</w:t>
            </w:r>
            <w:r w:rsidRPr="006020BB">
              <w:rPr>
                <w:rFonts w:ascii="Times New Roman" w:hAnsi="Times New Roman"/>
                <w:sz w:val="20"/>
                <w:szCs w:val="24"/>
              </w:rPr>
              <w:t xml:space="preserve"> баллов</w:t>
            </w:r>
          </w:p>
        </w:tc>
        <w:tc>
          <w:tcPr>
            <w:tcW w:w="1418" w:type="dxa"/>
            <w:vMerge/>
            <w:shd w:val="clear" w:color="auto" w:fill="auto"/>
          </w:tcPr>
          <w:p w14:paraId="2A99B436" w14:textId="77777777" w:rsidR="00C931CB" w:rsidRPr="006020BB" w:rsidRDefault="00C931CB" w:rsidP="00634251">
            <w:pPr>
              <w:pStyle w:val="a3"/>
              <w:spacing w:line="240" w:lineRule="auto"/>
              <w:ind w:left="0"/>
              <w:jc w:val="center"/>
              <w:rPr>
                <w:rFonts w:ascii="Times New Roman" w:hAnsi="Times New Roman"/>
                <w:i/>
                <w:sz w:val="20"/>
                <w:szCs w:val="24"/>
              </w:rPr>
            </w:pPr>
          </w:p>
        </w:tc>
      </w:tr>
      <w:tr w:rsidR="00E81AC1" w:rsidRPr="006020BB" w14:paraId="2289DA6E" w14:textId="77777777" w:rsidTr="00E81AC1">
        <w:trPr>
          <w:cantSplit/>
          <w:trHeight w:val="20"/>
        </w:trPr>
        <w:tc>
          <w:tcPr>
            <w:tcW w:w="426" w:type="dxa"/>
            <w:shd w:val="clear" w:color="auto" w:fill="auto"/>
          </w:tcPr>
          <w:p w14:paraId="46517855" w14:textId="04EB9936"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E822055" w14:textId="0919E678"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Железнодорожный район городского округа город Воронеж</w:t>
            </w:r>
          </w:p>
        </w:tc>
        <w:tc>
          <w:tcPr>
            <w:tcW w:w="992" w:type="dxa"/>
            <w:vAlign w:val="center"/>
          </w:tcPr>
          <w:p w14:paraId="0673BCC3" w14:textId="517720E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47</w:t>
            </w:r>
          </w:p>
        </w:tc>
        <w:tc>
          <w:tcPr>
            <w:tcW w:w="1134" w:type="dxa"/>
            <w:shd w:val="clear" w:color="auto" w:fill="auto"/>
            <w:vAlign w:val="center"/>
          </w:tcPr>
          <w:p w14:paraId="211F3359" w14:textId="0DF9549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21,28</w:t>
            </w:r>
          </w:p>
        </w:tc>
        <w:tc>
          <w:tcPr>
            <w:tcW w:w="1134" w:type="dxa"/>
            <w:shd w:val="clear" w:color="auto" w:fill="auto"/>
            <w:vAlign w:val="center"/>
          </w:tcPr>
          <w:p w14:paraId="4501A856" w14:textId="312F969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46,81</w:t>
            </w:r>
          </w:p>
        </w:tc>
        <w:tc>
          <w:tcPr>
            <w:tcW w:w="1134" w:type="dxa"/>
            <w:shd w:val="clear" w:color="auto" w:fill="auto"/>
            <w:vAlign w:val="center"/>
          </w:tcPr>
          <w:p w14:paraId="6BA3BE43" w14:textId="09B05E3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25,53</w:t>
            </w:r>
          </w:p>
        </w:tc>
        <w:tc>
          <w:tcPr>
            <w:tcW w:w="1134" w:type="dxa"/>
            <w:shd w:val="clear" w:color="auto" w:fill="auto"/>
            <w:vAlign w:val="center"/>
          </w:tcPr>
          <w:p w14:paraId="03C6F413" w14:textId="4E1A610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6,38</w:t>
            </w:r>
          </w:p>
        </w:tc>
        <w:tc>
          <w:tcPr>
            <w:tcW w:w="1418" w:type="dxa"/>
            <w:shd w:val="clear" w:color="auto" w:fill="auto"/>
            <w:vAlign w:val="center"/>
          </w:tcPr>
          <w:p w14:paraId="028E2764" w14:textId="6508501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1B0B2290" w14:textId="77777777" w:rsidTr="00E81AC1">
        <w:trPr>
          <w:cantSplit/>
          <w:trHeight w:val="243"/>
        </w:trPr>
        <w:tc>
          <w:tcPr>
            <w:tcW w:w="426" w:type="dxa"/>
            <w:shd w:val="clear" w:color="auto" w:fill="auto"/>
          </w:tcPr>
          <w:p w14:paraId="1D8D8329"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58ED742A" w14:textId="41AB3401"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Коминтерновский район городского округа город Воронеж</w:t>
            </w:r>
          </w:p>
        </w:tc>
        <w:tc>
          <w:tcPr>
            <w:tcW w:w="992" w:type="dxa"/>
            <w:vAlign w:val="center"/>
          </w:tcPr>
          <w:p w14:paraId="7B11758F" w14:textId="6236AA1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187</w:t>
            </w:r>
          </w:p>
        </w:tc>
        <w:tc>
          <w:tcPr>
            <w:tcW w:w="1134" w:type="dxa"/>
            <w:shd w:val="clear" w:color="auto" w:fill="auto"/>
            <w:vAlign w:val="center"/>
          </w:tcPr>
          <w:p w14:paraId="288E58E9" w14:textId="0AF524F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13,37</w:t>
            </w:r>
          </w:p>
        </w:tc>
        <w:tc>
          <w:tcPr>
            <w:tcW w:w="1134" w:type="dxa"/>
            <w:shd w:val="clear" w:color="auto" w:fill="auto"/>
            <w:vAlign w:val="center"/>
          </w:tcPr>
          <w:p w14:paraId="77F59A77" w14:textId="79983B2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35,83</w:t>
            </w:r>
          </w:p>
        </w:tc>
        <w:tc>
          <w:tcPr>
            <w:tcW w:w="1134" w:type="dxa"/>
            <w:shd w:val="clear" w:color="auto" w:fill="auto"/>
            <w:vAlign w:val="center"/>
          </w:tcPr>
          <w:p w14:paraId="2433AD6F" w14:textId="602200B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35,29</w:t>
            </w:r>
          </w:p>
        </w:tc>
        <w:tc>
          <w:tcPr>
            <w:tcW w:w="1134" w:type="dxa"/>
            <w:shd w:val="clear" w:color="auto" w:fill="auto"/>
            <w:vAlign w:val="center"/>
          </w:tcPr>
          <w:p w14:paraId="6D914BDF" w14:textId="1382332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13,90</w:t>
            </w:r>
          </w:p>
        </w:tc>
        <w:tc>
          <w:tcPr>
            <w:tcW w:w="1418" w:type="dxa"/>
            <w:shd w:val="clear" w:color="auto" w:fill="auto"/>
            <w:vAlign w:val="center"/>
          </w:tcPr>
          <w:p w14:paraId="7A188DF6" w14:textId="04F0AA9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w:t>
            </w:r>
          </w:p>
        </w:tc>
      </w:tr>
      <w:tr w:rsidR="00E81AC1" w:rsidRPr="006020BB" w14:paraId="25EB297B" w14:textId="77777777" w:rsidTr="00E81AC1">
        <w:trPr>
          <w:cantSplit/>
          <w:trHeight w:val="243"/>
        </w:trPr>
        <w:tc>
          <w:tcPr>
            <w:tcW w:w="426" w:type="dxa"/>
            <w:shd w:val="clear" w:color="auto" w:fill="auto"/>
          </w:tcPr>
          <w:p w14:paraId="3FB6C44E"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195B9E7" w14:textId="5FF6DCDC"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Левобережный район городского округа город Воронеж</w:t>
            </w:r>
          </w:p>
        </w:tc>
        <w:tc>
          <w:tcPr>
            <w:tcW w:w="992" w:type="dxa"/>
            <w:vAlign w:val="center"/>
          </w:tcPr>
          <w:p w14:paraId="4809BD64" w14:textId="6628229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68</w:t>
            </w:r>
          </w:p>
        </w:tc>
        <w:tc>
          <w:tcPr>
            <w:tcW w:w="1134" w:type="dxa"/>
            <w:shd w:val="clear" w:color="auto" w:fill="auto"/>
            <w:vAlign w:val="center"/>
          </w:tcPr>
          <w:p w14:paraId="38B38370" w14:textId="1FCC694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23,53</w:t>
            </w:r>
          </w:p>
        </w:tc>
        <w:tc>
          <w:tcPr>
            <w:tcW w:w="1134" w:type="dxa"/>
            <w:shd w:val="clear" w:color="auto" w:fill="auto"/>
            <w:vAlign w:val="center"/>
          </w:tcPr>
          <w:p w14:paraId="59C63EEC" w14:textId="7FEE774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36,76</w:t>
            </w:r>
          </w:p>
        </w:tc>
        <w:tc>
          <w:tcPr>
            <w:tcW w:w="1134" w:type="dxa"/>
            <w:shd w:val="clear" w:color="auto" w:fill="auto"/>
            <w:vAlign w:val="center"/>
          </w:tcPr>
          <w:p w14:paraId="2568B868" w14:textId="7A63572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29,41</w:t>
            </w:r>
          </w:p>
        </w:tc>
        <w:tc>
          <w:tcPr>
            <w:tcW w:w="1134" w:type="dxa"/>
            <w:shd w:val="clear" w:color="auto" w:fill="auto"/>
            <w:vAlign w:val="center"/>
          </w:tcPr>
          <w:p w14:paraId="3D772B00" w14:textId="50145EF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7,35</w:t>
            </w:r>
          </w:p>
        </w:tc>
        <w:tc>
          <w:tcPr>
            <w:tcW w:w="1418" w:type="dxa"/>
            <w:shd w:val="clear" w:color="auto" w:fill="auto"/>
            <w:vAlign w:val="center"/>
          </w:tcPr>
          <w:p w14:paraId="1FB961D7" w14:textId="388B3EA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w:t>
            </w:r>
          </w:p>
        </w:tc>
      </w:tr>
      <w:tr w:rsidR="00E81AC1" w:rsidRPr="006020BB" w14:paraId="08E7C6CC" w14:textId="77777777" w:rsidTr="00E81AC1">
        <w:trPr>
          <w:cantSplit/>
          <w:trHeight w:val="243"/>
        </w:trPr>
        <w:tc>
          <w:tcPr>
            <w:tcW w:w="426" w:type="dxa"/>
            <w:shd w:val="clear" w:color="auto" w:fill="auto"/>
          </w:tcPr>
          <w:p w14:paraId="49C49D06"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16C8DB4E" w14:textId="1C83BD3D"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Ленинский район городского округа город Воронеж</w:t>
            </w:r>
          </w:p>
        </w:tc>
        <w:tc>
          <w:tcPr>
            <w:tcW w:w="992" w:type="dxa"/>
            <w:vAlign w:val="center"/>
          </w:tcPr>
          <w:p w14:paraId="3291F6EF" w14:textId="2CC342A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60</w:t>
            </w:r>
          </w:p>
        </w:tc>
        <w:tc>
          <w:tcPr>
            <w:tcW w:w="1134" w:type="dxa"/>
            <w:shd w:val="clear" w:color="auto" w:fill="auto"/>
            <w:vAlign w:val="center"/>
          </w:tcPr>
          <w:p w14:paraId="24BB0020" w14:textId="50EF9D9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134" w:type="dxa"/>
            <w:shd w:val="clear" w:color="auto" w:fill="auto"/>
            <w:vAlign w:val="center"/>
          </w:tcPr>
          <w:p w14:paraId="3500822C" w14:textId="137D1BD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40,00</w:t>
            </w:r>
          </w:p>
        </w:tc>
        <w:tc>
          <w:tcPr>
            <w:tcW w:w="1134" w:type="dxa"/>
            <w:shd w:val="clear" w:color="auto" w:fill="auto"/>
            <w:vAlign w:val="center"/>
          </w:tcPr>
          <w:p w14:paraId="6F8EB4D0" w14:textId="41A2089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50BB7FCE" w14:textId="0030112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13,33</w:t>
            </w:r>
          </w:p>
        </w:tc>
        <w:tc>
          <w:tcPr>
            <w:tcW w:w="1418" w:type="dxa"/>
            <w:shd w:val="clear" w:color="auto" w:fill="auto"/>
            <w:vAlign w:val="center"/>
          </w:tcPr>
          <w:p w14:paraId="4422DF92" w14:textId="4F0FA50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3F30D752" w14:textId="77777777" w:rsidTr="00E81AC1">
        <w:trPr>
          <w:cantSplit/>
          <w:trHeight w:val="243"/>
        </w:trPr>
        <w:tc>
          <w:tcPr>
            <w:tcW w:w="426" w:type="dxa"/>
            <w:shd w:val="clear" w:color="auto" w:fill="auto"/>
          </w:tcPr>
          <w:p w14:paraId="78E70063"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5106D617" w14:textId="04FF946C"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Советский район городского округа город Воронеж</w:t>
            </w:r>
          </w:p>
        </w:tc>
        <w:tc>
          <w:tcPr>
            <w:tcW w:w="992" w:type="dxa"/>
            <w:vAlign w:val="center"/>
          </w:tcPr>
          <w:p w14:paraId="0E502193" w14:textId="59E11E6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73</w:t>
            </w:r>
          </w:p>
        </w:tc>
        <w:tc>
          <w:tcPr>
            <w:tcW w:w="1134" w:type="dxa"/>
            <w:shd w:val="clear" w:color="auto" w:fill="auto"/>
            <w:vAlign w:val="center"/>
          </w:tcPr>
          <w:p w14:paraId="3324C97D" w14:textId="263B6B9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13,70</w:t>
            </w:r>
          </w:p>
        </w:tc>
        <w:tc>
          <w:tcPr>
            <w:tcW w:w="1134" w:type="dxa"/>
            <w:shd w:val="clear" w:color="auto" w:fill="auto"/>
            <w:vAlign w:val="center"/>
          </w:tcPr>
          <w:p w14:paraId="25528605" w14:textId="509B6AD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45,21</w:t>
            </w:r>
          </w:p>
        </w:tc>
        <w:tc>
          <w:tcPr>
            <w:tcW w:w="1134" w:type="dxa"/>
            <w:shd w:val="clear" w:color="auto" w:fill="auto"/>
            <w:vAlign w:val="center"/>
          </w:tcPr>
          <w:p w14:paraId="69EC3DD6" w14:textId="755F15B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30,14</w:t>
            </w:r>
          </w:p>
        </w:tc>
        <w:tc>
          <w:tcPr>
            <w:tcW w:w="1134" w:type="dxa"/>
            <w:shd w:val="clear" w:color="auto" w:fill="auto"/>
            <w:vAlign w:val="center"/>
          </w:tcPr>
          <w:p w14:paraId="270D3AA6" w14:textId="5BD11C9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10,96</w:t>
            </w:r>
          </w:p>
        </w:tc>
        <w:tc>
          <w:tcPr>
            <w:tcW w:w="1418" w:type="dxa"/>
            <w:shd w:val="clear" w:color="auto" w:fill="auto"/>
            <w:vAlign w:val="center"/>
          </w:tcPr>
          <w:p w14:paraId="418FA81A" w14:textId="0042CAA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38B32155" w14:textId="77777777" w:rsidTr="00E81AC1">
        <w:trPr>
          <w:cantSplit/>
          <w:trHeight w:val="243"/>
        </w:trPr>
        <w:tc>
          <w:tcPr>
            <w:tcW w:w="426" w:type="dxa"/>
            <w:shd w:val="clear" w:color="auto" w:fill="auto"/>
          </w:tcPr>
          <w:p w14:paraId="40E2E90F"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5C13BA17" w14:textId="5BED9CBE"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Центральный район городского округа город Воронеж</w:t>
            </w:r>
          </w:p>
        </w:tc>
        <w:tc>
          <w:tcPr>
            <w:tcW w:w="992" w:type="dxa"/>
            <w:vAlign w:val="center"/>
          </w:tcPr>
          <w:p w14:paraId="7BD6F5CB" w14:textId="2C57C9B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w:t>
            </w:r>
          </w:p>
        </w:tc>
        <w:tc>
          <w:tcPr>
            <w:tcW w:w="1134" w:type="dxa"/>
            <w:shd w:val="clear" w:color="auto" w:fill="auto"/>
            <w:vAlign w:val="center"/>
          </w:tcPr>
          <w:p w14:paraId="00A06D1A" w14:textId="1D658E4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16,80</w:t>
            </w:r>
          </w:p>
        </w:tc>
        <w:tc>
          <w:tcPr>
            <w:tcW w:w="1134" w:type="dxa"/>
            <w:shd w:val="clear" w:color="auto" w:fill="auto"/>
            <w:vAlign w:val="center"/>
          </w:tcPr>
          <w:p w14:paraId="258637C4" w14:textId="5C0F642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36,80</w:t>
            </w:r>
          </w:p>
        </w:tc>
        <w:tc>
          <w:tcPr>
            <w:tcW w:w="1134" w:type="dxa"/>
            <w:shd w:val="clear" w:color="auto" w:fill="auto"/>
            <w:vAlign w:val="center"/>
          </w:tcPr>
          <w:p w14:paraId="29163252" w14:textId="5581FCC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20,80</w:t>
            </w:r>
          </w:p>
        </w:tc>
        <w:tc>
          <w:tcPr>
            <w:tcW w:w="1134" w:type="dxa"/>
            <w:shd w:val="clear" w:color="auto" w:fill="auto"/>
            <w:vAlign w:val="center"/>
          </w:tcPr>
          <w:p w14:paraId="53954A25" w14:textId="76CBBC4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24,80</w:t>
            </w:r>
          </w:p>
        </w:tc>
        <w:tc>
          <w:tcPr>
            <w:tcW w:w="1418" w:type="dxa"/>
            <w:shd w:val="clear" w:color="auto" w:fill="auto"/>
            <w:vAlign w:val="center"/>
          </w:tcPr>
          <w:p w14:paraId="214A412D" w14:textId="0103DDE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48BD0BB8" w14:textId="77777777" w:rsidTr="00E81AC1">
        <w:trPr>
          <w:cantSplit/>
          <w:trHeight w:val="243"/>
        </w:trPr>
        <w:tc>
          <w:tcPr>
            <w:tcW w:w="426" w:type="dxa"/>
            <w:shd w:val="clear" w:color="auto" w:fill="auto"/>
          </w:tcPr>
          <w:p w14:paraId="03BD2322"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09F988E6" w14:textId="45A316FD"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Аннинский муниципальный район</w:t>
            </w:r>
          </w:p>
        </w:tc>
        <w:tc>
          <w:tcPr>
            <w:tcW w:w="992" w:type="dxa"/>
            <w:vAlign w:val="center"/>
          </w:tcPr>
          <w:p w14:paraId="4505A636" w14:textId="3EE2D7E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w:t>
            </w:r>
          </w:p>
        </w:tc>
        <w:tc>
          <w:tcPr>
            <w:tcW w:w="1134" w:type="dxa"/>
            <w:shd w:val="clear" w:color="auto" w:fill="auto"/>
            <w:vAlign w:val="center"/>
          </w:tcPr>
          <w:p w14:paraId="04C64A79" w14:textId="0C6460D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4623CA2A" w14:textId="01E449B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134" w:type="dxa"/>
            <w:shd w:val="clear" w:color="auto" w:fill="auto"/>
            <w:vAlign w:val="center"/>
          </w:tcPr>
          <w:p w14:paraId="660F8EAA" w14:textId="2DEBB6A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134" w:type="dxa"/>
            <w:shd w:val="clear" w:color="auto" w:fill="auto"/>
            <w:vAlign w:val="center"/>
          </w:tcPr>
          <w:p w14:paraId="7DE0EEB0" w14:textId="46CAC80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418" w:type="dxa"/>
            <w:shd w:val="clear" w:color="auto" w:fill="auto"/>
            <w:vAlign w:val="center"/>
          </w:tcPr>
          <w:p w14:paraId="3931DB76" w14:textId="6C6777F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82A3D6C" w14:textId="77777777" w:rsidTr="00E81AC1">
        <w:trPr>
          <w:cantSplit/>
          <w:trHeight w:val="243"/>
        </w:trPr>
        <w:tc>
          <w:tcPr>
            <w:tcW w:w="426" w:type="dxa"/>
            <w:shd w:val="clear" w:color="auto" w:fill="auto"/>
          </w:tcPr>
          <w:p w14:paraId="2F4E6B5C"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E7974FF" w14:textId="1CB5CC51"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Бобровский муниципальный район</w:t>
            </w:r>
          </w:p>
        </w:tc>
        <w:tc>
          <w:tcPr>
            <w:tcW w:w="992" w:type="dxa"/>
            <w:vAlign w:val="center"/>
          </w:tcPr>
          <w:p w14:paraId="448A4CE7" w14:textId="1F80E7D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22</w:t>
            </w:r>
          </w:p>
        </w:tc>
        <w:tc>
          <w:tcPr>
            <w:tcW w:w="1134" w:type="dxa"/>
            <w:shd w:val="clear" w:color="auto" w:fill="auto"/>
            <w:vAlign w:val="center"/>
          </w:tcPr>
          <w:p w14:paraId="08B513E9" w14:textId="5872E7B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31,82</w:t>
            </w:r>
          </w:p>
        </w:tc>
        <w:tc>
          <w:tcPr>
            <w:tcW w:w="1134" w:type="dxa"/>
            <w:shd w:val="clear" w:color="auto" w:fill="auto"/>
            <w:vAlign w:val="center"/>
          </w:tcPr>
          <w:p w14:paraId="25C98AE4" w14:textId="4B31652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36,36</w:t>
            </w:r>
          </w:p>
        </w:tc>
        <w:tc>
          <w:tcPr>
            <w:tcW w:w="1134" w:type="dxa"/>
            <w:shd w:val="clear" w:color="auto" w:fill="auto"/>
            <w:vAlign w:val="center"/>
          </w:tcPr>
          <w:p w14:paraId="3FE21DFA" w14:textId="4101553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13,64</w:t>
            </w:r>
          </w:p>
        </w:tc>
        <w:tc>
          <w:tcPr>
            <w:tcW w:w="1134" w:type="dxa"/>
            <w:shd w:val="clear" w:color="auto" w:fill="auto"/>
            <w:vAlign w:val="center"/>
          </w:tcPr>
          <w:p w14:paraId="60A4CECB" w14:textId="6B2E071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18,18</w:t>
            </w:r>
          </w:p>
        </w:tc>
        <w:tc>
          <w:tcPr>
            <w:tcW w:w="1418" w:type="dxa"/>
            <w:shd w:val="clear" w:color="auto" w:fill="auto"/>
            <w:vAlign w:val="center"/>
          </w:tcPr>
          <w:p w14:paraId="2D9E2CD2" w14:textId="5FD3432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64DADAA3" w14:textId="77777777" w:rsidTr="00E81AC1">
        <w:trPr>
          <w:cantSplit/>
          <w:trHeight w:val="243"/>
        </w:trPr>
        <w:tc>
          <w:tcPr>
            <w:tcW w:w="426" w:type="dxa"/>
            <w:shd w:val="clear" w:color="auto" w:fill="auto"/>
          </w:tcPr>
          <w:p w14:paraId="386DB7FD"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4383B00" w14:textId="056C0231"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Богучарский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5C3C63E3" w14:textId="2F4B352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16</w:t>
            </w:r>
          </w:p>
        </w:tc>
        <w:tc>
          <w:tcPr>
            <w:tcW w:w="1134" w:type="dxa"/>
            <w:shd w:val="clear" w:color="auto" w:fill="auto"/>
            <w:vAlign w:val="center"/>
          </w:tcPr>
          <w:p w14:paraId="13D0E318" w14:textId="46C4907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18,75</w:t>
            </w:r>
          </w:p>
        </w:tc>
        <w:tc>
          <w:tcPr>
            <w:tcW w:w="1134" w:type="dxa"/>
            <w:shd w:val="clear" w:color="auto" w:fill="auto"/>
            <w:vAlign w:val="center"/>
          </w:tcPr>
          <w:p w14:paraId="4FA4CB36" w14:textId="7DE7799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134" w:type="dxa"/>
            <w:shd w:val="clear" w:color="auto" w:fill="auto"/>
            <w:vAlign w:val="center"/>
          </w:tcPr>
          <w:p w14:paraId="0014B901" w14:textId="342FF3C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134" w:type="dxa"/>
            <w:shd w:val="clear" w:color="auto" w:fill="auto"/>
            <w:vAlign w:val="center"/>
          </w:tcPr>
          <w:p w14:paraId="3609FB6F" w14:textId="2EA7675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6,25</w:t>
            </w:r>
          </w:p>
        </w:tc>
        <w:tc>
          <w:tcPr>
            <w:tcW w:w="1418" w:type="dxa"/>
            <w:shd w:val="clear" w:color="auto" w:fill="auto"/>
            <w:vAlign w:val="center"/>
          </w:tcPr>
          <w:p w14:paraId="37FFA146" w14:textId="6733625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182A25D" w14:textId="77777777" w:rsidTr="00E81AC1">
        <w:trPr>
          <w:cantSplit/>
          <w:trHeight w:val="243"/>
        </w:trPr>
        <w:tc>
          <w:tcPr>
            <w:tcW w:w="426" w:type="dxa"/>
            <w:shd w:val="clear" w:color="auto" w:fill="auto"/>
          </w:tcPr>
          <w:p w14:paraId="72B5B6A5"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02CD18D" w14:textId="1B9CBF36"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Борисоглебский городской округ</w:t>
            </w:r>
          </w:p>
        </w:tc>
        <w:tc>
          <w:tcPr>
            <w:tcW w:w="992" w:type="dxa"/>
            <w:vAlign w:val="center"/>
          </w:tcPr>
          <w:p w14:paraId="126FE092" w14:textId="7342809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15</w:t>
            </w:r>
          </w:p>
        </w:tc>
        <w:tc>
          <w:tcPr>
            <w:tcW w:w="1134" w:type="dxa"/>
            <w:shd w:val="clear" w:color="auto" w:fill="auto"/>
            <w:vAlign w:val="center"/>
          </w:tcPr>
          <w:p w14:paraId="69070C6A" w14:textId="3950B49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4E74345F" w14:textId="682CF0E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5B09EFA2" w14:textId="1F22A4E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273B12DD" w14:textId="0F1D541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418" w:type="dxa"/>
            <w:shd w:val="clear" w:color="auto" w:fill="auto"/>
            <w:vAlign w:val="center"/>
          </w:tcPr>
          <w:p w14:paraId="204F692D" w14:textId="732EC65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01DBE84C" w14:textId="77777777" w:rsidTr="00E81AC1">
        <w:trPr>
          <w:cantSplit/>
          <w:trHeight w:val="243"/>
        </w:trPr>
        <w:tc>
          <w:tcPr>
            <w:tcW w:w="426" w:type="dxa"/>
            <w:shd w:val="clear" w:color="auto" w:fill="auto"/>
          </w:tcPr>
          <w:p w14:paraId="293FACCF"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0AD54B88" w14:textId="676030F0"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Бутурлиновский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33BF5B14" w14:textId="594C0AE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21</w:t>
            </w:r>
          </w:p>
        </w:tc>
        <w:tc>
          <w:tcPr>
            <w:tcW w:w="1134" w:type="dxa"/>
            <w:shd w:val="clear" w:color="auto" w:fill="auto"/>
            <w:vAlign w:val="center"/>
          </w:tcPr>
          <w:p w14:paraId="4F15CA5C" w14:textId="647C2AA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19,05</w:t>
            </w:r>
          </w:p>
        </w:tc>
        <w:tc>
          <w:tcPr>
            <w:tcW w:w="1134" w:type="dxa"/>
            <w:shd w:val="clear" w:color="auto" w:fill="auto"/>
            <w:vAlign w:val="center"/>
          </w:tcPr>
          <w:p w14:paraId="1200F8D3" w14:textId="0A7E5A3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47,62</w:t>
            </w:r>
          </w:p>
        </w:tc>
        <w:tc>
          <w:tcPr>
            <w:tcW w:w="1134" w:type="dxa"/>
            <w:shd w:val="clear" w:color="auto" w:fill="auto"/>
            <w:vAlign w:val="center"/>
          </w:tcPr>
          <w:p w14:paraId="4A56827B" w14:textId="2C578CE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23,81</w:t>
            </w:r>
          </w:p>
        </w:tc>
        <w:tc>
          <w:tcPr>
            <w:tcW w:w="1134" w:type="dxa"/>
            <w:shd w:val="clear" w:color="auto" w:fill="auto"/>
            <w:vAlign w:val="center"/>
          </w:tcPr>
          <w:p w14:paraId="73D87BA0" w14:textId="35C5581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9,52</w:t>
            </w:r>
          </w:p>
        </w:tc>
        <w:tc>
          <w:tcPr>
            <w:tcW w:w="1418" w:type="dxa"/>
            <w:shd w:val="clear" w:color="auto" w:fill="auto"/>
            <w:vAlign w:val="center"/>
          </w:tcPr>
          <w:p w14:paraId="530BAC40" w14:textId="6ED1C3A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5C9F4869" w14:textId="77777777" w:rsidTr="00E81AC1">
        <w:trPr>
          <w:cantSplit/>
          <w:trHeight w:val="243"/>
        </w:trPr>
        <w:tc>
          <w:tcPr>
            <w:tcW w:w="426" w:type="dxa"/>
            <w:shd w:val="clear" w:color="auto" w:fill="auto"/>
          </w:tcPr>
          <w:p w14:paraId="36D954CE"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A973D6D" w14:textId="70425B79"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Верхнемамонский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271C493A" w14:textId="554A347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11</w:t>
            </w:r>
          </w:p>
        </w:tc>
        <w:tc>
          <w:tcPr>
            <w:tcW w:w="1134" w:type="dxa"/>
            <w:shd w:val="clear" w:color="auto" w:fill="auto"/>
            <w:vAlign w:val="center"/>
          </w:tcPr>
          <w:p w14:paraId="03320C9E" w14:textId="004B87D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18,18</w:t>
            </w:r>
          </w:p>
        </w:tc>
        <w:tc>
          <w:tcPr>
            <w:tcW w:w="1134" w:type="dxa"/>
            <w:shd w:val="clear" w:color="auto" w:fill="auto"/>
            <w:vAlign w:val="center"/>
          </w:tcPr>
          <w:p w14:paraId="321AB502" w14:textId="6CA79A3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63,64</w:t>
            </w:r>
          </w:p>
        </w:tc>
        <w:tc>
          <w:tcPr>
            <w:tcW w:w="1134" w:type="dxa"/>
            <w:shd w:val="clear" w:color="auto" w:fill="auto"/>
            <w:vAlign w:val="center"/>
          </w:tcPr>
          <w:p w14:paraId="459EDCA1" w14:textId="74D4695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18,18</w:t>
            </w:r>
          </w:p>
        </w:tc>
        <w:tc>
          <w:tcPr>
            <w:tcW w:w="1134" w:type="dxa"/>
            <w:shd w:val="clear" w:color="auto" w:fill="auto"/>
            <w:vAlign w:val="center"/>
          </w:tcPr>
          <w:p w14:paraId="7A82E13B" w14:textId="13DA987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0A077EFC" w14:textId="4417969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1B610688" w14:textId="77777777" w:rsidTr="00E81AC1">
        <w:trPr>
          <w:cantSplit/>
          <w:trHeight w:val="243"/>
        </w:trPr>
        <w:tc>
          <w:tcPr>
            <w:tcW w:w="426" w:type="dxa"/>
            <w:shd w:val="clear" w:color="auto" w:fill="auto"/>
          </w:tcPr>
          <w:p w14:paraId="7EF6B945"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5A2E8BF8" w14:textId="3CBC2D90"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Верхнехавский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46BC8555" w14:textId="1ACC04E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w:t>
            </w:r>
          </w:p>
        </w:tc>
        <w:tc>
          <w:tcPr>
            <w:tcW w:w="1134" w:type="dxa"/>
            <w:shd w:val="clear" w:color="auto" w:fill="auto"/>
            <w:vAlign w:val="center"/>
          </w:tcPr>
          <w:p w14:paraId="4953D85B" w14:textId="57F93A1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134" w:type="dxa"/>
            <w:shd w:val="clear" w:color="auto" w:fill="auto"/>
            <w:vAlign w:val="center"/>
          </w:tcPr>
          <w:p w14:paraId="30A00A07" w14:textId="0F37057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80,00</w:t>
            </w:r>
          </w:p>
        </w:tc>
        <w:tc>
          <w:tcPr>
            <w:tcW w:w="1134" w:type="dxa"/>
            <w:shd w:val="clear" w:color="auto" w:fill="auto"/>
            <w:vAlign w:val="center"/>
          </w:tcPr>
          <w:p w14:paraId="06AD88C3" w14:textId="4CD8552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4A6448A0" w14:textId="2248A81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04430D47" w14:textId="5865672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7A493748" w14:textId="77777777" w:rsidTr="00E81AC1">
        <w:trPr>
          <w:cantSplit/>
          <w:trHeight w:val="243"/>
        </w:trPr>
        <w:tc>
          <w:tcPr>
            <w:tcW w:w="426" w:type="dxa"/>
            <w:shd w:val="clear" w:color="auto" w:fill="auto"/>
          </w:tcPr>
          <w:p w14:paraId="7FC06B9F"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13EDB092" w14:textId="1A2CC9DA"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Воробьевский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209B839E" w14:textId="1FE446C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w:t>
            </w:r>
          </w:p>
        </w:tc>
        <w:tc>
          <w:tcPr>
            <w:tcW w:w="1134" w:type="dxa"/>
            <w:shd w:val="clear" w:color="auto" w:fill="auto"/>
            <w:vAlign w:val="center"/>
          </w:tcPr>
          <w:p w14:paraId="09150F2E" w14:textId="4533131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14,29</w:t>
            </w:r>
          </w:p>
        </w:tc>
        <w:tc>
          <w:tcPr>
            <w:tcW w:w="1134" w:type="dxa"/>
            <w:shd w:val="clear" w:color="auto" w:fill="auto"/>
            <w:vAlign w:val="center"/>
          </w:tcPr>
          <w:p w14:paraId="07F415D5" w14:textId="5371387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57,14</w:t>
            </w:r>
          </w:p>
        </w:tc>
        <w:tc>
          <w:tcPr>
            <w:tcW w:w="1134" w:type="dxa"/>
            <w:shd w:val="clear" w:color="auto" w:fill="auto"/>
            <w:vAlign w:val="center"/>
          </w:tcPr>
          <w:p w14:paraId="39F62FBF" w14:textId="399033E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28,57</w:t>
            </w:r>
          </w:p>
        </w:tc>
        <w:tc>
          <w:tcPr>
            <w:tcW w:w="1134" w:type="dxa"/>
            <w:shd w:val="clear" w:color="auto" w:fill="auto"/>
            <w:vAlign w:val="center"/>
          </w:tcPr>
          <w:p w14:paraId="34928209" w14:textId="6C2301D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73937054" w14:textId="160BBEA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3361FCBE" w14:textId="77777777" w:rsidTr="00E81AC1">
        <w:trPr>
          <w:cantSplit/>
          <w:trHeight w:val="243"/>
        </w:trPr>
        <w:tc>
          <w:tcPr>
            <w:tcW w:w="426" w:type="dxa"/>
            <w:shd w:val="clear" w:color="auto" w:fill="auto"/>
          </w:tcPr>
          <w:p w14:paraId="3EFB425C"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82D96BE" w14:textId="4348702F"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Грибановский муниципальный район</w:t>
            </w:r>
          </w:p>
        </w:tc>
        <w:tc>
          <w:tcPr>
            <w:tcW w:w="992" w:type="dxa"/>
            <w:vAlign w:val="center"/>
          </w:tcPr>
          <w:p w14:paraId="17FCD044" w14:textId="137B9FE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w:t>
            </w:r>
          </w:p>
        </w:tc>
        <w:tc>
          <w:tcPr>
            <w:tcW w:w="1134" w:type="dxa"/>
            <w:shd w:val="clear" w:color="auto" w:fill="auto"/>
            <w:vAlign w:val="center"/>
          </w:tcPr>
          <w:p w14:paraId="58CE80FE" w14:textId="5B9CC84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05376446" w14:textId="28BC48E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134" w:type="dxa"/>
            <w:shd w:val="clear" w:color="auto" w:fill="auto"/>
            <w:vAlign w:val="center"/>
          </w:tcPr>
          <w:p w14:paraId="390E764C" w14:textId="5A466C9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7ADD032B" w14:textId="5AC1859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418" w:type="dxa"/>
            <w:shd w:val="clear" w:color="auto" w:fill="auto"/>
            <w:vAlign w:val="center"/>
          </w:tcPr>
          <w:p w14:paraId="0BCF865B" w14:textId="4D2E174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7BACF17" w14:textId="77777777" w:rsidTr="00E81AC1">
        <w:trPr>
          <w:cantSplit/>
          <w:trHeight w:val="243"/>
        </w:trPr>
        <w:tc>
          <w:tcPr>
            <w:tcW w:w="426" w:type="dxa"/>
            <w:shd w:val="clear" w:color="auto" w:fill="auto"/>
          </w:tcPr>
          <w:p w14:paraId="069C7289"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AE2B821" w14:textId="4D04998F"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Калачеевский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26BE92F8" w14:textId="08B30EF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23</w:t>
            </w:r>
          </w:p>
        </w:tc>
        <w:tc>
          <w:tcPr>
            <w:tcW w:w="1134" w:type="dxa"/>
            <w:shd w:val="clear" w:color="auto" w:fill="auto"/>
            <w:vAlign w:val="center"/>
          </w:tcPr>
          <w:p w14:paraId="78190AC8" w14:textId="7C3F74C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13,04</w:t>
            </w:r>
          </w:p>
        </w:tc>
        <w:tc>
          <w:tcPr>
            <w:tcW w:w="1134" w:type="dxa"/>
            <w:shd w:val="clear" w:color="auto" w:fill="auto"/>
            <w:vAlign w:val="center"/>
          </w:tcPr>
          <w:p w14:paraId="73BFA0ED" w14:textId="296EDCE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60,87</w:t>
            </w:r>
          </w:p>
        </w:tc>
        <w:tc>
          <w:tcPr>
            <w:tcW w:w="1134" w:type="dxa"/>
            <w:shd w:val="clear" w:color="auto" w:fill="auto"/>
            <w:vAlign w:val="center"/>
          </w:tcPr>
          <w:p w14:paraId="198D911F" w14:textId="1D1DDDE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13,04</w:t>
            </w:r>
          </w:p>
        </w:tc>
        <w:tc>
          <w:tcPr>
            <w:tcW w:w="1134" w:type="dxa"/>
            <w:shd w:val="clear" w:color="auto" w:fill="auto"/>
            <w:vAlign w:val="center"/>
          </w:tcPr>
          <w:p w14:paraId="670510D3" w14:textId="1DD6485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13,04</w:t>
            </w:r>
          </w:p>
        </w:tc>
        <w:tc>
          <w:tcPr>
            <w:tcW w:w="1418" w:type="dxa"/>
            <w:shd w:val="clear" w:color="auto" w:fill="auto"/>
            <w:vAlign w:val="center"/>
          </w:tcPr>
          <w:p w14:paraId="48636231" w14:textId="40A253F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369519EC" w14:textId="77777777" w:rsidTr="00E81AC1">
        <w:trPr>
          <w:cantSplit/>
          <w:trHeight w:val="243"/>
        </w:trPr>
        <w:tc>
          <w:tcPr>
            <w:tcW w:w="426" w:type="dxa"/>
            <w:shd w:val="clear" w:color="auto" w:fill="auto"/>
          </w:tcPr>
          <w:p w14:paraId="6DCDA15D"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04B44F2C" w14:textId="4483DEA9"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Каменский муниципальный район</w:t>
            </w:r>
          </w:p>
        </w:tc>
        <w:tc>
          <w:tcPr>
            <w:tcW w:w="992" w:type="dxa"/>
            <w:vAlign w:val="center"/>
          </w:tcPr>
          <w:p w14:paraId="144DEB22" w14:textId="585187E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w:t>
            </w:r>
          </w:p>
        </w:tc>
        <w:tc>
          <w:tcPr>
            <w:tcW w:w="1134" w:type="dxa"/>
            <w:shd w:val="clear" w:color="auto" w:fill="auto"/>
            <w:vAlign w:val="center"/>
          </w:tcPr>
          <w:p w14:paraId="0C4227E9" w14:textId="2E7C68E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6101BDBB" w14:textId="75D1198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134" w:type="dxa"/>
            <w:shd w:val="clear" w:color="auto" w:fill="auto"/>
            <w:vAlign w:val="center"/>
          </w:tcPr>
          <w:p w14:paraId="1AD88F98" w14:textId="71CDC91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40,00</w:t>
            </w:r>
          </w:p>
        </w:tc>
        <w:tc>
          <w:tcPr>
            <w:tcW w:w="1134" w:type="dxa"/>
            <w:shd w:val="clear" w:color="auto" w:fill="auto"/>
            <w:vAlign w:val="center"/>
          </w:tcPr>
          <w:p w14:paraId="010979D6" w14:textId="7EA8E1F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418" w:type="dxa"/>
            <w:shd w:val="clear" w:color="auto" w:fill="auto"/>
            <w:vAlign w:val="center"/>
          </w:tcPr>
          <w:p w14:paraId="6393C262" w14:textId="2FF1430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0C7AC252" w14:textId="77777777" w:rsidTr="00E81AC1">
        <w:trPr>
          <w:cantSplit/>
          <w:trHeight w:val="243"/>
        </w:trPr>
        <w:tc>
          <w:tcPr>
            <w:tcW w:w="426" w:type="dxa"/>
            <w:shd w:val="clear" w:color="auto" w:fill="auto"/>
          </w:tcPr>
          <w:p w14:paraId="47A0108B"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2A779C3" w14:textId="1201DFD3"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Кантемировский муниципальный район</w:t>
            </w:r>
          </w:p>
        </w:tc>
        <w:tc>
          <w:tcPr>
            <w:tcW w:w="992" w:type="dxa"/>
            <w:vAlign w:val="center"/>
          </w:tcPr>
          <w:p w14:paraId="4DF722CD" w14:textId="4AD7538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w:t>
            </w:r>
          </w:p>
        </w:tc>
        <w:tc>
          <w:tcPr>
            <w:tcW w:w="1134" w:type="dxa"/>
            <w:shd w:val="clear" w:color="auto" w:fill="auto"/>
            <w:vAlign w:val="center"/>
          </w:tcPr>
          <w:p w14:paraId="1CFF0112" w14:textId="55A63BD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134" w:type="dxa"/>
            <w:shd w:val="clear" w:color="auto" w:fill="auto"/>
            <w:vAlign w:val="center"/>
          </w:tcPr>
          <w:p w14:paraId="7DD8C6E8" w14:textId="6552731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20,00</w:t>
            </w:r>
          </w:p>
        </w:tc>
        <w:tc>
          <w:tcPr>
            <w:tcW w:w="1134" w:type="dxa"/>
            <w:shd w:val="clear" w:color="auto" w:fill="auto"/>
            <w:vAlign w:val="center"/>
          </w:tcPr>
          <w:p w14:paraId="0053BB67" w14:textId="2715CD8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50,00</w:t>
            </w:r>
          </w:p>
        </w:tc>
        <w:tc>
          <w:tcPr>
            <w:tcW w:w="1134" w:type="dxa"/>
            <w:shd w:val="clear" w:color="auto" w:fill="auto"/>
            <w:vAlign w:val="center"/>
          </w:tcPr>
          <w:p w14:paraId="2749217B" w14:textId="0A79EF1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10,00</w:t>
            </w:r>
          </w:p>
        </w:tc>
        <w:tc>
          <w:tcPr>
            <w:tcW w:w="1418" w:type="dxa"/>
            <w:shd w:val="clear" w:color="auto" w:fill="auto"/>
            <w:vAlign w:val="center"/>
          </w:tcPr>
          <w:p w14:paraId="3B9634F7" w14:textId="02D6DAD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5C547BE4" w14:textId="77777777" w:rsidTr="00E81AC1">
        <w:trPr>
          <w:cantSplit/>
          <w:trHeight w:val="243"/>
        </w:trPr>
        <w:tc>
          <w:tcPr>
            <w:tcW w:w="426" w:type="dxa"/>
            <w:shd w:val="clear" w:color="auto" w:fill="auto"/>
          </w:tcPr>
          <w:p w14:paraId="0995ACA7"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E0D46A1" w14:textId="6CF460BD"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Каширский муниципальный район</w:t>
            </w:r>
          </w:p>
        </w:tc>
        <w:tc>
          <w:tcPr>
            <w:tcW w:w="992" w:type="dxa"/>
            <w:vAlign w:val="center"/>
          </w:tcPr>
          <w:p w14:paraId="6E5B5EA9" w14:textId="41AD2FA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w:t>
            </w:r>
          </w:p>
        </w:tc>
        <w:tc>
          <w:tcPr>
            <w:tcW w:w="1134" w:type="dxa"/>
            <w:shd w:val="clear" w:color="auto" w:fill="auto"/>
            <w:vAlign w:val="center"/>
          </w:tcPr>
          <w:p w14:paraId="424B60DF" w14:textId="07954F0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60D01F01" w14:textId="0604B35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2B425AF5" w14:textId="7D617A4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66,67</w:t>
            </w:r>
          </w:p>
        </w:tc>
        <w:tc>
          <w:tcPr>
            <w:tcW w:w="1134" w:type="dxa"/>
            <w:shd w:val="clear" w:color="auto" w:fill="auto"/>
            <w:vAlign w:val="center"/>
          </w:tcPr>
          <w:p w14:paraId="2BA82A91" w14:textId="1F9D94C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6D75D40A" w14:textId="7B622B4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39187DA0" w14:textId="77777777" w:rsidTr="00E81AC1">
        <w:trPr>
          <w:cantSplit/>
          <w:trHeight w:val="243"/>
        </w:trPr>
        <w:tc>
          <w:tcPr>
            <w:tcW w:w="426" w:type="dxa"/>
            <w:shd w:val="clear" w:color="auto" w:fill="auto"/>
          </w:tcPr>
          <w:p w14:paraId="6EF7AE4F"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2EE6F740" w14:textId="7630309D"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Лискинский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6DA8111D" w14:textId="2C08DA1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43</w:t>
            </w:r>
          </w:p>
        </w:tc>
        <w:tc>
          <w:tcPr>
            <w:tcW w:w="1134" w:type="dxa"/>
            <w:shd w:val="clear" w:color="auto" w:fill="auto"/>
            <w:vAlign w:val="center"/>
          </w:tcPr>
          <w:p w14:paraId="63A56E95" w14:textId="002416F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20,93</w:t>
            </w:r>
          </w:p>
        </w:tc>
        <w:tc>
          <w:tcPr>
            <w:tcW w:w="1134" w:type="dxa"/>
            <w:shd w:val="clear" w:color="auto" w:fill="auto"/>
            <w:vAlign w:val="center"/>
          </w:tcPr>
          <w:p w14:paraId="5C903D71" w14:textId="0391F47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32,56</w:t>
            </w:r>
          </w:p>
        </w:tc>
        <w:tc>
          <w:tcPr>
            <w:tcW w:w="1134" w:type="dxa"/>
            <w:shd w:val="clear" w:color="auto" w:fill="auto"/>
            <w:vAlign w:val="center"/>
          </w:tcPr>
          <w:p w14:paraId="249206CC" w14:textId="115B96C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25,58</w:t>
            </w:r>
          </w:p>
        </w:tc>
        <w:tc>
          <w:tcPr>
            <w:tcW w:w="1134" w:type="dxa"/>
            <w:shd w:val="clear" w:color="auto" w:fill="auto"/>
            <w:vAlign w:val="center"/>
          </w:tcPr>
          <w:p w14:paraId="111B856C" w14:textId="01B41E9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18,60</w:t>
            </w:r>
          </w:p>
        </w:tc>
        <w:tc>
          <w:tcPr>
            <w:tcW w:w="1418" w:type="dxa"/>
            <w:shd w:val="clear" w:color="auto" w:fill="auto"/>
            <w:vAlign w:val="center"/>
          </w:tcPr>
          <w:p w14:paraId="67DA3462" w14:textId="7605F5F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19E35138" w14:textId="77777777" w:rsidTr="00E81AC1">
        <w:trPr>
          <w:cantSplit/>
          <w:trHeight w:val="243"/>
        </w:trPr>
        <w:tc>
          <w:tcPr>
            <w:tcW w:w="426" w:type="dxa"/>
            <w:shd w:val="clear" w:color="auto" w:fill="auto"/>
          </w:tcPr>
          <w:p w14:paraId="3E2B23B2"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18053770" w14:textId="31C5DDEA"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Нижнедевицкий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1B2C7A03" w14:textId="6AA2F9A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w:t>
            </w:r>
          </w:p>
        </w:tc>
        <w:tc>
          <w:tcPr>
            <w:tcW w:w="1134" w:type="dxa"/>
            <w:shd w:val="clear" w:color="auto" w:fill="auto"/>
            <w:vAlign w:val="center"/>
          </w:tcPr>
          <w:p w14:paraId="14519305" w14:textId="5DB9A69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1881D6B3" w14:textId="3637C08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48164720" w14:textId="13E0AE5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19B37603" w14:textId="2D8D102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66,67</w:t>
            </w:r>
          </w:p>
        </w:tc>
        <w:tc>
          <w:tcPr>
            <w:tcW w:w="1418" w:type="dxa"/>
            <w:shd w:val="clear" w:color="auto" w:fill="auto"/>
            <w:vAlign w:val="center"/>
          </w:tcPr>
          <w:p w14:paraId="14C30D56" w14:textId="17B18C2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36CDC6B3" w14:textId="77777777" w:rsidTr="00E81AC1">
        <w:trPr>
          <w:cantSplit/>
          <w:trHeight w:val="243"/>
        </w:trPr>
        <w:tc>
          <w:tcPr>
            <w:tcW w:w="426" w:type="dxa"/>
            <w:shd w:val="clear" w:color="auto" w:fill="auto"/>
          </w:tcPr>
          <w:p w14:paraId="45857B07"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2CCD996E" w14:textId="0EDF1C9F"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Новоусманский</w:t>
            </w:r>
            <w:proofErr w:type="spellEnd"/>
            <w:r w:rsidRPr="00E81AC1">
              <w:rPr>
                <w:rFonts w:ascii="Times New Roman" w:hAnsi="Times New Roman"/>
                <w:color w:val="000000"/>
                <w:sz w:val="20"/>
                <w:szCs w:val="20"/>
              </w:rPr>
              <w:t xml:space="preserve"> </w:t>
            </w:r>
            <w:proofErr w:type="spellStart"/>
            <w:r w:rsidRPr="00E81AC1">
              <w:rPr>
                <w:rFonts w:ascii="Times New Roman" w:hAnsi="Times New Roman"/>
                <w:color w:val="000000"/>
                <w:sz w:val="20"/>
                <w:szCs w:val="20"/>
              </w:rPr>
              <w:t>муницпальный</w:t>
            </w:r>
            <w:proofErr w:type="spellEnd"/>
            <w:r w:rsidRPr="00E81AC1">
              <w:rPr>
                <w:rFonts w:ascii="Times New Roman" w:hAnsi="Times New Roman"/>
                <w:color w:val="000000"/>
                <w:sz w:val="20"/>
                <w:szCs w:val="20"/>
              </w:rPr>
              <w:t xml:space="preserve"> район</w:t>
            </w:r>
          </w:p>
        </w:tc>
        <w:tc>
          <w:tcPr>
            <w:tcW w:w="992" w:type="dxa"/>
            <w:vAlign w:val="center"/>
          </w:tcPr>
          <w:p w14:paraId="6683DB4A" w14:textId="09501A9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24</w:t>
            </w:r>
          </w:p>
        </w:tc>
        <w:tc>
          <w:tcPr>
            <w:tcW w:w="1134" w:type="dxa"/>
            <w:shd w:val="clear" w:color="auto" w:fill="auto"/>
            <w:vAlign w:val="center"/>
          </w:tcPr>
          <w:p w14:paraId="6B8086EA" w14:textId="115966F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16,67</w:t>
            </w:r>
          </w:p>
        </w:tc>
        <w:tc>
          <w:tcPr>
            <w:tcW w:w="1134" w:type="dxa"/>
            <w:shd w:val="clear" w:color="auto" w:fill="auto"/>
            <w:vAlign w:val="center"/>
          </w:tcPr>
          <w:p w14:paraId="3CC4A177" w14:textId="2DCEF1A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5E731FC8" w14:textId="771AA10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29,17</w:t>
            </w:r>
          </w:p>
        </w:tc>
        <w:tc>
          <w:tcPr>
            <w:tcW w:w="1134" w:type="dxa"/>
            <w:shd w:val="clear" w:color="auto" w:fill="auto"/>
            <w:vAlign w:val="center"/>
          </w:tcPr>
          <w:p w14:paraId="0197156D" w14:textId="539FD32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20,83</w:t>
            </w:r>
          </w:p>
        </w:tc>
        <w:tc>
          <w:tcPr>
            <w:tcW w:w="1418" w:type="dxa"/>
            <w:shd w:val="clear" w:color="auto" w:fill="auto"/>
            <w:vAlign w:val="center"/>
          </w:tcPr>
          <w:p w14:paraId="1C1D9AF1" w14:textId="3574116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767F060C" w14:textId="77777777" w:rsidTr="00E81AC1">
        <w:trPr>
          <w:cantSplit/>
          <w:trHeight w:val="243"/>
        </w:trPr>
        <w:tc>
          <w:tcPr>
            <w:tcW w:w="426" w:type="dxa"/>
            <w:shd w:val="clear" w:color="auto" w:fill="auto"/>
          </w:tcPr>
          <w:p w14:paraId="303D7AD2"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19D84E2" w14:textId="2059C599"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Новохопёрский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52FFAD97" w14:textId="6119D38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w:t>
            </w:r>
          </w:p>
        </w:tc>
        <w:tc>
          <w:tcPr>
            <w:tcW w:w="1134" w:type="dxa"/>
            <w:shd w:val="clear" w:color="auto" w:fill="auto"/>
            <w:vAlign w:val="center"/>
          </w:tcPr>
          <w:p w14:paraId="35B34B61" w14:textId="40CB6F0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3A5F93B1" w14:textId="576F79F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7FB1C3C4" w14:textId="6AA706C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61B02791" w14:textId="24BC829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3DEADF23" w14:textId="6EE9F94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1AEC9196" w14:textId="77777777" w:rsidTr="00E81AC1">
        <w:trPr>
          <w:cantSplit/>
          <w:trHeight w:val="243"/>
        </w:trPr>
        <w:tc>
          <w:tcPr>
            <w:tcW w:w="426" w:type="dxa"/>
            <w:shd w:val="clear" w:color="auto" w:fill="auto"/>
          </w:tcPr>
          <w:p w14:paraId="2CD308AD"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700AEB0" w14:textId="2EFE3D26"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Ольховатский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303A679C" w14:textId="36D58BE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w:t>
            </w:r>
          </w:p>
        </w:tc>
        <w:tc>
          <w:tcPr>
            <w:tcW w:w="1134" w:type="dxa"/>
            <w:shd w:val="clear" w:color="auto" w:fill="auto"/>
            <w:vAlign w:val="center"/>
          </w:tcPr>
          <w:p w14:paraId="4BA5A510" w14:textId="210DC5C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2CBA250A" w14:textId="2869562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7C2BBC62" w14:textId="6C1B27D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34E6EDF1" w14:textId="68D3CE0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418" w:type="dxa"/>
            <w:shd w:val="clear" w:color="auto" w:fill="auto"/>
            <w:vAlign w:val="center"/>
          </w:tcPr>
          <w:p w14:paraId="1A431796" w14:textId="2094A11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79008289" w14:textId="77777777" w:rsidTr="00E81AC1">
        <w:trPr>
          <w:cantSplit/>
          <w:trHeight w:val="243"/>
        </w:trPr>
        <w:tc>
          <w:tcPr>
            <w:tcW w:w="426" w:type="dxa"/>
            <w:shd w:val="clear" w:color="auto" w:fill="auto"/>
          </w:tcPr>
          <w:p w14:paraId="1EA66E95"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71ED13F8" w14:textId="6A7CA7FB"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Острогожский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2F241562" w14:textId="396437C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20</w:t>
            </w:r>
          </w:p>
        </w:tc>
        <w:tc>
          <w:tcPr>
            <w:tcW w:w="1134" w:type="dxa"/>
            <w:shd w:val="clear" w:color="auto" w:fill="auto"/>
            <w:vAlign w:val="center"/>
          </w:tcPr>
          <w:p w14:paraId="16550B46" w14:textId="00F3C29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15,00</w:t>
            </w:r>
          </w:p>
        </w:tc>
        <w:tc>
          <w:tcPr>
            <w:tcW w:w="1134" w:type="dxa"/>
            <w:shd w:val="clear" w:color="auto" w:fill="auto"/>
            <w:vAlign w:val="center"/>
          </w:tcPr>
          <w:p w14:paraId="579E3885" w14:textId="227C3A2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40,00</w:t>
            </w:r>
          </w:p>
        </w:tc>
        <w:tc>
          <w:tcPr>
            <w:tcW w:w="1134" w:type="dxa"/>
            <w:shd w:val="clear" w:color="auto" w:fill="auto"/>
            <w:vAlign w:val="center"/>
          </w:tcPr>
          <w:p w14:paraId="6BEB3A14" w14:textId="12CEA45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35,00</w:t>
            </w:r>
          </w:p>
        </w:tc>
        <w:tc>
          <w:tcPr>
            <w:tcW w:w="1134" w:type="dxa"/>
            <w:shd w:val="clear" w:color="auto" w:fill="auto"/>
            <w:vAlign w:val="center"/>
          </w:tcPr>
          <w:p w14:paraId="3A200375" w14:textId="1C842E6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10,00</w:t>
            </w:r>
          </w:p>
        </w:tc>
        <w:tc>
          <w:tcPr>
            <w:tcW w:w="1418" w:type="dxa"/>
            <w:shd w:val="clear" w:color="auto" w:fill="auto"/>
            <w:vAlign w:val="center"/>
          </w:tcPr>
          <w:p w14:paraId="79317272" w14:textId="15F4365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62538F21" w14:textId="77777777" w:rsidTr="00E81AC1">
        <w:trPr>
          <w:cantSplit/>
          <w:trHeight w:val="243"/>
        </w:trPr>
        <w:tc>
          <w:tcPr>
            <w:tcW w:w="426" w:type="dxa"/>
            <w:shd w:val="clear" w:color="auto" w:fill="auto"/>
          </w:tcPr>
          <w:p w14:paraId="61B7D3A0"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43E7E69" w14:textId="4B452578"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Павловский муниципальный район</w:t>
            </w:r>
          </w:p>
        </w:tc>
        <w:tc>
          <w:tcPr>
            <w:tcW w:w="992" w:type="dxa"/>
            <w:vAlign w:val="center"/>
          </w:tcPr>
          <w:p w14:paraId="4C846174" w14:textId="54BC2BC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28</w:t>
            </w:r>
          </w:p>
        </w:tc>
        <w:tc>
          <w:tcPr>
            <w:tcW w:w="1134" w:type="dxa"/>
            <w:shd w:val="clear" w:color="auto" w:fill="auto"/>
            <w:vAlign w:val="center"/>
          </w:tcPr>
          <w:p w14:paraId="0D9B7AC8" w14:textId="54D5636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17,86</w:t>
            </w:r>
          </w:p>
        </w:tc>
        <w:tc>
          <w:tcPr>
            <w:tcW w:w="1134" w:type="dxa"/>
            <w:shd w:val="clear" w:color="auto" w:fill="auto"/>
            <w:vAlign w:val="center"/>
          </w:tcPr>
          <w:p w14:paraId="20C203C1" w14:textId="195487E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39,29</w:t>
            </w:r>
          </w:p>
        </w:tc>
        <w:tc>
          <w:tcPr>
            <w:tcW w:w="1134" w:type="dxa"/>
            <w:shd w:val="clear" w:color="auto" w:fill="auto"/>
            <w:vAlign w:val="center"/>
          </w:tcPr>
          <w:p w14:paraId="4E16C653" w14:textId="5AEDB02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39,29</w:t>
            </w:r>
          </w:p>
        </w:tc>
        <w:tc>
          <w:tcPr>
            <w:tcW w:w="1134" w:type="dxa"/>
            <w:shd w:val="clear" w:color="auto" w:fill="auto"/>
            <w:vAlign w:val="center"/>
          </w:tcPr>
          <w:p w14:paraId="5AC3355E" w14:textId="6B8AE9A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3,57</w:t>
            </w:r>
          </w:p>
        </w:tc>
        <w:tc>
          <w:tcPr>
            <w:tcW w:w="1418" w:type="dxa"/>
            <w:shd w:val="clear" w:color="auto" w:fill="auto"/>
            <w:vAlign w:val="center"/>
          </w:tcPr>
          <w:p w14:paraId="0DE3417A" w14:textId="4B33B68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6F942BCC" w14:textId="77777777" w:rsidTr="00E81AC1">
        <w:trPr>
          <w:cantSplit/>
          <w:trHeight w:val="243"/>
        </w:trPr>
        <w:tc>
          <w:tcPr>
            <w:tcW w:w="426" w:type="dxa"/>
            <w:shd w:val="clear" w:color="auto" w:fill="auto"/>
          </w:tcPr>
          <w:p w14:paraId="57AB071B"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573C8075" w14:textId="36BB4BE7"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Панинский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4718E6B0" w14:textId="51E929E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w:t>
            </w:r>
          </w:p>
        </w:tc>
        <w:tc>
          <w:tcPr>
            <w:tcW w:w="1134" w:type="dxa"/>
            <w:shd w:val="clear" w:color="auto" w:fill="auto"/>
            <w:vAlign w:val="center"/>
          </w:tcPr>
          <w:p w14:paraId="2156D424" w14:textId="19EEAF9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1B1539A1" w14:textId="74D2029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100,00</w:t>
            </w:r>
          </w:p>
        </w:tc>
        <w:tc>
          <w:tcPr>
            <w:tcW w:w="1134" w:type="dxa"/>
            <w:shd w:val="clear" w:color="auto" w:fill="auto"/>
            <w:vAlign w:val="center"/>
          </w:tcPr>
          <w:p w14:paraId="18509315" w14:textId="37B9A46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66274BF1" w14:textId="67E41B7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0C99490D" w14:textId="34FF8D1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F66B381" w14:textId="77777777" w:rsidTr="00E81AC1">
        <w:trPr>
          <w:cantSplit/>
          <w:trHeight w:val="243"/>
        </w:trPr>
        <w:tc>
          <w:tcPr>
            <w:tcW w:w="426" w:type="dxa"/>
            <w:shd w:val="clear" w:color="auto" w:fill="auto"/>
          </w:tcPr>
          <w:p w14:paraId="6AB0098D"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7E6B65F9" w14:textId="4A5BB88E"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Петропавловский муниципальный район</w:t>
            </w:r>
          </w:p>
        </w:tc>
        <w:tc>
          <w:tcPr>
            <w:tcW w:w="992" w:type="dxa"/>
            <w:vAlign w:val="center"/>
          </w:tcPr>
          <w:p w14:paraId="79340D0C" w14:textId="78F9088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c>
          <w:tcPr>
            <w:tcW w:w="1134" w:type="dxa"/>
            <w:shd w:val="clear" w:color="auto" w:fill="auto"/>
            <w:vAlign w:val="center"/>
          </w:tcPr>
          <w:p w14:paraId="5CE56E7B" w14:textId="4AD4567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100,00</w:t>
            </w:r>
          </w:p>
        </w:tc>
        <w:tc>
          <w:tcPr>
            <w:tcW w:w="1134" w:type="dxa"/>
            <w:shd w:val="clear" w:color="auto" w:fill="auto"/>
            <w:vAlign w:val="center"/>
          </w:tcPr>
          <w:p w14:paraId="68CC5EE4" w14:textId="4F04F18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0361347D" w14:textId="0BB2EF5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432742DA" w14:textId="6A95670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543C7BD0" w14:textId="009F344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113D1665" w14:textId="77777777" w:rsidTr="00E81AC1">
        <w:trPr>
          <w:cantSplit/>
          <w:trHeight w:val="243"/>
        </w:trPr>
        <w:tc>
          <w:tcPr>
            <w:tcW w:w="426" w:type="dxa"/>
            <w:shd w:val="clear" w:color="auto" w:fill="auto"/>
          </w:tcPr>
          <w:p w14:paraId="1CC0FD44"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2C0E229" w14:textId="3BC3FF0C"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Поворинский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2CB10B2C" w14:textId="04C9618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w:t>
            </w:r>
          </w:p>
        </w:tc>
        <w:tc>
          <w:tcPr>
            <w:tcW w:w="1134" w:type="dxa"/>
            <w:shd w:val="clear" w:color="auto" w:fill="auto"/>
            <w:vAlign w:val="center"/>
          </w:tcPr>
          <w:p w14:paraId="1F066D61" w14:textId="76A4E6A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61,54</w:t>
            </w:r>
          </w:p>
        </w:tc>
        <w:tc>
          <w:tcPr>
            <w:tcW w:w="1134" w:type="dxa"/>
            <w:shd w:val="clear" w:color="auto" w:fill="auto"/>
            <w:vAlign w:val="center"/>
          </w:tcPr>
          <w:p w14:paraId="549EE646" w14:textId="2F3249C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7,69</w:t>
            </w:r>
          </w:p>
        </w:tc>
        <w:tc>
          <w:tcPr>
            <w:tcW w:w="1134" w:type="dxa"/>
            <w:shd w:val="clear" w:color="auto" w:fill="auto"/>
            <w:vAlign w:val="center"/>
          </w:tcPr>
          <w:p w14:paraId="6EF4E292" w14:textId="3744141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15,38</w:t>
            </w:r>
          </w:p>
        </w:tc>
        <w:tc>
          <w:tcPr>
            <w:tcW w:w="1134" w:type="dxa"/>
            <w:shd w:val="clear" w:color="auto" w:fill="auto"/>
            <w:vAlign w:val="center"/>
          </w:tcPr>
          <w:p w14:paraId="43A4DE65" w14:textId="49C422F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15,38</w:t>
            </w:r>
          </w:p>
        </w:tc>
        <w:tc>
          <w:tcPr>
            <w:tcW w:w="1418" w:type="dxa"/>
            <w:shd w:val="clear" w:color="auto" w:fill="auto"/>
            <w:vAlign w:val="center"/>
          </w:tcPr>
          <w:p w14:paraId="26F49D23" w14:textId="047EC27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415BA645" w14:textId="77777777" w:rsidTr="00E81AC1">
        <w:trPr>
          <w:cantSplit/>
          <w:trHeight w:val="243"/>
        </w:trPr>
        <w:tc>
          <w:tcPr>
            <w:tcW w:w="426" w:type="dxa"/>
            <w:shd w:val="clear" w:color="auto" w:fill="auto"/>
          </w:tcPr>
          <w:p w14:paraId="3F92E41F"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014653EE" w14:textId="691C3291"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Подгоренский муниципальный район</w:t>
            </w:r>
          </w:p>
        </w:tc>
        <w:tc>
          <w:tcPr>
            <w:tcW w:w="992" w:type="dxa"/>
            <w:vAlign w:val="center"/>
          </w:tcPr>
          <w:p w14:paraId="020E7CB3" w14:textId="3CAEAE3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w:t>
            </w:r>
          </w:p>
        </w:tc>
        <w:tc>
          <w:tcPr>
            <w:tcW w:w="1134" w:type="dxa"/>
            <w:shd w:val="clear" w:color="auto" w:fill="auto"/>
            <w:vAlign w:val="center"/>
          </w:tcPr>
          <w:p w14:paraId="00D28B17" w14:textId="0DF7FDF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134" w:type="dxa"/>
            <w:shd w:val="clear" w:color="auto" w:fill="auto"/>
            <w:vAlign w:val="center"/>
          </w:tcPr>
          <w:p w14:paraId="282EA8D7" w14:textId="7DD5D9C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50,00</w:t>
            </w:r>
          </w:p>
        </w:tc>
        <w:tc>
          <w:tcPr>
            <w:tcW w:w="1134" w:type="dxa"/>
            <w:shd w:val="clear" w:color="auto" w:fill="auto"/>
            <w:vAlign w:val="center"/>
          </w:tcPr>
          <w:p w14:paraId="21100324" w14:textId="1011396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7E55326F" w14:textId="7FD3292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418" w:type="dxa"/>
            <w:shd w:val="clear" w:color="auto" w:fill="auto"/>
            <w:vAlign w:val="center"/>
          </w:tcPr>
          <w:p w14:paraId="257CD748" w14:textId="62DEEB7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79777CED" w14:textId="77777777" w:rsidTr="00E81AC1">
        <w:trPr>
          <w:cantSplit/>
          <w:trHeight w:val="243"/>
        </w:trPr>
        <w:tc>
          <w:tcPr>
            <w:tcW w:w="426" w:type="dxa"/>
            <w:shd w:val="clear" w:color="auto" w:fill="auto"/>
          </w:tcPr>
          <w:p w14:paraId="0E462A76"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4D79F53" w14:textId="79CCE241"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Рамонский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4F07FE4E" w14:textId="145F373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9</w:t>
            </w:r>
          </w:p>
        </w:tc>
        <w:tc>
          <w:tcPr>
            <w:tcW w:w="1134" w:type="dxa"/>
            <w:shd w:val="clear" w:color="auto" w:fill="auto"/>
            <w:vAlign w:val="center"/>
          </w:tcPr>
          <w:p w14:paraId="00B3D74C" w14:textId="1CFB87C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22,22</w:t>
            </w:r>
          </w:p>
        </w:tc>
        <w:tc>
          <w:tcPr>
            <w:tcW w:w="1134" w:type="dxa"/>
            <w:shd w:val="clear" w:color="auto" w:fill="auto"/>
            <w:vAlign w:val="center"/>
          </w:tcPr>
          <w:p w14:paraId="0E5733BD" w14:textId="789581F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426884D2" w14:textId="1AA7A6F1"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3EBC433E" w14:textId="2CBC26A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11,11</w:t>
            </w:r>
          </w:p>
        </w:tc>
        <w:tc>
          <w:tcPr>
            <w:tcW w:w="1418" w:type="dxa"/>
            <w:shd w:val="clear" w:color="auto" w:fill="auto"/>
            <w:vAlign w:val="center"/>
          </w:tcPr>
          <w:p w14:paraId="576C86AD" w14:textId="4924540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249D2A1" w14:textId="77777777" w:rsidTr="00E81AC1">
        <w:trPr>
          <w:cantSplit/>
          <w:trHeight w:val="243"/>
        </w:trPr>
        <w:tc>
          <w:tcPr>
            <w:tcW w:w="426" w:type="dxa"/>
            <w:shd w:val="clear" w:color="auto" w:fill="auto"/>
          </w:tcPr>
          <w:p w14:paraId="05D16B37"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4E0AE25D" w14:textId="4410C1F0"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Репьевский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129AEB45" w14:textId="23D6501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w:t>
            </w:r>
          </w:p>
        </w:tc>
        <w:tc>
          <w:tcPr>
            <w:tcW w:w="1134" w:type="dxa"/>
            <w:shd w:val="clear" w:color="auto" w:fill="auto"/>
            <w:vAlign w:val="center"/>
          </w:tcPr>
          <w:p w14:paraId="5C40759B" w14:textId="11B8453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50,00</w:t>
            </w:r>
          </w:p>
        </w:tc>
        <w:tc>
          <w:tcPr>
            <w:tcW w:w="1134" w:type="dxa"/>
            <w:shd w:val="clear" w:color="auto" w:fill="auto"/>
            <w:vAlign w:val="center"/>
          </w:tcPr>
          <w:p w14:paraId="2FEC9659" w14:textId="6544436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50,00</w:t>
            </w:r>
          </w:p>
        </w:tc>
        <w:tc>
          <w:tcPr>
            <w:tcW w:w="1134" w:type="dxa"/>
            <w:shd w:val="clear" w:color="auto" w:fill="auto"/>
            <w:vAlign w:val="center"/>
          </w:tcPr>
          <w:p w14:paraId="2250A269" w14:textId="06DB440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0A7353F7" w14:textId="24CE7AF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0568D897" w14:textId="204F4FB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54D39144" w14:textId="77777777" w:rsidTr="00E81AC1">
        <w:trPr>
          <w:cantSplit/>
          <w:trHeight w:val="243"/>
        </w:trPr>
        <w:tc>
          <w:tcPr>
            <w:tcW w:w="426" w:type="dxa"/>
            <w:shd w:val="clear" w:color="auto" w:fill="auto"/>
          </w:tcPr>
          <w:p w14:paraId="75FFAA1C"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C2DFD37" w14:textId="51ECE46F"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Россошанский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3B58095D" w14:textId="6FCC2A2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36</w:t>
            </w:r>
          </w:p>
        </w:tc>
        <w:tc>
          <w:tcPr>
            <w:tcW w:w="1134" w:type="dxa"/>
            <w:shd w:val="clear" w:color="auto" w:fill="auto"/>
            <w:vAlign w:val="center"/>
          </w:tcPr>
          <w:p w14:paraId="3B6BFB4B" w14:textId="1DB0C82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11,11</w:t>
            </w:r>
          </w:p>
        </w:tc>
        <w:tc>
          <w:tcPr>
            <w:tcW w:w="1134" w:type="dxa"/>
            <w:shd w:val="clear" w:color="auto" w:fill="auto"/>
            <w:vAlign w:val="center"/>
          </w:tcPr>
          <w:p w14:paraId="3894432A" w14:textId="21FABF3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66,67</w:t>
            </w:r>
          </w:p>
        </w:tc>
        <w:tc>
          <w:tcPr>
            <w:tcW w:w="1134" w:type="dxa"/>
            <w:shd w:val="clear" w:color="auto" w:fill="auto"/>
            <w:vAlign w:val="center"/>
          </w:tcPr>
          <w:p w14:paraId="2AE170B6" w14:textId="2B861B9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13,89</w:t>
            </w:r>
          </w:p>
        </w:tc>
        <w:tc>
          <w:tcPr>
            <w:tcW w:w="1134" w:type="dxa"/>
            <w:shd w:val="clear" w:color="auto" w:fill="auto"/>
            <w:vAlign w:val="center"/>
          </w:tcPr>
          <w:p w14:paraId="25ADB06A" w14:textId="52DD205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8,33</w:t>
            </w:r>
          </w:p>
        </w:tc>
        <w:tc>
          <w:tcPr>
            <w:tcW w:w="1418" w:type="dxa"/>
            <w:shd w:val="clear" w:color="auto" w:fill="auto"/>
            <w:vAlign w:val="center"/>
          </w:tcPr>
          <w:p w14:paraId="13559220" w14:textId="082E4AB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74D363F1" w14:textId="77777777" w:rsidTr="00E81AC1">
        <w:trPr>
          <w:cantSplit/>
          <w:trHeight w:val="243"/>
        </w:trPr>
        <w:tc>
          <w:tcPr>
            <w:tcW w:w="426" w:type="dxa"/>
            <w:shd w:val="clear" w:color="auto" w:fill="auto"/>
          </w:tcPr>
          <w:p w14:paraId="7C501664"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2777F18A" w14:textId="080464C6"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Семилукский муниципальный район</w:t>
            </w:r>
          </w:p>
        </w:tc>
        <w:tc>
          <w:tcPr>
            <w:tcW w:w="992" w:type="dxa"/>
            <w:vAlign w:val="center"/>
          </w:tcPr>
          <w:p w14:paraId="3F7A14AC" w14:textId="067AB85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32</w:t>
            </w:r>
          </w:p>
        </w:tc>
        <w:tc>
          <w:tcPr>
            <w:tcW w:w="1134" w:type="dxa"/>
            <w:shd w:val="clear" w:color="auto" w:fill="auto"/>
            <w:vAlign w:val="center"/>
          </w:tcPr>
          <w:p w14:paraId="4977E6A5" w14:textId="72F57FFC"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18,75</w:t>
            </w:r>
          </w:p>
        </w:tc>
        <w:tc>
          <w:tcPr>
            <w:tcW w:w="1134" w:type="dxa"/>
            <w:shd w:val="clear" w:color="auto" w:fill="auto"/>
            <w:vAlign w:val="center"/>
          </w:tcPr>
          <w:p w14:paraId="17D831D1" w14:textId="4F3BCC2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43,75</w:t>
            </w:r>
          </w:p>
        </w:tc>
        <w:tc>
          <w:tcPr>
            <w:tcW w:w="1134" w:type="dxa"/>
            <w:shd w:val="clear" w:color="auto" w:fill="auto"/>
            <w:vAlign w:val="center"/>
          </w:tcPr>
          <w:p w14:paraId="5BFBEBA7" w14:textId="4413B35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6A8C3F81" w14:textId="42D3A27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9,38</w:t>
            </w:r>
          </w:p>
        </w:tc>
        <w:tc>
          <w:tcPr>
            <w:tcW w:w="1418" w:type="dxa"/>
            <w:shd w:val="clear" w:color="auto" w:fill="auto"/>
            <w:vAlign w:val="center"/>
          </w:tcPr>
          <w:p w14:paraId="216D2FE7" w14:textId="4C0B855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w:t>
            </w:r>
          </w:p>
        </w:tc>
      </w:tr>
      <w:tr w:rsidR="00E81AC1" w:rsidRPr="006020BB" w14:paraId="4F44FAD0" w14:textId="77777777" w:rsidTr="00E81AC1">
        <w:trPr>
          <w:cantSplit/>
          <w:trHeight w:val="243"/>
        </w:trPr>
        <w:tc>
          <w:tcPr>
            <w:tcW w:w="426" w:type="dxa"/>
            <w:shd w:val="clear" w:color="auto" w:fill="auto"/>
          </w:tcPr>
          <w:p w14:paraId="425D8A33"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198BAE4E" w14:textId="2B9AA95E"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Таловский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1EAAAFC5" w14:textId="2CFDEFA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w:t>
            </w:r>
          </w:p>
        </w:tc>
        <w:tc>
          <w:tcPr>
            <w:tcW w:w="1134" w:type="dxa"/>
            <w:shd w:val="clear" w:color="auto" w:fill="auto"/>
            <w:vAlign w:val="center"/>
          </w:tcPr>
          <w:p w14:paraId="1525CC58" w14:textId="7108497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661D1326" w14:textId="65F6CCF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28,57</w:t>
            </w:r>
          </w:p>
        </w:tc>
        <w:tc>
          <w:tcPr>
            <w:tcW w:w="1134" w:type="dxa"/>
            <w:shd w:val="clear" w:color="auto" w:fill="auto"/>
            <w:vAlign w:val="center"/>
          </w:tcPr>
          <w:p w14:paraId="04748814" w14:textId="48221A3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71,43</w:t>
            </w:r>
          </w:p>
        </w:tc>
        <w:tc>
          <w:tcPr>
            <w:tcW w:w="1134" w:type="dxa"/>
            <w:shd w:val="clear" w:color="auto" w:fill="auto"/>
            <w:vAlign w:val="center"/>
          </w:tcPr>
          <w:p w14:paraId="059510A1" w14:textId="5F556F5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42ABAE28" w14:textId="6B9CA2D5"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1EBF636E" w14:textId="77777777" w:rsidTr="00E81AC1">
        <w:trPr>
          <w:cantSplit/>
          <w:trHeight w:val="243"/>
        </w:trPr>
        <w:tc>
          <w:tcPr>
            <w:tcW w:w="426" w:type="dxa"/>
            <w:shd w:val="clear" w:color="auto" w:fill="auto"/>
          </w:tcPr>
          <w:p w14:paraId="609C48FB"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66A89E32" w14:textId="67603FC8"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Терновский муниципальный район</w:t>
            </w:r>
          </w:p>
        </w:tc>
        <w:tc>
          <w:tcPr>
            <w:tcW w:w="992" w:type="dxa"/>
            <w:vAlign w:val="center"/>
          </w:tcPr>
          <w:p w14:paraId="6DC9DC46" w14:textId="24DF35D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w:t>
            </w:r>
          </w:p>
        </w:tc>
        <w:tc>
          <w:tcPr>
            <w:tcW w:w="1134" w:type="dxa"/>
            <w:shd w:val="clear" w:color="auto" w:fill="auto"/>
            <w:vAlign w:val="center"/>
          </w:tcPr>
          <w:p w14:paraId="741449C9" w14:textId="731FC3D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495F94A3" w14:textId="24A999C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134" w:type="dxa"/>
            <w:shd w:val="clear" w:color="auto" w:fill="auto"/>
            <w:vAlign w:val="center"/>
          </w:tcPr>
          <w:p w14:paraId="72D60B5A" w14:textId="197D2C7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134" w:type="dxa"/>
            <w:shd w:val="clear" w:color="auto" w:fill="auto"/>
            <w:vAlign w:val="center"/>
          </w:tcPr>
          <w:p w14:paraId="187E693E" w14:textId="721F2AB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33,33</w:t>
            </w:r>
          </w:p>
        </w:tc>
        <w:tc>
          <w:tcPr>
            <w:tcW w:w="1418" w:type="dxa"/>
            <w:shd w:val="clear" w:color="auto" w:fill="auto"/>
            <w:vAlign w:val="center"/>
          </w:tcPr>
          <w:p w14:paraId="44983894" w14:textId="30B6A0BF"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494DA592" w14:textId="77777777" w:rsidTr="00E81AC1">
        <w:trPr>
          <w:cantSplit/>
          <w:trHeight w:val="243"/>
        </w:trPr>
        <w:tc>
          <w:tcPr>
            <w:tcW w:w="426" w:type="dxa"/>
            <w:shd w:val="clear" w:color="auto" w:fill="auto"/>
          </w:tcPr>
          <w:p w14:paraId="4A06C79B"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012474BB" w14:textId="727BC42E"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Хохольский муниципальный район</w:t>
            </w:r>
          </w:p>
        </w:tc>
        <w:tc>
          <w:tcPr>
            <w:tcW w:w="992" w:type="dxa"/>
            <w:vAlign w:val="center"/>
          </w:tcPr>
          <w:p w14:paraId="6E9EE13A" w14:textId="2221CCC8"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w:t>
            </w:r>
          </w:p>
        </w:tc>
        <w:tc>
          <w:tcPr>
            <w:tcW w:w="1134" w:type="dxa"/>
            <w:shd w:val="clear" w:color="auto" w:fill="auto"/>
            <w:vAlign w:val="center"/>
          </w:tcPr>
          <w:p w14:paraId="60337038" w14:textId="69419960"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134" w:type="dxa"/>
            <w:shd w:val="clear" w:color="auto" w:fill="auto"/>
            <w:vAlign w:val="center"/>
          </w:tcPr>
          <w:p w14:paraId="30650D5B" w14:textId="14A5D77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62,50</w:t>
            </w:r>
          </w:p>
        </w:tc>
        <w:tc>
          <w:tcPr>
            <w:tcW w:w="1134" w:type="dxa"/>
            <w:shd w:val="clear" w:color="auto" w:fill="auto"/>
            <w:vAlign w:val="center"/>
          </w:tcPr>
          <w:p w14:paraId="2FBE1CF3" w14:textId="39488132"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25,00</w:t>
            </w:r>
          </w:p>
        </w:tc>
        <w:tc>
          <w:tcPr>
            <w:tcW w:w="1134" w:type="dxa"/>
            <w:shd w:val="clear" w:color="auto" w:fill="auto"/>
            <w:vAlign w:val="center"/>
          </w:tcPr>
          <w:p w14:paraId="2B69554B" w14:textId="2D912A24"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0,00</w:t>
            </w:r>
          </w:p>
        </w:tc>
        <w:tc>
          <w:tcPr>
            <w:tcW w:w="1418" w:type="dxa"/>
            <w:shd w:val="clear" w:color="auto" w:fill="auto"/>
            <w:vAlign w:val="center"/>
          </w:tcPr>
          <w:p w14:paraId="02F9EEDF" w14:textId="350A6BC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61CD5F26" w14:textId="77777777" w:rsidTr="00E81AC1">
        <w:trPr>
          <w:cantSplit/>
          <w:trHeight w:val="243"/>
        </w:trPr>
        <w:tc>
          <w:tcPr>
            <w:tcW w:w="426" w:type="dxa"/>
            <w:shd w:val="clear" w:color="auto" w:fill="auto"/>
          </w:tcPr>
          <w:p w14:paraId="10D78980"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37C2B271" w14:textId="11220177" w:rsidR="00E81AC1" w:rsidRPr="00E81AC1" w:rsidRDefault="00E81AC1" w:rsidP="00E81AC1">
            <w:pPr>
              <w:pStyle w:val="a3"/>
              <w:spacing w:after="0" w:line="240" w:lineRule="auto"/>
              <w:ind w:left="0"/>
              <w:rPr>
                <w:rFonts w:ascii="Times New Roman" w:hAnsi="Times New Roman"/>
                <w:sz w:val="20"/>
                <w:szCs w:val="20"/>
              </w:rPr>
            </w:pPr>
            <w:proofErr w:type="spellStart"/>
            <w:r w:rsidRPr="00E81AC1">
              <w:rPr>
                <w:rFonts w:ascii="Times New Roman" w:hAnsi="Times New Roman"/>
                <w:color w:val="000000"/>
                <w:sz w:val="20"/>
                <w:szCs w:val="20"/>
              </w:rPr>
              <w:t>Эртильский</w:t>
            </w:r>
            <w:proofErr w:type="spellEnd"/>
            <w:r w:rsidRPr="00E81AC1">
              <w:rPr>
                <w:rFonts w:ascii="Times New Roman" w:hAnsi="Times New Roman"/>
                <w:color w:val="000000"/>
                <w:sz w:val="20"/>
                <w:szCs w:val="20"/>
              </w:rPr>
              <w:t xml:space="preserve"> муниципальный район</w:t>
            </w:r>
          </w:p>
        </w:tc>
        <w:tc>
          <w:tcPr>
            <w:tcW w:w="992" w:type="dxa"/>
            <w:vAlign w:val="center"/>
          </w:tcPr>
          <w:p w14:paraId="434462B5" w14:textId="05B9CD4E"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8</w:t>
            </w:r>
          </w:p>
        </w:tc>
        <w:tc>
          <w:tcPr>
            <w:tcW w:w="1134" w:type="dxa"/>
            <w:shd w:val="clear" w:color="auto" w:fill="auto"/>
            <w:vAlign w:val="center"/>
          </w:tcPr>
          <w:p w14:paraId="318B8270" w14:textId="6BD5ED83"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134" w:type="dxa"/>
            <w:shd w:val="clear" w:color="auto" w:fill="auto"/>
            <w:vAlign w:val="center"/>
          </w:tcPr>
          <w:p w14:paraId="5017BD81" w14:textId="09059F3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12,50</w:t>
            </w:r>
          </w:p>
        </w:tc>
        <w:tc>
          <w:tcPr>
            <w:tcW w:w="1134" w:type="dxa"/>
            <w:shd w:val="clear" w:color="auto" w:fill="auto"/>
            <w:vAlign w:val="center"/>
          </w:tcPr>
          <w:p w14:paraId="39CDEE42" w14:textId="37B9FF1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134" w:type="dxa"/>
            <w:shd w:val="clear" w:color="auto" w:fill="auto"/>
            <w:vAlign w:val="center"/>
          </w:tcPr>
          <w:p w14:paraId="2C3A1F23" w14:textId="757BBD5D"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37,50</w:t>
            </w:r>
          </w:p>
        </w:tc>
        <w:tc>
          <w:tcPr>
            <w:tcW w:w="1418" w:type="dxa"/>
            <w:shd w:val="clear" w:color="auto" w:fill="auto"/>
            <w:vAlign w:val="center"/>
          </w:tcPr>
          <w:p w14:paraId="4CC94E4B" w14:textId="271C98D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r w:rsidR="00E81AC1" w:rsidRPr="006020BB" w14:paraId="2462975E" w14:textId="77777777" w:rsidTr="00E81AC1">
        <w:trPr>
          <w:cantSplit/>
          <w:trHeight w:val="243"/>
        </w:trPr>
        <w:tc>
          <w:tcPr>
            <w:tcW w:w="426" w:type="dxa"/>
            <w:shd w:val="clear" w:color="auto" w:fill="auto"/>
          </w:tcPr>
          <w:p w14:paraId="51BD9DCE" w14:textId="77777777" w:rsidR="00E81AC1" w:rsidRPr="006020BB" w:rsidRDefault="00E81AC1" w:rsidP="00E81AC1">
            <w:pPr>
              <w:pStyle w:val="a3"/>
              <w:numPr>
                <w:ilvl w:val="0"/>
                <w:numId w:val="18"/>
              </w:numPr>
              <w:spacing w:after="0" w:line="240" w:lineRule="auto"/>
              <w:ind w:left="0" w:firstLine="0"/>
              <w:jc w:val="center"/>
              <w:rPr>
                <w:rFonts w:ascii="Times New Roman" w:hAnsi="Times New Roman"/>
                <w:sz w:val="20"/>
                <w:szCs w:val="24"/>
              </w:rPr>
            </w:pPr>
          </w:p>
        </w:tc>
        <w:tc>
          <w:tcPr>
            <w:tcW w:w="1984" w:type="dxa"/>
            <w:shd w:val="clear" w:color="auto" w:fill="auto"/>
            <w:vAlign w:val="bottom"/>
          </w:tcPr>
          <w:p w14:paraId="725BC006" w14:textId="609EE34F" w:rsidR="00E81AC1" w:rsidRPr="00E81AC1" w:rsidRDefault="00E81AC1" w:rsidP="00E81AC1">
            <w:pPr>
              <w:pStyle w:val="a3"/>
              <w:spacing w:after="0" w:line="240" w:lineRule="auto"/>
              <w:ind w:left="0"/>
              <w:rPr>
                <w:rFonts w:ascii="Times New Roman" w:hAnsi="Times New Roman"/>
                <w:sz w:val="20"/>
                <w:szCs w:val="20"/>
              </w:rPr>
            </w:pPr>
            <w:r w:rsidRPr="00E81AC1">
              <w:rPr>
                <w:rFonts w:ascii="Times New Roman" w:hAnsi="Times New Roman"/>
                <w:color w:val="000000"/>
                <w:sz w:val="20"/>
                <w:szCs w:val="20"/>
              </w:rPr>
              <w:t xml:space="preserve">городской округ город </w:t>
            </w:r>
            <w:proofErr w:type="spellStart"/>
            <w:r w:rsidRPr="00E81AC1">
              <w:rPr>
                <w:rFonts w:ascii="Times New Roman" w:hAnsi="Times New Roman"/>
                <w:color w:val="000000"/>
                <w:sz w:val="20"/>
                <w:szCs w:val="20"/>
              </w:rPr>
              <w:t>Нововоронеж</w:t>
            </w:r>
            <w:proofErr w:type="spellEnd"/>
          </w:p>
        </w:tc>
        <w:tc>
          <w:tcPr>
            <w:tcW w:w="992" w:type="dxa"/>
            <w:vAlign w:val="center"/>
          </w:tcPr>
          <w:p w14:paraId="44E29E5D" w14:textId="4405E91A"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22</w:t>
            </w:r>
          </w:p>
        </w:tc>
        <w:tc>
          <w:tcPr>
            <w:tcW w:w="1134" w:type="dxa"/>
            <w:shd w:val="clear" w:color="auto" w:fill="auto"/>
            <w:vAlign w:val="center"/>
          </w:tcPr>
          <w:p w14:paraId="44E23D1C" w14:textId="0F2033E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13,64</w:t>
            </w:r>
          </w:p>
        </w:tc>
        <w:tc>
          <w:tcPr>
            <w:tcW w:w="1134" w:type="dxa"/>
            <w:shd w:val="clear" w:color="auto" w:fill="auto"/>
            <w:vAlign w:val="center"/>
          </w:tcPr>
          <w:p w14:paraId="364F4785" w14:textId="6174809B"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54,55</w:t>
            </w:r>
          </w:p>
        </w:tc>
        <w:tc>
          <w:tcPr>
            <w:tcW w:w="1134" w:type="dxa"/>
            <w:shd w:val="clear" w:color="auto" w:fill="auto"/>
            <w:vAlign w:val="center"/>
          </w:tcPr>
          <w:p w14:paraId="1A7785D2" w14:textId="4D76AA07"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22,73</w:t>
            </w:r>
          </w:p>
        </w:tc>
        <w:tc>
          <w:tcPr>
            <w:tcW w:w="1134" w:type="dxa"/>
            <w:shd w:val="clear" w:color="auto" w:fill="auto"/>
            <w:vAlign w:val="center"/>
          </w:tcPr>
          <w:p w14:paraId="76558E38" w14:textId="5C65A1B6"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9,09</w:t>
            </w:r>
          </w:p>
        </w:tc>
        <w:tc>
          <w:tcPr>
            <w:tcW w:w="1418" w:type="dxa"/>
            <w:shd w:val="clear" w:color="auto" w:fill="auto"/>
            <w:vAlign w:val="center"/>
          </w:tcPr>
          <w:p w14:paraId="4B3DFEBE" w14:textId="41F9B4C9" w:rsidR="00E81AC1" w:rsidRPr="00E81AC1" w:rsidRDefault="00E81AC1" w:rsidP="00E81AC1">
            <w:pPr>
              <w:pStyle w:val="a3"/>
              <w:spacing w:after="0" w:line="240" w:lineRule="auto"/>
              <w:ind w:left="0"/>
              <w:jc w:val="center"/>
              <w:rPr>
                <w:rFonts w:ascii="Times New Roman" w:hAnsi="Times New Roman"/>
              </w:rPr>
            </w:pPr>
            <w:r w:rsidRPr="00E81AC1">
              <w:rPr>
                <w:rFonts w:ascii="Times New Roman" w:hAnsi="Times New Roman"/>
                <w:color w:val="000000"/>
              </w:rPr>
              <w:t>0</w:t>
            </w:r>
          </w:p>
        </w:tc>
      </w:tr>
    </w:tbl>
    <w:p w14:paraId="0084DED5" w14:textId="77777777" w:rsidR="00B45577" w:rsidRDefault="00B45577" w:rsidP="00B45577">
      <w:pPr>
        <w:pStyle w:val="3"/>
        <w:numPr>
          <w:ilvl w:val="0"/>
          <w:numId w:val="0"/>
        </w:numPr>
        <w:tabs>
          <w:tab w:val="left" w:pos="142"/>
        </w:tabs>
        <w:ind w:left="142"/>
        <w:rPr>
          <w:rFonts w:ascii="Times New Roman" w:hAnsi="Times New Roman"/>
        </w:rPr>
      </w:pPr>
    </w:p>
    <w:p w14:paraId="15399C19" w14:textId="0BCC6CFA" w:rsidR="000D0D9B" w:rsidRDefault="005060D9" w:rsidP="00727A8C">
      <w:pPr>
        <w:pStyle w:val="3"/>
        <w:numPr>
          <w:ilvl w:val="1"/>
          <w:numId w:val="7"/>
        </w:numPr>
        <w:tabs>
          <w:tab w:val="left" w:pos="142"/>
        </w:tabs>
        <w:ind w:left="142" w:hanging="142"/>
        <w:rPr>
          <w:rFonts w:ascii="Times New Roman" w:hAnsi="Times New Roman"/>
        </w:rPr>
      </w:pPr>
      <w:r w:rsidRPr="00FC6BBF">
        <w:rPr>
          <w:rFonts w:ascii="Times New Roman" w:hAnsi="Times New Roman"/>
        </w:rPr>
        <w:t xml:space="preserve">Выделение перечня ОО, продемонстрировавших наиболее высокие </w:t>
      </w:r>
      <w:r w:rsidR="00332A77">
        <w:rPr>
          <w:rFonts w:ascii="Times New Roman" w:hAnsi="Times New Roman"/>
        </w:rPr>
        <w:t xml:space="preserve">и низкие </w:t>
      </w:r>
      <w:r w:rsidRPr="00FC6BBF">
        <w:rPr>
          <w:rFonts w:ascii="Times New Roman" w:hAnsi="Times New Roman"/>
        </w:rPr>
        <w:t>результаты ЕГЭ по предмету</w:t>
      </w:r>
    </w:p>
    <w:p w14:paraId="5E261DE2" w14:textId="77777777" w:rsidR="00332A77" w:rsidRPr="00332A77" w:rsidRDefault="00276E91" w:rsidP="00BC108D">
      <w:pPr>
        <w:pStyle w:val="3"/>
        <w:numPr>
          <w:ilvl w:val="2"/>
          <w:numId w:val="7"/>
        </w:numPr>
        <w:rPr>
          <w:rFonts w:ascii="Times New Roman" w:hAnsi="Times New Roman"/>
          <w:b w:val="0"/>
          <w:bCs w:val="0"/>
        </w:rPr>
      </w:pPr>
      <w:r>
        <w:rPr>
          <w:rFonts w:ascii="Times New Roman" w:hAnsi="Times New Roman"/>
          <w:b w:val="0"/>
          <w:bCs w:val="0"/>
          <w:lang w:val="ru-RU"/>
        </w:rPr>
        <w:t>П</w:t>
      </w:r>
      <w:proofErr w:type="spellStart"/>
      <w:r w:rsidR="00332A77">
        <w:rPr>
          <w:rFonts w:ascii="Times New Roman" w:hAnsi="Times New Roman"/>
          <w:b w:val="0"/>
          <w:bCs w:val="0"/>
        </w:rPr>
        <w:t>еречень</w:t>
      </w:r>
      <w:proofErr w:type="spellEnd"/>
      <w:r w:rsidR="00332A77">
        <w:rPr>
          <w:rFonts w:ascii="Times New Roman" w:hAnsi="Times New Roman"/>
          <w:b w:val="0"/>
          <w:bCs w:val="0"/>
        </w:rPr>
        <w:t xml:space="preserve"> ОО, продемонстрировавших наиболее высокие результаты ЕГЭ по предмету</w:t>
      </w:r>
    </w:p>
    <w:p w14:paraId="56F072D2"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11</w:t>
      </w:r>
      <w:r w:rsidR="002C7945">
        <w:rPr>
          <w:noProof/>
        </w:rPr>
        <w:fldChar w:fldCharType="end"/>
      </w:r>
    </w:p>
    <w:tbl>
      <w:tblPr>
        <w:tblW w:w="94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1276"/>
        <w:gridCol w:w="1417"/>
        <w:gridCol w:w="1407"/>
        <w:gridCol w:w="1461"/>
        <w:gridCol w:w="1461"/>
      </w:tblGrid>
      <w:tr w:rsidR="00C931CB" w:rsidRPr="006020BB" w14:paraId="359B36DB" w14:textId="77777777" w:rsidTr="005709FD">
        <w:trPr>
          <w:cantSplit/>
          <w:tblHeader/>
        </w:trPr>
        <w:tc>
          <w:tcPr>
            <w:tcW w:w="567" w:type="dxa"/>
            <w:shd w:val="clear" w:color="auto" w:fill="auto"/>
            <w:vAlign w:val="center"/>
          </w:tcPr>
          <w:p w14:paraId="6171BBD4" w14:textId="56AA4321" w:rsidR="00C931CB" w:rsidRPr="006020BB" w:rsidRDefault="00C931CB" w:rsidP="00634251">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w:t>
            </w:r>
            <w:r w:rsidR="00727A8C">
              <w:rPr>
                <w:rFonts w:ascii="Times New Roman" w:eastAsia="Times New Roman" w:hAnsi="Times New Roman"/>
                <w:sz w:val="20"/>
                <w:szCs w:val="24"/>
                <w:lang w:eastAsia="ru-RU"/>
              </w:rPr>
              <w:t xml:space="preserve"> п/п</w:t>
            </w:r>
          </w:p>
        </w:tc>
        <w:tc>
          <w:tcPr>
            <w:tcW w:w="1843" w:type="dxa"/>
            <w:shd w:val="clear" w:color="auto" w:fill="auto"/>
            <w:vAlign w:val="center"/>
          </w:tcPr>
          <w:p w14:paraId="633F902D" w14:textId="77777777" w:rsidR="00C931CB" w:rsidRPr="006020BB" w:rsidRDefault="00C931CB" w:rsidP="00634251">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hAnsi="Times New Roman"/>
                <w:sz w:val="20"/>
              </w:rPr>
              <w:t xml:space="preserve">Наименование </w:t>
            </w:r>
            <w:r w:rsidRPr="006020BB">
              <w:rPr>
                <w:rFonts w:ascii="Times New Roman" w:eastAsia="Times New Roman" w:hAnsi="Times New Roman"/>
                <w:sz w:val="20"/>
                <w:szCs w:val="24"/>
                <w:lang w:eastAsia="ru-RU"/>
              </w:rPr>
              <w:t>ОО</w:t>
            </w:r>
          </w:p>
        </w:tc>
        <w:tc>
          <w:tcPr>
            <w:tcW w:w="1276" w:type="dxa"/>
            <w:vAlign w:val="center"/>
          </w:tcPr>
          <w:p w14:paraId="6D03F429" w14:textId="6C3C53A6"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Pr>
                <w:rFonts w:ascii="Times New Roman" w:eastAsia="Times New Roman" w:hAnsi="Times New Roman"/>
                <w:sz w:val="20"/>
                <w:szCs w:val="24"/>
                <w:lang w:eastAsia="ru-RU"/>
              </w:rPr>
              <w:t>Количество участников, чел.</w:t>
            </w:r>
          </w:p>
        </w:tc>
        <w:tc>
          <w:tcPr>
            <w:tcW w:w="1417" w:type="dxa"/>
            <w:shd w:val="clear" w:color="auto" w:fill="auto"/>
            <w:vAlign w:val="center"/>
          </w:tcPr>
          <w:p w14:paraId="188AF839" w14:textId="40F75EFD"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 xml:space="preserve">Доля ВТГ, получивших </w:t>
            </w:r>
            <w:r w:rsidRPr="006020BB">
              <w:rPr>
                <w:rFonts w:ascii="Times New Roman" w:eastAsia="Times New Roman" w:hAnsi="Times New Roman"/>
                <w:sz w:val="20"/>
                <w:szCs w:val="24"/>
                <w:lang w:eastAsia="ru-RU"/>
              </w:rPr>
              <w:br/>
              <w:t>от 81 до 100 баллов</w:t>
            </w:r>
          </w:p>
        </w:tc>
        <w:tc>
          <w:tcPr>
            <w:tcW w:w="1407" w:type="dxa"/>
            <w:shd w:val="clear" w:color="auto" w:fill="auto"/>
            <w:vAlign w:val="center"/>
          </w:tcPr>
          <w:p w14:paraId="26616F6F" w14:textId="77777777"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 xml:space="preserve">Доля ВТГ, получивших </w:t>
            </w:r>
            <w:r w:rsidRPr="006020BB">
              <w:rPr>
                <w:rFonts w:ascii="Times New Roman" w:eastAsia="Times New Roman" w:hAnsi="Times New Roman"/>
                <w:sz w:val="20"/>
                <w:szCs w:val="24"/>
                <w:lang w:eastAsia="ru-RU"/>
              </w:rPr>
              <w:br/>
              <w:t>от 61 до 80 баллов</w:t>
            </w:r>
          </w:p>
        </w:tc>
        <w:tc>
          <w:tcPr>
            <w:tcW w:w="1461" w:type="dxa"/>
            <w:vAlign w:val="center"/>
          </w:tcPr>
          <w:p w14:paraId="57D39016" w14:textId="53EE38F4"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 xml:space="preserve">Доля ВТГ, получивших </w:t>
            </w:r>
            <w:r w:rsidRPr="006020BB">
              <w:rPr>
                <w:rFonts w:ascii="Times New Roman" w:eastAsia="Times New Roman" w:hAnsi="Times New Roman"/>
                <w:sz w:val="20"/>
                <w:szCs w:val="24"/>
                <w:lang w:eastAsia="ru-RU"/>
              </w:rPr>
              <w:br/>
              <w:t xml:space="preserve">от </w:t>
            </w:r>
            <w:r>
              <w:rPr>
                <w:rFonts w:ascii="Times New Roman" w:eastAsia="Times New Roman" w:hAnsi="Times New Roman"/>
                <w:sz w:val="20"/>
                <w:szCs w:val="24"/>
                <w:lang w:eastAsia="ru-RU"/>
              </w:rPr>
              <w:t>минимального</w:t>
            </w:r>
            <w:r w:rsidRPr="006020BB">
              <w:rPr>
                <w:rFonts w:ascii="Times New Roman" w:eastAsia="Times New Roman" w:hAnsi="Times New Roman"/>
                <w:sz w:val="20"/>
                <w:szCs w:val="24"/>
                <w:lang w:eastAsia="ru-RU"/>
              </w:rPr>
              <w:t xml:space="preserve"> до </w:t>
            </w:r>
            <w:r>
              <w:rPr>
                <w:rFonts w:ascii="Times New Roman" w:eastAsia="Times New Roman" w:hAnsi="Times New Roman"/>
                <w:sz w:val="20"/>
                <w:szCs w:val="24"/>
                <w:lang w:eastAsia="ru-RU"/>
              </w:rPr>
              <w:t>6</w:t>
            </w:r>
            <w:r w:rsidRPr="006020BB">
              <w:rPr>
                <w:rFonts w:ascii="Times New Roman" w:eastAsia="Times New Roman" w:hAnsi="Times New Roman"/>
                <w:sz w:val="20"/>
                <w:szCs w:val="24"/>
                <w:lang w:eastAsia="ru-RU"/>
              </w:rPr>
              <w:t>0 баллов</w:t>
            </w:r>
          </w:p>
        </w:tc>
        <w:tc>
          <w:tcPr>
            <w:tcW w:w="1461" w:type="dxa"/>
            <w:shd w:val="clear" w:color="auto" w:fill="auto"/>
            <w:vAlign w:val="center"/>
          </w:tcPr>
          <w:p w14:paraId="02FCCF2B" w14:textId="3D6E9EEC"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Доля ВТГ,</w:t>
            </w:r>
          </w:p>
          <w:p w14:paraId="37A44FEE" w14:textId="77777777"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не достигших минимального балла</w:t>
            </w:r>
          </w:p>
        </w:tc>
      </w:tr>
      <w:tr w:rsidR="00727418" w:rsidRPr="006020BB" w14:paraId="45F9EF05" w14:textId="77777777" w:rsidTr="005709FD">
        <w:trPr>
          <w:cantSplit/>
        </w:trPr>
        <w:tc>
          <w:tcPr>
            <w:tcW w:w="567" w:type="dxa"/>
            <w:shd w:val="clear" w:color="auto" w:fill="auto"/>
          </w:tcPr>
          <w:p w14:paraId="7A7E678E" w14:textId="3CA7F851"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1.</w:t>
            </w:r>
          </w:p>
        </w:tc>
        <w:tc>
          <w:tcPr>
            <w:tcW w:w="1843" w:type="dxa"/>
            <w:shd w:val="clear" w:color="auto" w:fill="auto"/>
            <w:vAlign w:val="center"/>
          </w:tcPr>
          <w:p w14:paraId="5E579D82" w14:textId="425D436A"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средняя общеобразовательная школа № 98</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532DBEA1" w14:textId="3C842684"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w:t>
            </w:r>
          </w:p>
        </w:tc>
        <w:tc>
          <w:tcPr>
            <w:tcW w:w="1417" w:type="dxa"/>
            <w:shd w:val="clear" w:color="auto" w:fill="auto"/>
            <w:vAlign w:val="center"/>
          </w:tcPr>
          <w:p w14:paraId="624265DB" w14:textId="4035AFB7"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50,00</w:t>
            </w:r>
          </w:p>
        </w:tc>
        <w:tc>
          <w:tcPr>
            <w:tcW w:w="1407" w:type="dxa"/>
            <w:shd w:val="clear" w:color="auto" w:fill="auto"/>
            <w:vAlign w:val="center"/>
          </w:tcPr>
          <w:p w14:paraId="284A7666" w14:textId="67ED2355"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40,00</w:t>
            </w:r>
          </w:p>
        </w:tc>
        <w:tc>
          <w:tcPr>
            <w:tcW w:w="1461" w:type="dxa"/>
            <w:vAlign w:val="center"/>
          </w:tcPr>
          <w:p w14:paraId="1346AA4B" w14:textId="5827993E"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10,00</w:t>
            </w:r>
          </w:p>
        </w:tc>
        <w:tc>
          <w:tcPr>
            <w:tcW w:w="1461" w:type="dxa"/>
            <w:shd w:val="clear" w:color="auto" w:fill="auto"/>
            <w:vAlign w:val="center"/>
          </w:tcPr>
          <w:p w14:paraId="4BACF9DA" w14:textId="1892A83D"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70888C31" w14:textId="77777777" w:rsidTr="005709FD">
        <w:trPr>
          <w:cantSplit/>
        </w:trPr>
        <w:tc>
          <w:tcPr>
            <w:tcW w:w="567" w:type="dxa"/>
            <w:shd w:val="clear" w:color="auto" w:fill="auto"/>
          </w:tcPr>
          <w:p w14:paraId="4BE7C4B7" w14:textId="12EE0D7A"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lastRenderedPageBreak/>
              <w:t>2.</w:t>
            </w:r>
          </w:p>
        </w:tc>
        <w:tc>
          <w:tcPr>
            <w:tcW w:w="1843" w:type="dxa"/>
            <w:shd w:val="clear" w:color="auto" w:fill="auto"/>
            <w:vAlign w:val="center"/>
          </w:tcPr>
          <w:p w14:paraId="1572736E" w14:textId="2962A32E" w:rsidR="00727418" w:rsidRPr="00E81AC1" w:rsidRDefault="00727418" w:rsidP="00727418">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"Лицей №1"</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62C2F95B" w14:textId="34C6733D"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w:t>
            </w:r>
          </w:p>
        </w:tc>
        <w:tc>
          <w:tcPr>
            <w:tcW w:w="1417" w:type="dxa"/>
            <w:shd w:val="clear" w:color="auto" w:fill="auto"/>
            <w:vAlign w:val="center"/>
          </w:tcPr>
          <w:p w14:paraId="6CE51350" w14:textId="66A2E8FA"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40,00</w:t>
            </w:r>
          </w:p>
        </w:tc>
        <w:tc>
          <w:tcPr>
            <w:tcW w:w="1407" w:type="dxa"/>
            <w:shd w:val="clear" w:color="auto" w:fill="auto"/>
            <w:vAlign w:val="center"/>
          </w:tcPr>
          <w:p w14:paraId="2B22DC8C" w14:textId="0F7173E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10,00</w:t>
            </w:r>
          </w:p>
        </w:tc>
        <w:tc>
          <w:tcPr>
            <w:tcW w:w="1461" w:type="dxa"/>
            <w:vAlign w:val="center"/>
          </w:tcPr>
          <w:p w14:paraId="7373C3B1" w14:textId="022EC2A8"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50,00</w:t>
            </w:r>
          </w:p>
        </w:tc>
        <w:tc>
          <w:tcPr>
            <w:tcW w:w="1461" w:type="dxa"/>
            <w:shd w:val="clear" w:color="auto" w:fill="auto"/>
            <w:vAlign w:val="center"/>
          </w:tcPr>
          <w:p w14:paraId="3B275F87" w14:textId="4D4CF4EA"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70015600" w14:textId="77777777" w:rsidTr="005709FD">
        <w:trPr>
          <w:cantSplit/>
        </w:trPr>
        <w:tc>
          <w:tcPr>
            <w:tcW w:w="567" w:type="dxa"/>
            <w:shd w:val="clear" w:color="auto" w:fill="auto"/>
          </w:tcPr>
          <w:p w14:paraId="699BD8C9" w14:textId="5187B0D3"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3.</w:t>
            </w:r>
          </w:p>
        </w:tc>
        <w:tc>
          <w:tcPr>
            <w:tcW w:w="1843" w:type="dxa"/>
            <w:shd w:val="clear" w:color="auto" w:fill="auto"/>
            <w:vAlign w:val="center"/>
          </w:tcPr>
          <w:p w14:paraId="1AD88F35" w14:textId="1A88121C"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w:t>
            </w:r>
            <w:proofErr w:type="spellStart"/>
            <w:r w:rsidRPr="00E81AC1">
              <w:rPr>
                <w:rFonts w:ascii="Times New Roman" w:hAnsi="Times New Roman"/>
                <w:color w:val="000000"/>
                <w:sz w:val="20"/>
                <w:szCs w:val="20"/>
              </w:rPr>
              <w:t>Новоусманский</w:t>
            </w:r>
            <w:proofErr w:type="spellEnd"/>
            <w:r w:rsidRPr="00E81AC1">
              <w:rPr>
                <w:rFonts w:ascii="Times New Roman" w:hAnsi="Times New Roman"/>
                <w:color w:val="000000"/>
                <w:sz w:val="20"/>
                <w:szCs w:val="20"/>
              </w:rPr>
              <w:t xml:space="preserve"> лицей"</w:t>
            </w:r>
            <w:r w:rsidR="005709FD" w:rsidRPr="00E81AC1">
              <w:rPr>
                <w:rFonts w:ascii="Times New Roman" w:hAnsi="Times New Roman"/>
                <w:color w:val="000000"/>
                <w:sz w:val="20"/>
                <w:szCs w:val="20"/>
              </w:rPr>
              <w:t xml:space="preserve"> </w:t>
            </w:r>
            <w:proofErr w:type="spellStart"/>
            <w:r w:rsidR="005709FD" w:rsidRPr="00E81AC1">
              <w:rPr>
                <w:rFonts w:ascii="Times New Roman" w:hAnsi="Times New Roman"/>
                <w:color w:val="000000"/>
                <w:sz w:val="20"/>
                <w:szCs w:val="20"/>
              </w:rPr>
              <w:t>Новоусманского</w:t>
            </w:r>
            <w:proofErr w:type="spellEnd"/>
            <w:r w:rsidR="005709FD" w:rsidRPr="00E81AC1">
              <w:rPr>
                <w:rFonts w:ascii="Times New Roman" w:hAnsi="Times New Roman"/>
                <w:color w:val="000000"/>
                <w:sz w:val="20"/>
                <w:szCs w:val="20"/>
              </w:rPr>
              <w:t xml:space="preserve"> муниципального района Воронежской области</w:t>
            </w:r>
          </w:p>
        </w:tc>
        <w:tc>
          <w:tcPr>
            <w:tcW w:w="1276" w:type="dxa"/>
            <w:vAlign w:val="center"/>
          </w:tcPr>
          <w:p w14:paraId="00FAA539" w14:textId="3C3FCA78"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w:t>
            </w:r>
          </w:p>
        </w:tc>
        <w:tc>
          <w:tcPr>
            <w:tcW w:w="1417" w:type="dxa"/>
            <w:shd w:val="clear" w:color="auto" w:fill="auto"/>
            <w:vAlign w:val="center"/>
          </w:tcPr>
          <w:p w14:paraId="2AA11B54" w14:textId="12D0B56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40,00</w:t>
            </w:r>
          </w:p>
        </w:tc>
        <w:tc>
          <w:tcPr>
            <w:tcW w:w="1407" w:type="dxa"/>
            <w:shd w:val="clear" w:color="auto" w:fill="auto"/>
            <w:vAlign w:val="center"/>
          </w:tcPr>
          <w:p w14:paraId="01A23206" w14:textId="0E795B90"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30,00</w:t>
            </w:r>
          </w:p>
        </w:tc>
        <w:tc>
          <w:tcPr>
            <w:tcW w:w="1461" w:type="dxa"/>
            <w:vAlign w:val="center"/>
          </w:tcPr>
          <w:p w14:paraId="4665BA40" w14:textId="56EE666B"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30,00</w:t>
            </w:r>
          </w:p>
        </w:tc>
        <w:tc>
          <w:tcPr>
            <w:tcW w:w="1461" w:type="dxa"/>
            <w:shd w:val="clear" w:color="auto" w:fill="auto"/>
            <w:vAlign w:val="center"/>
          </w:tcPr>
          <w:p w14:paraId="47A715EF" w14:textId="1C5C9D29"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749F354D" w14:textId="77777777" w:rsidTr="005709FD">
        <w:trPr>
          <w:cantSplit/>
        </w:trPr>
        <w:tc>
          <w:tcPr>
            <w:tcW w:w="567" w:type="dxa"/>
            <w:shd w:val="clear" w:color="auto" w:fill="auto"/>
          </w:tcPr>
          <w:p w14:paraId="45A0B9BD" w14:textId="5D976EA2"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4.</w:t>
            </w:r>
          </w:p>
        </w:tc>
        <w:tc>
          <w:tcPr>
            <w:tcW w:w="1843" w:type="dxa"/>
            <w:shd w:val="clear" w:color="auto" w:fill="auto"/>
            <w:vAlign w:val="center"/>
          </w:tcPr>
          <w:p w14:paraId="42025882" w14:textId="24F9601F"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 xml:space="preserve">Муниципальное бюджетное общеобразовательное учреждение средняя общеобразовательная школа № 28 c углубленным изучением отдельных предметов </w:t>
            </w:r>
            <w:proofErr w:type="spellStart"/>
            <w:r w:rsidRPr="00E81AC1">
              <w:rPr>
                <w:rFonts w:ascii="Times New Roman" w:hAnsi="Times New Roman"/>
                <w:color w:val="000000"/>
                <w:sz w:val="20"/>
                <w:szCs w:val="20"/>
              </w:rPr>
              <w:t>г</w:t>
            </w:r>
            <w:r w:rsidR="005709FD">
              <w:rPr>
                <w:rFonts w:ascii="Times New Roman" w:hAnsi="Times New Roman"/>
                <w:color w:val="000000"/>
                <w:sz w:val="20"/>
                <w:szCs w:val="20"/>
              </w:rPr>
              <w:t>.о.г</w:t>
            </w:r>
            <w:proofErr w:type="spellEnd"/>
            <w:r w:rsidR="005709FD">
              <w:rPr>
                <w:rFonts w:ascii="Times New Roman" w:hAnsi="Times New Roman"/>
                <w:color w:val="000000"/>
                <w:sz w:val="20"/>
                <w:szCs w:val="20"/>
              </w:rPr>
              <w:t>.</w:t>
            </w:r>
            <w:r w:rsidRPr="00E81AC1">
              <w:rPr>
                <w:rFonts w:ascii="Times New Roman" w:hAnsi="Times New Roman"/>
                <w:color w:val="000000"/>
                <w:sz w:val="20"/>
                <w:szCs w:val="20"/>
              </w:rPr>
              <w:t xml:space="preserve"> Воронеж</w:t>
            </w:r>
          </w:p>
        </w:tc>
        <w:tc>
          <w:tcPr>
            <w:tcW w:w="1276" w:type="dxa"/>
            <w:vAlign w:val="center"/>
          </w:tcPr>
          <w:p w14:paraId="6F0A4CB0" w14:textId="7647393A"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26</w:t>
            </w:r>
          </w:p>
        </w:tc>
        <w:tc>
          <w:tcPr>
            <w:tcW w:w="1417" w:type="dxa"/>
            <w:shd w:val="clear" w:color="auto" w:fill="auto"/>
            <w:vAlign w:val="center"/>
          </w:tcPr>
          <w:p w14:paraId="792CF77E" w14:textId="6BCD2B67"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34,62</w:t>
            </w:r>
          </w:p>
        </w:tc>
        <w:tc>
          <w:tcPr>
            <w:tcW w:w="1407" w:type="dxa"/>
            <w:shd w:val="clear" w:color="auto" w:fill="auto"/>
            <w:vAlign w:val="center"/>
          </w:tcPr>
          <w:p w14:paraId="4D1F8AD8" w14:textId="60BA5E94"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42,31</w:t>
            </w:r>
          </w:p>
        </w:tc>
        <w:tc>
          <w:tcPr>
            <w:tcW w:w="1461" w:type="dxa"/>
            <w:vAlign w:val="center"/>
          </w:tcPr>
          <w:p w14:paraId="4E1E53DD" w14:textId="12DC0A57"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23,08</w:t>
            </w:r>
          </w:p>
        </w:tc>
        <w:tc>
          <w:tcPr>
            <w:tcW w:w="1461" w:type="dxa"/>
            <w:shd w:val="clear" w:color="auto" w:fill="auto"/>
            <w:vAlign w:val="center"/>
          </w:tcPr>
          <w:p w14:paraId="7C84257D" w14:textId="2805F3CE"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0C59B16F" w14:textId="77777777" w:rsidTr="005709FD">
        <w:trPr>
          <w:cantSplit/>
        </w:trPr>
        <w:tc>
          <w:tcPr>
            <w:tcW w:w="567" w:type="dxa"/>
            <w:shd w:val="clear" w:color="auto" w:fill="auto"/>
          </w:tcPr>
          <w:p w14:paraId="191597C1" w14:textId="157C30D8"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5.</w:t>
            </w:r>
          </w:p>
        </w:tc>
        <w:tc>
          <w:tcPr>
            <w:tcW w:w="1843" w:type="dxa"/>
            <w:shd w:val="clear" w:color="auto" w:fill="auto"/>
            <w:vAlign w:val="center"/>
          </w:tcPr>
          <w:p w14:paraId="6C6B86A6" w14:textId="6CBA9C6A"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гимназия №2</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74198FB4" w14:textId="256B6BE5"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12</w:t>
            </w:r>
          </w:p>
        </w:tc>
        <w:tc>
          <w:tcPr>
            <w:tcW w:w="1417" w:type="dxa"/>
            <w:shd w:val="clear" w:color="auto" w:fill="auto"/>
            <w:vAlign w:val="center"/>
          </w:tcPr>
          <w:p w14:paraId="13AAE0E8" w14:textId="39070495"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33,33</w:t>
            </w:r>
          </w:p>
        </w:tc>
        <w:tc>
          <w:tcPr>
            <w:tcW w:w="1407" w:type="dxa"/>
            <w:shd w:val="clear" w:color="auto" w:fill="auto"/>
            <w:vAlign w:val="center"/>
          </w:tcPr>
          <w:p w14:paraId="1D82E925" w14:textId="68CB479A"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41,67</w:t>
            </w:r>
          </w:p>
        </w:tc>
        <w:tc>
          <w:tcPr>
            <w:tcW w:w="1461" w:type="dxa"/>
            <w:vAlign w:val="center"/>
          </w:tcPr>
          <w:p w14:paraId="4236E125" w14:textId="1E857291"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25,00</w:t>
            </w:r>
          </w:p>
        </w:tc>
        <w:tc>
          <w:tcPr>
            <w:tcW w:w="1461" w:type="dxa"/>
            <w:shd w:val="clear" w:color="auto" w:fill="auto"/>
            <w:vAlign w:val="center"/>
          </w:tcPr>
          <w:p w14:paraId="4E6824D4" w14:textId="0766EB60"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0E6E29DE" w14:textId="77777777" w:rsidTr="005709FD">
        <w:trPr>
          <w:cantSplit/>
        </w:trPr>
        <w:tc>
          <w:tcPr>
            <w:tcW w:w="567" w:type="dxa"/>
            <w:shd w:val="clear" w:color="auto" w:fill="auto"/>
          </w:tcPr>
          <w:p w14:paraId="62D881EC" w14:textId="586A88D6"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6.</w:t>
            </w:r>
          </w:p>
        </w:tc>
        <w:tc>
          <w:tcPr>
            <w:tcW w:w="1843" w:type="dxa"/>
            <w:shd w:val="clear" w:color="auto" w:fill="auto"/>
            <w:vAlign w:val="center"/>
          </w:tcPr>
          <w:p w14:paraId="26FD2B81" w14:textId="13550D49"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"Гимназия №1"</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597AB580" w14:textId="2516F38E"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12</w:t>
            </w:r>
          </w:p>
        </w:tc>
        <w:tc>
          <w:tcPr>
            <w:tcW w:w="1417" w:type="dxa"/>
            <w:shd w:val="clear" w:color="auto" w:fill="auto"/>
            <w:vAlign w:val="center"/>
          </w:tcPr>
          <w:p w14:paraId="5391CDD5" w14:textId="5D478CD6"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25,00</w:t>
            </w:r>
          </w:p>
        </w:tc>
        <w:tc>
          <w:tcPr>
            <w:tcW w:w="1407" w:type="dxa"/>
            <w:shd w:val="clear" w:color="auto" w:fill="auto"/>
            <w:vAlign w:val="center"/>
          </w:tcPr>
          <w:p w14:paraId="1B925885" w14:textId="5986D81A"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33,33</w:t>
            </w:r>
          </w:p>
        </w:tc>
        <w:tc>
          <w:tcPr>
            <w:tcW w:w="1461" w:type="dxa"/>
            <w:vAlign w:val="center"/>
          </w:tcPr>
          <w:p w14:paraId="585AAE9F" w14:textId="0088D8AE"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41,67</w:t>
            </w:r>
          </w:p>
        </w:tc>
        <w:tc>
          <w:tcPr>
            <w:tcW w:w="1461" w:type="dxa"/>
            <w:shd w:val="clear" w:color="auto" w:fill="auto"/>
            <w:vAlign w:val="center"/>
          </w:tcPr>
          <w:p w14:paraId="29E9EE78" w14:textId="12606492"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04A0A4C7" w14:textId="77777777" w:rsidTr="005709FD">
        <w:trPr>
          <w:cantSplit/>
        </w:trPr>
        <w:tc>
          <w:tcPr>
            <w:tcW w:w="567" w:type="dxa"/>
            <w:shd w:val="clear" w:color="auto" w:fill="auto"/>
          </w:tcPr>
          <w:p w14:paraId="674E066F" w14:textId="0A1066B1"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7.</w:t>
            </w:r>
          </w:p>
        </w:tc>
        <w:tc>
          <w:tcPr>
            <w:tcW w:w="1843" w:type="dxa"/>
            <w:shd w:val="clear" w:color="auto" w:fill="auto"/>
            <w:vAlign w:val="center"/>
          </w:tcPr>
          <w:p w14:paraId="3759B8ED" w14:textId="416D0695" w:rsidR="00727418" w:rsidRPr="00E81AC1" w:rsidRDefault="00727418" w:rsidP="00727418">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средняя общеобразовательная школа № 95</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08182575" w14:textId="7C8A4D5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15</w:t>
            </w:r>
          </w:p>
        </w:tc>
        <w:tc>
          <w:tcPr>
            <w:tcW w:w="1417" w:type="dxa"/>
            <w:shd w:val="clear" w:color="auto" w:fill="auto"/>
            <w:vAlign w:val="center"/>
          </w:tcPr>
          <w:p w14:paraId="2161A650" w14:textId="1CF2DD3D"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20,00</w:t>
            </w:r>
          </w:p>
        </w:tc>
        <w:tc>
          <w:tcPr>
            <w:tcW w:w="1407" w:type="dxa"/>
            <w:shd w:val="clear" w:color="auto" w:fill="auto"/>
            <w:vAlign w:val="center"/>
          </w:tcPr>
          <w:p w14:paraId="3A36165E" w14:textId="251D52A3"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53,33</w:t>
            </w:r>
          </w:p>
        </w:tc>
        <w:tc>
          <w:tcPr>
            <w:tcW w:w="1461" w:type="dxa"/>
            <w:vAlign w:val="center"/>
          </w:tcPr>
          <w:p w14:paraId="4804DCAE" w14:textId="1CED40F0"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26,67</w:t>
            </w:r>
          </w:p>
        </w:tc>
        <w:tc>
          <w:tcPr>
            <w:tcW w:w="1461" w:type="dxa"/>
            <w:shd w:val="clear" w:color="auto" w:fill="auto"/>
            <w:vAlign w:val="center"/>
          </w:tcPr>
          <w:p w14:paraId="7D92D274" w14:textId="16FEEC57"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56006107" w14:textId="77777777" w:rsidTr="005709FD">
        <w:trPr>
          <w:cantSplit/>
        </w:trPr>
        <w:tc>
          <w:tcPr>
            <w:tcW w:w="567" w:type="dxa"/>
            <w:shd w:val="clear" w:color="auto" w:fill="auto"/>
          </w:tcPr>
          <w:p w14:paraId="65E57E73" w14:textId="32404BD3"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lastRenderedPageBreak/>
              <w:t>8.</w:t>
            </w:r>
          </w:p>
        </w:tc>
        <w:tc>
          <w:tcPr>
            <w:tcW w:w="1843" w:type="dxa"/>
            <w:shd w:val="clear" w:color="auto" w:fill="auto"/>
            <w:vAlign w:val="center"/>
          </w:tcPr>
          <w:p w14:paraId="3030FDB6" w14:textId="07F5F265" w:rsidR="00727418" w:rsidRPr="00E81AC1" w:rsidRDefault="00727418" w:rsidP="005709FD">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 xml:space="preserve">Муниципальное бюджетное общеобразовательное учреждение лицей "Воронежский учебно-воспитательный комплекс им. А.П. Киселева" </w:t>
            </w:r>
            <w:proofErr w:type="spellStart"/>
            <w:r w:rsidRPr="00E81AC1">
              <w:rPr>
                <w:rFonts w:ascii="Times New Roman" w:hAnsi="Times New Roman"/>
                <w:color w:val="000000"/>
                <w:sz w:val="20"/>
                <w:szCs w:val="20"/>
              </w:rPr>
              <w:t>г</w:t>
            </w:r>
            <w:r w:rsidR="005709FD">
              <w:rPr>
                <w:rFonts w:ascii="Times New Roman" w:hAnsi="Times New Roman"/>
                <w:color w:val="000000"/>
                <w:sz w:val="20"/>
                <w:szCs w:val="20"/>
              </w:rPr>
              <w:t>.о.г</w:t>
            </w:r>
            <w:proofErr w:type="spellEnd"/>
            <w:r w:rsidR="005709FD">
              <w:rPr>
                <w:rFonts w:ascii="Times New Roman" w:hAnsi="Times New Roman"/>
                <w:color w:val="000000"/>
                <w:sz w:val="20"/>
                <w:szCs w:val="20"/>
              </w:rPr>
              <w:t xml:space="preserve">. </w:t>
            </w:r>
            <w:r w:rsidRPr="00E81AC1">
              <w:rPr>
                <w:rFonts w:ascii="Times New Roman" w:hAnsi="Times New Roman"/>
                <w:color w:val="000000"/>
                <w:sz w:val="20"/>
                <w:szCs w:val="20"/>
              </w:rPr>
              <w:t>Воронеж</w:t>
            </w:r>
          </w:p>
        </w:tc>
        <w:tc>
          <w:tcPr>
            <w:tcW w:w="1276" w:type="dxa"/>
            <w:vAlign w:val="center"/>
          </w:tcPr>
          <w:p w14:paraId="6281F33A" w14:textId="6DB33466"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10</w:t>
            </w:r>
          </w:p>
        </w:tc>
        <w:tc>
          <w:tcPr>
            <w:tcW w:w="1417" w:type="dxa"/>
            <w:shd w:val="clear" w:color="auto" w:fill="auto"/>
            <w:vAlign w:val="center"/>
          </w:tcPr>
          <w:p w14:paraId="2E5CD62F" w14:textId="47CD141C"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20,00</w:t>
            </w:r>
          </w:p>
        </w:tc>
        <w:tc>
          <w:tcPr>
            <w:tcW w:w="1407" w:type="dxa"/>
            <w:shd w:val="clear" w:color="auto" w:fill="auto"/>
            <w:vAlign w:val="center"/>
          </w:tcPr>
          <w:p w14:paraId="3A9181F2" w14:textId="13E9B230"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60,00</w:t>
            </w:r>
          </w:p>
        </w:tc>
        <w:tc>
          <w:tcPr>
            <w:tcW w:w="1461" w:type="dxa"/>
            <w:vAlign w:val="center"/>
          </w:tcPr>
          <w:p w14:paraId="7B32F594" w14:textId="0F83974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20,00</w:t>
            </w:r>
          </w:p>
        </w:tc>
        <w:tc>
          <w:tcPr>
            <w:tcW w:w="1461" w:type="dxa"/>
            <w:shd w:val="clear" w:color="auto" w:fill="auto"/>
            <w:vAlign w:val="center"/>
          </w:tcPr>
          <w:p w14:paraId="6D0438B5" w14:textId="6BCEE084"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02E3DD3F" w14:textId="77777777" w:rsidTr="005709FD">
        <w:trPr>
          <w:cantSplit/>
        </w:trPr>
        <w:tc>
          <w:tcPr>
            <w:tcW w:w="567" w:type="dxa"/>
            <w:shd w:val="clear" w:color="auto" w:fill="auto"/>
          </w:tcPr>
          <w:p w14:paraId="7457B0C5" w14:textId="67A9A7FB"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9.</w:t>
            </w:r>
          </w:p>
        </w:tc>
        <w:tc>
          <w:tcPr>
            <w:tcW w:w="1843" w:type="dxa"/>
            <w:shd w:val="clear" w:color="auto" w:fill="auto"/>
            <w:vAlign w:val="center"/>
          </w:tcPr>
          <w:p w14:paraId="632576AB" w14:textId="78937976" w:rsidR="00727418" w:rsidRPr="00E81AC1" w:rsidRDefault="00727418" w:rsidP="00727418">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бюджетное общеобразовательное учреждение средняя общеобразовательная школа № 73 им. А.Ф. Чернонога</w:t>
            </w:r>
            <w:r w:rsidR="005709FD">
              <w:rPr>
                <w:rFonts w:ascii="Times New Roman" w:hAnsi="Times New Roman"/>
                <w:color w:val="000000"/>
                <w:sz w:val="20"/>
                <w:szCs w:val="20"/>
              </w:rPr>
              <w:t xml:space="preserve"> </w:t>
            </w:r>
            <w:proofErr w:type="spellStart"/>
            <w:r w:rsidR="005709FD">
              <w:rPr>
                <w:rFonts w:ascii="Times New Roman" w:hAnsi="Times New Roman"/>
                <w:color w:val="000000"/>
                <w:sz w:val="20"/>
                <w:szCs w:val="20"/>
              </w:rPr>
              <w:t>г.о.г</w:t>
            </w:r>
            <w:proofErr w:type="spellEnd"/>
            <w:r w:rsidR="005709FD">
              <w:rPr>
                <w:rFonts w:ascii="Times New Roman" w:hAnsi="Times New Roman"/>
                <w:color w:val="000000"/>
                <w:sz w:val="20"/>
                <w:szCs w:val="20"/>
              </w:rPr>
              <w:t>. Воронеж</w:t>
            </w:r>
          </w:p>
        </w:tc>
        <w:tc>
          <w:tcPr>
            <w:tcW w:w="1276" w:type="dxa"/>
            <w:vAlign w:val="center"/>
          </w:tcPr>
          <w:p w14:paraId="2F4656C3" w14:textId="0EEE205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11</w:t>
            </w:r>
          </w:p>
        </w:tc>
        <w:tc>
          <w:tcPr>
            <w:tcW w:w="1417" w:type="dxa"/>
            <w:shd w:val="clear" w:color="auto" w:fill="auto"/>
            <w:vAlign w:val="center"/>
          </w:tcPr>
          <w:p w14:paraId="387B4C1C" w14:textId="218953FC"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18,18</w:t>
            </w:r>
          </w:p>
        </w:tc>
        <w:tc>
          <w:tcPr>
            <w:tcW w:w="1407" w:type="dxa"/>
            <w:shd w:val="clear" w:color="auto" w:fill="auto"/>
            <w:vAlign w:val="center"/>
          </w:tcPr>
          <w:p w14:paraId="6D239CC5" w14:textId="0765A1CD"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27,27</w:t>
            </w:r>
          </w:p>
        </w:tc>
        <w:tc>
          <w:tcPr>
            <w:tcW w:w="1461" w:type="dxa"/>
            <w:vAlign w:val="center"/>
          </w:tcPr>
          <w:p w14:paraId="0A42202A" w14:textId="4650779B"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54,55</w:t>
            </w:r>
          </w:p>
        </w:tc>
        <w:tc>
          <w:tcPr>
            <w:tcW w:w="1461" w:type="dxa"/>
            <w:shd w:val="clear" w:color="auto" w:fill="auto"/>
            <w:vAlign w:val="center"/>
          </w:tcPr>
          <w:p w14:paraId="25D8A2A2" w14:textId="7A882647"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r w:rsidR="00727418" w:rsidRPr="006020BB" w14:paraId="3D435309" w14:textId="77777777" w:rsidTr="005709FD">
        <w:trPr>
          <w:cantSplit/>
        </w:trPr>
        <w:tc>
          <w:tcPr>
            <w:tcW w:w="567" w:type="dxa"/>
            <w:shd w:val="clear" w:color="auto" w:fill="auto"/>
          </w:tcPr>
          <w:p w14:paraId="0F750AA8" w14:textId="729E2937" w:rsidR="00727418" w:rsidRPr="006020BB" w:rsidRDefault="00727418" w:rsidP="00727418">
            <w:pPr>
              <w:pStyle w:val="a3"/>
              <w:spacing w:after="0" w:line="240" w:lineRule="auto"/>
              <w:ind w:left="0"/>
              <w:contextualSpacing w:val="0"/>
              <w:jc w:val="both"/>
              <w:rPr>
                <w:rFonts w:ascii="Times New Roman" w:hAnsi="Times New Roman"/>
                <w:sz w:val="20"/>
                <w:szCs w:val="24"/>
              </w:rPr>
            </w:pPr>
            <w:r>
              <w:rPr>
                <w:rFonts w:ascii="Times New Roman" w:hAnsi="Times New Roman"/>
                <w:sz w:val="20"/>
                <w:szCs w:val="24"/>
              </w:rPr>
              <w:t>10.</w:t>
            </w:r>
          </w:p>
        </w:tc>
        <w:tc>
          <w:tcPr>
            <w:tcW w:w="1843" w:type="dxa"/>
            <w:shd w:val="clear" w:color="auto" w:fill="auto"/>
            <w:vAlign w:val="center"/>
          </w:tcPr>
          <w:p w14:paraId="182697DD" w14:textId="586B74E2" w:rsidR="00727418" w:rsidRPr="00E81AC1" w:rsidRDefault="00727418" w:rsidP="00727418">
            <w:pPr>
              <w:pStyle w:val="a3"/>
              <w:spacing w:after="0" w:line="240" w:lineRule="auto"/>
              <w:ind w:left="0"/>
              <w:contextualSpacing w:val="0"/>
              <w:jc w:val="both"/>
              <w:rPr>
                <w:rFonts w:ascii="Times New Roman" w:hAnsi="Times New Roman"/>
                <w:sz w:val="20"/>
                <w:szCs w:val="20"/>
              </w:rPr>
            </w:pPr>
            <w:r w:rsidRPr="00E81AC1">
              <w:rPr>
                <w:rFonts w:ascii="Times New Roman" w:hAnsi="Times New Roman"/>
                <w:color w:val="000000"/>
                <w:sz w:val="20"/>
                <w:szCs w:val="20"/>
              </w:rPr>
              <w:t>Муниципальное казенное общеобразовательное учреждение Семилукская средняя общеобразовательная школа № 1 Семилукского муниципального района Воронежской области</w:t>
            </w:r>
          </w:p>
        </w:tc>
        <w:tc>
          <w:tcPr>
            <w:tcW w:w="1276" w:type="dxa"/>
            <w:vAlign w:val="center"/>
          </w:tcPr>
          <w:p w14:paraId="1B9CC20B" w14:textId="5D318A5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11</w:t>
            </w:r>
          </w:p>
        </w:tc>
        <w:tc>
          <w:tcPr>
            <w:tcW w:w="1417" w:type="dxa"/>
            <w:shd w:val="clear" w:color="auto" w:fill="auto"/>
            <w:vAlign w:val="center"/>
          </w:tcPr>
          <w:p w14:paraId="67CCE1C8" w14:textId="20878270"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18,18</w:t>
            </w:r>
          </w:p>
        </w:tc>
        <w:tc>
          <w:tcPr>
            <w:tcW w:w="1407" w:type="dxa"/>
            <w:shd w:val="clear" w:color="auto" w:fill="auto"/>
            <w:vAlign w:val="center"/>
          </w:tcPr>
          <w:p w14:paraId="39FEA1EE" w14:textId="5EFAC10C"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45,45</w:t>
            </w:r>
          </w:p>
        </w:tc>
        <w:tc>
          <w:tcPr>
            <w:tcW w:w="1461" w:type="dxa"/>
            <w:vAlign w:val="center"/>
          </w:tcPr>
          <w:p w14:paraId="7896ECFE" w14:textId="3AE2F74F"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36,36</w:t>
            </w:r>
          </w:p>
        </w:tc>
        <w:tc>
          <w:tcPr>
            <w:tcW w:w="1461" w:type="dxa"/>
            <w:shd w:val="clear" w:color="auto" w:fill="auto"/>
            <w:vAlign w:val="center"/>
          </w:tcPr>
          <w:p w14:paraId="510EBBB1" w14:textId="095F04D5" w:rsidR="00727418" w:rsidRPr="00727418" w:rsidRDefault="00727418" w:rsidP="00727418">
            <w:pPr>
              <w:pStyle w:val="a3"/>
              <w:spacing w:after="0" w:line="240" w:lineRule="auto"/>
              <w:ind w:left="0"/>
              <w:contextualSpacing w:val="0"/>
              <w:jc w:val="center"/>
              <w:rPr>
                <w:rFonts w:ascii="Times New Roman" w:eastAsia="Times New Roman" w:hAnsi="Times New Roman"/>
                <w:sz w:val="20"/>
                <w:szCs w:val="24"/>
                <w:lang w:eastAsia="ru-RU"/>
              </w:rPr>
            </w:pPr>
            <w:r w:rsidRPr="00727418">
              <w:rPr>
                <w:rFonts w:ascii="Times New Roman" w:hAnsi="Times New Roman"/>
                <w:color w:val="000000"/>
              </w:rPr>
              <w:t>0,00</w:t>
            </w:r>
          </w:p>
        </w:tc>
      </w:tr>
    </w:tbl>
    <w:p w14:paraId="04653606" w14:textId="77777777" w:rsidR="00B45577" w:rsidRPr="00B45577" w:rsidRDefault="00B45577" w:rsidP="00B45577">
      <w:pPr>
        <w:pStyle w:val="3"/>
        <w:numPr>
          <w:ilvl w:val="0"/>
          <w:numId w:val="0"/>
        </w:numPr>
        <w:ind w:left="1224"/>
        <w:rPr>
          <w:rFonts w:ascii="Times New Roman" w:hAnsi="Times New Roman"/>
          <w:b w:val="0"/>
          <w:bCs w:val="0"/>
        </w:rPr>
      </w:pPr>
      <w:bookmarkStart w:id="4" w:name="_Toc395183674"/>
      <w:bookmarkStart w:id="5" w:name="_Toc423954908"/>
      <w:bookmarkStart w:id="6" w:name="_Toc424490594"/>
    </w:p>
    <w:p w14:paraId="20536FF4" w14:textId="79857032" w:rsidR="000D0D9B" w:rsidRPr="00332A77" w:rsidRDefault="00276E91" w:rsidP="00BC108D">
      <w:pPr>
        <w:pStyle w:val="3"/>
        <w:numPr>
          <w:ilvl w:val="2"/>
          <w:numId w:val="7"/>
        </w:numPr>
        <w:rPr>
          <w:rFonts w:ascii="Times New Roman" w:hAnsi="Times New Roman"/>
          <w:b w:val="0"/>
          <w:bCs w:val="0"/>
        </w:rPr>
      </w:pPr>
      <w:r>
        <w:rPr>
          <w:rFonts w:ascii="Times New Roman" w:hAnsi="Times New Roman"/>
          <w:b w:val="0"/>
          <w:bCs w:val="0"/>
          <w:lang w:val="ru-RU"/>
        </w:rPr>
        <w:t>П</w:t>
      </w:r>
      <w:proofErr w:type="spellStart"/>
      <w:r w:rsidR="005060D9" w:rsidRPr="00332A77">
        <w:rPr>
          <w:rFonts w:ascii="Times New Roman" w:hAnsi="Times New Roman"/>
          <w:b w:val="0"/>
          <w:bCs w:val="0"/>
        </w:rPr>
        <w:t>ереч</w:t>
      </w:r>
      <w:r w:rsidR="00332A77">
        <w:rPr>
          <w:rFonts w:ascii="Times New Roman" w:hAnsi="Times New Roman"/>
          <w:b w:val="0"/>
          <w:bCs w:val="0"/>
        </w:rPr>
        <w:t>е</w:t>
      </w:r>
      <w:r w:rsidR="005060D9" w:rsidRPr="00332A77">
        <w:rPr>
          <w:rFonts w:ascii="Times New Roman" w:hAnsi="Times New Roman"/>
          <w:b w:val="0"/>
          <w:bCs w:val="0"/>
        </w:rPr>
        <w:t>н</w:t>
      </w:r>
      <w:r w:rsidR="00332A77">
        <w:rPr>
          <w:rFonts w:ascii="Times New Roman" w:hAnsi="Times New Roman"/>
          <w:b w:val="0"/>
          <w:bCs w:val="0"/>
        </w:rPr>
        <w:t>ь</w:t>
      </w:r>
      <w:proofErr w:type="spellEnd"/>
      <w:r w:rsidR="005060D9" w:rsidRPr="00332A77">
        <w:rPr>
          <w:rFonts w:ascii="Times New Roman" w:hAnsi="Times New Roman"/>
          <w:b w:val="0"/>
          <w:bCs w:val="0"/>
        </w:rPr>
        <w:t xml:space="preserve"> ОО, продемонстрировавших низкие результаты ЕГЭ по предмет</w:t>
      </w:r>
      <w:r w:rsidR="000D0D9B" w:rsidRPr="00332A77">
        <w:rPr>
          <w:rFonts w:ascii="Times New Roman" w:hAnsi="Times New Roman"/>
          <w:b w:val="0"/>
          <w:bCs w:val="0"/>
        </w:rPr>
        <w:t>у</w:t>
      </w:r>
    </w:p>
    <w:p w14:paraId="61CCA017" w14:textId="77777777" w:rsidR="002B4243" w:rsidRPr="00FC6BBF" w:rsidRDefault="002B4243" w:rsidP="002B4243">
      <w:pPr>
        <w:pStyle w:val="af7"/>
        <w:keepNext/>
      </w:pPr>
      <w:r w:rsidRPr="00FC6BBF">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12</w:t>
      </w:r>
      <w:r w:rsidR="002C7945">
        <w:rPr>
          <w:noProof/>
        </w:rPr>
        <w:fldChar w:fldCharType="end"/>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
        <w:gridCol w:w="2077"/>
        <w:gridCol w:w="1259"/>
        <w:gridCol w:w="1461"/>
        <w:gridCol w:w="1461"/>
        <w:gridCol w:w="1303"/>
        <w:gridCol w:w="1303"/>
      </w:tblGrid>
      <w:tr w:rsidR="00C931CB" w:rsidRPr="006020BB" w14:paraId="0D3B87B7" w14:textId="77777777" w:rsidTr="005709FD">
        <w:trPr>
          <w:cantSplit/>
          <w:tblHeader/>
        </w:trPr>
        <w:tc>
          <w:tcPr>
            <w:tcW w:w="492" w:type="dxa"/>
            <w:vAlign w:val="center"/>
          </w:tcPr>
          <w:p w14:paraId="02266C6C" w14:textId="0D65EA4B" w:rsidR="00C931CB" w:rsidRPr="006020BB" w:rsidRDefault="00C931CB" w:rsidP="000113C4">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w:t>
            </w:r>
            <w:r w:rsidR="00727A8C">
              <w:rPr>
                <w:rFonts w:ascii="Times New Roman" w:eastAsia="Times New Roman" w:hAnsi="Times New Roman"/>
                <w:sz w:val="20"/>
                <w:szCs w:val="24"/>
                <w:lang w:eastAsia="ru-RU"/>
              </w:rPr>
              <w:t xml:space="preserve"> п/п</w:t>
            </w:r>
          </w:p>
        </w:tc>
        <w:tc>
          <w:tcPr>
            <w:tcW w:w="2077" w:type="dxa"/>
            <w:vAlign w:val="center"/>
          </w:tcPr>
          <w:p w14:paraId="171A2B73" w14:textId="77777777" w:rsidR="00C931CB" w:rsidRPr="006020BB" w:rsidRDefault="00C931CB" w:rsidP="00DC1425">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hAnsi="Times New Roman"/>
                <w:sz w:val="20"/>
              </w:rPr>
              <w:t>Наименование</w:t>
            </w:r>
            <w:r w:rsidRPr="006020BB">
              <w:rPr>
                <w:rFonts w:ascii="Times New Roman" w:eastAsia="Times New Roman" w:hAnsi="Times New Roman"/>
                <w:sz w:val="20"/>
                <w:szCs w:val="24"/>
                <w:lang w:eastAsia="ru-RU"/>
              </w:rPr>
              <w:t xml:space="preserve"> ОО</w:t>
            </w:r>
          </w:p>
        </w:tc>
        <w:tc>
          <w:tcPr>
            <w:tcW w:w="1259" w:type="dxa"/>
            <w:vAlign w:val="center"/>
          </w:tcPr>
          <w:p w14:paraId="14E19A84" w14:textId="6C5B4F64"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Pr>
                <w:rFonts w:ascii="Times New Roman" w:eastAsia="Times New Roman" w:hAnsi="Times New Roman"/>
                <w:sz w:val="20"/>
                <w:szCs w:val="24"/>
                <w:lang w:eastAsia="ru-RU"/>
              </w:rPr>
              <w:t>Количество участников, чел.</w:t>
            </w:r>
          </w:p>
        </w:tc>
        <w:tc>
          <w:tcPr>
            <w:tcW w:w="1461" w:type="dxa"/>
            <w:vAlign w:val="center"/>
          </w:tcPr>
          <w:p w14:paraId="6201A7CE" w14:textId="369BDFB3"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Доля участников,</w:t>
            </w:r>
          </w:p>
          <w:p w14:paraId="748F702F" w14:textId="77777777"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не достигших минимального балла</w:t>
            </w:r>
          </w:p>
        </w:tc>
        <w:tc>
          <w:tcPr>
            <w:tcW w:w="1461" w:type="dxa"/>
            <w:vAlign w:val="center"/>
          </w:tcPr>
          <w:p w14:paraId="2FA3133F" w14:textId="7E9F944C"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Pr>
                <w:rFonts w:ascii="Times New Roman" w:eastAsia="Times New Roman" w:hAnsi="Times New Roman"/>
                <w:sz w:val="20"/>
                <w:szCs w:val="24"/>
                <w:lang w:eastAsia="ru-RU"/>
              </w:rPr>
              <w:t>Доля участников, получивших от минимального балла до 60 баллов</w:t>
            </w:r>
          </w:p>
        </w:tc>
        <w:tc>
          <w:tcPr>
            <w:tcW w:w="1303" w:type="dxa"/>
            <w:vAlign w:val="center"/>
          </w:tcPr>
          <w:p w14:paraId="3DCFBFEC" w14:textId="0E8F6F07"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 xml:space="preserve">Доля участников, получивших </w:t>
            </w:r>
            <w:r w:rsidRPr="006020BB">
              <w:rPr>
                <w:rFonts w:ascii="Times New Roman" w:eastAsia="Times New Roman" w:hAnsi="Times New Roman"/>
                <w:sz w:val="20"/>
                <w:szCs w:val="24"/>
                <w:lang w:eastAsia="ru-RU"/>
              </w:rPr>
              <w:br/>
              <w:t>от 61 до 80 баллов</w:t>
            </w:r>
          </w:p>
        </w:tc>
        <w:tc>
          <w:tcPr>
            <w:tcW w:w="1303" w:type="dxa"/>
            <w:vAlign w:val="center"/>
          </w:tcPr>
          <w:p w14:paraId="66029C85" w14:textId="77777777" w:rsidR="00C931CB" w:rsidRPr="006020BB" w:rsidRDefault="00C931CB" w:rsidP="00E92856">
            <w:pPr>
              <w:pStyle w:val="a3"/>
              <w:spacing w:after="0" w:line="240" w:lineRule="auto"/>
              <w:ind w:left="0"/>
              <w:jc w:val="center"/>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 xml:space="preserve">Доля участников, получивших </w:t>
            </w:r>
            <w:r w:rsidRPr="006020BB">
              <w:rPr>
                <w:rFonts w:ascii="Times New Roman" w:eastAsia="Times New Roman" w:hAnsi="Times New Roman"/>
                <w:sz w:val="20"/>
                <w:szCs w:val="24"/>
                <w:lang w:eastAsia="ru-RU"/>
              </w:rPr>
              <w:br/>
              <w:t>от 81 до 100 баллов</w:t>
            </w:r>
          </w:p>
        </w:tc>
      </w:tr>
      <w:tr w:rsidR="005709FD" w:rsidRPr="006020BB" w14:paraId="6838325B" w14:textId="77777777" w:rsidTr="005709FD">
        <w:trPr>
          <w:cantSplit/>
        </w:trPr>
        <w:tc>
          <w:tcPr>
            <w:tcW w:w="492" w:type="dxa"/>
          </w:tcPr>
          <w:p w14:paraId="3FD23273" w14:textId="77777777" w:rsidR="005709FD" w:rsidRPr="006020BB" w:rsidRDefault="005709FD" w:rsidP="005709FD">
            <w:pPr>
              <w:pStyle w:val="a3"/>
              <w:spacing w:after="0" w:line="240" w:lineRule="auto"/>
              <w:ind w:left="0"/>
              <w:rPr>
                <w:rFonts w:ascii="Times New Roman" w:eastAsia="Times New Roman" w:hAnsi="Times New Roman"/>
                <w:sz w:val="20"/>
                <w:szCs w:val="24"/>
                <w:lang w:eastAsia="ru-RU"/>
              </w:rPr>
            </w:pPr>
            <w:r w:rsidRPr="006020BB">
              <w:rPr>
                <w:rFonts w:ascii="Times New Roman" w:eastAsia="Times New Roman" w:hAnsi="Times New Roman"/>
                <w:sz w:val="20"/>
                <w:szCs w:val="24"/>
                <w:lang w:eastAsia="ru-RU"/>
              </w:rPr>
              <w:t>1.</w:t>
            </w:r>
          </w:p>
        </w:tc>
        <w:tc>
          <w:tcPr>
            <w:tcW w:w="2077" w:type="dxa"/>
            <w:vAlign w:val="center"/>
          </w:tcPr>
          <w:p w14:paraId="7DE63DBD" w14:textId="1BBB1410" w:rsidR="005709FD" w:rsidRPr="00727418" w:rsidRDefault="005709FD" w:rsidP="005709FD">
            <w:pPr>
              <w:pStyle w:val="a3"/>
              <w:spacing w:after="0" w:line="240" w:lineRule="auto"/>
              <w:ind w:left="0"/>
              <w:rPr>
                <w:rFonts w:ascii="Times New Roman" w:eastAsia="Times New Roman" w:hAnsi="Times New Roman"/>
                <w:sz w:val="20"/>
                <w:szCs w:val="20"/>
                <w:lang w:eastAsia="ru-RU"/>
              </w:rPr>
            </w:pPr>
            <w:r w:rsidRPr="00727418">
              <w:rPr>
                <w:rFonts w:ascii="Times New Roman" w:hAnsi="Times New Roman"/>
                <w:color w:val="000000"/>
                <w:sz w:val="20"/>
                <w:szCs w:val="20"/>
              </w:rPr>
              <w:t>Муниципальное бюджетное общеобразовательное учреждение открытая (сменная) общеобразовательная школа № 11</w:t>
            </w:r>
            <w:r>
              <w:rPr>
                <w:rFonts w:ascii="Times New Roman" w:hAnsi="Times New Roman"/>
                <w:color w:val="000000"/>
                <w:sz w:val="20"/>
                <w:szCs w:val="20"/>
              </w:rPr>
              <w:t xml:space="preserve"> </w:t>
            </w:r>
            <w:proofErr w:type="spellStart"/>
            <w:r>
              <w:rPr>
                <w:rFonts w:ascii="Times New Roman" w:hAnsi="Times New Roman"/>
                <w:color w:val="000000"/>
                <w:sz w:val="20"/>
                <w:szCs w:val="20"/>
              </w:rPr>
              <w:t>г.о.г</w:t>
            </w:r>
            <w:proofErr w:type="spellEnd"/>
            <w:r>
              <w:rPr>
                <w:rFonts w:ascii="Times New Roman" w:hAnsi="Times New Roman"/>
                <w:color w:val="000000"/>
                <w:sz w:val="20"/>
                <w:szCs w:val="20"/>
              </w:rPr>
              <w:t>. Воронеж</w:t>
            </w:r>
          </w:p>
        </w:tc>
        <w:tc>
          <w:tcPr>
            <w:tcW w:w="1259" w:type="dxa"/>
            <w:vAlign w:val="center"/>
          </w:tcPr>
          <w:p w14:paraId="221CA557" w14:textId="2ED10EBC"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34</w:t>
            </w:r>
          </w:p>
        </w:tc>
        <w:tc>
          <w:tcPr>
            <w:tcW w:w="1461" w:type="dxa"/>
            <w:vAlign w:val="center"/>
          </w:tcPr>
          <w:p w14:paraId="04DB854F" w14:textId="74628DB5"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44,12</w:t>
            </w:r>
          </w:p>
        </w:tc>
        <w:tc>
          <w:tcPr>
            <w:tcW w:w="1461" w:type="dxa"/>
            <w:vAlign w:val="center"/>
          </w:tcPr>
          <w:p w14:paraId="36776A79" w14:textId="03E34016"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47,06</w:t>
            </w:r>
          </w:p>
        </w:tc>
        <w:tc>
          <w:tcPr>
            <w:tcW w:w="1303" w:type="dxa"/>
            <w:vAlign w:val="center"/>
          </w:tcPr>
          <w:p w14:paraId="7495CEBC" w14:textId="401E2BB0"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5,88</w:t>
            </w:r>
          </w:p>
        </w:tc>
        <w:tc>
          <w:tcPr>
            <w:tcW w:w="1303" w:type="dxa"/>
            <w:vAlign w:val="center"/>
          </w:tcPr>
          <w:p w14:paraId="3228F47D" w14:textId="607ED268"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2,94</w:t>
            </w:r>
          </w:p>
        </w:tc>
      </w:tr>
      <w:tr w:rsidR="005709FD" w:rsidRPr="006020BB" w14:paraId="03DAD542" w14:textId="77777777" w:rsidTr="005709FD">
        <w:trPr>
          <w:cantSplit/>
        </w:trPr>
        <w:tc>
          <w:tcPr>
            <w:tcW w:w="492" w:type="dxa"/>
          </w:tcPr>
          <w:p w14:paraId="74FF2933" w14:textId="243210CC" w:rsidR="005709FD" w:rsidRPr="006020BB" w:rsidRDefault="005709FD" w:rsidP="005709FD">
            <w:pPr>
              <w:pStyle w:val="a3"/>
              <w:spacing w:after="0" w:line="240" w:lineRule="auto"/>
              <w:ind w:left="0"/>
              <w:rPr>
                <w:rFonts w:ascii="Times New Roman" w:eastAsia="Times New Roman" w:hAnsi="Times New Roman"/>
                <w:sz w:val="20"/>
                <w:szCs w:val="24"/>
                <w:lang w:eastAsia="ru-RU"/>
              </w:rPr>
            </w:pPr>
            <w:r>
              <w:rPr>
                <w:rFonts w:ascii="Times New Roman" w:eastAsia="Times New Roman" w:hAnsi="Times New Roman"/>
                <w:sz w:val="20"/>
                <w:szCs w:val="24"/>
                <w:lang w:eastAsia="ru-RU"/>
              </w:rPr>
              <w:lastRenderedPageBreak/>
              <w:t>2.</w:t>
            </w:r>
          </w:p>
        </w:tc>
        <w:tc>
          <w:tcPr>
            <w:tcW w:w="2077" w:type="dxa"/>
            <w:vAlign w:val="center"/>
          </w:tcPr>
          <w:p w14:paraId="7BDC70C6" w14:textId="38D86E20" w:rsidR="005709FD" w:rsidRPr="00727418" w:rsidRDefault="005709FD" w:rsidP="005709FD">
            <w:pPr>
              <w:pStyle w:val="a3"/>
              <w:spacing w:after="0" w:line="240" w:lineRule="auto"/>
              <w:ind w:left="0"/>
              <w:rPr>
                <w:rFonts w:ascii="Times New Roman" w:eastAsia="Times New Roman" w:hAnsi="Times New Roman"/>
                <w:sz w:val="20"/>
                <w:szCs w:val="20"/>
                <w:lang w:eastAsia="ru-RU"/>
              </w:rPr>
            </w:pPr>
            <w:r w:rsidRPr="00727418">
              <w:rPr>
                <w:rFonts w:ascii="Times New Roman" w:hAnsi="Times New Roman"/>
                <w:color w:val="000000"/>
                <w:sz w:val="20"/>
                <w:szCs w:val="20"/>
              </w:rPr>
              <w:t>Муниципальное бюджетное общеобразовательное учреждение средняя общеобразовательная школа №43</w:t>
            </w:r>
            <w:r>
              <w:rPr>
                <w:rFonts w:ascii="Times New Roman" w:hAnsi="Times New Roman"/>
                <w:color w:val="000000"/>
                <w:sz w:val="20"/>
                <w:szCs w:val="20"/>
              </w:rPr>
              <w:t xml:space="preserve"> </w:t>
            </w:r>
            <w:proofErr w:type="spellStart"/>
            <w:r>
              <w:rPr>
                <w:rFonts w:ascii="Times New Roman" w:hAnsi="Times New Roman"/>
                <w:color w:val="000000"/>
                <w:sz w:val="20"/>
                <w:szCs w:val="20"/>
              </w:rPr>
              <w:t>г.о.г</w:t>
            </w:r>
            <w:proofErr w:type="spellEnd"/>
            <w:r>
              <w:rPr>
                <w:rFonts w:ascii="Times New Roman" w:hAnsi="Times New Roman"/>
                <w:color w:val="000000"/>
                <w:sz w:val="20"/>
                <w:szCs w:val="20"/>
              </w:rPr>
              <w:t>. Воронеж</w:t>
            </w:r>
          </w:p>
        </w:tc>
        <w:tc>
          <w:tcPr>
            <w:tcW w:w="1259" w:type="dxa"/>
            <w:vAlign w:val="center"/>
          </w:tcPr>
          <w:p w14:paraId="52DF67D2" w14:textId="29E8561C"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11</w:t>
            </w:r>
          </w:p>
        </w:tc>
        <w:tc>
          <w:tcPr>
            <w:tcW w:w="1461" w:type="dxa"/>
            <w:vAlign w:val="center"/>
          </w:tcPr>
          <w:p w14:paraId="5F9EC1EC" w14:textId="6999514D"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27,27</w:t>
            </w:r>
          </w:p>
        </w:tc>
        <w:tc>
          <w:tcPr>
            <w:tcW w:w="1461" w:type="dxa"/>
            <w:vAlign w:val="center"/>
          </w:tcPr>
          <w:p w14:paraId="68826462" w14:textId="39D0F5D4"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27,27</w:t>
            </w:r>
          </w:p>
        </w:tc>
        <w:tc>
          <w:tcPr>
            <w:tcW w:w="1303" w:type="dxa"/>
            <w:vAlign w:val="center"/>
          </w:tcPr>
          <w:p w14:paraId="6D51E1C9" w14:textId="20738D5A"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45,45</w:t>
            </w:r>
          </w:p>
        </w:tc>
        <w:tc>
          <w:tcPr>
            <w:tcW w:w="1303" w:type="dxa"/>
            <w:vAlign w:val="center"/>
          </w:tcPr>
          <w:p w14:paraId="794FC238" w14:textId="0C02662D" w:rsidR="005709FD" w:rsidRPr="005709FD" w:rsidRDefault="005709FD" w:rsidP="005709FD">
            <w:pPr>
              <w:pStyle w:val="a3"/>
              <w:spacing w:after="0" w:line="240" w:lineRule="auto"/>
              <w:ind w:left="0"/>
              <w:jc w:val="center"/>
              <w:rPr>
                <w:rFonts w:ascii="Times New Roman" w:eastAsia="Times New Roman" w:hAnsi="Times New Roman"/>
                <w:lang w:eastAsia="ru-RU"/>
              </w:rPr>
            </w:pPr>
            <w:r w:rsidRPr="005709FD">
              <w:rPr>
                <w:rFonts w:ascii="Times New Roman" w:hAnsi="Times New Roman"/>
                <w:color w:val="000000"/>
              </w:rPr>
              <w:t>0,00</w:t>
            </w:r>
          </w:p>
        </w:tc>
      </w:tr>
    </w:tbl>
    <w:bookmarkEnd w:id="4"/>
    <w:bookmarkEnd w:id="5"/>
    <w:bookmarkEnd w:id="6"/>
    <w:p w14:paraId="65067729" w14:textId="77777777" w:rsidR="0015454E" w:rsidRDefault="00FE0D77" w:rsidP="00A745B7">
      <w:r>
        <w:t xml:space="preserve"> </w:t>
      </w:r>
    </w:p>
    <w:p w14:paraId="44165E86" w14:textId="77777777" w:rsidR="000D0D9B" w:rsidRPr="00FC6BBF" w:rsidRDefault="00010690" w:rsidP="00BA2AEA">
      <w:pPr>
        <w:pStyle w:val="3"/>
        <w:numPr>
          <w:ilvl w:val="1"/>
          <w:numId w:val="7"/>
        </w:numPr>
        <w:tabs>
          <w:tab w:val="left" w:pos="567"/>
        </w:tabs>
        <w:ind w:left="426" w:hanging="426"/>
        <w:rPr>
          <w:rFonts w:ascii="Times New Roman" w:hAnsi="Times New Roman"/>
        </w:rPr>
      </w:pPr>
      <w:r w:rsidRPr="00FC6BBF">
        <w:rPr>
          <w:rFonts w:ascii="Times New Roman" w:hAnsi="Times New Roman"/>
        </w:rPr>
        <w:t>ВЫВОДЫ</w:t>
      </w:r>
      <w:r w:rsidR="005060D9" w:rsidRPr="00FC6BBF">
        <w:rPr>
          <w:rFonts w:ascii="Times New Roman" w:hAnsi="Times New Roman"/>
        </w:rPr>
        <w:t xml:space="preserve"> о характере изменения результатов ЕГЭ по предмету</w:t>
      </w:r>
    </w:p>
    <w:p w14:paraId="691C70F7" w14:textId="77777777" w:rsidR="00B45577" w:rsidRDefault="00B45577" w:rsidP="00727A8C">
      <w:pPr>
        <w:spacing w:line="360" w:lineRule="auto"/>
        <w:jc w:val="both"/>
        <w:rPr>
          <w:sz w:val="28"/>
          <w:szCs w:val="28"/>
        </w:rPr>
      </w:pPr>
    </w:p>
    <w:p w14:paraId="1094DF99" w14:textId="1AAEB89E" w:rsidR="00B45577" w:rsidRDefault="00B45577" w:rsidP="00B45577">
      <w:pPr>
        <w:ind w:firstLine="709"/>
        <w:jc w:val="both"/>
        <w:rPr>
          <w:sz w:val="28"/>
          <w:szCs w:val="28"/>
        </w:rPr>
      </w:pPr>
      <w:r>
        <w:rPr>
          <w:sz w:val="28"/>
          <w:szCs w:val="28"/>
        </w:rPr>
        <w:t>Величина среднего балла ЕГЭ по химии остается стабильной на протяжении последних лет. Динамика ее изменения невелика: в 2023 году рост по сравнению с 2021 годом на 1,4 и снижение на 0,75 по сравнению с 2022 годом.</w:t>
      </w:r>
    </w:p>
    <w:p w14:paraId="5F9DF27E" w14:textId="4D1C41E5" w:rsidR="00E9280E" w:rsidRDefault="00B45577" w:rsidP="00B45577">
      <w:pPr>
        <w:ind w:firstLine="709"/>
        <w:jc w:val="both"/>
        <w:rPr>
          <w:sz w:val="28"/>
          <w:szCs w:val="28"/>
        </w:rPr>
      </w:pPr>
      <w:r>
        <w:rPr>
          <w:sz w:val="28"/>
          <w:szCs w:val="28"/>
        </w:rPr>
        <w:t xml:space="preserve"> Осталась стабильной процентная доля выпускников, набравших балл ниже минимального по сравнению с </w:t>
      </w:r>
      <w:r w:rsidR="00E9280E">
        <w:rPr>
          <w:sz w:val="28"/>
          <w:szCs w:val="28"/>
        </w:rPr>
        <w:t xml:space="preserve">2021 и </w:t>
      </w:r>
      <w:r>
        <w:rPr>
          <w:sz w:val="28"/>
          <w:szCs w:val="28"/>
        </w:rPr>
        <w:t>2022 годом</w:t>
      </w:r>
      <w:r w:rsidR="00E9280E">
        <w:rPr>
          <w:sz w:val="28"/>
          <w:szCs w:val="28"/>
        </w:rPr>
        <w:t xml:space="preserve"> (уменьшение на 2,65 и 0,4% соответственно по годам).</w:t>
      </w:r>
    </w:p>
    <w:p w14:paraId="71971E5C" w14:textId="77023B3D" w:rsidR="00B45577" w:rsidRDefault="00E9280E" w:rsidP="00B45577">
      <w:pPr>
        <w:ind w:firstLine="709"/>
        <w:jc w:val="both"/>
        <w:rPr>
          <w:sz w:val="28"/>
          <w:szCs w:val="28"/>
        </w:rPr>
      </w:pPr>
      <w:r>
        <w:rPr>
          <w:sz w:val="28"/>
          <w:szCs w:val="28"/>
        </w:rPr>
        <w:t>Практически не изменилась</w:t>
      </w:r>
      <w:r w:rsidR="00B45577">
        <w:rPr>
          <w:sz w:val="28"/>
          <w:szCs w:val="28"/>
        </w:rPr>
        <w:t xml:space="preserve"> процентная доля участников, набравших от 61 до 80 баллов, в 202</w:t>
      </w:r>
      <w:r>
        <w:rPr>
          <w:sz w:val="28"/>
          <w:szCs w:val="28"/>
        </w:rPr>
        <w:t>3</w:t>
      </w:r>
      <w:r w:rsidR="00B45577">
        <w:rPr>
          <w:sz w:val="28"/>
          <w:szCs w:val="28"/>
        </w:rPr>
        <w:t xml:space="preserve"> году по сравнению с 202</w:t>
      </w:r>
      <w:r>
        <w:rPr>
          <w:sz w:val="28"/>
          <w:szCs w:val="28"/>
        </w:rPr>
        <w:t>1</w:t>
      </w:r>
      <w:r w:rsidR="00B45577">
        <w:rPr>
          <w:sz w:val="28"/>
          <w:szCs w:val="28"/>
        </w:rPr>
        <w:t xml:space="preserve"> и 2021 гг.: на </w:t>
      </w:r>
      <w:r>
        <w:rPr>
          <w:sz w:val="28"/>
          <w:szCs w:val="28"/>
        </w:rPr>
        <w:t>0,16</w:t>
      </w:r>
      <w:r w:rsidR="00B45577">
        <w:rPr>
          <w:sz w:val="28"/>
          <w:szCs w:val="28"/>
        </w:rPr>
        <w:t>% и 0,</w:t>
      </w:r>
      <w:r>
        <w:rPr>
          <w:sz w:val="28"/>
          <w:szCs w:val="28"/>
        </w:rPr>
        <w:t>40</w:t>
      </w:r>
      <w:r w:rsidR="00B45577">
        <w:rPr>
          <w:sz w:val="28"/>
          <w:szCs w:val="28"/>
        </w:rPr>
        <w:t>%, соответственно.</w:t>
      </w:r>
    </w:p>
    <w:p w14:paraId="4D74A223" w14:textId="661C5D30" w:rsidR="00B45577" w:rsidRDefault="00E9280E" w:rsidP="00B45577">
      <w:pPr>
        <w:ind w:firstLine="709"/>
        <w:jc w:val="both"/>
        <w:rPr>
          <w:sz w:val="28"/>
          <w:szCs w:val="28"/>
        </w:rPr>
      </w:pPr>
      <w:r>
        <w:rPr>
          <w:sz w:val="28"/>
          <w:szCs w:val="28"/>
        </w:rPr>
        <w:t>Отличается стабильностью</w:t>
      </w:r>
      <w:r w:rsidR="00B45577">
        <w:rPr>
          <w:sz w:val="28"/>
          <w:szCs w:val="28"/>
        </w:rPr>
        <w:t xml:space="preserve"> процентная доля выпускников, набравших от 81 до 99 баллов в 202</w:t>
      </w:r>
      <w:r>
        <w:rPr>
          <w:sz w:val="28"/>
          <w:szCs w:val="28"/>
        </w:rPr>
        <w:t>3</w:t>
      </w:r>
      <w:r w:rsidR="00B45577">
        <w:rPr>
          <w:sz w:val="28"/>
          <w:szCs w:val="28"/>
        </w:rPr>
        <w:t xml:space="preserve"> году</w:t>
      </w:r>
      <w:r>
        <w:rPr>
          <w:sz w:val="28"/>
          <w:szCs w:val="28"/>
        </w:rPr>
        <w:t>:</w:t>
      </w:r>
      <w:r w:rsidR="00B45577">
        <w:rPr>
          <w:sz w:val="28"/>
          <w:szCs w:val="28"/>
        </w:rPr>
        <w:t xml:space="preserve"> </w:t>
      </w:r>
      <w:r>
        <w:rPr>
          <w:sz w:val="28"/>
          <w:szCs w:val="28"/>
        </w:rPr>
        <w:t xml:space="preserve">увеличилась </w:t>
      </w:r>
      <w:r w:rsidR="00B45577">
        <w:rPr>
          <w:sz w:val="28"/>
          <w:szCs w:val="28"/>
        </w:rPr>
        <w:t xml:space="preserve">на </w:t>
      </w:r>
      <w:r>
        <w:rPr>
          <w:sz w:val="28"/>
          <w:szCs w:val="28"/>
        </w:rPr>
        <w:t>2,34</w:t>
      </w:r>
      <w:r w:rsidR="00B45577">
        <w:rPr>
          <w:sz w:val="28"/>
          <w:szCs w:val="28"/>
        </w:rPr>
        <w:t>% по сравнению с 202</w:t>
      </w:r>
      <w:r>
        <w:rPr>
          <w:sz w:val="28"/>
          <w:szCs w:val="28"/>
        </w:rPr>
        <w:t>1</w:t>
      </w:r>
      <w:r w:rsidR="00B45577">
        <w:rPr>
          <w:sz w:val="28"/>
          <w:szCs w:val="28"/>
        </w:rPr>
        <w:t xml:space="preserve"> г. и </w:t>
      </w:r>
      <w:r>
        <w:rPr>
          <w:sz w:val="28"/>
          <w:szCs w:val="28"/>
        </w:rPr>
        <w:t xml:space="preserve">снизилась </w:t>
      </w:r>
      <w:r w:rsidR="00B45577">
        <w:rPr>
          <w:sz w:val="28"/>
          <w:szCs w:val="28"/>
        </w:rPr>
        <w:t xml:space="preserve">на </w:t>
      </w:r>
      <w:r>
        <w:rPr>
          <w:sz w:val="28"/>
          <w:szCs w:val="28"/>
        </w:rPr>
        <w:t>0,94</w:t>
      </w:r>
      <w:r w:rsidR="00B45577">
        <w:rPr>
          <w:sz w:val="28"/>
          <w:szCs w:val="28"/>
        </w:rPr>
        <w:t>% по сравнению с 202</w:t>
      </w:r>
      <w:r>
        <w:rPr>
          <w:sz w:val="28"/>
          <w:szCs w:val="28"/>
        </w:rPr>
        <w:t>2</w:t>
      </w:r>
      <w:r w:rsidR="00B45577">
        <w:rPr>
          <w:sz w:val="28"/>
          <w:szCs w:val="28"/>
        </w:rPr>
        <w:t xml:space="preserve"> г.</w:t>
      </w:r>
    </w:p>
    <w:p w14:paraId="0E7CF627" w14:textId="6BE622F8" w:rsidR="00B45577" w:rsidRPr="003163E7" w:rsidRDefault="00B45577" w:rsidP="00B45577">
      <w:pPr>
        <w:ind w:firstLine="709"/>
        <w:jc w:val="both"/>
        <w:rPr>
          <w:sz w:val="28"/>
          <w:szCs w:val="28"/>
        </w:rPr>
      </w:pPr>
      <w:r>
        <w:rPr>
          <w:sz w:val="28"/>
          <w:szCs w:val="28"/>
        </w:rPr>
        <w:t xml:space="preserve">Количество выпускников, набравших 100 баллов, в </w:t>
      </w:r>
      <w:r w:rsidR="00E9280E">
        <w:rPr>
          <w:sz w:val="28"/>
          <w:szCs w:val="28"/>
        </w:rPr>
        <w:t>2023 году соста</w:t>
      </w:r>
      <w:r>
        <w:rPr>
          <w:sz w:val="28"/>
          <w:szCs w:val="28"/>
        </w:rPr>
        <w:t>вило 1</w:t>
      </w:r>
      <w:r w:rsidR="00E9280E">
        <w:rPr>
          <w:sz w:val="28"/>
          <w:szCs w:val="28"/>
        </w:rPr>
        <w:t>1</w:t>
      </w:r>
      <w:r>
        <w:rPr>
          <w:sz w:val="28"/>
          <w:szCs w:val="28"/>
        </w:rPr>
        <w:t xml:space="preserve"> человек, в то время как в</w:t>
      </w:r>
      <w:r w:rsidRPr="003163E7">
        <w:rPr>
          <w:sz w:val="28"/>
          <w:szCs w:val="28"/>
        </w:rPr>
        <w:t xml:space="preserve"> 2021 г. 9 выпускников набрали 100 баллов, в 202</w:t>
      </w:r>
      <w:r w:rsidR="00E9280E">
        <w:rPr>
          <w:sz w:val="28"/>
          <w:szCs w:val="28"/>
        </w:rPr>
        <w:t>2</w:t>
      </w:r>
      <w:r w:rsidRPr="003163E7">
        <w:rPr>
          <w:sz w:val="28"/>
          <w:szCs w:val="28"/>
        </w:rPr>
        <w:t xml:space="preserve"> году 100 баллов получили 1</w:t>
      </w:r>
      <w:r w:rsidR="00E9280E">
        <w:rPr>
          <w:sz w:val="28"/>
          <w:szCs w:val="28"/>
        </w:rPr>
        <w:t>0</w:t>
      </w:r>
      <w:r w:rsidRPr="003163E7">
        <w:rPr>
          <w:sz w:val="28"/>
          <w:szCs w:val="28"/>
        </w:rPr>
        <w:t xml:space="preserve"> выпускников.</w:t>
      </w:r>
    </w:p>
    <w:p w14:paraId="6826D8EB" w14:textId="5B47433D" w:rsidR="00365E4D" w:rsidRDefault="00B45577" w:rsidP="00B45577">
      <w:pPr>
        <w:ind w:firstLine="709"/>
        <w:jc w:val="both"/>
        <w:rPr>
          <w:sz w:val="28"/>
          <w:szCs w:val="28"/>
        </w:rPr>
      </w:pPr>
      <w:r w:rsidRPr="003163E7">
        <w:rPr>
          <w:sz w:val="28"/>
          <w:szCs w:val="28"/>
        </w:rPr>
        <w:t xml:space="preserve">Результаты выпускников текущего года, обучающихся по программам СОО, показывают </w:t>
      </w:r>
      <w:r w:rsidR="00E9280E">
        <w:rPr>
          <w:sz w:val="28"/>
          <w:szCs w:val="28"/>
        </w:rPr>
        <w:t xml:space="preserve">стабильные результаты </w:t>
      </w:r>
      <w:r w:rsidR="00365E4D">
        <w:rPr>
          <w:sz w:val="28"/>
          <w:szCs w:val="28"/>
        </w:rPr>
        <w:t>по распределению участников по баллам в 2023 году по сравнению с 2022 годом. ВТГ, обучающиеся по программам СПО</w:t>
      </w:r>
      <w:r w:rsidR="008C72EE">
        <w:rPr>
          <w:sz w:val="28"/>
          <w:szCs w:val="28"/>
        </w:rPr>
        <w:t xml:space="preserve"> (13 человек)</w:t>
      </w:r>
      <w:r w:rsidR="00365E4D">
        <w:rPr>
          <w:sz w:val="28"/>
          <w:szCs w:val="28"/>
        </w:rPr>
        <w:t>, показали значительно худшие результаты по сравнению с 2022 годом</w:t>
      </w:r>
      <w:r w:rsidR="008C72EE">
        <w:rPr>
          <w:sz w:val="28"/>
          <w:szCs w:val="28"/>
        </w:rPr>
        <w:t xml:space="preserve">. Если в 2022 году процентная доля участников, набравших от 60 до 99 баллов составляла 66,67%, а доля участников, не достигших минимального балла – 33,33%, то в 2023 году доля первой группы участников снизилась до 7,69%, не достигших минимального балла возросла до 69,23%. Несколько улучшились результаты выпускников прошлых лет и непрошедших ГИА: снизилась доля участников, набравших балл ниже минимального на 22,86%, но вместе с тем снизилась доля участников, получивших балл от 81 до 99 баллов на </w:t>
      </w:r>
      <w:r w:rsidR="00FF74CE">
        <w:rPr>
          <w:sz w:val="28"/>
          <w:szCs w:val="28"/>
        </w:rPr>
        <w:t xml:space="preserve">2,71% по сравнению с 2022 годом. </w:t>
      </w:r>
    </w:p>
    <w:p w14:paraId="751FBFDD" w14:textId="6AE31D8F" w:rsidR="00B45577" w:rsidRPr="003163E7" w:rsidRDefault="00B45577" w:rsidP="00B45577">
      <w:pPr>
        <w:ind w:firstLine="709"/>
        <w:jc w:val="both"/>
        <w:rPr>
          <w:sz w:val="28"/>
          <w:szCs w:val="28"/>
        </w:rPr>
      </w:pPr>
      <w:r w:rsidRPr="003163E7">
        <w:rPr>
          <w:sz w:val="28"/>
          <w:szCs w:val="28"/>
        </w:rPr>
        <w:t>Традиционно высокий уровень подготовки по химии показали учащиеся лицеев и гимназий</w:t>
      </w:r>
      <w:r w:rsidR="00C952E1">
        <w:rPr>
          <w:sz w:val="28"/>
          <w:szCs w:val="28"/>
        </w:rPr>
        <w:t xml:space="preserve"> с профильными естественнонаучными классами и классами углубленного изучения предметов</w:t>
      </w:r>
      <w:r w:rsidRPr="003163E7">
        <w:rPr>
          <w:sz w:val="28"/>
          <w:szCs w:val="28"/>
        </w:rPr>
        <w:t xml:space="preserve"> по сравнению с учащимися </w:t>
      </w:r>
      <w:r w:rsidRPr="003163E7">
        <w:rPr>
          <w:sz w:val="28"/>
          <w:szCs w:val="28"/>
        </w:rPr>
        <w:lastRenderedPageBreak/>
        <w:t xml:space="preserve">общеобразовательных школ и школ с углубленным изучением отдельных предметов. Наибольшая доля участников, набравших более 81 балла </w:t>
      </w:r>
      <w:r w:rsidR="00C952E1">
        <w:rPr>
          <w:sz w:val="28"/>
          <w:szCs w:val="28"/>
        </w:rPr>
        <w:t>(</w:t>
      </w:r>
      <w:r>
        <w:rPr>
          <w:sz w:val="28"/>
          <w:szCs w:val="28"/>
        </w:rPr>
        <w:t>2</w:t>
      </w:r>
      <w:r w:rsidR="00FF74CE">
        <w:rPr>
          <w:sz w:val="28"/>
          <w:szCs w:val="28"/>
        </w:rPr>
        <w:t>3</w:t>
      </w:r>
      <w:r>
        <w:rPr>
          <w:sz w:val="28"/>
          <w:szCs w:val="28"/>
        </w:rPr>
        <w:t>,</w:t>
      </w:r>
      <w:r w:rsidR="00FF74CE">
        <w:rPr>
          <w:sz w:val="28"/>
          <w:szCs w:val="28"/>
        </w:rPr>
        <w:t>53</w:t>
      </w:r>
      <w:r>
        <w:rPr>
          <w:sz w:val="28"/>
          <w:szCs w:val="28"/>
        </w:rPr>
        <w:t>%</w:t>
      </w:r>
      <w:r w:rsidR="00C952E1">
        <w:rPr>
          <w:sz w:val="28"/>
          <w:szCs w:val="28"/>
        </w:rPr>
        <w:t>)</w:t>
      </w:r>
      <w:r w:rsidR="00FF74CE">
        <w:rPr>
          <w:sz w:val="28"/>
          <w:szCs w:val="28"/>
        </w:rPr>
        <w:t xml:space="preserve"> и наименьшая доля уча</w:t>
      </w:r>
      <w:r w:rsidR="00C952E1">
        <w:rPr>
          <w:sz w:val="28"/>
          <w:szCs w:val="28"/>
        </w:rPr>
        <w:t>стников, набравших балл ниже минимального (6,42%),</w:t>
      </w:r>
      <w:r w:rsidRPr="003163E7">
        <w:rPr>
          <w:sz w:val="28"/>
          <w:szCs w:val="28"/>
        </w:rPr>
        <w:t xml:space="preserve"> приходится именно на эту категорию участников (в 202</w:t>
      </w:r>
      <w:r w:rsidR="00FF74CE">
        <w:rPr>
          <w:sz w:val="28"/>
          <w:szCs w:val="28"/>
        </w:rPr>
        <w:t>2</w:t>
      </w:r>
      <w:r w:rsidRPr="003163E7">
        <w:rPr>
          <w:sz w:val="28"/>
          <w:szCs w:val="28"/>
        </w:rPr>
        <w:t xml:space="preserve"> г. </w:t>
      </w:r>
      <w:r w:rsidR="00C952E1">
        <w:rPr>
          <w:sz w:val="28"/>
          <w:szCs w:val="28"/>
        </w:rPr>
        <w:t>результаты</w:t>
      </w:r>
      <w:r w:rsidRPr="003163E7">
        <w:rPr>
          <w:sz w:val="28"/>
          <w:szCs w:val="28"/>
        </w:rPr>
        <w:t xml:space="preserve"> был</w:t>
      </w:r>
      <w:r w:rsidR="00C952E1">
        <w:rPr>
          <w:sz w:val="28"/>
          <w:szCs w:val="28"/>
        </w:rPr>
        <w:t>и</w:t>
      </w:r>
      <w:r w:rsidRPr="003163E7">
        <w:rPr>
          <w:sz w:val="28"/>
          <w:szCs w:val="28"/>
        </w:rPr>
        <w:t xml:space="preserve"> на уровне </w:t>
      </w:r>
      <w:r w:rsidR="00FF74CE">
        <w:rPr>
          <w:sz w:val="28"/>
          <w:szCs w:val="28"/>
        </w:rPr>
        <w:t>20,29</w:t>
      </w:r>
      <w:r>
        <w:rPr>
          <w:sz w:val="28"/>
          <w:szCs w:val="28"/>
        </w:rPr>
        <w:t>%</w:t>
      </w:r>
      <w:r w:rsidR="00C952E1">
        <w:rPr>
          <w:sz w:val="28"/>
          <w:szCs w:val="28"/>
        </w:rPr>
        <w:t xml:space="preserve"> и 7,97%, соответственно</w:t>
      </w:r>
      <w:r w:rsidRPr="003163E7">
        <w:rPr>
          <w:sz w:val="28"/>
          <w:szCs w:val="28"/>
        </w:rPr>
        <w:t xml:space="preserve">). </w:t>
      </w:r>
    </w:p>
    <w:p w14:paraId="5E106FBA" w14:textId="70625EB3" w:rsidR="00B45577" w:rsidRPr="003163E7" w:rsidRDefault="00B45577" w:rsidP="00B45577">
      <w:pPr>
        <w:ind w:firstLine="709"/>
        <w:jc w:val="both"/>
        <w:rPr>
          <w:sz w:val="28"/>
          <w:szCs w:val="28"/>
        </w:rPr>
      </w:pPr>
      <w:r w:rsidRPr="003163E7">
        <w:rPr>
          <w:sz w:val="28"/>
          <w:szCs w:val="28"/>
        </w:rPr>
        <w:t xml:space="preserve">Для сравнения – доля участников, набравших более 81 балла, среди окончивших СОШ и СОШ с УИОП составила </w:t>
      </w:r>
      <w:r>
        <w:rPr>
          <w:sz w:val="28"/>
          <w:szCs w:val="28"/>
        </w:rPr>
        <w:t>в 202</w:t>
      </w:r>
      <w:r w:rsidR="00FF74CE">
        <w:rPr>
          <w:sz w:val="28"/>
          <w:szCs w:val="28"/>
        </w:rPr>
        <w:t>3</w:t>
      </w:r>
      <w:r>
        <w:rPr>
          <w:sz w:val="28"/>
          <w:szCs w:val="28"/>
        </w:rPr>
        <w:t xml:space="preserve"> году </w:t>
      </w:r>
      <w:r w:rsidR="00FF74CE">
        <w:rPr>
          <w:sz w:val="28"/>
          <w:szCs w:val="28"/>
        </w:rPr>
        <w:t>12,61</w:t>
      </w:r>
      <w:r>
        <w:rPr>
          <w:sz w:val="28"/>
          <w:szCs w:val="28"/>
        </w:rPr>
        <w:t>% (</w:t>
      </w:r>
      <w:r w:rsidRPr="003163E7">
        <w:rPr>
          <w:sz w:val="28"/>
          <w:szCs w:val="28"/>
        </w:rPr>
        <w:t>в 202</w:t>
      </w:r>
      <w:r w:rsidR="00FF74CE">
        <w:rPr>
          <w:sz w:val="28"/>
          <w:szCs w:val="28"/>
        </w:rPr>
        <w:t>2</w:t>
      </w:r>
      <w:r w:rsidRPr="003163E7">
        <w:rPr>
          <w:sz w:val="28"/>
          <w:szCs w:val="28"/>
        </w:rPr>
        <w:t xml:space="preserve"> г. </w:t>
      </w:r>
      <w:r w:rsidR="00FF74CE">
        <w:rPr>
          <w:sz w:val="28"/>
          <w:szCs w:val="28"/>
        </w:rPr>
        <w:t>13,65</w:t>
      </w:r>
      <w:r w:rsidRPr="003163E7">
        <w:rPr>
          <w:sz w:val="28"/>
          <w:szCs w:val="28"/>
        </w:rPr>
        <w:t>%)</w:t>
      </w:r>
      <w:r w:rsidR="00C952E1">
        <w:rPr>
          <w:sz w:val="28"/>
          <w:szCs w:val="28"/>
        </w:rPr>
        <w:t xml:space="preserve">, набравших балл ниже минимального – 17,23% (в 2022 году – 17,30%). </w:t>
      </w:r>
    </w:p>
    <w:p w14:paraId="68AD3B61" w14:textId="6EF82FA1" w:rsidR="00FF74CE" w:rsidRDefault="00FF74CE" w:rsidP="00B45577">
      <w:pPr>
        <w:ind w:firstLine="709"/>
        <w:jc w:val="both"/>
        <w:rPr>
          <w:sz w:val="28"/>
          <w:szCs w:val="28"/>
        </w:rPr>
      </w:pPr>
      <w:r>
        <w:rPr>
          <w:sz w:val="28"/>
          <w:szCs w:val="28"/>
        </w:rPr>
        <w:t xml:space="preserve">В 2023 году снизили </w:t>
      </w:r>
      <w:r w:rsidR="00C952E1">
        <w:rPr>
          <w:sz w:val="28"/>
          <w:szCs w:val="28"/>
        </w:rPr>
        <w:t xml:space="preserve">и без того плохие ежегодные </w:t>
      </w:r>
      <w:r>
        <w:rPr>
          <w:sz w:val="28"/>
          <w:szCs w:val="28"/>
        </w:rPr>
        <w:t>результаты выпускники интернатов и ВСОШ</w:t>
      </w:r>
      <w:r w:rsidR="00C952E1">
        <w:rPr>
          <w:sz w:val="28"/>
          <w:szCs w:val="28"/>
        </w:rPr>
        <w:t>.</w:t>
      </w:r>
    </w:p>
    <w:p w14:paraId="25F1D9DB" w14:textId="043A0B35" w:rsidR="00C952E1" w:rsidRDefault="00C952E1" w:rsidP="00B45577">
      <w:pPr>
        <w:ind w:firstLine="709"/>
        <w:jc w:val="both"/>
        <w:rPr>
          <w:sz w:val="28"/>
          <w:szCs w:val="28"/>
        </w:rPr>
      </w:pPr>
      <w:r>
        <w:rPr>
          <w:sz w:val="28"/>
          <w:szCs w:val="28"/>
        </w:rPr>
        <w:t>Выпускники ОО с низкими образовательными результатами показали высокую долю набравших балл ниже минимального</w:t>
      </w:r>
      <w:r w:rsidR="003907AB">
        <w:rPr>
          <w:sz w:val="28"/>
          <w:szCs w:val="28"/>
        </w:rPr>
        <w:t xml:space="preserve"> - 34,19%</w:t>
      </w:r>
      <w:r>
        <w:rPr>
          <w:sz w:val="28"/>
          <w:szCs w:val="28"/>
        </w:rPr>
        <w:t xml:space="preserve">, что в </w:t>
      </w:r>
      <w:r w:rsidR="003907AB">
        <w:rPr>
          <w:sz w:val="28"/>
          <w:szCs w:val="28"/>
        </w:rPr>
        <w:t xml:space="preserve">2 </w:t>
      </w:r>
      <w:r>
        <w:rPr>
          <w:sz w:val="28"/>
          <w:szCs w:val="28"/>
        </w:rPr>
        <w:t>раза выше</w:t>
      </w:r>
      <w:r w:rsidR="003907AB">
        <w:rPr>
          <w:sz w:val="28"/>
          <w:szCs w:val="28"/>
        </w:rPr>
        <w:t xml:space="preserve"> доли участников из СОШ и СОШ с УИОП; и низкую долю получивших баллы от 81 до 99 – 4,27%, что в 3 раза ниже результатов участников из СОШ и СОШ с УИОП.</w:t>
      </w:r>
    </w:p>
    <w:p w14:paraId="379B28E2" w14:textId="2A7A0C22" w:rsidR="00B45577" w:rsidRDefault="00B45577" w:rsidP="00B45577">
      <w:pPr>
        <w:ind w:firstLine="709"/>
        <w:jc w:val="both"/>
        <w:rPr>
          <w:sz w:val="28"/>
          <w:szCs w:val="28"/>
        </w:rPr>
      </w:pPr>
      <w:r w:rsidRPr="003163E7">
        <w:rPr>
          <w:sz w:val="28"/>
          <w:szCs w:val="28"/>
        </w:rPr>
        <w:t xml:space="preserve">Доля участников, получивших тестовый балл от 81 до 99 баллов, максимальная для кластера 1 </w:t>
      </w:r>
      <w:r>
        <w:rPr>
          <w:sz w:val="28"/>
          <w:szCs w:val="28"/>
        </w:rPr>
        <w:t>(</w:t>
      </w:r>
      <w:r w:rsidR="003907AB">
        <w:rPr>
          <w:sz w:val="28"/>
          <w:szCs w:val="28"/>
        </w:rPr>
        <w:t>15,55</w:t>
      </w:r>
      <w:r>
        <w:rPr>
          <w:sz w:val="28"/>
          <w:szCs w:val="28"/>
        </w:rPr>
        <w:t>%), включающ</w:t>
      </w:r>
      <w:r w:rsidR="003907AB">
        <w:rPr>
          <w:sz w:val="28"/>
          <w:szCs w:val="28"/>
        </w:rPr>
        <w:t>его</w:t>
      </w:r>
      <w:r>
        <w:rPr>
          <w:sz w:val="28"/>
          <w:szCs w:val="28"/>
        </w:rPr>
        <w:t xml:space="preserve"> городские школы разной численности с квалифицированными кадрами и хорошей материально-технической базой, и минимальная для кластер</w:t>
      </w:r>
      <w:r w:rsidR="003907AB">
        <w:rPr>
          <w:sz w:val="28"/>
          <w:szCs w:val="28"/>
        </w:rPr>
        <w:t>а</w:t>
      </w:r>
      <w:r>
        <w:rPr>
          <w:sz w:val="28"/>
          <w:szCs w:val="28"/>
        </w:rPr>
        <w:t xml:space="preserve"> 5 (</w:t>
      </w:r>
      <w:r w:rsidR="003907AB">
        <w:rPr>
          <w:sz w:val="28"/>
          <w:szCs w:val="28"/>
        </w:rPr>
        <w:t>0,00</w:t>
      </w:r>
      <w:r>
        <w:rPr>
          <w:sz w:val="28"/>
          <w:szCs w:val="28"/>
        </w:rPr>
        <w:t>%), включающ</w:t>
      </w:r>
      <w:r w:rsidR="003907AB">
        <w:rPr>
          <w:sz w:val="28"/>
          <w:szCs w:val="28"/>
        </w:rPr>
        <w:t>его</w:t>
      </w:r>
      <w:r>
        <w:rPr>
          <w:sz w:val="28"/>
          <w:szCs w:val="28"/>
        </w:rPr>
        <w:t xml:space="preserve"> сельские малочисленные школы.</w:t>
      </w:r>
    </w:p>
    <w:p w14:paraId="567C38AC" w14:textId="1DD20CB9" w:rsidR="00B45577" w:rsidRDefault="00B45577" w:rsidP="00B45577">
      <w:pPr>
        <w:ind w:firstLine="709"/>
        <w:jc w:val="both"/>
        <w:rPr>
          <w:sz w:val="28"/>
          <w:szCs w:val="28"/>
        </w:rPr>
      </w:pPr>
      <w:r>
        <w:rPr>
          <w:sz w:val="28"/>
          <w:szCs w:val="28"/>
        </w:rPr>
        <w:t xml:space="preserve">Максимальная доля </w:t>
      </w:r>
      <w:r w:rsidRPr="003163E7">
        <w:rPr>
          <w:sz w:val="28"/>
          <w:szCs w:val="28"/>
        </w:rPr>
        <w:t>участников</w:t>
      </w:r>
      <w:r>
        <w:rPr>
          <w:sz w:val="28"/>
          <w:szCs w:val="28"/>
        </w:rPr>
        <w:t>,</w:t>
      </w:r>
      <w:r w:rsidRPr="003163E7">
        <w:rPr>
          <w:sz w:val="28"/>
          <w:szCs w:val="28"/>
        </w:rPr>
        <w:t xml:space="preserve"> набравших более 81 балла</w:t>
      </w:r>
      <w:r>
        <w:rPr>
          <w:sz w:val="28"/>
          <w:szCs w:val="28"/>
        </w:rPr>
        <w:t xml:space="preserve"> в 202</w:t>
      </w:r>
      <w:r w:rsidR="003907AB">
        <w:rPr>
          <w:sz w:val="28"/>
          <w:szCs w:val="28"/>
        </w:rPr>
        <w:t>3</w:t>
      </w:r>
      <w:r>
        <w:rPr>
          <w:sz w:val="28"/>
          <w:szCs w:val="28"/>
        </w:rPr>
        <w:t xml:space="preserve"> г.</w:t>
      </w:r>
      <w:r w:rsidRPr="003163E7">
        <w:rPr>
          <w:sz w:val="28"/>
          <w:szCs w:val="28"/>
        </w:rPr>
        <w:t xml:space="preserve"> </w:t>
      </w:r>
      <w:r>
        <w:rPr>
          <w:sz w:val="28"/>
          <w:szCs w:val="28"/>
        </w:rPr>
        <w:t xml:space="preserve">– в </w:t>
      </w:r>
      <w:r w:rsidR="003907AB">
        <w:rPr>
          <w:sz w:val="28"/>
          <w:szCs w:val="28"/>
        </w:rPr>
        <w:t>Центральном</w:t>
      </w:r>
      <w:r>
        <w:rPr>
          <w:sz w:val="28"/>
          <w:szCs w:val="28"/>
        </w:rPr>
        <w:t xml:space="preserve"> районе </w:t>
      </w:r>
      <w:proofErr w:type="spellStart"/>
      <w:r>
        <w:rPr>
          <w:sz w:val="28"/>
          <w:szCs w:val="28"/>
        </w:rPr>
        <w:t>г.о.г</w:t>
      </w:r>
      <w:proofErr w:type="spellEnd"/>
      <w:r>
        <w:rPr>
          <w:sz w:val="28"/>
          <w:szCs w:val="28"/>
        </w:rPr>
        <w:t>.</w:t>
      </w:r>
      <w:r w:rsidRPr="003163E7">
        <w:rPr>
          <w:sz w:val="28"/>
          <w:szCs w:val="28"/>
        </w:rPr>
        <w:t xml:space="preserve"> Воронеж</w:t>
      </w:r>
      <w:r>
        <w:rPr>
          <w:sz w:val="28"/>
          <w:szCs w:val="28"/>
        </w:rPr>
        <w:t xml:space="preserve"> (</w:t>
      </w:r>
      <w:r w:rsidR="003907AB">
        <w:rPr>
          <w:sz w:val="28"/>
          <w:szCs w:val="28"/>
        </w:rPr>
        <w:t>24,80</w:t>
      </w:r>
      <w:r>
        <w:rPr>
          <w:sz w:val="28"/>
          <w:szCs w:val="28"/>
        </w:rPr>
        <w:t xml:space="preserve">%), </w:t>
      </w:r>
      <w:r w:rsidR="003907AB">
        <w:rPr>
          <w:sz w:val="28"/>
          <w:szCs w:val="28"/>
        </w:rPr>
        <w:t>имеющем большое</w:t>
      </w:r>
      <w:r>
        <w:rPr>
          <w:sz w:val="28"/>
          <w:szCs w:val="28"/>
        </w:rPr>
        <w:t xml:space="preserve"> количество профильных классов, связанных с предметом «Химия». В муниципальных районах области наибольший процент участников с высокими баллами </w:t>
      </w:r>
      <w:r w:rsidR="004857B9">
        <w:rPr>
          <w:sz w:val="28"/>
          <w:szCs w:val="28"/>
        </w:rPr>
        <w:t>(33,33%)</w:t>
      </w:r>
      <w:r>
        <w:rPr>
          <w:sz w:val="28"/>
          <w:szCs w:val="28"/>
        </w:rPr>
        <w:t xml:space="preserve"> </w:t>
      </w:r>
      <w:r w:rsidR="004857B9">
        <w:rPr>
          <w:sz w:val="28"/>
          <w:szCs w:val="28"/>
        </w:rPr>
        <w:t xml:space="preserve">и отсутствием участников, набравших балл ниже минимального, </w:t>
      </w:r>
      <w:r>
        <w:rPr>
          <w:sz w:val="28"/>
          <w:szCs w:val="28"/>
        </w:rPr>
        <w:t xml:space="preserve">– в </w:t>
      </w:r>
      <w:r w:rsidR="004857B9">
        <w:rPr>
          <w:sz w:val="28"/>
          <w:szCs w:val="28"/>
        </w:rPr>
        <w:t>Борисоглебском муниципальном районе.</w:t>
      </w:r>
    </w:p>
    <w:p w14:paraId="7696FEC4" w14:textId="792D162F" w:rsidR="00B45577" w:rsidRDefault="00B45577" w:rsidP="00B45577">
      <w:pPr>
        <w:ind w:firstLine="709"/>
        <w:jc w:val="both"/>
        <w:rPr>
          <w:sz w:val="28"/>
          <w:szCs w:val="28"/>
        </w:rPr>
      </w:pPr>
      <w:r>
        <w:rPr>
          <w:sz w:val="28"/>
          <w:szCs w:val="28"/>
        </w:rPr>
        <w:t>Увеличилось количество ОО</w:t>
      </w:r>
      <w:r w:rsidR="004857B9">
        <w:rPr>
          <w:sz w:val="28"/>
          <w:szCs w:val="28"/>
        </w:rPr>
        <w:t xml:space="preserve"> до 10</w:t>
      </w:r>
      <w:r>
        <w:rPr>
          <w:sz w:val="28"/>
          <w:szCs w:val="28"/>
        </w:rPr>
        <w:t xml:space="preserve">, показавших высокие результаты (в 2021 году их было 2, в 2022 году – 7). Это школы с хорошей материально-технической базой и квалифицированными кадрами, осуществляющие взаимодействие с вузами города. Среди школ, показавших низкие образовательные результаты </w:t>
      </w:r>
      <w:r w:rsidR="004857B9">
        <w:rPr>
          <w:sz w:val="28"/>
          <w:szCs w:val="28"/>
        </w:rPr>
        <w:t>третий</w:t>
      </w:r>
      <w:r>
        <w:rPr>
          <w:sz w:val="28"/>
          <w:szCs w:val="28"/>
        </w:rPr>
        <w:t xml:space="preserve"> год подряд -  </w:t>
      </w:r>
      <w:r w:rsidRPr="002766C9">
        <w:rPr>
          <w:sz w:val="28"/>
          <w:szCs w:val="28"/>
        </w:rPr>
        <w:t>МБОУ открытая (сменная) общеобразовательная школа № 11</w:t>
      </w:r>
      <w:r>
        <w:rPr>
          <w:sz w:val="28"/>
          <w:szCs w:val="28"/>
        </w:rPr>
        <w:t xml:space="preserve"> </w:t>
      </w:r>
      <w:proofErr w:type="spellStart"/>
      <w:r>
        <w:rPr>
          <w:sz w:val="28"/>
          <w:szCs w:val="28"/>
        </w:rPr>
        <w:t>г.о.г</w:t>
      </w:r>
      <w:proofErr w:type="spellEnd"/>
      <w:r>
        <w:rPr>
          <w:sz w:val="28"/>
          <w:szCs w:val="28"/>
        </w:rPr>
        <w:t>. Воронеж с д</w:t>
      </w:r>
      <w:r w:rsidRPr="002766C9">
        <w:rPr>
          <w:sz w:val="28"/>
          <w:szCs w:val="28"/>
        </w:rPr>
        <w:t>ол</w:t>
      </w:r>
      <w:r>
        <w:rPr>
          <w:sz w:val="28"/>
          <w:szCs w:val="28"/>
        </w:rPr>
        <w:t>ей</w:t>
      </w:r>
      <w:r w:rsidRPr="002766C9">
        <w:rPr>
          <w:sz w:val="28"/>
          <w:szCs w:val="28"/>
        </w:rPr>
        <w:t xml:space="preserve"> участников,</w:t>
      </w:r>
      <w:r>
        <w:rPr>
          <w:sz w:val="28"/>
          <w:szCs w:val="28"/>
        </w:rPr>
        <w:t xml:space="preserve"> </w:t>
      </w:r>
      <w:r w:rsidRPr="002766C9">
        <w:rPr>
          <w:sz w:val="28"/>
          <w:szCs w:val="28"/>
        </w:rPr>
        <w:t>не достигших минимального балла</w:t>
      </w:r>
      <w:r>
        <w:rPr>
          <w:sz w:val="28"/>
          <w:szCs w:val="28"/>
        </w:rPr>
        <w:t xml:space="preserve">, </w:t>
      </w:r>
      <w:r w:rsidR="004857B9">
        <w:rPr>
          <w:sz w:val="28"/>
          <w:szCs w:val="28"/>
        </w:rPr>
        <w:t>27,27</w:t>
      </w:r>
      <w:r>
        <w:rPr>
          <w:sz w:val="28"/>
          <w:szCs w:val="28"/>
        </w:rPr>
        <w:t>%.</w:t>
      </w:r>
    </w:p>
    <w:p w14:paraId="68023961" w14:textId="3466E0D0" w:rsidR="004857B9" w:rsidRDefault="00B45577" w:rsidP="00B45577">
      <w:pPr>
        <w:ind w:firstLine="709"/>
        <w:jc w:val="both"/>
        <w:rPr>
          <w:sz w:val="28"/>
          <w:szCs w:val="28"/>
        </w:rPr>
      </w:pPr>
      <w:r w:rsidRPr="00556041">
        <w:rPr>
          <w:sz w:val="28"/>
          <w:szCs w:val="28"/>
        </w:rPr>
        <w:t xml:space="preserve">В целом, </w:t>
      </w:r>
      <w:r w:rsidR="004857B9">
        <w:rPr>
          <w:sz w:val="28"/>
          <w:szCs w:val="28"/>
        </w:rPr>
        <w:t xml:space="preserve">участники ЕГЭ в 2023 году показывают стабильные результаты, что говорит об осознанном выборе выпускниками ОО предмета «Химия» для сдачи итоговой аттестации в 11 классе.  </w:t>
      </w:r>
    </w:p>
    <w:p w14:paraId="5BB34FFA" w14:textId="77777777" w:rsidR="004857B9" w:rsidRDefault="004857B9" w:rsidP="00B45577">
      <w:pPr>
        <w:ind w:firstLine="709"/>
        <w:jc w:val="both"/>
        <w:rPr>
          <w:sz w:val="28"/>
          <w:szCs w:val="28"/>
        </w:rPr>
      </w:pPr>
    </w:p>
    <w:p w14:paraId="41090FD5" w14:textId="39D630D7" w:rsidR="0015454E" w:rsidRPr="00644E7E" w:rsidRDefault="008C725A" w:rsidP="00727A8C">
      <w:pPr>
        <w:spacing w:line="360" w:lineRule="auto"/>
        <w:jc w:val="both"/>
        <w:rPr>
          <w:sz w:val="28"/>
          <w:szCs w:val="28"/>
        </w:rPr>
      </w:pPr>
      <w:r>
        <w:rPr>
          <w:sz w:val="28"/>
          <w:szCs w:val="28"/>
        </w:rPr>
        <w:br w:type="page"/>
      </w:r>
    </w:p>
    <w:p w14:paraId="13B12770" w14:textId="347569DC" w:rsidR="005060D9" w:rsidRDefault="003B3449" w:rsidP="00FC6BBF">
      <w:pPr>
        <w:pStyle w:val="2"/>
        <w:jc w:val="center"/>
        <w:rPr>
          <w:rFonts w:ascii="Times New Roman" w:hAnsi="Times New Roman"/>
          <w:b/>
          <w:bCs/>
          <w:color w:val="auto"/>
          <w:sz w:val="28"/>
          <w:szCs w:val="28"/>
        </w:rPr>
      </w:pPr>
      <w:r w:rsidRPr="00FC6BBF">
        <w:rPr>
          <w:rFonts w:ascii="Times New Roman" w:hAnsi="Times New Roman"/>
          <w:b/>
          <w:bCs/>
          <w:color w:val="auto"/>
          <w:sz w:val="28"/>
          <w:szCs w:val="28"/>
        </w:rPr>
        <w:lastRenderedPageBreak/>
        <w:t xml:space="preserve">Раздел </w:t>
      </w:r>
      <w:r w:rsidR="008B3321" w:rsidRPr="00FC6BBF">
        <w:rPr>
          <w:rFonts w:ascii="Times New Roman" w:hAnsi="Times New Roman"/>
          <w:b/>
          <w:bCs/>
          <w:color w:val="auto"/>
          <w:sz w:val="28"/>
          <w:szCs w:val="28"/>
        </w:rPr>
        <w:t>3</w:t>
      </w:r>
      <w:r w:rsidR="005060D9" w:rsidRPr="00FC6BBF">
        <w:rPr>
          <w:rFonts w:ascii="Times New Roman" w:hAnsi="Times New Roman"/>
          <w:b/>
          <w:bCs/>
          <w:color w:val="auto"/>
          <w:sz w:val="28"/>
          <w:szCs w:val="28"/>
        </w:rPr>
        <w:t xml:space="preserve">. АНАЛИЗ РЕЗУЛЬТАТОВ ВЫПОЛНЕНИЯ </w:t>
      </w:r>
      <w:r w:rsidR="00695215">
        <w:rPr>
          <w:rFonts w:ascii="Times New Roman" w:hAnsi="Times New Roman"/>
          <w:b/>
          <w:bCs/>
          <w:color w:val="auto"/>
          <w:sz w:val="28"/>
          <w:szCs w:val="28"/>
          <w:lang w:val="ru-RU"/>
        </w:rPr>
        <w:t>ЗАДАНИЙ КИМ</w:t>
      </w:r>
    </w:p>
    <w:p w14:paraId="0E42AAFD" w14:textId="77777777" w:rsidR="00D26219" w:rsidRPr="00634251" w:rsidRDefault="00D26219" w:rsidP="00BC108D">
      <w:pPr>
        <w:pStyle w:val="a3"/>
        <w:keepNext/>
        <w:keepLines/>
        <w:numPr>
          <w:ilvl w:val="0"/>
          <w:numId w:val="7"/>
        </w:numPr>
        <w:spacing w:before="200" w:after="0" w:line="240" w:lineRule="auto"/>
        <w:contextualSpacing w:val="0"/>
        <w:jc w:val="both"/>
        <w:outlineLvl w:val="2"/>
        <w:rPr>
          <w:rFonts w:ascii="Times New Roman" w:eastAsia="SimSun" w:hAnsi="Times New Roman"/>
          <w:b/>
          <w:bCs/>
          <w:vanish/>
          <w:sz w:val="28"/>
          <w:szCs w:val="24"/>
          <w:lang w:eastAsia="ru-RU"/>
        </w:rPr>
      </w:pPr>
    </w:p>
    <w:p w14:paraId="2EA66156" w14:textId="77777777" w:rsidR="003E43F2" w:rsidRPr="00715B99" w:rsidRDefault="003E43F2" w:rsidP="00BA2AEA">
      <w:pPr>
        <w:pStyle w:val="3"/>
        <w:numPr>
          <w:ilvl w:val="1"/>
          <w:numId w:val="7"/>
        </w:numPr>
        <w:tabs>
          <w:tab w:val="left" w:pos="567"/>
        </w:tabs>
        <w:ind w:left="426" w:hanging="426"/>
        <w:rPr>
          <w:rFonts w:ascii="Times New Roman" w:hAnsi="Times New Roman"/>
        </w:rPr>
      </w:pPr>
      <w:r w:rsidRPr="00FC6BBF">
        <w:rPr>
          <w:rFonts w:ascii="Times New Roman" w:hAnsi="Times New Roman"/>
        </w:rPr>
        <w:t>Краткая характеристика КИМ по учебному предмету</w:t>
      </w:r>
    </w:p>
    <w:p w14:paraId="17E549C4" w14:textId="2D43BD3C" w:rsidR="003E43F2" w:rsidRDefault="003E43F2" w:rsidP="00727A8C">
      <w:pPr>
        <w:spacing w:line="360" w:lineRule="auto"/>
        <w:jc w:val="both"/>
      </w:pPr>
    </w:p>
    <w:p w14:paraId="4040B8AE" w14:textId="77777777" w:rsidR="002C7945" w:rsidRPr="002C7945" w:rsidRDefault="002C7945" w:rsidP="002C7945">
      <w:pPr>
        <w:ind w:firstLine="709"/>
        <w:jc w:val="both"/>
        <w:rPr>
          <w:sz w:val="28"/>
          <w:szCs w:val="28"/>
        </w:rPr>
      </w:pPr>
      <w:r w:rsidRPr="002C7945">
        <w:rPr>
          <w:sz w:val="28"/>
          <w:szCs w:val="28"/>
        </w:rPr>
        <w:t>Все варианты экзаменационной работы построены по единому плану и включают 34 задания, распределенных на две части. Часть 1 содержит 28 заданий с кратким ответом: 17 заданий базового уровня сложности и 11 заданий повышенного уровня сложности. Часть 2 содержит шесть заданий высокого уровня сложности, требующих развернутого ответа. По сравнению с 2022 годом структура и содержательное наполнение работы не претерпели существенных изменений.</w:t>
      </w:r>
    </w:p>
    <w:p w14:paraId="0DF9BE9C" w14:textId="77777777" w:rsidR="002C7945" w:rsidRPr="002C7945" w:rsidRDefault="002C7945" w:rsidP="002C7945">
      <w:pPr>
        <w:ind w:firstLine="709"/>
        <w:jc w:val="both"/>
        <w:rPr>
          <w:sz w:val="28"/>
          <w:szCs w:val="28"/>
        </w:rPr>
      </w:pPr>
      <w:r w:rsidRPr="002C7945">
        <w:rPr>
          <w:sz w:val="28"/>
          <w:szCs w:val="28"/>
        </w:rPr>
        <w:t>КИМ по химии в 2023 году в целом составлены на основе спецификации КИМ ЕГЭ 2023 года. Это подтверждается и структурой открытого варианта № 311, текст которого получен в РЦОИ.</w:t>
      </w:r>
    </w:p>
    <w:p w14:paraId="41122084" w14:textId="50921CC6" w:rsidR="002C7945" w:rsidRPr="002C7945" w:rsidRDefault="002C7945" w:rsidP="002C7945">
      <w:pPr>
        <w:ind w:firstLine="709"/>
        <w:jc w:val="both"/>
        <w:rPr>
          <w:sz w:val="28"/>
          <w:szCs w:val="28"/>
        </w:rPr>
      </w:pPr>
      <w:r w:rsidRPr="002C7945">
        <w:rPr>
          <w:sz w:val="28"/>
          <w:szCs w:val="28"/>
        </w:rPr>
        <w:t xml:space="preserve">Вместе с тем, следует отметить о некоторых расхождениях структуры КИМ и спецификации. Так в спецификации в первом блоке «Теоретические основы химии» указано 5 заданий, однако их только 4 (1, 2, 3, 4), так </w:t>
      </w:r>
      <w:proofErr w:type="gramStart"/>
      <w:r w:rsidRPr="002C7945">
        <w:rPr>
          <w:sz w:val="28"/>
          <w:szCs w:val="28"/>
        </w:rPr>
        <w:t>же</w:t>
      </w:r>
      <w:proofErr w:type="gramEnd"/>
      <w:r w:rsidRPr="002C7945">
        <w:rPr>
          <w:sz w:val="28"/>
          <w:szCs w:val="28"/>
        </w:rPr>
        <w:t xml:space="preserve"> как и в прошлые годы. В блоке «Неорганические вещества» указано 7 заданий, однако в работе их 6 (5, 6, 7, 8, 9, 31). В блоке «Органические вещества» указано 6 заданий, однако в работе их 8 (10, 11, 12, 13, 14, 15, 16, 32). Заданию 29 соотнесен код проверяемого элемента содержания 2.8 (Взаимосвязь различных классов неорганических веществ), хотя в большей степени ему соответствует 1.4.8 (Реакции </w:t>
      </w:r>
      <w:proofErr w:type="spellStart"/>
      <w:r w:rsidRPr="002C7945">
        <w:rPr>
          <w:sz w:val="28"/>
          <w:szCs w:val="28"/>
        </w:rPr>
        <w:t>окислительно</w:t>
      </w:r>
      <w:proofErr w:type="spellEnd"/>
      <w:r w:rsidRPr="002C7945">
        <w:rPr>
          <w:sz w:val="28"/>
          <w:szCs w:val="28"/>
        </w:rPr>
        <w:t>-восстановительные). С другой</w:t>
      </w:r>
      <w:r>
        <w:rPr>
          <w:sz w:val="28"/>
          <w:szCs w:val="28"/>
        </w:rPr>
        <w:t xml:space="preserve"> </w:t>
      </w:r>
      <w:r w:rsidRPr="002C7945">
        <w:rPr>
          <w:sz w:val="28"/>
          <w:szCs w:val="28"/>
        </w:rPr>
        <w:t>стороны</w:t>
      </w:r>
      <w:r>
        <w:rPr>
          <w:sz w:val="28"/>
          <w:szCs w:val="28"/>
        </w:rPr>
        <w:t>,</w:t>
      </w:r>
      <w:r w:rsidRPr="002C7945">
        <w:rPr>
          <w:sz w:val="28"/>
          <w:szCs w:val="28"/>
        </w:rPr>
        <w:t xml:space="preserve"> мы видим этот код для задания 30, а это ионные реакции и им доложен соответствовать код проверяемого элемента содержания 1.4.6. Также заданию 30 соответствует код проверяемого требования 2.2.5 (окислитель и восстановитель). Заданию 31 соотнесен код требования 2.5.2. А это вычисление по формулам и уравнениям реакций. Никаких вычислений в №</w:t>
      </w:r>
      <w:r>
        <w:rPr>
          <w:sz w:val="28"/>
          <w:szCs w:val="28"/>
        </w:rPr>
        <w:t xml:space="preserve"> </w:t>
      </w:r>
      <w:r w:rsidRPr="002C7945">
        <w:rPr>
          <w:sz w:val="28"/>
          <w:szCs w:val="28"/>
        </w:rPr>
        <w:t>31 нет, это 4 уравнения из неоргани</w:t>
      </w:r>
      <w:r>
        <w:rPr>
          <w:sz w:val="28"/>
          <w:szCs w:val="28"/>
        </w:rPr>
        <w:t>ческой химии</w:t>
      </w:r>
      <w:r w:rsidRPr="002C7945">
        <w:rPr>
          <w:sz w:val="28"/>
          <w:szCs w:val="28"/>
        </w:rPr>
        <w:t>.</w:t>
      </w:r>
    </w:p>
    <w:p w14:paraId="6F764A7B" w14:textId="77777777" w:rsidR="002C7945" w:rsidRPr="002C7945" w:rsidRDefault="002C7945" w:rsidP="002C7945">
      <w:pPr>
        <w:ind w:firstLine="709"/>
        <w:jc w:val="both"/>
        <w:rPr>
          <w:sz w:val="28"/>
          <w:szCs w:val="28"/>
        </w:rPr>
      </w:pPr>
      <w:r w:rsidRPr="002C7945">
        <w:rPr>
          <w:sz w:val="28"/>
          <w:szCs w:val="28"/>
        </w:rPr>
        <w:t>Открытый вариант №311 экзаменационной работы весьма близко соответствует демонстрационному варианту КИМ ЕГЭ на 2023 год, задания одинаковы по структуре, параллельны по содержанию; под одним и тем же порядковым номером расположены задания, проверяющие одни и те же элементы содержания.</w:t>
      </w:r>
    </w:p>
    <w:p w14:paraId="28144B6B" w14:textId="338DD654" w:rsidR="002C7945" w:rsidRPr="002C7945" w:rsidRDefault="002C7945" w:rsidP="002C7945">
      <w:pPr>
        <w:ind w:firstLine="709"/>
        <w:jc w:val="both"/>
        <w:rPr>
          <w:sz w:val="28"/>
          <w:szCs w:val="28"/>
        </w:rPr>
      </w:pPr>
      <w:r w:rsidRPr="002C7945">
        <w:rPr>
          <w:sz w:val="28"/>
          <w:szCs w:val="28"/>
        </w:rPr>
        <w:t xml:space="preserve">В таблице </w:t>
      </w:r>
      <w:r w:rsidR="00587DCA">
        <w:rPr>
          <w:sz w:val="28"/>
          <w:szCs w:val="28"/>
        </w:rPr>
        <w:t>2-13</w:t>
      </w:r>
      <w:r w:rsidRPr="002C7945">
        <w:rPr>
          <w:sz w:val="28"/>
          <w:szCs w:val="28"/>
        </w:rPr>
        <w:t xml:space="preserve">-1 приведён план работы 2023 г. и содержательные особенности открытого варианта 311, полученного в РЦОИ. </w:t>
      </w:r>
    </w:p>
    <w:p w14:paraId="2D9E0FBB" w14:textId="7BEC6877" w:rsidR="002C7945" w:rsidRDefault="002C7945" w:rsidP="002C7945">
      <w:pPr>
        <w:pStyle w:val="af7"/>
        <w:keepNext/>
      </w:pPr>
      <w:r>
        <w:t>Таблица 2-13-1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1"/>
        <w:gridCol w:w="4047"/>
        <w:gridCol w:w="4397"/>
      </w:tblGrid>
      <w:tr w:rsidR="002C7945" w14:paraId="68F425B9" w14:textId="77777777" w:rsidTr="002C7945">
        <w:tc>
          <w:tcPr>
            <w:tcW w:w="461" w:type="pct"/>
            <w:tcBorders>
              <w:top w:val="single" w:sz="4" w:space="0" w:color="auto"/>
              <w:left w:val="single" w:sz="4" w:space="0" w:color="auto"/>
              <w:bottom w:val="single" w:sz="4" w:space="0" w:color="auto"/>
              <w:right w:val="single" w:sz="4" w:space="0" w:color="auto"/>
            </w:tcBorders>
            <w:hideMark/>
          </w:tcPr>
          <w:p w14:paraId="23CE33D4" w14:textId="77777777" w:rsidR="002C7945" w:rsidRDefault="002C7945" w:rsidP="002C7945">
            <w:pPr>
              <w:autoSpaceDE w:val="0"/>
              <w:autoSpaceDN w:val="0"/>
              <w:adjustRightInd w:val="0"/>
              <w:spacing w:line="256" w:lineRule="auto"/>
              <w:ind w:left="-108" w:right="-92"/>
              <w:jc w:val="center"/>
              <w:rPr>
                <w:b/>
                <w:lang w:eastAsia="en-US"/>
              </w:rPr>
            </w:pPr>
            <w:r>
              <w:rPr>
                <w:b/>
                <w:sz w:val="22"/>
                <w:szCs w:val="22"/>
                <w:lang w:eastAsia="en-US"/>
              </w:rPr>
              <w:t>№ задания</w:t>
            </w:r>
          </w:p>
        </w:tc>
        <w:tc>
          <w:tcPr>
            <w:tcW w:w="2176" w:type="pct"/>
            <w:tcBorders>
              <w:top w:val="single" w:sz="4" w:space="0" w:color="auto"/>
              <w:left w:val="single" w:sz="4" w:space="0" w:color="auto"/>
              <w:bottom w:val="single" w:sz="4" w:space="0" w:color="auto"/>
              <w:right w:val="single" w:sz="4" w:space="0" w:color="auto"/>
            </w:tcBorders>
            <w:hideMark/>
          </w:tcPr>
          <w:p w14:paraId="38A71D04" w14:textId="77777777" w:rsidR="002C7945" w:rsidRDefault="002C7945" w:rsidP="002C7945">
            <w:pPr>
              <w:autoSpaceDE w:val="0"/>
              <w:autoSpaceDN w:val="0"/>
              <w:adjustRightInd w:val="0"/>
              <w:spacing w:line="256" w:lineRule="auto"/>
              <w:jc w:val="center"/>
              <w:rPr>
                <w:b/>
                <w:lang w:eastAsia="en-US"/>
              </w:rPr>
            </w:pPr>
            <w:r>
              <w:rPr>
                <w:b/>
                <w:sz w:val="22"/>
                <w:szCs w:val="22"/>
                <w:lang w:eastAsia="en-US"/>
              </w:rPr>
              <w:t>Проверяемые элементы содержания</w:t>
            </w:r>
          </w:p>
        </w:tc>
        <w:tc>
          <w:tcPr>
            <w:tcW w:w="2364" w:type="pct"/>
            <w:tcBorders>
              <w:top w:val="single" w:sz="4" w:space="0" w:color="auto"/>
              <w:left w:val="single" w:sz="4" w:space="0" w:color="auto"/>
              <w:bottom w:val="single" w:sz="4" w:space="0" w:color="auto"/>
              <w:right w:val="single" w:sz="4" w:space="0" w:color="auto"/>
            </w:tcBorders>
            <w:hideMark/>
          </w:tcPr>
          <w:p w14:paraId="7E10E37D" w14:textId="77777777" w:rsidR="002C7945" w:rsidRDefault="002C7945" w:rsidP="002C7945">
            <w:pPr>
              <w:autoSpaceDE w:val="0"/>
              <w:autoSpaceDN w:val="0"/>
              <w:adjustRightInd w:val="0"/>
              <w:spacing w:line="256" w:lineRule="auto"/>
              <w:jc w:val="center"/>
              <w:rPr>
                <w:b/>
                <w:lang w:eastAsia="en-US"/>
              </w:rPr>
            </w:pPr>
            <w:r>
              <w:rPr>
                <w:b/>
                <w:sz w:val="22"/>
                <w:szCs w:val="22"/>
                <w:lang w:eastAsia="en-US"/>
              </w:rPr>
              <w:t>Содержательные особенности открытого варианта КИМ (311) в обобщённой форме</w:t>
            </w:r>
          </w:p>
        </w:tc>
      </w:tr>
      <w:tr w:rsidR="002C7945" w14:paraId="43C4EDD2" w14:textId="77777777" w:rsidTr="002C7945">
        <w:tc>
          <w:tcPr>
            <w:tcW w:w="5000" w:type="pct"/>
            <w:gridSpan w:val="3"/>
            <w:tcBorders>
              <w:top w:val="single" w:sz="4" w:space="0" w:color="auto"/>
              <w:left w:val="single" w:sz="4" w:space="0" w:color="auto"/>
              <w:bottom w:val="single" w:sz="4" w:space="0" w:color="auto"/>
              <w:right w:val="single" w:sz="4" w:space="0" w:color="auto"/>
            </w:tcBorders>
            <w:hideMark/>
          </w:tcPr>
          <w:p w14:paraId="79581906" w14:textId="77777777" w:rsidR="002C7945" w:rsidRDefault="002C7945" w:rsidP="002C7945">
            <w:pPr>
              <w:autoSpaceDE w:val="0"/>
              <w:autoSpaceDN w:val="0"/>
              <w:adjustRightInd w:val="0"/>
              <w:spacing w:line="256" w:lineRule="auto"/>
              <w:jc w:val="center"/>
              <w:rPr>
                <w:b/>
                <w:lang w:eastAsia="en-US"/>
              </w:rPr>
            </w:pPr>
            <w:r>
              <w:rPr>
                <w:b/>
                <w:sz w:val="22"/>
                <w:szCs w:val="22"/>
                <w:lang w:eastAsia="en-US"/>
              </w:rPr>
              <w:t>Часть 1</w:t>
            </w:r>
          </w:p>
        </w:tc>
      </w:tr>
      <w:tr w:rsidR="002C7945" w14:paraId="0838E8F9" w14:textId="77777777" w:rsidTr="002C7945">
        <w:tc>
          <w:tcPr>
            <w:tcW w:w="461" w:type="pct"/>
            <w:tcBorders>
              <w:top w:val="single" w:sz="4" w:space="0" w:color="auto"/>
              <w:left w:val="single" w:sz="4" w:space="0" w:color="auto"/>
              <w:bottom w:val="single" w:sz="4" w:space="0" w:color="auto"/>
              <w:right w:val="single" w:sz="4" w:space="0" w:color="auto"/>
            </w:tcBorders>
          </w:tcPr>
          <w:p w14:paraId="74E467D4"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79702859"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Строение электронных оболочек атомов элементов первых четырех периодов: </w:t>
            </w:r>
            <w:r>
              <w:rPr>
                <w:i/>
                <w:iCs/>
                <w:sz w:val="22"/>
                <w:szCs w:val="22"/>
                <w:lang w:eastAsia="en-US"/>
              </w:rPr>
              <w:t>s</w:t>
            </w:r>
            <w:r>
              <w:rPr>
                <w:sz w:val="22"/>
                <w:szCs w:val="22"/>
                <w:lang w:eastAsia="en-US"/>
              </w:rPr>
              <w:t xml:space="preserve">-, </w:t>
            </w:r>
            <w:r>
              <w:rPr>
                <w:i/>
                <w:iCs/>
                <w:sz w:val="22"/>
                <w:szCs w:val="22"/>
                <w:lang w:eastAsia="en-US"/>
              </w:rPr>
              <w:t xml:space="preserve">p- </w:t>
            </w:r>
            <w:r>
              <w:rPr>
                <w:sz w:val="22"/>
                <w:szCs w:val="22"/>
                <w:lang w:eastAsia="en-US"/>
              </w:rPr>
              <w:t xml:space="preserve">и </w:t>
            </w:r>
            <w:r>
              <w:rPr>
                <w:i/>
                <w:iCs/>
                <w:sz w:val="22"/>
                <w:szCs w:val="22"/>
                <w:lang w:eastAsia="en-US"/>
              </w:rPr>
              <w:t>d</w:t>
            </w:r>
            <w:r>
              <w:rPr>
                <w:sz w:val="22"/>
                <w:szCs w:val="22"/>
                <w:lang w:eastAsia="en-US"/>
              </w:rPr>
              <w:t>-элементы.</w:t>
            </w:r>
          </w:p>
          <w:p w14:paraId="5EC8D3BE" w14:textId="77777777" w:rsidR="002C7945" w:rsidRDefault="002C7945" w:rsidP="002C7945">
            <w:pPr>
              <w:autoSpaceDE w:val="0"/>
              <w:autoSpaceDN w:val="0"/>
              <w:adjustRightInd w:val="0"/>
              <w:spacing w:line="256" w:lineRule="auto"/>
              <w:rPr>
                <w:lang w:eastAsia="en-US"/>
              </w:rPr>
            </w:pPr>
            <w:r>
              <w:rPr>
                <w:sz w:val="22"/>
                <w:szCs w:val="22"/>
                <w:lang w:eastAsia="en-US"/>
              </w:rPr>
              <w:lastRenderedPageBreak/>
              <w:t>Электронная конфигурация атома. Основное и возбужденное состояния атомов.</w:t>
            </w:r>
          </w:p>
        </w:tc>
        <w:tc>
          <w:tcPr>
            <w:tcW w:w="2364" w:type="pct"/>
            <w:tcBorders>
              <w:top w:val="single" w:sz="4" w:space="0" w:color="auto"/>
              <w:left w:val="single" w:sz="4" w:space="0" w:color="auto"/>
              <w:bottom w:val="single" w:sz="4" w:space="0" w:color="auto"/>
              <w:right w:val="single" w:sz="4" w:space="0" w:color="auto"/>
            </w:tcBorders>
            <w:hideMark/>
          </w:tcPr>
          <w:p w14:paraId="59701223" w14:textId="77777777" w:rsidR="002C7945" w:rsidRDefault="002C7945" w:rsidP="002C7945">
            <w:pPr>
              <w:autoSpaceDE w:val="0"/>
              <w:autoSpaceDN w:val="0"/>
              <w:adjustRightInd w:val="0"/>
              <w:spacing w:line="256" w:lineRule="auto"/>
              <w:rPr>
                <w:lang w:eastAsia="en-US"/>
              </w:rPr>
            </w:pPr>
            <w:r>
              <w:rPr>
                <w:sz w:val="22"/>
                <w:szCs w:val="22"/>
                <w:lang w:eastAsia="en-US"/>
              </w:rPr>
              <w:lastRenderedPageBreak/>
              <w:t>Требовалось определить два элемента из указанных в ряду (</w:t>
            </w:r>
            <w:r>
              <w:rPr>
                <w:sz w:val="22"/>
                <w:szCs w:val="22"/>
                <w:lang w:val="en-US" w:eastAsia="en-US"/>
              </w:rPr>
              <w:t>Zn</w:t>
            </w:r>
            <w:r>
              <w:rPr>
                <w:sz w:val="22"/>
                <w:szCs w:val="22"/>
                <w:lang w:eastAsia="en-US"/>
              </w:rPr>
              <w:t xml:space="preserve">, </w:t>
            </w:r>
            <w:r>
              <w:rPr>
                <w:sz w:val="22"/>
                <w:szCs w:val="22"/>
                <w:lang w:val="en-US" w:eastAsia="en-US"/>
              </w:rPr>
              <w:t>Ca</w:t>
            </w:r>
            <w:r>
              <w:rPr>
                <w:sz w:val="22"/>
                <w:szCs w:val="22"/>
                <w:lang w:eastAsia="en-US"/>
              </w:rPr>
              <w:t xml:space="preserve">, </w:t>
            </w:r>
            <w:r>
              <w:rPr>
                <w:sz w:val="22"/>
                <w:szCs w:val="22"/>
                <w:lang w:val="en-US" w:eastAsia="en-US"/>
              </w:rPr>
              <w:t>K</w:t>
            </w:r>
            <w:r>
              <w:rPr>
                <w:sz w:val="22"/>
                <w:szCs w:val="22"/>
                <w:lang w:eastAsia="en-US"/>
              </w:rPr>
              <w:t xml:space="preserve">, </w:t>
            </w:r>
            <w:r>
              <w:rPr>
                <w:sz w:val="22"/>
                <w:szCs w:val="22"/>
                <w:lang w:val="en-US" w:eastAsia="en-US"/>
              </w:rPr>
              <w:t>F</w:t>
            </w:r>
            <w:r>
              <w:rPr>
                <w:sz w:val="22"/>
                <w:szCs w:val="22"/>
                <w:lang w:eastAsia="en-US"/>
              </w:rPr>
              <w:t xml:space="preserve">, </w:t>
            </w:r>
            <w:r>
              <w:rPr>
                <w:sz w:val="22"/>
                <w:szCs w:val="22"/>
                <w:lang w:val="en-US" w:eastAsia="en-US"/>
              </w:rPr>
              <w:t>Mg</w:t>
            </w:r>
            <w:r>
              <w:rPr>
                <w:sz w:val="22"/>
                <w:szCs w:val="22"/>
                <w:lang w:eastAsia="en-US"/>
              </w:rPr>
              <w:t xml:space="preserve">), катионы которых имеют электронную конфигурацию атома аргона. </w:t>
            </w:r>
          </w:p>
          <w:p w14:paraId="3B74BB0E" w14:textId="77777777" w:rsidR="002C7945" w:rsidRPr="00910A46" w:rsidRDefault="002C7945" w:rsidP="002C7945">
            <w:pPr>
              <w:autoSpaceDE w:val="0"/>
              <w:autoSpaceDN w:val="0"/>
              <w:adjustRightInd w:val="0"/>
              <w:spacing w:line="256" w:lineRule="auto"/>
              <w:rPr>
                <w:u w:val="single"/>
                <w:lang w:eastAsia="en-US"/>
              </w:rPr>
            </w:pPr>
            <w:r w:rsidRPr="00910A46">
              <w:rPr>
                <w:sz w:val="22"/>
                <w:szCs w:val="22"/>
                <w:u w:val="single"/>
                <w:lang w:eastAsia="en-US"/>
              </w:rPr>
              <w:lastRenderedPageBreak/>
              <w:t xml:space="preserve">В заданиях прошлого года использовались атомы и </w:t>
            </w:r>
            <w:r w:rsidRPr="00910A46">
              <w:rPr>
                <w:sz w:val="22"/>
                <w:szCs w:val="22"/>
                <w:u w:val="single"/>
                <w:lang w:val="en-US" w:eastAsia="en-US"/>
              </w:rPr>
              <w:t>s</w:t>
            </w:r>
            <w:r w:rsidRPr="00910A46">
              <w:rPr>
                <w:sz w:val="22"/>
                <w:szCs w:val="22"/>
                <w:u w:val="single"/>
                <w:lang w:eastAsia="en-US"/>
              </w:rPr>
              <w:t xml:space="preserve">-, </w:t>
            </w:r>
            <w:r w:rsidRPr="00910A46">
              <w:rPr>
                <w:sz w:val="22"/>
                <w:szCs w:val="22"/>
                <w:u w:val="single"/>
                <w:lang w:val="en-US" w:eastAsia="en-US"/>
              </w:rPr>
              <w:t>p</w:t>
            </w:r>
            <w:r w:rsidRPr="00910A46">
              <w:rPr>
                <w:sz w:val="22"/>
                <w:szCs w:val="22"/>
                <w:u w:val="single"/>
                <w:lang w:eastAsia="en-US"/>
              </w:rPr>
              <w:t xml:space="preserve">-, </w:t>
            </w:r>
            <w:r w:rsidRPr="00910A46">
              <w:rPr>
                <w:sz w:val="22"/>
                <w:szCs w:val="22"/>
                <w:u w:val="single"/>
                <w:lang w:val="en-US" w:eastAsia="en-US"/>
              </w:rPr>
              <w:t>d</w:t>
            </w:r>
            <w:r w:rsidRPr="00910A46">
              <w:rPr>
                <w:sz w:val="22"/>
                <w:szCs w:val="22"/>
                <w:u w:val="single"/>
                <w:lang w:eastAsia="en-US"/>
              </w:rPr>
              <w:t>-электроны. В заданиях текущего года речь идет о катионах и электронной конфигурации в целом.</w:t>
            </w:r>
          </w:p>
        </w:tc>
      </w:tr>
      <w:tr w:rsidR="002C7945" w14:paraId="047361EB" w14:textId="77777777" w:rsidTr="002C7945">
        <w:tc>
          <w:tcPr>
            <w:tcW w:w="461" w:type="pct"/>
            <w:tcBorders>
              <w:top w:val="single" w:sz="4" w:space="0" w:color="auto"/>
              <w:left w:val="single" w:sz="4" w:space="0" w:color="auto"/>
              <w:bottom w:val="single" w:sz="4" w:space="0" w:color="auto"/>
              <w:right w:val="single" w:sz="4" w:space="0" w:color="auto"/>
            </w:tcBorders>
          </w:tcPr>
          <w:p w14:paraId="0A4E469E"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77F7CAAD" w14:textId="77777777" w:rsidR="002C7945" w:rsidRDefault="002C7945" w:rsidP="002C7945">
            <w:pPr>
              <w:autoSpaceDE w:val="0"/>
              <w:autoSpaceDN w:val="0"/>
              <w:adjustRightInd w:val="0"/>
              <w:spacing w:line="256" w:lineRule="auto"/>
              <w:rPr>
                <w:lang w:eastAsia="en-US"/>
              </w:rPr>
            </w:pPr>
            <w:r>
              <w:rPr>
                <w:sz w:val="22"/>
                <w:szCs w:val="22"/>
                <w:lang w:eastAsia="en-US"/>
              </w:rPr>
              <w:t>Закономерности изменения химических свойств элементов и их соединений по периодам и группам. Общая характеристика металлов IА–IIIА групп в связи с их положением в Периодической системе химических элементов Д.И. Менделеева и особенностями строения их атомов.</w:t>
            </w:r>
          </w:p>
          <w:p w14:paraId="78274049" w14:textId="77777777" w:rsidR="002C7945" w:rsidRDefault="002C7945" w:rsidP="002C7945">
            <w:pPr>
              <w:autoSpaceDE w:val="0"/>
              <w:autoSpaceDN w:val="0"/>
              <w:adjustRightInd w:val="0"/>
              <w:spacing w:line="256" w:lineRule="auto"/>
              <w:rPr>
                <w:lang w:eastAsia="en-US"/>
              </w:rPr>
            </w:pPr>
            <w:r>
              <w:rPr>
                <w:sz w:val="22"/>
                <w:szCs w:val="22"/>
                <w:lang w:eastAsia="en-US"/>
              </w:rPr>
              <w:t>Характеристика переходных элементов – меди, цинка, хрома, железа – по их положению в Периодической системе химических элементов Д.И. Менделеева и особенностям строения их атомов.</w:t>
            </w:r>
          </w:p>
          <w:p w14:paraId="14DA3106" w14:textId="77777777" w:rsidR="002C7945" w:rsidRDefault="002C7945" w:rsidP="002C7945">
            <w:pPr>
              <w:autoSpaceDE w:val="0"/>
              <w:autoSpaceDN w:val="0"/>
              <w:adjustRightInd w:val="0"/>
              <w:spacing w:line="256" w:lineRule="auto"/>
              <w:rPr>
                <w:lang w:eastAsia="en-US"/>
              </w:rPr>
            </w:pPr>
            <w:r>
              <w:rPr>
                <w:sz w:val="22"/>
                <w:szCs w:val="22"/>
                <w:lang w:eastAsia="en-US"/>
              </w:rPr>
              <w:t>Общая характеристика неметаллов IVА–VIIА групп в связи с их положением в Периодической системе химических элементов Д.И. Менделеева и особенностями строения их атомов.</w:t>
            </w:r>
          </w:p>
        </w:tc>
        <w:tc>
          <w:tcPr>
            <w:tcW w:w="2364" w:type="pct"/>
            <w:tcBorders>
              <w:top w:val="single" w:sz="4" w:space="0" w:color="auto"/>
              <w:left w:val="single" w:sz="4" w:space="0" w:color="auto"/>
              <w:bottom w:val="single" w:sz="4" w:space="0" w:color="auto"/>
              <w:right w:val="single" w:sz="4" w:space="0" w:color="auto"/>
            </w:tcBorders>
            <w:hideMark/>
          </w:tcPr>
          <w:p w14:paraId="11977A7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Требовалось выбрать три </w:t>
            </w:r>
            <w:r>
              <w:rPr>
                <w:sz w:val="22"/>
                <w:szCs w:val="22"/>
                <w:lang w:val="en-US" w:eastAsia="en-US"/>
              </w:rPr>
              <w:t>s</w:t>
            </w:r>
            <w:r>
              <w:rPr>
                <w:sz w:val="22"/>
                <w:szCs w:val="22"/>
                <w:lang w:eastAsia="en-US"/>
              </w:rPr>
              <w:t>-элемента из указанных в ряду элементов (</w:t>
            </w:r>
            <w:r>
              <w:rPr>
                <w:sz w:val="22"/>
                <w:szCs w:val="22"/>
                <w:lang w:val="en-US" w:eastAsia="en-US"/>
              </w:rPr>
              <w:t>Zn</w:t>
            </w:r>
            <w:r>
              <w:rPr>
                <w:sz w:val="22"/>
                <w:szCs w:val="22"/>
                <w:lang w:eastAsia="en-US"/>
              </w:rPr>
              <w:t xml:space="preserve">, </w:t>
            </w:r>
            <w:r>
              <w:rPr>
                <w:sz w:val="22"/>
                <w:szCs w:val="22"/>
                <w:lang w:val="en-US" w:eastAsia="en-US"/>
              </w:rPr>
              <w:t>Ca</w:t>
            </w:r>
            <w:r>
              <w:rPr>
                <w:sz w:val="22"/>
                <w:szCs w:val="22"/>
                <w:lang w:eastAsia="en-US"/>
              </w:rPr>
              <w:t xml:space="preserve">, </w:t>
            </w:r>
            <w:r>
              <w:rPr>
                <w:sz w:val="22"/>
                <w:szCs w:val="22"/>
                <w:lang w:val="en-US" w:eastAsia="en-US"/>
              </w:rPr>
              <w:t>K</w:t>
            </w:r>
            <w:r>
              <w:rPr>
                <w:sz w:val="22"/>
                <w:szCs w:val="22"/>
                <w:lang w:eastAsia="en-US"/>
              </w:rPr>
              <w:t xml:space="preserve">, </w:t>
            </w:r>
            <w:r>
              <w:rPr>
                <w:sz w:val="22"/>
                <w:szCs w:val="22"/>
                <w:lang w:val="en-US" w:eastAsia="en-US"/>
              </w:rPr>
              <w:t>F</w:t>
            </w:r>
            <w:r>
              <w:rPr>
                <w:sz w:val="22"/>
                <w:szCs w:val="22"/>
                <w:lang w:eastAsia="en-US"/>
              </w:rPr>
              <w:t xml:space="preserve">, </w:t>
            </w:r>
            <w:r>
              <w:rPr>
                <w:sz w:val="22"/>
                <w:szCs w:val="22"/>
                <w:lang w:val="en-US" w:eastAsia="en-US"/>
              </w:rPr>
              <w:t>Mg</w:t>
            </w:r>
            <w:r>
              <w:rPr>
                <w:sz w:val="22"/>
                <w:szCs w:val="22"/>
                <w:lang w:eastAsia="en-US"/>
              </w:rPr>
              <w:t xml:space="preserve">) и расположить выбранные элементы в порядке уменьшения основных свойств образуемых ими гидроксидов. </w:t>
            </w:r>
          </w:p>
          <w:p w14:paraId="7B40EA8F" w14:textId="77777777" w:rsidR="002C7945" w:rsidRDefault="002C7945" w:rsidP="002C7945">
            <w:pPr>
              <w:autoSpaceDE w:val="0"/>
              <w:autoSpaceDN w:val="0"/>
              <w:adjustRightInd w:val="0"/>
              <w:spacing w:line="256" w:lineRule="auto"/>
              <w:rPr>
                <w:lang w:eastAsia="en-US"/>
              </w:rPr>
            </w:pPr>
            <w:r>
              <w:rPr>
                <w:sz w:val="22"/>
                <w:szCs w:val="22"/>
                <w:lang w:eastAsia="en-US"/>
              </w:rPr>
              <w:t>Задание не изменилось содержательно по сравнению с заданиями 2022 года.</w:t>
            </w:r>
          </w:p>
        </w:tc>
      </w:tr>
      <w:tr w:rsidR="002C7945" w14:paraId="2ED49C42" w14:textId="77777777" w:rsidTr="002C7945">
        <w:tc>
          <w:tcPr>
            <w:tcW w:w="461" w:type="pct"/>
            <w:tcBorders>
              <w:top w:val="single" w:sz="4" w:space="0" w:color="auto"/>
              <w:left w:val="single" w:sz="4" w:space="0" w:color="auto"/>
              <w:bottom w:val="single" w:sz="4" w:space="0" w:color="auto"/>
              <w:right w:val="single" w:sz="4" w:space="0" w:color="auto"/>
            </w:tcBorders>
          </w:tcPr>
          <w:p w14:paraId="5980327C"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61DAF24" w14:textId="77777777" w:rsidR="002C7945" w:rsidRDefault="002C7945" w:rsidP="002C7945">
            <w:pPr>
              <w:autoSpaceDE w:val="0"/>
              <w:autoSpaceDN w:val="0"/>
              <w:adjustRightInd w:val="0"/>
              <w:spacing w:line="256" w:lineRule="auto"/>
              <w:rPr>
                <w:lang w:eastAsia="en-US"/>
              </w:rPr>
            </w:pPr>
            <w:proofErr w:type="spellStart"/>
            <w:r>
              <w:rPr>
                <w:sz w:val="22"/>
                <w:szCs w:val="22"/>
                <w:lang w:eastAsia="en-US"/>
              </w:rPr>
              <w:t>Электроотрицательность</w:t>
            </w:r>
            <w:proofErr w:type="spellEnd"/>
            <w:r>
              <w:rPr>
                <w:sz w:val="22"/>
                <w:szCs w:val="22"/>
                <w:lang w:eastAsia="en-US"/>
              </w:rPr>
              <w:t>. Степень окисления и валентность химических элементов</w:t>
            </w:r>
          </w:p>
        </w:tc>
        <w:tc>
          <w:tcPr>
            <w:tcW w:w="2364" w:type="pct"/>
            <w:tcBorders>
              <w:top w:val="single" w:sz="4" w:space="0" w:color="auto"/>
              <w:left w:val="single" w:sz="4" w:space="0" w:color="auto"/>
              <w:bottom w:val="single" w:sz="4" w:space="0" w:color="auto"/>
              <w:right w:val="single" w:sz="4" w:space="0" w:color="auto"/>
            </w:tcBorders>
            <w:vAlign w:val="center"/>
            <w:hideMark/>
          </w:tcPr>
          <w:p w14:paraId="5BD4C7BA" w14:textId="77777777" w:rsidR="002C7945" w:rsidRDefault="002C7945" w:rsidP="002C7945">
            <w:pPr>
              <w:autoSpaceDE w:val="0"/>
              <w:autoSpaceDN w:val="0"/>
              <w:adjustRightInd w:val="0"/>
              <w:spacing w:line="256" w:lineRule="auto"/>
              <w:rPr>
                <w:lang w:eastAsia="en-US"/>
              </w:rPr>
            </w:pPr>
            <w:r>
              <w:rPr>
                <w:sz w:val="22"/>
                <w:szCs w:val="22"/>
                <w:lang w:eastAsia="en-US"/>
              </w:rPr>
              <w:t>Требовалось выбрать два элемента из указанных в ряду элементов (</w:t>
            </w:r>
            <w:r>
              <w:rPr>
                <w:sz w:val="22"/>
                <w:szCs w:val="22"/>
                <w:lang w:val="en-US" w:eastAsia="en-US"/>
              </w:rPr>
              <w:t>Zn</w:t>
            </w:r>
            <w:r>
              <w:rPr>
                <w:sz w:val="22"/>
                <w:szCs w:val="22"/>
                <w:lang w:eastAsia="en-US"/>
              </w:rPr>
              <w:t xml:space="preserve">, </w:t>
            </w:r>
            <w:r>
              <w:rPr>
                <w:sz w:val="22"/>
                <w:szCs w:val="22"/>
                <w:lang w:val="en-US" w:eastAsia="en-US"/>
              </w:rPr>
              <w:t>Ca</w:t>
            </w:r>
            <w:r>
              <w:rPr>
                <w:sz w:val="22"/>
                <w:szCs w:val="22"/>
                <w:lang w:eastAsia="en-US"/>
              </w:rPr>
              <w:t xml:space="preserve">, </w:t>
            </w:r>
            <w:r>
              <w:rPr>
                <w:sz w:val="22"/>
                <w:szCs w:val="22"/>
                <w:lang w:val="en-US" w:eastAsia="en-US"/>
              </w:rPr>
              <w:t>K</w:t>
            </w:r>
            <w:r>
              <w:rPr>
                <w:sz w:val="22"/>
                <w:szCs w:val="22"/>
                <w:lang w:eastAsia="en-US"/>
              </w:rPr>
              <w:t xml:space="preserve">, </w:t>
            </w:r>
            <w:r>
              <w:rPr>
                <w:sz w:val="22"/>
                <w:szCs w:val="22"/>
                <w:lang w:val="en-US" w:eastAsia="en-US"/>
              </w:rPr>
              <w:t>F</w:t>
            </w:r>
            <w:r>
              <w:rPr>
                <w:sz w:val="22"/>
                <w:szCs w:val="22"/>
                <w:lang w:eastAsia="en-US"/>
              </w:rPr>
              <w:t xml:space="preserve">, </w:t>
            </w:r>
            <w:r>
              <w:rPr>
                <w:sz w:val="22"/>
                <w:szCs w:val="22"/>
                <w:lang w:val="en-US" w:eastAsia="en-US"/>
              </w:rPr>
              <w:t>Mg</w:t>
            </w:r>
            <w:r>
              <w:rPr>
                <w:sz w:val="22"/>
                <w:szCs w:val="22"/>
                <w:lang w:eastAsia="en-US"/>
              </w:rPr>
              <w:t>), у которых разность между значениями их высшей и низшей степени окисления равна 1.</w:t>
            </w:r>
          </w:p>
          <w:p w14:paraId="0CFF07A2" w14:textId="77777777" w:rsidR="002C7945" w:rsidRDefault="002C7945" w:rsidP="002C7945">
            <w:pPr>
              <w:autoSpaceDE w:val="0"/>
              <w:autoSpaceDN w:val="0"/>
              <w:adjustRightInd w:val="0"/>
              <w:spacing w:line="256" w:lineRule="auto"/>
              <w:rPr>
                <w:lang w:eastAsia="en-US"/>
              </w:rPr>
            </w:pPr>
            <w:r>
              <w:rPr>
                <w:sz w:val="22"/>
                <w:szCs w:val="22"/>
                <w:lang w:eastAsia="en-US"/>
              </w:rPr>
              <w:t>Формулировка задания не отличается от заданий предыдущих лет.</w:t>
            </w:r>
          </w:p>
        </w:tc>
      </w:tr>
      <w:tr w:rsidR="002C7945" w14:paraId="475ECCE2" w14:textId="77777777" w:rsidTr="002C7945">
        <w:tc>
          <w:tcPr>
            <w:tcW w:w="461" w:type="pct"/>
            <w:tcBorders>
              <w:top w:val="single" w:sz="4" w:space="0" w:color="auto"/>
              <w:left w:val="single" w:sz="4" w:space="0" w:color="auto"/>
              <w:bottom w:val="single" w:sz="4" w:space="0" w:color="auto"/>
              <w:right w:val="single" w:sz="4" w:space="0" w:color="auto"/>
            </w:tcBorders>
          </w:tcPr>
          <w:p w14:paraId="2D7B519D"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6EF6D25E" w14:textId="77777777" w:rsidR="002C7945" w:rsidRDefault="002C7945" w:rsidP="002C7945">
            <w:pPr>
              <w:autoSpaceDE w:val="0"/>
              <w:autoSpaceDN w:val="0"/>
              <w:adjustRightInd w:val="0"/>
              <w:spacing w:line="256" w:lineRule="auto"/>
              <w:rPr>
                <w:lang w:eastAsia="en-US"/>
              </w:rPr>
            </w:pPr>
            <w:r>
              <w:rPr>
                <w:sz w:val="22"/>
                <w:szCs w:val="22"/>
                <w:lang w:eastAsia="en-US"/>
              </w:rPr>
              <w:t>Ковалентная химическая связь, ее разновидности и механизмы образования. Характеристики ковалентной связи (полярность и энергия связи). Ионная связь. Металлическая связь. Водородная связь. Вещества молекулярного и немолекулярного строения. Тип кристаллической решётки. Зависимость свойств веществ от их состава и строения.</w:t>
            </w:r>
          </w:p>
        </w:tc>
        <w:tc>
          <w:tcPr>
            <w:tcW w:w="2364" w:type="pct"/>
            <w:tcBorders>
              <w:top w:val="single" w:sz="4" w:space="0" w:color="auto"/>
              <w:left w:val="single" w:sz="4" w:space="0" w:color="auto"/>
              <w:bottom w:val="single" w:sz="4" w:space="0" w:color="auto"/>
              <w:right w:val="single" w:sz="4" w:space="0" w:color="auto"/>
            </w:tcBorders>
            <w:hideMark/>
          </w:tcPr>
          <w:p w14:paraId="0DF1544A"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Требовалось выбрать из перечня два вещества, имеющие молекулярную кристаллическую решётку и содержащие ковалентную полярную химическую связь. </w:t>
            </w:r>
          </w:p>
          <w:p w14:paraId="7E3B6356" w14:textId="77777777" w:rsidR="002C7945" w:rsidRPr="00910A46" w:rsidRDefault="002C7945" w:rsidP="002C7945">
            <w:pPr>
              <w:autoSpaceDE w:val="0"/>
              <w:autoSpaceDN w:val="0"/>
              <w:adjustRightInd w:val="0"/>
              <w:spacing w:line="256" w:lineRule="auto"/>
              <w:rPr>
                <w:u w:val="single"/>
                <w:lang w:eastAsia="en-US"/>
              </w:rPr>
            </w:pPr>
            <w:r w:rsidRPr="00910A46">
              <w:rPr>
                <w:sz w:val="22"/>
                <w:szCs w:val="22"/>
                <w:u w:val="single"/>
                <w:lang w:eastAsia="en-US"/>
              </w:rPr>
              <w:t>Особенностью является наличие в перечне органического вещества немолекулярного строения (формиат натрия).</w:t>
            </w:r>
          </w:p>
        </w:tc>
      </w:tr>
      <w:tr w:rsidR="002C7945" w14:paraId="593583FC" w14:textId="77777777" w:rsidTr="002C7945">
        <w:tc>
          <w:tcPr>
            <w:tcW w:w="461" w:type="pct"/>
            <w:tcBorders>
              <w:top w:val="single" w:sz="4" w:space="0" w:color="auto"/>
              <w:left w:val="single" w:sz="4" w:space="0" w:color="auto"/>
              <w:bottom w:val="single" w:sz="4" w:space="0" w:color="auto"/>
              <w:right w:val="single" w:sz="4" w:space="0" w:color="auto"/>
            </w:tcBorders>
          </w:tcPr>
          <w:p w14:paraId="1AE6D0A5"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3DF1BEA" w14:textId="77777777" w:rsidR="002C7945" w:rsidRDefault="002C7945" w:rsidP="002C7945">
            <w:pPr>
              <w:autoSpaceDE w:val="0"/>
              <w:autoSpaceDN w:val="0"/>
              <w:adjustRightInd w:val="0"/>
              <w:spacing w:line="256" w:lineRule="auto"/>
              <w:rPr>
                <w:lang w:eastAsia="en-US"/>
              </w:rPr>
            </w:pPr>
            <w:r>
              <w:rPr>
                <w:sz w:val="22"/>
                <w:szCs w:val="22"/>
                <w:lang w:eastAsia="en-US"/>
              </w:rPr>
              <w:t>Классификация неорганических веществ.</w:t>
            </w:r>
          </w:p>
          <w:p w14:paraId="413EAEE8" w14:textId="77777777" w:rsidR="002C7945" w:rsidRDefault="002C7945" w:rsidP="002C7945">
            <w:pPr>
              <w:autoSpaceDE w:val="0"/>
              <w:autoSpaceDN w:val="0"/>
              <w:adjustRightInd w:val="0"/>
              <w:spacing w:line="256" w:lineRule="auto"/>
              <w:rPr>
                <w:lang w:eastAsia="en-US"/>
              </w:rPr>
            </w:pPr>
            <w:r>
              <w:rPr>
                <w:sz w:val="22"/>
                <w:szCs w:val="22"/>
                <w:lang w:eastAsia="en-US"/>
              </w:rPr>
              <w:t>Номенклатура неорганических веществ</w:t>
            </w:r>
          </w:p>
          <w:p w14:paraId="1CC8DE63" w14:textId="77777777" w:rsidR="002C7945" w:rsidRDefault="002C7945" w:rsidP="002C7945">
            <w:pPr>
              <w:autoSpaceDE w:val="0"/>
              <w:autoSpaceDN w:val="0"/>
              <w:adjustRightInd w:val="0"/>
              <w:spacing w:line="256" w:lineRule="auto"/>
              <w:rPr>
                <w:lang w:eastAsia="en-US"/>
              </w:rPr>
            </w:pPr>
            <w:r>
              <w:rPr>
                <w:sz w:val="22"/>
                <w:szCs w:val="22"/>
                <w:lang w:eastAsia="en-US"/>
              </w:rPr>
              <w:t>(тривиальная и международная).</w:t>
            </w:r>
          </w:p>
        </w:tc>
        <w:tc>
          <w:tcPr>
            <w:tcW w:w="2364" w:type="pct"/>
            <w:tcBorders>
              <w:top w:val="single" w:sz="4" w:space="0" w:color="auto"/>
              <w:left w:val="single" w:sz="4" w:space="0" w:color="auto"/>
              <w:bottom w:val="single" w:sz="4" w:space="0" w:color="auto"/>
              <w:right w:val="single" w:sz="4" w:space="0" w:color="auto"/>
            </w:tcBorders>
            <w:hideMark/>
          </w:tcPr>
          <w:p w14:paraId="61084937"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Задание на установление соответствия.</w:t>
            </w:r>
          </w:p>
          <w:p w14:paraId="15EDA73D"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Среди предложенных формул, тривиальных и международных названий веществ, расположенных в пронумерованных ячейках, надо выбрать формулы/названия веществ, относящихся к конкретным классам. Содержание задания полностью аналогично заданиям прошлого года.</w:t>
            </w:r>
          </w:p>
        </w:tc>
      </w:tr>
      <w:tr w:rsidR="002C7945" w14:paraId="61C58F48" w14:textId="77777777" w:rsidTr="002C7945">
        <w:trPr>
          <w:trHeight w:val="3312"/>
        </w:trPr>
        <w:tc>
          <w:tcPr>
            <w:tcW w:w="461" w:type="pct"/>
            <w:tcBorders>
              <w:top w:val="single" w:sz="4" w:space="0" w:color="auto"/>
              <w:left w:val="single" w:sz="4" w:space="0" w:color="auto"/>
              <w:bottom w:val="single" w:sz="4" w:space="0" w:color="auto"/>
              <w:right w:val="single" w:sz="4" w:space="0" w:color="auto"/>
            </w:tcBorders>
          </w:tcPr>
          <w:p w14:paraId="7515368E"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49DAE7E3"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Характерные химические свойства простых веществ – металлов: щелочных, щёлочноземельных, магния, алюминия; переходных металлов: меди, цинка, хрома, железа. Характерные химические свойства простых веществ – неметаллов: водорода, галогенов, кислорода, серы, азота, фосфора, углерода, кремния. Характерные химические свойства оксидов: </w:t>
            </w:r>
            <w:proofErr w:type="spellStart"/>
            <w:r>
              <w:rPr>
                <w:sz w:val="22"/>
                <w:szCs w:val="22"/>
                <w:lang w:eastAsia="en-US"/>
              </w:rPr>
              <w:t>оснóвных</w:t>
            </w:r>
            <w:proofErr w:type="spellEnd"/>
            <w:r>
              <w:rPr>
                <w:sz w:val="22"/>
                <w:szCs w:val="22"/>
                <w:lang w:eastAsia="en-US"/>
              </w:rPr>
              <w:t xml:space="preserve">, амфотерных, кислотных. Характерные химические свойства оснований и амфотерных гидроксидов. Характерные химические свойства кислот. Характерные химические свойства солей: средних, кислых, </w:t>
            </w:r>
            <w:proofErr w:type="spellStart"/>
            <w:r>
              <w:rPr>
                <w:sz w:val="22"/>
                <w:szCs w:val="22"/>
                <w:lang w:eastAsia="en-US"/>
              </w:rPr>
              <w:t>оснóвных</w:t>
            </w:r>
            <w:proofErr w:type="spellEnd"/>
            <w:r>
              <w:rPr>
                <w:sz w:val="22"/>
                <w:szCs w:val="22"/>
                <w:lang w:eastAsia="en-US"/>
              </w:rPr>
              <w:t xml:space="preserve">; комплексных (на примере </w:t>
            </w:r>
            <w:proofErr w:type="spellStart"/>
            <w:r>
              <w:rPr>
                <w:sz w:val="22"/>
                <w:szCs w:val="22"/>
                <w:lang w:eastAsia="en-US"/>
              </w:rPr>
              <w:t>гидроксосоединений</w:t>
            </w:r>
            <w:proofErr w:type="spellEnd"/>
            <w:r>
              <w:rPr>
                <w:sz w:val="22"/>
                <w:szCs w:val="22"/>
                <w:lang w:eastAsia="en-US"/>
              </w:rPr>
              <w:t xml:space="preserve"> алюминия и цинка). Электролитическая диссоциация электролитов в водных растворах. Сильные и слабые электролиты. Реакции ионного обмена.</w:t>
            </w:r>
          </w:p>
        </w:tc>
        <w:tc>
          <w:tcPr>
            <w:tcW w:w="2364" w:type="pct"/>
            <w:tcBorders>
              <w:top w:val="single" w:sz="4" w:space="0" w:color="auto"/>
              <w:left w:val="single" w:sz="4" w:space="0" w:color="auto"/>
              <w:bottom w:val="single" w:sz="4" w:space="0" w:color="auto"/>
              <w:right w:val="single" w:sz="4" w:space="0" w:color="auto"/>
            </w:tcBorders>
            <w:hideMark/>
          </w:tcPr>
          <w:p w14:paraId="6DFEC482"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В задании необходимо было определить два вещества, взаимодействующие с раствором нитрита бария, одно – по </w:t>
            </w:r>
            <w:r>
              <w:rPr>
                <w:sz w:val="22"/>
                <w:szCs w:val="22"/>
                <w:lang w:eastAsia="en-US"/>
              </w:rPr>
              <w:t xml:space="preserve">признаку реакции, другое – по сокращенному ионному уравнению. </w:t>
            </w:r>
            <w:r w:rsidRPr="00910A46">
              <w:rPr>
                <w:sz w:val="22"/>
                <w:szCs w:val="22"/>
                <w:u w:val="single"/>
                <w:lang w:eastAsia="en-US"/>
              </w:rPr>
              <w:t>Задание сформулировано несколько проще, чем в прошлом году, поскольку в КИМ 2022 года указывался признак реакции между двумя неизвестными веществами.</w:t>
            </w:r>
            <w:r>
              <w:rPr>
                <w:sz w:val="22"/>
                <w:szCs w:val="22"/>
                <w:lang w:eastAsia="en-US"/>
              </w:rPr>
              <w:t xml:space="preserve"> </w:t>
            </w:r>
          </w:p>
        </w:tc>
      </w:tr>
      <w:tr w:rsidR="002C7945" w14:paraId="11FE2AFF" w14:textId="77777777" w:rsidTr="002C7945">
        <w:tc>
          <w:tcPr>
            <w:tcW w:w="461" w:type="pct"/>
            <w:tcBorders>
              <w:top w:val="single" w:sz="4" w:space="0" w:color="auto"/>
              <w:left w:val="single" w:sz="4" w:space="0" w:color="auto"/>
              <w:bottom w:val="single" w:sz="4" w:space="0" w:color="auto"/>
              <w:right w:val="single" w:sz="4" w:space="0" w:color="auto"/>
            </w:tcBorders>
          </w:tcPr>
          <w:p w14:paraId="7316B843"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49A7CCE3" w14:textId="77777777" w:rsidR="002C7945" w:rsidRDefault="002C7945" w:rsidP="002C7945">
            <w:pPr>
              <w:autoSpaceDE w:val="0"/>
              <w:autoSpaceDN w:val="0"/>
              <w:adjustRightInd w:val="0"/>
              <w:spacing w:line="256" w:lineRule="auto"/>
              <w:rPr>
                <w:lang w:eastAsia="en-US"/>
              </w:rPr>
            </w:pPr>
            <w:r>
              <w:rPr>
                <w:sz w:val="22"/>
                <w:szCs w:val="22"/>
                <w:lang w:eastAsia="en-US"/>
              </w:rPr>
              <w:t xml:space="preserve">Классификация неорганических веществ. Номенклатура неорганических веществ (тривиальная и международная). Характерные химические свойства неорганических веществ: </w:t>
            </w:r>
          </w:p>
          <w:p w14:paraId="456C05B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простых веществ – металлов: щелочных, щёлочноземельных, магния, алюминия, переходных металлов (меди, цинка, хрома, железа); </w:t>
            </w:r>
          </w:p>
          <w:p w14:paraId="5C234059"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простых веществ – неметаллов: водорода, галогенов, кислорода, серы, азота, фосфора, углерода, кремния; </w:t>
            </w:r>
          </w:p>
          <w:p w14:paraId="4F68897F"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оксидов: </w:t>
            </w:r>
            <w:proofErr w:type="spellStart"/>
            <w:r>
              <w:rPr>
                <w:sz w:val="22"/>
                <w:szCs w:val="22"/>
                <w:lang w:eastAsia="en-US"/>
              </w:rPr>
              <w:t>оснóвных</w:t>
            </w:r>
            <w:proofErr w:type="spellEnd"/>
            <w:r>
              <w:rPr>
                <w:sz w:val="22"/>
                <w:szCs w:val="22"/>
                <w:lang w:eastAsia="en-US"/>
              </w:rPr>
              <w:t>, амфотерных, кислотных;</w:t>
            </w:r>
          </w:p>
          <w:p w14:paraId="786FADF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 оснований и амфотерных гидроксидов; </w:t>
            </w:r>
          </w:p>
          <w:p w14:paraId="6F70EA76"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кислот; </w:t>
            </w:r>
          </w:p>
          <w:p w14:paraId="59DFB11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солей: средних, кислых, </w:t>
            </w:r>
            <w:proofErr w:type="spellStart"/>
            <w:r>
              <w:rPr>
                <w:sz w:val="22"/>
                <w:szCs w:val="22"/>
                <w:lang w:eastAsia="en-US"/>
              </w:rPr>
              <w:t>оснóвных</w:t>
            </w:r>
            <w:proofErr w:type="spellEnd"/>
            <w:r>
              <w:rPr>
                <w:sz w:val="22"/>
                <w:szCs w:val="22"/>
                <w:lang w:eastAsia="en-US"/>
              </w:rPr>
              <w:t xml:space="preserve">; комплексных (на примере </w:t>
            </w:r>
            <w:proofErr w:type="spellStart"/>
            <w:r>
              <w:rPr>
                <w:sz w:val="22"/>
                <w:szCs w:val="22"/>
                <w:lang w:eastAsia="en-US"/>
              </w:rPr>
              <w:t>гидроксосоединений</w:t>
            </w:r>
            <w:proofErr w:type="spellEnd"/>
            <w:r>
              <w:rPr>
                <w:sz w:val="22"/>
                <w:szCs w:val="22"/>
                <w:lang w:eastAsia="en-US"/>
              </w:rPr>
              <w:t xml:space="preserve"> алюминия и цинка).</w:t>
            </w:r>
          </w:p>
        </w:tc>
        <w:tc>
          <w:tcPr>
            <w:tcW w:w="2364" w:type="pct"/>
            <w:tcBorders>
              <w:top w:val="single" w:sz="4" w:space="0" w:color="auto"/>
              <w:left w:val="single" w:sz="4" w:space="0" w:color="auto"/>
              <w:bottom w:val="single" w:sz="4" w:space="0" w:color="auto"/>
              <w:right w:val="single" w:sz="4" w:space="0" w:color="auto"/>
            </w:tcBorders>
            <w:hideMark/>
          </w:tcPr>
          <w:p w14:paraId="7598D148" w14:textId="77777777" w:rsidR="002C7945" w:rsidRDefault="002C7945" w:rsidP="002C7945">
            <w:pPr>
              <w:pStyle w:val="afa"/>
              <w:spacing w:before="0" w:beforeAutospacing="0" w:after="0" w:afterAutospacing="0" w:line="256" w:lineRule="auto"/>
              <w:rPr>
                <w:color w:val="000000"/>
                <w:lang w:eastAsia="en-US"/>
              </w:rPr>
            </w:pPr>
            <w:r>
              <w:rPr>
                <w:color w:val="000000"/>
                <w:sz w:val="22"/>
                <w:szCs w:val="22"/>
                <w:lang w:eastAsia="en-US"/>
              </w:rPr>
              <w:t xml:space="preserve">Задание на установление соответствия. Необходимо установить соответствие между веществом </w:t>
            </w:r>
            <w:r>
              <w:rPr>
                <w:sz w:val="22"/>
                <w:szCs w:val="22"/>
                <w:lang w:eastAsia="en-US"/>
              </w:rPr>
              <w:t xml:space="preserve">(С, </w:t>
            </w:r>
            <w:r>
              <w:rPr>
                <w:sz w:val="22"/>
                <w:szCs w:val="22"/>
                <w:lang w:val="en-US" w:eastAsia="en-US"/>
              </w:rPr>
              <w:t>H</w:t>
            </w:r>
            <w:r>
              <w:rPr>
                <w:sz w:val="22"/>
                <w:szCs w:val="22"/>
                <w:vertAlign w:val="subscript"/>
                <w:lang w:eastAsia="en-US"/>
              </w:rPr>
              <w:t>2</w:t>
            </w:r>
            <w:r>
              <w:rPr>
                <w:sz w:val="22"/>
                <w:szCs w:val="22"/>
                <w:lang w:val="en-US" w:eastAsia="en-US"/>
              </w:rPr>
              <w:t>S</w:t>
            </w:r>
            <w:r>
              <w:rPr>
                <w:sz w:val="22"/>
                <w:szCs w:val="22"/>
                <w:lang w:eastAsia="en-US"/>
              </w:rPr>
              <w:t xml:space="preserve">, </w:t>
            </w:r>
            <w:r>
              <w:rPr>
                <w:sz w:val="22"/>
                <w:szCs w:val="22"/>
                <w:lang w:val="en-US" w:eastAsia="en-US"/>
              </w:rPr>
              <w:t>Na</w:t>
            </w:r>
            <w:r>
              <w:rPr>
                <w:sz w:val="22"/>
                <w:szCs w:val="22"/>
                <w:vertAlign w:val="subscript"/>
                <w:lang w:eastAsia="en-US"/>
              </w:rPr>
              <w:t>2</w:t>
            </w:r>
            <w:r>
              <w:rPr>
                <w:sz w:val="22"/>
                <w:szCs w:val="22"/>
                <w:lang w:val="en-US" w:eastAsia="en-US"/>
              </w:rPr>
              <w:t>CO</w:t>
            </w:r>
            <w:r>
              <w:rPr>
                <w:sz w:val="22"/>
                <w:szCs w:val="22"/>
                <w:vertAlign w:val="subscript"/>
                <w:lang w:eastAsia="en-US"/>
              </w:rPr>
              <w:t>3</w:t>
            </w:r>
            <w:r>
              <w:rPr>
                <w:sz w:val="22"/>
                <w:szCs w:val="22"/>
                <w:lang w:eastAsia="en-US"/>
              </w:rPr>
              <w:t xml:space="preserve">, </w:t>
            </w:r>
            <w:r>
              <w:rPr>
                <w:sz w:val="22"/>
                <w:szCs w:val="22"/>
                <w:lang w:val="en-US" w:eastAsia="en-US"/>
              </w:rPr>
              <w:t>P</w:t>
            </w:r>
            <w:r>
              <w:rPr>
                <w:sz w:val="22"/>
                <w:szCs w:val="22"/>
                <w:vertAlign w:val="subscript"/>
                <w:lang w:eastAsia="en-US"/>
              </w:rPr>
              <w:t>2</w:t>
            </w:r>
            <w:r>
              <w:rPr>
                <w:sz w:val="22"/>
                <w:szCs w:val="22"/>
                <w:lang w:val="en-US" w:eastAsia="en-US"/>
              </w:rPr>
              <w:t>O</w:t>
            </w:r>
            <w:r>
              <w:rPr>
                <w:sz w:val="22"/>
                <w:szCs w:val="22"/>
                <w:vertAlign w:val="subscript"/>
                <w:lang w:eastAsia="en-US"/>
              </w:rPr>
              <w:t>5</w:t>
            </w:r>
            <w:r>
              <w:rPr>
                <w:sz w:val="22"/>
                <w:szCs w:val="22"/>
                <w:lang w:eastAsia="en-US"/>
              </w:rPr>
              <w:t xml:space="preserve">) </w:t>
            </w:r>
            <w:r>
              <w:rPr>
                <w:color w:val="000000"/>
                <w:sz w:val="22"/>
                <w:szCs w:val="22"/>
                <w:lang w:eastAsia="en-US"/>
              </w:rPr>
              <w:t>и реагентами, с каждым из которых это вещество может взаимодействовать.</w:t>
            </w:r>
          </w:p>
          <w:p w14:paraId="02A1BDE2"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Содержательно задание аналогично вариантам прошлого года.</w:t>
            </w:r>
          </w:p>
        </w:tc>
      </w:tr>
      <w:tr w:rsidR="002C7945" w14:paraId="1BC76D9C" w14:textId="77777777" w:rsidTr="002C7945">
        <w:tc>
          <w:tcPr>
            <w:tcW w:w="461" w:type="pct"/>
            <w:tcBorders>
              <w:top w:val="single" w:sz="4" w:space="0" w:color="auto"/>
              <w:left w:val="single" w:sz="4" w:space="0" w:color="auto"/>
              <w:bottom w:val="single" w:sz="4" w:space="0" w:color="auto"/>
              <w:right w:val="single" w:sz="4" w:space="0" w:color="auto"/>
            </w:tcBorders>
          </w:tcPr>
          <w:p w14:paraId="5EC42C57"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6E5DCD3" w14:textId="77777777" w:rsidR="002C7945" w:rsidRDefault="002C7945" w:rsidP="002C7945">
            <w:pPr>
              <w:autoSpaceDE w:val="0"/>
              <w:autoSpaceDN w:val="0"/>
              <w:adjustRightInd w:val="0"/>
              <w:spacing w:line="256" w:lineRule="auto"/>
              <w:rPr>
                <w:lang w:eastAsia="en-US"/>
              </w:rPr>
            </w:pPr>
            <w:r>
              <w:rPr>
                <w:sz w:val="22"/>
                <w:szCs w:val="22"/>
                <w:lang w:eastAsia="en-US"/>
              </w:rPr>
              <w:t>Классификация неорганических веществ. Номенклатура неорганических веществ (тривиальная и международная); Характерные химические свойства неорганических веществ:</w:t>
            </w:r>
          </w:p>
          <w:p w14:paraId="5B554E9C"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 простых веществ – металлов: щелочных, щёлочноземельных, магния, </w:t>
            </w:r>
            <w:r>
              <w:rPr>
                <w:sz w:val="22"/>
                <w:szCs w:val="22"/>
                <w:lang w:eastAsia="en-US"/>
              </w:rPr>
              <w:lastRenderedPageBreak/>
              <w:t xml:space="preserve">алюминия, переходных металлов (меди, цинка, хрома, железа); </w:t>
            </w:r>
          </w:p>
          <w:p w14:paraId="72B5AD35"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простых веществ – неметаллов: водорода, галогенов, кислорода, серы, азота, фосфора, углерода, кремния; </w:t>
            </w:r>
          </w:p>
          <w:p w14:paraId="3EC2B1BB"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оксидов: </w:t>
            </w:r>
            <w:proofErr w:type="spellStart"/>
            <w:r>
              <w:rPr>
                <w:sz w:val="22"/>
                <w:szCs w:val="22"/>
                <w:lang w:eastAsia="en-US"/>
              </w:rPr>
              <w:t>оснóвных</w:t>
            </w:r>
            <w:proofErr w:type="spellEnd"/>
            <w:r>
              <w:rPr>
                <w:sz w:val="22"/>
                <w:szCs w:val="22"/>
                <w:lang w:eastAsia="en-US"/>
              </w:rPr>
              <w:t xml:space="preserve">, амфотерных, кислотных; </w:t>
            </w:r>
          </w:p>
          <w:p w14:paraId="4E2926ED"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оснований и амфотерных гидроксидов; </w:t>
            </w:r>
          </w:p>
          <w:p w14:paraId="1BC743B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кислот; </w:t>
            </w:r>
          </w:p>
          <w:p w14:paraId="467C9EDD" w14:textId="77777777" w:rsidR="002C7945" w:rsidRDefault="002C7945" w:rsidP="002C7945">
            <w:pPr>
              <w:autoSpaceDE w:val="0"/>
              <w:autoSpaceDN w:val="0"/>
              <w:adjustRightInd w:val="0"/>
              <w:spacing w:line="256" w:lineRule="auto"/>
              <w:rPr>
                <w:lang w:eastAsia="en-US"/>
              </w:rPr>
            </w:pPr>
            <w:r>
              <w:rPr>
                <w:sz w:val="22"/>
                <w:szCs w:val="22"/>
                <w:lang w:eastAsia="en-US"/>
              </w:rPr>
              <w:t xml:space="preserve">– солей: средних, кислых, </w:t>
            </w:r>
            <w:proofErr w:type="spellStart"/>
            <w:r>
              <w:rPr>
                <w:sz w:val="22"/>
                <w:szCs w:val="22"/>
                <w:lang w:eastAsia="en-US"/>
              </w:rPr>
              <w:t>оснóвных</w:t>
            </w:r>
            <w:proofErr w:type="spellEnd"/>
            <w:r>
              <w:rPr>
                <w:sz w:val="22"/>
                <w:szCs w:val="22"/>
                <w:lang w:eastAsia="en-US"/>
              </w:rPr>
              <w:t xml:space="preserve">; комплексных (на примере </w:t>
            </w:r>
            <w:proofErr w:type="spellStart"/>
            <w:r>
              <w:rPr>
                <w:sz w:val="22"/>
                <w:szCs w:val="22"/>
                <w:lang w:eastAsia="en-US"/>
              </w:rPr>
              <w:t>гидроксосоединений</w:t>
            </w:r>
            <w:proofErr w:type="spellEnd"/>
            <w:r>
              <w:rPr>
                <w:sz w:val="22"/>
                <w:szCs w:val="22"/>
                <w:lang w:eastAsia="en-US"/>
              </w:rPr>
              <w:t xml:space="preserve"> алюминия и цинка).</w:t>
            </w:r>
          </w:p>
        </w:tc>
        <w:tc>
          <w:tcPr>
            <w:tcW w:w="2364" w:type="pct"/>
            <w:tcBorders>
              <w:top w:val="single" w:sz="4" w:space="0" w:color="auto"/>
              <w:left w:val="single" w:sz="4" w:space="0" w:color="auto"/>
              <w:bottom w:val="single" w:sz="4" w:space="0" w:color="auto"/>
              <w:right w:val="single" w:sz="4" w:space="0" w:color="auto"/>
            </w:tcBorders>
            <w:hideMark/>
          </w:tcPr>
          <w:p w14:paraId="35E75BA7" w14:textId="77777777" w:rsidR="002C7945" w:rsidRDefault="002C7945" w:rsidP="002C7945">
            <w:pPr>
              <w:pStyle w:val="afa"/>
              <w:spacing w:before="0" w:beforeAutospacing="0" w:after="0" w:afterAutospacing="0" w:line="256" w:lineRule="auto"/>
              <w:rPr>
                <w:color w:val="000000"/>
                <w:lang w:eastAsia="en-US"/>
              </w:rPr>
            </w:pPr>
            <w:r>
              <w:rPr>
                <w:color w:val="000000"/>
                <w:sz w:val="22"/>
                <w:szCs w:val="22"/>
                <w:lang w:eastAsia="en-US"/>
              </w:rPr>
              <w:lastRenderedPageBreak/>
              <w:t xml:space="preserve">Задание на установление соответствия. Необходимо установить соответствие между исходными веществами, вступающими в </w:t>
            </w:r>
            <w:r>
              <w:rPr>
                <w:sz w:val="22"/>
                <w:szCs w:val="22"/>
                <w:lang w:eastAsia="en-US"/>
              </w:rPr>
              <w:t xml:space="preserve">реакцию </w:t>
            </w:r>
            <w:r>
              <w:rPr>
                <w:color w:val="000000"/>
                <w:sz w:val="22"/>
                <w:szCs w:val="22"/>
                <w:lang w:eastAsia="en-US"/>
              </w:rPr>
              <w:t>и продуктами этих реакций.</w:t>
            </w:r>
          </w:p>
          <w:p w14:paraId="07B3E791" w14:textId="77777777" w:rsidR="002C7945" w:rsidRPr="00910A46" w:rsidRDefault="002C7945" w:rsidP="002C7945">
            <w:pPr>
              <w:pStyle w:val="afa"/>
              <w:spacing w:before="0" w:beforeAutospacing="0" w:after="0" w:afterAutospacing="0" w:line="256" w:lineRule="auto"/>
              <w:rPr>
                <w:u w:val="single"/>
                <w:lang w:eastAsia="en-US"/>
              </w:rPr>
            </w:pPr>
            <w:r w:rsidRPr="00910A46">
              <w:rPr>
                <w:color w:val="000000"/>
                <w:sz w:val="22"/>
                <w:szCs w:val="22"/>
                <w:u w:val="single"/>
                <w:lang w:eastAsia="en-US"/>
              </w:rPr>
              <w:t xml:space="preserve">Содержательная особенность – включение в задание </w:t>
            </w:r>
            <w:proofErr w:type="spellStart"/>
            <w:r w:rsidRPr="00910A46">
              <w:rPr>
                <w:color w:val="000000"/>
                <w:sz w:val="22"/>
                <w:szCs w:val="22"/>
                <w:u w:val="single"/>
                <w:lang w:eastAsia="en-US"/>
              </w:rPr>
              <w:t>окислительно</w:t>
            </w:r>
            <w:proofErr w:type="spellEnd"/>
            <w:r w:rsidRPr="00910A46">
              <w:rPr>
                <w:color w:val="000000"/>
                <w:sz w:val="22"/>
                <w:szCs w:val="22"/>
                <w:u w:val="single"/>
                <w:lang w:eastAsia="en-US"/>
              </w:rPr>
              <w:t xml:space="preserve">-восстановительных реакций </w:t>
            </w:r>
            <w:r w:rsidRPr="00910A46">
              <w:rPr>
                <w:sz w:val="22"/>
                <w:szCs w:val="22"/>
                <w:u w:val="single"/>
                <w:lang w:eastAsia="en-US"/>
              </w:rPr>
              <w:t>соединений меди(</w:t>
            </w:r>
            <w:r w:rsidRPr="00910A46">
              <w:rPr>
                <w:sz w:val="22"/>
                <w:szCs w:val="22"/>
                <w:u w:val="single"/>
                <w:lang w:val="en-US" w:eastAsia="en-US"/>
              </w:rPr>
              <w:t>I</w:t>
            </w:r>
            <w:r w:rsidRPr="00910A46">
              <w:rPr>
                <w:sz w:val="22"/>
                <w:szCs w:val="22"/>
                <w:u w:val="single"/>
                <w:lang w:eastAsia="en-US"/>
              </w:rPr>
              <w:t>) с азотной кислотой и железа(</w:t>
            </w:r>
            <w:r w:rsidRPr="00910A46">
              <w:rPr>
                <w:sz w:val="22"/>
                <w:szCs w:val="22"/>
                <w:u w:val="single"/>
                <w:lang w:val="en-US" w:eastAsia="en-US"/>
              </w:rPr>
              <w:t>III</w:t>
            </w:r>
            <w:r w:rsidRPr="00910A46">
              <w:rPr>
                <w:sz w:val="22"/>
                <w:szCs w:val="22"/>
                <w:u w:val="single"/>
                <w:lang w:eastAsia="en-US"/>
              </w:rPr>
              <w:t>) с иодидом калия.</w:t>
            </w:r>
          </w:p>
        </w:tc>
      </w:tr>
      <w:tr w:rsidR="002C7945" w14:paraId="2EF17B92" w14:textId="77777777" w:rsidTr="002C7945">
        <w:tc>
          <w:tcPr>
            <w:tcW w:w="461" w:type="pct"/>
            <w:tcBorders>
              <w:top w:val="single" w:sz="4" w:space="0" w:color="auto"/>
              <w:left w:val="single" w:sz="4" w:space="0" w:color="auto"/>
              <w:bottom w:val="single" w:sz="4" w:space="0" w:color="auto"/>
              <w:right w:val="single" w:sz="4" w:space="0" w:color="auto"/>
            </w:tcBorders>
          </w:tcPr>
          <w:p w14:paraId="4CC4BB89"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325B43A6" w14:textId="77777777" w:rsidR="002C7945" w:rsidRDefault="002C7945" w:rsidP="002C7945">
            <w:pPr>
              <w:autoSpaceDE w:val="0"/>
              <w:autoSpaceDN w:val="0"/>
              <w:adjustRightInd w:val="0"/>
              <w:spacing w:line="256" w:lineRule="auto"/>
              <w:rPr>
                <w:lang w:eastAsia="en-US"/>
              </w:rPr>
            </w:pPr>
            <w:r>
              <w:rPr>
                <w:sz w:val="22"/>
                <w:szCs w:val="22"/>
                <w:lang w:eastAsia="en-US"/>
              </w:rPr>
              <w:t>Взаимосвязь неорганических веществ.</w:t>
            </w:r>
          </w:p>
          <w:p w14:paraId="723EF8B7" w14:textId="77777777" w:rsidR="002C7945" w:rsidRDefault="002C7945" w:rsidP="002C7945">
            <w:pPr>
              <w:autoSpaceDE w:val="0"/>
              <w:autoSpaceDN w:val="0"/>
              <w:adjustRightInd w:val="0"/>
              <w:spacing w:line="256" w:lineRule="auto"/>
              <w:rPr>
                <w:b/>
                <w:lang w:eastAsia="en-US"/>
              </w:rPr>
            </w:pPr>
            <w:r>
              <w:rPr>
                <w:b/>
                <w:sz w:val="22"/>
                <w:szCs w:val="22"/>
                <w:lang w:eastAsia="en-US"/>
              </w:rPr>
              <w:t>(Изменился уровень задания: с базового на повышенный).</w:t>
            </w:r>
          </w:p>
        </w:tc>
        <w:tc>
          <w:tcPr>
            <w:tcW w:w="2364" w:type="pct"/>
            <w:tcBorders>
              <w:top w:val="single" w:sz="4" w:space="0" w:color="auto"/>
              <w:left w:val="single" w:sz="4" w:space="0" w:color="auto"/>
              <w:bottom w:val="single" w:sz="4" w:space="0" w:color="auto"/>
              <w:right w:val="single" w:sz="4" w:space="0" w:color="auto"/>
            </w:tcBorders>
            <w:hideMark/>
          </w:tcPr>
          <w:p w14:paraId="74D87445"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Требуется определить два вещества, заданные в схеме превращений </w:t>
            </w:r>
            <w:r>
              <w:rPr>
                <w:sz w:val="22"/>
                <w:szCs w:val="22"/>
                <w:lang w:eastAsia="en-US"/>
              </w:rPr>
              <w:t xml:space="preserve">соединений азота. </w:t>
            </w:r>
            <w:r w:rsidRPr="00910A46">
              <w:rPr>
                <w:sz w:val="22"/>
                <w:szCs w:val="22"/>
                <w:u w:val="single"/>
                <w:lang w:eastAsia="en-US"/>
              </w:rPr>
              <w:t>Особенность в том, что оба неизвестных вещества являлись реагентами, под действием которых осуществлялись переходы между веществами в цепочке.</w:t>
            </w:r>
          </w:p>
        </w:tc>
      </w:tr>
      <w:tr w:rsidR="002C7945" w14:paraId="3D026E35" w14:textId="77777777" w:rsidTr="002C7945">
        <w:tc>
          <w:tcPr>
            <w:tcW w:w="461" w:type="pct"/>
            <w:tcBorders>
              <w:top w:val="single" w:sz="4" w:space="0" w:color="auto"/>
              <w:left w:val="single" w:sz="4" w:space="0" w:color="auto"/>
              <w:bottom w:val="single" w:sz="4" w:space="0" w:color="auto"/>
              <w:right w:val="single" w:sz="4" w:space="0" w:color="auto"/>
            </w:tcBorders>
          </w:tcPr>
          <w:p w14:paraId="011E574D"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0407CE7D" w14:textId="77777777" w:rsidR="002C7945" w:rsidRDefault="002C7945" w:rsidP="002C7945">
            <w:pPr>
              <w:autoSpaceDE w:val="0"/>
              <w:autoSpaceDN w:val="0"/>
              <w:adjustRightInd w:val="0"/>
              <w:spacing w:line="256" w:lineRule="auto"/>
              <w:rPr>
                <w:lang w:eastAsia="en-US"/>
              </w:rPr>
            </w:pPr>
            <w:r>
              <w:rPr>
                <w:sz w:val="22"/>
                <w:szCs w:val="22"/>
                <w:lang w:eastAsia="en-US"/>
              </w:rPr>
              <w:t>Классификация органических веществ. Номенклатура органических веществ (тривиальная и международная).</w:t>
            </w:r>
          </w:p>
        </w:tc>
        <w:tc>
          <w:tcPr>
            <w:tcW w:w="2364" w:type="pct"/>
            <w:tcBorders>
              <w:top w:val="single" w:sz="4" w:space="0" w:color="auto"/>
              <w:left w:val="single" w:sz="4" w:space="0" w:color="auto"/>
              <w:bottom w:val="single" w:sz="4" w:space="0" w:color="auto"/>
              <w:right w:val="single" w:sz="4" w:space="0" w:color="auto"/>
            </w:tcBorders>
            <w:hideMark/>
          </w:tcPr>
          <w:p w14:paraId="3A8936A7"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Требуется установить соответствие между формулами органических веществ </w:t>
            </w:r>
            <w:r>
              <w:rPr>
                <w:sz w:val="22"/>
                <w:szCs w:val="22"/>
                <w:lang w:eastAsia="en-US"/>
              </w:rPr>
              <w:t xml:space="preserve">и их названиями. </w:t>
            </w:r>
            <w:r w:rsidRPr="00910A46">
              <w:rPr>
                <w:sz w:val="22"/>
                <w:szCs w:val="22"/>
                <w:u w:val="single"/>
                <w:lang w:eastAsia="en-US"/>
              </w:rPr>
              <w:t>Содержательная особенность – использование формул и названий жиров.</w:t>
            </w:r>
          </w:p>
        </w:tc>
      </w:tr>
      <w:tr w:rsidR="002C7945" w14:paraId="687AB5AD" w14:textId="77777777" w:rsidTr="002C7945">
        <w:tc>
          <w:tcPr>
            <w:tcW w:w="461" w:type="pct"/>
            <w:tcBorders>
              <w:top w:val="single" w:sz="4" w:space="0" w:color="auto"/>
              <w:left w:val="single" w:sz="4" w:space="0" w:color="auto"/>
              <w:bottom w:val="single" w:sz="4" w:space="0" w:color="auto"/>
              <w:right w:val="single" w:sz="4" w:space="0" w:color="auto"/>
            </w:tcBorders>
          </w:tcPr>
          <w:p w14:paraId="214AB10F"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49776311"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Теория строения органических соединений: гомология и изомерия (структурная и пространственная). Взаимное влияние атомов в молекулах. Типы связей в молекулах органических веществ. Гибридизация атомных </w:t>
            </w:r>
            <w:proofErr w:type="spellStart"/>
            <w:r>
              <w:rPr>
                <w:sz w:val="22"/>
                <w:szCs w:val="22"/>
                <w:lang w:eastAsia="en-US"/>
              </w:rPr>
              <w:t>орбиталей</w:t>
            </w:r>
            <w:proofErr w:type="spellEnd"/>
            <w:r>
              <w:rPr>
                <w:sz w:val="22"/>
                <w:szCs w:val="22"/>
                <w:lang w:eastAsia="en-US"/>
              </w:rPr>
              <w:t xml:space="preserve"> углерода. Радикал. Функциональная группа.</w:t>
            </w:r>
          </w:p>
        </w:tc>
        <w:tc>
          <w:tcPr>
            <w:tcW w:w="2364" w:type="pct"/>
            <w:tcBorders>
              <w:top w:val="single" w:sz="4" w:space="0" w:color="auto"/>
              <w:left w:val="single" w:sz="4" w:space="0" w:color="auto"/>
              <w:bottom w:val="single" w:sz="4" w:space="0" w:color="auto"/>
              <w:right w:val="single" w:sz="4" w:space="0" w:color="auto"/>
            </w:tcBorders>
            <w:hideMark/>
          </w:tcPr>
          <w:p w14:paraId="04205C1F"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Из предложенного перечня тривиальных и международных названий веществ требовалось выбрать </w:t>
            </w:r>
            <w:r>
              <w:rPr>
                <w:sz w:val="22"/>
                <w:szCs w:val="22"/>
                <w:lang w:eastAsia="en-US"/>
              </w:rPr>
              <w:t xml:space="preserve">два вещества, являющихся гомологами по отношению друг к другу. Задание не имело содержательных особенностей по сравнению с заданиями прошлых лет. </w:t>
            </w:r>
          </w:p>
        </w:tc>
      </w:tr>
      <w:tr w:rsidR="002C7945" w14:paraId="1CAA5BC9" w14:textId="77777777" w:rsidTr="002C7945">
        <w:tc>
          <w:tcPr>
            <w:tcW w:w="461" w:type="pct"/>
            <w:tcBorders>
              <w:top w:val="single" w:sz="4" w:space="0" w:color="auto"/>
              <w:left w:val="single" w:sz="4" w:space="0" w:color="auto"/>
              <w:bottom w:val="single" w:sz="4" w:space="0" w:color="auto"/>
              <w:right w:val="single" w:sz="4" w:space="0" w:color="auto"/>
            </w:tcBorders>
          </w:tcPr>
          <w:p w14:paraId="46989254"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66326A3E"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Характерные химические свойства углеводородов: </w:t>
            </w:r>
            <w:proofErr w:type="spellStart"/>
            <w:r>
              <w:rPr>
                <w:sz w:val="22"/>
                <w:szCs w:val="22"/>
                <w:lang w:eastAsia="en-US"/>
              </w:rPr>
              <w:t>алканов</w:t>
            </w:r>
            <w:proofErr w:type="spellEnd"/>
            <w:r>
              <w:rPr>
                <w:sz w:val="22"/>
                <w:szCs w:val="22"/>
                <w:lang w:eastAsia="en-US"/>
              </w:rPr>
              <w:t xml:space="preserve">, </w:t>
            </w:r>
            <w:proofErr w:type="spellStart"/>
            <w:r>
              <w:rPr>
                <w:sz w:val="22"/>
                <w:szCs w:val="22"/>
                <w:lang w:eastAsia="en-US"/>
              </w:rPr>
              <w:t>циклоалканов</w:t>
            </w:r>
            <w:proofErr w:type="spellEnd"/>
            <w:r>
              <w:rPr>
                <w:sz w:val="22"/>
                <w:szCs w:val="22"/>
                <w:lang w:eastAsia="en-US"/>
              </w:rPr>
              <w:t xml:space="preserve">, </w:t>
            </w:r>
            <w:proofErr w:type="spellStart"/>
            <w:r>
              <w:rPr>
                <w:sz w:val="22"/>
                <w:szCs w:val="22"/>
                <w:lang w:eastAsia="en-US"/>
              </w:rPr>
              <w:t>алкенов</w:t>
            </w:r>
            <w:proofErr w:type="spellEnd"/>
            <w:r>
              <w:rPr>
                <w:sz w:val="22"/>
                <w:szCs w:val="22"/>
                <w:lang w:eastAsia="en-US"/>
              </w:rPr>
              <w:t xml:space="preserve">, диенов, </w:t>
            </w:r>
            <w:proofErr w:type="spellStart"/>
            <w:r>
              <w:rPr>
                <w:sz w:val="22"/>
                <w:szCs w:val="22"/>
                <w:lang w:eastAsia="en-US"/>
              </w:rPr>
              <w:t>алкинов</w:t>
            </w:r>
            <w:proofErr w:type="spellEnd"/>
            <w:r>
              <w:rPr>
                <w:sz w:val="22"/>
                <w:szCs w:val="22"/>
                <w:lang w:eastAsia="en-US"/>
              </w:rPr>
              <w:t>, ароматических углеводородов (бензола и гомологов бензола, стирола). Основные способы получения углеводородов (в лаборатории). Характерные химические свойства предельных одноатомных и многоатомных спиртов, фенола. Характерные химические свойства альдегидов, предельных карбоновых кислот, сложных эфиров. Основные способы получения кислородсодержащих органических соединений (в лаборатории).</w:t>
            </w:r>
          </w:p>
          <w:p w14:paraId="3722C289" w14:textId="77777777" w:rsidR="002C7945" w:rsidRDefault="002C7945" w:rsidP="002C7945">
            <w:pPr>
              <w:autoSpaceDE w:val="0"/>
              <w:autoSpaceDN w:val="0"/>
              <w:adjustRightInd w:val="0"/>
              <w:spacing w:line="256" w:lineRule="auto"/>
              <w:rPr>
                <w:lang w:eastAsia="en-US"/>
              </w:rPr>
            </w:pPr>
            <w:r>
              <w:rPr>
                <w:b/>
                <w:sz w:val="22"/>
                <w:szCs w:val="22"/>
                <w:lang w:eastAsia="en-US"/>
              </w:rPr>
              <w:t>(Изменился уровень задания: с базового на повышенный).</w:t>
            </w:r>
          </w:p>
        </w:tc>
        <w:tc>
          <w:tcPr>
            <w:tcW w:w="2364" w:type="pct"/>
            <w:tcBorders>
              <w:top w:val="single" w:sz="4" w:space="0" w:color="auto"/>
              <w:left w:val="single" w:sz="4" w:space="0" w:color="auto"/>
              <w:bottom w:val="single" w:sz="4" w:space="0" w:color="auto"/>
              <w:right w:val="single" w:sz="4" w:space="0" w:color="auto"/>
            </w:tcBorders>
            <w:hideMark/>
          </w:tcPr>
          <w:p w14:paraId="4B8DDED5"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Из предложенного перечня углеводородов и кислородсодержащих веществ требовалось выбрать </w:t>
            </w:r>
            <w:r>
              <w:rPr>
                <w:b/>
                <w:color w:val="000000"/>
                <w:sz w:val="22"/>
                <w:szCs w:val="22"/>
                <w:lang w:eastAsia="en-US"/>
              </w:rPr>
              <w:t>все</w:t>
            </w:r>
            <w:r>
              <w:rPr>
                <w:color w:val="000000"/>
                <w:sz w:val="22"/>
                <w:szCs w:val="22"/>
                <w:lang w:eastAsia="en-US"/>
              </w:rPr>
              <w:t xml:space="preserve">, вступающие в реакцию как с водородом в присутствии катализатора, так и с подкисленным раствором перманганата калия. </w:t>
            </w:r>
            <w:r w:rsidRPr="00910A46">
              <w:rPr>
                <w:sz w:val="22"/>
                <w:szCs w:val="22"/>
                <w:u w:val="single"/>
                <w:lang w:eastAsia="en-US"/>
              </w:rPr>
              <w:t>Задание усложнено по сравнению с заданиями предыдущих лет из-за наличия двух условий выбора.</w:t>
            </w:r>
          </w:p>
        </w:tc>
      </w:tr>
      <w:tr w:rsidR="002C7945" w14:paraId="062C1169" w14:textId="77777777" w:rsidTr="002C7945">
        <w:tc>
          <w:tcPr>
            <w:tcW w:w="461" w:type="pct"/>
            <w:tcBorders>
              <w:top w:val="single" w:sz="4" w:space="0" w:color="auto"/>
              <w:left w:val="single" w:sz="4" w:space="0" w:color="auto"/>
              <w:bottom w:val="single" w:sz="4" w:space="0" w:color="auto"/>
              <w:right w:val="single" w:sz="4" w:space="0" w:color="auto"/>
            </w:tcBorders>
          </w:tcPr>
          <w:p w14:paraId="4E8FEFA8"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02E9DE5F" w14:textId="77777777" w:rsidR="002C7945" w:rsidRDefault="002C7945" w:rsidP="002C7945">
            <w:pPr>
              <w:autoSpaceDE w:val="0"/>
              <w:autoSpaceDN w:val="0"/>
              <w:adjustRightInd w:val="0"/>
              <w:spacing w:line="256" w:lineRule="auto"/>
              <w:jc w:val="both"/>
              <w:rPr>
                <w:lang w:eastAsia="en-US"/>
              </w:rPr>
            </w:pPr>
            <w:r>
              <w:rPr>
                <w:sz w:val="22"/>
                <w:szCs w:val="22"/>
                <w:lang w:eastAsia="en-US"/>
              </w:rPr>
              <w:t xml:space="preserve">Характерные химические свойства азотсодержащих органических соединений: аминов и аминокислот. </w:t>
            </w:r>
            <w:r>
              <w:rPr>
                <w:sz w:val="22"/>
                <w:szCs w:val="22"/>
                <w:lang w:eastAsia="en-US"/>
              </w:rPr>
              <w:lastRenderedPageBreak/>
              <w:t>Важнейшие способы получения аминов и аминокислот. Биологически важные вещества: жиры, углеводы (моносахариды, дисахариды, полисахариды), белки.</w:t>
            </w:r>
          </w:p>
        </w:tc>
        <w:tc>
          <w:tcPr>
            <w:tcW w:w="2364" w:type="pct"/>
            <w:tcBorders>
              <w:top w:val="single" w:sz="4" w:space="0" w:color="auto"/>
              <w:left w:val="single" w:sz="4" w:space="0" w:color="auto"/>
              <w:bottom w:val="single" w:sz="4" w:space="0" w:color="auto"/>
              <w:right w:val="single" w:sz="4" w:space="0" w:color="auto"/>
            </w:tcBorders>
            <w:hideMark/>
          </w:tcPr>
          <w:p w14:paraId="610489EC"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lastRenderedPageBreak/>
              <w:t xml:space="preserve">Из предложенного перечня требовалось выбрать два вещества, которые можно получить восстановлением </w:t>
            </w:r>
            <w:r>
              <w:rPr>
                <w:color w:val="000000"/>
                <w:sz w:val="22"/>
                <w:szCs w:val="22"/>
                <w:lang w:eastAsia="en-US"/>
              </w:rPr>
              <w:lastRenderedPageBreak/>
              <w:t xml:space="preserve">соответствующего </w:t>
            </w:r>
            <w:proofErr w:type="spellStart"/>
            <w:r>
              <w:rPr>
                <w:color w:val="000000"/>
                <w:sz w:val="22"/>
                <w:szCs w:val="22"/>
                <w:lang w:eastAsia="en-US"/>
              </w:rPr>
              <w:t>нитросоединения</w:t>
            </w:r>
            <w:proofErr w:type="spellEnd"/>
            <w:r>
              <w:rPr>
                <w:color w:val="000000"/>
                <w:sz w:val="22"/>
                <w:szCs w:val="22"/>
                <w:lang w:eastAsia="en-US"/>
              </w:rPr>
              <w:t xml:space="preserve">. </w:t>
            </w:r>
            <w:r w:rsidRPr="00910A46">
              <w:rPr>
                <w:color w:val="000000"/>
                <w:sz w:val="22"/>
                <w:szCs w:val="22"/>
                <w:u w:val="single"/>
                <w:lang w:eastAsia="en-US"/>
              </w:rPr>
              <w:t>При этом в списке были не только первичные, но и вторичные, и третичные амины, при том, что в школьном учебнике не обсуждается возможность или невозможность</w:t>
            </w:r>
            <w:r>
              <w:rPr>
                <w:color w:val="000000"/>
                <w:sz w:val="22"/>
                <w:szCs w:val="22"/>
                <w:u w:val="single"/>
                <w:lang w:eastAsia="en-US"/>
              </w:rPr>
              <w:t xml:space="preserve"> их</w:t>
            </w:r>
            <w:r w:rsidRPr="00910A46">
              <w:rPr>
                <w:color w:val="000000"/>
                <w:sz w:val="22"/>
                <w:szCs w:val="22"/>
                <w:u w:val="single"/>
                <w:lang w:eastAsia="en-US"/>
              </w:rPr>
              <w:t xml:space="preserve"> получения из </w:t>
            </w:r>
            <w:proofErr w:type="spellStart"/>
            <w:r w:rsidRPr="00910A46">
              <w:rPr>
                <w:color w:val="000000"/>
                <w:sz w:val="22"/>
                <w:szCs w:val="22"/>
                <w:u w:val="single"/>
                <w:lang w:eastAsia="en-US"/>
              </w:rPr>
              <w:t>нитросоединений</w:t>
            </w:r>
            <w:proofErr w:type="spellEnd"/>
            <w:r w:rsidRPr="00910A46">
              <w:rPr>
                <w:color w:val="000000"/>
                <w:sz w:val="22"/>
                <w:szCs w:val="22"/>
                <w:u w:val="single"/>
                <w:lang w:eastAsia="en-US"/>
              </w:rPr>
              <w:t>.</w:t>
            </w:r>
          </w:p>
        </w:tc>
      </w:tr>
      <w:tr w:rsidR="002C7945" w14:paraId="27EAB68B" w14:textId="77777777" w:rsidTr="002C7945">
        <w:tc>
          <w:tcPr>
            <w:tcW w:w="461" w:type="pct"/>
            <w:tcBorders>
              <w:top w:val="single" w:sz="4" w:space="0" w:color="auto"/>
              <w:left w:val="single" w:sz="4" w:space="0" w:color="auto"/>
              <w:bottom w:val="single" w:sz="4" w:space="0" w:color="auto"/>
              <w:right w:val="single" w:sz="4" w:space="0" w:color="auto"/>
            </w:tcBorders>
          </w:tcPr>
          <w:p w14:paraId="63A4981F"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3C6CD932"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Характерные химические свойства углеводородов: </w:t>
            </w:r>
            <w:proofErr w:type="spellStart"/>
            <w:r>
              <w:rPr>
                <w:sz w:val="22"/>
                <w:szCs w:val="22"/>
                <w:lang w:eastAsia="en-US"/>
              </w:rPr>
              <w:t>алканов</w:t>
            </w:r>
            <w:proofErr w:type="spellEnd"/>
            <w:r>
              <w:rPr>
                <w:sz w:val="22"/>
                <w:szCs w:val="22"/>
                <w:lang w:eastAsia="en-US"/>
              </w:rPr>
              <w:t xml:space="preserve">, </w:t>
            </w:r>
            <w:proofErr w:type="spellStart"/>
            <w:r>
              <w:rPr>
                <w:sz w:val="22"/>
                <w:szCs w:val="22"/>
                <w:lang w:eastAsia="en-US"/>
              </w:rPr>
              <w:t>циклоалканов</w:t>
            </w:r>
            <w:proofErr w:type="spellEnd"/>
            <w:r>
              <w:rPr>
                <w:sz w:val="22"/>
                <w:szCs w:val="22"/>
                <w:lang w:eastAsia="en-US"/>
              </w:rPr>
              <w:t xml:space="preserve">, </w:t>
            </w:r>
            <w:proofErr w:type="spellStart"/>
            <w:r>
              <w:rPr>
                <w:sz w:val="22"/>
                <w:szCs w:val="22"/>
                <w:lang w:eastAsia="en-US"/>
              </w:rPr>
              <w:t>алкенов</w:t>
            </w:r>
            <w:proofErr w:type="spellEnd"/>
            <w:r>
              <w:rPr>
                <w:sz w:val="22"/>
                <w:szCs w:val="22"/>
                <w:lang w:eastAsia="en-US"/>
              </w:rPr>
              <w:t xml:space="preserve">, диенов, </w:t>
            </w:r>
            <w:proofErr w:type="spellStart"/>
            <w:r>
              <w:rPr>
                <w:sz w:val="22"/>
                <w:szCs w:val="22"/>
                <w:lang w:eastAsia="en-US"/>
              </w:rPr>
              <w:t>алкинов</w:t>
            </w:r>
            <w:proofErr w:type="spellEnd"/>
            <w:r>
              <w:rPr>
                <w:sz w:val="22"/>
                <w:szCs w:val="22"/>
                <w:lang w:eastAsia="en-US"/>
              </w:rPr>
              <w:t>, ароматических углеводородов (бензола и гомологов бензола, стирола). Важнейшие способы получения углеводородов. Ионный (правило В.В. Марковникова) и радикальные механизмы реакций в органической химии.</w:t>
            </w:r>
          </w:p>
        </w:tc>
        <w:tc>
          <w:tcPr>
            <w:tcW w:w="2364" w:type="pct"/>
            <w:tcBorders>
              <w:top w:val="single" w:sz="4" w:space="0" w:color="auto"/>
              <w:left w:val="single" w:sz="4" w:space="0" w:color="auto"/>
              <w:bottom w:val="single" w:sz="4" w:space="0" w:color="auto"/>
              <w:right w:val="single" w:sz="4" w:space="0" w:color="auto"/>
            </w:tcBorders>
            <w:hideMark/>
          </w:tcPr>
          <w:p w14:paraId="36D51746"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Задание на установление соответствия между формулами веществ</w:t>
            </w:r>
            <w:r>
              <w:rPr>
                <w:sz w:val="22"/>
                <w:szCs w:val="22"/>
                <w:lang w:eastAsia="en-US"/>
              </w:rPr>
              <w:t xml:space="preserve"> </w:t>
            </w:r>
            <w:r>
              <w:rPr>
                <w:color w:val="000000"/>
                <w:sz w:val="22"/>
                <w:szCs w:val="22"/>
                <w:lang w:eastAsia="en-US"/>
              </w:rPr>
              <w:t xml:space="preserve">и названием преимущественно образующегося при их взаимодействии органического продукта. </w:t>
            </w:r>
            <w:r w:rsidRPr="00910A46">
              <w:rPr>
                <w:color w:val="000000"/>
                <w:sz w:val="22"/>
                <w:szCs w:val="22"/>
                <w:u w:val="single"/>
                <w:lang w:eastAsia="en-US"/>
              </w:rPr>
              <w:t xml:space="preserve">В задание были включены реакции щелочного гидролиза </w:t>
            </w:r>
            <w:proofErr w:type="spellStart"/>
            <w:r w:rsidRPr="00910A46">
              <w:rPr>
                <w:color w:val="000000"/>
                <w:sz w:val="22"/>
                <w:szCs w:val="22"/>
                <w:u w:val="single"/>
                <w:lang w:eastAsia="en-US"/>
              </w:rPr>
              <w:t>ди</w:t>
            </w:r>
            <w:proofErr w:type="spellEnd"/>
            <w:r w:rsidRPr="00910A46">
              <w:rPr>
                <w:color w:val="000000"/>
                <w:sz w:val="22"/>
                <w:szCs w:val="22"/>
                <w:u w:val="single"/>
                <w:lang w:eastAsia="en-US"/>
              </w:rPr>
              <w:t xml:space="preserve">- и </w:t>
            </w:r>
            <w:proofErr w:type="spellStart"/>
            <w:r w:rsidRPr="00910A46">
              <w:rPr>
                <w:color w:val="000000"/>
                <w:sz w:val="22"/>
                <w:szCs w:val="22"/>
                <w:u w:val="single"/>
                <w:lang w:eastAsia="en-US"/>
              </w:rPr>
              <w:t>тригалогенпроизводных</w:t>
            </w:r>
            <w:proofErr w:type="spellEnd"/>
            <w:r w:rsidRPr="00910A46">
              <w:rPr>
                <w:color w:val="000000"/>
                <w:sz w:val="22"/>
                <w:szCs w:val="22"/>
                <w:u w:val="single"/>
                <w:lang w:eastAsia="en-US"/>
              </w:rPr>
              <w:t xml:space="preserve"> углеводородов, окисления подкисленным раствором перманганата калия толуола и стирола.</w:t>
            </w:r>
            <w:r>
              <w:rPr>
                <w:color w:val="000000"/>
                <w:sz w:val="22"/>
                <w:szCs w:val="22"/>
                <w:lang w:eastAsia="en-US"/>
              </w:rPr>
              <w:t xml:space="preserve"> </w:t>
            </w:r>
          </w:p>
        </w:tc>
      </w:tr>
      <w:tr w:rsidR="002C7945" w14:paraId="019F4FCF" w14:textId="77777777" w:rsidTr="002C7945">
        <w:tc>
          <w:tcPr>
            <w:tcW w:w="461" w:type="pct"/>
            <w:tcBorders>
              <w:top w:val="single" w:sz="4" w:space="0" w:color="auto"/>
              <w:left w:val="single" w:sz="4" w:space="0" w:color="auto"/>
              <w:bottom w:val="single" w:sz="4" w:space="0" w:color="auto"/>
              <w:right w:val="single" w:sz="4" w:space="0" w:color="auto"/>
            </w:tcBorders>
          </w:tcPr>
          <w:p w14:paraId="7269AB5D"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5AE009D1" w14:textId="77777777" w:rsidR="002C7945" w:rsidRDefault="002C7945" w:rsidP="002C7945">
            <w:pPr>
              <w:autoSpaceDE w:val="0"/>
              <w:autoSpaceDN w:val="0"/>
              <w:adjustRightInd w:val="0"/>
              <w:spacing w:line="256" w:lineRule="auto"/>
              <w:rPr>
                <w:lang w:eastAsia="en-US"/>
              </w:rPr>
            </w:pPr>
            <w:r>
              <w:rPr>
                <w:sz w:val="22"/>
                <w:szCs w:val="22"/>
                <w:lang w:eastAsia="en-US"/>
              </w:rPr>
              <w:t>Характерные химические свойства предельных одноатомных и многоатомных спиртов, фенола, альдегидов, карбоновых кислот, сложных эфиров. Важнейшие способы получения кислородсодержащих органических соединений.</w:t>
            </w:r>
          </w:p>
        </w:tc>
        <w:tc>
          <w:tcPr>
            <w:tcW w:w="2364" w:type="pct"/>
            <w:tcBorders>
              <w:top w:val="single" w:sz="4" w:space="0" w:color="auto"/>
              <w:left w:val="single" w:sz="4" w:space="0" w:color="auto"/>
              <w:bottom w:val="single" w:sz="4" w:space="0" w:color="auto"/>
              <w:right w:val="single" w:sz="4" w:space="0" w:color="auto"/>
            </w:tcBorders>
            <w:hideMark/>
          </w:tcPr>
          <w:p w14:paraId="5FE57AA7"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Задача на установление соответствия между схемой реакции, в которой </w:t>
            </w:r>
            <w:r>
              <w:rPr>
                <w:sz w:val="22"/>
                <w:szCs w:val="22"/>
                <w:lang w:eastAsia="en-US"/>
              </w:rPr>
              <w:t xml:space="preserve">указывались продукты, полученные действием натрия на </w:t>
            </w:r>
            <w:r>
              <w:rPr>
                <w:color w:val="000000"/>
                <w:sz w:val="22"/>
                <w:szCs w:val="22"/>
                <w:lang w:eastAsia="en-US"/>
              </w:rPr>
              <w:t>вещество Х, и веществом, принимающим в ней участие. Задание не содержало принципиальных отличий по сравнению с заданиями предыдущих лет.</w:t>
            </w:r>
          </w:p>
        </w:tc>
      </w:tr>
      <w:tr w:rsidR="002C7945" w14:paraId="78400DD1" w14:textId="77777777" w:rsidTr="002C7945">
        <w:tc>
          <w:tcPr>
            <w:tcW w:w="461" w:type="pct"/>
            <w:tcBorders>
              <w:top w:val="single" w:sz="4" w:space="0" w:color="auto"/>
              <w:left w:val="single" w:sz="4" w:space="0" w:color="auto"/>
              <w:bottom w:val="single" w:sz="4" w:space="0" w:color="auto"/>
              <w:right w:val="single" w:sz="4" w:space="0" w:color="auto"/>
            </w:tcBorders>
          </w:tcPr>
          <w:p w14:paraId="57C56455"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4AA6EA32" w14:textId="77777777" w:rsidR="002C7945" w:rsidRDefault="002C7945" w:rsidP="002C7945">
            <w:pPr>
              <w:autoSpaceDE w:val="0"/>
              <w:autoSpaceDN w:val="0"/>
              <w:adjustRightInd w:val="0"/>
              <w:spacing w:line="256" w:lineRule="auto"/>
              <w:rPr>
                <w:lang w:eastAsia="en-US"/>
              </w:rPr>
            </w:pPr>
            <w:r>
              <w:rPr>
                <w:sz w:val="22"/>
                <w:szCs w:val="22"/>
                <w:lang w:eastAsia="en-US"/>
              </w:rPr>
              <w:t>Взаимосвязь углеводородов, кислородсодержащих и азотсодержащих органических соединений.</w:t>
            </w:r>
          </w:p>
          <w:p w14:paraId="007352E4" w14:textId="77777777" w:rsidR="002C7945" w:rsidRDefault="002C7945" w:rsidP="002C7945">
            <w:pPr>
              <w:autoSpaceDE w:val="0"/>
              <w:autoSpaceDN w:val="0"/>
              <w:adjustRightInd w:val="0"/>
              <w:spacing w:line="256" w:lineRule="auto"/>
              <w:rPr>
                <w:lang w:eastAsia="en-US"/>
              </w:rPr>
            </w:pPr>
            <w:r>
              <w:rPr>
                <w:b/>
                <w:sz w:val="22"/>
                <w:szCs w:val="22"/>
                <w:lang w:eastAsia="en-US"/>
              </w:rPr>
              <w:t>(Изменился уровень задания: с базового на повышенный).</w:t>
            </w:r>
          </w:p>
        </w:tc>
        <w:tc>
          <w:tcPr>
            <w:tcW w:w="2364" w:type="pct"/>
            <w:tcBorders>
              <w:top w:val="single" w:sz="4" w:space="0" w:color="auto"/>
              <w:left w:val="single" w:sz="4" w:space="0" w:color="auto"/>
              <w:bottom w:val="single" w:sz="4" w:space="0" w:color="auto"/>
              <w:right w:val="single" w:sz="4" w:space="0" w:color="auto"/>
            </w:tcBorders>
            <w:hideMark/>
          </w:tcPr>
          <w:p w14:paraId="633F9652"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Требуется определить два вещества, заданные в схеме превращений </w:t>
            </w:r>
            <w:r>
              <w:rPr>
                <w:sz w:val="22"/>
                <w:szCs w:val="22"/>
                <w:lang w:eastAsia="en-US"/>
              </w:rPr>
              <w:t>углеводородов.</w:t>
            </w:r>
          </w:p>
          <w:p w14:paraId="1976A90D" w14:textId="77777777" w:rsidR="002C7945" w:rsidRDefault="002C7945" w:rsidP="002C7945">
            <w:pPr>
              <w:pStyle w:val="afa"/>
              <w:spacing w:before="0" w:beforeAutospacing="0" w:after="0" w:afterAutospacing="0" w:line="256" w:lineRule="auto"/>
              <w:rPr>
                <w:lang w:eastAsia="en-US"/>
              </w:rPr>
            </w:pPr>
            <w:r>
              <w:rPr>
                <w:sz w:val="22"/>
                <w:szCs w:val="22"/>
                <w:lang w:eastAsia="en-US"/>
              </w:rPr>
              <w:t xml:space="preserve">Конечным веществом цепочки являлся </w:t>
            </w:r>
            <w:proofErr w:type="spellStart"/>
            <w:r>
              <w:rPr>
                <w:sz w:val="22"/>
                <w:szCs w:val="22"/>
                <w:lang w:eastAsia="en-US"/>
              </w:rPr>
              <w:t>циклоалкан</w:t>
            </w:r>
            <w:proofErr w:type="spellEnd"/>
            <w:r>
              <w:rPr>
                <w:sz w:val="22"/>
                <w:szCs w:val="22"/>
                <w:lang w:eastAsia="en-US"/>
              </w:rPr>
              <w:t>, который не входит в программу базового уровня.</w:t>
            </w:r>
          </w:p>
        </w:tc>
      </w:tr>
      <w:tr w:rsidR="002C7945" w14:paraId="2F42D424" w14:textId="77777777" w:rsidTr="002C7945">
        <w:tc>
          <w:tcPr>
            <w:tcW w:w="461" w:type="pct"/>
            <w:tcBorders>
              <w:top w:val="single" w:sz="4" w:space="0" w:color="auto"/>
              <w:left w:val="single" w:sz="4" w:space="0" w:color="auto"/>
              <w:bottom w:val="single" w:sz="4" w:space="0" w:color="auto"/>
              <w:right w:val="single" w:sz="4" w:space="0" w:color="auto"/>
            </w:tcBorders>
          </w:tcPr>
          <w:p w14:paraId="4C5F10AC"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760F7929" w14:textId="77777777" w:rsidR="002C7945" w:rsidRDefault="002C7945" w:rsidP="002C7945">
            <w:pPr>
              <w:autoSpaceDE w:val="0"/>
              <w:autoSpaceDN w:val="0"/>
              <w:adjustRightInd w:val="0"/>
              <w:spacing w:line="256" w:lineRule="auto"/>
              <w:jc w:val="both"/>
              <w:rPr>
                <w:lang w:eastAsia="en-US"/>
              </w:rPr>
            </w:pPr>
            <w:r>
              <w:rPr>
                <w:sz w:val="22"/>
                <w:szCs w:val="22"/>
                <w:lang w:eastAsia="en-US"/>
              </w:rPr>
              <w:t>Классификация химических реакций в неорганической и органической химии.</w:t>
            </w:r>
          </w:p>
        </w:tc>
        <w:tc>
          <w:tcPr>
            <w:tcW w:w="2364" w:type="pct"/>
            <w:tcBorders>
              <w:top w:val="single" w:sz="4" w:space="0" w:color="auto"/>
              <w:left w:val="single" w:sz="4" w:space="0" w:color="auto"/>
              <w:bottom w:val="single" w:sz="4" w:space="0" w:color="auto"/>
              <w:right w:val="single" w:sz="4" w:space="0" w:color="auto"/>
            </w:tcBorders>
            <w:hideMark/>
          </w:tcPr>
          <w:p w14:paraId="4AA82290"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Из предложенного перечня требовалось выбрать </w:t>
            </w:r>
            <w:r>
              <w:rPr>
                <w:b/>
                <w:color w:val="000000"/>
                <w:sz w:val="22"/>
                <w:szCs w:val="22"/>
                <w:lang w:eastAsia="en-US"/>
              </w:rPr>
              <w:t>все</w:t>
            </w:r>
            <w:r>
              <w:rPr>
                <w:color w:val="000000"/>
                <w:sz w:val="22"/>
                <w:szCs w:val="22"/>
                <w:lang w:eastAsia="en-US"/>
              </w:rPr>
              <w:t xml:space="preserve"> типы реакций, к которым можно отнести взаимодействие ацетилена с водой. В задании использовалась классификация реакций в органической химии. </w:t>
            </w:r>
          </w:p>
        </w:tc>
      </w:tr>
      <w:tr w:rsidR="002C7945" w14:paraId="79480293" w14:textId="77777777" w:rsidTr="002C7945">
        <w:tc>
          <w:tcPr>
            <w:tcW w:w="461" w:type="pct"/>
            <w:tcBorders>
              <w:top w:val="single" w:sz="4" w:space="0" w:color="auto"/>
              <w:left w:val="single" w:sz="4" w:space="0" w:color="auto"/>
              <w:bottom w:val="single" w:sz="4" w:space="0" w:color="auto"/>
              <w:right w:val="single" w:sz="4" w:space="0" w:color="auto"/>
            </w:tcBorders>
          </w:tcPr>
          <w:p w14:paraId="31D13D26"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4323AD00" w14:textId="77777777" w:rsidR="002C7945" w:rsidRDefault="002C7945" w:rsidP="002C7945">
            <w:pPr>
              <w:autoSpaceDE w:val="0"/>
              <w:autoSpaceDN w:val="0"/>
              <w:adjustRightInd w:val="0"/>
              <w:spacing w:line="256" w:lineRule="auto"/>
              <w:rPr>
                <w:lang w:eastAsia="en-US"/>
              </w:rPr>
            </w:pPr>
            <w:r>
              <w:rPr>
                <w:sz w:val="22"/>
                <w:szCs w:val="22"/>
                <w:lang w:eastAsia="en-US"/>
              </w:rPr>
              <w:t>Скорость реакции, её зависимость от различных факторов.</w:t>
            </w:r>
          </w:p>
        </w:tc>
        <w:tc>
          <w:tcPr>
            <w:tcW w:w="2364" w:type="pct"/>
            <w:tcBorders>
              <w:top w:val="single" w:sz="4" w:space="0" w:color="auto"/>
              <w:left w:val="single" w:sz="4" w:space="0" w:color="auto"/>
              <w:bottom w:val="single" w:sz="4" w:space="0" w:color="auto"/>
              <w:right w:val="single" w:sz="4" w:space="0" w:color="auto"/>
            </w:tcBorders>
            <w:hideMark/>
          </w:tcPr>
          <w:p w14:paraId="4AB0BCCE"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Из предложенного перечня требовалось выбрать </w:t>
            </w:r>
            <w:r>
              <w:rPr>
                <w:b/>
                <w:color w:val="000000"/>
                <w:sz w:val="22"/>
                <w:szCs w:val="22"/>
                <w:lang w:eastAsia="en-US"/>
              </w:rPr>
              <w:t>все</w:t>
            </w:r>
            <w:r>
              <w:rPr>
                <w:color w:val="000000"/>
                <w:sz w:val="22"/>
                <w:szCs w:val="22"/>
                <w:lang w:eastAsia="en-US"/>
              </w:rPr>
              <w:t xml:space="preserve"> уравнения реакций, для которых увеличение концентрации </w:t>
            </w:r>
            <w:proofErr w:type="spellStart"/>
            <w:r>
              <w:rPr>
                <w:color w:val="000000"/>
                <w:sz w:val="22"/>
                <w:szCs w:val="22"/>
                <w:lang w:eastAsia="en-US"/>
              </w:rPr>
              <w:t>хлороводорода</w:t>
            </w:r>
            <w:proofErr w:type="spellEnd"/>
            <w:r>
              <w:rPr>
                <w:color w:val="000000"/>
                <w:sz w:val="22"/>
                <w:szCs w:val="22"/>
                <w:lang w:eastAsia="en-US"/>
              </w:rPr>
              <w:t xml:space="preserve"> не приводило к увеличению скорости реакции. Особенности формулировки: использование глагола-отрицания (не приведет) и уравнений реакций в сокращенной ионной форме.</w:t>
            </w:r>
          </w:p>
        </w:tc>
      </w:tr>
      <w:tr w:rsidR="002C7945" w14:paraId="65170062" w14:textId="77777777" w:rsidTr="002C7945">
        <w:tc>
          <w:tcPr>
            <w:tcW w:w="461" w:type="pct"/>
            <w:tcBorders>
              <w:top w:val="single" w:sz="4" w:space="0" w:color="auto"/>
              <w:left w:val="single" w:sz="4" w:space="0" w:color="auto"/>
              <w:bottom w:val="single" w:sz="4" w:space="0" w:color="auto"/>
              <w:right w:val="single" w:sz="4" w:space="0" w:color="auto"/>
            </w:tcBorders>
          </w:tcPr>
          <w:p w14:paraId="5A97B624"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09335CEC"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Реакции </w:t>
            </w:r>
            <w:proofErr w:type="spellStart"/>
            <w:r>
              <w:rPr>
                <w:sz w:val="22"/>
                <w:szCs w:val="22"/>
                <w:lang w:eastAsia="en-US"/>
              </w:rPr>
              <w:t>окислительно</w:t>
            </w:r>
            <w:proofErr w:type="spellEnd"/>
            <w:r>
              <w:rPr>
                <w:sz w:val="22"/>
                <w:szCs w:val="22"/>
                <w:lang w:eastAsia="en-US"/>
              </w:rPr>
              <w:t>-восстановительные.</w:t>
            </w:r>
          </w:p>
        </w:tc>
        <w:tc>
          <w:tcPr>
            <w:tcW w:w="2364" w:type="pct"/>
            <w:tcBorders>
              <w:top w:val="single" w:sz="4" w:space="0" w:color="auto"/>
              <w:left w:val="single" w:sz="4" w:space="0" w:color="auto"/>
              <w:bottom w:val="single" w:sz="4" w:space="0" w:color="auto"/>
              <w:right w:val="single" w:sz="4" w:space="0" w:color="auto"/>
            </w:tcBorders>
            <w:hideMark/>
          </w:tcPr>
          <w:p w14:paraId="1280750C"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Задача на установление соответствия между схемой реакции с участием </w:t>
            </w:r>
            <w:r>
              <w:rPr>
                <w:sz w:val="22"/>
                <w:szCs w:val="22"/>
                <w:lang w:eastAsia="en-US"/>
              </w:rPr>
              <w:t>серы или ее соединений</w:t>
            </w:r>
            <w:r>
              <w:rPr>
                <w:color w:val="990000"/>
                <w:sz w:val="22"/>
                <w:szCs w:val="22"/>
                <w:lang w:eastAsia="en-US"/>
              </w:rPr>
              <w:t xml:space="preserve"> </w:t>
            </w:r>
            <w:r>
              <w:rPr>
                <w:color w:val="000000"/>
                <w:sz w:val="22"/>
                <w:szCs w:val="22"/>
                <w:lang w:eastAsia="en-US"/>
              </w:rPr>
              <w:t xml:space="preserve">и </w:t>
            </w:r>
            <w:proofErr w:type="spellStart"/>
            <w:r>
              <w:rPr>
                <w:color w:val="000000"/>
                <w:sz w:val="22"/>
                <w:szCs w:val="22"/>
                <w:lang w:eastAsia="en-US"/>
              </w:rPr>
              <w:t>окислительно</w:t>
            </w:r>
            <w:proofErr w:type="spellEnd"/>
            <w:r>
              <w:rPr>
                <w:color w:val="000000"/>
                <w:sz w:val="22"/>
                <w:szCs w:val="22"/>
                <w:lang w:eastAsia="en-US"/>
              </w:rPr>
              <w:t>-восстановитель-</w:t>
            </w:r>
            <w:proofErr w:type="spellStart"/>
            <w:r>
              <w:rPr>
                <w:color w:val="000000"/>
                <w:sz w:val="22"/>
                <w:szCs w:val="22"/>
                <w:lang w:eastAsia="en-US"/>
              </w:rPr>
              <w:t>ными</w:t>
            </w:r>
            <w:proofErr w:type="spellEnd"/>
            <w:r>
              <w:rPr>
                <w:color w:val="000000"/>
                <w:sz w:val="22"/>
                <w:szCs w:val="22"/>
                <w:lang w:eastAsia="en-US"/>
              </w:rPr>
              <w:t xml:space="preserve"> свойствами серы, проявляющимися в этой реакции. Задание не имело принципиальных особенностей по сравнению с прошлым годом.</w:t>
            </w:r>
          </w:p>
        </w:tc>
      </w:tr>
      <w:tr w:rsidR="002C7945" w14:paraId="576D0B32" w14:textId="77777777" w:rsidTr="002C7945">
        <w:tc>
          <w:tcPr>
            <w:tcW w:w="461" w:type="pct"/>
            <w:tcBorders>
              <w:top w:val="single" w:sz="4" w:space="0" w:color="auto"/>
              <w:left w:val="single" w:sz="4" w:space="0" w:color="auto"/>
              <w:bottom w:val="single" w:sz="4" w:space="0" w:color="auto"/>
              <w:right w:val="single" w:sz="4" w:space="0" w:color="auto"/>
            </w:tcBorders>
          </w:tcPr>
          <w:p w14:paraId="3E76A431"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6885B78D" w14:textId="77777777" w:rsidR="002C7945" w:rsidRDefault="002C7945" w:rsidP="002C7945">
            <w:pPr>
              <w:autoSpaceDE w:val="0"/>
              <w:autoSpaceDN w:val="0"/>
              <w:adjustRightInd w:val="0"/>
              <w:spacing w:line="256" w:lineRule="auto"/>
              <w:rPr>
                <w:lang w:eastAsia="en-US"/>
              </w:rPr>
            </w:pPr>
            <w:r>
              <w:rPr>
                <w:sz w:val="22"/>
                <w:szCs w:val="22"/>
                <w:lang w:eastAsia="en-US"/>
              </w:rPr>
              <w:t>Электролиз расплавов и растворов (солей, щелочей, кислот).</w:t>
            </w:r>
          </w:p>
        </w:tc>
        <w:tc>
          <w:tcPr>
            <w:tcW w:w="2364" w:type="pct"/>
            <w:tcBorders>
              <w:top w:val="single" w:sz="4" w:space="0" w:color="auto"/>
              <w:left w:val="single" w:sz="4" w:space="0" w:color="auto"/>
              <w:bottom w:val="single" w:sz="4" w:space="0" w:color="auto"/>
              <w:right w:val="single" w:sz="4" w:space="0" w:color="auto"/>
            </w:tcBorders>
            <w:hideMark/>
          </w:tcPr>
          <w:p w14:paraId="6CDF8E90" w14:textId="77777777" w:rsidR="002C7945" w:rsidRDefault="002C7945" w:rsidP="002C7945">
            <w:pPr>
              <w:pStyle w:val="afa"/>
              <w:spacing w:before="0" w:beforeAutospacing="0" w:after="0" w:afterAutospacing="0" w:line="256" w:lineRule="auto"/>
              <w:rPr>
                <w:lang w:eastAsia="en-US"/>
              </w:rPr>
            </w:pPr>
            <w:r>
              <w:rPr>
                <w:color w:val="000000"/>
                <w:sz w:val="22"/>
                <w:szCs w:val="22"/>
                <w:lang w:eastAsia="en-US"/>
              </w:rPr>
              <w:t xml:space="preserve">Задача на установление соответствия между солью и продуктами электролиза её водного </w:t>
            </w:r>
            <w:r>
              <w:rPr>
                <w:color w:val="000000"/>
                <w:sz w:val="22"/>
                <w:szCs w:val="22"/>
                <w:lang w:eastAsia="en-US"/>
              </w:rPr>
              <w:lastRenderedPageBreak/>
              <w:t xml:space="preserve">раствора, которые образуются на инертных электродах. В заданиях использовалась соль железа, при электролизе водного раствора которой на катоде выделяется одновременно и металл, и водород. </w:t>
            </w:r>
            <w:r w:rsidRPr="00910A46">
              <w:rPr>
                <w:color w:val="000000"/>
                <w:sz w:val="22"/>
                <w:szCs w:val="22"/>
                <w:u w:val="single"/>
                <w:lang w:eastAsia="en-US"/>
              </w:rPr>
              <w:t>В заданиях предыдущих лет встречались соли либо активных металлов, где выделялся только водород, либо малоактивных, где образовывался металл.</w:t>
            </w:r>
          </w:p>
        </w:tc>
      </w:tr>
      <w:tr w:rsidR="002C7945" w14:paraId="0FBBC86E" w14:textId="77777777" w:rsidTr="002C7945">
        <w:tc>
          <w:tcPr>
            <w:tcW w:w="461" w:type="pct"/>
            <w:tcBorders>
              <w:top w:val="single" w:sz="4" w:space="0" w:color="auto"/>
              <w:left w:val="single" w:sz="4" w:space="0" w:color="auto"/>
              <w:bottom w:val="single" w:sz="4" w:space="0" w:color="auto"/>
              <w:right w:val="single" w:sz="4" w:space="0" w:color="auto"/>
            </w:tcBorders>
          </w:tcPr>
          <w:p w14:paraId="0D5351C3"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50745C16" w14:textId="77777777" w:rsidR="002C7945" w:rsidRDefault="002C7945" w:rsidP="002C7945">
            <w:pPr>
              <w:autoSpaceDE w:val="0"/>
              <w:autoSpaceDN w:val="0"/>
              <w:adjustRightInd w:val="0"/>
              <w:spacing w:line="256" w:lineRule="auto"/>
              <w:rPr>
                <w:lang w:eastAsia="en-US"/>
              </w:rPr>
            </w:pPr>
            <w:r>
              <w:rPr>
                <w:sz w:val="22"/>
                <w:szCs w:val="22"/>
                <w:lang w:eastAsia="en-US"/>
              </w:rPr>
              <w:t>Гидролиз солей. Среда водных растворов: кислая, нейтральная, щелочная.</w:t>
            </w:r>
          </w:p>
        </w:tc>
        <w:tc>
          <w:tcPr>
            <w:tcW w:w="2364" w:type="pct"/>
            <w:tcBorders>
              <w:top w:val="single" w:sz="4" w:space="0" w:color="auto"/>
              <w:left w:val="single" w:sz="4" w:space="0" w:color="auto"/>
              <w:bottom w:val="single" w:sz="4" w:space="0" w:color="auto"/>
              <w:right w:val="single" w:sz="4" w:space="0" w:color="auto"/>
            </w:tcBorders>
            <w:hideMark/>
          </w:tcPr>
          <w:p w14:paraId="1AFDA551"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 xml:space="preserve">Задание на </w:t>
            </w:r>
            <w:proofErr w:type="spellStart"/>
            <w:r>
              <w:rPr>
                <w:color w:val="000000"/>
                <w:sz w:val="22"/>
                <w:szCs w:val="22"/>
                <w:lang w:eastAsia="en-US"/>
              </w:rPr>
              <w:t>сериацию</w:t>
            </w:r>
            <w:proofErr w:type="spellEnd"/>
            <w:r>
              <w:rPr>
                <w:color w:val="000000"/>
                <w:sz w:val="22"/>
                <w:szCs w:val="22"/>
                <w:lang w:eastAsia="en-US"/>
              </w:rPr>
              <w:t xml:space="preserve"> веществ</w:t>
            </w:r>
            <w:r>
              <w:rPr>
                <w:sz w:val="22"/>
                <w:szCs w:val="22"/>
                <w:lang w:eastAsia="en-US"/>
              </w:rPr>
              <w:t xml:space="preserve"> (солей с разным типом гидролиза и щелочи) </w:t>
            </w:r>
            <w:r>
              <w:rPr>
                <w:color w:val="000000"/>
                <w:sz w:val="22"/>
                <w:szCs w:val="22"/>
                <w:lang w:eastAsia="en-US"/>
              </w:rPr>
              <w:t>по возрастанию рН их водных растворов. Задание не имело принципиальных особенностей по содержанию по сравнению с прошлым годом.</w:t>
            </w:r>
          </w:p>
        </w:tc>
      </w:tr>
      <w:tr w:rsidR="002C7945" w14:paraId="4CD656F2" w14:textId="77777777" w:rsidTr="002C7945">
        <w:tc>
          <w:tcPr>
            <w:tcW w:w="461" w:type="pct"/>
            <w:tcBorders>
              <w:top w:val="single" w:sz="4" w:space="0" w:color="auto"/>
              <w:left w:val="single" w:sz="4" w:space="0" w:color="auto"/>
              <w:bottom w:val="single" w:sz="4" w:space="0" w:color="auto"/>
              <w:right w:val="single" w:sz="4" w:space="0" w:color="auto"/>
            </w:tcBorders>
          </w:tcPr>
          <w:p w14:paraId="3204D9B0"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7F1FF17A" w14:textId="77777777" w:rsidR="002C7945" w:rsidRDefault="002C7945" w:rsidP="002C7945">
            <w:pPr>
              <w:autoSpaceDE w:val="0"/>
              <w:autoSpaceDN w:val="0"/>
              <w:adjustRightInd w:val="0"/>
              <w:spacing w:line="256" w:lineRule="auto"/>
              <w:rPr>
                <w:lang w:eastAsia="en-US"/>
              </w:rPr>
            </w:pPr>
            <w:r>
              <w:rPr>
                <w:sz w:val="22"/>
                <w:szCs w:val="22"/>
                <w:lang w:eastAsia="en-US"/>
              </w:rPr>
              <w:t>Обратимые и необратимые химические реакции. Химическое равновесие. Смещение равновесия под действием различных факторов.</w:t>
            </w:r>
          </w:p>
        </w:tc>
        <w:tc>
          <w:tcPr>
            <w:tcW w:w="2364" w:type="pct"/>
            <w:tcBorders>
              <w:top w:val="single" w:sz="4" w:space="0" w:color="auto"/>
              <w:left w:val="single" w:sz="4" w:space="0" w:color="auto"/>
              <w:bottom w:val="single" w:sz="4" w:space="0" w:color="auto"/>
              <w:right w:val="single" w:sz="4" w:space="0" w:color="auto"/>
            </w:tcBorders>
            <w:hideMark/>
          </w:tcPr>
          <w:p w14:paraId="077FCC89"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Задание на установление соответствия между способом воздействия</w:t>
            </w:r>
            <w:r>
              <w:rPr>
                <w:sz w:val="22"/>
                <w:szCs w:val="22"/>
                <w:lang w:eastAsia="en-US"/>
              </w:rPr>
              <w:t xml:space="preserve"> (повышение температуры, давления, добавление веществ) </w:t>
            </w:r>
            <w:r>
              <w:rPr>
                <w:color w:val="000000"/>
                <w:sz w:val="22"/>
                <w:szCs w:val="22"/>
                <w:lang w:eastAsia="en-US"/>
              </w:rPr>
              <w:t>на равновесную систему</w:t>
            </w:r>
            <w:r>
              <w:rPr>
                <w:sz w:val="22"/>
                <w:szCs w:val="22"/>
                <w:lang w:eastAsia="en-US"/>
              </w:rPr>
              <w:t xml:space="preserve"> (образование малорастворимого сульфита магния из ионов) </w:t>
            </w:r>
            <w:r>
              <w:rPr>
                <w:color w:val="000000"/>
                <w:sz w:val="22"/>
                <w:szCs w:val="22"/>
                <w:lang w:eastAsia="en-US"/>
              </w:rPr>
              <w:t>и смещением химического равновесия в результате этого воздействия. Задание не имело принципиальных особенностей по сравнению с предыдущим годом.</w:t>
            </w:r>
          </w:p>
        </w:tc>
      </w:tr>
      <w:tr w:rsidR="002C7945" w14:paraId="121609B6" w14:textId="77777777" w:rsidTr="002C7945">
        <w:tc>
          <w:tcPr>
            <w:tcW w:w="461" w:type="pct"/>
            <w:tcBorders>
              <w:top w:val="single" w:sz="4" w:space="0" w:color="auto"/>
              <w:left w:val="single" w:sz="4" w:space="0" w:color="auto"/>
              <w:bottom w:val="single" w:sz="4" w:space="0" w:color="auto"/>
              <w:right w:val="single" w:sz="4" w:space="0" w:color="auto"/>
            </w:tcBorders>
          </w:tcPr>
          <w:p w14:paraId="55D25E13"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026FE8C8" w14:textId="77777777" w:rsidR="002C7945" w:rsidRDefault="002C7945" w:rsidP="002C7945">
            <w:pPr>
              <w:autoSpaceDE w:val="0"/>
              <w:autoSpaceDN w:val="0"/>
              <w:adjustRightInd w:val="0"/>
              <w:spacing w:line="256" w:lineRule="auto"/>
              <w:rPr>
                <w:lang w:eastAsia="en-US"/>
              </w:rPr>
            </w:pPr>
            <w:r>
              <w:rPr>
                <w:sz w:val="22"/>
                <w:szCs w:val="22"/>
                <w:lang w:eastAsia="en-US"/>
              </w:rPr>
              <w:t>Обратимые и необратимые химические реакции. Химическое равновесие. Расчёты количества вещества, массы вещества или объёма газов по известному количеству вещества, массе или объёму одного из участвующих в реакции веществ.</w:t>
            </w:r>
          </w:p>
        </w:tc>
        <w:tc>
          <w:tcPr>
            <w:tcW w:w="2364" w:type="pct"/>
            <w:tcBorders>
              <w:top w:val="single" w:sz="4" w:space="0" w:color="auto"/>
              <w:left w:val="single" w:sz="4" w:space="0" w:color="auto"/>
              <w:bottom w:val="single" w:sz="4" w:space="0" w:color="auto"/>
              <w:right w:val="single" w:sz="4" w:space="0" w:color="auto"/>
            </w:tcBorders>
            <w:hideMark/>
          </w:tcPr>
          <w:p w14:paraId="1A41E706"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 xml:space="preserve">Требовалось определить исходную концентрацию </w:t>
            </w:r>
            <w:r>
              <w:rPr>
                <w:sz w:val="22"/>
                <w:szCs w:val="22"/>
                <w:lang w:eastAsia="en-US"/>
              </w:rPr>
              <w:t>оксида азота(I)</w:t>
            </w:r>
            <w:r>
              <w:rPr>
                <w:lang w:eastAsia="en-US"/>
              </w:rPr>
              <w:t xml:space="preserve"> </w:t>
            </w:r>
            <w:r>
              <w:rPr>
                <w:color w:val="000000"/>
                <w:sz w:val="22"/>
                <w:szCs w:val="22"/>
                <w:lang w:eastAsia="en-US"/>
              </w:rPr>
              <w:t>и равновесную концентрацию водорода</w:t>
            </w:r>
            <w:r>
              <w:rPr>
                <w:sz w:val="22"/>
                <w:szCs w:val="22"/>
                <w:lang w:eastAsia="en-US"/>
              </w:rPr>
              <w:t xml:space="preserve"> при их взаимодействии в обратимой реакции (уравнение дано), если известны исходная концентрация оксида азота(I) и равновесная концентрация образующегося аммиака. </w:t>
            </w:r>
          </w:p>
          <w:p w14:paraId="6D4884A8" w14:textId="77777777" w:rsidR="002C7945" w:rsidRPr="00910A46" w:rsidRDefault="002C7945" w:rsidP="002C7945">
            <w:pPr>
              <w:pStyle w:val="afa"/>
              <w:spacing w:before="0" w:beforeAutospacing="0" w:after="0" w:afterAutospacing="0" w:line="256" w:lineRule="auto"/>
              <w:ind w:left="5"/>
              <w:rPr>
                <w:u w:val="single"/>
                <w:lang w:eastAsia="en-US"/>
              </w:rPr>
            </w:pPr>
            <w:r w:rsidRPr="00910A46">
              <w:rPr>
                <w:sz w:val="22"/>
                <w:szCs w:val="22"/>
                <w:u w:val="single"/>
                <w:lang w:eastAsia="en-US"/>
              </w:rPr>
              <w:t xml:space="preserve">В задании 2022 года условие предлагалось в таблице, упрощающей работу с исходными данными, теперь все данные были в текстовом формате. </w:t>
            </w:r>
          </w:p>
        </w:tc>
      </w:tr>
      <w:tr w:rsidR="002C7945" w14:paraId="1348BB06" w14:textId="77777777" w:rsidTr="002C7945">
        <w:tc>
          <w:tcPr>
            <w:tcW w:w="461" w:type="pct"/>
            <w:tcBorders>
              <w:top w:val="single" w:sz="4" w:space="0" w:color="auto"/>
              <w:left w:val="single" w:sz="4" w:space="0" w:color="auto"/>
              <w:bottom w:val="single" w:sz="4" w:space="0" w:color="auto"/>
              <w:right w:val="single" w:sz="4" w:space="0" w:color="auto"/>
            </w:tcBorders>
          </w:tcPr>
          <w:p w14:paraId="727F3526"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1526EF30" w14:textId="77777777" w:rsidR="002C7945" w:rsidRDefault="002C7945" w:rsidP="002C7945">
            <w:pPr>
              <w:autoSpaceDE w:val="0"/>
              <w:autoSpaceDN w:val="0"/>
              <w:adjustRightInd w:val="0"/>
              <w:spacing w:line="256" w:lineRule="auto"/>
              <w:rPr>
                <w:lang w:eastAsia="en-US"/>
              </w:rPr>
            </w:pPr>
            <w:r>
              <w:rPr>
                <w:sz w:val="22"/>
                <w:szCs w:val="22"/>
                <w:lang w:eastAsia="en-US"/>
              </w:rPr>
              <w:t>Качественные реакции на неорганические вещества и ионы. Качественные реакции органических соединений.</w:t>
            </w:r>
          </w:p>
        </w:tc>
        <w:tc>
          <w:tcPr>
            <w:tcW w:w="2364" w:type="pct"/>
            <w:tcBorders>
              <w:top w:val="single" w:sz="4" w:space="0" w:color="auto"/>
              <w:left w:val="single" w:sz="4" w:space="0" w:color="auto"/>
              <w:bottom w:val="single" w:sz="4" w:space="0" w:color="auto"/>
              <w:right w:val="single" w:sz="4" w:space="0" w:color="auto"/>
            </w:tcBorders>
            <w:hideMark/>
          </w:tcPr>
          <w:p w14:paraId="11B2CBFF"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Задание на установление соответствия между названиями веществ</w:t>
            </w:r>
            <w:r>
              <w:rPr>
                <w:color w:val="990000"/>
                <w:sz w:val="22"/>
                <w:szCs w:val="22"/>
                <w:lang w:eastAsia="en-US"/>
              </w:rPr>
              <w:t xml:space="preserve"> </w:t>
            </w:r>
            <w:r>
              <w:rPr>
                <w:color w:val="000000"/>
                <w:sz w:val="22"/>
                <w:szCs w:val="22"/>
                <w:lang w:eastAsia="en-US"/>
              </w:rPr>
              <w:t xml:space="preserve">и реагентом, с помощью которого можно различить эти вещества. </w:t>
            </w:r>
            <w:r w:rsidRPr="00910A46">
              <w:rPr>
                <w:color w:val="000000"/>
                <w:sz w:val="22"/>
                <w:szCs w:val="22"/>
                <w:u w:val="single"/>
                <w:lang w:eastAsia="en-US"/>
              </w:rPr>
              <w:t xml:space="preserve">Особенность этого года: предложены органические вещества, среди которых гомологичные пары (муравьиная и уксусная кислоты, бензол и толуол, этилацетат и </w:t>
            </w:r>
            <w:proofErr w:type="spellStart"/>
            <w:r w:rsidRPr="00910A46">
              <w:rPr>
                <w:color w:val="000000"/>
                <w:sz w:val="22"/>
                <w:szCs w:val="22"/>
                <w:u w:val="single"/>
                <w:lang w:eastAsia="en-US"/>
              </w:rPr>
              <w:t>этилформиат</w:t>
            </w:r>
            <w:proofErr w:type="spellEnd"/>
            <w:r w:rsidRPr="00910A46">
              <w:rPr>
                <w:color w:val="000000"/>
                <w:sz w:val="22"/>
                <w:szCs w:val="22"/>
                <w:u w:val="single"/>
                <w:lang w:eastAsia="en-US"/>
              </w:rPr>
              <w:t>)</w:t>
            </w:r>
            <w:r>
              <w:rPr>
                <w:color w:val="000000"/>
                <w:sz w:val="22"/>
                <w:szCs w:val="22"/>
                <w:u w:val="single"/>
                <w:lang w:eastAsia="en-US"/>
              </w:rPr>
              <w:t>.</w:t>
            </w:r>
          </w:p>
        </w:tc>
      </w:tr>
      <w:tr w:rsidR="002C7945" w14:paraId="7A00477D" w14:textId="77777777" w:rsidTr="002C7945">
        <w:trPr>
          <w:trHeight w:val="2258"/>
        </w:trPr>
        <w:tc>
          <w:tcPr>
            <w:tcW w:w="461" w:type="pct"/>
            <w:tcBorders>
              <w:top w:val="single" w:sz="4" w:space="0" w:color="auto"/>
              <w:left w:val="single" w:sz="4" w:space="0" w:color="auto"/>
              <w:bottom w:val="single" w:sz="4" w:space="0" w:color="auto"/>
              <w:right w:val="single" w:sz="4" w:space="0" w:color="auto"/>
            </w:tcBorders>
          </w:tcPr>
          <w:p w14:paraId="683B904C"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501B9983" w14:textId="77777777" w:rsidR="002C7945" w:rsidRDefault="002C7945" w:rsidP="002C7945">
            <w:pPr>
              <w:autoSpaceDE w:val="0"/>
              <w:autoSpaceDN w:val="0"/>
              <w:adjustRightInd w:val="0"/>
              <w:spacing w:line="256" w:lineRule="auto"/>
              <w:rPr>
                <w:lang w:eastAsia="en-US"/>
              </w:rPr>
            </w:pPr>
            <w:r>
              <w:rPr>
                <w:sz w:val="22"/>
                <w:szCs w:val="22"/>
                <w:lang w:eastAsia="en-US"/>
              </w:rPr>
              <w:t xml:space="preserve">Правила работы в лаборатории. Лабораторная посуда и оборудование. Правила безопасности при работе с едкими, горючими и токсичными веществами, средствами бытовой химии. Научные методы исследования химических веществ и превращений. Методы разделения смесей и очистки веществ. Понятие о металлургии: общие </w:t>
            </w:r>
            <w:r>
              <w:rPr>
                <w:sz w:val="22"/>
                <w:szCs w:val="22"/>
                <w:lang w:eastAsia="en-US"/>
              </w:rPr>
              <w:lastRenderedPageBreak/>
              <w:t>способы получения металлов. Общие научные принципы химического производства (на примере промышленного получения аммиака, серной кислоты, метанола). Химическое загрязнение окружающей среды и его последствия. Природные источники углеводородов, их переработка. Высокомолекулярные соединения. Реакции полимеризации и поликонденсации. Полимеры. Пластмассы, волокна, каучуки.</w:t>
            </w:r>
          </w:p>
        </w:tc>
        <w:tc>
          <w:tcPr>
            <w:tcW w:w="2364" w:type="pct"/>
            <w:tcBorders>
              <w:top w:val="single" w:sz="4" w:space="0" w:color="auto"/>
              <w:left w:val="single" w:sz="4" w:space="0" w:color="auto"/>
              <w:bottom w:val="single" w:sz="4" w:space="0" w:color="auto"/>
              <w:right w:val="single" w:sz="4" w:space="0" w:color="auto"/>
            </w:tcBorders>
            <w:hideMark/>
          </w:tcPr>
          <w:p w14:paraId="4DDD11A1" w14:textId="77777777" w:rsidR="002C7945" w:rsidRDefault="002C7945" w:rsidP="002C7945">
            <w:pPr>
              <w:pStyle w:val="afa"/>
              <w:spacing w:before="0" w:beforeAutospacing="0" w:after="0" w:afterAutospacing="0" w:line="256" w:lineRule="auto"/>
              <w:ind w:left="5"/>
              <w:rPr>
                <w:color w:val="000000"/>
                <w:lang w:eastAsia="en-US"/>
              </w:rPr>
            </w:pPr>
            <w:r>
              <w:rPr>
                <w:color w:val="000000"/>
                <w:sz w:val="22"/>
                <w:szCs w:val="22"/>
                <w:lang w:eastAsia="en-US"/>
              </w:rPr>
              <w:lastRenderedPageBreak/>
              <w:t xml:space="preserve">Задание на установление соответствия между аппаратом, используемым в химической промышленности и процессом, протекающим в нем. </w:t>
            </w:r>
          </w:p>
          <w:p w14:paraId="34FA1B91" w14:textId="77777777" w:rsidR="002C7945" w:rsidRPr="00910A46" w:rsidRDefault="002C7945" w:rsidP="002C7945">
            <w:pPr>
              <w:pStyle w:val="afa"/>
              <w:spacing w:before="0" w:beforeAutospacing="0" w:after="0" w:afterAutospacing="0" w:line="256" w:lineRule="auto"/>
              <w:ind w:left="5"/>
              <w:rPr>
                <w:u w:val="single"/>
                <w:lang w:eastAsia="en-US"/>
              </w:rPr>
            </w:pPr>
            <w:r w:rsidRPr="00910A46">
              <w:rPr>
                <w:color w:val="000000"/>
                <w:sz w:val="22"/>
                <w:szCs w:val="22"/>
                <w:u w:val="single"/>
                <w:lang w:eastAsia="en-US"/>
              </w:rPr>
              <w:t xml:space="preserve">Задание по формулировке очень близко к аналогичному в демоверсии 2022 и 2023 годов, но материал конкретных химических производств (аппаратурное оформление) не </w:t>
            </w:r>
            <w:r w:rsidRPr="00910A46">
              <w:rPr>
                <w:color w:val="000000"/>
                <w:sz w:val="22"/>
                <w:szCs w:val="22"/>
                <w:u w:val="single"/>
                <w:lang w:eastAsia="en-US"/>
              </w:rPr>
              <w:lastRenderedPageBreak/>
              <w:t>входит в программу по химии базового уровня.</w:t>
            </w:r>
          </w:p>
        </w:tc>
      </w:tr>
      <w:tr w:rsidR="002C7945" w14:paraId="4637E554" w14:textId="77777777" w:rsidTr="002C7945">
        <w:tc>
          <w:tcPr>
            <w:tcW w:w="461" w:type="pct"/>
            <w:tcBorders>
              <w:top w:val="single" w:sz="4" w:space="0" w:color="auto"/>
              <w:left w:val="single" w:sz="4" w:space="0" w:color="auto"/>
              <w:bottom w:val="single" w:sz="4" w:space="0" w:color="auto"/>
              <w:right w:val="single" w:sz="4" w:space="0" w:color="auto"/>
            </w:tcBorders>
          </w:tcPr>
          <w:p w14:paraId="77C380FD"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2387069" w14:textId="77777777" w:rsidR="002C7945" w:rsidRDefault="002C7945" w:rsidP="002C7945">
            <w:pPr>
              <w:autoSpaceDE w:val="0"/>
              <w:autoSpaceDN w:val="0"/>
              <w:adjustRightInd w:val="0"/>
              <w:spacing w:line="256" w:lineRule="auto"/>
              <w:rPr>
                <w:lang w:eastAsia="en-US"/>
              </w:rPr>
            </w:pPr>
            <w:r>
              <w:rPr>
                <w:sz w:val="22"/>
                <w:szCs w:val="22"/>
                <w:lang w:eastAsia="en-US"/>
              </w:rPr>
              <w:t>Расчёты с использованием понятий «растворимость», «массовая доля вещества в растворе».</w:t>
            </w:r>
          </w:p>
        </w:tc>
        <w:tc>
          <w:tcPr>
            <w:tcW w:w="2364" w:type="pct"/>
            <w:tcBorders>
              <w:top w:val="single" w:sz="4" w:space="0" w:color="auto"/>
              <w:left w:val="single" w:sz="4" w:space="0" w:color="auto"/>
              <w:bottom w:val="single" w:sz="4" w:space="0" w:color="auto"/>
              <w:right w:val="single" w:sz="4" w:space="0" w:color="auto"/>
            </w:tcBorders>
            <w:hideMark/>
          </w:tcPr>
          <w:p w14:paraId="6A3D216B"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Вычисление массовой доли растворенного вещества при добавлении воды и той же соли в раствор с известной массой и исходной процентной концентрацией. Задание не отличалось принципиально от заданий предыдущих лет.</w:t>
            </w:r>
          </w:p>
        </w:tc>
      </w:tr>
      <w:tr w:rsidR="002C7945" w14:paraId="41D34509" w14:textId="77777777" w:rsidTr="002C7945">
        <w:tc>
          <w:tcPr>
            <w:tcW w:w="461" w:type="pct"/>
            <w:tcBorders>
              <w:top w:val="single" w:sz="4" w:space="0" w:color="auto"/>
              <w:left w:val="single" w:sz="4" w:space="0" w:color="auto"/>
              <w:bottom w:val="single" w:sz="4" w:space="0" w:color="auto"/>
              <w:right w:val="single" w:sz="4" w:space="0" w:color="auto"/>
            </w:tcBorders>
          </w:tcPr>
          <w:p w14:paraId="6965B116"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7D479692" w14:textId="77777777" w:rsidR="002C7945" w:rsidRDefault="002C7945" w:rsidP="002C7945">
            <w:pPr>
              <w:autoSpaceDE w:val="0"/>
              <w:autoSpaceDN w:val="0"/>
              <w:adjustRightInd w:val="0"/>
              <w:spacing w:line="256" w:lineRule="auto"/>
              <w:rPr>
                <w:lang w:eastAsia="en-US"/>
              </w:rPr>
            </w:pPr>
            <w:r>
              <w:rPr>
                <w:sz w:val="22"/>
                <w:szCs w:val="22"/>
                <w:lang w:eastAsia="en-US"/>
              </w:rPr>
              <w:t>Расчёты теплового эффекта (по термохимическим уравнениям).</w:t>
            </w:r>
          </w:p>
        </w:tc>
        <w:tc>
          <w:tcPr>
            <w:tcW w:w="2364" w:type="pct"/>
            <w:tcBorders>
              <w:top w:val="single" w:sz="4" w:space="0" w:color="auto"/>
              <w:left w:val="single" w:sz="4" w:space="0" w:color="auto"/>
              <w:bottom w:val="single" w:sz="4" w:space="0" w:color="auto"/>
              <w:right w:val="single" w:sz="4" w:space="0" w:color="auto"/>
            </w:tcBorders>
            <w:hideMark/>
          </w:tcPr>
          <w:p w14:paraId="3E68495D"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По термохимическому уравнению необходимо было рассчитать количество теплоты, выделяющейся при разложении данной массы нитрита аммония. Задание не имело принципиальных отличий от заданий 2022 года.</w:t>
            </w:r>
          </w:p>
        </w:tc>
      </w:tr>
      <w:tr w:rsidR="002C7945" w14:paraId="360E3018" w14:textId="77777777" w:rsidTr="002C7945">
        <w:tc>
          <w:tcPr>
            <w:tcW w:w="461" w:type="pct"/>
            <w:tcBorders>
              <w:top w:val="single" w:sz="4" w:space="0" w:color="auto"/>
              <w:left w:val="single" w:sz="4" w:space="0" w:color="auto"/>
              <w:bottom w:val="single" w:sz="4" w:space="0" w:color="auto"/>
              <w:right w:val="single" w:sz="4" w:space="0" w:color="auto"/>
            </w:tcBorders>
          </w:tcPr>
          <w:p w14:paraId="610C3259"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BF4767F" w14:textId="77777777" w:rsidR="002C7945" w:rsidRDefault="002C7945" w:rsidP="002C7945">
            <w:pPr>
              <w:autoSpaceDE w:val="0"/>
              <w:autoSpaceDN w:val="0"/>
              <w:adjustRightInd w:val="0"/>
              <w:spacing w:line="256" w:lineRule="auto"/>
              <w:rPr>
                <w:lang w:eastAsia="en-US"/>
              </w:rPr>
            </w:pPr>
            <w:r>
              <w:rPr>
                <w:sz w:val="22"/>
                <w:szCs w:val="22"/>
                <w:lang w:eastAsia="en-US"/>
              </w:rPr>
              <w:t>Расчёты массы вещества или объёма газов по известному количеству вещества, массе или объёму одного из участвующих в реакции веществ. Расчёты массовой или объёмной доли выхода продукта реакции от теоретически возможного. Расчёты массовой доли (массы) химического соединения в смеси.</w:t>
            </w:r>
          </w:p>
        </w:tc>
        <w:tc>
          <w:tcPr>
            <w:tcW w:w="2364" w:type="pct"/>
            <w:tcBorders>
              <w:top w:val="single" w:sz="4" w:space="0" w:color="auto"/>
              <w:left w:val="single" w:sz="4" w:space="0" w:color="auto"/>
              <w:bottom w:val="single" w:sz="4" w:space="0" w:color="auto"/>
              <w:right w:val="single" w:sz="4" w:space="0" w:color="auto"/>
            </w:tcBorders>
            <w:hideMark/>
          </w:tcPr>
          <w:p w14:paraId="5C72AAC5"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 xml:space="preserve">Требовалось вычислить массу фосфора, полученного при прокаливании определенной массы технического фосфата кальция с известной массовой долей </w:t>
            </w:r>
            <w:proofErr w:type="spellStart"/>
            <w:r>
              <w:rPr>
                <w:color w:val="000000"/>
                <w:sz w:val="22"/>
                <w:szCs w:val="22"/>
                <w:lang w:eastAsia="en-US"/>
              </w:rPr>
              <w:t>нефосфатных</w:t>
            </w:r>
            <w:proofErr w:type="spellEnd"/>
            <w:r>
              <w:rPr>
                <w:color w:val="000000"/>
                <w:sz w:val="22"/>
                <w:szCs w:val="22"/>
                <w:lang w:eastAsia="en-US"/>
              </w:rPr>
              <w:t xml:space="preserve"> примесей с кремнеземом углем. </w:t>
            </w:r>
            <w:r w:rsidRPr="00910A46">
              <w:rPr>
                <w:bCs/>
                <w:color w:val="000000"/>
                <w:sz w:val="22"/>
                <w:szCs w:val="22"/>
                <w:u w:val="single"/>
                <w:lang w:eastAsia="en-US"/>
              </w:rPr>
              <w:t>По сравнению с прошлым годом в задаче предлагалось готовое уравнение реакции.</w:t>
            </w:r>
          </w:p>
        </w:tc>
      </w:tr>
      <w:tr w:rsidR="002C7945" w14:paraId="1817A21A" w14:textId="77777777" w:rsidTr="002C7945">
        <w:tc>
          <w:tcPr>
            <w:tcW w:w="5000" w:type="pct"/>
            <w:gridSpan w:val="3"/>
            <w:tcBorders>
              <w:top w:val="single" w:sz="4" w:space="0" w:color="auto"/>
              <w:left w:val="single" w:sz="4" w:space="0" w:color="auto"/>
              <w:bottom w:val="single" w:sz="4" w:space="0" w:color="auto"/>
              <w:right w:val="single" w:sz="4" w:space="0" w:color="auto"/>
            </w:tcBorders>
            <w:hideMark/>
          </w:tcPr>
          <w:p w14:paraId="5957CB1B" w14:textId="77777777" w:rsidR="002C7945" w:rsidRDefault="002C7945" w:rsidP="002C7945">
            <w:pPr>
              <w:pStyle w:val="afa"/>
              <w:spacing w:before="0" w:beforeAutospacing="0" w:after="0" w:afterAutospacing="0" w:line="256" w:lineRule="auto"/>
              <w:ind w:left="5"/>
              <w:jc w:val="center"/>
              <w:rPr>
                <w:color w:val="000000"/>
                <w:lang w:eastAsia="en-US"/>
              </w:rPr>
            </w:pPr>
            <w:r>
              <w:rPr>
                <w:b/>
                <w:sz w:val="22"/>
                <w:szCs w:val="22"/>
                <w:lang w:eastAsia="en-US"/>
              </w:rPr>
              <w:t>Часть 2</w:t>
            </w:r>
          </w:p>
        </w:tc>
      </w:tr>
      <w:tr w:rsidR="002C7945" w14:paraId="6543E9AC" w14:textId="77777777" w:rsidTr="002C7945">
        <w:tc>
          <w:tcPr>
            <w:tcW w:w="461" w:type="pct"/>
            <w:tcBorders>
              <w:top w:val="single" w:sz="4" w:space="0" w:color="auto"/>
              <w:left w:val="single" w:sz="4" w:space="0" w:color="auto"/>
              <w:bottom w:val="single" w:sz="4" w:space="0" w:color="auto"/>
              <w:right w:val="single" w:sz="4" w:space="0" w:color="auto"/>
            </w:tcBorders>
          </w:tcPr>
          <w:p w14:paraId="5DB28A5F"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257350EE" w14:textId="77777777" w:rsidR="002C7945" w:rsidRDefault="002C7945" w:rsidP="002C7945">
            <w:pPr>
              <w:autoSpaceDE w:val="0"/>
              <w:autoSpaceDN w:val="0"/>
              <w:adjustRightInd w:val="0"/>
              <w:spacing w:line="256" w:lineRule="auto"/>
              <w:rPr>
                <w:lang w:eastAsia="en-US"/>
              </w:rPr>
            </w:pPr>
            <w:r>
              <w:rPr>
                <w:sz w:val="22"/>
                <w:szCs w:val="22"/>
                <w:lang w:eastAsia="en-US"/>
              </w:rPr>
              <w:t xml:space="preserve">Окислитель и восстановитель. Реакции </w:t>
            </w:r>
            <w:proofErr w:type="spellStart"/>
            <w:r>
              <w:rPr>
                <w:sz w:val="22"/>
                <w:szCs w:val="22"/>
                <w:lang w:eastAsia="en-US"/>
              </w:rPr>
              <w:t>окислительно</w:t>
            </w:r>
            <w:proofErr w:type="spellEnd"/>
            <w:r>
              <w:rPr>
                <w:sz w:val="22"/>
                <w:szCs w:val="22"/>
                <w:lang w:eastAsia="en-US"/>
              </w:rPr>
              <w:t>-восстановительные.</w:t>
            </w:r>
          </w:p>
        </w:tc>
        <w:tc>
          <w:tcPr>
            <w:tcW w:w="2364" w:type="pct"/>
            <w:tcBorders>
              <w:top w:val="single" w:sz="4" w:space="0" w:color="auto"/>
              <w:left w:val="single" w:sz="4" w:space="0" w:color="auto"/>
              <w:bottom w:val="single" w:sz="4" w:space="0" w:color="auto"/>
              <w:right w:val="single" w:sz="4" w:space="0" w:color="auto"/>
            </w:tcBorders>
            <w:hideMark/>
          </w:tcPr>
          <w:p w14:paraId="53F47BF3"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 xml:space="preserve">Предложен перечень веществ: хлорид железа(II), хлорид марганца(II), оксид хрома(III), нитрат цинка, гидроксид натрия, перманганат калия. Требовалось выбрать вещества для </w:t>
            </w:r>
            <w:proofErr w:type="spellStart"/>
            <w:r>
              <w:rPr>
                <w:color w:val="000000"/>
                <w:sz w:val="22"/>
                <w:szCs w:val="22"/>
                <w:lang w:eastAsia="en-US"/>
              </w:rPr>
              <w:t>окислительно</w:t>
            </w:r>
            <w:proofErr w:type="spellEnd"/>
            <w:r>
              <w:rPr>
                <w:color w:val="000000"/>
                <w:sz w:val="22"/>
                <w:szCs w:val="22"/>
                <w:lang w:eastAsia="en-US"/>
              </w:rPr>
              <w:t xml:space="preserve">-восстановительной реакции, удовлетворяющей условию (образовались оксид, соль и кислота), составить уравнение, электронный баланс, указать окислитель и восстановитель. Условию удовлетворяло взаимодействие хлорида марганца(II) с перманганатом калия в водном растворе. </w:t>
            </w:r>
            <w:r w:rsidRPr="00910A46">
              <w:rPr>
                <w:color w:val="000000"/>
                <w:sz w:val="22"/>
                <w:szCs w:val="22"/>
                <w:u w:val="single"/>
                <w:lang w:eastAsia="en-US"/>
              </w:rPr>
              <w:t>Но следует отметить, что по сравнению с заданиями прошлых лет в условии содержалось много веществ, проявляющих окислительные или восстановительные свойства, что затрудняло поиск.</w:t>
            </w:r>
          </w:p>
        </w:tc>
      </w:tr>
      <w:tr w:rsidR="002C7945" w14:paraId="2337BB92" w14:textId="77777777" w:rsidTr="002C7945">
        <w:tc>
          <w:tcPr>
            <w:tcW w:w="461" w:type="pct"/>
            <w:tcBorders>
              <w:top w:val="single" w:sz="4" w:space="0" w:color="auto"/>
              <w:left w:val="single" w:sz="4" w:space="0" w:color="auto"/>
              <w:bottom w:val="single" w:sz="4" w:space="0" w:color="auto"/>
              <w:right w:val="single" w:sz="4" w:space="0" w:color="auto"/>
            </w:tcBorders>
          </w:tcPr>
          <w:p w14:paraId="796867DD"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35657735" w14:textId="77777777" w:rsidR="002C7945" w:rsidRDefault="002C7945" w:rsidP="002C7945">
            <w:pPr>
              <w:autoSpaceDE w:val="0"/>
              <w:autoSpaceDN w:val="0"/>
              <w:adjustRightInd w:val="0"/>
              <w:spacing w:line="256" w:lineRule="auto"/>
              <w:rPr>
                <w:lang w:eastAsia="en-US"/>
              </w:rPr>
            </w:pPr>
            <w:r>
              <w:rPr>
                <w:sz w:val="22"/>
                <w:szCs w:val="22"/>
                <w:lang w:eastAsia="en-US"/>
              </w:rPr>
              <w:t>Электролитическая диссоциация электролитов в водных растворах. Сильные и слабые электролиты. Реакции ионного обмена.</w:t>
            </w:r>
          </w:p>
        </w:tc>
        <w:tc>
          <w:tcPr>
            <w:tcW w:w="2364" w:type="pct"/>
            <w:tcBorders>
              <w:top w:val="single" w:sz="4" w:space="0" w:color="auto"/>
              <w:left w:val="single" w:sz="4" w:space="0" w:color="auto"/>
              <w:bottom w:val="single" w:sz="4" w:space="0" w:color="auto"/>
              <w:right w:val="single" w:sz="4" w:space="0" w:color="auto"/>
            </w:tcBorders>
            <w:hideMark/>
          </w:tcPr>
          <w:p w14:paraId="109AF1B7"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 xml:space="preserve">Из предложенного перечня </w:t>
            </w:r>
            <w:r>
              <w:rPr>
                <w:sz w:val="22"/>
                <w:szCs w:val="22"/>
                <w:lang w:eastAsia="en-US"/>
              </w:rPr>
              <w:t>требовалось</w:t>
            </w:r>
            <w:r>
              <w:rPr>
                <w:color w:val="000000"/>
                <w:sz w:val="22"/>
                <w:szCs w:val="22"/>
                <w:lang w:eastAsia="en-US"/>
              </w:rPr>
              <w:t xml:space="preserve"> выбрать два вещества для реакции ионного обмена с образованием амфотерного гидроксида. Задание не имело особенностей.</w:t>
            </w:r>
          </w:p>
        </w:tc>
      </w:tr>
      <w:tr w:rsidR="002C7945" w14:paraId="650322AB" w14:textId="77777777" w:rsidTr="002C7945">
        <w:tc>
          <w:tcPr>
            <w:tcW w:w="461" w:type="pct"/>
            <w:tcBorders>
              <w:top w:val="single" w:sz="4" w:space="0" w:color="auto"/>
              <w:left w:val="single" w:sz="4" w:space="0" w:color="auto"/>
              <w:bottom w:val="single" w:sz="4" w:space="0" w:color="auto"/>
              <w:right w:val="single" w:sz="4" w:space="0" w:color="auto"/>
            </w:tcBorders>
          </w:tcPr>
          <w:p w14:paraId="2C238B75"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6AA9E2EA" w14:textId="77777777" w:rsidR="002C7945" w:rsidRDefault="002C7945" w:rsidP="002C7945">
            <w:pPr>
              <w:autoSpaceDE w:val="0"/>
              <w:autoSpaceDN w:val="0"/>
              <w:adjustRightInd w:val="0"/>
              <w:spacing w:line="256" w:lineRule="auto"/>
              <w:rPr>
                <w:lang w:eastAsia="en-US"/>
              </w:rPr>
            </w:pPr>
            <w:r>
              <w:rPr>
                <w:sz w:val="22"/>
                <w:szCs w:val="22"/>
                <w:lang w:eastAsia="en-US"/>
              </w:rPr>
              <w:t>Реакции, подтверждающие взаимосвязь различных классов неорганических веществ.</w:t>
            </w:r>
          </w:p>
        </w:tc>
        <w:tc>
          <w:tcPr>
            <w:tcW w:w="2364" w:type="pct"/>
            <w:tcBorders>
              <w:top w:val="single" w:sz="4" w:space="0" w:color="auto"/>
              <w:left w:val="single" w:sz="4" w:space="0" w:color="auto"/>
              <w:bottom w:val="single" w:sz="4" w:space="0" w:color="auto"/>
              <w:right w:val="single" w:sz="4" w:space="0" w:color="auto"/>
            </w:tcBorders>
            <w:hideMark/>
          </w:tcPr>
          <w:p w14:paraId="12731BEE" w14:textId="77777777" w:rsidR="002C7945" w:rsidRDefault="002C7945" w:rsidP="002C7945">
            <w:pPr>
              <w:pStyle w:val="afa"/>
              <w:spacing w:before="0" w:beforeAutospacing="0" w:after="0" w:afterAutospacing="0" w:line="256" w:lineRule="auto"/>
              <w:ind w:left="6"/>
              <w:jc w:val="both"/>
              <w:rPr>
                <w:lang w:eastAsia="en-US"/>
              </w:rPr>
            </w:pPr>
            <w:r>
              <w:rPr>
                <w:color w:val="000000"/>
                <w:sz w:val="22"/>
                <w:szCs w:val="22"/>
                <w:lang w:eastAsia="en-US"/>
              </w:rPr>
              <w:t xml:space="preserve">В задании требовалось составить уравнения четырех описанных реакций. Выпускникам необходимо было знать реакции обжига сульфида цинка на воздухе, взаимодействия оксида цинка с раствором гидроксида калия с образованием комплексной соли, взаимодействия кальция с концентрированной серной кислотой, взаимодействия </w:t>
            </w:r>
            <w:proofErr w:type="spellStart"/>
            <w:r>
              <w:rPr>
                <w:color w:val="000000"/>
                <w:sz w:val="22"/>
                <w:szCs w:val="22"/>
                <w:lang w:eastAsia="en-US"/>
              </w:rPr>
              <w:t>тетрагидроксоалюмината</w:t>
            </w:r>
            <w:proofErr w:type="spellEnd"/>
            <w:r>
              <w:rPr>
                <w:color w:val="000000"/>
                <w:sz w:val="22"/>
                <w:szCs w:val="22"/>
                <w:lang w:eastAsia="en-US"/>
              </w:rPr>
              <w:t xml:space="preserve"> калия с сероводородом. Задание достаточно стандартное.</w:t>
            </w:r>
          </w:p>
        </w:tc>
      </w:tr>
      <w:tr w:rsidR="002C7945" w14:paraId="129DE770" w14:textId="77777777" w:rsidTr="002C7945">
        <w:tc>
          <w:tcPr>
            <w:tcW w:w="461" w:type="pct"/>
            <w:tcBorders>
              <w:top w:val="single" w:sz="4" w:space="0" w:color="auto"/>
              <w:left w:val="single" w:sz="4" w:space="0" w:color="auto"/>
              <w:bottom w:val="single" w:sz="4" w:space="0" w:color="auto"/>
              <w:right w:val="single" w:sz="4" w:space="0" w:color="auto"/>
            </w:tcBorders>
          </w:tcPr>
          <w:p w14:paraId="4455F694"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30E15A4B" w14:textId="77777777" w:rsidR="002C7945" w:rsidRDefault="002C7945" w:rsidP="002C7945">
            <w:pPr>
              <w:autoSpaceDE w:val="0"/>
              <w:autoSpaceDN w:val="0"/>
              <w:adjustRightInd w:val="0"/>
              <w:spacing w:line="256" w:lineRule="auto"/>
              <w:rPr>
                <w:lang w:eastAsia="en-US"/>
              </w:rPr>
            </w:pPr>
            <w:r>
              <w:rPr>
                <w:sz w:val="22"/>
                <w:szCs w:val="22"/>
                <w:lang w:eastAsia="en-US"/>
              </w:rPr>
              <w:t>Реакции, подтверждающие взаимосвязь органических соединений.</w:t>
            </w:r>
          </w:p>
        </w:tc>
        <w:tc>
          <w:tcPr>
            <w:tcW w:w="2364" w:type="pct"/>
            <w:tcBorders>
              <w:top w:val="single" w:sz="4" w:space="0" w:color="auto"/>
              <w:left w:val="single" w:sz="4" w:space="0" w:color="auto"/>
              <w:bottom w:val="single" w:sz="4" w:space="0" w:color="auto"/>
              <w:right w:val="single" w:sz="4" w:space="0" w:color="auto"/>
            </w:tcBorders>
            <w:hideMark/>
          </w:tcPr>
          <w:p w14:paraId="5051B082"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В задании требовалось составить уравнения реакции для предложенной цепочки превращений, в которой четыре вещества были неизвестны. Для выполнения задания экзаменуемым надо было воспользоваться знаниями реакций:</w:t>
            </w:r>
          </w:p>
          <w:p w14:paraId="68ED4D15"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 xml:space="preserve">взаимодействия </w:t>
            </w:r>
            <w:proofErr w:type="spellStart"/>
            <w:r>
              <w:rPr>
                <w:color w:val="000000"/>
                <w:sz w:val="22"/>
                <w:szCs w:val="22"/>
                <w:lang w:eastAsia="en-US"/>
              </w:rPr>
              <w:t>пропановой</w:t>
            </w:r>
            <w:proofErr w:type="spellEnd"/>
            <w:r>
              <w:rPr>
                <w:color w:val="000000"/>
                <w:sz w:val="22"/>
                <w:szCs w:val="22"/>
                <w:lang w:eastAsia="en-US"/>
              </w:rPr>
              <w:t xml:space="preserve"> кислоты с гидрокарбонатом кальция;</w:t>
            </w:r>
          </w:p>
          <w:p w14:paraId="72B30102"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 xml:space="preserve">термического разложения </w:t>
            </w:r>
            <w:proofErr w:type="spellStart"/>
            <w:r>
              <w:rPr>
                <w:color w:val="000000"/>
                <w:sz w:val="22"/>
                <w:szCs w:val="22"/>
                <w:lang w:eastAsia="en-US"/>
              </w:rPr>
              <w:t>пропионата</w:t>
            </w:r>
            <w:proofErr w:type="spellEnd"/>
            <w:r>
              <w:rPr>
                <w:color w:val="000000"/>
                <w:sz w:val="22"/>
                <w:szCs w:val="22"/>
                <w:lang w:eastAsia="en-US"/>
              </w:rPr>
              <w:t xml:space="preserve"> кальция с образованием кетона;</w:t>
            </w:r>
          </w:p>
          <w:p w14:paraId="583A9685"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восстановления пентанона-3 до спирта;</w:t>
            </w:r>
          </w:p>
          <w:p w14:paraId="5AAD62A0"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внутримолекулярной дегидратации пентанола-3;</w:t>
            </w:r>
          </w:p>
          <w:p w14:paraId="48AD8D0F" w14:textId="77777777" w:rsidR="002C7945" w:rsidRDefault="002C7945" w:rsidP="002C7945">
            <w:pPr>
              <w:pStyle w:val="afa"/>
              <w:spacing w:before="0" w:beforeAutospacing="0" w:after="0" w:afterAutospacing="0" w:line="256" w:lineRule="auto"/>
              <w:ind w:left="5"/>
              <w:jc w:val="both"/>
              <w:rPr>
                <w:color w:val="000000"/>
                <w:lang w:eastAsia="en-US"/>
              </w:rPr>
            </w:pPr>
            <w:r>
              <w:rPr>
                <w:color w:val="000000"/>
                <w:sz w:val="22"/>
                <w:szCs w:val="22"/>
                <w:lang w:eastAsia="en-US"/>
              </w:rPr>
              <w:t xml:space="preserve">окисления полученного </w:t>
            </w:r>
            <w:proofErr w:type="spellStart"/>
            <w:r>
              <w:rPr>
                <w:color w:val="000000"/>
                <w:sz w:val="22"/>
                <w:szCs w:val="22"/>
                <w:lang w:eastAsia="en-US"/>
              </w:rPr>
              <w:t>алкена</w:t>
            </w:r>
            <w:proofErr w:type="spellEnd"/>
            <w:r>
              <w:rPr>
                <w:color w:val="000000"/>
                <w:sz w:val="22"/>
                <w:szCs w:val="22"/>
                <w:lang w:eastAsia="en-US"/>
              </w:rPr>
              <w:t xml:space="preserve"> подкисленным раствором перманганата калия при нагревании.</w:t>
            </w:r>
          </w:p>
          <w:p w14:paraId="450958BB" w14:textId="77777777" w:rsidR="002C7945" w:rsidRDefault="002C7945" w:rsidP="002C7945">
            <w:pPr>
              <w:pStyle w:val="afa"/>
              <w:spacing w:before="0" w:beforeAutospacing="0" w:after="0" w:afterAutospacing="0" w:line="256" w:lineRule="auto"/>
              <w:ind w:left="5"/>
              <w:jc w:val="both"/>
              <w:rPr>
                <w:lang w:eastAsia="en-US"/>
              </w:rPr>
            </w:pPr>
            <w:r>
              <w:rPr>
                <w:color w:val="000000"/>
                <w:sz w:val="22"/>
                <w:szCs w:val="22"/>
                <w:lang w:eastAsia="en-US"/>
              </w:rPr>
              <w:t>Задание стандартное. Но определенную сложность для выпускников при этом составляла расстановка коэффициентов в реакции с марганцовкой.</w:t>
            </w:r>
          </w:p>
        </w:tc>
      </w:tr>
      <w:tr w:rsidR="002C7945" w14:paraId="2A11F578" w14:textId="77777777" w:rsidTr="002C7945">
        <w:tc>
          <w:tcPr>
            <w:tcW w:w="461" w:type="pct"/>
            <w:tcBorders>
              <w:top w:val="single" w:sz="4" w:space="0" w:color="auto"/>
              <w:left w:val="single" w:sz="4" w:space="0" w:color="auto"/>
              <w:bottom w:val="single" w:sz="4" w:space="0" w:color="auto"/>
              <w:right w:val="single" w:sz="4" w:space="0" w:color="auto"/>
            </w:tcBorders>
          </w:tcPr>
          <w:p w14:paraId="4EC45D92"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5E46987B"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Установление молекулярной и структурной формулы вещества. </w:t>
            </w:r>
            <w:r>
              <w:rPr>
                <w:b/>
                <w:sz w:val="22"/>
                <w:szCs w:val="22"/>
                <w:lang w:eastAsia="en-US"/>
              </w:rPr>
              <w:t>(В 2022 это было задание № 34).</w:t>
            </w:r>
          </w:p>
        </w:tc>
        <w:tc>
          <w:tcPr>
            <w:tcW w:w="2364" w:type="pct"/>
            <w:tcBorders>
              <w:top w:val="single" w:sz="4" w:space="0" w:color="auto"/>
              <w:left w:val="single" w:sz="4" w:space="0" w:color="auto"/>
              <w:bottom w:val="single" w:sz="4" w:space="0" w:color="auto"/>
              <w:right w:val="single" w:sz="4" w:space="0" w:color="auto"/>
            </w:tcBorders>
            <w:hideMark/>
          </w:tcPr>
          <w:p w14:paraId="55549CD8"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t xml:space="preserve">Экзаменуемым требовалось по данным процентного содержания элементов (углерода, кислорода, азота, серы и самостоятельно найденного водорода) установить брутто-формулу вещества. По химическим свойствам необходимо было установить структурную формулу вещества </w:t>
            </w:r>
            <w:r>
              <w:rPr>
                <w:sz w:val="22"/>
                <w:szCs w:val="22"/>
                <w:lang w:eastAsia="en-US"/>
              </w:rPr>
              <w:t xml:space="preserve">и составить реакцию его получения. </w:t>
            </w:r>
            <w:r w:rsidRPr="00910A46">
              <w:rPr>
                <w:sz w:val="22"/>
                <w:szCs w:val="22"/>
                <w:u w:val="single"/>
                <w:lang w:eastAsia="en-US"/>
              </w:rPr>
              <w:t>Усложняло задание то, что искомое вещество было кислой солью аминокислоты, с которой школьники вероятнее всего не встречались.</w:t>
            </w:r>
          </w:p>
        </w:tc>
      </w:tr>
      <w:tr w:rsidR="002C7945" w14:paraId="330C23B2" w14:textId="77777777" w:rsidTr="002C7945">
        <w:tc>
          <w:tcPr>
            <w:tcW w:w="461" w:type="pct"/>
            <w:tcBorders>
              <w:top w:val="single" w:sz="4" w:space="0" w:color="auto"/>
              <w:left w:val="single" w:sz="4" w:space="0" w:color="auto"/>
              <w:bottom w:val="single" w:sz="4" w:space="0" w:color="auto"/>
              <w:right w:val="single" w:sz="4" w:space="0" w:color="auto"/>
            </w:tcBorders>
          </w:tcPr>
          <w:p w14:paraId="0E02BEC2" w14:textId="77777777" w:rsidR="002C7945" w:rsidRDefault="002C7945" w:rsidP="002C7945">
            <w:pPr>
              <w:numPr>
                <w:ilvl w:val="0"/>
                <w:numId w:val="19"/>
              </w:numPr>
              <w:autoSpaceDE w:val="0"/>
              <w:autoSpaceDN w:val="0"/>
              <w:adjustRightInd w:val="0"/>
              <w:spacing w:line="256" w:lineRule="auto"/>
              <w:jc w:val="both"/>
            </w:pPr>
          </w:p>
        </w:tc>
        <w:tc>
          <w:tcPr>
            <w:tcW w:w="2176" w:type="pct"/>
            <w:tcBorders>
              <w:top w:val="single" w:sz="4" w:space="0" w:color="auto"/>
              <w:left w:val="single" w:sz="4" w:space="0" w:color="auto"/>
              <w:bottom w:val="single" w:sz="4" w:space="0" w:color="auto"/>
              <w:right w:val="single" w:sz="4" w:space="0" w:color="auto"/>
            </w:tcBorders>
            <w:hideMark/>
          </w:tcPr>
          <w:p w14:paraId="1A5CDADE" w14:textId="77777777" w:rsidR="002C7945" w:rsidRDefault="002C7945" w:rsidP="002C7945">
            <w:pPr>
              <w:autoSpaceDE w:val="0"/>
              <w:autoSpaceDN w:val="0"/>
              <w:adjustRightInd w:val="0"/>
              <w:spacing w:line="256" w:lineRule="auto"/>
              <w:rPr>
                <w:lang w:eastAsia="en-US"/>
              </w:rPr>
            </w:pPr>
            <w:r>
              <w:rPr>
                <w:sz w:val="22"/>
                <w:szCs w:val="22"/>
                <w:lang w:eastAsia="en-US"/>
              </w:rPr>
              <w:t xml:space="preserve">Расчёты с использованием понятий «растворимость», «массовая доля вещества в растворе». Расчёты массы (объёма, количества вещества) продуктов реакции, если одно из веществ дано в избытке (имеет </w:t>
            </w:r>
            <w:r>
              <w:rPr>
                <w:sz w:val="22"/>
                <w:szCs w:val="22"/>
                <w:lang w:eastAsia="en-US"/>
              </w:rPr>
              <w:lastRenderedPageBreak/>
              <w:t xml:space="preserve">примеси).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 Расчёты массовой доли (массы) химического соединения в смеси. </w:t>
            </w:r>
            <w:r>
              <w:rPr>
                <w:b/>
                <w:sz w:val="22"/>
                <w:szCs w:val="22"/>
                <w:lang w:eastAsia="en-US"/>
              </w:rPr>
              <w:t>(В 2022 это было задание № 33).</w:t>
            </w:r>
          </w:p>
        </w:tc>
        <w:tc>
          <w:tcPr>
            <w:tcW w:w="2364" w:type="pct"/>
            <w:tcBorders>
              <w:top w:val="single" w:sz="4" w:space="0" w:color="auto"/>
              <w:left w:val="single" w:sz="4" w:space="0" w:color="auto"/>
              <w:bottom w:val="single" w:sz="4" w:space="0" w:color="auto"/>
              <w:right w:val="single" w:sz="4" w:space="0" w:color="auto"/>
            </w:tcBorders>
            <w:hideMark/>
          </w:tcPr>
          <w:p w14:paraId="77452793" w14:textId="77777777" w:rsidR="002C7945" w:rsidRDefault="002C7945" w:rsidP="002C7945">
            <w:pPr>
              <w:pStyle w:val="afa"/>
              <w:spacing w:before="0" w:beforeAutospacing="0" w:after="0" w:afterAutospacing="0" w:line="256" w:lineRule="auto"/>
              <w:ind w:left="5"/>
              <w:rPr>
                <w:lang w:eastAsia="en-US"/>
              </w:rPr>
            </w:pPr>
            <w:r>
              <w:rPr>
                <w:color w:val="000000"/>
                <w:sz w:val="22"/>
                <w:szCs w:val="22"/>
                <w:lang w:eastAsia="en-US"/>
              </w:rPr>
              <w:lastRenderedPageBreak/>
              <w:t>Для решения задачи учащимся требовалось умение рассчитывать состав раствора по массовой доле атомов водорода в нем, знание свойств концентрированной и разбавленной азотной кислоты, умение рассчитывать концентрацию раствора</w:t>
            </w:r>
            <w:r>
              <w:rPr>
                <w:sz w:val="22"/>
                <w:szCs w:val="22"/>
                <w:lang w:eastAsia="en-US"/>
              </w:rPr>
              <w:t xml:space="preserve">, </w:t>
            </w:r>
            <w:r>
              <w:rPr>
                <w:sz w:val="22"/>
                <w:szCs w:val="22"/>
                <w:lang w:eastAsia="en-US"/>
              </w:rPr>
              <w:lastRenderedPageBreak/>
              <w:t xml:space="preserve">образующегося в результате протекания химических реакций. </w:t>
            </w:r>
            <w:r w:rsidRPr="00910A46">
              <w:rPr>
                <w:sz w:val="22"/>
                <w:szCs w:val="22"/>
                <w:u w:val="single"/>
                <w:lang w:eastAsia="en-US"/>
              </w:rPr>
              <w:t>Новизну представляла необходимость работать с массовой долей атомов водорода в растворе.</w:t>
            </w:r>
          </w:p>
        </w:tc>
      </w:tr>
    </w:tbl>
    <w:p w14:paraId="73C22FB7" w14:textId="77777777" w:rsidR="002C7945" w:rsidRDefault="002C7945" w:rsidP="002C7945">
      <w:pPr>
        <w:jc w:val="both"/>
        <w:rPr>
          <w:b/>
          <w:i/>
          <w:iCs/>
        </w:rPr>
      </w:pPr>
    </w:p>
    <w:p w14:paraId="1ABF843C" w14:textId="77777777" w:rsidR="002C7945" w:rsidRPr="00FA4B3A" w:rsidRDefault="002C7945" w:rsidP="00727A8C">
      <w:pPr>
        <w:spacing w:line="360" w:lineRule="auto"/>
        <w:jc w:val="both"/>
      </w:pPr>
    </w:p>
    <w:p w14:paraId="524B95CE" w14:textId="77777777" w:rsidR="00D26219" w:rsidRPr="00715B99" w:rsidRDefault="00D26219" w:rsidP="00BA2AEA">
      <w:pPr>
        <w:pStyle w:val="3"/>
        <w:numPr>
          <w:ilvl w:val="1"/>
          <w:numId w:val="7"/>
        </w:numPr>
        <w:tabs>
          <w:tab w:val="left" w:pos="567"/>
        </w:tabs>
        <w:ind w:left="426" w:hanging="426"/>
        <w:rPr>
          <w:rFonts w:ascii="Times New Roman" w:hAnsi="Times New Roman"/>
        </w:rPr>
      </w:pPr>
      <w:r w:rsidRPr="00FC6BBF">
        <w:rPr>
          <w:rFonts w:ascii="Times New Roman" w:hAnsi="Times New Roman"/>
        </w:rPr>
        <w:t>Анализ выполнения заданий КИМ</w:t>
      </w:r>
    </w:p>
    <w:p w14:paraId="38BEE31E" w14:textId="77777777" w:rsidR="008C725A" w:rsidRDefault="008C725A" w:rsidP="00FC6BBF">
      <w:pPr>
        <w:ind w:left="-426" w:firstLine="852"/>
        <w:contextualSpacing/>
        <w:jc w:val="both"/>
        <w:rPr>
          <w:b/>
          <w:i/>
          <w:iCs/>
        </w:rPr>
      </w:pPr>
    </w:p>
    <w:p w14:paraId="09AE2A08" w14:textId="63642FA0" w:rsidR="002C7945" w:rsidRPr="002C7945" w:rsidRDefault="002C7945" w:rsidP="002C7945">
      <w:pPr>
        <w:pStyle w:val="a3"/>
        <w:spacing w:after="0" w:line="240" w:lineRule="auto"/>
        <w:ind w:left="0" w:firstLine="709"/>
        <w:jc w:val="both"/>
        <w:rPr>
          <w:rFonts w:ascii="Times New Roman" w:hAnsi="Times New Roman"/>
          <w:sz w:val="28"/>
          <w:szCs w:val="28"/>
        </w:rPr>
      </w:pPr>
      <w:r w:rsidRPr="002C7945">
        <w:rPr>
          <w:rFonts w:ascii="Times New Roman" w:hAnsi="Times New Roman"/>
          <w:sz w:val="28"/>
          <w:szCs w:val="28"/>
        </w:rPr>
        <w:t xml:space="preserve">Процент выполнения заданий в целом по региону и по отдельным группам участников ЕГЭ с разным уровнем подготовки (не достигшие минимального балла, группы с результатами от минимального до 60 </w:t>
      </w:r>
      <w:proofErr w:type="spellStart"/>
      <w:r w:rsidRPr="002C7945">
        <w:rPr>
          <w:rFonts w:ascii="Times New Roman" w:hAnsi="Times New Roman"/>
          <w:sz w:val="28"/>
          <w:szCs w:val="28"/>
        </w:rPr>
        <w:t>т.б</w:t>
      </w:r>
      <w:proofErr w:type="spellEnd"/>
      <w:r w:rsidRPr="002C7945">
        <w:rPr>
          <w:rFonts w:ascii="Times New Roman" w:hAnsi="Times New Roman"/>
          <w:sz w:val="28"/>
          <w:szCs w:val="28"/>
        </w:rPr>
        <w:t xml:space="preserve">., 61-80 и 81-100 </w:t>
      </w:r>
      <w:proofErr w:type="spellStart"/>
      <w:r w:rsidRPr="002C7945">
        <w:rPr>
          <w:rFonts w:ascii="Times New Roman" w:hAnsi="Times New Roman"/>
          <w:sz w:val="28"/>
          <w:szCs w:val="28"/>
        </w:rPr>
        <w:t>т.б</w:t>
      </w:r>
      <w:proofErr w:type="spellEnd"/>
      <w:r w:rsidRPr="002C7945">
        <w:rPr>
          <w:rFonts w:ascii="Times New Roman" w:hAnsi="Times New Roman"/>
          <w:sz w:val="28"/>
          <w:szCs w:val="28"/>
        </w:rPr>
        <w:t xml:space="preserve">.) приведен в таблице </w:t>
      </w:r>
      <w:r w:rsidR="00587DCA">
        <w:rPr>
          <w:rFonts w:ascii="Times New Roman" w:hAnsi="Times New Roman"/>
          <w:sz w:val="28"/>
          <w:szCs w:val="28"/>
        </w:rPr>
        <w:t>2-1</w:t>
      </w:r>
      <w:r w:rsidRPr="002C7945">
        <w:rPr>
          <w:rFonts w:ascii="Times New Roman" w:hAnsi="Times New Roman"/>
          <w:sz w:val="28"/>
          <w:szCs w:val="28"/>
        </w:rPr>
        <w:t>3-2.</w:t>
      </w:r>
    </w:p>
    <w:p w14:paraId="798F3019" w14:textId="1C3C2002" w:rsidR="002C7945" w:rsidRDefault="002C7945" w:rsidP="002C7945">
      <w:pPr>
        <w:pStyle w:val="af7"/>
        <w:keepNext/>
        <w:rPr>
          <w:noProof/>
        </w:rPr>
      </w:pPr>
      <w:r w:rsidRPr="00F579AB">
        <w:t xml:space="preserve">Таблица </w:t>
      </w:r>
      <w:r>
        <w:t>2-13-2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5" w:type="dxa"/>
          <w:right w:w="15" w:type="dxa"/>
        </w:tblCellMar>
        <w:tblLook w:val="0000" w:firstRow="0" w:lastRow="0" w:firstColumn="0" w:lastColumn="0" w:noHBand="0" w:noVBand="0"/>
      </w:tblPr>
      <w:tblGrid>
        <w:gridCol w:w="710"/>
        <w:gridCol w:w="3216"/>
        <w:gridCol w:w="932"/>
        <w:gridCol w:w="1314"/>
        <w:gridCol w:w="826"/>
        <w:gridCol w:w="778"/>
        <w:gridCol w:w="778"/>
        <w:gridCol w:w="791"/>
      </w:tblGrid>
      <w:tr w:rsidR="002C7945" w:rsidRPr="00075B65" w14:paraId="01998B4D" w14:textId="77777777" w:rsidTr="002C7945">
        <w:trPr>
          <w:trHeight w:hRule="exact" w:val="278"/>
        </w:trPr>
        <w:tc>
          <w:tcPr>
            <w:tcW w:w="365" w:type="pct"/>
            <w:vMerge w:val="restart"/>
            <w:vAlign w:val="center"/>
          </w:tcPr>
          <w:p w14:paraId="05351BF5" w14:textId="77777777" w:rsidR="002C7945" w:rsidRPr="00031822" w:rsidRDefault="002C7945" w:rsidP="002C7945">
            <w:pPr>
              <w:widowControl w:val="0"/>
              <w:autoSpaceDE w:val="0"/>
              <w:autoSpaceDN w:val="0"/>
              <w:adjustRightInd w:val="0"/>
              <w:ind w:left="15"/>
              <w:jc w:val="center"/>
              <w:rPr>
                <w:bCs/>
                <w:color w:val="000000"/>
                <w:sz w:val="20"/>
                <w:szCs w:val="20"/>
              </w:rPr>
            </w:pPr>
            <w:r w:rsidRPr="00031822">
              <w:rPr>
                <w:bCs/>
                <w:color w:val="000000"/>
                <w:sz w:val="20"/>
                <w:szCs w:val="20"/>
              </w:rPr>
              <w:t>№</w:t>
            </w:r>
            <w:r>
              <w:rPr>
                <w:bCs/>
                <w:color w:val="000000"/>
                <w:sz w:val="20"/>
                <w:szCs w:val="20"/>
              </w:rPr>
              <w:t xml:space="preserve"> задания в КИМ</w:t>
            </w:r>
          </w:p>
        </w:tc>
        <w:tc>
          <w:tcPr>
            <w:tcW w:w="1730" w:type="pct"/>
          </w:tcPr>
          <w:p w14:paraId="617E36A1" w14:textId="77777777" w:rsidR="002C7945" w:rsidRPr="00031822" w:rsidRDefault="002C7945" w:rsidP="002C7945">
            <w:pPr>
              <w:widowControl w:val="0"/>
              <w:autoSpaceDE w:val="0"/>
              <w:autoSpaceDN w:val="0"/>
              <w:adjustRightInd w:val="0"/>
              <w:ind w:left="15"/>
              <w:jc w:val="center"/>
              <w:rPr>
                <w:bCs/>
                <w:color w:val="000000"/>
                <w:sz w:val="20"/>
                <w:szCs w:val="20"/>
              </w:rPr>
            </w:pPr>
          </w:p>
        </w:tc>
        <w:tc>
          <w:tcPr>
            <w:tcW w:w="478" w:type="pct"/>
            <w:vMerge w:val="restart"/>
            <w:vAlign w:val="center"/>
          </w:tcPr>
          <w:p w14:paraId="4202BA45" w14:textId="77777777" w:rsidR="002C7945" w:rsidRPr="00031822" w:rsidRDefault="002C7945" w:rsidP="002C7945">
            <w:pPr>
              <w:widowControl w:val="0"/>
              <w:autoSpaceDE w:val="0"/>
              <w:autoSpaceDN w:val="0"/>
              <w:adjustRightInd w:val="0"/>
              <w:ind w:left="-15" w:right="-15"/>
              <w:jc w:val="center"/>
              <w:rPr>
                <w:bCs/>
                <w:color w:val="000000"/>
                <w:sz w:val="20"/>
                <w:szCs w:val="20"/>
              </w:rPr>
            </w:pPr>
            <w:r w:rsidRPr="00031822">
              <w:rPr>
                <w:bCs/>
                <w:color w:val="000000"/>
                <w:sz w:val="20"/>
                <w:szCs w:val="20"/>
              </w:rPr>
              <w:t>Уровень сложности задания</w:t>
            </w:r>
          </w:p>
        </w:tc>
        <w:tc>
          <w:tcPr>
            <w:tcW w:w="2427" w:type="pct"/>
            <w:gridSpan w:val="5"/>
            <w:vMerge w:val="restart"/>
          </w:tcPr>
          <w:p w14:paraId="7DB0C599" w14:textId="77777777" w:rsidR="002C7945" w:rsidRPr="00031822" w:rsidRDefault="002C7945" w:rsidP="002C7945">
            <w:pPr>
              <w:widowControl w:val="0"/>
              <w:autoSpaceDE w:val="0"/>
              <w:autoSpaceDN w:val="0"/>
              <w:adjustRightInd w:val="0"/>
              <w:ind w:left="15"/>
              <w:jc w:val="center"/>
              <w:rPr>
                <w:bCs/>
                <w:color w:val="000000"/>
                <w:sz w:val="20"/>
                <w:szCs w:val="20"/>
              </w:rPr>
            </w:pPr>
            <w:r w:rsidRPr="00031822">
              <w:rPr>
                <w:bCs/>
                <w:color w:val="000000"/>
                <w:sz w:val="20"/>
                <w:szCs w:val="20"/>
              </w:rPr>
              <w:t>Процент выполнения задания в Воронежской области</w:t>
            </w:r>
          </w:p>
        </w:tc>
      </w:tr>
      <w:tr w:rsidR="002C7945" w:rsidRPr="00075B65" w14:paraId="6582F85C" w14:textId="77777777" w:rsidTr="002C7945">
        <w:trPr>
          <w:trHeight w:hRule="exact" w:val="111"/>
        </w:trPr>
        <w:tc>
          <w:tcPr>
            <w:tcW w:w="365" w:type="pct"/>
            <w:vMerge/>
          </w:tcPr>
          <w:p w14:paraId="7A81C13E" w14:textId="77777777" w:rsidR="002C7945" w:rsidRPr="00031822" w:rsidRDefault="002C7945" w:rsidP="002C7945">
            <w:pPr>
              <w:widowControl w:val="0"/>
              <w:autoSpaceDE w:val="0"/>
              <w:autoSpaceDN w:val="0"/>
              <w:adjustRightInd w:val="0"/>
              <w:rPr>
                <w:sz w:val="20"/>
                <w:szCs w:val="20"/>
              </w:rPr>
            </w:pPr>
          </w:p>
        </w:tc>
        <w:tc>
          <w:tcPr>
            <w:tcW w:w="1730" w:type="pct"/>
            <w:vMerge w:val="restart"/>
            <w:vAlign w:val="center"/>
          </w:tcPr>
          <w:p w14:paraId="5EDF512C" w14:textId="77777777" w:rsidR="002C7945" w:rsidRPr="00031822" w:rsidRDefault="002C7945" w:rsidP="002C7945">
            <w:pPr>
              <w:widowControl w:val="0"/>
              <w:autoSpaceDE w:val="0"/>
              <w:autoSpaceDN w:val="0"/>
              <w:adjustRightInd w:val="0"/>
              <w:ind w:left="15"/>
              <w:jc w:val="center"/>
              <w:rPr>
                <w:bCs/>
                <w:color w:val="000000"/>
                <w:sz w:val="20"/>
                <w:szCs w:val="20"/>
              </w:rPr>
            </w:pPr>
            <w:r w:rsidRPr="00031822">
              <w:rPr>
                <w:bCs/>
                <w:color w:val="000000"/>
                <w:sz w:val="20"/>
                <w:szCs w:val="20"/>
              </w:rPr>
              <w:t xml:space="preserve">Проверяемые элементы содержания / умения </w:t>
            </w:r>
          </w:p>
        </w:tc>
        <w:tc>
          <w:tcPr>
            <w:tcW w:w="478" w:type="pct"/>
            <w:vMerge/>
          </w:tcPr>
          <w:p w14:paraId="3839EEB6" w14:textId="77777777" w:rsidR="002C7945" w:rsidRPr="00031822" w:rsidRDefault="002C7945" w:rsidP="002C7945">
            <w:pPr>
              <w:widowControl w:val="0"/>
              <w:autoSpaceDE w:val="0"/>
              <w:autoSpaceDN w:val="0"/>
              <w:adjustRightInd w:val="0"/>
              <w:jc w:val="center"/>
              <w:rPr>
                <w:sz w:val="20"/>
                <w:szCs w:val="20"/>
              </w:rPr>
            </w:pPr>
          </w:p>
        </w:tc>
        <w:tc>
          <w:tcPr>
            <w:tcW w:w="2427" w:type="pct"/>
            <w:gridSpan w:val="5"/>
            <w:vMerge/>
          </w:tcPr>
          <w:p w14:paraId="21877AE9" w14:textId="77777777" w:rsidR="002C7945" w:rsidRPr="00031822" w:rsidRDefault="002C7945" w:rsidP="002C7945">
            <w:pPr>
              <w:widowControl w:val="0"/>
              <w:autoSpaceDE w:val="0"/>
              <w:autoSpaceDN w:val="0"/>
              <w:adjustRightInd w:val="0"/>
              <w:jc w:val="center"/>
              <w:rPr>
                <w:sz w:val="20"/>
                <w:szCs w:val="20"/>
              </w:rPr>
            </w:pPr>
          </w:p>
        </w:tc>
      </w:tr>
      <w:tr w:rsidR="002C7945" w:rsidRPr="00075B65" w14:paraId="30BB9843" w14:textId="77777777" w:rsidTr="002C7945">
        <w:trPr>
          <w:trHeight w:val="815"/>
        </w:trPr>
        <w:tc>
          <w:tcPr>
            <w:tcW w:w="365" w:type="pct"/>
            <w:vMerge/>
          </w:tcPr>
          <w:p w14:paraId="6C7ED8B5" w14:textId="77777777" w:rsidR="002C7945" w:rsidRPr="00031822" w:rsidRDefault="002C7945" w:rsidP="002C7945">
            <w:pPr>
              <w:widowControl w:val="0"/>
              <w:autoSpaceDE w:val="0"/>
              <w:autoSpaceDN w:val="0"/>
              <w:adjustRightInd w:val="0"/>
              <w:rPr>
                <w:sz w:val="20"/>
                <w:szCs w:val="20"/>
              </w:rPr>
            </w:pPr>
          </w:p>
        </w:tc>
        <w:tc>
          <w:tcPr>
            <w:tcW w:w="1730" w:type="pct"/>
            <w:vMerge/>
          </w:tcPr>
          <w:p w14:paraId="594C782F" w14:textId="77777777" w:rsidR="002C7945" w:rsidRPr="00031822" w:rsidRDefault="002C7945" w:rsidP="002C7945">
            <w:pPr>
              <w:widowControl w:val="0"/>
              <w:autoSpaceDE w:val="0"/>
              <w:autoSpaceDN w:val="0"/>
              <w:adjustRightInd w:val="0"/>
              <w:rPr>
                <w:sz w:val="20"/>
                <w:szCs w:val="20"/>
              </w:rPr>
            </w:pPr>
          </w:p>
        </w:tc>
        <w:tc>
          <w:tcPr>
            <w:tcW w:w="478" w:type="pct"/>
            <w:vMerge/>
          </w:tcPr>
          <w:p w14:paraId="65AB9A95" w14:textId="77777777" w:rsidR="002C7945" w:rsidRPr="00031822" w:rsidRDefault="002C7945" w:rsidP="002C7945">
            <w:pPr>
              <w:widowControl w:val="0"/>
              <w:autoSpaceDE w:val="0"/>
              <w:autoSpaceDN w:val="0"/>
              <w:adjustRightInd w:val="0"/>
              <w:rPr>
                <w:sz w:val="20"/>
                <w:szCs w:val="20"/>
              </w:rPr>
            </w:pPr>
          </w:p>
        </w:tc>
        <w:tc>
          <w:tcPr>
            <w:tcW w:w="712" w:type="pct"/>
            <w:vAlign w:val="center"/>
          </w:tcPr>
          <w:p w14:paraId="03563B78" w14:textId="77777777" w:rsidR="002C7945" w:rsidRPr="00031822" w:rsidRDefault="002C7945" w:rsidP="002C7945">
            <w:pPr>
              <w:widowControl w:val="0"/>
              <w:autoSpaceDE w:val="0"/>
              <w:autoSpaceDN w:val="0"/>
              <w:adjustRightInd w:val="0"/>
              <w:ind w:left="15"/>
              <w:jc w:val="center"/>
              <w:rPr>
                <w:bCs/>
                <w:color w:val="000000"/>
                <w:sz w:val="20"/>
                <w:szCs w:val="20"/>
              </w:rPr>
            </w:pPr>
            <w:r w:rsidRPr="00031822">
              <w:rPr>
                <w:bCs/>
                <w:color w:val="000000"/>
                <w:sz w:val="20"/>
                <w:szCs w:val="20"/>
              </w:rPr>
              <w:t>Средний % вып</w:t>
            </w:r>
            <w:r>
              <w:rPr>
                <w:bCs/>
                <w:color w:val="000000"/>
                <w:sz w:val="20"/>
                <w:szCs w:val="20"/>
              </w:rPr>
              <w:t>олнения</w:t>
            </w:r>
            <w:r w:rsidRPr="00031822">
              <w:rPr>
                <w:bCs/>
                <w:color w:val="000000"/>
                <w:sz w:val="20"/>
                <w:szCs w:val="20"/>
              </w:rPr>
              <w:br/>
              <w:t xml:space="preserve">по всем вариантам в </w:t>
            </w:r>
            <w:r w:rsidRPr="00031822">
              <w:rPr>
                <w:bCs/>
                <w:color w:val="000000"/>
                <w:sz w:val="20"/>
                <w:szCs w:val="20"/>
              </w:rPr>
              <w:br/>
              <w:t>регионе</w:t>
            </w:r>
          </w:p>
        </w:tc>
        <w:tc>
          <w:tcPr>
            <w:tcW w:w="433" w:type="pct"/>
            <w:vAlign w:val="center"/>
          </w:tcPr>
          <w:p w14:paraId="1E342F4E" w14:textId="77777777" w:rsidR="002C7945" w:rsidRPr="00031822" w:rsidRDefault="002C7945" w:rsidP="002C7945">
            <w:pPr>
              <w:widowControl w:val="0"/>
              <w:autoSpaceDE w:val="0"/>
              <w:autoSpaceDN w:val="0"/>
              <w:adjustRightInd w:val="0"/>
              <w:ind w:left="15"/>
              <w:jc w:val="center"/>
              <w:rPr>
                <w:color w:val="000000"/>
                <w:sz w:val="20"/>
                <w:szCs w:val="20"/>
              </w:rPr>
            </w:pPr>
            <w:r>
              <w:rPr>
                <w:color w:val="000000"/>
                <w:sz w:val="20"/>
                <w:szCs w:val="20"/>
              </w:rPr>
              <w:t>г</w:t>
            </w:r>
            <w:r w:rsidRPr="00031822">
              <w:rPr>
                <w:color w:val="000000"/>
                <w:sz w:val="20"/>
                <w:szCs w:val="20"/>
              </w:rPr>
              <w:t xml:space="preserve">руппа не </w:t>
            </w:r>
            <w:proofErr w:type="spellStart"/>
            <w:r w:rsidRPr="00031822">
              <w:rPr>
                <w:color w:val="000000"/>
                <w:sz w:val="20"/>
                <w:szCs w:val="20"/>
              </w:rPr>
              <w:t>преодол</w:t>
            </w:r>
            <w:proofErr w:type="spellEnd"/>
            <w:r w:rsidRPr="00031822">
              <w:rPr>
                <w:color w:val="000000"/>
                <w:sz w:val="20"/>
                <w:szCs w:val="20"/>
              </w:rPr>
              <w:t xml:space="preserve">. </w:t>
            </w:r>
            <w:proofErr w:type="spellStart"/>
            <w:r w:rsidRPr="00031822">
              <w:rPr>
                <w:color w:val="000000"/>
                <w:sz w:val="20"/>
                <w:szCs w:val="20"/>
              </w:rPr>
              <w:t>мин.балл</w:t>
            </w:r>
            <w:proofErr w:type="spellEnd"/>
            <w:r w:rsidRPr="00031822">
              <w:rPr>
                <w:color w:val="000000"/>
                <w:sz w:val="20"/>
                <w:szCs w:val="20"/>
              </w:rPr>
              <w:t xml:space="preserve"> (%)</w:t>
            </w:r>
          </w:p>
        </w:tc>
        <w:tc>
          <w:tcPr>
            <w:tcW w:w="425" w:type="pct"/>
            <w:vAlign w:val="center"/>
          </w:tcPr>
          <w:p w14:paraId="53078C77" w14:textId="77777777" w:rsidR="002C7945" w:rsidRPr="00031822" w:rsidRDefault="002C7945" w:rsidP="002C7945">
            <w:pPr>
              <w:widowControl w:val="0"/>
              <w:autoSpaceDE w:val="0"/>
              <w:autoSpaceDN w:val="0"/>
              <w:adjustRightInd w:val="0"/>
              <w:ind w:left="15"/>
              <w:jc w:val="center"/>
              <w:rPr>
                <w:color w:val="000000"/>
                <w:sz w:val="20"/>
                <w:szCs w:val="20"/>
              </w:rPr>
            </w:pPr>
            <w:r>
              <w:rPr>
                <w:color w:val="000000"/>
                <w:sz w:val="20"/>
                <w:szCs w:val="20"/>
              </w:rPr>
              <w:t>г</w:t>
            </w:r>
            <w:r w:rsidRPr="00031822">
              <w:rPr>
                <w:color w:val="000000"/>
                <w:sz w:val="20"/>
                <w:szCs w:val="20"/>
              </w:rPr>
              <w:t>руппа от мин. балл-60 (%)</w:t>
            </w:r>
          </w:p>
        </w:tc>
        <w:tc>
          <w:tcPr>
            <w:tcW w:w="425" w:type="pct"/>
            <w:vAlign w:val="center"/>
          </w:tcPr>
          <w:p w14:paraId="63A495DB" w14:textId="77777777" w:rsidR="002C7945" w:rsidRPr="00031822" w:rsidRDefault="002C7945" w:rsidP="002C7945">
            <w:pPr>
              <w:widowControl w:val="0"/>
              <w:autoSpaceDE w:val="0"/>
              <w:autoSpaceDN w:val="0"/>
              <w:adjustRightInd w:val="0"/>
              <w:ind w:left="15"/>
              <w:jc w:val="center"/>
              <w:rPr>
                <w:color w:val="000000"/>
                <w:sz w:val="20"/>
                <w:szCs w:val="20"/>
              </w:rPr>
            </w:pPr>
            <w:r>
              <w:rPr>
                <w:color w:val="000000"/>
                <w:sz w:val="20"/>
                <w:szCs w:val="20"/>
              </w:rPr>
              <w:t>г</w:t>
            </w:r>
            <w:r w:rsidRPr="00031822">
              <w:rPr>
                <w:color w:val="000000"/>
                <w:sz w:val="20"/>
                <w:szCs w:val="20"/>
              </w:rPr>
              <w:t>руппа 61-80 (%)</w:t>
            </w:r>
          </w:p>
        </w:tc>
        <w:tc>
          <w:tcPr>
            <w:tcW w:w="427" w:type="pct"/>
            <w:vAlign w:val="center"/>
          </w:tcPr>
          <w:p w14:paraId="3C15F097" w14:textId="77777777" w:rsidR="002C7945" w:rsidRPr="00031822" w:rsidRDefault="002C7945" w:rsidP="002C7945">
            <w:pPr>
              <w:widowControl w:val="0"/>
              <w:autoSpaceDE w:val="0"/>
              <w:autoSpaceDN w:val="0"/>
              <w:adjustRightInd w:val="0"/>
              <w:ind w:left="15"/>
              <w:jc w:val="center"/>
              <w:rPr>
                <w:color w:val="000000"/>
                <w:sz w:val="20"/>
                <w:szCs w:val="20"/>
              </w:rPr>
            </w:pPr>
            <w:r>
              <w:rPr>
                <w:color w:val="000000"/>
                <w:sz w:val="20"/>
                <w:szCs w:val="20"/>
              </w:rPr>
              <w:t>г</w:t>
            </w:r>
            <w:r w:rsidRPr="00031822">
              <w:rPr>
                <w:color w:val="000000"/>
                <w:sz w:val="20"/>
                <w:szCs w:val="20"/>
              </w:rPr>
              <w:t>руппа 81-100 (%)</w:t>
            </w:r>
          </w:p>
        </w:tc>
      </w:tr>
      <w:tr w:rsidR="002C7945" w:rsidRPr="00075B65" w14:paraId="6C4DCC46" w14:textId="77777777" w:rsidTr="002C7945">
        <w:trPr>
          <w:trHeight w:val="20"/>
        </w:trPr>
        <w:tc>
          <w:tcPr>
            <w:tcW w:w="365" w:type="pct"/>
            <w:vAlign w:val="center"/>
          </w:tcPr>
          <w:p w14:paraId="27CD2027"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w:t>
            </w:r>
          </w:p>
        </w:tc>
        <w:tc>
          <w:tcPr>
            <w:tcW w:w="1730" w:type="pct"/>
          </w:tcPr>
          <w:p w14:paraId="03573B88" w14:textId="77777777" w:rsidR="002C7945" w:rsidRPr="00A55C9C" w:rsidRDefault="002C7945" w:rsidP="002C7945">
            <w:pPr>
              <w:autoSpaceDE w:val="0"/>
              <w:autoSpaceDN w:val="0"/>
              <w:adjustRightInd w:val="0"/>
            </w:pPr>
            <w:r w:rsidRPr="00A55C9C">
              <w:rPr>
                <w:sz w:val="22"/>
                <w:szCs w:val="22"/>
              </w:rPr>
              <w:t xml:space="preserve">Строение электронных оболочек атомов элементов первых четырех периодов: </w:t>
            </w:r>
            <w:r w:rsidRPr="00A55C9C">
              <w:rPr>
                <w:i/>
                <w:iCs/>
                <w:sz w:val="22"/>
                <w:szCs w:val="22"/>
              </w:rPr>
              <w:t>s</w:t>
            </w:r>
            <w:r w:rsidRPr="00A55C9C">
              <w:rPr>
                <w:sz w:val="22"/>
                <w:szCs w:val="22"/>
              </w:rPr>
              <w:t xml:space="preserve">-, </w:t>
            </w:r>
            <w:r w:rsidRPr="00A55C9C">
              <w:rPr>
                <w:i/>
                <w:iCs/>
                <w:sz w:val="22"/>
                <w:szCs w:val="22"/>
              </w:rPr>
              <w:t xml:space="preserve">p- </w:t>
            </w:r>
            <w:r w:rsidRPr="00A55C9C">
              <w:rPr>
                <w:sz w:val="22"/>
                <w:szCs w:val="22"/>
              </w:rPr>
              <w:t xml:space="preserve">и </w:t>
            </w:r>
            <w:r w:rsidRPr="00A55C9C">
              <w:rPr>
                <w:i/>
                <w:iCs/>
                <w:sz w:val="22"/>
                <w:szCs w:val="22"/>
              </w:rPr>
              <w:t>d</w:t>
            </w:r>
            <w:r w:rsidRPr="00A55C9C">
              <w:rPr>
                <w:sz w:val="22"/>
                <w:szCs w:val="22"/>
              </w:rPr>
              <w:t>-элементы.</w:t>
            </w:r>
          </w:p>
          <w:p w14:paraId="44938F32" w14:textId="77777777" w:rsidR="002C7945" w:rsidRPr="00A55C9C" w:rsidRDefault="002C7945" w:rsidP="002C7945">
            <w:pPr>
              <w:widowControl w:val="0"/>
              <w:autoSpaceDE w:val="0"/>
              <w:autoSpaceDN w:val="0"/>
              <w:adjustRightInd w:val="0"/>
              <w:rPr>
                <w:color w:val="000000"/>
              </w:rPr>
            </w:pPr>
            <w:r w:rsidRPr="00A55C9C">
              <w:rPr>
                <w:sz w:val="22"/>
                <w:szCs w:val="22"/>
              </w:rPr>
              <w:t>Электронная конфигурация атома. Основное и возбужденное состояния атомов.</w:t>
            </w:r>
          </w:p>
        </w:tc>
        <w:tc>
          <w:tcPr>
            <w:tcW w:w="478" w:type="pct"/>
            <w:vAlign w:val="center"/>
          </w:tcPr>
          <w:p w14:paraId="6BE9533E"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712B68CE"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80</w:t>
            </w:r>
          </w:p>
        </w:tc>
        <w:tc>
          <w:tcPr>
            <w:tcW w:w="433" w:type="pct"/>
            <w:vAlign w:val="center"/>
          </w:tcPr>
          <w:p w14:paraId="2960ADA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54</w:t>
            </w:r>
          </w:p>
        </w:tc>
        <w:tc>
          <w:tcPr>
            <w:tcW w:w="425" w:type="pct"/>
            <w:vAlign w:val="center"/>
          </w:tcPr>
          <w:p w14:paraId="7CF1F0F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76</w:t>
            </w:r>
          </w:p>
        </w:tc>
        <w:tc>
          <w:tcPr>
            <w:tcW w:w="425" w:type="pct"/>
            <w:vAlign w:val="center"/>
          </w:tcPr>
          <w:p w14:paraId="68B75BF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91</w:t>
            </w:r>
          </w:p>
        </w:tc>
        <w:tc>
          <w:tcPr>
            <w:tcW w:w="427" w:type="pct"/>
            <w:vAlign w:val="center"/>
          </w:tcPr>
          <w:p w14:paraId="5D504AAE"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4DC9DBBF" w14:textId="77777777" w:rsidTr="002C7945">
        <w:trPr>
          <w:trHeight w:val="20"/>
        </w:trPr>
        <w:tc>
          <w:tcPr>
            <w:tcW w:w="365" w:type="pct"/>
            <w:vAlign w:val="center"/>
          </w:tcPr>
          <w:p w14:paraId="7FA29C2D"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w:t>
            </w:r>
          </w:p>
        </w:tc>
        <w:tc>
          <w:tcPr>
            <w:tcW w:w="1730" w:type="pct"/>
          </w:tcPr>
          <w:p w14:paraId="1C4E6934" w14:textId="77777777" w:rsidR="002C7945" w:rsidRPr="00A55C9C" w:rsidRDefault="002C7945" w:rsidP="002C7945">
            <w:pPr>
              <w:autoSpaceDE w:val="0"/>
              <w:autoSpaceDN w:val="0"/>
              <w:adjustRightInd w:val="0"/>
            </w:pPr>
            <w:r w:rsidRPr="00A55C9C">
              <w:rPr>
                <w:sz w:val="22"/>
                <w:szCs w:val="22"/>
              </w:rPr>
              <w:t>Закономерности изменения химических свойств элементов и их соединений по периодам и группам. Общая характеристика металлов IА–IIIА групп в связи с их положением в Периодической системе химических элементов Д.И. Менделеева и особенностями строения их атомов.</w:t>
            </w:r>
          </w:p>
          <w:p w14:paraId="0726B74D" w14:textId="77777777" w:rsidR="002C7945" w:rsidRPr="00A55C9C" w:rsidRDefault="002C7945" w:rsidP="002C7945">
            <w:pPr>
              <w:autoSpaceDE w:val="0"/>
              <w:autoSpaceDN w:val="0"/>
              <w:adjustRightInd w:val="0"/>
            </w:pPr>
            <w:r w:rsidRPr="00A55C9C">
              <w:rPr>
                <w:sz w:val="22"/>
                <w:szCs w:val="22"/>
              </w:rPr>
              <w:t>Характеристика переходных элементов – меди, цинка, хрома, железа – по их положению в Периодической системе химических элементов Д.И. Менделеева и особенностям строения их атомов.</w:t>
            </w:r>
          </w:p>
          <w:p w14:paraId="7352BC6B" w14:textId="77777777" w:rsidR="002C7945" w:rsidRPr="00A55C9C" w:rsidRDefault="002C7945" w:rsidP="002C7945">
            <w:pPr>
              <w:widowControl w:val="0"/>
              <w:autoSpaceDE w:val="0"/>
              <w:autoSpaceDN w:val="0"/>
              <w:adjustRightInd w:val="0"/>
              <w:rPr>
                <w:color w:val="000000"/>
              </w:rPr>
            </w:pPr>
            <w:r w:rsidRPr="00A55C9C">
              <w:rPr>
                <w:sz w:val="22"/>
                <w:szCs w:val="22"/>
              </w:rPr>
              <w:t xml:space="preserve">Общая характеристика неметаллов IVА–VIIА групп в связи с их положением в Периодической системе химических элементов Д.И. Менделеева и особенностями </w:t>
            </w:r>
            <w:r w:rsidRPr="00A55C9C">
              <w:rPr>
                <w:sz w:val="22"/>
                <w:szCs w:val="22"/>
              </w:rPr>
              <w:lastRenderedPageBreak/>
              <w:t>строения их атомов.</w:t>
            </w:r>
          </w:p>
        </w:tc>
        <w:tc>
          <w:tcPr>
            <w:tcW w:w="478" w:type="pct"/>
            <w:vAlign w:val="center"/>
          </w:tcPr>
          <w:p w14:paraId="48133E9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lastRenderedPageBreak/>
              <w:t>Б</w:t>
            </w:r>
          </w:p>
        </w:tc>
        <w:tc>
          <w:tcPr>
            <w:tcW w:w="712" w:type="pct"/>
            <w:vAlign w:val="center"/>
          </w:tcPr>
          <w:p w14:paraId="25553273"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78</w:t>
            </w:r>
          </w:p>
        </w:tc>
        <w:tc>
          <w:tcPr>
            <w:tcW w:w="433" w:type="pct"/>
            <w:vAlign w:val="center"/>
          </w:tcPr>
          <w:p w14:paraId="507D287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51</w:t>
            </w:r>
          </w:p>
        </w:tc>
        <w:tc>
          <w:tcPr>
            <w:tcW w:w="425" w:type="pct"/>
            <w:vAlign w:val="center"/>
          </w:tcPr>
          <w:p w14:paraId="6C862A0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74</w:t>
            </w:r>
          </w:p>
        </w:tc>
        <w:tc>
          <w:tcPr>
            <w:tcW w:w="425" w:type="pct"/>
            <w:vAlign w:val="center"/>
          </w:tcPr>
          <w:p w14:paraId="720755B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91</w:t>
            </w:r>
          </w:p>
        </w:tc>
        <w:tc>
          <w:tcPr>
            <w:tcW w:w="427" w:type="pct"/>
            <w:vAlign w:val="center"/>
          </w:tcPr>
          <w:p w14:paraId="1E701B0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97</w:t>
            </w:r>
          </w:p>
        </w:tc>
      </w:tr>
      <w:tr w:rsidR="002C7945" w:rsidRPr="00075B65" w14:paraId="39E372D4" w14:textId="77777777" w:rsidTr="002C7945">
        <w:trPr>
          <w:trHeight w:val="20"/>
        </w:trPr>
        <w:tc>
          <w:tcPr>
            <w:tcW w:w="365" w:type="pct"/>
            <w:vAlign w:val="center"/>
          </w:tcPr>
          <w:p w14:paraId="5400000F"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w:t>
            </w:r>
          </w:p>
        </w:tc>
        <w:tc>
          <w:tcPr>
            <w:tcW w:w="1730" w:type="pct"/>
          </w:tcPr>
          <w:p w14:paraId="1F0F18D7" w14:textId="77777777" w:rsidR="002C7945" w:rsidRPr="00A55C9C" w:rsidRDefault="002C7945" w:rsidP="002C7945">
            <w:pPr>
              <w:widowControl w:val="0"/>
              <w:autoSpaceDE w:val="0"/>
              <w:autoSpaceDN w:val="0"/>
              <w:adjustRightInd w:val="0"/>
              <w:rPr>
                <w:color w:val="000000"/>
              </w:rPr>
            </w:pPr>
            <w:proofErr w:type="spellStart"/>
            <w:r w:rsidRPr="00A55C9C">
              <w:rPr>
                <w:sz w:val="22"/>
                <w:szCs w:val="22"/>
              </w:rPr>
              <w:t>Электроотрицательность</w:t>
            </w:r>
            <w:proofErr w:type="spellEnd"/>
            <w:r w:rsidRPr="00A55C9C">
              <w:rPr>
                <w:sz w:val="22"/>
                <w:szCs w:val="22"/>
              </w:rPr>
              <w:t>. Степень окисления и валентность химических элементов</w:t>
            </w:r>
          </w:p>
        </w:tc>
        <w:tc>
          <w:tcPr>
            <w:tcW w:w="478" w:type="pct"/>
            <w:vAlign w:val="center"/>
          </w:tcPr>
          <w:p w14:paraId="2138BE5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18EA8EA2"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67</w:t>
            </w:r>
          </w:p>
        </w:tc>
        <w:tc>
          <w:tcPr>
            <w:tcW w:w="433" w:type="pct"/>
            <w:vAlign w:val="center"/>
          </w:tcPr>
          <w:p w14:paraId="796EA8D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32</w:t>
            </w:r>
          </w:p>
        </w:tc>
        <w:tc>
          <w:tcPr>
            <w:tcW w:w="425" w:type="pct"/>
            <w:vAlign w:val="center"/>
          </w:tcPr>
          <w:p w14:paraId="254FADE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55</w:t>
            </w:r>
          </w:p>
        </w:tc>
        <w:tc>
          <w:tcPr>
            <w:tcW w:w="425" w:type="pct"/>
            <w:vAlign w:val="center"/>
          </w:tcPr>
          <w:p w14:paraId="7CCF252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88</w:t>
            </w:r>
          </w:p>
        </w:tc>
        <w:tc>
          <w:tcPr>
            <w:tcW w:w="427" w:type="pct"/>
            <w:vAlign w:val="center"/>
          </w:tcPr>
          <w:p w14:paraId="31D0FF6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4A8F66D0" w14:textId="77777777" w:rsidTr="002C7945">
        <w:trPr>
          <w:trHeight w:val="20"/>
        </w:trPr>
        <w:tc>
          <w:tcPr>
            <w:tcW w:w="365" w:type="pct"/>
            <w:vAlign w:val="center"/>
          </w:tcPr>
          <w:p w14:paraId="65B90961"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4</w:t>
            </w:r>
          </w:p>
        </w:tc>
        <w:tc>
          <w:tcPr>
            <w:tcW w:w="1730" w:type="pct"/>
          </w:tcPr>
          <w:p w14:paraId="06A9AA54" w14:textId="77777777" w:rsidR="002C7945" w:rsidRPr="00A55C9C" w:rsidRDefault="002C7945" w:rsidP="002C7945">
            <w:pPr>
              <w:widowControl w:val="0"/>
              <w:autoSpaceDE w:val="0"/>
              <w:autoSpaceDN w:val="0"/>
              <w:adjustRightInd w:val="0"/>
              <w:rPr>
                <w:color w:val="000000"/>
              </w:rPr>
            </w:pPr>
            <w:r w:rsidRPr="00A55C9C">
              <w:rPr>
                <w:sz w:val="22"/>
                <w:szCs w:val="22"/>
              </w:rPr>
              <w:t>Ковалентная химическая связь, ее разновидности и механизмы образования. Характеристики ковалентной связи (полярность и энергия связи). Ионная связь. Металлическая связь. Водородная связь. Вещества молекулярного и немолекулярного строения. Тип кристаллической решётки. Зависимость свойств веществ от их состава и строения.</w:t>
            </w:r>
          </w:p>
        </w:tc>
        <w:tc>
          <w:tcPr>
            <w:tcW w:w="478" w:type="pct"/>
            <w:vAlign w:val="center"/>
          </w:tcPr>
          <w:p w14:paraId="35F8150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094CB14D"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57</w:t>
            </w:r>
          </w:p>
        </w:tc>
        <w:tc>
          <w:tcPr>
            <w:tcW w:w="433" w:type="pct"/>
            <w:vAlign w:val="center"/>
          </w:tcPr>
          <w:p w14:paraId="5E3A8A1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21</w:t>
            </w:r>
          </w:p>
        </w:tc>
        <w:tc>
          <w:tcPr>
            <w:tcW w:w="425" w:type="pct"/>
            <w:vAlign w:val="center"/>
          </w:tcPr>
          <w:p w14:paraId="06CFD01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47</w:t>
            </w:r>
          </w:p>
        </w:tc>
        <w:tc>
          <w:tcPr>
            <w:tcW w:w="425" w:type="pct"/>
            <w:vAlign w:val="center"/>
          </w:tcPr>
          <w:p w14:paraId="6D6F16B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75</w:t>
            </w:r>
          </w:p>
        </w:tc>
        <w:tc>
          <w:tcPr>
            <w:tcW w:w="427" w:type="pct"/>
            <w:vAlign w:val="center"/>
          </w:tcPr>
          <w:p w14:paraId="59C736D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r>
      <w:tr w:rsidR="002C7945" w:rsidRPr="00075B65" w14:paraId="12BE1DFF" w14:textId="77777777" w:rsidTr="002C7945">
        <w:trPr>
          <w:trHeight w:val="20"/>
        </w:trPr>
        <w:tc>
          <w:tcPr>
            <w:tcW w:w="365" w:type="pct"/>
            <w:vAlign w:val="center"/>
          </w:tcPr>
          <w:p w14:paraId="7A6826C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5</w:t>
            </w:r>
          </w:p>
        </w:tc>
        <w:tc>
          <w:tcPr>
            <w:tcW w:w="1730" w:type="pct"/>
          </w:tcPr>
          <w:p w14:paraId="08A5A699" w14:textId="77777777" w:rsidR="002C7945" w:rsidRPr="00A55C9C" w:rsidRDefault="002C7945" w:rsidP="002C7945">
            <w:pPr>
              <w:autoSpaceDE w:val="0"/>
              <w:autoSpaceDN w:val="0"/>
              <w:adjustRightInd w:val="0"/>
            </w:pPr>
            <w:r w:rsidRPr="00A55C9C">
              <w:rPr>
                <w:sz w:val="22"/>
                <w:szCs w:val="22"/>
              </w:rPr>
              <w:t>Классификация неорганических веществ. Номенклатура неорганических веществ (тривиальная и международная).</w:t>
            </w:r>
          </w:p>
        </w:tc>
        <w:tc>
          <w:tcPr>
            <w:tcW w:w="478" w:type="pct"/>
            <w:vAlign w:val="center"/>
          </w:tcPr>
          <w:p w14:paraId="55F4F58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317B1900"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63</w:t>
            </w:r>
          </w:p>
        </w:tc>
        <w:tc>
          <w:tcPr>
            <w:tcW w:w="433" w:type="pct"/>
            <w:vAlign w:val="center"/>
          </w:tcPr>
          <w:p w14:paraId="5A7AE53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10</w:t>
            </w:r>
          </w:p>
        </w:tc>
        <w:tc>
          <w:tcPr>
            <w:tcW w:w="425" w:type="pct"/>
            <w:vAlign w:val="center"/>
          </w:tcPr>
          <w:p w14:paraId="37B9905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58</w:t>
            </w:r>
          </w:p>
        </w:tc>
        <w:tc>
          <w:tcPr>
            <w:tcW w:w="425" w:type="pct"/>
            <w:vAlign w:val="center"/>
          </w:tcPr>
          <w:p w14:paraId="64E2DCA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84</w:t>
            </w:r>
          </w:p>
        </w:tc>
        <w:tc>
          <w:tcPr>
            <w:tcW w:w="427" w:type="pct"/>
            <w:vAlign w:val="center"/>
          </w:tcPr>
          <w:p w14:paraId="6E38C3D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r>
      <w:tr w:rsidR="002C7945" w:rsidRPr="00075B65" w14:paraId="7899796E" w14:textId="77777777" w:rsidTr="002C7945">
        <w:trPr>
          <w:trHeight w:val="20"/>
        </w:trPr>
        <w:tc>
          <w:tcPr>
            <w:tcW w:w="365" w:type="pct"/>
            <w:vAlign w:val="center"/>
          </w:tcPr>
          <w:p w14:paraId="2291821A"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6</w:t>
            </w:r>
          </w:p>
        </w:tc>
        <w:tc>
          <w:tcPr>
            <w:tcW w:w="1730" w:type="pct"/>
          </w:tcPr>
          <w:p w14:paraId="4338D758"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Характерные химические свойства простых веществ – металлов: щелочных, щёлочноземельных, магния, алюминия; переходных металлов: меди, цинка, хрома, железа. Характерные химические свойства простых веществ – неметаллов: водорода, галогенов, кислорода, серы, азота, фосфора, углерода, кремния. Характерные химические свойства оксидов: </w:t>
            </w:r>
            <w:proofErr w:type="spellStart"/>
            <w:r w:rsidRPr="00A55C9C">
              <w:rPr>
                <w:sz w:val="22"/>
                <w:szCs w:val="22"/>
              </w:rPr>
              <w:t>оснóвных</w:t>
            </w:r>
            <w:proofErr w:type="spellEnd"/>
            <w:r w:rsidRPr="00A55C9C">
              <w:rPr>
                <w:sz w:val="22"/>
                <w:szCs w:val="22"/>
              </w:rPr>
              <w:t xml:space="preserve">, амфотерных, кислотных. Характерные химические свойства оснований и амфотерных гидроксидов. Характерные химические свойства кислот. Характерные химические свойства солей: средних, кислых, </w:t>
            </w:r>
            <w:proofErr w:type="spellStart"/>
            <w:r w:rsidRPr="00A55C9C">
              <w:rPr>
                <w:sz w:val="22"/>
                <w:szCs w:val="22"/>
              </w:rPr>
              <w:t>оснóвных</w:t>
            </w:r>
            <w:proofErr w:type="spellEnd"/>
            <w:r w:rsidRPr="00A55C9C">
              <w:rPr>
                <w:sz w:val="22"/>
                <w:szCs w:val="22"/>
              </w:rPr>
              <w:t xml:space="preserve">; комплексных (на примере </w:t>
            </w:r>
            <w:proofErr w:type="spellStart"/>
            <w:r w:rsidRPr="00A55C9C">
              <w:rPr>
                <w:sz w:val="22"/>
                <w:szCs w:val="22"/>
              </w:rPr>
              <w:t>гидроксосоединений</w:t>
            </w:r>
            <w:proofErr w:type="spellEnd"/>
            <w:r w:rsidRPr="00A55C9C">
              <w:rPr>
                <w:sz w:val="22"/>
                <w:szCs w:val="22"/>
              </w:rPr>
              <w:t xml:space="preserve"> алюминия и цинка). Электролитическая диссоциация электролитов в водных растворах. Сильные и слабые электролиты. Реакции ионного обмена.</w:t>
            </w:r>
          </w:p>
        </w:tc>
        <w:tc>
          <w:tcPr>
            <w:tcW w:w="478" w:type="pct"/>
            <w:vAlign w:val="center"/>
          </w:tcPr>
          <w:p w14:paraId="76AA11C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7578CBB8"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74</w:t>
            </w:r>
          </w:p>
        </w:tc>
        <w:tc>
          <w:tcPr>
            <w:tcW w:w="433" w:type="pct"/>
            <w:vAlign w:val="center"/>
          </w:tcPr>
          <w:p w14:paraId="362C362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30</w:t>
            </w:r>
          </w:p>
        </w:tc>
        <w:tc>
          <w:tcPr>
            <w:tcW w:w="425" w:type="pct"/>
            <w:vAlign w:val="center"/>
          </w:tcPr>
          <w:p w14:paraId="5927183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71</w:t>
            </w:r>
          </w:p>
        </w:tc>
        <w:tc>
          <w:tcPr>
            <w:tcW w:w="425" w:type="pct"/>
            <w:vAlign w:val="center"/>
          </w:tcPr>
          <w:p w14:paraId="4BD8D4D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91</w:t>
            </w:r>
          </w:p>
        </w:tc>
        <w:tc>
          <w:tcPr>
            <w:tcW w:w="427" w:type="pct"/>
            <w:vAlign w:val="center"/>
          </w:tcPr>
          <w:p w14:paraId="586A144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97</w:t>
            </w:r>
          </w:p>
        </w:tc>
      </w:tr>
      <w:tr w:rsidR="002C7945" w:rsidRPr="00075B65" w14:paraId="3188301C" w14:textId="77777777" w:rsidTr="002C7945">
        <w:trPr>
          <w:trHeight w:val="20"/>
        </w:trPr>
        <w:tc>
          <w:tcPr>
            <w:tcW w:w="365" w:type="pct"/>
            <w:vAlign w:val="center"/>
          </w:tcPr>
          <w:p w14:paraId="32D4584A"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7</w:t>
            </w:r>
          </w:p>
        </w:tc>
        <w:tc>
          <w:tcPr>
            <w:tcW w:w="1730" w:type="pct"/>
          </w:tcPr>
          <w:p w14:paraId="174BD4F2" w14:textId="77777777" w:rsidR="002C7945" w:rsidRPr="00A55C9C" w:rsidRDefault="002C7945" w:rsidP="002C7945">
            <w:pPr>
              <w:autoSpaceDE w:val="0"/>
              <w:autoSpaceDN w:val="0"/>
              <w:adjustRightInd w:val="0"/>
            </w:pPr>
            <w:r w:rsidRPr="00A55C9C">
              <w:rPr>
                <w:sz w:val="22"/>
                <w:szCs w:val="22"/>
              </w:rPr>
              <w:t xml:space="preserve">Классификация неорганических веществ. Номенклатура неорганических веществ (тривиальная и международная). Характерные химические свойства неорганических веществ: </w:t>
            </w:r>
          </w:p>
          <w:p w14:paraId="5334F505" w14:textId="77777777" w:rsidR="002C7945" w:rsidRPr="00A55C9C" w:rsidRDefault="002C7945" w:rsidP="002C7945">
            <w:pPr>
              <w:autoSpaceDE w:val="0"/>
              <w:autoSpaceDN w:val="0"/>
              <w:adjustRightInd w:val="0"/>
            </w:pPr>
            <w:r w:rsidRPr="00A55C9C">
              <w:rPr>
                <w:sz w:val="22"/>
                <w:szCs w:val="22"/>
              </w:rPr>
              <w:t xml:space="preserve">– простых веществ – металлов: щелочных, щёлочноземельных, магния, алюминия, переходных </w:t>
            </w:r>
            <w:r w:rsidRPr="00A55C9C">
              <w:rPr>
                <w:sz w:val="22"/>
                <w:szCs w:val="22"/>
              </w:rPr>
              <w:lastRenderedPageBreak/>
              <w:t xml:space="preserve">металлов (меди, цинка, хрома, железа); </w:t>
            </w:r>
          </w:p>
          <w:p w14:paraId="31A8A7FE" w14:textId="77777777" w:rsidR="002C7945" w:rsidRPr="00A55C9C" w:rsidRDefault="002C7945" w:rsidP="002C7945">
            <w:pPr>
              <w:autoSpaceDE w:val="0"/>
              <w:autoSpaceDN w:val="0"/>
              <w:adjustRightInd w:val="0"/>
            </w:pPr>
            <w:r w:rsidRPr="00A55C9C">
              <w:rPr>
                <w:sz w:val="22"/>
                <w:szCs w:val="22"/>
              </w:rPr>
              <w:t xml:space="preserve">– простых веществ – неметаллов: водорода, галогенов, кислорода, серы, азота, фосфора, углерода, кремния; </w:t>
            </w:r>
          </w:p>
          <w:p w14:paraId="2E4199AF" w14:textId="77777777" w:rsidR="002C7945" w:rsidRPr="00A55C9C" w:rsidRDefault="002C7945" w:rsidP="002C7945">
            <w:pPr>
              <w:autoSpaceDE w:val="0"/>
              <w:autoSpaceDN w:val="0"/>
              <w:adjustRightInd w:val="0"/>
            </w:pPr>
            <w:r w:rsidRPr="00A55C9C">
              <w:rPr>
                <w:sz w:val="22"/>
                <w:szCs w:val="22"/>
              </w:rPr>
              <w:t xml:space="preserve">– оксидов: </w:t>
            </w:r>
            <w:proofErr w:type="spellStart"/>
            <w:r w:rsidRPr="00A55C9C">
              <w:rPr>
                <w:sz w:val="22"/>
                <w:szCs w:val="22"/>
              </w:rPr>
              <w:t>оснóвных</w:t>
            </w:r>
            <w:proofErr w:type="spellEnd"/>
            <w:r w:rsidRPr="00A55C9C">
              <w:rPr>
                <w:sz w:val="22"/>
                <w:szCs w:val="22"/>
              </w:rPr>
              <w:t>, амфотерных, кислотных;</w:t>
            </w:r>
          </w:p>
          <w:p w14:paraId="25B1A352" w14:textId="77777777" w:rsidR="002C7945" w:rsidRPr="00A55C9C" w:rsidRDefault="002C7945" w:rsidP="002C7945">
            <w:pPr>
              <w:autoSpaceDE w:val="0"/>
              <w:autoSpaceDN w:val="0"/>
              <w:adjustRightInd w:val="0"/>
            </w:pPr>
            <w:r w:rsidRPr="00A55C9C">
              <w:rPr>
                <w:sz w:val="22"/>
                <w:szCs w:val="22"/>
              </w:rPr>
              <w:t xml:space="preserve"> – оснований и амфотерных гидроксидов; </w:t>
            </w:r>
          </w:p>
          <w:p w14:paraId="2AD344FA" w14:textId="77777777" w:rsidR="002C7945" w:rsidRPr="00A55C9C" w:rsidRDefault="002C7945" w:rsidP="002C7945">
            <w:pPr>
              <w:autoSpaceDE w:val="0"/>
              <w:autoSpaceDN w:val="0"/>
              <w:adjustRightInd w:val="0"/>
            </w:pPr>
            <w:r w:rsidRPr="00A55C9C">
              <w:rPr>
                <w:sz w:val="22"/>
                <w:szCs w:val="22"/>
              </w:rPr>
              <w:t xml:space="preserve">– кислот; </w:t>
            </w:r>
          </w:p>
          <w:p w14:paraId="0609E98A" w14:textId="77777777" w:rsidR="002C7945" w:rsidRPr="00A55C9C" w:rsidRDefault="002C7945" w:rsidP="002C7945">
            <w:pPr>
              <w:widowControl w:val="0"/>
              <w:autoSpaceDE w:val="0"/>
              <w:autoSpaceDN w:val="0"/>
              <w:adjustRightInd w:val="0"/>
              <w:rPr>
                <w:color w:val="000000"/>
              </w:rPr>
            </w:pPr>
            <w:r w:rsidRPr="00A55C9C">
              <w:rPr>
                <w:sz w:val="22"/>
                <w:szCs w:val="22"/>
              </w:rPr>
              <w:t xml:space="preserve">– солей: средних, кислых, </w:t>
            </w:r>
            <w:proofErr w:type="spellStart"/>
            <w:r w:rsidRPr="00A55C9C">
              <w:rPr>
                <w:sz w:val="22"/>
                <w:szCs w:val="22"/>
              </w:rPr>
              <w:t>оснóвных</w:t>
            </w:r>
            <w:proofErr w:type="spellEnd"/>
            <w:r w:rsidRPr="00A55C9C">
              <w:rPr>
                <w:sz w:val="22"/>
                <w:szCs w:val="22"/>
              </w:rPr>
              <w:t xml:space="preserve">; комплексных (на примере </w:t>
            </w:r>
            <w:proofErr w:type="spellStart"/>
            <w:r w:rsidRPr="00A55C9C">
              <w:rPr>
                <w:sz w:val="22"/>
                <w:szCs w:val="22"/>
              </w:rPr>
              <w:t>гидроксосоединений</w:t>
            </w:r>
            <w:proofErr w:type="spellEnd"/>
            <w:r w:rsidRPr="00A55C9C">
              <w:rPr>
                <w:sz w:val="22"/>
                <w:szCs w:val="22"/>
              </w:rPr>
              <w:t xml:space="preserve"> алюминия и цинка).</w:t>
            </w:r>
          </w:p>
        </w:tc>
        <w:tc>
          <w:tcPr>
            <w:tcW w:w="478" w:type="pct"/>
            <w:vAlign w:val="center"/>
          </w:tcPr>
          <w:p w14:paraId="455107E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lastRenderedPageBreak/>
              <w:t>П</w:t>
            </w:r>
          </w:p>
        </w:tc>
        <w:tc>
          <w:tcPr>
            <w:tcW w:w="712" w:type="pct"/>
            <w:vAlign w:val="center"/>
          </w:tcPr>
          <w:p w14:paraId="50A83E25"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43</w:t>
            </w:r>
          </w:p>
        </w:tc>
        <w:tc>
          <w:tcPr>
            <w:tcW w:w="433" w:type="pct"/>
            <w:vAlign w:val="center"/>
          </w:tcPr>
          <w:p w14:paraId="6164F17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w:t>
            </w:r>
          </w:p>
        </w:tc>
        <w:tc>
          <w:tcPr>
            <w:tcW w:w="425" w:type="pct"/>
            <w:vAlign w:val="center"/>
          </w:tcPr>
          <w:p w14:paraId="7891901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25</w:t>
            </w:r>
          </w:p>
        </w:tc>
        <w:tc>
          <w:tcPr>
            <w:tcW w:w="425" w:type="pct"/>
            <w:vAlign w:val="center"/>
          </w:tcPr>
          <w:p w14:paraId="0351C55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66</w:t>
            </w:r>
          </w:p>
        </w:tc>
        <w:tc>
          <w:tcPr>
            <w:tcW w:w="427" w:type="pct"/>
            <w:vAlign w:val="center"/>
          </w:tcPr>
          <w:p w14:paraId="730C14D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r>
      <w:tr w:rsidR="002C7945" w:rsidRPr="00075B65" w14:paraId="54D4AABF" w14:textId="77777777" w:rsidTr="002C7945">
        <w:trPr>
          <w:trHeight w:val="20"/>
        </w:trPr>
        <w:tc>
          <w:tcPr>
            <w:tcW w:w="365" w:type="pct"/>
            <w:vAlign w:val="center"/>
          </w:tcPr>
          <w:p w14:paraId="50AA6EF9"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8</w:t>
            </w:r>
          </w:p>
        </w:tc>
        <w:tc>
          <w:tcPr>
            <w:tcW w:w="1730" w:type="pct"/>
          </w:tcPr>
          <w:p w14:paraId="35702744" w14:textId="77777777" w:rsidR="002C7945" w:rsidRPr="00A55C9C" w:rsidRDefault="002C7945" w:rsidP="002C7945">
            <w:pPr>
              <w:autoSpaceDE w:val="0"/>
              <w:autoSpaceDN w:val="0"/>
              <w:adjustRightInd w:val="0"/>
            </w:pPr>
            <w:r w:rsidRPr="00A55C9C">
              <w:rPr>
                <w:sz w:val="22"/>
                <w:szCs w:val="22"/>
              </w:rPr>
              <w:t>Классификация неорганических веществ. Номенклатура неорганических веществ (тривиальная и международная); Характерные химические свойства неорганических веществ:</w:t>
            </w:r>
          </w:p>
          <w:p w14:paraId="2A9F2941" w14:textId="77777777" w:rsidR="002C7945" w:rsidRPr="00A55C9C" w:rsidRDefault="002C7945" w:rsidP="002C7945">
            <w:pPr>
              <w:autoSpaceDE w:val="0"/>
              <w:autoSpaceDN w:val="0"/>
              <w:adjustRightInd w:val="0"/>
            </w:pPr>
            <w:r w:rsidRPr="00A55C9C">
              <w:rPr>
                <w:sz w:val="22"/>
                <w:szCs w:val="22"/>
              </w:rPr>
              <w:t xml:space="preserve"> – простых веществ – металлов: щелочных, щёлочноземельных, магния, алюминия, переходных металлов (меди, цинка, хрома, железа); </w:t>
            </w:r>
          </w:p>
          <w:p w14:paraId="36FE7C61" w14:textId="77777777" w:rsidR="002C7945" w:rsidRPr="00A55C9C" w:rsidRDefault="002C7945" w:rsidP="002C7945">
            <w:pPr>
              <w:autoSpaceDE w:val="0"/>
              <w:autoSpaceDN w:val="0"/>
              <w:adjustRightInd w:val="0"/>
            </w:pPr>
            <w:r w:rsidRPr="00A55C9C">
              <w:rPr>
                <w:sz w:val="22"/>
                <w:szCs w:val="22"/>
              </w:rPr>
              <w:t xml:space="preserve">– простых веществ – неметаллов: водорода, галогенов, кислорода, серы, азота, фосфора, углерода, кремния; </w:t>
            </w:r>
          </w:p>
          <w:p w14:paraId="5BF65FF1" w14:textId="77777777" w:rsidR="002C7945" w:rsidRPr="00A55C9C" w:rsidRDefault="002C7945" w:rsidP="002C7945">
            <w:pPr>
              <w:autoSpaceDE w:val="0"/>
              <w:autoSpaceDN w:val="0"/>
              <w:adjustRightInd w:val="0"/>
            </w:pPr>
            <w:r w:rsidRPr="00A55C9C">
              <w:rPr>
                <w:sz w:val="22"/>
                <w:szCs w:val="22"/>
              </w:rPr>
              <w:t xml:space="preserve">– оксидов: </w:t>
            </w:r>
            <w:proofErr w:type="spellStart"/>
            <w:r w:rsidRPr="00A55C9C">
              <w:rPr>
                <w:sz w:val="22"/>
                <w:szCs w:val="22"/>
              </w:rPr>
              <w:t>оснóвных</w:t>
            </w:r>
            <w:proofErr w:type="spellEnd"/>
            <w:r w:rsidRPr="00A55C9C">
              <w:rPr>
                <w:sz w:val="22"/>
                <w:szCs w:val="22"/>
              </w:rPr>
              <w:t xml:space="preserve">, амфотерных, кислотных; </w:t>
            </w:r>
          </w:p>
          <w:p w14:paraId="15CB7E10" w14:textId="77777777" w:rsidR="002C7945" w:rsidRPr="00A55C9C" w:rsidRDefault="002C7945" w:rsidP="002C7945">
            <w:pPr>
              <w:autoSpaceDE w:val="0"/>
              <w:autoSpaceDN w:val="0"/>
              <w:adjustRightInd w:val="0"/>
            </w:pPr>
            <w:r w:rsidRPr="00A55C9C">
              <w:rPr>
                <w:sz w:val="22"/>
                <w:szCs w:val="22"/>
              </w:rPr>
              <w:t xml:space="preserve">– оснований и амфотерных гидроксидов; </w:t>
            </w:r>
          </w:p>
          <w:p w14:paraId="3AAFF9AA" w14:textId="77777777" w:rsidR="002C7945" w:rsidRPr="00A55C9C" w:rsidRDefault="002C7945" w:rsidP="002C7945">
            <w:pPr>
              <w:autoSpaceDE w:val="0"/>
              <w:autoSpaceDN w:val="0"/>
              <w:adjustRightInd w:val="0"/>
            </w:pPr>
            <w:r w:rsidRPr="00A55C9C">
              <w:rPr>
                <w:sz w:val="22"/>
                <w:szCs w:val="22"/>
              </w:rPr>
              <w:t xml:space="preserve">– кислот; </w:t>
            </w:r>
          </w:p>
          <w:p w14:paraId="0C09BE09" w14:textId="77777777" w:rsidR="002C7945" w:rsidRPr="00A55C9C" w:rsidRDefault="002C7945" w:rsidP="002C7945">
            <w:pPr>
              <w:widowControl w:val="0"/>
              <w:autoSpaceDE w:val="0"/>
              <w:autoSpaceDN w:val="0"/>
              <w:adjustRightInd w:val="0"/>
              <w:rPr>
                <w:color w:val="000000"/>
              </w:rPr>
            </w:pPr>
            <w:r w:rsidRPr="00A55C9C">
              <w:rPr>
                <w:sz w:val="22"/>
                <w:szCs w:val="22"/>
              </w:rPr>
              <w:t xml:space="preserve">– солей: средних, кислых, </w:t>
            </w:r>
            <w:proofErr w:type="spellStart"/>
            <w:r w:rsidRPr="00A55C9C">
              <w:rPr>
                <w:sz w:val="22"/>
                <w:szCs w:val="22"/>
              </w:rPr>
              <w:t>оснóвных</w:t>
            </w:r>
            <w:proofErr w:type="spellEnd"/>
            <w:r w:rsidRPr="00A55C9C">
              <w:rPr>
                <w:sz w:val="22"/>
                <w:szCs w:val="22"/>
              </w:rPr>
              <w:t xml:space="preserve">; комплексных (на примере </w:t>
            </w:r>
            <w:proofErr w:type="spellStart"/>
            <w:r w:rsidRPr="00A55C9C">
              <w:rPr>
                <w:sz w:val="22"/>
                <w:szCs w:val="22"/>
              </w:rPr>
              <w:t>гидроксосоединений</w:t>
            </w:r>
            <w:proofErr w:type="spellEnd"/>
            <w:r w:rsidRPr="00A55C9C">
              <w:rPr>
                <w:sz w:val="22"/>
                <w:szCs w:val="22"/>
              </w:rPr>
              <w:t xml:space="preserve"> алюминия и цинка).</w:t>
            </w:r>
          </w:p>
        </w:tc>
        <w:tc>
          <w:tcPr>
            <w:tcW w:w="478" w:type="pct"/>
            <w:vAlign w:val="center"/>
          </w:tcPr>
          <w:p w14:paraId="6CCC197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6CFAAF6B"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56</w:t>
            </w:r>
          </w:p>
        </w:tc>
        <w:tc>
          <w:tcPr>
            <w:tcW w:w="433" w:type="pct"/>
            <w:vAlign w:val="center"/>
          </w:tcPr>
          <w:p w14:paraId="682881F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11</w:t>
            </w:r>
          </w:p>
        </w:tc>
        <w:tc>
          <w:tcPr>
            <w:tcW w:w="425" w:type="pct"/>
            <w:vAlign w:val="center"/>
          </w:tcPr>
          <w:p w14:paraId="751003A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43</w:t>
            </w:r>
          </w:p>
        </w:tc>
        <w:tc>
          <w:tcPr>
            <w:tcW w:w="425" w:type="pct"/>
            <w:vAlign w:val="center"/>
          </w:tcPr>
          <w:p w14:paraId="02690CB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80</w:t>
            </w:r>
          </w:p>
        </w:tc>
        <w:tc>
          <w:tcPr>
            <w:tcW w:w="427" w:type="pct"/>
            <w:vAlign w:val="center"/>
          </w:tcPr>
          <w:p w14:paraId="1319837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r>
      <w:tr w:rsidR="002C7945" w:rsidRPr="00075B65" w14:paraId="25101A3B" w14:textId="77777777" w:rsidTr="002C7945">
        <w:trPr>
          <w:trHeight w:val="20"/>
        </w:trPr>
        <w:tc>
          <w:tcPr>
            <w:tcW w:w="365" w:type="pct"/>
            <w:vAlign w:val="center"/>
          </w:tcPr>
          <w:p w14:paraId="7DA7354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9</w:t>
            </w:r>
          </w:p>
        </w:tc>
        <w:tc>
          <w:tcPr>
            <w:tcW w:w="1730" w:type="pct"/>
          </w:tcPr>
          <w:p w14:paraId="12B4DBF6" w14:textId="77777777" w:rsidR="002C7945" w:rsidRPr="00A55C9C" w:rsidRDefault="002C7945" w:rsidP="002C7945">
            <w:pPr>
              <w:widowControl w:val="0"/>
              <w:autoSpaceDE w:val="0"/>
              <w:autoSpaceDN w:val="0"/>
              <w:adjustRightInd w:val="0"/>
              <w:rPr>
                <w:color w:val="000000"/>
              </w:rPr>
            </w:pPr>
            <w:r w:rsidRPr="00A55C9C">
              <w:rPr>
                <w:sz w:val="22"/>
                <w:szCs w:val="22"/>
              </w:rPr>
              <w:t>Взаимосвязь неорганических веществ</w:t>
            </w:r>
          </w:p>
        </w:tc>
        <w:tc>
          <w:tcPr>
            <w:tcW w:w="478" w:type="pct"/>
            <w:vAlign w:val="center"/>
          </w:tcPr>
          <w:p w14:paraId="3F67322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74FAD395"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66</w:t>
            </w:r>
          </w:p>
        </w:tc>
        <w:tc>
          <w:tcPr>
            <w:tcW w:w="433" w:type="pct"/>
            <w:vAlign w:val="center"/>
          </w:tcPr>
          <w:p w14:paraId="5593F2C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28</w:t>
            </w:r>
          </w:p>
        </w:tc>
        <w:tc>
          <w:tcPr>
            <w:tcW w:w="425" w:type="pct"/>
            <w:vAlign w:val="center"/>
          </w:tcPr>
          <w:p w14:paraId="27D60C5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59</w:t>
            </w:r>
          </w:p>
        </w:tc>
        <w:tc>
          <w:tcPr>
            <w:tcW w:w="425" w:type="pct"/>
            <w:vAlign w:val="center"/>
          </w:tcPr>
          <w:p w14:paraId="59A55BF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82</w:t>
            </w:r>
          </w:p>
        </w:tc>
        <w:tc>
          <w:tcPr>
            <w:tcW w:w="427" w:type="pct"/>
            <w:vAlign w:val="center"/>
          </w:tcPr>
          <w:p w14:paraId="37C53F0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97</w:t>
            </w:r>
          </w:p>
        </w:tc>
      </w:tr>
      <w:tr w:rsidR="002C7945" w:rsidRPr="00075B65" w14:paraId="4C86AE7F" w14:textId="77777777" w:rsidTr="002C7945">
        <w:trPr>
          <w:trHeight w:val="20"/>
        </w:trPr>
        <w:tc>
          <w:tcPr>
            <w:tcW w:w="365" w:type="pct"/>
            <w:vAlign w:val="center"/>
          </w:tcPr>
          <w:p w14:paraId="75CB1ABA"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10</w:t>
            </w:r>
          </w:p>
        </w:tc>
        <w:tc>
          <w:tcPr>
            <w:tcW w:w="1730" w:type="pct"/>
          </w:tcPr>
          <w:p w14:paraId="0BCD54D9" w14:textId="77777777" w:rsidR="002C7945" w:rsidRPr="00A55C9C" w:rsidRDefault="002C7945" w:rsidP="002C7945">
            <w:pPr>
              <w:widowControl w:val="0"/>
              <w:autoSpaceDE w:val="0"/>
              <w:autoSpaceDN w:val="0"/>
              <w:adjustRightInd w:val="0"/>
              <w:rPr>
                <w:color w:val="000000"/>
              </w:rPr>
            </w:pPr>
            <w:r w:rsidRPr="00A55C9C">
              <w:rPr>
                <w:sz w:val="22"/>
                <w:szCs w:val="22"/>
              </w:rPr>
              <w:t>Классификация органических веществ. Номенклатура органических веществ (тривиальная и международная).</w:t>
            </w:r>
          </w:p>
        </w:tc>
        <w:tc>
          <w:tcPr>
            <w:tcW w:w="478" w:type="pct"/>
            <w:vAlign w:val="center"/>
          </w:tcPr>
          <w:p w14:paraId="5F3CC54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3969E4DA"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66</w:t>
            </w:r>
          </w:p>
        </w:tc>
        <w:tc>
          <w:tcPr>
            <w:tcW w:w="433" w:type="pct"/>
            <w:vAlign w:val="center"/>
          </w:tcPr>
          <w:p w14:paraId="2E7D5CC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18</w:t>
            </w:r>
          </w:p>
        </w:tc>
        <w:tc>
          <w:tcPr>
            <w:tcW w:w="425" w:type="pct"/>
            <w:vAlign w:val="center"/>
          </w:tcPr>
          <w:p w14:paraId="1A5D397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58</w:t>
            </w:r>
          </w:p>
        </w:tc>
        <w:tc>
          <w:tcPr>
            <w:tcW w:w="425" w:type="pct"/>
            <w:vAlign w:val="center"/>
          </w:tcPr>
          <w:p w14:paraId="0572C87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88</w:t>
            </w:r>
          </w:p>
        </w:tc>
        <w:tc>
          <w:tcPr>
            <w:tcW w:w="427" w:type="pct"/>
            <w:vAlign w:val="center"/>
          </w:tcPr>
          <w:p w14:paraId="1F81AAE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98</w:t>
            </w:r>
          </w:p>
        </w:tc>
      </w:tr>
      <w:tr w:rsidR="002C7945" w:rsidRPr="00075B65" w14:paraId="7F18FC75" w14:textId="77777777" w:rsidTr="002C7945">
        <w:trPr>
          <w:trHeight w:val="20"/>
        </w:trPr>
        <w:tc>
          <w:tcPr>
            <w:tcW w:w="365" w:type="pct"/>
            <w:vAlign w:val="center"/>
          </w:tcPr>
          <w:p w14:paraId="65E10FA8"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11</w:t>
            </w:r>
          </w:p>
        </w:tc>
        <w:tc>
          <w:tcPr>
            <w:tcW w:w="1730" w:type="pct"/>
          </w:tcPr>
          <w:p w14:paraId="062291DA"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Теория строения органических соединений: гомология и изомерия (структурная и пространственная). Взаимное влияние атомов в молекулах. Типы связей в молекулах органических веществ. Гибридизация атомных </w:t>
            </w:r>
            <w:proofErr w:type="spellStart"/>
            <w:r w:rsidRPr="00A55C9C">
              <w:rPr>
                <w:sz w:val="22"/>
                <w:szCs w:val="22"/>
              </w:rPr>
              <w:t>орбиталей</w:t>
            </w:r>
            <w:proofErr w:type="spellEnd"/>
            <w:r w:rsidRPr="00A55C9C">
              <w:rPr>
                <w:sz w:val="22"/>
                <w:szCs w:val="22"/>
              </w:rPr>
              <w:t xml:space="preserve"> углерода. Радикал. Функциональная группа.</w:t>
            </w:r>
          </w:p>
        </w:tc>
        <w:tc>
          <w:tcPr>
            <w:tcW w:w="478" w:type="pct"/>
            <w:vAlign w:val="center"/>
          </w:tcPr>
          <w:p w14:paraId="7742084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3B453CFA"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53</w:t>
            </w:r>
          </w:p>
        </w:tc>
        <w:tc>
          <w:tcPr>
            <w:tcW w:w="433" w:type="pct"/>
            <w:vAlign w:val="center"/>
          </w:tcPr>
          <w:p w14:paraId="6A4115E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w:t>
            </w:r>
          </w:p>
        </w:tc>
        <w:tc>
          <w:tcPr>
            <w:tcW w:w="425" w:type="pct"/>
            <w:vAlign w:val="center"/>
          </w:tcPr>
          <w:p w14:paraId="5DF29CB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34</w:t>
            </w:r>
          </w:p>
        </w:tc>
        <w:tc>
          <w:tcPr>
            <w:tcW w:w="425" w:type="pct"/>
            <w:vAlign w:val="center"/>
          </w:tcPr>
          <w:p w14:paraId="3F72986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82</w:t>
            </w:r>
          </w:p>
        </w:tc>
        <w:tc>
          <w:tcPr>
            <w:tcW w:w="427" w:type="pct"/>
            <w:vAlign w:val="center"/>
          </w:tcPr>
          <w:p w14:paraId="2A4DA0A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596E62A2" w14:textId="77777777" w:rsidTr="002C7945">
        <w:trPr>
          <w:trHeight w:val="20"/>
        </w:trPr>
        <w:tc>
          <w:tcPr>
            <w:tcW w:w="365" w:type="pct"/>
            <w:vAlign w:val="center"/>
          </w:tcPr>
          <w:p w14:paraId="7C9A13E1"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12</w:t>
            </w:r>
          </w:p>
        </w:tc>
        <w:tc>
          <w:tcPr>
            <w:tcW w:w="1730" w:type="pct"/>
          </w:tcPr>
          <w:p w14:paraId="3DF996D9"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Характерные химические </w:t>
            </w:r>
            <w:r w:rsidRPr="00A55C9C">
              <w:rPr>
                <w:sz w:val="22"/>
                <w:szCs w:val="22"/>
              </w:rPr>
              <w:lastRenderedPageBreak/>
              <w:t xml:space="preserve">свойства углеводородов: </w:t>
            </w:r>
            <w:proofErr w:type="spellStart"/>
            <w:r w:rsidRPr="00A55C9C">
              <w:rPr>
                <w:sz w:val="22"/>
                <w:szCs w:val="22"/>
              </w:rPr>
              <w:t>алканов</w:t>
            </w:r>
            <w:proofErr w:type="spellEnd"/>
            <w:r w:rsidRPr="00A55C9C">
              <w:rPr>
                <w:sz w:val="22"/>
                <w:szCs w:val="22"/>
              </w:rPr>
              <w:t xml:space="preserve">, </w:t>
            </w:r>
            <w:proofErr w:type="spellStart"/>
            <w:r w:rsidRPr="00A55C9C">
              <w:rPr>
                <w:sz w:val="22"/>
                <w:szCs w:val="22"/>
              </w:rPr>
              <w:t>циклоалканов</w:t>
            </w:r>
            <w:proofErr w:type="spellEnd"/>
            <w:r w:rsidRPr="00A55C9C">
              <w:rPr>
                <w:sz w:val="22"/>
                <w:szCs w:val="22"/>
              </w:rPr>
              <w:t xml:space="preserve">, </w:t>
            </w:r>
            <w:proofErr w:type="spellStart"/>
            <w:r w:rsidRPr="00A55C9C">
              <w:rPr>
                <w:sz w:val="22"/>
                <w:szCs w:val="22"/>
              </w:rPr>
              <w:t>алкенов</w:t>
            </w:r>
            <w:proofErr w:type="spellEnd"/>
            <w:r w:rsidRPr="00A55C9C">
              <w:rPr>
                <w:sz w:val="22"/>
                <w:szCs w:val="22"/>
              </w:rPr>
              <w:t xml:space="preserve">, диенов, </w:t>
            </w:r>
            <w:proofErr w:type="spellStart"/>
            <w:r w:rsidRPr="00A55C9C">
              <w:rPr>
                <w:sz w:val="22"/>
                <w:szCs w:val="22"/>
              </w:rPr>
              <w:t>алкинов</w:t>
            </w:r>
            <w:proofErr w:type="spellEnd"/>
            <w:r w:rsidRPr="00A55C9C">
              <w:rPr>
                <w:sz w:val="22"/>
                <w:szCs w:val="22"/>
              </w:rPr>
              <w:t>, ароматических углеводородов (бензола и гомологов бензола, стирола). Основные способы получения углеводородов (в лаборатории). Характерные химические свойства предельных одноатомных и многоатомных спиртов, фенола. Характерные химические свойства альдегидов, предельных карбоновых кислот, сложных эфиров. Основные способы получения кислородсодержащих органических соединений (в лаборатории).</w:t>
            </w:r>
          </w:p>
        </w:tc>
        <w:tc>
          <w:tcPr>
            <w:tcW w:w="478" w:type="pct"/>
            <w:vAlign w:val="center"/>
          </w:tcPr>
          <w:p w14:paraId="2B1CE34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lastRenderedPageBreak/>
              <w:t>П</w:t>
            </w:r>
          </w:p>
        </w:tc>
        <w:tc>
          <w:tcPr>
            <w:tcW w:w="712" w:type="pct"/>
            <w:vAlign w:val="center"/>
          </w:tcPr>
          <w:p w14:paraId="0E4778C7"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43</w:t>
            </w:r>
          </w:p>
        </w:tc>
        <w:tc>
          <w:tcPr>
            <w:tcW w:w="433" w:type="pct"/>
            <w:vAlign w:val="center"/>
          </w:tcPr>
          <w:p w14:paraId="66F1324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w:t>
            </w:r>
          </w:p>
        </w:tc>
        <w:tc>
          <w:tcPr>
            <w:tcW w:w="425" w:type="pct"/>
            <w:vAlign w:val="center"/>
          </w:tcPr>
          <w:p w14:paraId="4E237CC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20</w:t>
            </w:r>
          </w:p>
        </w:tc>
        <w:tc>
          <w:tcPr>
            <w:tcW w:w="425" w:type="pct"/>
            <w:vAlign w:val="center"/>
          </w:tcPr>
          <w:p w14:paraId="4277B39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70</w:t>
            </w:r>
          </w:p>
        </w:tc>
        <w:tc>
          <w:tcPr>
            <w:tcW w:w="427" w:type="pct"/>
            <w:vAlign w:val="center"/>
          </w:tcPr>
          <w:p w14:paraId="0531900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r>
      <w:tr w:rsidR="002C7945" w:rsidRPr="00075B65" w14:paraId="036629C9" w14:textId="77777777" w:rsidTr="002C7945">
        <w:trPr>
          <w:trHeight w:val="20"/>
        </w:trPr>
        <w:tc>
          <w:tcPr>
            <w:tcW w:w="365" w:type="pct"/>
            <w:vAlign w:val="center"/>
          </w:tcPr>
          <w:p w14:paraId="7ACACCBF"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13</w:t>
            </w:r>
          </w:p>
        </w:tc>
        <w:tc>
          <w:tcPr>
            <w:tcW w:w="1730" w:type="pct"/>
          </w:tcPr>
          <w:p w14:paraId="511DAACE" w14:textId="77777777" w:rsidR="002C7945" w:rsidRPr="00A55C9C" w:rsidRDefault="002C7945" w:rsidP="002C7945">
            <w:pPr>
              <w:widowControl w:val="0"/>
              <w:autoSpaceDE w:val="0"/>
              <w:autoSpaceDN w:val="0"/>
              <w:adjustRightInd w:val="0"/>
              <w:rPr>
                <w:color w:val="000000"/>
              </w:rPr>
            </w:pPr>
            <w:r w:rsidRPr="00A55C9C">
              <w:rPr>
                <w:sz w:val="22"/>
                <w:szCs w:val="22"/>
              </w:rPr>
              <w:t>Характерные химические свойства азотсодержащих органических соединений: аминов и аминокислот. Важнейшие способы получения аминов и аминокислот. Биологически важные вещества: жиры, углеводы (моносахариды, дисахариды, полисахариды), белки.</w:t>
            </w:r>
          </w:p>
        </w:tc>
        <w:tc>
          <w:tcPr>
            <w:tcW w:w="478" w:type="pct"/>
            <w:vAlign w:val="center"/>
          </w:tcPr>
          <w:p w14:paraId="7A2E7E91"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64BA89CB"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45</w:t>
            </w:r>
          </w:p>
        </w:tc>
        <w:tc>
          <w:tcPr>
            <w:tcW w:w="433" w:type="pct"/>
            <w:vAlign w:val="center"/>
          </w:tcPr>
          <w:p w14:paraId="63451A2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10</w:t>
            </w:r>
          </w:p>
        </w:tc>
        <w:tc>
          <w:tcPr>
            <w:tcW w:w="425" w:type="pct"/>
            <w:vAlign w:val="center"/>
          </w:tcPr>
          <w:p w14:paraId="6D09D34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24</w:t>
            </w:r>
          </w:p>
        </w:tc>
        <w:tc>
          <w:tcPr>
            <w:tcW w:w="425" w:type="pct"/>
            <w:vAlign w:val="center"/>
          </w:tcPr>
          <w:p w14:paraId="2CFAA3E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69</w:t>
            </w:r>
          </w:p>
        </w:tc>
        <w:tc>
          <w:tcPr>
            <w:tcW w:w="427" w:type="pct"/>
            <w:vAlign w:val="center"/>
          </w:tcPr>
          <w:p w14:paraId="266ECAC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r>
      <w:tr w:rsidR="002C7945" w:rsidRPr="00075B65" w14:paraId="5C8C8EA0" w14:textId="77777777" w:rsidTr="002C7945">
        <w:trPr>
          <w:trHeight w:val="20"/>
        </w:trPr>
        <w:tc>
          <w:tcPr>
            <w:tcW w:w="365" w:type="pct"/>
            <w:vAlign w:val="center"/>
          </w:tcPr>
          <w:p w14:paraId="015DB04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14</w:t>
            </w:r>
          </w:p>
        </w:tc>
        <w:tc>
          <w:tcPr>
            <w:tcW w:w="1730" w:type="pct"/>
          </w:tcPr>
          <w:p w14:paraId="0241613A"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Характерные химические свойства углеводородов: </w:t>
            </w:r>
            <w:proofErr w:type="spellStart"/>
            <w:r w:rsidRPr="00A55C9C">
              <w:rPr>
                <w:sz w:val="22"/>
                <w:szCs w:val="22"/>
              </w:rPr>
              <w:t>алканов</w:t>
            </w:r>
            <w:proofErr w:type="spellEnd"/>
            <w:r w:rsidRPr="00A55C9C">
              <w:rPr>
                <w:sz w:val="22"/>
                <w:szCs w:val="22"/>
              </w:rPr>
              <w:t xml:space="preserve">, </w:t>
            </w:r>
            <w:proofErr w:type="spellStart"/>
            <w:r w:rsidRPr="00A55C9C">
              <w:rPr>
                <w:sz w:val="22"/>
                <w:szCs w:val="22"/>
              </w:rPr>
              <w:t>циклоалканов</w:t>
            </w:r>
            <w:proofErr w:type="spellEnd"/>
            <w:r w:rsidRPr="00A55C9C">
              <w:rPr>
                <w:sz w:val="22"/>
                <w:szCs w:val="22"/>
              </w:rPr>
              <w:t xml:space="preserve">, </w:t>
            </w:r>
            <w:proofErr w:type="spellStart"/>
            <w:r w:rsidRPr="00A55C9C">
              <w:rPr>
                <w:sz w:val="22"/>
                <w:szCs w:val="22"/>
              </w:rPr>
              <w:t>алкенов</w:t>
            </w:r>
            <w:proofErr w:type="spellEnd"/>
            <w:r w:rsidRPr="00A55C9C">
              <w:rPr>
                <w:sz w:val="22"/>
                <w:szCs w:val="22"/>
              </w:rPr>
              <w:t xml:space="preserve">, диенов, </w:t>
            </w:r>
            <w:proofErr w:type="spellStart"/>
            <w:r w:rsidRPr="00A55C9C">
              <w:rPr>
                <w:sz w:val="22"/>
                <w:szCs w:val="22"/>
              </w:rPr>
              <w:t>алкинов</w:t>
            </w:r>
            <w:proofErr w:type="spellEnd"/>
            <w:r w:rsidRPr="00A55C9C">
              <w:rPr>
                <w:sz w:val="22"/>
                <w:szCs w:val="22"/>
              </w:rPr>
              <w:t>, ароматических углеводородов (бензола и гомологов бензола, стирола). Важнейшие способы получения углеводородов. Ионный (правило В.В. Марковникова) и радикальные механизмы реакций в органической химии.</w:t>
            </w:r>
          </w:p>
        </w:tc>
        <w:tc>
          <w:tcPr>
            <w:tcW w:w="478" w:type="pct"/>
            <w:vAlign w:val="center"/>
          </w:tcPr>
          <w:p w14:paraId="213BAD1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096C011E"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43</w:t>
            </w:r>
          </w:p>
        </w:tc>
        <w:tc>
          <w:tcPr>
            <w:tcW w:w="433" w:type="pct"/>
            <w:vAlign w:val="center"/>
          </w:tcPr>
          <w:p w14:paraId="0F73981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w:t>
            </w:r>
          </w:p>
        </w:tc>
        <w:tc>
          <w:tcPr>
            <w:tcW w:w="425" w:type="pct"/>
            <w:vAlign w:val="center"/>
          </w:tcPr>
          <w:p w14:paraId="609F087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23</w:t>
            </w:r>
          </w:p>
        </w:tc>
        <w:tc>
          <w:tcPr>
            <w:tcW w:w="425" w:type="pct"/>
            <w:vAlign w:val="center"/>
          </w:tcPr>
          <w:p w14:paraId="50152F8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70</w:t>
            </w:r>
          </w:p>
        </w:tc>
        <w:tc>
          <w:tcPr>
            <w:tcW w:w="427" w:type="pct"/>
            <w:vAlign w:val="center"/>
          </w:tcPr>
          <w:p w14:paraId="57CC880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r>
      <w:tr w:rsidR="002C7945" w:rsidRPr="00075B65" w14:paraId="39FF9282" w14:textId="77777777" w:rsidTr="002C7945">
        <w:trPr>
          <w:trHeight w:val="20"/>
        </w:trPr>
        <w:tc>
          <w:tcPr>
            <w:tcW w:w="365" w:type="pct"/>
            <w:vAlign w:val="center"/>
          </w:tcPr>
          <w:p w14:paraId="17486E8A"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15</w:t>
            </w:r>
          </w:p>
        </w:tc>
        <w:tc>
          <w:tcPr>
            <w:tcW w:w="1730" w:type="pct"/>
          </w:tcPr>
          <w:p w14:paraId="50C55283" w14:textId="77777777" w:rsidR="002C7945" w:rsidRPr="00A55C9C" w:rsidRDefault="002C7945" w:rsidP="002C7945">
            <w:pPr>
              <w:widowControl w:val="0"/>
              <w:autoSpaceDE w:val="0"/>
              <w:autoSpaceDN w:val="0"/>
              <w:adjustRightInd w:val="0"/>
              <w:rPr>
                <w:color w:val="000000"/>
              </w:rPr>
            </w:pPr>
            <w:r w:rsidRPr="00A55C9C">
              <w:rPr>
                <w:sz w:val="22"/>
                <w:szCs w:val="22"/>
              </w:rPr>
              <w:t>Характерные химические свойства предельных одноатомных и многоатомных спиртов, фенола, альдегидов, карбоновых кислот, сложных эфиров. Важнейшие способы получения кислородсодержащих органических соединений.</w:t>
            </w:r>
          </w:p>
        </w:tc>
        <w:tc>
          <w:tcPr>
            <w:tcW w:w="478" w:type="pct"/>
            <w:vAlign w:val="center"/>
          </w:tcPr>
          <w:p w14:paraId="3CFB562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112461CC"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49</w:t>
            </w:r>
          </w:p>
        </w:tc>
        <w:tc>
          <w:tcPr>
            <w:tcW w:w="433" w:type="pct"/>
            <w:vAlign w:val="center"/>
          </w:tcPr>
          <w:p w14:paraId="3BC883D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w:t>
            </w:r>
          </w:p>
        </w:tc>
        <w:tc>
          <w:tcPr>
            <w:tcW w:w="425" w:type="pct"/>
            <w:vAlign w:val="center"/>
          </w:tcPr>
          <w:p w14:paraId="167763F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29</w:t>
            </w:r>
          </w:p>
        </w:tc>
        <w:tc>
          <w:tcPr>
            <w:tcW w:w="425" w:type="pct"/>
            <w:vAlign w:val="center"/>
          </w:tcPr>
          <w:p w14:paraId="7D42DAC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78</w:t>
            </w:r>
          </w:p>
        </w:tc>
        <w:tc>
          <w:tcPr>
            <w:tcW w:w="427" w:type="pct"/>
            <w:vAlign w:val="center"/>
          </w:tcPr>
          <w:p w14:paraId="08D04BF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96</w:t>
            </w:r>
          </w:p>
        </w:tc>
      </w:tr>
      <w:tr w:rsidR="002C7945" w:rsidRPr="00075B65" w14:paraId="227803C8" w14:textId="77777777" w:rsidTr="002C7945">
        <w:trPr>
          <w:trHeight w:val="20"/>
        </w:trPr>
        <w:tc>
          <w:tcPr>
            <w:tcW w:w="365" w:type="pct"/>
            <w:vAlign w:val="center"/>
          </w:tcPr>
          <w:p w14:paraId="1CA45328"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16</w:t>
            </w:r>
          </w:p>
        </w:tc>
        <w:tc>
          <w:tcPr>
            <w:tcW w:w="1730" w:type="pct"/>
          </w:tcPr>
          <w:p w14:paraId="6716D569" w14:textId="77777777" w:rsidR="002C7945" w:rsidRPr="00A55C9C" w:rsidRDefault="002C7945" w:rsidP="002C7945">
            <w:pPr>
              <w:widowControl w:val="0"/>
              <w:autoSpaceDE w:val="0"/>
              <w:autoSpaceDN w:val="0"/>
              <w:adjustRightInd w:val="0"/>
              <w:rPr>
                <w:color w:val="000000"/>
              </w:rPr>
            </w:pPr>
            <w:r w:rsidRPr="00A55C9C">
              <w:rPr>
                <w:sz w:val="22"/>
                <w:szCs w:val="22"/>
              </w:rPr>
              <w:t>Взаимосвязь углеводородов, кислородсодержащих и азотсодержащих органических соединений.</w:t>
            </w:r>
          </w:p>
        </w:tc>
        <w:tc>
          <w:tcPr>
            <w:tcW w:w="478" w:type="pct"/>
            <w:vAlign w:val="center"/>
          </w:tcPr>
          <w:p w14:paraId="7205F99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6A458EB1"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60</w:t>
            </w:r>
          </w:p>
        </w:tc>
        <w:tc>
          <w:tcPr>
            <w:tcW w:w="433" w:type="pct"/>
            <w:vAlign w:val="center"/>
          </w:tcPr>
          <w:p w14:paraId="097FFEF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10</w:t>
            </w:r>
          </w:p>
        </w:tc>
        <w:tc>
          <w:tcPr>
            <w:tcW w:w="425" w:type="pct"/>
            <w:vAlign w:val="center"/>
          </w:tcPr>
          <w:p w14:paraId="0E65C57E"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46</w:t>
            </w:r>
          </w:p>
        </w:tc>
        <w:tc>
          <w:tcPr>
            <w:tcW w:w="425" w:type="pct"/>
            <w:vAlign w:val="center"/>
          </w:tcPr>
          <w:p w14:paraId="7156323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91</w:t>
            </w:r>
          </w:p>
        </w:tc>
        <w:tc>
          <w:tcPr>
            <w:tcW w:w="427" w:type="pct"/>
            <w:vAlign w:val="center"/>
          </w:tcPr>
          <w:p w14:paraId="12D2223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49284678" w14:textId="77777777" w:rsidTr="002C7945">
        <w:trPr>
          <w:trHeight w:val="20"/>
        </w:trPr>
        <w:tc>
          <w:tcPr>
            <w:tcW w:w="365" w:type="pct"/>
            <w:vAlign w:val="center"/>
          </w:tcPr>
          <w:p w14:paraId="7135DB08"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17</w:t>
            </w:r>
          </w:p>
        </w:tc>
        <w:tc>
          <w:tcPr>
            <w:tcW w:w="1730" w:type="pct"/>
          </w:tcPr>
          <w:p w14:paraId="3A20B7C5" w14:textId="77777777" w:rsidR="002C7945" w:rsidRPr="00A55C9C" w:rsidRDefault="002C7945" w:rsidP="002C7945">
            <w:pPr>
              <w:widowControl w:val="0"/>
              <w:autoSpaceDE w:val="0"/>
              <w:autoSpaceDN w:val="0"/>
              <w:adjustRightInd w:val="0"/>
              <w:rPr>
                <w:color w:val="000000"/>
              </w:rPr>
            </w:pPr>
            <w:r w:rsidRPr="00A55C9C">
              <w:rPr>
                <w:sz w:val="22"/>
                <w:szCs w:val="22"/>
              </w:rPr>
              <w:t>Классификация химических реакций в неорганической и органической химии.</w:t>
            </w:r>
          </w:p>
        </w:tc>
        <w:tc>
          <w:tcPr>
            <w:tcW w:w="478" w:type="pct"/>
            <w:vAlign w:val="center"/>
          </w:tcPr>
          <w:p w14:paraId="1436CFC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15CD6BD2"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45</w:t>
            </w:r>
          </w:p>
        </w:tc>
        <w:tc>
          <w:tcPr>
            <w:tcW w:w="433" w:type="pct"/>
            <w:vAlign w:val="center"/>
          </w:tcPr>
          <w:p w14:paraId="04AE140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w:t>
            </w:r>
          </w:p>
        </w:tc>
        <w:tc>
          <w:tcPr>
            <w:tcW w:w="425" w:type="pct"/>
            <w:vAlign w:val="center"/>
          </w:tcPr>
          <w:p w14:paraId="254442D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29</w:t>
            </w:r>
          </w:p>
        </w:tc>
        <w:tc>
          <w:tcPr>
            <w:tcW w:w="425" w:type="pct"/>
            <w:vAlign w:val="center"/>
          </w:tcPr>
          <w:p w14:paraId="46C4FF3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68</w:t>
            </w:r>
          </w:p>
        </w:tc>
        <w:tc>
          <w:tcPr>
            <w:tcW w:w="427" w:type="pct"/>
            <w:vAlign w:val="center"/>
          </w:tcPr>
          <w:p w14:paraId="0E7F6A9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85</w:t>
            </w:r>
          </w:p>
        </w:tc>
      </w:tr>
      <w:tr w:rsidR="002C7945" w:rsidRPr="00075B65" w14:paraId="1ED9438A" w14:textId="77777777" w:rsidTr="002C7945">
        <w:trPr>
          <w:trHeight w:val="20"/>
        </w:trPr>
        <w:tc>
          <w:tcPr>
            <w:tcW w:w="365" w:type="pct"/>
            <w:vAlign w:val="center"/>
          </w:tcPr>
          <w:p w14:paraId="292444DC"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18</w:t>
            </w:r>
          </w:p>
        </w:tc>
        <w:tc>
          <w:tcPr>
            <w:tcW w:w="1730" w:type="pct"/>
          </w:tcPr>
          <w:p w14:paraId="6F726889" w14:textId="77777777" w:rsidR="002C7945" w:rsidRPr="00A55C9C" w:rsidRDefault="002C7945" w:rsidP="002C7945">
            <w:pPr>
              <w:widowControl w:val="0"/>
              <w:autoSpaceDE w:val="0"/>
              <w:autoSpaceDN w:val="0"/>
              <w:adjustRightInd w:val="0"/>
              <w:rPr>
                <w:color w:val="000000"/>
              </w:rPr>
            </w:pPr>
            <w:r w:rsidRPr="00A55C9C">
              <w:rPr>
                <w:sz w:val="22"/>
                <w:szCs w:val="22"/>
              </w:rPr>
              <w:t>Скорость реакции, её зависимость от различных факторов.</w:t>
            </w:r>
          </w:p>
        </w:tc>
        <w:tc>
          <w:tcPr>
            <w:tcW w:w="478" w:type="pct"/>
            <w:vAlign w:val="center"/>
          </w:tcPr>
          <w:p w14:paraId="13214DF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7FB8389E"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66</w:t>
            </w:r>
          </w:p>
        </w:tc>
        <w:tc>
          <w:tcPr>
            <w:tcW w:w="433" w:type="pct"/>
            <w:vAlign w:val="center"/>
          </w:tcPr>
          <w:p w14:paraId="5961015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18</w:t>
            </w:r>
          </w:p>
        </w:tc>
        <w:tc>
          <w:tcPr>
            <w:tcW w:w="425" w:type="pct"/>
            <w:vAlign w:val="center"/>
          </w:tcPr>
          <w:p w14:paraId="797CDE2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58</w:t>
            </w:r>
          </w:p>
        </w:tc>
        <w:tc>
          <w:tcPr>
            <w:tcW w:w="425" w:type="pct"/>
            <w:vAlign w:val="center"/>
          </w:tcPr>
          <w:p w14:paraId="4662D0C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90</w:t>
            </w:r>
          </w:p>
        </w:tc>
        <w:tc>
          <w:tcPr>
            <w:tcW w:w="427" w:type="pct"/>
            <w:vAlign w:val="center"/>
          </w:tcPr>
          <w:p w14:paraId="57EF9FF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97</w:t>
            </w:r>
          </w:p>
        </w:tc>
      </w:tr>
      <w:tr w:rsidR="002C7945" w:rsidRPr="00075B65" w14:paraId="5B6FA9FB" w14:textId="77777777" w:rsidTr="002C7945">
        <w:trPr>
          <w:trHeight w:val="20"/>
        </w:trPr>
        <w:tc>
          <w:tcPr>
            <w:tcW w:w="365" w:type="pct"/>
            <w:vAlign w:val="center"/>
          </w:tcPr>
          <w:p w14:paraId="1000D96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lastRenderedPageBreak/>
              <w:t>19</w:t>
            </w:r>
          </w:p>
        </w:tc>
        <w:tc>
          <w:tcPr>
            <w:tcW w:w="1730" w:type="pct"/>
          </w:tcPr>
          <w:p w14:paraId="0BA211B4"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Реакции </w:t>
            </w:r>
            <w:proofErr w:type="spellStart"/>
            <w:r w:rsidRPr="00A55C9C">
              <w:rPr>
                <w:sz w:val="22"/>
                <w:szCs w:val="22"/>
              </w:rPr>
              <w:t>окислительно</w:t>
            </w:r>
            <w:proofErr w:type="spellEnd"/>
            <w:r w:rsidRPr="00A55C9C">
              <w:rPr>
                <w:sz w:val="22"/>
                <w:szCs w:val="22"/>
              </w:rPr>
              <w:t>-восстановительные.</w:t>
            </w:r>
          </w:p>
        </w:tc>
        <w:tc>
          <w:tcPr>
            <w:tcW w:w="478" w:type="pct"/>
            <w:vAlign w:val="center"/>
          </w:tcPr>
          <w:p w14:paraId="638DD77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538FEF75"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65</w:t>
            </w:r>
          </w:p>
        </w:tc>
        <w:tc>
          <w:tcPr>
            <w:tcW w:w="433" w:type="pct"/>
            <w:vAlign w:val="center"/>
          </w:tcPr>
          <w:p w14:paraId="53E245A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13</w:t>
            </w:r>
          </w:p>
        </w:tc>
        <w:tc>
          <w:tcPr>
            <w:tcW w:w="425" w:type="pct"/>
            <w:vAlign w:val="center"/>
          </w:tcPr>
          <w:p w14:paraId="2A97E67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58</w:t>
            </w:r>
          </w:p>
        </w:tc>
        <w:tc>
          <w:tcPr>
            <w:tcW w:w="425" w:type="pct"/>
            <w:vAlign w:val="center"/>
          </w:tcPr>
          <w:p w14:paraId="2070932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88</w:t>
            </w:r>
          </w:p>
        </w:tc>
        <w:tc>
          <w:tcPr>
            <w:tcW w:w="427" w:type="pct"/>
            <w:vAlign w:val="center"/>
          </w:tcPr>
          <w:p w14:paraId="19C9528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6B263121" w14:textId="77777777" w:rsidTr="002C7945">
        <w:trPr>
          <w:trHeight w:val="20"/>
        </w:trPr>
        <w:tc>
          <w:tcPr>
            <w:tcW w:w="365" w:type="pct"/>
            <w:vAlign w:val="center"/>
          </w:tcPr>
          <w:p w14:paraId="65D8F113"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20</w:t>
            </w:r>
          </w:p>
        </w:tc>
        <w:tc>
          <w:tcPr>
            <w:tcW w:w="1730" w:type="pct"/>
          </w:tcPr>
          <w:p w14:paraId="4EA55F83" w14:textId="77777777" w:rsidR="002C7945" w:rsidRPr="00A55C9C" w:rsidRDefault="002C7945" w:rsidP="002C7945">
            <w:pPr>
              <w:widowControl w:val="0"/>
              <w:autoSpaceDE w:val="0"/>
              <w:autoSpaceDN w:val="0"/>
              <w:adjustRightInd w:val="0"/>
              <w:rPr>
                <w:color w:val="000000"/>
              </w:rPr>
            </w:pPr>
            <w:r w:rsidRPr="00A55C9C">
              <w:rPr>
                <w:sz w:val="22"/>
                <w:szCs w:val="22"/>
              </w:rPr>
              <w:t>Электролиз расплавов и растворов (солей, щелочей, кислот).</w:t>
            </w:r>
          </w:p>
        </w:tc>
        <w:tc>
          <w:tcPr>
            <w:tcW w:w="478" w:type="pct"/>
            <w:vAlign w:val="center"/>
          </w:tcPr>
          <w:p w14:paraId="394DF6D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7F0440B1"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73</w:t>
            </w:r>
          </w:p>
        </w:tc>
        <w:tc>
          <w:tcPr>
            <w:tcW w:w="433" w:type="pct"/>
            <w:vAlign w:val="center"/>
          </w:tcPr>
          <w:p w14:paraId="6132C04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18</w:t>
            </w:r>
          </w:p>
        </w:tc>
        <w:tc>
          <w:tcPr>
            <w:tcW w:w="425" w:type="pct"/>
            <w:vAlign w:val="center"/>
          </w:tcPr>
          <w:p w14:paraId="73077F4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73</w:t>
            </w:r>
          </w:p>
        </w:tc>
        <w:tc>
          <w:tcPr>
            <w:tcW w:w="425" w:type="pct"/>
            <w:vAlign w:val="center"/>
          </w:tcPr>
          <w:p w14:paraId="01AA503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c>
          <w:tcPr>
            <w:tcW w:w="427" w:type="pct"/>
            <w:vAlign w:val="center"/>
          </w:tcPr>
          <w:p w14:paraId="7DD4E37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98</w:t>
            </w:r>
          </w:p>
        </w:tc>
      </w:tr>
      <w:tr w:rsidR="002C7945" w:rsidRPr="00075B65" w14:paraId="15C1D452" w14:textId="77777777" w:rsidTr="002C7945">
        <w:trPr>
          <w:trHeight w:val="20"/>
        </w:trPr>
        <w:tc>
          <w:tcPr>
            <w:tcW w:w="365" w:type="pct"/>
            <w:vAlign w:val="center"/>
          </w:tcPr>
          <w:p w14:paraId="3337A484"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21</w:t>
            </w:r>
          </w:p>
        </w:tc>
        <w:tc>
          <w:tcPr>
            <w:tcW w:w="1730" w:type="pct"/>
          </w:tcPr>
          <w:p w14:paraId="78AF3A96" w14:textId="77777777" w:rsidR="002C7945" w:rsidRPr="00A55C9C" w:rsidRDefault="002C7945" w:rsidP="002C7945">
            <w:pPr>
              <w:widowControl w:val="0"/>
              <w:autoSpaceDE w:val="0"/>
              <w:autoSpaceDN w:val="0"/>
              <w:adjustRightInd w:val="0"/>
              <w:rPr>
                <w:color w:val="000000"/>
              </w:rPr>
            </w:pPr>
            <w:r w:rsidRPr="00A55C9C">
              <w:rPr>
                <w:sz w:val="22"/>
                <w:szCs w:val="22"/>
              </w:rPr>
              <w:t>Гидролиз солей. Среда водных растворов: кислая, нейтральная, щелочная.</w:t>
            </w:r>
          </w:p>
        </w:tc>
        <w:tc>
          <w:tcPr>
            <w:tcW w:w="478" w:type="pct"/>
            <w:vAlign w:val="center"/>
          </w:tcPr>
          <w:p w14:paraId="7567762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1D2C216A"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70</w:t>
            </w:r>
          </w:p>
        </w:tc>
        <w:tc>
          <w:tcPr>
            <w:tcW w:w="433" w:type="pct"/>
            <w:vAlign w:val="center"/>
          </w:tcPr>
          <w:p w14:paraId="410AAD5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15</w:t>
            </w:r>
          </w:p>
        </w:tc>
        <w:tc>
          <w:tcPr>
            <w:tcW w:w="425" w:type="pct"/>
            <w:vAlign w:val="center"/>
          </w:tcPr>
          <w:p w14:paraId="51A971B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65</w:t>
            </w:r>
          </w:p>
        </w:tc>
        <w:tc>
          <w:tcPr>
            <w:tcW w:w="425" w:type="pct"/>
            <w:vAlign w:val="center"/>
          </w:tcPr>
          <w:p w14:paraId="6C7B9A3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c>
          <w:tcPr>
            <w:tcW w:w="427" w:type="pct"/>
            <w:vAlign w:val="center"/>
          </w:tcPr>
          <w:p w14:paraId="5CD941E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302CECCD" w14:textId="77777777" w:rsidTr="002C7945">
        <w:trPr>
          <w:trHeight w:val="20"/>
        </w:trPr>
        <w:tc>
          <w:tcPr>
            <w:tcW w:w="365" w:type="pct"/>
            <w:vAlign w:val="center"/>
          </w:tcPr>
          <w:p w14:paraId="47FB175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22</w:t>
            </w:r>
          </w:p>
        </w:tc>
        <w:tc>
          <w:tcPr>
            <w:tcW w:w="1730" w:type="pct"/>
          </w:tcPr>
          <w:p w14:paraId="06BC593A" w14:textId="77777777" w:rsidR="002C7945" w:rsidRPr="00A55C9C" w:rsidRDefault="002C7945" w:rsidP="002C7945">
            <w:pPr>
              <w:widowControl w:val="0"/>
              <w:autoSpaceDE w:val="0"/>
              <w:autoSpaceDN w:val="0"/>
              <w:adjustRightInd w:val="0"/>
              <w:rPr>
                <w:color w:val="000000"/>
              </w:rPr>
            </w:pPr>
            <w:r w:rsidRPr="00A55C9C">
              <w:rPr>
                <w:sz w:val="22"/>
                <w:szCs w:val="22"/>
              </w:rPr>
              <w:t>Обратимые и необратимые химические реакции. Химическое равновесие. Смещение равновесия под действием различных факторов.</w:t>
            </w:r>
          </w:p>
        </w:tc>
        <w:tc>
          <w:tcPr>
            <w:tcW w:w="478" w:type="pct"/>
            <w:vAlign w:val="center"/>
          </w:tcPr>
          <w:p w14:paraId="02B7C50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5F0DCDBE"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53</w:t>
            </w:r>
          </w:p>
        </w:tc>
        <w:tc>
          <w:tcPr>
            <w:tcW w:w="433" w:type="pct"/>
            <w:vAlign w:val="center"/>
          </w:tcPr>
          <w:p w14:paraId="2F9AE11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12</w:t>
            </w:r>
          </w:p>
        </w:tc>
        <w:tc>
          <w:tcPr>
            <w:tcW w:w="425" w:type="pct"/>
            <w:vAlign w:val="center"/>
          </w:tcPr>
          <w:p w14:paraId="63B9415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43</w:t>
            </w:r>
          </w:p>
        </w:tc>
        <w:tc>
          <w:tcPr>
            <w:tcW w:w="425" w:type="pct"/>
            <w:vAlign w:val="center"/>
          </w:tcPr>
          <w:p w14:paraId="550D4DB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70</w:t>
            </w:r>
          </w:p>
        </w:tc>
        <w:tc>
          <w:tcPr>
            <w:tcW w:w="427" w:type="pct"/>
            <w:vAlign w:val="center"/>
          </w:tcPr>
          <w:p w14:paraId="7A6C84BB"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r>
      <w:tr w:rsidR="002C7945" w:rsidRPr="00075B65" w14:paraId="7F493BD8" w14:textId="77777777" w:rsidTr="002C7945">
        <w:trPr>
          <w:trHeight w:val="20"/>
        </w:trPr>
        <w:tc>
          <w:tcPr>
            <w:tcW w:w="365" w:type="pct"/>
            <w:vAlign w:val="center"/>
          </w:tcPr>
          <w:p w14:paraId="4685397B"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23</w:t>
            </w:r>
          </w:p>
        </w:tc>
        <w:tc>
          <w:tcPr>
            <w:tcW w:w="1730" w:type="pct"/>
          </w:tcPr>
          <w:p w14:paraId="7FFB08AF" w14:textId="77777777" w:rsidR="002C7945" w:rsidRPr="00A55C9C" w:rsidRDefault="002C7945" w:rsidP="002C7945">
            <w:pPr>
              <w:widowControl w:val="0"/>
              <w:autoSpaceDE w:val="0"/>
              <w:autoSpaceDN w:val="0"/>
              <w:adjustRightInd w:val="0"/>
              <w:rPr>
                <w:color w:val="000000"/>
              </w:rPr>
            </w:pPr>
            <w:r w:rsidRPr="00A55C9C">
              <w:rPr>
                <w:sz w:val="22"/>
                <w:szCs w:val="22"/>
              </w:rPr>
              <w:t>Обратимые и необратимые химические реакции. Химическое равновесие. Расчёты количества вещества, массы вещества или объёма газов по известному количеству вещества, массе или объёму одного из участвующих в реакции веществ.</w:t>
            </w:r>
          </w:p>
        </w:tc>
        <w:tc>
          <w:tcPr>
            <w:tcW w:w="478" w:type="pct"/>
            <w:vAlign w:val="center"/>
          </w:tcPr>
          <w:p w14:paraId="5C891C1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13072ADF"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78</w:t>
            </w:r>
          </w:p>
        </w:tc>
        <w:tc>
          <w:tcPr>
            <w:tcW w:w="433" w:type="pct"/>
            <w:vAlign w:val="center"/>
          </w:tcPr>
          <w:p w14:paraId="15046D4E"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29</w:t>
            </w:r>
          </w:p>
        </w:tc>
        <w:tc>
          <w:tcPr>
            <w:tcW w:w="425" w:type="pct"/>
            <w:vAlign w:val="center"/>
          </w:tcPr>
          <w:p w14:paraId="65E1F6F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80</w:t>
            </w:r>
          </w:p>
        </w:tc>
        <w:tc>
          <w:tcPr>
            <w:tcW w:w="425" w:type="pct"/>
            <w:vAlign w:val="center"/>
          </w:tcPr>
          <w:p w14:paraId="28CC535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c>
          <w:tcPr>
            <w:tcW w:w="427" w:type="pct"/>
            <w:vAlign w:val="center"/>
          </w:tcPr>
          <w:p w14:paraId="41A558B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2AA2C3F3" w14:textId="77777777" w:rsidTr="002C7945">
        <w:trPr>
          <w:trHeight w:val="20"/>
        </w:trPr>
        <w:tc>
          <w:tcPr>
            <w:tcW w:w="365" w:type="pct"/>
            <w:vAlign w:val="center"/>
          </w:tcPr>
          <w:p w14:paraId="3789C5BB"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24</w:t>
            </w:r>
          </w:p>
        </w:tc>
        <w:tc>
          <w:tcPr>
            <w:tcW w:w="1730" w:type="pct"/>
          </w:tcPr>
          <w:p w14:paraId="3B735EF1" w14:textId="77777777" w:rsidR="002C7945" w:rsidRPr="00A55C9C" w:rsidRDefault="002C7945" w:rsidP="002C7945">
            <w:pPr>
              <w:widowControl w:val="0"/>
              <w:autoSpaceDE w:val="0"/>
              <w:autoSpaceDN w:val="0"/>
              <w:adjustRightInd w:val="0"/>
              <w:rPr>
                <w:color w:val="000000"/>
              </w:rPr>
            </w:pPr>
            <w:r w:rsidRPr="00A55C9C">
              <w:rPr>
                <w:sz w:val="22"/>
                <w:szCs w:val="22"/>
              </w:rPr>
              <w:t>Качественные реакции на неорганические вещества и ионы. Качественные реакции органических соединений.</w:t>
            </w:r>
          </w:p>
        </w:tc>
        <w:tc>
          <w:tcPr>
            <w:tcW w:w="478" w:type="pct"/>
            <w:vAlign w:val="center"/>
          </w:tcPr>
          <w:p w14:paraId="540E0C61"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П</w:t>
            </w:r>
          </w:p>
        </w:tc>
        <w:tc>
          <w:tcPr>
            <w:tcW w:w="712" w:type="pct"/>
            <w:vAlign w:val="center"/>
          </w:tcPr>
          <w:p w14:paraId="39FDD45C"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24</w:t>
            </w:r>
          </w:p>
        </w:tc>
        <w:tc>
          <w:tcPr>
            <w:tcW w:w="433" w:type="pct"/>
            <w:vAlign w:val="center"/>
          </w:tcPr>
          <w:p w14:paraId="59C88F3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w:t>
            </w:r>
          </w:p>
        </w:tc>
        <w:tc>
          <w:tcPr>
            <w:tcW w:w="425" w:type="pct"/>
            <w:vAlign w:val="center"/>
          </w:tcPr>
          <w:p w14:paraId="7E2AD08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w:t>
            </w:r>
          </w:p>
        </w:tc>
        <w:tc>
          <w:tcPr>
            <w:tcW w:w="425" w:type="pct"/>
            <w:vAlign w:val="center"/>
          </w:tcPr>
          <w:p w14:paraId="4B8E909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38</w:t>
            </w:r>
          </w:p>
        </w:tc>
        <w:tc>
          <w:tcPr>
            <w:tcW w:w="427" w:type="pct"/>
            <w:vAlign w:val="center"/>
          </w:tcPr>
          <w:p w14:paraId="374D46D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76</w:t>
            </w:r>
          </w:p>
        </w:tc>
      </w:tr>
      <w:tr w:rsidR="002C7945" w:rsidRPr="00075B65" w14:paraId="4204BBF1" w14:textId="77777777" w:rsidTr="002C7945">
        <w:trPr>
          <w:trHeight w:val="20"/>
        </w:trPr>
        <w:tc>
          <w:tcPr>
            <w:tcW w:w="365" w:type="pct"/>
            <w:vAlign w:val="center"/>
          </w:tcPr>
          <w:p w14:paraId="41441D11"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25</w:t>
            </w:r>
          </w:p>
        </w:tc>
        <w:tc>
          <w:tcPr>
            <w:tcW w:w="1730" w:type="pct"/>
          </w:tcPr>
          <w:p w14:paraId="6D1BDC35" w14:textId="77777777" w:rsidR="002C7945" w:rsidRPr="00A55C9C" w:rsidRDefault="002C7945" w:rsidP="002C7945">
            <w:pPr>
              <w:widowControl w:val="0"/>
              <w:autoSpaceDE w:val="0"/>
              <w:autoSpaceDN w:val="0"/>
              <w:adjustRightInd w:val="0"/>
              <w:rPr>
                <w:color w:val="000000"/>
              </w:rPr>
            </w:pPr>
            <w:r w:rsidRPr="00A55C9C">
              <w:rPr>
                <w:sz w:val="22"/>
                <w:szCs w:val="22"/>
              </w:rPr>
              <w:t>Правила работы в лаборатории. Лабораторная посуда и оборудование. Правила безопасности при работе с едкими, горючими и токсичными веществами, средствами бытовой химии. Научные методы исследования химических веществ и превращений. Методы разделения смесей и очистки веществ. Понятие о металлургии: общие способы получения металлов. Общие научные принципы химического производства (на примере промышленного получения аммиака, серной кислоты, метанола). Химическое загрязнение окружающей среды и его последствия. Природные источники углеводородов, их переработка. Высокомолекулярные соединения. Реакции полимеризации и поликонденсации. Полимеры. Пластмассы, волокна, каучуки.</w:t>
            </w:r>
          </w:p>
        </w:tc>
        <w:tc>
          <w:tcPr>
            <w:tcW w:w="478" w:type="pct"/>
            <w:vAlign w:val="center"/>
          </w:tcPr>
          <w:p w14:paraId="60DBBE9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692B5888"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41</w:t>
            </w:r>
          </w:p>
        </w:tc>
        <w:tc>
          <w:tcPr>
            <w:tcW w:w="433" w:type="pct"/>
            <w:vAlign w:val="center"/>
          </w:tcPr>
          <w:p w14:paraId="3EF043A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12</w:t>
            </w:r>
          </w:p>
        </w:tc>
        <w:tc>
          <w:tcPr>
            <w:tcW w:w="425" w:type="pct"/>
            <w:vAlign w:val="center"/>
          </w:tcPr>
          <w:p w14:paraId="22604D3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30</w:t>
            </w:r>
          </w:p>
        </w:tc>
        <w:tc>
          <w:tcPr>
            <w:tcW w:w="425" w:type="pct"/>
            <w:vAlign w:val="center"/>
          </w:tcPr>
          <w:p w14:paraId="637FE26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52</w:t>
            </w:r>
          </w:p>
        </w:tc>
        <w:tc>
          <w:tcPr>
            <w:tcW w:w="427" w:type="pct"/>
            <w:vAlign w:val="center"/>
          </w:tcPr>
          <w:p w14:paraId="3C1D103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83</w:t>
            </w:r>
          </w:p>
        </w:tc>
      </w:tr>
      <w:tr w:rsidR="002C7945" w:rsidRPr="00075B65" w14:paraId="6027BC4E" w14:textId="77777777" w:rsidTr="002C7945">
        <w:trPr>
          <w:trHeight w:val="20"/>
        </w:trPr>
        <w:tc>
          <w:tcPr>
            <w:tcW w:w="365" w:type="pct"/>
            <w:vAlign w:val="center"/>
          </w:tcPr>
          <w:p w14:paraId="4AAAE6D7"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26</w:t>
            </w:r>
          </w:p>
        </w:tc>
        <w:tc>
          <w:tcPr>
            <w:tcW w:w="1730" w:type="pct"/>
          </w:tcPr>
          <w:p w14:paraId="19669B3A" w14:textId="77777777" w:rsidR="002C7945" w:rsidRPr="00A55C9C" w:rsidRDefault="002C7945" w:rsidP="002C7945">
            <w:pPr>
              <w:widowControl w:val="0"/>
              <w:autoSpaceDE w:val="0"/>
              <w:autoSpaceDN w:val="0"/>
              <w:adjustRightInd w:val="0"/>
              <w:rPr>
                <w:color w:val="000000"/>
              </w:rPr>
            </w:pPr>
            <w:r w:rsidRPr="00A55C9C">
              <w:rPr>
                <w:sz w:val="22"/>
                <w:szCs w:val="22"/>
              </w:rPr>
              <w:t>Расчёты с использованием понятий «растворимость», «массовая доля вещества в растворе».</w:t>
            </w:r>
          </w:p>
        </w:tc>
        <w:tc>
          <w:tcPr>
            <w:tcW w:w="478" w:type="pct"/>
            <w:vAlign w:val="center"/>
          </w:tcPr>
          <w:p w14:paraId="105DC0B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77B7BCC4"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52</w:t>
            </w:r>
          </w:p>
        </w:tc>
        <w:tc>
          <w:tcPr>
            <w:tcW w:w="433" w:type="pct"/>
            <w:vAlign w:val="center"/>
          </w:tcPr>
          <w:p w14:paraId="5ED1AE8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w:t>
            </w:r>
          </w:p>
        </w:tc>
        <w:tc>
          <w:tcPr>
            <w:tcW w:w="425" w:type="pct"/>
            <w:vAlign w:val="center"/>
          </w:tcPr>
          <w:p w14:paraId="2D22411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40</w:t>
            </w:r>
          </w:p>
        </w:tc>
        <w:tc>
          <w:tcPr>
            <w:tcW w:w="425" w:type="pct"/>
            <w:vAlign w:val="center"/>
          </w:tcPr>
          <w:p w14:paraId="162828D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77</w:t>
            </w:r>
          </w:p>
        </w:tc>
        <w:tc>
          <w:tcPr>
            <w:tcW w:w="427" w:type="pct"/>
            <w:vAlign w:val="center"/>
          </w:tcPr>
          <w:p w14:paraId="1DB2670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93</w:t>
            </w:r>
          </w:p>
        </w:tc>
      </w:tr>
      <w:tr w:rsidR="002C7945" w:rsidRPr="00075B65" w14:paraId="4721CA9F" w14:textId="77777777" w:rsidTr="002C7945">
        <w:trPr>
          <w:trHeight w:val="20"/>
        </w:trPr>
        <w:tc>
          <w:tcPr>
            <w:tcW w:w="365" w:type="pct"/>
            <w:vAlign w:val="center"/>
          </w:tcPr>
          <w:p w14:paraId="6F6FD5B9"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27</w:t>
            </w:r>
          </w:p>
        </w:tc>
        <w:tc>
          <w:tcPr>
            <w:tcW w:w="1730" w:type="pct"/>
          </w:tcPr>
          <w:p w14:paraId="30670ECC" w14:textId="77777777" w:rsidR="002C7945" w:rsidRPr="00A55C9C" w:rsidRDefault="002C7945" w:rsidP="002C7945">
            <w:pPr>
              <w:widowControl w:val="0"/>
              <w:autoSpaceDE w:val="0"/>
              <w:autoSpaceDN w:val="0"/>
              <w:adjustRightInd w:val="0"/>
              <w:rPr>
                <w:color w:val="000000"/>
              </w:rPr>
            </w:pPr>
            <w:r w:rsidRPr="00A55C9C">
              <w:rPr>
                <w:sz w:val="22"/>
                <w:szCs w:val="22"/>
              </w:rPr>
              <w:t xml:space="preserve">Расчёты теплового эффекта (по </w:t>
            </w:r>
            <w:r w:rsidRPr="00A55C9C">
              <w:rPr>
                <w:sz w:val="22"/>
                <w:szCs w:val="22"/>
              </w:rPr>
              <w:lastRenderedPageBreak/>
              <w:t>термохимическим уравнениям).</w:t>
            </w:r>
          </w:p>
        </w:tc>
        <w:tc>
          <w:tcPr>
            <w:tcW w:w="478" w:type="pct"/>
            <w:vAlign w:val="center"/>
          </w:tcPr>
          <w:p w14:paraId="7CAF73D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lastRenderedPageBreak/>
              <w:t>Б</w:t>
            </w:r>
          </w:p>
        </w:tc>
        <w:tc>
          <w:tcPr>
            <w:tcW w:w="712" w:type="pct"/>
            <w:vAlign w:val="center"/>
          </w:tcPr>
          <w:p w14:paraId="71FCB142"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74</w:t>
            </w:r>
          </w:p>
        </w:tc>
        <w:tc>
          <w:tcPr>
            <w:tcW w:w="433" w:type="pct"/>
            <w:vAlign w:val="center"/>
          </w:tcPr>
          <w:p w14:paraId="0629386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20</w:t>
            </w:r>
          </w:p>
        </w:tc>
        <w:tc>
          <w:tcPr>
            <w:tcW w:w="425" w:type="pct"/>
            <w:vAlign w:val="center"/>
          </w:tcPr>
          <w:p w14:paraId="7664770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74</w:t>
            </w:r>
          </w:p>
        </w:tc>
        <w:tc>
          <w:tcPr>
            <w:tcW w:w="425" w:type="pct"/>
            <w:vAlign w:val="center"/>
          </w:tcPr>
          <w:p w14:paraId="0737B55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94</w:t>
            </w:r>
          </w:p>
        </w:tc>
        <w:tc>
          <w:tcPr>
            <w:tcW w:w="427" w:type="pct"/>
            <w:vAlign w:val="center"/>
          </w:tcPr>
          <w:p w14:paraId="7F359F0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99</w:t>
            </w:r>
          </w:p>
        </w:tc>
      </w:tr>
      <w:tr w:rsidR="002C7945" w:rsidRPr="00075B65" w14:paraId="58A0E409" w14:textId="77777777" w:rsidTr="002C7945">
        <w:trPr>
          <w:trHeight w:val="20"/>
        </w:trPr>
        <w:tc>
          <w:tcPr>
            <w:tcW w:w="365" w:type="pct"/>
            <w:vAlign w:val="center"/>
          </w:tcPr>
          <w:p w14:paraId="766706E8"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28</w:t>
            </w:r>
          </w:p>
        </w:tc>
        <w:tc>
          <w:tcPr>
            <w:tcW w:w="1730" w:type="pct"/>
          </w:tcPr>
          <w:p w14:paraId="6980E79E" w14:textId="77777777" w:rsidR="002C7945" w:rsidRPr="00A55C9C" w:rsidRDefault="002C7945" w:rsidP="002C7945">
            <w:pPr>
              <w:widowControl w:val="0"/>
              <w:autoSpaceDE w:val="0"/>
              <w:autoSpaceDN w:val="0"/>
              <w:adjustRightInd w:val="0"/>
              <w:rPr>
                <w:color w:val="000000"/>
              </w:rPr>
            </w:pPr>
            <w:r w:rsidRPr="00A55C9C">
              <w:rPr>
                <w:sz w:val="22"/>
                <w:szCs w:val="22"/>
              </w:rPr>
              <w:t>Расчёты массы вещества или объёма газов по известному количеству вещества, массе или объёму одного из участвующих в реакции веществ. Расчёты массовой или объёмной доли выхода продукта реакции от теоретически возможного. Расчёты массовой доли (массы) химического соединения в смеси.</w:t>
            </w:r>
          </w:p>
        </w:tc>
        <w:tc>
          <w:tcPr>
            <w:tcW w:w="478" w:type="pct"/>
            <w:vAlign w:val="center"/>
          </w:tcPr>
          <w:p w14:paraId="114283A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Б</w:t>
            </w:r>
          </w:p>
        </w:tc>
        <w:tc>
          <w:tcPr>
            <w:tcW w:w="712" w:type="pct"/>
            <w:vAlign w:val="center"/>
          </w:tcPr>
          <w:p w14:paraId="3FC041D4"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40</w:t>
            </w:r>
          </w:p>
        </w:tc>
        <w:tc>
          <w:tcPr>
            <w:tcW w:w="433" w:type="pct"/>
            <w:vAlign w:val="center"/>
          </w:tcPr>
          <w:p w14:paraId="4DAA3E6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w:t>
            </w:r>
          </w:p>
        </w:tc>
        <w:tc>
          <w:tcPr>
            <w:tcW w:w="425" w:type="pct"/>
            <w:vAlign w:val="center"/>
          </w:tcPr>
          <w:p w14:paraId="1728CDD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20</w:t>
            </w:r>
          </w:p>
        </w:tc>
        <w:tc>
          <w:tcPr>
            <w:tcW w:w="425" w:type="pct"/>
            <w:vAlign w:val="center"/>
          </w:tcPr>
          <w:p w14:paraId="136D4B1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64</w:t>
            </w:r>
          </w:p>
        </w:tc>
        <w:tc>
          <w:tcPr>
            <w:tcW w:w="427" w:type="pct"/>
            <w:vAlign w:val="center"/>
          </w:tcPr>
          <w:p w14:paraId="62E725C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93</w:t>
            </w:r>
          </w:p>
        </w:tc>
      </w:tr>
      <w:tr w:rsidR="002C7945" w:rsidRPr="00075B65" w14:paraId="0DCD1C18" w14:textId="77777777" w:rsidTr="002C7945">
        <w:trPr>
          <w:trHeight w:val="20"/>
        </w:trPr>
        <w:tc>
          <w:tcPr>
            <w:tcW w:w="365" w:type="pct"/>
            <w:vAlign w:val="center"/>
          </w:tcPr>
          <w:p w14:paraId="2F591592"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29</w:t>
            </w:r>
          </w:p>
        </w:tc>
        <w:tc>
          <w:tcPr>
            <w:tcW w:w="1730" w:type="pct"/>
          </w:tcPr>
          <w:p w14:paraId="079D55E3" w14:textId="77777777" w:rsidR="002C7945" w:rsidRPr="00A55C9C" w:rsidRDefault="002C7945" w:rsidP="002C7945">
            <w:pPr>
              <w:widowControl w:val="0"/>
              <w:autoSpaceDE w:val="0"/>
              <w:autoSpaceDN w:val="0"/>
              <w:adjustRightInd w:val="0"/>
              <w:rPr>
                <w:color w:val="000000"/>
              </w:rPr>
            </w:pPr>
            <w:r w:rsidRPr="00A55C9C">
              <w:rPr>
                <w:sz w:val="22"/>
                <w:szCs w:val="22"/>
              </w:rPr>
              <w:t xml:space="preserve">Окислитель и восстановитель. Реакции </w:t>
            </w:r>
            <w:proofErr w:type="spellStart"/>
            <w:r w:rsidRPr="00A55C9C">
              <w:rPr>
                <w:sz w:val="22"/>
                <w:szCs w:val="22"/>
              </w:rPr>
              <w:t>окислительно</w:t>
            </w:r>
            <w:proofErr w:type="spellEnd"/>
            <w:r w:rsidRPr="00A55C9C">
              <w:rPr>
                <w:sz w:val="22"/>
                <w:szCs w:val="22"/>
              </w:rPr>
              <w:t>-восстановительные.</w:t>
            </w:r>
          </w:p>
        </w:tc>
        <w:tc>
          <w:tcPr>
            <w:tcW w:w="478" w:type="pct"/>
            <w:vAlign w:val="center"/>
          </w:tcPr>
          <w:p w14:paraId="39F4A2C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7914B647"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31</w:t>
            </w:r>
          </w:p>
        </w:tc>
        <w:tc>
          <w:tcPr>
            <w:tcW w:w="433" w:type="pct"/>
            <w:vAlign w:val="center"/>
          </w:tcPr>
          <w:p w14:paraId="2AA1BEC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w:t>
            </w:r>
          </w:p>
        </w:tc>
        <w:tc>
          <w:tcPr>
            <w:tcW w:w="425" w:type="pct"/>
            <w:vAlign w:val="center"/>
          </w:tcPr>
          <w:p w14:paraId="1A208AD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13</w:t>
            </w:r>
          </w:p>
        </w:tc>
        <w:tc>
          <w:tcPr>
            <w:tcW w:w="425" w:type="pct"/>
            <w:vAlign w:val="center"/>
          </w:tcPr>
          <w:p w14:paraId="6D7C57C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47</w:t>
            </w:r>
          </w:p>
        </w:tc>
        <w:tc>
          <w:tcPr>
            <w:tcW w:w="427" w:type="pct"/>
            <w:vAlign w:val="center"/>
          </w:tcPr>
          <w:p w14:paraId="5640C4D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81</w:t>
            </w:r>
          </w:p>
        </w:tc>
      </w:tr>
      <w:tr w:rsidR="002C7945" w:rsidRPr="00075B65" w14:paraId="6E492C9F" w14:textId="77777777" w:rsidTr="002C7945">
        <w:trPr>
          <w:trHeight w:val="20"/>
        </w:trPr>
        <w:tc>
          <w:tcPr>
            <w:tcW w:w="365" w:type="pct"/>
            <w:vAlign w:val="center"/>
          </w:tcPr>
          <w:p w14:paraId="10BB74FA"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30</w:t>
            </w:r>
          </w:p>
        </w:tc>
        <w:tc>
          <w:tcPr>
            <w:tcW w:w="1730" w:type="pct"/>
          </w:tcPr>
          <w:p w14:paraId="02834D67" w14:textId="77777777" w:rsidR="002C7945" w:rsidRPr="00A55C9C" w:rsidRDefault="002C7945" w:rsidP="002C7945">
            <w:pPr>
              <w:widowControl w:val="0"/>
              <w:autoSpaceDE w:val="0"/>
              <w:autoSpaceDN w:val="0"/>
              <w:adjustRightInd w:val="0"/>
              <w:rPr>
                <w:color w:val="000000"/>
              </w:rPr>
            </w:pPr>
            <w:r w:rsidRPr="00A55C9C">
              <w:rPr>
                <w:sz w:val="22"/>
                <w:szCs w:val="22"/>
              </w:rPr>
              <w:t>Электролитическая диссоциация электролитов в водных растворах. Сильные и слабые электролиты. Реакции ионного обмена.</w:t>
            </w:r>
          </w:p>
        </w:tc>
        <w:tc>
          <w:tcPr>
            <w:tcW w:w="478" w:type="pct"/>
            <w:vAlign w:val="center"/>
          </w:tcPr>
          <w:p w14:paraId="023D0CD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7B222BDB"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62</w:t>
            </w:r>
          </w:p>
        </w:tc>
        <w:tc>
          <w:tcPr>
            <w:tcW w:w="433" w:type="pct"/>
            <w:vAlign w:val="center"/>
          </w:tcPr>
          <w:p w14:paraId="68F977A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w:t>
            </w:r>
          </w:p>
        </w:tc>
        <w:tc>
          <w:tcPr>
            <w:tcW w:w="425" w:type="pct"/>
            <w:vAlign w:val="center"/>
          </w:tcPr>
          <w:p w14:paraId="457000A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57</w:t>
            </w:r>
          </w:p>
        </w:tc>
        <w:tc>
          <w:tcPr>
            <w:tcW w:w="425" w:type="pct"/>
            <w:vAlign w:val="center"/>
          </w:tcPr>
          <w:p w14:paraId="74D70A32"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87</w:t>
            </w:r>
          </w:p>
        </w:tc>
        <w:tc>
          <w:tcPr>
            <w:tcW w:w="427" w:type="pct"/>
            <w:vAlign w:val="center"/>
          </w:tcPr>
          <w:p w14:paraId="78AF0B1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92</w:t>
            </w:r>
          </w:p>
        </w:tc>
      </w:tr>
      <w:tr w:rsidR="002C7945" w:rsidRPr="00075B65" w14:paraId="0C526CD9" w14:textId="77777777" w:rsidTr="002C7945">
        <w:trPr>
          <w:trHeight w:val="20"/>
        </w:trPr>
        <w:tc>
          <w:tcPr>
            <w:tcW w:w="365" w:type="pct"/>
            <w:vAlign w:val="center"/>
          </w:tcPr>
          <w:p w14:paraId="0841C3AE"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31</w:t>
            </w:r>
          </w:p>
        </w:tc>
        <w:tc>
          <w:tcPr>
            <w:tcW w:w="1730" w:type="pct"/>
          </w:tcPr>
          <w:p w14:paraId="5DFC9DAF" w14:textId="77777777" w:rsidR="002C7945" w:rsidRPr="00A55C9C" w:rsidRDefault="002C7945" w:rsidP="002C7945">
            <w:pPr>
              <w:widowControl w:val="0"/>
              <w:autoSpaceDE w:val="0"/>
              <w:autoSpaceDN w:val="0"/>
              <w:adjustRightInd w:val="0"/>
              <w:rPr>
                <w:color w:val="000000"/>
              </w:rPr>
            </w:pPr>
            <w:r w:rsidRPr="00A55C9C">
              <w:rPr>
                <w:sz w:val="22"/>
                <w:szCs w:val="22"/>
              </w:rPr>
              <w:t>Реакции, подтверждающие взаимосвязь различных классов неорганических веществ.</w:t>
            </w:r>
          </w:p>
        </w:tc>
        <w:tc>
          <w:tcPr>
            <w:tcW w:w="478" w:type="pct"/>
            <w:vAlign w:val="center"/>
          </w:tcPr>
          <w:p w14:paraId="3F3A3A9C"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37E74C10"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41</w:t>
            </w:r>
          </w:p>
        </w:tc>
        <w:tc>
          <w:tcPr>
            <w:tcW w:w="433" w:type="pct"/>
            <w:vAlign w:val="center"/>
          </w:tcPr>
          <w:p w14:paraId="3F5DD00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w:t>
            </w:r>
          </w:p>
        </w:tc>
        <w:tc>
          <w:tcPr>
            <w:tcW w:w="425" w:type="pct"/>
            <w:vAlign w:val="center"/>
          </w:tcPr>
          <w:p w14:paraId="0D02DB6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19</w:t>
            </w:r>
          </w:p>
        </w:tc>
        <w:tc>
          <w:tcPr>
            <w:tcW w:w="425" w:type="pct"/>
            <w:vAlign w:val="center"/>
          </w:tcPr>
          <w:p w14:paraId="41A730F1"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68</w:t>
            </w:r>
          </w:p>
        </w:tc>
        <w:tc>
          <w:tcPr>
            <w:tcW w:w="427" w:type="pct"/>
            <w:vAlign w:val="center"/>
          </w:tcPr>
          <w:p w14:paraId="460D6E6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95</w:t>
            </w:r>
          </w:p>
        </w:tc>
      </w:tr>
      <w:tr w:rsidR="002C7945" w:rsidRPr="00075B65" w14:paraId="720E3836" w14:textId="77777777" w:rsidTr="002C7945">
        <w:trPr>
          <w:trHeight w:val="20"/>
        </w:trPr>
        <w:tc>
          <w:tcPr>
            <w:tcW w:w="365" w:type="pct"/>
            <w:vAlign w:val="center"/>
          </w:tcPr>
          <w:p w14:paraId="5126701C"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32</w:t>
            </w:r>
          </w:p>
        </w:tc>
        <w:tc>
          <w:tcPr>
            <w:tcW w:w="1730" w:type="pct"/>
          </w:tcPr>
          <w:p w14:paraId="4AA7D39D" w14:textId="77777777" w:rsidR="002C7945" w:rsidRPr="00A55C9C" w:rsidRDefault="002C7945" w:rsidP="002C7945">
            <w:pPr>
              <w:widowControl w:val="0"/>
              <w:autoSpaceDE w:val="0"/>
              <w:autoSpaceDN w:val="0"/>
              <w:adjustRightInd w:val="0"/>
              <w:rPr>
                <w:color w:val="000000"/>
              </w:rPr>
            </w:pPr>
            <w:r w:rsidRPr="00A55C9C">
              <w:rPr>
                <w:sz w:val="22"/>
                <w:szCs w:val="22"/>
              </w:rPr>
              <w:t>Реакции, подтверждающие взаимосвязь органических соединений.</w:t>
            </w:r>
          </w:p>
        </w:tc>
        <w:tc>
          <w:tcPr>
            <w:tcW w:w="478" w:type="pct"/>
            <w:vAlign w:val="center"/>
          </w:tcPr>
          <w:p w14:paraId="236E080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4F36ADCA"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35</w:t>
            </w:r>
          </w:p>
        </w:tc>
        <w:tc>
          <w:tcPr>
            <w:tcW w:w="433" w:type="pct"/>
            <w:vAlign w:val="center"/>
          </w:tcPr>
          <w:p w14:paraId="7FB5EF87"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w:t>
            </w:r>
          </w:p>
        </w:tc>
        <w:tc>
          <w:tcPr>
            <w:tcW w:w="425" w:type="pct"/>
            <w:vAlign w:val="center"/>
          </w:tcPr>
          <w:p w14:paraId="01B3036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w:t>
            </w:r>
          </w:p>
        </w:tc>
        <w:tc>
          <w:tcPr>
            <w:tcW w:w="425" w:type="pct"/>
            <w:vAlign w:val="center"/>
          </w:tcPr>
          <w:p w14:paraId="4B958B76"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61</w:t>
            </w:r>
          </w:p>
        </w:tc>
        <w:tc>
          <w:tcPr>
            <w:tcW w:w="427" w:type="pct"/>
            <w:vAlign w:val="center"/>
          </w:tcPr>
          <w:p w14:paraId="431404F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93</w:t>
            </w:r>
          </w:p>
        </w:tc>
      </w:tr>
      <w:tr w:rsidR="002C7945" w:rsidRPr="00075B65" w14:paraId="7ADD48B8" w14:textId="77777777" w:rsidTr="002C7945">
        <w:trPr>
          <w:trHeight w:val="20"/>
        </w:trPr>
        <w:tc>
          <w:tcPr>
            <w:tcW w:w="365" w:type="pct"/>
            <w:vAlign w:val="center"/>
          </w:tcPr>
          <w:p w14:paraId="268F6555"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33</w:t>
            </w:r>
          </w:p>
        </w:tc>
        <w:tc>
          <w:tcPr>
            <w:tcW w:w="1730" w:type="pct"/>
          </w:tcPr>
          <w:p w14:paraId="662F2F24" w14:textId="77777777" w:rsidR="002C7945" w:rsidRPr="00A55C9C" w:rsidRDefault="002C7945" w:rsidP="002C7945">
            <w:pPr>
              <w:widowControl w:val="0"/>
              <w:autoSpaceDE w:val="0"/>
              <w:autoSpaceDN w:val="0"/>
              <w:adjustRightInd w:val="0"/>
              <w:rPr>
                <w:color w:val="000000"/>
              </w:rPr>
            </w:pPr>
            <w:r w:rsidRPr="00A55C9C">
              <w:rPr>
                <w:sz w:val="22"/>
                <w:szCs w:val="22"/>
              </w:rPr>
              <w:t>Установление молекулярной и структурной формулы вещества.</w:t>
            </w:r>
          </w:p>
        </w:tc>
        <w:tc>
          <w:tcPr>
            <w:tcW w:w="478" w:type="pct"/>
            <w:vAlign w:val="center"/>
          </w:tcPr>
          <w:p w14:paraId="3B3059EF"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48F70834"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26</w:t>
            </w:r>
          </w:p>
        </w:tc>
        <w:tc>
          <w:tcPr>
            <w:tcW w:w="433" w:type="pct"/>
            <w:vAlign w:val="center"/>
          </w:tcPr>
          <w:p w14:paraId="48029FB0"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w:t>
            </w:r>
          </w:p>
        </w:tc>
        <w:tc>
          <w:tcPr>
            <w:tcW w:w="425" w:type="pct"/>
            <w:vAlign w:val="center"/>
          </w:tcPr>
          <w:p w14:paraId="27B4F2E3"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10</w:t>
            </w:r>
          </w:p>
        </w:tc>
        <w:tc>
          <w:tcPr>
            <w:tcW w:w="425" w:type="pct"/>
            <w:vAlign w:val="center"/>
          </w:tcPr>
          <w:p w14:paraId="63D6C109"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35</w:t>
            </w:r>
          </w:p>
        </w:tc>
        <w:tc>
          <w:tcPr>
            <w:tcW w:w="427" w:type="pct"/>
            <w:vAlign w:val="center"/>
          </w:tcPr>
          <w:p w14:paraId="40B8568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81</w:t>
            </w:r>
          </w:p>
        </w:tc>
      </w:tr>
      <w:tr w:rsidR="002C7945" w:rsidRPr="00075B65" w14:paraId="67364DC5" w14:textId="77777777" w:rsidTr="002C7945">
        <w:trPr>
          <w:trHeight w:val="20"/>
        </w:trPr>
        <w:tc>
          <w:tcPr>
            <w:tcW w:w="365" w:type="pct"/>
            <w:vAlign w:val="center"/>
          </w:tcPr>
          <w:p w14:paraId="163BB175" w14:textId="77777777" w:rsidR="002C7945" w:rsidRPr="00075B65" w:rsidRDefault="002C7945" w:rsidP="002C7945">
            <w:pPr>
              <w:widowControl w:val="0"/>
              <w:autoSpaceDE w:val="0"/>
              <w:autoSpaceDN w:val="0"/>
              <w:adjustRightInd w:val="0"/>
              <w:jc w:val="center"/>
              <w:rPr>
                <w:bCs/>
                <w:color w:val="000000"/>
              </w:rPr>
            </w:pPr>
            <w:r w:rsidRPr="00075B65">
              <w:rPr>
                <w:bCs/>
                <w:color w:val="000000"/>
                <w:sz w:val="22"/>
                <w:szCs w:val="22"/>
              </w:rPr>
              <w:t>34</w:t>
            </w:r>
          </w:p>
        </w:tc>
        <w:tc>
          <w:tcPr>
            <w:tcW w:w="1730" w:type="pct"/>
          </w:tcPr>
          <w:p w14:paraId="0B139DAA" w14:textId="77777777" w:rsidR="002C7945" w:rsidRPr="00A55C9C" w:rsidRDefault="002C7945" w:rsidP="002C7945">
            <w:pPr>
              <w:widowControl w:val="0"/>
              <w:autoSpaceDE w:val="0"/>
              <w:autoSpaceDN w:val="0"/>
              <w:adjustRightInd w:val="0"/>
              <w:rPr>
                <w:color w:val="000000"/>
              </w:rPr>
            </w:pPr>
            <w:r w:rsidRPr="00A55C9C">
              <w:rPr>
                <w:sz w:val="22"/>
                <w:szCs w:val="22"/>
              </w:rPr>
              <w:t>Расчёты с использованием понятий «растворимость», «массовая доля вещества в растворе». Расчёты массы (объёма, количества вещества) продуктов реакции, если одно из веществ дано в избытке (имеет примеси).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 Расчёты массовой доли (массы) химического соединения в смеси.</w:t>
            </w:r>
          </w:p>
        </w:tc>
        <w:tc>
          <w:tcPr>
            <w:tcW w:w="478" w:type="pct"/>
            <w:vAlign w:val="center"/>
          </w:tcPr>
          <w:p w14:paraId="0A94332A"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В</w:t>
            </w:r>
          </w:p>
        </w:tc>
        <w:tc>
          <w:tcPr>
            <w:tcW w:w="712" w:type="pct"/>
            <w:vAlign w:val="center"/>
          </w:tcPr>
          <w:p w14:paraId="727B92C5" w14:textId="77777777" w:rsidR="002C7945" w:rsidRPr="00075B65" w:rsidRDefault="002C7945" w:rsidP="002C7945">
            <w:pPr>
              <w:widowControl w:val="0"/>
              <w:autoSpaceDE w:val="0"/>
              <w:autoSpaceDN w:val="0"/>
              <w:adjustRightInd w:val="0"/>
              <w:ind w:left="15"/>
              <w:jc w:val="center"/>
              <w:rPr>
                <w:bCs/>
                <w:color w:val="000000"/>
              </w:rPr>
            </w:pPr>
            <w:r w:rsidRPr="00075B65">
              <w:rPr>
                <w:bCs/>
                <w:color w:val="000000"/>
                <w:sz w:val="22"/>
                <w:szCs w:val="22"/>
              </w:rPr>
              <w:t>11</w:t>
            </w:r>
          </w:p>
        </w:tc>
        <w:tc>
          <w:tcPr>
            <w:tcW w:w="433" w:type="pct"/>
            <w:vAlign w:val="center"/>
          </w:tcPr>
          <w:p w14:paraId="09BA7878"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0</w:t>
            </w:r>
          </w:p>
        </w:tc>
        <w:tc>
          <w:tcPr>
            <w:tcW w:w="425" w:type="pct"/>
            <w:vAlign w:val="center"/>
          </w:tcPr>
          <w:p w14:paraId="51AC5275"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2</w:t>
            </w:r>
          </w:p>
        </w:tc>
        <w:tc>
          <w:tcPr>
            <w:tcW w:w="425" w:type="pct"/>
            <w:vAlign w:val="center"/>
          </w:tcPr>
          <w:p w14:paraId="5AE43B8D"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9</w:t>
            </w:r>
          </w:p>
        </w:tc>
        <w:tc>
          <w:tcPr>
            <w:tcW w:w="427" w:type="pct"/>
            <w:vAlign w:val="center"/>
          </w:tcPr>
          <w:p w14:paraId="00CD8364" w14:textId="77777777" w:rsidR="002C7945" w:rsidRPr="00075B65" w:rsidRDefault="002C7945" w:rsidP="002C7945">
            <w:pPr>
              <w:widowControl w:val="0"/>
              <w:autoSpaceDE w:val="0"/>
              <w:autoSpaceDN w:val="0"/>
              <w:adjustRightInd w:val="0"/>
              <w:ind w:left="15"/>
              <w:jc w:val="center"/>
              <w:rPr>
                <w:color w:val="000000"/>
              </w:rPr>
            </w:pPr>
            <w:r w:rsidRPr="00075B65">
              <w:rPr>
                <w:color w:val="000000"/>
                <w:sz w:val="22"/>
                <w:szCs w:val="22"/>
              </w:rPr>
              <w:t>51</w:t>
            </w:r>
          </w:p>
        </w:tc>
      </w:tr>
    </w:tbl>
    <w:p w14:paraId="2952727C" w14:textId="77777777" w:rsidR="002C7945" w:rsidRDefault="002C7945" w:rsidP="002C7945"/>
    <w:p w14:paraId="5AFEBDE9" w14:textId="2340B6C3" w:rsidR="002C7945" w:rsidRPr="00587DCA" w:rsidRDefault="002C7945" w:rsidP="00587DCA">
      <w:pPr>
        <w:ind w:firstLine="709"/>
        <w:jc w:val="both"/>
        <w:rPr>
          <w:i/>
          <w:sz w:val="28"/>
          <w:szCs w:val="28"/>
        </w:rPr>
      </w:pPr>
      <w:r w:rsidRPr="00587DCA">
        <w:rPr>
          <w:sz w:val="28"/>
          <w:szCs w:val="28"/>
        </w:rPr>
        <w:t xml:space="preserve">Процент выполнения заданий по содержательным блокам курса химии приведен в таблице </w:t>
      </w:r>
      <w:r w:rsidR="00587DCA">
        <w:rPr>
          <w:sz w:val="28"/>
          <w:szCs w:val="28"/>
        </w:rPr>
        <w:t>2</w:t>
      </w:r>
      <w:r w:rsidR="00587DCA" w:rsidRPr="00587DCA">
        <w:rPr>
          <w:sz w:val="28"/>
          <w:szCs w:val="28"/>
        </w:rPr>
        <w:t>-1</w:t>
      </w:r>
      <w:r w:rsidRPr="00587DCA">
        <w:rPr>
          <w:sz w:val="28"/>
          <w:szCs w:val="28"/>
        </w:rPr>
        <w:t>3-3.</w:t>
      </w:r>
    </w:p>
    <w:p w14:paraId="79C87CB1" w14:textId="05482978" w:rsidR="002C7945" w:rsidRDefault="002C7945" w:rsidP="002C7945">
      <w:pPr>
        <w:pStyle w:val="af7"/>
        <w:keepNext/>
        <w:rPr>
          <w:noProof/>
        </w:rPr>
      </w:pPr>
      <w:r w:rsidRPr="00F579AB">
        <w:t xml:space="preserve">Таблица </w:t>
      </w:r>
      <w:r w:rsidR="00587DCA">
        <w:t>2-1</w:t>
      </w:r>
      <w:r>
        <w:t>3-3</w:t>
      </w:r>
    </w:p>
    <w:tbl>
      <w:tblPr>
        <w:tblpPr w:leftFromText="180" w:rightFromText="180" w:bottomFromText="160" w:vertAnchor="text" w:tblpY="1"/>
        <w:tblOverlap w:val="never"/>
        <w:tblW w:w="5000" w:type="pct"/>
        <w:tblLook w:val="04A0" w:firstRow="1" w:lastRow="0" w:firstColumn="1" w:lastColumn="0" w:noHBand="0" w:noVBand="1"/>
      </w:tblPr>
      <w:tblGrid>
        <w:gridCol w:w="591"/>
        <w:gridCol w:w="4562"/>
        <w:gridCol w:w="1397"/>
        <w:gridCol w:w="1395"/>
        <w:gridCol w:w="1395"/>
      </w:tblGrid>
      <w:tr w:rsidR="002C7945" w:rsidRPr="00587DCA" w14:paraId="074818A4" w14:textId="77777777" w:rsidTr="00587DCA">
        <w:trPr>
          <w:cantSplit/>
          <w:trHeight w:val="1112"/>
          <w:tblHeader/>
        </w:trPr>
        <w:tc>
          <w:tcPr>
            <w:tcW w:w="316" w:type="pct"/>
            <w:tcBorders>
              <w:top w:val="single" w:sz="4" w:space="0" w:color="auto"/>
              <w:left w:val="single" w:sz="8" w:space="0" w:color="000000"/>
              <w:bottom w:val="single" w:sz="8" w:space="0" w:color="000000"/>
              <w:right w:val="single" w:sz="8" w:space="0" w:color="000000"/>
            </w:tcBorders>
            <w:vAlign w:val="center"/>
            <w:hideMark/>
          </w:tcPr>
          <w:p w14:paraId="1B648578" w14:textId="77777777" w:rsidR="002C7945" w:rsidRPr="00587DCA" w:rsidRDefault="002C7945" w:rsidP="002C7945">
            <w:pPr>
              <w:autoSpaceDE w:val="0"/>
              <w:autoSpaceDN w:val="0"/>
              <w:adjustRightInd w:val="0"/>
              <w:spacing w:line="256" w:lineRule="auto"/>
              <w:jc w:val="center"/>
              <w:rPr>
                <w:sz w:val="22"/>
                <w:szCs w:val="22"/>
                <w:lang w:eastAsia="en-US"/>
              </w:rPr>
            </w:pPr>
            <w:r w:rsidRPr="00587DCA">
              <w:rPr>
                <w:sz w:val="22"/>
                <w:szCs w:val="22"/>
                <w:lang w:eastAsia="en-US"/>
              </w:rPr>
              <w:t>№</w:t>
            </w:r>
          </w:p>
        </w:tc>
        <w:tc>
          <w:tcPr>
            <w:tcW w:w="2442" w:type="pct"/>
            <w:tcBorders>
              <w:top w:val="single" w:sz="4" w:space="0" w:color="auto"/>
              <w:left w:val="single" w:sz="8" w:space="0" w:color="000000"/>
              <w:bottom w:val="single" w:sz="8" w:space="0" w:color="000000"/>
              <w:right w:val="single" w:sz="8" w:space="0" w:color="000000"/>
            </w:tcBorders>
            <w:vAlign w:val="center"/>
            <w:hideMark/>
          </w:tcPr>
          <w:p w14:paraId="7A61071C" w14:textId="77777777" w:rsidR="002C7945" w:rsidRPr="00587DCA" w:rsidRDefault="002C7945" w:rsidP="002C7945">
            <w:pPr>
              <w:autoSpaceDE w:val="0"/>
              <w:autoSpaceDN w:val="0"/>
              <w:adjustRightInd w:val="0"/>
              <w:spacing w:line="256" w:lineRule="auto"/>
              <w:jc w:val="center"/>
              <w:rPr>
                <w:sz w:val="22"/>
                <w:szCs w:val="22"/>
                <w:lang w:eastAsia="en-US"/>
              </w:rPr>
            </w:pPr>
            <w:r w:rsidRPr="00587DCA">
              <w:rPr>
                <w:sz w:val="22"/>
                <w:szCs w:val="22"/>
                <w:lang w:eastAsia="en-US"/>
              </w:rPr>
              <w:t>Содержательные блоки /</w:t>
            </w:r>
          </w:p>
          <w:p w14:paraId="775AB80D" w14:textId="77777777" w:rsidR="002C7945" w:rsidRPr="00587DCA" w:rsidRDefault="002C7945" w:rsidP="002C7945">
            <w:pPr>
              <w:autoSpaceDE w:val="0"/>
              <w:autoSpaceDN w:val="0"/>
              <w:adjustRightInd w:val="0"/>
              <w:spacing w:line="256" w:lineRule="auto"/>
              <w:jc w:val="center"/>
              <w:rPr>
                <w:sz w:val="22"/>
                <w:szCs w:val="22"/>
                <w:lang w:eastAsia="en-US"/>
              </w:rPr>
            </w:pPr>
            <w:r w:rsidRPr="00587DCA">
              <w:rPr>
                <w:sz w:val="22"/>
                <w:szCs w:val="22"/>
                <w:lang w:eastAsia="en-US"/>
              </w:rPr>
              <w:t>содержательные линии</w:t>
            </w:r>
          </w:p>
        </w:tc>
        <w:tc>
          <w:tcPr>
            <w:tcW w:w="748" w:type="pct"/>
            <w:tcBorders>
              <w:top w:val="single" w:sz="4" w:space="0" w:color="auto"/>
              <w:left w:val="single" w:sz="8" w:space="0" w:color="000000"/>
              <w:bottom w:val="single" w:sz="8" w:space="0" w:color="000000"/>
              <w:right w:val="single" w:sz="8" w:space="0" w:color="000000"/>
            </w:tcBorders>
            <w:hideMark/>
          </w:tcPr>
          <w:p w14:paraId="6E53C6BA" w14:textId="77777777" w:rsidR="002C7945" w:rsidRPr="00587DCA" w:rsidRDefault="002C7945" w:rsidP="002C7945">
            <w:pPr>
              <w:autoSpaceDE w:val="0"/>
              <w:autoSpaceDN w:val="0"/>
              <w:adjustRightInd w:val="0"/>
              <w:spacing w:line="256" w:lineRule="auto"/>
              <w:ind w:right="-156"/>
              <w:rPr>
                <w:sz w:val="22"/>
                <w:szCs w:val="22"/>
                <w:lang w:eastAsia="en-US"/>
              </w:rPr>
            </w:pPr>
            <w:r w:rsidRPr="00587DCA">
              <w:rPr>
                <w:sz w:val="22"/>
                <w:szCs w:val="22"/>
                <w:lang w:eastAsia="en-US"/>
              </w:rPr>
              <w:t>Номер задания в КИМ (уровень сложности)</w:t>
            </w:r>
          </w:p>
        </w:tc>
        <w:tc>
          <w:tcPr>
            <w:tcW w:w="747" w:type="pct"/>
            <w:tcBorders>
              <w:top w:val="single" w:sz="4" w:space="0" w:color="auto"/>
              <w:left w:val="single" w:sz="8" w:space="0" w:color="000000"/>
              <w:bottom w:val="single" w:sz="8" w:space="0" w:color="000000"/>
              <w:right w:val="single" w:sz="4" w:space="0" w:color="auto"/>
            </w:tcBorders>
            <w:hideMark/>
          </w:tcPr>
          <w:p w14:paraId="1EFBBF17" w14:textId="77777777" w:rsidR="002C7945" w:rsidRPr="00587DCA" w:rsidRDefault="002C7945" w:rsidP="002C7945">
            <w:pPr>
              <w:spacing w:line="256" w:lineRule="auto"/>
              <w:ind w:left="-79" w:right="-53"/>
              <w:rPr>
                <w:sz w:val="22"/>
                <w:szCs w:val="22"/>
                <w:lang w:eastAsia="en-US"/>
              </w:rPr>
            </w:pPr>
            <w:r w:rsidRPr="00587DCA">
              <w:rPr>
                <w:sz w:val="22"/>
                <w:szCs w:val="22"/>
                <w:lang w:eastAsia="en-US"/>
              </w:rPr>
              <w:t>Средний процент выполнения задания по региону</w:t>
            </w:r>
          </w:p>
        </w:tc>
        <w:tc>
          <w:tcPr>
            <w:tcW w:w="747" w:type="pct"/>
            <w:tcBorders>
              <w:top w:val="single" w:sz="4" w:space="0" w:color="auto"/>
              <w:left w:val="single" w:sz="4" w:space="0" w:color="auto"/>
              <w:bottom w:val="single" w:sz="8" w:space="0" w:color="000000"/>
              <w:right w:val="single" w:sz="4" w:space="0" w:color="auto"/>
            </w:tcBorders>
            <w:hideMark/>
          </w:tcPr>
          <w:p w14:paraId="3ADE9006" w14:textId="77777777" w:rsidR="002C7945" w:rsidRPr="00587DCA" w:rsidRDefault="002C7945" w:rsidP="002C7945">
            <w:pPr>
              <w:autoSpaceDE w:val="0"/>
              <w:autoSpaceDN w:val="0"/>
              <w:adjustRightInd w:val="0"/>
              <w:spacing w:line="256" w:lineRule="auto"/>
              <w:ind w:left="-75" w:right="-41"/>
              <w:rPr>
                <w:sz w:val="22"/>
                <w:szCs w:val="22"/>
                <w:lang w:eastAsia="en-US"/>
              </w:rPr>
            </w:pPr>
            <w:r w:rsidRPr="00587DCA">
              <w:rPr>
                <w:sz w:val="22"/>
                <w:szCs w:val="22"/>
                <w:lang w:eastAsia="en-US"/>
              </w:rPr>
              <w:t>Процент выполнения задания вар. №311 по региону</w:t>
            </w:r>
          </w:p>
        </w:tc>
      </w:tr>
      <w:tr w:rsidR="002C7945" w:rsidRPr="00587DCA" w14:paraId="07CBFA80" w14:textId="77777777" w:rsidTr="00587DCA">
        <w:tc>
          <w:tcPr>
            <w:tcW w:w="316" w:type="pct"/>
            <w:vMerge w:val="restart"/>
            <w:tcBorders>
              <w:top w:val="single" w:sz="8" w:space="0" w:color="000000"/>
              <w:left w:val="single" w:sz="8" w:space="0" w:color="000000"/>
              <w:bottom w:val="single" w:sz="8" w:space="0" w:color="000000"/>
              <w:right w:val="single" w:sz="8" w:space="0" w:color="000000"/>
            </w:tcBorders>
            <w:vAlign w:val="center"/>
            <w:hideMark/>
          </w:tcPr>
          <w:p w14:paraId="73E5F29D" w14:textId="77777777" w:rsidR="002C7945" w:rsidRPr="00587DCA" w:rsidRDefault="002C7945" w:rsidP="002C7945">
            <w:pPr>
              <w:autoSpaceDE w:val="0"/>
              <w:autoSpaceDN w:val="0"/>
              <w:adjustRightInd w:val="0"/>
              <w:spacing w:line="256" w:lineRule="auto"/>
              <w:ind w:firstLine="67"/>
              <w:jc w:val="center"/>
              <w:rPr>
                <w:sz w:val="22"/>
                <w:szCs w:val="22"/>
                <w:lang w:eastAsia="en-US"/>
              </w:rPr>
            </w:pPr>
            <w:r w:rsidRPr="00587DCA">
              <w:rPr>
                <w:sz w:val="22"/>
                <w:szCs w:val="22"/>
                <w:lang w:eastAsia="en-US"/>
              </w:rPr>
              <w:t>1</w:t>
            </w:r>
          </w:p>
        </w:tc>
        <w:tc>
          <w:tcPr>
            <w:tcW w:w="2442" w:type="pct"/>
            <w:vMerge w:val="restart"/>
            <w:tcBorders>
              <w:top w:val="single" w:sz="8" w:space="0" w:color="000000"/>
              <w:left w:val="single" w:sz="8" w:space="0" w:color="000000"/>
              <w:bottom w:val="single" w:sz="8" w:space="0" w:color="000000"/>
              <w:right w:val="single" w:sz="8" w:space="0" w:color="000000"/>
            </w:tcBorders>
            <w:vAlign w:val="center"/>
            <w:hideMark/>
          </w:tcPr>
          <w:p w14:paraId="5799633A" w14:textId="77777777" w:rsidR="002C7945" w:rsidRPr="00587DCA" w:rsidRDefault="002C7945" w:rsidP="002C7945">
            <w:pPr>
              <w:autoSpaceDE w:val="0"/>
              <w:autoSpaceDN w:val="0"/>
              <w:adjustRightInd w:val="0"/>
              <w:spacing w:line="256" w:lineRule="auto"/>
              <w:rPr>
                <w:sz w:val="22"/>
                <w:szCs w:val="22"/>
                <w:lang w:eastAsia="en-US"/>
              </w:rPr>
            </w:pPr>
            <w:r w:rsidRPr="00587DCA">
              <w:rPr>
                <w:b/>
                <w:i/>
                <w:sz w:val="22"/>
                <w:szCs w:val="22"/>
                <w:lang w:eastAsia="en-US"/>
              </w:rPr>
              <w:t>Теоретические основы химии</w:t>
            </w:r>
            <w:r w:rsidRPr="00587DCA">
              <w:rPr>
                <w:sz w:val="22"/>
                <w:szCs w:val="22"/>
                <w:lang w:eastAsia="en-US"/>
              </w:rPr>
              <w:t xml:space="preserve">: современные представления о строении атома, Периодический закон и Периодическая </w:t>
            </w:r>
            <w:r w:rsidRPr="00587DCA">
              <w:rPr>
                <w:sz w:val="22"/>
                <w:szCs w:val="22"/>
                <w:lang w:eastAsia="en-US"/>
              </w:rPr>
              <w:lastRenderedPageBreak/>
              <w:t>система химических элементов Д.И. Менделеева, химическая связь и строение вещества</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32807B04"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lastRenderedPageBreak/>
              <w:t>1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5FC2538"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80</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52C83E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85</w:t>
            </w:r>
          </w:p>
        </w:tc>
      </w:tr>
      <w:tr w:rsidR="002C7945" w:rsidRPr="00587DCA" w14:paraId="140EE98C"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3755B6F9"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6E594A51"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7284F9C9"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26F97AA"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78</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E1A5A8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60</w:t>
            </w:r>
          </w:p>
        </w:tc>
      </w:tr>
      <w:tr w:rsidR="002C7945" w:rsidRPr="00587DCA" w14:paraId="20EDCC0D"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1B225BCE"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1028AD4E"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38D370C"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B85733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67</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9A1029B"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83</w:t>
            </w:r>
          </w:p>
        </w:tc>
      </w:tr>
      <w:tr w:rsidR="002C7945" w:rsidRPr="00587DCA" w14:paraId="060405A3"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5DB9DD19"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3E63E1C6"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8D92CAB"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4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E93576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57</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58C64CE"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66</w:t>
            </w:r>
          </w:p>
        </w:tc>
      </w:tr>
      <w:tr w:rsidR="002C7945" w:rsidRPr="00587DCA" w14:paraId="4CCA267E"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6358E6AD" w14:textId="77777777" w:rsidR="002C7945" w:rsidRPr="00587DCA" w:rsidRDefault="002C7945" w:rsidP="002C7945">
            <w:pPr>
              <w:rPr>
                <w:sz w:val="22"/>
                <w:szCs w:val="22"/>
                <w:lang w:eastAsia="en-US"/>
              </w:rPr>
            </w:pPr>
          </w:p>
        </w:tc>
        <w:tc>
          <w:tcPr>
            <w:tcW w:w="2442" w:type="pct"/>
            <w:vMerge w:val="restart"/>
            <w:tcBorders>
              <w:top w:val="single" w:sz="8" w:space="0" w:color="000000"/>
              <w:left w:val="single" w:sz="8" w:space="0" w:color="000000"/>
              <w:bottom w:val="single" w:sz="8" w:space="0" w:color="000000"/>
              <w:right w:val="single" w:sz="8" w:space="0" w:color="000000"/>
            </w:tcBorders>
            <w:vAlign w:val="center"/>
            <w:hideMark/>
          </w:tcPr>
          <w:p w14:paraId="649657FB" w14:textId="77777777" w:rsidR="002C7945" w:rsidRPr="00587DCA" w:rsidRDefault="002C7945" w:rsidP="002C7945">
            <w:pPr>
              <w:autoSpaceDE w:val="0"/>
              <w:autoSpaceDN w:val="0"/>
              <w:adjustRightInd w:val="0"/>
              <w:spacing w:line="256" w:lineRule="auto"/>
              <w:rPr>
                <w:b/>
                <w:i/>
                <w:sz w:val="22"/>
                <w:szCs w:val="22"/>
                <w:lang w:eastAsia="en-US"/>
              </w:rPr>
            </w:pPr>
            <w:r w:rsidRPr="00587DCA">
              <w:rPr>
                <w:b/>
                <w:i/>
                <w:sz w:val="22"/>
                <w:szCs w:val="22"/>
                <w:lang w:eastAsia="en-US"/>
              </w:rPr>
              <w:t xml:space="preserve">Химическая реакция </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76BA2FEA"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17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FCD2E4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45</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D742C08"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44</w:t>
            </w:r>
          </w:p>
        </w:tc>
      </w:tr>
      <w:tr w:rsidR="002C7945" w:rsidRPr="00587DCA" w14:paraId="2F85EC86"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023385B8"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0D9DA46F"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73B9FFD4"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18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198602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66</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DAC8C1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65</w:t>
            </w:r>
          </w:p>
        </w:tc>
      </w:tr>
      <w:tr w:rsidR="002C7945" w:rsidRPr="00587DCA" w14:paraId="4E2A4A66"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3FCF98B0"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1A2160C5"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D8A2E53"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19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91FE7F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65</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811CE76"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77</w:t>
            </w:r>
          </w:p>
        </w:tc>
      </w:tr>
      <w:tr w:rsidR="002C7945" w:rsidRPr="00587DCA" w14:paraId="4E4157F4"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47751A79"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7285719D"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4649631"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20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1E2768C"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7EA9ACD"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67</w:t>
            </w:r>
          </w:p>
        </w:tc>
      </w:tr>
      <w:tr w:rsidR="002C7945" w:rsidRPr="00587DCA" w14:paraId="694D989E"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3BD80F4C"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6ACFA069"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3A49D920"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21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E1B799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70</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F137A74"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73</w:t>
            </w:r>
          </w:p>
        </w:tc>
      </w:tr>
      <w:tr w:rsidR="002C7945" w:rsidRPr="00587DCA" w14:paraId="04AB6BB2"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60E4D57D"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45DF126C"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9D2964C"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22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EDCAC0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2BFD717"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64</w:t>
            </w:r>
          </w:p>
        </w:tc>
      </w:tr>
      <w:tr w:rsidR="002C7945" w:rsidRPr="00587DCA" w14:paraId="323FDC66"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3F4F3314"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5C674E92"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23E1BBF"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29 (В)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3BB26A9"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31</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DC6E4AE"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20</w:t>
            </w:r>
          </w:p>
        </w:tc>
      </w:tr>
      <w:tr w:rsidR="002C7945" w:rsidRPr="00587DCA" w14:paraId="053E6AE5"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56F71231"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5F81B32C"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DC382DE"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30 (В)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08036FF"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62</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1CA9EE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64</w:t>
            </w:r>
          </w:p>
        </w:tc>
      </w:tr>
      <w:tr w:rsidR="002C7945" w:rsidRPr="00587DCA" w14:paraId="16782939" w14:textId="77777777" w:rsidTr="00587DCA">
        <w:tc>
          <w:tcPr>
            <w:tcW w:w="316" w:type="pct"/>
            <w:vMerge w:val="restart"/>
            <w:tcBorders>
              <w:top w:val="single" w:sz="8" w:space="0" w:color="000000"/>
              <w:left w:val="single" w:sz="8" w:space="0" w:color="000000"/>
              <w:bottom w:val="single" w:sz="8" w:space="0" w:color="000000"/>
              <w:right w:val="single" w:sz="8" w:space="0" w:color="000000"/>
            </w:tcBorders>
            <w:vAlign w:val="center"/>
            <w:hideMark/>
          </w:tcPr>
          <w:p w14:paraId="4697938E" w14:textId="77777777" w:rsidR="002C7945" w:rsidRPr="00587DCA" w:rsidRDefault="002C7945" w:rsidP="002C7945">
            <w:pPr>
              <w:autoSpaceDE w:val="0"/>
              <w:autoSpaceDN w:val="0"/>
              <w:adjustRightInd w:val="0"/>
              <w:spacing w:line="256" w:lineRule="auto"/>
              <w:ind w:firstLine="67"/>
              <w:jc w:val="center"/>
              <w:rPr>
                <w:sz w:val="22"/>
                <w:szCs w:val="22"/>
                <w:lang w:eastAsia="en-US"/>
              </w:rPr>
            </w:pPr>
            <w:r w:rsidRPr="00587DCA">
              <w:rPr>
                <w:sz w:val="22"/>
                <w:szCs w:val="22"/>
                <w:lang w:eastAsia="en-US"/>
              </w:rPr>
              <w:t>2</w:t>
            </w:r>
          </w:p>
        </w:tc>
        <w:tc>
          <w:tcPr>
            <w:tcW w:w="2442" w:type="pct"/>
            <w:vMerge w:val="restart"/>
            <w:tcBorders>
              <w:top w:val="single" w:sz="8" w:space="0" w:color="000000"/>
              <w:left w:val="single" w:sz="8" w:space="0" w:color="000000"/>
              <w:bottom w:val="single" w:sz="8" w:space="0" w:color="000000"/>
              <w:right w:val="single" w:sz="8" w:space="0" w:color="000000"/>
            </w:tcBorders>
            <w:vAlign w:val="center"/>
            <w:hideMark/>
          </w:tcPr>
          <w:p w14:paraId="4004898D" w14:textId="77777777" w:rsidR="002C7945" w:rsidRPr="00587DCA" w:rsidRDefault="002C7945" w:rsidP="002C7945">
            <w:pPr>
              <w:autoSpaceDE w:val="0"/>
              <w:autoSpaceDN w:val="0"/>
              <w:adjustRightInd w:val="0"/>
              <w:spacing w:line="256" w:lineRule="auto"/>
              <w:rPr>
                <w:sz w:val="22"/>
                <w:szCs w:val="22"/>
                <w:lang w:eastAsia="en-US"/>
              </w:rPr>
            </w:pPr>
            <w:r w:rsidRPr="00587DCA">
              <w:rPr>
                <w:b/>
                <w:i/>
                <w:sz w:val="22"/>
                <w:szCs w:val="22"/>
                <w:lang w:eastAsia="en-US"/>
              </w:rPr>
              <w:t>Неорганические вещества</w:t>
            </w:r>
            <w:r w:rsidRPr="00587DCA">
              <w:rPr>
                <w:sz w:val="22"/>
                <w:szCs w:val="22"/>
                <w:lang w:eastAsia="en-US"/>
              </w:rPr>
              <w:t>: классификация и номенклатура, химические свойства и генетическая связь веществ различных классов</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91DAD55"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5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28F57D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028C0C5"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51</w:t>
            </w:r>
          </w:p>
        </w:tc>
      </w:tr>
      <w:tr w:rsidR="002C7945" w:rsidRPr="00587DCA" w14:paraId="23B8EDA3"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1AD23984"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0DF52D36"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1D42332"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6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1256FFF2"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74</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EA5A508"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67</w:t>
            </w:r>
          </w:p>
        </w:tc>
      </w:tr>
      <w:tr w:rsidR="002C7945" w:rsidRPr="00587DCA" w14:paraId="20DC9EB1"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088155DE"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64C7DC58"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625D0CBC"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7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6BE704D"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2E6F1F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45</w:t>
            </w:r>
          </w:p>
        </w:tc>
      </w:tr>
      <w:tr w:rsidR="002C7945" w:rsidRPr="00587DCA" w14:paraId="5721320A"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4AC0B4C2"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5DE342C1"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7284BC81"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8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9408B42"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56</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C2B607B"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63</w:t>
            </w:r>
          </w:p>
        </w:tc>
      </w:tr>
      <w:tr w:rsidR="002C7945" w:rsidRPr="00587DCA" w14:paraId="14B2B6C3"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2F897E14"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48B693F1"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F5653C1"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9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DD7C65D"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66</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9E1C0EA"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48</w:t>
            </w:r>
          </w:p>
        </w:tc>
      </w:tr>
      <w:tr w:rsidR="002C7945" w:rsidRPr="00587DCA" w14:paraId="7CB65FFE"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271A23F1"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30E1AADF"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5C64EA14"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31 (В)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674DC88"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41</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C3D0A05"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35</w:t>
            </w:r>
          </w:p>
        </w:tc>
      </w:tr>
      <w:tr w:rsidR="002C7945" w:rsidRPr="00587DCA" w14:paraId="02573A39" w14:textId="77777777" w:rsidTr="00587DCA">
        <w:tc>
          <w:tcPr>
            <w:tcW w:w="316" w:type="pct"/>
            <w:vMerge w:val="restart"/>
            <w:tcBorders>
              <w:top w:val="single" w:sz="8" w:space="0" w:color="000000"/>
              <w:left w:val="single" w:sz="8" w:space="0" w:color="000000"/>
              <w:bottom w:val="single" w:sz="8" w:space="0" w:color="000000"/>
              <w:right w:val="single" w:sz="8" w:space="0" w:color="000000"/>
            </w:tcBorders>
            <w:vAlign w:val="center"/>
            <w:hideMark/>
          </w:tcPr>
          <w:p w14:paraId="7B8D8EFA" w14:textId="77777777" w:rsidR="002C7945" w:rsidRPr="00587DCA" w:rsidRDefault="002C7945" w:rsidP="002C7945">
            <w:pPr>
              <w:autoSpaceDE w:val="0"/>
              <w:autoSpaceDN w:val="0"/>
              <w:adjustRightInd w:val="0"/>
              <w:spacing w:line="256" w:lineRule="auto"/>
              <w:ind w:firstLine="67"/>
              <w:jc w:val="center"/>
              <w:rPr>
                <w:sz w:val="22"/>
                <w:szCs w:val="22"/>
                <w:lang w:eastAsia="en-US"/>
              </w:rPr>
            </w:pPr>
            <w:r w:rsidRPr="00587DCA">
              <w:rPr>
                <w:sz w:val="22"/>
                <w:szCs w:val="22"/>
                <w:lang w:eastAsia="en-US"/>
              </w:rPr>
              <w:t>3</w:t>
            </w:r>
          </w:p>
        </w:tc>
        <w:tc>
          <w:tcPr>
            <w:tcW w:w="2442" w:type="pct"/>
            <w:vMerge w:val="restart"/>
            <w:tcBorders>
              <w:top w:val="single" w:sz="8" w:space="0" w:color="000000"/>
              <w:left w:val="single" w:sz="8" w:space="0" w:color="000000"/>
              <w:bottom w:val="single" w:sz="8" w:space="0" w:color="000000"/>
              <w:right w:val="single" w:sz="8" w:space="0" w:color="000000"/>
            </w:tcBorders>
            <w:vAlign w:val="center"/>
            <w:hideMark/>
          </w:tcPr>
          <w:p w14:paraId="00B308D5" w14:textId="77777777" w:rsidR="002C7945" w:rsidRPr="00587DCA" w:rsidRDefault="002C7945" w:rsidP="002C7945">
            <w:pPr>
              <w:autoSpaceDE w:val="0"/>
              <w:autoSpaceDN w:val="0"/>
              <w:adjustRightInd w:val="0"/>
              <w:spacing w:line="256" w:lineRule="auto"/>
              <w:rPr>
                <w:sz w:val="22"/>
                <w:szCs w:val="22"/>
                <w:lang w:eastAsia="en-US"/>
              </w:rPr>
            </w:pPr>
            <w:r w:rsidRPr="00587DCA">
              <w:rPr>
                <w:b/>
                <w:i/>
                <w:sz w:val="22"/>
                <w:szCs w:val="22"/>
                <w:lang w:eastAsia="en-US"/>
              </w:rPr>
              <w:t>Органические вещества</w:t>
            </w:r>
            <w:r w:rsidRPr="00587DCA">
              <w:rPr>
                <w:sz w:val="22"/>
                <w:szCs w:val="22"/>
                <w:lang w:eastAsia="en-US"/>
              </w:rPr>
              <w:t>: классификация и номенклатура, химические свойства и генетическая связь веществ различных классов</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6F66782B"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10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91CEA94"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66</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56016CA"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70</w:t>
            </w:r>
          </w:p>
        </w:tc>
      </w:tr>
      <w:tr w:rsidR="002C7945" w:rsidRPr="00587DCA" w14:paraId="5E5F62A6"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6761537A"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1BCC6710"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B9A7EF9"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11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105C5BD"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157FAEBE"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64</w:t>
            </w:r>
          </w:p>
        </w:tc>
      </w:tr>
      <w:tr w:rsidR="002C7945" w:rsidRPr="00587DCA" w14:paraId="05D5270F"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0C5859EB"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347E3728"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6916C881"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12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A16E7F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BCCAB5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42</w:t>
            </w:r>
          </w:p>
        </w:tc>
      </w:tr>
      <w:tr w:rsidR="002C7945" w:rsidRPr="00587DCA" w14:paraId="7F9A2120"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5D481BC0"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325D8285"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48650620"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13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6A8E359"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45</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826B27B"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48</w:t>
            </w:r>
          </w:p>
        </w:tc>
      </w:tr>
      <w:tr w:rsidR="002C7945" w:rsidRPr="00587DCA" w14:paraId="59F891D4"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56F5BFFC"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2CD30E06"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37CDD01A"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14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DB539B4"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43</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C739A70"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42</w:t>
            </w:r>
          </w:p>
        </w:tc>
      </w:tr>
      <w:tr w:rsidR="002C7945" w:rsidRPr="00587DCA" w14:paraId="5CFF33DE"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2FFF555F"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717AF1CE"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49B52F1"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15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25C998A1"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49</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1F1315A"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63</w:t>
            </w:r>
          </w:p>
        </w:tc>
      </w:tr>
      <w:tr w:rsidR="002C7945" w:rsidRPr="00587DCA" w14:paraId="7F78522A"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4575B440"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4F90C49B"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7FD3417A"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16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683D6FC"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60</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ADB708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65</w:t>
            </w:r>
          </w:p>
        </w:tc>
      </w:tr>
      <w:tr w:rsidR="002C7945" w:rsidRPr="00587DCA" w14:paraId="11878D37" w14:textId="77777777" w:rsidTr="00587DCA">
        <w:tc>
          <w:tcPr>
            <w:tcW w:w="316" w:type="pct"/>
            <w:vMerge/>
            <w:tcBorders>
              <w:top w:val="single" w:sz="8" w:space="0" w:color="000000"/>
              <w:left w:val="single" w:sz="8" w:space="0" w:color="000000"/>
              <w:bottom w:val="single" w:sz="8" w:space="0" w:color="000000"/>
              <w:right w:val="single" w:sz="8" w:space="0" w:color="000000"/>
            </w:tcBorders>
            <w:vAlign w:val="center"/>
            <w:hideMark/>
          </w:tcPr>
          <w:p w14:paraId="45F509C5"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6484B5C9"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523EDD73"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32 (В)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0C2612A"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35</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C1660AC"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43</w:t>
            </w:r>
          </w:p>
        </w:tc>
      </w:tr>
      <w:tr w:rsidR="002C7945" w:rsidRPr="00587DCA" w14:paraId="7B621AEA" w14:textId="77777777" w:rsidTr="00587DCA">
        <w:tc>
          <w:tcPr>
            <w:tcW w:w="316" w:type="pct"/>
            <w:vMerge w:val="restart"/>
            <w:tcBorders>
              <w:top w:val="single" w:sz="8" w:space="0" w:color="000000"/>
              <w:left w:val="single" w:sz="8" w:space="0" w:color="000000"/>
              <w:bottom w:val="nil"/>
              <w:right w:val="single" w:sz="8" w:space="0" w:color="000000"/>
            </w:tcBorders>
            <w:vAlign w:val="center"/>
            <w:hideMark/>
          </w:tcPr>
          <w:p w14:paraId="18412B95" w14:textId="77777777" w:rsidR="002C7945" w:rsidRPr="00587DCA" w:rsidRDefault="002C7945" w:rsidP="002C7945">
            <w:pPr>
              <w:autoSpaceDE w:val="0"/>
              <w:autoSpaceDN w:val="0"/>
              <w:adjustRightInd w:val="0"/>
              <w:spacing w:line="256" w:lineRule="auto"/>
              <w:ind w:firstLine="67"/>
              <w:jc w:val="center"/>
              <w:rPr>
                <w:sz w:val="22"/>
                <w:szCs w:val="22"/>
                <w:lang w:eastAsia="en-US"/>
              </w:rPr>
            </w:pPr>
            <w:r w:rsidRPr="00587DCA">
              <w:rPr>
                <w:sz w:val="22"/>
                <w:szCs w:val="22"/>
                <w:lang w:eastAsia="en-US"/>
              </w:rPr>
              <w:t>4</w:t>
            </w:r>
          </w:p>
        </w:tc>
        <w:tc>
          <w:tcPr>
            <w:tcW w:w="2442" w:type="pct"/>
            <w:vMerge w:val="restart"/>
            <w:tcBorders>
              <w:top w:val="single" w:sz="8" w:space="0" w:color="000000"/>
              <w:left w:val="single" w:sz="8" w:space="0" w:color="000000"/>
              <w:bottom w:val="single" w:sz="8" w:space="0" w:color="000000"/>
              <w:right w:val="single" w:sz="8" w:space="0" w:color="000000"/>
            </w:tcBorders>
            <w:vAlign w:val="center"/>
            <w:hideMark/>
          </w:tcPr>
          <w:p w14:paraId="1731BA3D" w14:textId="77777777" w:rsidR="002C7945" w:rsidRPr="00587DCA" w:rsidRDefault="002C7945" w:rsidP="002C7945">
            <w:pPr>
              <w:autoSpaceDE w:val="0"/>
              <w:autoSpaceDN w:val="0"/>
              <w:adjustRightInd w:val="0"/>
              <w:spacing w:line="256" w:lineRule="auto"/>
              <w:rPr>
                <w:sz w:val="22"/>
                <w:szCs w:val="22"/>
                <w:lang w:eastAsia="en-US"/>
              </w:rPr>
            </w:pPr>
            <w:r w:rsidRPr="00587DCA">
              <w:rPr>
                <w:b/>
                <w:i/>
                <w:sz w:val="22"/>
                <w:szCs w:val="22"/>
                <w:lang w:eastAsia="en-US"/>
              </w:rPr>
              <w:t>Методы познания в химии. Химия и жизнь</w:t>
            </w:r>
            <w:r w:rsidRPr="00587DCA">
              <w:rPr>
                <w:sz w:val="22"/>
                <w:szCs w:val="22"/>
                <w:lang w:eastAsia="en-US"/>
              </w:rPr>
              <w:t>: экспериментальные основы химии, общие представления о промышленных способах получения важнейших веществ</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69C27818"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24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4862AED"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24</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A29A9C2"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22</w:t>
            </w:r>
          </w:p>
        </w:tc>
      </w:tr>
      <w:tr w:rsidR="002C7945" w:rsidRPr="00587DCA" w14:paraId="5C072939" w14:textId="77777777" w:rsidTr="00587DCA">
        <w:tc>
          <w:tcPr>
            <w:tcW w:w="316" w:type="pct"/>
            <w:vMerge/>
            <w:tcBorders>
              <w:top w:val="single" w:sz="8" w:space="0" w:color="000000"/>
              <w:left w:val="single" w:sz="8" w:space="0" w:color="000000"/>
              <w:bottom w:val="nil"/>
              <w:right w:val="single" w:sz="8" w:space="0" w:color="000000"/>
            </w:tcBorders>
            <w:vAlign w:val="center"/>
            <w:hideMark/>
          </w:tcPr>
          <w:p w14:paraId="7DAF7FFC" w14:textId="77777777" w:rsidR="002C7945" w:rsidRPr="00587DCA" w:rsidRDefault="002C7945" w:rsidP="002C7945">
            <w:pPr>
              <w:rPr>
                <w:sz w:val="22"/>
                <w:szCs w:val="22"/>
                <w:lang w:eastAsia="en-US"/>
              </w:rPr>
            </w:pPr>
          </w:p>
        </w:tc>
        <w:tc>
          <w:tcPr>
            <w:tcW w:w="2442" w:type="pct"/>
            <w:vMerge/>
            <w:tcBorders>
              <w:top w:val="single" w:sz="8" w:space="0" w:color="000000"/>
              <w:left w:val="single" w:sz="8" w:space="0" w:color="000000"/>
              <w:bottom w:val="single" w:sz="8" w:space="0" w:color="000000"/>
              <w:right w:val="single" w:sz="8" w:space="0" w:color="000000"/>
            </w:tcBorders>
            <w:vAlign w:val="center"/>
            <w:hideMark/>
          </w:tcPr>
          <w:p w14:paraId="50CDE5D9" w14:textId="77777777" w:rsidR="002C7945" w:rsidRPr="00587DCA" w:rsidRDefault="002C7945" w:rsidP="002C7945">
            <w:pPr>
              <w:rPr>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5F7A70D"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25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8D062CF"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41</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D6B64CF"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41</w:t>
            </w:r>
          </w:p>
        </w:tc>
      </w:tr>
      <w:tr w:rsidR="002C7945" w:rsidRPr="00587DCA" w14:paraId="0292CFFE" w14:textId="77777777" w:rsidTr="00587DCA">
        <w:tc>
          <w:tcPr>
            <w:tcW w:w="316" w:type="pct"/>
            <w:vMerge/>
            <w:tcBorders>
              <w:top w:val="single" w:sz="8" w:space="0" w:color="000000"/>
              <w:left w:val="single" w:sz="8" w:space="0" w:color="000000"/>
              <w:bottom w:val="nil"/>
              <w:right w:val="single" w:sz="8" w:space="0" w:color="000000"/>
            </w:tcBorders>
            <w:vAlign w:val="center"/>
            <w:hideMark/>
          </w:tcPr>
          <w:p w14:paraId="19C54940" w14:textId="77777777" w:rsidR="002C7945" w:rsidRPr="00587DCA" w:rsidRDefault="002C7945" w:rsidP="002C7945">
            <w:pPr>
              <w:rPr>
                <w:sz w:val="22"/>
                <w:szCs w:val="22"/>
                <w:lang w:eastAsia="en-US"/>
              </w:rPr>
            </w:pPr>
          </w:p>
        </w:tc>
        <w:tc>
          <w:tcPr>
            <w:tcW w:w="2442" w:type="pct"/>
            <w:vMerge w:val="restart"/>
            <w:tcBorders>
              <w:top w:val="single" w:sz="8" w:space="0" w:color="000000"/>
              <w:left w:val="single" w:sz="8" w:space="0" w:color="000000"/>
              <w:bottom w:val="nil"/>
              <w:right w:val="single" w:sz="8" w:space="0" w:color="000000"/>
            </w:tcBorders>
            <w:vAlign w:val="center"/>
            <w:hideMark/>
          </w:tcPr>
          <w:p w14:paraId="4097D20C" w14:textId="77777777" w:rsidR="002C7945" w:rsidRPr="00587DCA" w:rsidRDefault="002C7945" w:rsidP="002C7945">
            <w:pPr>
              <w:autoSpaceDE w:val="0"/>
              <w:autoSpaceDN w:val="0"/>
              <w:adjustRightInd w:val="0"/>
              <w:spacing w:line="256" w:lineRule="auto"/>
              <w:rPr>
                <w:b/>
                <w:i/>
                <w:sz w:val="22"/>
                <w:szCs w:val="22"/>
                <w:lang w:eastAsia="en-US"/>
              </w:rPr>
            </w:pPr>
            <w:r w:rsidRPr="00587DCA">
              <w:rPr>
                <w:b/>
                <w:i/>
                <w:sz w:val="22"/>
                <w:szCs w:val="22"/>
                <w:lang w:eastAsia="en-US"/>
              </w:rPr>
              <w:t>Расчёты по химическим формулам и уравнениям реакций</w:t>
            </w: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1B62003C"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23 (П)</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19AFCA87"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78</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7F95086"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80</w:t>
            </w:r>
          </w:p>
        </w:tc>
      </w:tr>
      <w:tr w:rsidR="002C7945" w:rsidRPr="00587DCA" w14:paraId="75410190" w14:textId="77777777" w:rsidTr="00587DCA">
        <w:tc>
          <w:tcPr>
            <w:tcW w:w="316" w:type="pct"/>
            <w:tcBorders>
              <w:top w:val="nil"/>
              <w:left w:val="single" w:sz="8" w:space="0" w:color="000000"/>
              <w:bottom w:val="nil"/>
              <w:right w:val="single" w:sz="8" w:space="0" w:color="000000"/>
            </w:tcBorders>
            <w:vAlign w:val="center"/>
          </w:tcPr>
          <w:p w14:paraId="5541F64C" w14:textId="77777777" w:rsidR="002C7945" w:rsidRPr="00587DCA" w:rsidRDefault="002C7945" w:rsidP="002C7945">
            <w:pPr>
              <w:autoSpaceDE w:val="0"/>
              <w:autoSpaceDN w:val="0"/>
              <w:adjustRightInd w:val="0"/>
              <w:spacing w:line="256" w:lineRule="auto"/>
              <w:ind w:firstLine="67"/>
              <w:jc w:val="center"/>
              <w:rPr>
                <w:sz w:val="22"/>
                <w:szCs w:val="22"/>
                <w:lang w:eastAsia="en-US"/>
              </w:rPr>
            </w:pPr>
          </w:p>
        </w:tc>
        <w:tc>
          <w:tcPr>
            <w:tcW w:w="2442" w:type="pct"/>
            <w:vMerge/>
            <w:tcBorders>
              <w:top w:val="single" w:sz="8" w:space="0" w:color="000000"/>
              <w:left w:val="single" w:sz="8" w:space="0" w:color="000000"/>
              <w:bottom w:val="nil"/>
              <w:right w:val="single" w:sz="8" w:space="0" w:color="000000"/>
            </w:tcBorders>
            <w:vAlign w:val="center"/>
            <w:hideMark/>
          </w:tcPr>
          <w:p w14:paraId="5E92B633"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3D64A549"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26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925A46E"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52</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1421F1AC"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51</w:t>
            </w:r>
          </w:p>
        </w:tc>
      </w:tr>
      <w:tr w:rsidR="002C7945" w:rsidRPr="00587DCA" w14:paraId="0A0E39E4" w14:textId="77777777" w:rsidTr="00587DCA">
        <w:tc>
          <w:tcPr>
            <w:tcW w:w="316" w:type="pct"/>
            <w:tcBorders>
              <w:top w:val="nil"/>
              <w:left w:val="single" w:sz="8" w:space="0" w:color="000000"/>
              <w:bottom w:val="nil"/>
              <w:right w:val="single" w:sz="8" w:space="0" w:color="000000"/>
            </w:tcBorders>
            <w:vAlign w:val="center"/>
          </w:tcPr>
          <w:p w14:paraId="59E5E659" w14:textId="77777777" w:rsidR="002C7945" w:rsidRPr="00587DCA" w:rsidRDefault="002C7945" w:rsidP="002C7945">
            <w:pPr>
              <w:autoSpaceDE w:val="0"/>
              <w:autoSpaceDN w:val="0"/>
              <w:adjustRightInd w:val="0"/>
              <w:spacing w:line="256" w:lineRule="auto"/>
              <w:ind w:firstLine="67"/>
              <w:jc w:val="center"/>
              <w:rPr>
                <w:sz w:val="22"/>
                <w:szCs w:val="22"/>
                <w:lang w:eastAsia="en-US"/>
              </w:rPr>
            </w:pPr>
          </w:p>
        </w:tc>
        <w:tc>
          <w:tcPr>
            <w:tcW w:w="2442" w:type="pct"/>
            <w:vMerge/>
            <w:tcBorders>
              <w:top w:val="single" w:sz="8" w:space="0" w:color="000000"/>
              <w:left w:val="single" w:sz="8" w:space="0" w:color="000000"/>
              <w:bottom w:val="nil"/>
              <w:right w:val="single" w:sz="8" w:space="0" w:color="000000"/>
            </w:tcBorders>
            <w:vAlign w:val="center"/>
            <w:hideMark/>
          </w:tcPr>
          <w:p w14:paraId="63C2DA0B"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4533BF8C"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27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6D4838BF"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74</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06B5DDE4"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78</w:t>
            </w:r>
          </w:p>
        </w:tc>
      </w:tr>
      <w:tr w:rsidR="002C7945" w:rsidRPr="00587DCA" w14:paraId="76C4652A" w14:textId="77777777" w:rsidTr="00587DCA">
        <w:tc>
          <w:tcPr>
            <w:tcW w:w="316" w:type="pct"/>
            <w:tcBorders>
              <w:top w:val="nil"/>
              <w:left w:val="single" w:sz="8" w:space="0" w:color="000000"/>
              <w:bottom w:val="nil"/>
              <w:right w:val="single" w:sz="8" w:space="0" w:color="000000"/>
            </w:tcBorders>
            <w:vAlign w:val="center"/>
          </w:tcPr>
          <w:p w14:paraId="5ECF8CEF" w14:textId="77777777" w:rsidR="002C7945" w:rsidRPr="00587DCA" w:rsidRDefault="002C7945" w:rsidP="002C7945">
            <w:pPr>
              <w:autoSpaceDE w:val="0"/>
              <w:autoSpaceDN w:val="0"/>
              <w:adjustRightInd w:val="0"/>
              <w:spacing w:line="256" w:lineRule="auto"/>
              <w:ind w:firstLine="67"/>
              <w:jc w:val="center"/>
              <w:rPr>
                <w:sz w:val="22"/>
                <w:szCs w:val="22"/>
                <w:lang w:eastAsia="en-US"/>
              </w:rPr>
            </w:pPr>
          </w:p>
        </w:tc>
        <w:tc>
          <w:tcPr>
            <w:tcW w:w="2442" w:type="pct"/>
            <w:vMerge/>
            <w:tcBorders>
              <w:top w:val="single" w:sz="8" w:space="0" w:color="000000"/>
              <w:left w:val="single" w:sz="8" w:space="0" w:color="000000"/>
              <w:bottom w:val="nil"/>
              <w:right w:val="single" w:sz="8" w:space="0" w:color="000000"/>
            </w:tcBorders>
            <w:vAlign w:val="center"/>
            <w:hideMark/>
          </w:tcPr>
          <w:p w14:paraId="5B5E9400"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5660A269"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28 (Б)</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54436AE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40</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3968710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55</w:t>
            </w:r>
          </w:p>
        </w:tc>
      </w:tr>
      <w:tr w:rsidR="002C7945" w:rsidRPr="00587DCA" w14:paraId="4CDFC7A8" w14:textId="77777777" w:rsidTr="00587DCA">
        <w:tc>
          <w:tcPr>
            <w:tcW w:w="316" w:type="pct"/>
            <w:tcBorders>
              <w:top w:val="nil"/>
              <w:left w:val="single" w:sz="8" w:space="0" w:color="000000"/>
              <w:bottom w:val="nil"/>
              <w:right w:val="single" w:sz="8" w:space="0" w:color="000000"/>
            </w:tcBorders>
            <w:vAlign w:val="center"/>
          </w:tcPr>
          <w:p w14:paraId="6769FDBB" w14:textId="77777777" w:rsidR="002C7945" w:rsidRPr="00587DCA" w:rsidRDefault="002C7945" w:rsidP="002C7945">
            <w:pPr>
              <w:autoSpaceDE w:val="0"/>
              <w:autoSpaceDN w:val="0"/>
              <w:adjustRightInd w:val="0"/>
              <w:spacing w:line="256" w:lineRule="auto"/>
              <w:ind w:firstLine="67"/>
              <w:jc w:val="center"/>
              <w:rPr>
                <w:sz w:val="22"/>
                <w:szCs w:val="22"/>
                <w:lang w:eastAsia="en-US"/>
              </w:rPr>
            </w:pPr>
          </w:p>
        </w:tc>
        <w:tc>
          <w:tcPr>
            <w:tcW w:w="2442" w:type="pct"/>
            <w:vMerge/>
            <w:tcBorders>
              <w:top w:val="single" w:sz="8" w:space="0" w:color="000000"/>
              <w:left w:val="single" w:sz="8" w:space="0" w:color="000000"/>
              <w:bottom w:val="nil"/>
              <w:right w:val="single" w:sz="8" w:space="0" w:color="000000"/>
            </w:tcBorders>
            <w:vAlign w:val="center"/>
            <w:hideMark/>
          </w:tcPr>
          <w:p w14:paraId="6837EA57" w14:textId="77777777" w:rsidR="002C7945" w:rsidRPr="00587DCA" w:rsidRDefault="002C7945" w:rsidP="002C7945">
            <w:pPr>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4425EBAA"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33 (В)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DCEAD59"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26</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CDD324E"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35</w:t>
            </w:r>
          </w:p>
        </w:tc>
      </w:tr>
      <w:tr w:rsidR="002C7945" w:rsidRPr="00587DCA" w14:paraId="30EAAA2B" w14:textId="77777777" w:rsidTr="00587DCA">
        <w:tc>
          <w:tcPr>
            <w:tcW w:w="316" w:type="pct"/>
            <w:tcBorders>
              <w:top w:val="nil"/>
              <w:left w:val="single" w:sz="8" w:space="0" w:color="000000"/>
              <w:bottom w:val="single" w:sz="8" w:space="0" w:color="000000"/>
              <w:right w:val="single" w:sz="8" w:space="0" w:color="000000"/>
            </w:tcBorders>
            <w:vAlign w:val="center"/>
          </w:tcPr>
          <w:p w14:paraId="3FFB5278" w14:textId="77777777" w:rsidR="002C7945" w:rsidRPr="00587DCA" w:rsidRDefault="002C7945" w:rsidP="002C7945">
            <w:pPr>
              <w:autoSpaceDE w:val="0"/>
              <w:autoSpaceDN w:val="0"/>
              <w:adjustRightInd w:val="0"/>
              <w:spacing w:line="256" w:lineRule="auto"/>
              <w:ind w:firstLine="67"/>
              <w:jc w:val="center"/>
              <w:rPr>
                <w:sz w:val="22"/>
                <w:szCs w:val="22"/>
                <w:lang w:eastAsia="en-US"/>
              </w:rPr>
            </w:pPr>
          </w:p>
        </w:tc>
        <w:tc>
          <w:tcPr>
            <w:tcW w:w="2442" w:type="pct"/>
            <w:tcBorders>
              <w:top w:val="nil"/>
              <w:left w:val="single" w:sz="8" w:space="0" w:color="000000"/>
              <w:bottom w:val="single" w:sz="8" w:space="0" w:color="000000"/>
              <w:right w:val="single" w:sz="8" w:space="0" w:color="000000"/>
            </w:tcBorders>
            <w:vAlign w:val="center"/>
          </w:tcPr>
          <w:p w14:paraId="2797A8A7" w14:textId="77777777" w:rsidR="002C7945" w:rsidRPr="00587DCA" w:rsidRDefault="002C7945" w:rsidP="002C7945">
            <w:pPr>
              <w:autoSpaceDE w:val="0"/>
              <w:autoSpaceDN w:val="0"/>
              <w:adjustRightInd w:val="0"/>
              <w:spacing w:line="256" w:lineRule="auto"/>
              <w:ind w:firstLine="67"/>
              <w:rPr>
                <w:b/>
                <w:i/>
                <w:sz w:val="22"/>
                <w:szCs w:val="22"/>
                <w:lang w:eastAsia="en-US"/>
              </w:rPr>
            </w:pPr>
          </w:p>
        </w:tc>
        <w:tc>
          <w:tcPr>
            <w:tcW w:w="748" w:type="pct"/>
            <w:tcBorders>
              <w:top w:val="single" w:sz="8" w:space="0" w:color="000000"/>
              <w:left w:val="single" w:sz="8" w:space="0" w:color="000000"/>
              <w:bottom w:val="single" w:sz="8" w:space="0" w:color="000000"/>
              <w:right w:val="single" w:sz="8" w:space="0" w:color="000000"/>
            </w:tcBorders>
            <w:vAlign w:val="center"/>
            <w:hideMark/>
          </w:tcPr>
          <w:p w14:paraId="002DC718" w14:textId="77777777" w:rsidR="002C7945" w:rsidRPr="00587DCA" w:rsidRDefault="002C7945" w:rsidP="002C7945">
            <w:pPr>
              <w:autoSpaceDE w:val="0"/>
              <w:autoSpaceDN w:val="0"/>
              <w:adjustRightInd w:val="0"/>
              <w:spacing w:line="256" w:lineRule="auto"/>
              <w:ind w:hanging="112"/>
              <w:jc w:val="center"/>
              <w:rPr>
                <w:sz w:val="22"/>
                <w:szCs w:val="22"/>
                <w:lang w:eastAsia="en-US"/>
              </w:rPr>
            </w:pPr>
            <w:r w:rsidRPr="00587DCA">
              <w:rPr>
                <w:sz w:val="22"/>
                <w:szCs w:val="22"/>
                <w:lang w:eastAsia="en-US"/>
              </w:rPr>
              <w:t>34(В)</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773B8E93"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11</w:t>
            </w:r>
          </w:p>
        </w:tc>
        <w:tc>
          <w:tcPr>
            <w:tcW w:w="747" w:type="pct"/>
            <w:tcBorders>
              <w:top w:val="single" w:sz="8" w:space="0" w:color="000000"/>
              <w:left w:val="single" w:sz="8" w:space="0" w:color="000000"/>
              <w:bottom w:val="single" w:sz="8" w:space="0" w:color="000000"/>
              <w:right w:val="single" w:sz="8" w:space="0" w:color="000000"/>
            </w:tcBorders>
            <w:vAlign w:val="center"/>
            <w:hideMark/>
          </w:tcPr>
          <w:p w14:paraId="42D999B6" w14:textId="77777777" w:rsidR="002C7945" w:rsidRPr="00587DCA" w:rsidRDefault="002C7945" w:rsidP="002C7945">
            <w:pPr>
              <w:widowControl w:val="0"/>
              <w:autoSpaceDE w:val="0"/>
              <w:autoSpaceDN w:val="0"/>
              <w:adjustRightInd w:val="0"/>
              <w:spacing w:line="256" w:lineRule="auto"/>
              <w:ind w:left="15"/>
              <w:jc w:val="center"/>
              <w:rPr>
                <w:bCs/>
                <w:color w:val="000000"/>
                <w:sz w:val="22"/>
                <w:szCs w:val="22"/>
                <w:lang w:eastAsia="en-US"/>
              </w:rPr>
            </w:pPr>
            <w:r w:rsidRPr="00587DCA">
              <w:rPr>
                <w:bCs/>
                <w:color w:val="000000"/>
                <w:sz w:val="22"/>
                <w:szCs w:val="22"/>
                <w:lang w:eastAsia="en-US"/>
              </w:rPr>
              <w:t>9</w:t>
            </w:r>
          </w:p>
        </w:tc>
      </w:tr>
    </w:tbl>
    <w:p w14:paraId="5EA24143" w14:textId="77777777" w:rsidR="00587DCA" w:rsidRDefault="00587DCA" w:rsidP="00587DCA">
      <w:pPr>
        <w:ind w:firstLine="709"/>
        <w:jc w:val="both"/>
        <w:rPr>
          <w:sz w:val="28"/>
          <w:szCs w:val="28"/>
        </w:rPr>
      </w:pPr>
    </w:p>
    <w:p w14:paraId="358EFF4D" w14:textId="638272CC" w:rsidR="002C7945" w:rsidRPr="00587DCA" w:rsidRDefault="002C7945" w:rsidP="00587DCA">
      <w:pPr>
        <w:ind w:firstLine="709"/>
        <w:jc w:val="both"/>
        <w:rPr>
          <w:sz w:val="28"/>
          <w:szCs w:val="28"/>
        </w:rPr>
      </w:pPr>
      <w:r w:rsidRPr="00587DCA">
        <w:rPr>
          <w:sz w:val="28"/>
          <w:szCs w:val="28"/>
        </w:rPr>
        <w:t xml:space="preserve">Анализ данных таблиц </w:t>
      </w:r>
      <w:r w:rsidR="00587DCA">
        <w:rPr>
          <w:sz w:val="28"/>
          <w:szCs w:val="28"/>
        </w:rPr>
        <w:t>2-13-2</w:t>
      </w:r>
      <w:r w:rsidRPr="00587DCA">
        <w:rPr>
          <w:sz w:val="28"/>
          <w:szCs w:val="28"/>
        </w:rPr>
        <w:t xml:space="preserve"> и </w:t>
      </w:r>
      <w:r w:rsidR="00587DCA">
        <w:rPr>
          <w:sz w:val="28"/>
          <w:szCs w:val="28"/>
        </w:rPr>
        <w:t>2-13-3</w:t>
      </w:r>
      <w:r w:rsidRPr="00587DCA">
        <w:rPr>
          <w:sz w:val="28"/>
          <w:szCs w:val="28"/>
        </w:rPr>
        <w:t xml:space="preserve"> позволяет выделить </w:t>
      </w:r>
      <w:r w:rsidRPr="00587DCA">
        <w:rPr>
          <w:iCs/>
          <w:sz w:val="28"/>
          <w:szCs w:val="28"/>
        </w:rPr>
        <w:t>недостаточно усвоенные элементы содержания / освоенные умения, навыки, виды деятельности</w:t>
      </w:r>
      <w:r w:rsidR="00587DCA">
        <w:rPr>
          <w:iCs/>
          <w:sz w:val="28"/>
          <w:szCs w:val="28"/>
        </w:rPr>
        <w:t xml:space="preserve"> (табл. 2-13-4)</w:t>
      </w:r>
      <w:r w:rsidRPr="00587DCA">
        <w:rPr>
          <w:iCs/>
          <w:sz w:val="28"/>
          <w:szCs w:val="28"/>
        </w:rPr>
        <w:t>.</w:t>
      </w:r>
    </w:p>
    <w:p w14:paraId="49E4F1FB" w14:textId="69D8F829" w:rsidR="002C7945" w:rsidRDefault="002C7945" w:rsidP="002C7945">
      <w:pPr>
        <w:pStyle w:val="af7"/>
        <w:keepNext/>
        <w:rPr>
          <w:noProof/>
        </w:rPr>
      </w:pPr>
      <w:r>
        <w:t xml:space="preserve">Таблица </w:t>
      </w:r>
      <w:r w:rsidR="00587DCA">
        <w:t>2-13-4</w:t>
      </w:r>
    </w:p>
    <w:tbl>
      <w:tblPr>
        <w:tblStyle w:val="a7"/>
        <w:tblW w:w="5000" w:type="pct"/>
        <w:tblLook w:val="04A0" w:firstRow="1" w:lastRow="0" w:firstColumn="1" w:lastColumn="0" w:noHBand="0" w:noVBand="1"/>
      </w:tblPr>
      <w:tblGrid>
        <w:gridCol w:w="991"/>
        <w:gridCol w:w="1243"/>
        <w:gridCol w:w="1269"/>
        <w:gridCol w:w="2771"/>
        <w:gridCol w:w="3071"/>
      </w:tblGrid>
      <w:tr w:rsidR="002C7945" w14:paraId="1D931791" w14:textId="77777777" w:rsidTr="00587DCA">
        <w:tc>
          <w:tcPr>
            <w:tcW w:w="528" w:type="pct"/>
            <w:tcBorders>
              <w:top w:val="single" w:sz="4" w:space="0" w:color="auto"/>
              <w:left w:val="single" w:sz="4" w:space="0" w:color="auto"/>
              <w:bottom w:val="single" w:sz="4" w:space="0" w:color="auto"/>
              <w:right w:val="single" w:sz="4" w:space="0" w:color="auto"/>
            </w:tcBorders>
            <w:hideMark/>
          </w:tcPr>
          <w:p w14:paraId="6F240F2F" w14:textId="77777777" w:rsidR="002C7945" w:rsidRDefault="002C7945" w:rsidP="002C7945">
            <w:pPr>
              <w:ind w:left="-142" w:right="-195"/>
              <w:jc w:val="center"/>
              <w:rPr>
                <w:sz w:val="20"/>
                <w:szCs w:val="20"/>
                <w:highlight w:val="yellow"/>
              </w:rPr>
            </w:pPr>
            <w:r>
              <w:rPr>
                <w:sz w:val="20"/>
                <w:szCs w:val="20"/>
              </w:rPr>
              <w:t>Номер задания, уровень сложности</w:t>
            </w:r>
          </w:p>
        </w:tc>
        <w:tc>
          <w:tcPr>
            <w:tcW w:w="561" w:type="pct"/>
            <w:tcBorders>
              <w:top w:val="single" w:sz="4" w:space="0" w:color="auto"/>
              <w:left w:val="single" w:sz="4" w:space="0" w:color="auto"/>
              <w:bottom w:val="single" w:sz="4" w:space="0" w:color="auto"/>
              <w:right w:val="single" w:sz="4" w:space="0" w:color="auto"/>
            </w:tcBorders>
            <w:hideMark/>
          </w:tcPr>
          <w:p w14:paraId="55677895" w14:textId="77777777" w:rsidR="002C7945" w:rsidRDefault="002C7945" w:rsidP="002C7945">
            <w:pPr>
              <w:ind w:left="-134" w:right="-108"/>
              <w:jc w:val="center"/>
              <w:rPr>
                <w:sz w:val="20"/>
                <w:szCs w:val="20"/>
              </w:rPr>
            </w:pPr>
            <w:r>
              <w:rPr>
                <w:sz w:val="20"/>
                <w:szCs w:val="20"/>
              </w:rPr>
              <w:t>Процент выполнения задания в Воронежской области (в среднем)</w:t>
            </w:r>
          </w:p>
        </w:tc>
        <w:tc>
          <w:tcPr>
            <w:tcW w:w="590" w:type="pct"/>
            <w:tcBorders>
              <w:top w:val="single" w:sz="4" w:space="0" w:color="auto"/>
              <w:left w:val="single" w:sz="4" w:space="0" w:color="auto"/>
              <w:bottom w:val="single" w:sz="4" w:space="0" w:color="auto"/>
              <w:right w:val="single" w:sz="4" w:space="0" w:color="auto"/>
            </w:tcBorders>
            <w:hideMark/>
          </w:tcPr>
          <w:p w14:paraId="7D89C55D" w14:textId="77777777" w:rsidR="002C7945" w:rsidRDefault="002C7945" w:rsidP="002C7945">
            <w:pPr>
              <w:ind w:left="-108" w:right="-108"/>
              <w:jc w:val="center"/>
              <w:rPr>
                <w:sz w:val="20"/>
                <w:szCs w:val="20"/>
              </w:rPr>
            </w:pPr>
            <w:r>
              <w:rPr>
                <w:sz w:val="20"/>
                <w:szCs w:val="20"/>
              </w:rPr>
              <w:t>Процент выполнения задания в Воронежской области (в варианте 311)</w:t>
            </w:r>
          </w:p>
        </w:tc>
        <w:tc>
          <w:tcPr>
            <w:tcW w:w="1623" w:type="pct"/>
            <w:tcBorders>
              <w:top w:val="single" w:sz="4" w:space="0" w:color="auto"/>
              <w:left w:val="single" w:sz="4" w:space="0" w:color="auto"/>
              <w:bottom w:val="single" w:sz="4" w:space="0" w:color="auto"/>
              <w:right w:val="single" w:sz="4" w:space="0" w:color="auto"/>
            </w:tcBorders>
            <w:hideMark/>
          </w:tcPr>
          <w:p w14:paraId="29658DCD" w14:textId="77777777" w:rsidR="002C7945" w:rsidRDefault="002C7945" w:rsidP="002C7945">
            <w:pPr>
              <w:jc w:val="center"/>
              <w:rPr>
                <w:sz w:val="20"/>
                <w:szCs w:val="20"/>
              </w:rPr>
            </w:pPr>
            <w:r>
              <w:rPr>
                <w:sz w:val="20"/>
                <w:szCs w:val="20"/>
              </w:rPr>
              <w:t>Элементы содержания</w:t>
            </w:r>
          </w:p>
        </w:tc>
        <w:tc>
          <w:tcPr>
            <w:tcW w:w="1697" w:type="pct"/>
            <w:tcBorders>
              <w:top w:val="single" w:sz="4" w:space="0" w:color="auto"/>
              <w:left w:val="single" w:sz="4" w:space="0" w:color="auto"/>
              <w:bottom w:val="single" w:sz="4" w:space="0" w:color="auto"/>
              <w:right w:val="single" w:sz="4" w:space="0" w:color="auto"/>
            </w:tcBorders>
            <w:hideMark/>
          </w:tcPr>
          <w:p w14:paraId="37FDC59E" w14:textId="77777777" w:rsidR="002C7945" w:rsidRDefault="002C7945" w:rsidP="002C7945">
            <w:pPr>
              <w:jc w:val="center"/>
              <w:rPr>
                <w:sz w:val="20"/>
                <w:szCs w:val="20"/>
              </w:rPr>
            </w:pPr>
            <w:r>
              <w:rPr>
                <w:sz w:val="20"/>
                <w:szCs w:val="20"/>
              </w:rPr>
              <w:t>Умения, навыки, виды деятельности</w:t>
            </w:r>
          </w:p>
        </w:tc>
      </w:tr>
      <w:tr w:rsidR="002C7945" w14:paraId="0D40E4C1" w14:textId="77777777" w:rsidTr="00587DCA">
        <w:tc>
          <w:tcPr>
            <w:tcW w:w="5000" w:type="pct"/>
            <w:gridSpan w:val="5"/>
            <w:tcBorders>
              <w:top w:val="single" w:sz="4" w:space="0" w:color="auto"/>
              <w:left w:val="single" w:sz="4" w:space="0" w:color="auto"/>
              <w:bottom w:val="single" w:sz="4" w:space="0" w:color="auto"/>
              <w:right w:val="single" w:sz="4" w:space="0" w:color="auto"/>
            </w:tcBorders>
            <w:hideMark/>
          </w:tcPr>
          <w:p w14:paraId="2EFBCEFF" w14:textId="77777777" w:rsidR="002C7945" w:rsidRDefault="002C7945" w:rsidP="002C7945">
            <w:pPr>
              <w:jc w:val="center"/>
              <w:rPr>
                <w:b/>
                <w:sz w:val="22"/>
                <w:szCs w:val="22"/>
              </w:rPr>
            </w:pPr>
            <w:r>
              <w:rPr>
                <w:b/>
                <w:sz w:val="22"/>
                <w:szCs w:val="22"/>
              </w:rPr>
              <w:t>Задания базового уровня сложности</w:t>
            </w:r>
          </w:p>
        </w:tc>
      </w:tr>
      <w:tr w:rsidR="002C7945" w14:paraId="2AAD4B90"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0D948AF8" w14:textId="77777777" w:rsidR="002C7945" w:rsidRDefault="002C7945" w:rsidP="002C7945">
            <w:pPr>
              <w:jc w:val="center"/>
              <w:rPr>
                <w:sz w:val="22"/>
                <w:szCs w:val="22"/>
              </w:rPr>
            </w:pPr>
            <w:r>
              <w:rPr>
                <w:sz w:val="22"/>
                <w:szCs w:val="22"/>
              </w:rPr>
              <w:t>13(Б)</w:t>
            </w:r>
          </w:p>
        </w:tc>
        <w:tc>
          <w:tcPr>
            <w:tcW w:w="561" w:type="pct"/>
            <w:tcBorders>
              <w:top w:val="single" w:sz="4" w:space="0" w:color="auto"/>
              <w:left w:val="single" w:sz="4" w:space="0" w:color="auto"/>
              <w:bottom w:val="single" w:sz="4" w:space="0" w:color="auto"/>
              <w:right w:val="single" w:sz="4" w:space="0" w:color="auto"/>
            </w:tcBorders>
            <w:vAlign w:val="center"/>
            <w:hideMark/>
          </w:tcPr>
          <w:p w14:paraId="16A4112E"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45</w:t>
            </w:r>
          </w:p>
        </w:tc>
        <w:tc>
          <w:tcPr>
            <w:tcW w:w="590" w:type="pct"/>
            <w:tcBorders>
              <w:top w:val="single" w:sz="4" w:space="0" w:color="auto"/>
              <w:left w:val="single" w:sz="4" w:space="0" w:color="auto"/>
              <w:bottom w:val="single" w:sz="4" w:space="0" w:color="auto"/>
              <w:right w:val="single" w:sz="4" w:space="0" w:color="auto"/>
            </w:tcBorders>
            <w:vAlign w:val="center"/>
            <w:hideMark/>
          </w:tcPr>
          <w:p w14:paraId="2F33D752"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48</w:t>
            </w:r>
          </w:p>
        </w:tc>
        <w:tc>
          <w:tcPr>
            <w:tcW w:w="1623" w:type="pct"/>
            <w:tcBorders>
              <w:top w:val="single" w:sz="4" w:space="0" w:color="auto"/>
              <w:left w:val="single" w:sz="4" w:space="0" w:color="auto"/>
              <w:bottom w:val="single" w:sz="4" w:space="0" w:color="auto"/>
              <w:right w:val="single" w:sz="4" w:space="0" w:color="auto"/>
            </w:tcBorders>
            <w:hideMark/>
          </w:tcPr>
          <w:p w14:paraId="72D834CF" w14:textId="77777777" w:rsidR="002C7945" w:rsidRDefault="002C7945" w:rsidP="002C7945">
            <w:pPr>
              <w:rPr>
                <w:sz w:val="22"/>
                <w:szCs w:val="22"/>
              </w:rPr>
            </w:pPr>
            <w:r>
              <w:rPr>
                <w:sz w:val="22"/>
                <w:szCs w:val="22"/>
              </w:rPr>
              <w:t>3.7 Характерные</w:t>
            </w:r>
            <w:r>
              <w:rPr>
                <w:spacing w:val="1"/>
                <w:sz w:val="22"/>
                <w:szCs w:val="22"/>
              </w:rPr>
              <w:t xml:space="preserve"> </w:t>
            </w:r>
            <w:r>
              <w:rPr>
                <w:sz w:val="22"/>
                <w:szCs w:val="22"/>
              </w:rPr>
              <w:t>химические</w:t>
            </w:r>
            <w:r>
              <w:rPr>
                <w:spacing w:val="1"/>
                <w:sz w:val="22"/>
                <w:szCs w:val="22"/>
              </w:rPr>
              <w:t xml:space="preserve"> </w:t>
            </w:r>
            <w:r>
              <w:rPr>
                <w:sz w:val="22"/>
                <w:szCs w:val="22"/>
              </w:rPr>
              <w:t>свойства</w:t>
            </w:r>
            <w:r>
              <w:rPr>
                <w:spacing w:val="1"/>
                <w:sz w:val="22"/>
                <w:szCs w:val="22"/>
              </w:rPr>
              <w:t xml:space="preserve"> </w:t>
            </w:r>
            <w:r>
              <w:rPr>
                <w:sz w:val="22"/>
                <w:szCs w:val="22"/>
              </w:rPr>
              <w:t>азотсодержащих</w:t>
            </w:r>
            <w:r>
              <w:rPr>
                <w:spacing w:val="1"/>
                <w:sz w:val="22"/>
                <w:szCs w:val="22"/>
              </w:rPr>
              <w:t xml:space="preserve"> </w:t>
            </w:r>
            <w:r>
              <w:rPr>
                <w:sz w:val="22"/>
                <w:szCs w:val="22"/>
              </w:rPr>
              <w:lastRenderedPageBreak/>
              <w:t>органических</w:t>
            </w:r>
            <w:r>
              <w:rPr>
                <w:spacing w:val="1"/>
                <w:sz w:val="22"/>
                <w:szCs w:val="22"/>
              </w:rPr>
              <w:t xml:space="preserve"> </w:t>
            </w:r>
            <w:r>
              <w:rPr>
                <w:sz w:val="22"/>
                <w:szCs w:val="22"/>
              </w:rPr>
              <w:t>со</w:t>
            </w:r>
            <w:r>
              <w:rPr>
                <w:spacing w:val="-57"/>
                <w:sz w:val="22"/>
                <w:szCs w:val="22"/>
              </w:rPr>
              <w:t xml:space="preserve"> </w:t>
            </w:r>
            <w:r>
              <w:rPr>
                <w:sz w:val="22"/>
                <w:szCs w:val="22"/>
              </w:rPr>
              <w:t>единений:</w:t>
            </w:r>
            <w:r>
              <w:rPr>
                <w:spacing w:val="1"/>
                <w:sz w:val="22"/>
                <w:szCs w:val="22"/>
              </w:rPr>
              <w:t xml:space="preserve"> </w:t>
            </w:r>
            <w:r>
              <w:rPr>
                <w:sz w:val="22"/>
                <w:szCs w:val="22"/>
              </w:rPr>
              <w:t>аминов</w:t>
            </w:r>
            <w:r>
              <w:rPr>
                <w:spacing w:val="1"/>
                <w:sz w:val="22"/>
                <w:szCs w:val="22"/>
              </w:rPr>
              <w:t xml:space="preserve"> </w:t>
            </w:r>
            <w:r>
              <w:rPr>
                <w:sz w:val="22"/>
                <w:szCs w:val="22"/>
              </w:rPr>
              <w:t>и</w:t>
            </w:r>
            <w:r>
              <w:rPr>
                <w:spacing w:val="1"/>
                <w:sz w:val="22"/>
                <w:szCs w:val="22"/>
              </w:rPr>
              <w:t xml:space="preserve"> </w:t>
            </w:r>
            <w:r>
              <w:rPr>
                <w:sz w:val="22"/>
                <w:szCs w:val="22"/>
              </w:rPr>
              <w:t>аминокислот.</w:t>
            </w:r>
            <w:r>
              <w:rPr>
                <w:spacing w:val="1"/>
                <w:sz w:val="22"/>
                <w:szCs w:val="22"/>
              </w:rPr>
              <w:t xml:space="preserve"> </w:t>
            </w:r>
            <w:r>
              <w:rPr>
                <w:sz w:val="22"/>
                <w:szCs w:val="22"/>
              </w:rPr>
              <w:t>Важнейшие</w:t>
            </w:r>
            <w:r>
              <w:rPr>
                <w:spacing w:val="1"/>
                <w:sz w:val="22"/>
                <w:szCs w:val="22"/>
              </w:rPr>
              <w:t xml:space="preserve"> </w:t>
            </w:r>
            <w:r>
              <w:rPr>
                <w:sz w:val="22"/>
                <w:szCs w:val="22"/>
              </w:rPr>
              <w:t>способы</w:t>
            </w:r>
            <w:r>
              <w:rPr>
                <w:spacing w:val="1"/>
                <w:sz w:val="22"/>
                <w:szCs w:val="22"/>
              </w:rPr>
              <w:t xml:space="preserve"> </w:t>
            </w:r>
            <w:r>
              <w:rPr>
                <w:sz w:val="22"/>
                <w:szCs w:val="22"/>
              </w:rPr>
              <w:t>получения</w:t>
            </w:r>
            <w:r>
              <w:rPr>
                <w:spacing w:val="-57"/>
                <w:sz w:val="22"/>
                <w:szCs w:val="22"/>
              </w:rPr>
              <w:t xml:space="preserve"> </w:t>
            </w:r>
            <w:r>
              <w:rPr>
                <w:sz w:val="22"/>
                <w:szCs w:val="22"/>
              </w:rPr>
              <w:t>аминов и</w:t>
            </w:r>
            <w:r>
              <w:rPr>
                <w:spacing w:val="-1"/>
                <w:sz w:val="22"/>
                <w:szCs w:val="22"/>
              </w:rPr>
              <w:t xml:space="preserve"> </w:t>
            </w:r>
            <w:r>
              <w:rPr>
                <w:sz w:val="22"/>
                <w:szCs w:val="22"/>
              </w:rPr>
              <w:t>аминокислот.</w:t>
            </w:r>
          </w:p>
          <w:p w14:paraId="6B6EE919" w14:textId="77777777" w:rsidR="002C7945" w:rsidRDefault="002C7945" w:rsidP="002C7945">
            <w:pPr>
              <w:pStyle w:val="TableParagraph"/>
              <w:ind w:right="93"/>
              <w:jc w:val="both"/>
            </w:pPr>
            <w:r>
              <w:t>3.8 Биологически</w:t>
            </w:r>
            <w:r>
              <w:rPr>
                <w:spacing w:val="1"/>
              </w:rPr>
              <w:t xml:space="preserve"> </w:t>
            </w:r>
            <w:r>
              <w:t>важные</w:t>
            </w:r>
            <w:r>
              <w:rPr>
                <w:spacing w:val="1"/>
              </w:rPr>
              <w:t xml:space="preserve"> </w:t>
            </w:r>
            <w:r>
              <w:t>вещества:</w:t>
            </w:r>
            <w:r>
              <w:rPr>
                <w:spacing w:val="1"/>
              </w:rPr>
              <w:t xml:space="preserve"> </w:t>
            </w:r>
            <w:r>
              <w:t>жиры,</w:t>
            </w:r>
            <w:r>
              <w:rPr>
                <w:spacing w:val="1"/>
              </w:rPr>
              <w:t xml:space="preserve"> </w:t>
            </w:r>
            <w:r>
              <w:t>белки,</w:t>
            </w:r>
            <w:r>
              <w:rPr>
                <w:spacing w:val="1"/>
              </w:rPr>
              <w:t xml:space="preserve"> </w:t>
            </w:r>
            <w:r>
              <w:t>углеводы</w:t>
            </w:r>
            <w:r>
              <w:rPr>
                <w:spacing w:val="1"/>
              </w:rPr>
              <w:t xml:space="preserve"> </w:t>
            </w:r>
            <w:r>
              <w:t>(моносахариды,</w:t>
            </w:r>
            <w:r>
              <w:rPr>
                <w:spacing w:val="39"/>
              </w:rPr>
              <w:t xml:space="preserve"> </w:t>
            </w:r>
            <w:r>
              <w:t>дисахариды,</w:t>
            </w:r>
            <w:r>
              <w:rPr>
                <w:spacing w:val="40"/>
              </w:rPr>
              <w:t xml:space="preserve"> </w:t>
            </w:r>
            <w:r>
              <w:t>полисахариды).</w:t>
            </w:r>
          </w:p>
        </w:tc>
        <w:tc>
          <w:tcPr>
            <w:tcW w:w="1697" w:type="pct"/>
            <w:tcBorders>
              <w:top w:val="single" w:sz="4" w:space="0" w:color="auto"/>
              <w:left w:val="single" w:sz="4" w:space="0" w:color="auto"/>
              <w:bottom w:val="single" w:sz="4" w:space="0" w:color="auto"/>
              <w:right w:val="single" w:sz="4" w:space="0" w:color="auto"/>
            </w:tcBorders>
            <w:hideMark/>
          </w:tcPr>
          <w:p w14:paraId="18F166AF" w14:textId="77777777" w:rsidR="002C7945" w:rsidRDefault="002C7945" w:rsidP="002C7945">
            <w:pPr>
              <w:pStyle w:val="TableParagraph"/>
              <w:spacing w:line="272" w:lineRule="exact"/>
            </w:pPr>
            <w:r>
              <w:lastRenderedPageBreak/>
              <w:t>2.3.4 Характеризовать строение</w:t>
            </w:r>
            <w:r>
              <w:rPr>
                <w:spacing w:val="34"/>
              </w:rPr>
              <w:t xml:space="preserve"> </w:t>
            </w:r>
            <w:r>
              <w:t>и</w:t>
            </w:r>
            <w:r>
              <w:rPr>
                <w:spacing w:val="93"/>
              </w:rPr>
              <w:t xml:space="preserve"> </w:t>
            </w:r>
            <w:r>
              <w:t>химические</w:t>
            </w:r>
            <w:r>
              <w:rPr>
                <w:spacing w:val="93"/>
              </w:rPr>
              <w:t xml:space="preserve"> </w:t>
            </w:r>
            <w:r>
              <w:t>свойства</w:t>
            </w:r>
            <w:r>
              <w:rPr>
                <w:spacing w:val="93"/>
              </w:rPr>
              <w:t xml:space="preserve"> </w:t>
            </w:r>
            <w:r>
              <w:t>изученных</w:t>
            </w:r>
            <w:r>
              <w:rPr>
                <w:spacing w:val="93"/>
              </w:rPr>
              <w:t xml:space="preserve"> </w:t>
            </w:r>
            <w:r>
              <w:lastRenderedPageBreak/>
              <w:t>органических</w:t>
            </w:r>
          </w:p>
          <w:p w14:paraId="7FFD1220" w14:textId="77777777" w:rsidR="002C7945" w:rsidRDefault="002C7945" w:rsidP="002C7945">
            <w:pPr>
              <w:rPr>
                <w:sz w:val="22"/>
                <w:szCs w:val="22"/>
              </w:rPr>
            </w:pPr>
            <w:r>
              <w:rPr>
                <w:sz w:val="22"/>
                <w:szCs w:val="22"/>
              </w:rPr>
              <w:t>Соединений.</w:t>
            </w:r>
          </w:p>
        </w:tc>
      </w:tr>
      <w:tr w:rsidR="002C7945" w14:paraId="5498C47E"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5538A98E" w14:textId="77777777" w:rsidR="002C7945" w:rsidRDefault="002C7945" w:rsidP="002C7945">
            <w:pPr>
              <w:jc w:val="center"/>
              <w:rPr>
                <w:sz w:val="22"/>
                <w:szCs w:val="22"/>
              </w:rPr>
            </w:pPr>
            <w:r>
              <w:rPr>
                <w:sz w:val="22"/>
                <w:szCs w:val="22"/>
              </w:rPr>
              <w:lastRenderedPageBreak/>
              <w:t>17(Б)</w:t>
            </w:r>
          </w:p>
        </w:tc>
        <w:tc>
          <w:tcPr>
            <w:tcW w:w="561" w:type="pct"/>
            <w:tcBorders>
              <w:top w:val="single" w:sz="4" w:space="0" w:color="auto"/>
              <w:left w:val="single" w:sz="4" w:space="0" w:color="auto"/>
              <w:bottom w:val="single" w:sz="4" w:space="0" w:color="auto"/>
              <w:right w:val="single" w:sz="4" w:space="0" w:color="auto"/>
            </w:tcBorders>
            <w:vAlign w:val="center"/>
            <w:hideMark/>
          </w:tcPr>
          <w:p w14:paraId="79CD890B"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45</w:t>
            </w:r>
          </w:p>
        </w:tc>
        <w:tc>
          <w:tcPr>
            <w:tcW w:w="590" w:type="pct"/>
            <w:tcBorders>
              <w:top w:val="single" w:sz="4" w:space="0" w:color="auto"/>
              <w:left w:val="single" w:sz="4" w:space="0" w:color="auto"/>
              <w:bottom w:val="single" w:sz="4" w:space="0" w:color="auto"/>
              <w:right w:val="single" w:sz="4" w:space="0" w:color="auto"/>
            </w:tcBorders>
            <w:vAlign w:val="center"/>
            <w:hideMark/>
          </w:tcPr>
          <w:p w14:paraId="5D0F70BE"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44</w:t>
            </w:r>
          </w:p>
        </w:tc>
        <w:tc>
          <w:tcPr>
            <w:tcW w:w="1623" w:type="pct"/>
            <w:tcBorders>
              <w:top w:val="single" w:sz="4" w:space="0" w:color="auto"/>
              <w:left w:val="single" w:sz="4" w:space="0" w:color="auto"/>
              <w:bottom w:val="single" w:sz="4" w:space="0" w:color="auto"/>
              <w:right w:val="single" w:sz="4" w:space="0" w:color="auto"/>
            </w:tcBorders>
            <w:hideMark/>
          </w:tcPr>
          <w:p w14:paraId="34650BB4" w14:textId="77777777" w:rsidR="002C7945" w:rsidRDefault="002C7945" w:rsidP="002C7945">
            <w:pPr>
              <w:rPr>
                <w:sz w:val="22"/>
                <w:szCs w:val="22"/>
              </w:rPr>
            </w:pPr>
            <w:r>
              <w:rPr>
                <w:sz w:val="22"/>
                <w:szCs w:val="22"/>
              </w:rPr>
              <w:t>1.4.1 Классификация химических реакций в неорганической и органической химии.</w:t>
            </w:r>
          </w:p>
        </w:tc>
        <w:tc>
          <w:tcPr>
            <w:tcW w:w="1697" w:type="pct"/>
            <w:tcBorders>
              <w:top w:val="single" w:sz="4" w:space="0" w:color="auto"/>
              <w:left w:val="single" w:sz="4" w:space="0" w:color="auto"/>
              <w:bottom w:val="single" w:sz="4" w:space="0" w:color="auto"/>
              <w:right w:val="single" w:sz="4" w:space="0" w:color="auto"/>
            </w:tcBorders>
            <w:hideMark/>
          </w:tcPr>
          <w:p w14:paraId="237EDAB3" w14:textId="77777777" w:rsidR="002C7945" w:rsidRDefault="002C7945" w:rsidP="002C7945">
            <w:pPr>
              <w:ind w:right="-136"/>
              <w:rPr>
                <w:sz w:val="22"/>
                <w:szCs w:val="22"/>
              </w:rPr>
            </w:pPr>
            <w:r>
              <w:rPr>
                <w:sz w:val="22"/>
                <w:szCs w:val="22"/>
              </w:rPr>
              <w:t>2.2.8 Уметь определять/классифицировать химические реакции в неорганической и органической химии (по всем известным классификационным признакам).</w:t>
            </w:r>
          </w:p>
        </w:tc>
      </w:tr>
      <w:tr w:rsidR="002C7945" w14:paraId="42FCC904"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03B6E9D9" w14:textId="77777777" w:rsidR="002C7945" w:rsidRDefault="002C7945" w:rsidP="002C7945">
            <w:pPr>
              <w:jc w:val="center"/>
              <w:rPr>
                <w:sz w:val="22"/>
                <w:szCs w:val="22"/>
              </w:rPr>
            </w:pPr>
            <w:r>
              <w:rPr>
                <w:sz w:val="22"/>
                <w:szCs w:val="22"/>
              </w:rPr>
              <w:t>25(Б)</w:t>
            </w:r>
          </w:p>
        </w:tc>
        <w:tc>
          <w:tcPr>
            <w:tcW w:w="561" w:type="pct"/>
            <w:tcBorders>
              <w:top w:val="single" w:sz="4" w:space="0" w:color="auto"/>
              <w:left w:val="single" w:sz="4" w:space="0" w:color="auto"/>
              <w:bottom w:val="single" w:sz="4" w:space="0" w:color="auto"/>
              <w:right w:val="single" w:sz="4" w:space="0" w:color="auto"/>
            </w:tcBorders>
            <w:vAlign w:val="center"/>
            <w:hideMark/>
          </w:tcPr>
          <w:p w14:paraId="1B35D5AB"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41</w:t>
            </w:r>
          </w:p>
        </w:tc>
        <w:tc>
          <w:tcPr>
            <w:tcW w:w="590" w:type="pct"/>
            <w:tcBorders>
              <w:top w:val="single" w:sz="4" w:space="0" w:color="auto"/>
              <w:left w:val="single" w:sz="4" w:space="0" w:color="auto"/>
              <w:bottom w:val="single" w:sz="4" w:space="0" w:color="auto"/>
              <w:right w:val="single" w:sz="4" w:space="0" w:color="auto"/>
            </w:tcBorders>
            <w:vAlign w:val="center"/>
            <w:hideMark/>
          </w:tcPr>
          <w:p w14:paraId="7B52BE8F"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41</w:t>
            </w:r>
          </w:p>
        </w:tc>
        <w:tc>
          <w:tcPr>
            <w:tcW w:w="1623" w:type="pct"/>
            <w:tcBorders>
              <w:top w:val="single" w:sz="4" w:space="0" w:color="auto"/>
              <w:left w:val="single" w:sz="4" w:space="0" w:color="auto"/>
              <w:bottom w:val="single" w:sz="4" w:space="0" w:color="auto"/>
              <w:right w:val="single" w:sz="4" w:space="0" w:color="auto"/>
            </w:tcBorders>
            <w:hideMark/>
          </w:tcPr>
          <w:p w14:paraId="3065720E" w14:textId="77777777" w:rsidR="002C7945" w:rsidRDefault="002C7945" w:rsidP="002C7945">
            <w:pPr>
              <w:rPr>
                <w:sz w:val="22"/>
                <w:szCs w:val="22"/>
              </w:rPr>
            </w:pPr>
            <w:r>
              <w:rPr>
                <w:sz w:val="22"/>
                <w:szCs w:val="22"/>
              </w:rPr>
              <w:t>4.1.1 Правила работы в лаборатории. Лабораторная посуда и оборудование.</w:t>
            </w:r>
            <w:r>
              <w:rPr>
                <w:spacing w:val="1"/>
                <w:sz w:val="22"/>
                <w:szCs w:val="22"/>
              </w:rPr>
              <w:t xml:space="preserve"> </w:t>
            </w:r>
            <w:r>
              <w:rPr>
                <w:sz w:val="22"/>
                <w:szCs w:val="22"/>
              </w:rPr>
              <w:t>Правила</w:t>
            </w:r>
            <w:r>
              <w:rPr>
                <w:spacing w:val="60"/>
                <w:sz w:val="22"/>
                <w:szCs w:val="22"/>
              </w:rPr>
              <w:t xml:space="preserve"> </w:t>
            </w:r>
            <w:r>
              <w:rPr>
                <w:sz w:val="22"/>
                <w:szCs w:val="22"/>
              </w:rPr>
              <w:t>безопасности   при</w:t>
            </w:r>
            <w:r>
              <w:rPr>
                <w:spacing w:val="60"/>
                <w:sz w:val="22"/>
                <w:szCs w:val="22"/>
              </w:rPr>
              <w:t xml:space="preserve"> </w:t>
            </w:r>
            <w:r>
              <w:rPr>
                <w:sz w:val="22"/>
                <w:szCs w:val="22"/>
              </w:rPr>
              <w:t>работе</w:t>
            </w:r>
            <w:r>
              <w:rPr>
                <w:spacing w:val="1"/>
                <w:sz w:val="22"/>
                <w:szCs w:val="22"/>
              </w:rPr>
              <w:t xml:space="preserve"> </w:t>
            </w:r>
            <w:r>
              <w:rPr>
                <w:sz w:val="22"/>
                <w:szCs w:val="22"/>
              </w:rPr>
              <w:t>с едкими,</w:t>
            </w:r>
            <w:r>
              <w:rPr>
                <w:spacing w:val="1"/>
                <w:sz w:val="22"/>
                <w:szCs w:val="22"/>
              </w:rPr>
              <w:t xml:space="preserve"> </w:t>
            </w:r>
            <w:r>
              <w:rPr>
                <w:sz w:val="22"/>
                <w:szCs w:val="22"/>
              </w:rPr>
              <w:t>горючими</w:t>
            </w:r>
            <w:r>
              <w:rPr>
                <w:spacing w:val="1"/>
                <w:sz w:val="22"/>
                <w:szCs w:val="22"/>
              </w:rPr>
              <w:t xml:space="preserve"> </w:t>
            </w:r>
            <w:r>
              <w:rPr>
                <w:sz w:val="22"/>
                <w:szCs w:val="22"/>
              </w:rPr>
              <w:t>и токсичными</w:t>
            </w:r>
            <w:r>
              <w:rPr>
                <w:spacing w:val="1"/>
                <w:sz w:val="22"/>
                <w:szCs w:val="22"/>
              </w:rPr>
              <w:t xml:space="preserve"> </w:t>
            </w:r>
            <w:r>
              <w:rPr>
                <w:sz w:val="22"/>
                <w:szCs w:val="22"/>
              </w:rPr>
              <w:t>веществами,</w:t>
            </w:r>
            <w:r>
              <w:rPr>
                <w:spacing w:val="1"/>
                <w:sz w:val="22"/>
                <w:szCs w:val="22"/>
              </w:rPr>
              <w:t xml:space="preserve"> </w:t>
            </w:r>
            <w:r>
              <w:rPr>
                <w:sz w:val="22"/>
                <w:szCs w:val="22"/>
              </w:rPr>
              <w:t>средствами</w:t>
            </w:r>
            <w:r>
              <w:rPr>
                <w:spacing w:val="1"/>
                <w:sz w:val="22"/>
                <w:szCs w:val="22"/>
              </w:rPr>
              <w:t xml:space="preserve"> </w:t>
            </w:r>
            <w:r>
              <w:rPr>
                <w:sz w:val="22"/>
                <w:szCs w:val="22"/>
              </w:rPr>
              <w:t>бытовой</w:t>
            </w:r>
            <w:r>
              <w:rPr>
                <w:spacing w:val="1"/>
                <w:sz w:val="22"/>
                <w:szCs w:val="22"/>
              </w:rPr>
              <w:t xml:space="preserve"> </w:t>
            </w:r>
            <w:r>
              <w:rPr>
                <w:sz w:val="22"/>
                <w:szCs w:val="22"/>
              </w:rPr>
              <w:t>химии.</w:t>
            </w:r>
          </w:p>
          <w:p w14:paraId="3ED55189" w14:textId="77777777" w:rsidR="002C7945" w:rsidRDefault="002C7945" w:rsidP="002C7945">
            <w:pPr>
              <w:rPr>
                <w:sz w:val="22"/>
                <w:szCs w:val="22"/>
              </w:rPr>
            </w:pPr>
            <w:r>
              <w:rPr>
                <w:sz w:val="22"/>
                <w:szCs w:val="22"/>
              </w:rPr>
              <w:t>4.1.2 Научные</w:t>
            </w:r>
            <w:r>
              <w:rPr>
                <w:spacing w:val="1"/>
                <w:sz w:val="22"/>
                <w:szCs w:val="22"/>
              </w:rPr>
              <w:t xml:space="preserve"> </w:t>
            </w:r>
            <w:r>
              <w:rPr>
                <w:sz w:val="22"/>
                <w:szCs w:val="22"/>
              </w:rPr>
              <w:t>методы</w:t>
            </w:r>
            <w:r>
              <w:rPr>
                <w:spacing w:val="1"/>
                <w:sz w:val="22"/>
                <w:szCs w:val="22"/>
              </w:rPr>
              <w:t xml:space="preserve"> </w:t>
            </w:r>
            <w:r>
              <w:rPr>
                <w:sz w:val="22"/>
                <w:szCs w:val="22"/>
              </w:rPr>
              <w:t>исследования</w:t>
            </w:r>
            <w:r>
              <w:rPr>
                <w:spacing w:val="1"/>
                <w:sz w:val="22"/>
                <w:szCs w:val="22"/>
              </w:rPr>
              <w:t xml:space="preserve"> </w:t>
            </w:r>
            <w:r>
              <w:rPr>
                <w:sz w:val="22"/>
                <w:szCs w:val="22"/>
              </w:rPr>
              <w:t>химических</w:t>
            </w:r>
            <w:r>
              <w:rPr>
                <w:spacing w:val="1"/>
                <w:sz w:val="22"/>
                <w:szCs w:val="22"/>
              </w:rPr>
              <w:t xml:space="preserve"> </w:t>
            </w:r>
            <w:r>
              <w:rPr>
                <w:sz w:val="22"/>
                <w:szCs w:val="22"/>
              </w:rPr>
              <w:t>веществ</w:t>
            </w:r>
            <w:r>
              <w:rPr>
                <w:spacing w:val="1"/>
                <w:sz w:val="22"/>
                <w:szCs w:val="22"/>
              </w:rPr>
              <w:t xml:space="preserve"> </w:t>
            </w:r>
            <w:r>
              <w:rPr>
                <w:sz w:val="22"/>
                <w:szCs w:val="22"/>
              </w:rPr>
              <w:t>и</w:t>
            </w:r>
            <w:r>
              <w:rPr>
                <w:spacing w:val="1"/>
                <w:sz w:val="22"/>
                <w:szCs w:val="22"/>
              </w:rPr>
              <w:t xml:space="preserve"> </w:t>
            </w:r>
            <w:r>
              <w:rPr>
                <w:sz w:val="22"/>
                <w:szCs w:val="22"/>
              </w:rPr>
              <w:t>превращений. Методы разделения смесей</w:t>
            </w:r>
            <w:r>
              <w:rPr>
                <w:spacing w:val="1"/>
                <w:sz w:val="22"/>
                <w:szCs w:val="22"/>
              </w:rPr>
              <w:t xml:space="preserve"> </w:t>
            </w:r>
            <w:r>
              <w:rPr>
                <w:sz w:val="22"/>
                <w:szCs w:val="22"/>
              </w:rPr>
              <w:t>и</w:t>
            </w:r>
            <w:r>
              <w:rPr>
                <w:spacing w:val="-2"/>
                <w:sz w:val="22"/>
                <w:szCs w:val="22"/>
              </w:rPr>
              <w:t xml:space="preserve"> </w:t>
            </w:r>
            <w:r>
              <w:rPr>
                <w:sz w:val="22"/>
                <w:szCs w:val="22"/>
              </w:rPr>
              <w:t>очистки</w:t>
            </w:r>
            <w:r>
              <w:rPr>
                <w:spacing w:val="-1"/>
                <w:sz w:val="22"/>
                <w:szCs w:val="22"/>
              </w:rPr>
              <w:t xml:space="preserve"> </w:t>
            </w:r>
            <w:r>
              <w:rPr>
                <w:sz w:val="22"/>
                <w:szCs w:val="22"/>
              </w:rPr>
              <w:t>веществ.</w:t>
            </w:r>
          </w:p>
          <w:p w14:paraId="18A5D56E" w14:textId="77777777" w:rsidR="002C7945" w:rsidRDefault="002C7945" w:rsidP="002C7945">
            <w:pPr>
              <w:pStyle w:val="TableParagraph"/>
              <w:tabs>
                <w:tab w:val="left" w:pos="1233"/>
                <w:tab w:val="left" w:pos="1605"/>
                <w:tab w:val="left" w:pos="3229"/>
              </w:tabs>
              <w:spacing w:line="273" w:lineRule="exact"/>
            </w:pPr>
            <w:r>
              <w:t>4.2.1 Понятие о металлургии: общие способы</w:t>
            </w:r>
            <w:r>
              <w:rPr>
                <w:spacing w:val="-3"/>
              </w:rPr>
              <w:t xml:space="preserve"> </w:t>
            </w:r>
            <w:r>
              <w:t>получения</w:t>
            </w:r>
            <w:r>
              <w:rPr>
                <w:spacing w:val="-3"/>
              </w:rPr>
              <w:t xml:space="preserve"> </w:t>
            </w:r>
            <w:r>
              <w:t>металлов.</w:t>
            </w:r>
          </w:p>
          <w:p w14:paraId="2CF99C94" w14:textId="77777777" w:rsidR="002C7945" w:rsidRDefault="002C7945" w:rsidP="002C7945">
            <w:pPr>
              <w:rPr>
                <w:sz w:val="22"/>
                <w:szCs w:val="22"/>
              </w:rPr>
            </w:pPr>
            <w:r>
              <w:rPr>
                <w:sz w:val="22"/>
                <w:szCs w:val="22"/>
              </w:rPr>
              <w:t>4.2.2 Общие</w:t>
            </w:r>
            <w:r>
              <w:rPr>
                <w:spacing w:val="1"/>
                <w:sz w:val="22"/>
                <w:szCs w:val="22"/>
              </w:rPr>
              <w:t xml:space="preserve"> </w:t>
            </w:r>
            <w:r>
              <w:rPr>
                <w:sz w:val="22"/>
                <w:szCs w:val="22"/>
              </w:rPr>
              <w:t>научные</w:t>
            </w:r>
            <w:r>
              <w:rPr>
                <w:spacing w:val="1"/>
                <w:sz w:val="22"/>
                <w:szCs w:val="22"/>
              </w:rPr>
              <w:t xml:space="preserve"> </w:t>
            </w:r>
            <w:r>
              <w:rPr>
                <w:sz w:val="22"/>
                <w:szCs w:val="22"/>
              </w:rPr>
              <w:t>принципы</w:t>
            </w:r>
            <w:r>
              <w:rPr>
                <w:spacing w:val="1"/>
                <w:sz w:val="22"/>
                <w:szCs w:val="22"/>
              </w:rPr>
              <w:t xml:space="preserve"> </w:t>
            </w:r>
            <w:r>
              <w:rPr>
                <w:sz w:val="22"/>
                <w:szCs w:val="22"/>
              </w:rPr>
              <w:t>химического</w:t>
            </w:r>
            <w:r>
              <w:rPr>
                <w:spacing w:val="1"/>
                <w:sz w:val="22"/>
                <w:szCs w:val="22"/>
              </w:rPr>
              <w:t xml:space="preserve"> </w:t>
            </w:r>
            <w:r>
              <w:rPr>
                <w:sz w:val="22"/>
                <w:szCs w:val="22"/>
              </w:rPr>
              <w:t>производства</w:t>
            </w:r>
            <w:r>
              <w:rPr>
                <w:spacing w:val="1"/>
                <w:sz w:val="22"/>
                <w:szCs w:val="22"/>
              </w:rPr>
              <w:t xml:space="preserve"> </w:t>
            </w:r>
            <w:r>
              <w:rPr>
                <w:sz w:val="22"/>
                <w:szCs w:val="22"/>
              </w:rPr>
              <w:t>(на</w:t>
            </w:r>
            <w:r>
              <w:rPr>
                <w:spacing w:val="1"/>
                <w:sz w:val="22"/>
                <w:szCs w:val="22"/>
              </w:rPr>
              <w:t xml:space="preserve"> </w:t>
            </w:r>
            <w:r>
              <w:rPr>
                <w:sz w:val="22"/>
                <w:szCs w:val="22"/>
              </w:rPr>
              <w:t>примере</w:t>
            </w:r>
            <w:r>
              <w:rPr>
                <w:spacing w:val="1"/>
                <w:sz w:val="22"/>
                <w:szCs w:val="22"/>
              </w:rPr>
              <w:t xml:space="preserve"> </w:t>
            </w:r>
            <w:r>
              <w:rPr>
                <w:sz w:val="22"/>
                <w:szCs w:val="22"/>
              </w:rPr>
              <w:t>промышленного получения</w:t>
            </w:r>
            <w:r>
              <w:rPr>
                <w:spacing w:val="-58"/>
                <w:sz w:val="22"/>
                <w:szCs w:val="22"/>
              </w:rPr>
              <w:t xml:space="preserve"> </w:t>
            </w:r>
            <w:r>
              <w:rPr>
                <w:sz w:val="22"/>
                <w:szCs w:val="22"/>
              </w:rPr>
              <w:t>аммиака,</w:t>
            </w:r>
            <w:r>
              <w:rPr>
                <w:spacing w:val="1"/>
                <w:sz w:val="22"/>
                <w:szCs w:val="22"/>
              </w:rPr>
              <w:t xml:space="preserve"> </w:t>
            </w:r>
            <w:r>
              <w:rPr>
                <w:sz w:val="22"/>
                <w:szCs w:val="22"/>
              </w:rPr>
              <w:t>серной</w:t>
            </w:r>
            <w:r>
              <w:rPr>
                <w:spacing w:val="61"/>
                <w:sz w:val="22"/>
                <w:szCs w:val="22"/>
              </w:rPr>
              <w:t xml:space="preserve"> </w:t>
            </w:r>
            <w:r>
              <w:rPr>
                <w:sz w:val="22"/>
                <w:szCs w:val="22"/>
              </w:rPr>
              <w:t>кислоты,</w:t>
            </w:r>
            <w:r>
              <w:rPr>
                <w:spacing w:val="-57"/>
                <w:sz w:val="22"/>
                <w:szCs w:val="22"/>
              </w:rPr>
              <w:t xml:space="preserve"> </w:t>
            </w:r>
            <w:r>
              <w:rPr>
                <w:sz w:val="22"/>
                <w:szCs w:val="22"/>
              </w:rPr>
              <w:t>метанола). Химическое загрязнение</w:t>
            </w:r>
            <w:r>
              <w:rPr>
                <w:spacing w:val="1"/>
                <w:sz w:val="22"/>
                <w:szCs w:val="22"/>
              </w:rPr>
              <w:t xml:space="preserve"> </w:t>
            </w:r>
            <w:r>
              <w:rPr>
                <w:sz w:val="22"/>
                <w:szCs w:val="22"/>
              </w:rPr>
              <w:t>окружающей</w:t>
            </w:r>
            <w:r>
              <w:rPr>
                <w:spacing w:val="1"/>
                <w:sz w:val="22"/>
                <w:szCs w:val="22"/>
              </w:rPr>
              <w:t xml:space="preserve"> </w:t>
            </w:r>
            <w:r>
              <w:rPr>
                <w:sz w:val="22"/>
                <w:szCs w:val="22"/>
              </w:rPr>
              <w:t>среды</w:t>
            </w:r>
            <w:r>
              <w:rPr>
                <w:spacing w:val="1"/>
                <w:sz w:val="22"/>
                <w:szCs w:val="22"/>
              </w:rPr>
              <w:t xml:space="preserve"> </w:t>
            </w:r>
            <w:r>
              <w:rPr>
                <w:sz w:val="22"/>
                <w:szCs w:val="22"/>
              </w:rPr>
              <w:t>и</w:t>
            </w:r>
            <w:r>
              <w:rPr>
                <w:spacing w:val="1"/>
                <w:sz w:val="22"/>
                <w:szCs w:val="22"/>
              </w:rPr>
              <w:t xml:space="preserve"> </w:t>
            </w:r>
            <w:r>
              <w:rPr>
                <w:sz w:val="22"/>
                <w:szCs w:val="22"/>
              </w:rPr>
              <w:t>его</w:t>
            </w:r>
            <w:r>
              <w:rPr>
                <w:spacing w:val="1"/>
                <w:sz w:val="22"/>
                <w:szCs w:val="22"/>
              </w:rPr>
              <w:t xml:space="preserve"> </w:t>
            </w:r>
            <w:r>
              <w:rPr>
                <w:sz w:val="22"/>
                <w:szCs w:val="22"/>
              </w:rPr>
              <w:t>последствия.</w:t>
            </w:r>
          </w:p>
          <w:p w14:paraId="7EF89568" w14:textId="77777777" w:rsidR="002C7945" w:rsidRDefault="002C7945" w:rsidP="002C7945">
            <w:pPr>
              <w:rPr>
                <w:sz w:val="22"/>
                <w:szCs w:val="22"/>
              </w:rPr>
            </w:pPr>
            <w:r>
              <w:rPr>
                <w:sz w:val="22"/>
                <w:szCs w:val="22"/>
              </w:rPr>
              <w:t>4.2.3 Природные</w:t>
            </w:r>
            <w:r>
              <w:rPr>
                <w:spacing w:val="10"/>
                <w:sz w:val="22"/>
                <w:szCs w:val="22"/>
              </w:rPr>
              <w:t xml:space="preserve"> </w:t>
            </w:r>
            <w:r>
              <w:rPr>
                <w:sz w:val="22"/>
                <w:szCs w:val="22"/>
              </w:rPr>
              <w:t>источники</w:t>
            </w:r>
            <w:r>
              <w:rPr>
                <w:spacing w:val="9"/>
                <w:sz w:val="22"/>
                <w:szCs w:val="22"/>
              </w:rPr>
              <w:t xml:space="preserve"> </w:t>
            </w:r>
            <w:r>
              <w:rPr>
                <w:sz w:val="22"/>
                <w:szCs w:val="22"/>
              </w:rPr>
              <w:t>углеводородов,</w:t>
            </w:r>
            <w:r>
              <w:rPr>
                <w:spacing w:val="-1"/>
                <w:sz w:val="22"/>
                <w:szCs w:val="22"/>
              </w:rPr>
              <w:t xml:space="preserve"> </w:t>
            </w:r>
            <w:r>
              <w:rPr>
                <w:sz w:val="22"/>
                <w:szCs w:val="22"/>
              </w:rPr>
              <w:t>их переработка.</w:t>
            </w:r>
          </w:p>
          <w:p w14:paraId="2188A71A" w14:textId="77777777" w:rsidR="002C7945" w:rsidRDefault="002C7945" w:rsidP="002C7945">
            <w:pPr>
              <w:rPr>
                <w:sz w:val="22"/>
                <w:szCs w:val="22"/>
              </w:rPr>
            </w:pPr>
            <w:r>
              <w:rPr>
                <w:sz w:val="22"/>
                <w:szCs w:val="22"/>
              </w:rPr>
              <w:t>4.2.4 Высокомолекулярные</w:t>
            </w:r>
            <w:r>
              <w:rPr>
                <w:spacing w:val="1"/>
                <w:sz w:val="22"/>
                <w:szCs w:val="22"/>
              </w:rPr>
              <w:t xml:space="preserve"> </w:t>
            </w:r>
            <w:r>
              <w:rPr>
                <w:sz w:val="22"/>
                <w:szCs w:val="22"/>
              </w:rPr>
              <w:t>соединения.</w:t>
            </w:r>
            <w:r>
              <w:rPr>
                <w:spacing w:val="-57"/>
                <w:sz w:val="22"/>
                <w:szCs w:val="22"/>
              </w:rPr>
              <w:t xml:space="preserve"> </w:t>
            </w:r>
            <w:r>
              <w:rPr>
                <w:sz w:val="22"/>
                <w:szCs w:val="22"/>
              </w:rPr>
              <w:t>Реакции полимеризации и поликонденсации.</w:t>
            </w:r>
            <w:r>
              <w:rPr>
                <w:spacing w:val="1"/>
                <w:sz w:val="22"/>
                <w:szCs w:val="22"/>
              </w:rPr>
              <w:t xml:space="preserve"> </w:t>
            </w:r>
            <w:r>
              <w:rPr>
                <w:sz w:val="22"/>
                <w:szCs w:val="22"/>
              </w:rPr>
              <w:t>Полимеры.</w:t>
            </w:r>
            <w:r>
              <w:rPr>
                <w:spacing w:val="1"/>
                <w:sz w:val="22"/>
                <w:szCs w:val="22"/>
              </w:rPr>
              <w:t xml:space="preserve"> </w:t>
            </w:r>
            <w:r>
              <w:rPr>
                <w:sz w:val="22"/>
                <w:szCs w:val="22"/>
              </w:rPr>
              <w:t>Пластмассы,</w:t>
            </w:r>
            <w:r>
              <w:rPr>
                <w:spacing w:val="1"/>
                <w:sz w:val="22"/>
                <w:szCs w:val="22"/>
              </w:rPr>
              <w:t xml:space="preserve"> </w:t>
            </w:r>
            <w:r>
              <w:rPr>
                <w:sz w:val="22"/>
                <w:szCs w:val="22"/>
              </w:rPr>
              <w:t>волокна,</w:t>
            </w:r>
            <w:r>
              <w:rPr>
                <w:spacing w:val="-2"/>
                <w:sz w:val="22"/>
                <w:szCs w:val="22"/>
              </w:rPr>
              <w:t xml:space="preserve"> </w:t>
            </w:r>
            <w:r>
              <w:rPr>
                <w:sz w:val="22"/>
                <w:szCs w:val="22"/>
              </w:rPr>
              <w:t>каучуки.</w:t>
            </w:r>
          </w:p>
          <w:p w14:paraId="127F4EB7" w14:textId="77777777" w:rsidR="002C7945" w:rsidRDefault="002C7945" w:rsidP="002C7945">
            <w:pPr>
              <w:rPr>
                <w:sz w:val="22"/>
                <w:szCs w:val="22"/>
              </w:rPr>
            </w:pPr>
            <w:r>
              <w:rPr>
                <w:sz w:val="22"/>
                <w:szCs w:val="22"/>
              </w:rPr>
              <w:t>4.2.5 Применение</w:t>
            </w:r>
            <w:r>
              <w:rPr>
                <w:spacing w:val="3"/>
                <w:sz w:val="22"/>
                <w:szCs w:val="22"/>
              </w:rPr>
              <w:t xml:space="preserve"> </w:t>
            </w:r>
            <w:r>
              <w:rPr>
                <w:sz w:val="22"/>
                <w:szCs w:val="22"/>
              </w:rPr>
              <w:t>изученных</w:t>
            </w:r>
            <w:r>
              <w:rPr>
                <w:spacing w:val="3"/>
                <w:sz w:val="22"/>
                <w:szCs w:val="22"/>
              </w:rPr>
              <w:t xml:space="preserve"> </w:t>
            </w:r>
            <w:r>
              <w:rPr>
                <w:sz w:val="22"/>
                <w:szCs w:val="22"/>
              </w:rPr>
              <w:lastRenderedPageBreak/>
              <w:t>неорганических</w:t>
            </w:r>
            <w:r>
              <w:rPr>
                <w:spacing w:val="-1"/>
                <w:sz w:val="22"/>
                <w:szCs w:val="22"/>
              </w:rPr>
              <w:t xml:space="preserve"> </w:t>
            </w:r>
            <w:r>
              <w:rPr>
                <w:sz w:val="22"/>
                <w:szCs w:val="22"/>
              </w:rPr>
              <w:t>и</w:t>
            </w:r>
            <w:r>
              <w:rPr>
                <w:spacing w:val="-1"/>
                <w:sz w:val="22"/>
                <w:szCs w:val="22"/>
              </w:rPr>
              <w:t xml:space="preserve"> </w:t>
            </w:r>
            <w:r>
              <w:rPr>
                <w:sz w:val="22"/>
                <w:szCs w:val="22"/>
              </w:rPr>
              <w:t>органических</w:t>
            </w:r>
            <w:r>
              <w:rPr>
                <w:spacing w:val="-3"/>
                <w:sz w:val="22"/>
                <w:szCs w:val="22"/>
              </w:rPr>
              <w:t xml:space="preserve"> </w:t>
            </w:r>
            <w:r>
              <w:rPr>
                <w:sz w:val="22"/>
                <w:szCs w:val="22"/>
              </w:rPr>
              <w:t>веществ.</w:t>
            </w:r>
          </w:p>
        </w:tc>
        <w:tc>
          <w:tcPr>
            <w:tcW w:w="1697" w:type="pct"/>
            <w:tcBorders>
              <w:top w:val="single" w:sz="4" w:space="0" w:color="auto"/>
              <w:left w:val="single" w:sz="4" w:space="0" w:color="auto"/>
              <w:bottom w:val="single" w:sz="4" w:space="0" w:color="auto"/>
              <w:right w:val="single" w:sz="4" w:space="0" w:color="auto"/>
            </w:tcBorders>
            <w:hideMark/>
          </w:tcPr>
          <w:p w14:paraId="38FB73C9" w14:textId="77777777" w:rsidR="002C7945" w:rsidRDefault="002C7945" w:rsidP="002C7945">
            <w:pPr>
              <w:rPr>
                <w:sz w:val="22"/>
                <w:szCs w:val="22"/>
              </w:rPr>
            </w:pPr>
            <w:r>
              <w:rPr>
                <w:sz w:val="22"/>
                <w:szCs w:val="22"/>
              </w:rPr>
              <w:lastRenderedPageBreak/>
              <w:t>1.3.2 Понимать,</w:t>
            </w:r>
            <w:r>
              <w:rPr>
                <w:spacing w:val="8"/>
                <w:sz w:val="22"/>
                <w:szCs w:val="22"/>
              </w:rPr>
              <w:t xml:space="preserve"> </w:t>
            </w:r>
            <w:r>
              <w:rPr>
                <w:sz w:val="22"/>
                <w:szCs w:val="22"/>
              </w:rPr>
              <w:t>что</w:t>
            </w:r>
            <w:r>
              <w:rPr>
                <w:spacing w:val="8"/>
                <w:sz w:val="22"/>
                <w:szCs w:val="22"/>
              </w:rPr>
              <w:t xml:space="preserve"> </w:t>
            </w:r>
            <w:r>
              <w:rPr>
                <w:sz w:val="22"/>
                <w:szCs w:val="22"/>
              </w:rPr>
              <w:t>практическое</w:t>
            </w:r>
            <w:r>
              <w:rPr>
                <w:spacing w:val="8"/>
                <w:sz w:val="22"/>
                <w:szCs w:val="22"/>
              </w:rPr>
              <w:t xml:space="preserve"> </w:t>
            </w:r>
            <w:r>
              <w:rPr>
                <w:sz w:val="22"/>
                <w:szCs w:val="22"/>
              </w:rPr>
              <w:t>применение</w:t>
            </w:r>
            <w:r>
              <w:rPr>
                <w:spacing w:val="8"/>
                <w:sz w:val="22"/>
                <w:szCs w:val="22"/>
              </w:rPr>
              <w:t xml:space="preserve"> </w:t>
            </w:r>
            <w:r>
              <w:rPr>
                <w:sz w:val="22"/>
                <w:szCs w:val="22"/>
              </w:rPr>
              <w:t>веществ</w:t>
            </w:r>
            <w:r>
              <w:rPr>
                <w:spacing w:val="8"/>
                <w:sz w:val="22"/>
                <w:szCs w:val="22"/>
              </w:rPr>
              <w:t xml:space="preserve"> </w:t>
            </w:r>
            <w:r>
              <w:rPr>
                <w:sz w:val="22"/>
                <w:szCs w:val="22"/>
              </w:rPr>
              <w:t>обусловлено</w:t>
            </w:r>
            <w:r>
              <w:rPr>
                <w:spacing w:val="-2"/>
                <w:sz w:val="22"/>
                <w:szCs w:val="22"/>
              </w:rPr>
              <w:t xml:space="preserve"> </w:t>
            </w:r>
            <w:r>
              <w:rPr>
                <w:sz w:val="22"/>
                <w:szCs w:val="22"/>
              </w:rPr>
              <w:t>их</w:t>
            </w:r>
            <w:r>
              <w:rPr>
                <w:spacing w:val="-1"/>
                <w:sz w:val="22"/>
                <w:szCs w:val="22"/>
              </w:rPr>
              <w:t xml:space="preserve"> </w:t>
            </w:r>
            <w:r>
              <w:rPr>
                <w:sz w:val="22"/>
                <w:szCs w:val="22"/>
              </w:rPr>
              <w:t>составом, строением и</w:t>
            </w:r>
            <w:r>
              <w:rPr>
                <w:spacing w:val="-1"/>
                <w:sz w:val="22"/>
                <w:szCs w:val="22"/>
              </w:rPr>
              <w:t xml:space="preserve"> </w:t>
            </w:r>
            <w:r>
              <w:rPr>
                <w:sz w:val="22"/>
                <w:szCs w:val="22"/>
              </w:rPr>
              <w:t>свойствами.</w:t>
            </w:r>
          </w:p>
          <w:p w14:paraId="2195AD6E" w14:textId="77777777" w:rsidR="002C7945" w:rsidRDefault="002C7945" w:rsidP="002C7945">
            <w:pPr>
              <w:rPr>
                <w:sz w:val="22"/>
                <w:szCs w:val="22"/>
              </w:rPr>
            </w:pPr>
            <w:r>
              <w:rPr>
                <w:sz w:val="22"/>
                <w:szCs w:val="22"/>
              </w:rPr>
              <w:t>1.3.3 Иметь</w:t>
            </w:r>
            <w:r>
              <w:rPr>
                <w:spacing w:val="1"/>
                <w:sz w:val="22"/>
                <w:szCs w:val="22"/>
              </w:rPr>
              <w:t xml:space="preserve"> </w:t>
            </w:r>
            <w:r>
              <w:rPr>
                <w:sz w:val="22"/>
                <w:szCs w:val="22"/>
              </w:rPr>
              <w:t>представление</w:t>
            </w:r>
            <w:r>
              <w:rPr>
                <w:spacing w:val="60"/>
                <w:sz w:val="22"/>
                <w:szCs w:val="22"/>
              </w:rPr>
              <w:t xml:space="preserve"> </w:t>
            </w:r>
            <w:r>
              <w:rPr>
                <w:sz w:val="22"/>
                <w:szCs w:val="22"/>
              </w:rPr>
              <w:t>о</w:t>
            </w:r>
            <w:r>
              <w:rPr>
                <w:spacing w:val="60"/>
                <w:sz w:val="22"/>
                <w:szCs w:val="22"/>
              </w:rPr>
              <w:t xml:space="preserve"> </w:t>
            </w:r>
            <w:r>
              <w:rPr>
                <w:sz w:val="22"/>
                <w:szCs w:val="22"/>
              </w:rPr>
              <w:t>роли</w:t>
            </w:r>
            <w:r>
              <w:rPr>
                <w:spacing w:val="60"/>
                <w:sz w:val="22"/>
                <w:szCs w:val="22"/>
              </w:rPr>
              <w:t xml:space="preserve"> </w:t>
            </w:r>
            <w:r>
              <w:rPr>
                <w:sz w:val="22"/>
                <w:szCs w:val="22"/>
              </w:rPr>
              <w:t>и</w:t>
            </w:r>
            <w:r>
              <w:rPr>
                <w:spacing w:val="60"/>
                <w:sz w:val="22"/>
                <w:szCs w:val="22"/>
              </w:rPr>
              <w:t xml:space="preserve"> </w:t>
            </w:r>
            <w:r>
              <w:rPr>
                <w:sz w:val="22"/>
                <w:szCs w:val="22"/>
              </w:rPr>
              <w:t>значении</w:t>
            </w:r>
            <w:r>
              <w:rPr>
                <w:spacing w:val="60"/>
                <w:sz w:val="22"/>
                <w:szCs w:val="22"/>
              </w:rPr>
              <w:t xml:space="preserve"> </w:t>
            </w:r>
            <w:r>
              <w:rPr>
                <w:sz w:val="22"/>
                <w:szCs w:val="22"/>
              </w:rPr>
              <w:t>данного</w:t>
            </w:r>
            <w:r>
              <w:rPr>
                <w:spacing w:val="60"/>
                <w:sz w:val="22"/>
                <w:szCs w:val="22"/>
              </w:rPr>
              <w:t xml:space="preserve"> </w:t>
            </w:r>
            <w:r>
              <w:rPr>
                <w:sz w:val="22"/>
                <w:szCs w:val="22"/>
              </w:rPr>
              <w:t>вещества</w:t>
            </w:r>
            <w:r>
              <w:rPr>
                <w:spacing w:val="-57"/>
                <w:sz w:val="22"/>
                <w:szCs w:val="22"/>
              </w:rPr>
              <w:t xml:space="preserve"> </w:t>
            </w:r>
            <w:r>
              <w:rPr>
                <w:sz w:val="22"/>
                <w:szCs w:val="22"/>
              </w:rPr>
              <w:t>в</w:t>
            </w:r>
            <w:r>
              <w:rPr>
                <w:spacing w:val="-2"/>
                <w:sz w:val="22"/>
                <w:szCs w:val="22"/>
              </w:rPr>
              <w:t xml:space="preserve"> </w:t>
            </w:r>
            <w:r>
              <w:rPr>
                <w:sz w:val="22"/>
                <w:szCs w:val="22"/>
              </w:rPr>
              <w:t>практике.</w:t>
            </w:r>
          </w:p>
          <w:p w14:paraId="062B0C69" w14:textId="77777777" w:rsidR="002C7945" w:rsidRDefault="002C7945" w:rsidP="002C7945">
            <w:pPr>
              <w:rPr>
                <w:sz w:val="22"/>
                <w:szCs w:val="22"/>
              </w:rPr>
            </w:pPr>
            <w:r>
              <w:rPr>
                <w:sz w:val="22"/>
                <w:szCs w:val="22"/>
              </w:rPr>
              <w:t>1.3.4 Объяснять</w:t>
            </w:r>
            <w:r>
              <w:rPr>
                <w:spacing w:val="42"/>
                <w:sz w:val="22"/>
                <w:szCs w:val="22"/>
              </w:rPr>
              <w:t xml:space="preserve"> </w:t>
            </w:r>
            <w:r>
              <w:rPr>
                <w:sz w:val="22"/>
                <w:szCs w:val="22"/>
              </w:rPr>
              <w:t>общие</w:t>
            </w:r>
            <w:r>
              <w:rPr>
                <w:spacing w:val="41"/>
                <w:sz w:val="22"/>
                <w:szCs w:val="22"/>
              </w:rPr>
              <w:t xml:space="preserve"> </w:t>
            </w:r>
            <w:r>
              <w:rPr>
                <w:sz w:val="22"/>
                <w:szCs w:val="22"/>
              </w:rPr>
              <w:t>способы</w:t>
            </w:r>
            <w:r>
              <w:rPr>
                <w:spacing w:val="41"/>
                <w:sz w:val="22"/>
                <w:szCs w:val="22"/>
              </w:rPr>
              <w:t xml:space="preserve"> </w:t>
            </w:r>
            <w:r>
              <w:rPr>
                <w:sz w:val="22"/>
                <w:szCs w:val="22"/>
              </w:rPr>
              <w:t>и</w:t>
            </w:r>
            <w:r>
              <w:rPr>
                <w:spacing w:val="41"/>
                <w:sz w:val="22"/>
                <w:szCs w:val="22"/>
              </w:rPr>
              <w:t xml:space="preserve"> </w:t>
            </w:r>
            <w:r>
              <w:rPr>
                <w:sz w:val="22"/>
                <w:szCs w:val="22"/>
              </w:rPr>
              <w:t>принципы</w:t>
            </w:r>
            <w:r>
              <w:rPr>
                <w:spacing w:val="41"/>
                <w:sz w:val="22"/>
                <w:szCs w:val="22"/>
              </w:rPr>
              <w:t xml:space="preserve"> </w:t>
            </w:r>
            <w:r>
              <w:rPr>
                <w:sz w:val="22"/>
                <w:szCs w:val="22"/>
              </w:rPr>
              <w:t>получения</w:t>
            </w:r>
            <w:r>
              <w:rPr>
                <w:spacing w:val="41"/>
                <w:sz w:val="22"/>
                <w:szCs w:val="22"/>
              </w:rPr>
              <w:t xml:space="preserve"> </w:t>
            </w:r>
            <w:r>
              <w:rPr>
                <w:sz w:val="22"/>
                <w:szCs w:val="22"/>
              </w:rPr>
              <w:t>наиболее</w:t>
            </w:r>
            <w:r>
              <w:rPr>
                <w:spacing w:val="-57"/>
                <w:sz w:val="22"/>
                <w:szCs w:val="22"/>
              </w:rPr>
              <w:t xml:space="preserve"> </w:t>
            </w:r>
            <w:r>
              <w:rPr>
                <w:sz w:val="22"/>
                <w:szCs w:val="22"/>
              </w:rPr>
              <w:t>важных</w:t>
            </w:r>
            <w:r>
              <w:rPr>
                <w:spacing w:val="-2"/>
                <w:sz w:val="22"/>
                <w:szCs w:val="22"/>
              </w:rPr>
              <w:t xml:space="preserve"> </w:t>
            </w:r>
            <w:r>
              <w:rPr>
                <w:sz w:val="22"/>
                <w:szCs w:val="22"/>
              </w:rPr>
              <w:t>веществ.</w:t>
            </w:r>
          </w:p>
          <w:p w14:paraId="3C87DB81" w14:textId="77777777" w:rsidR="002C7945" w:rsidRDefault="002C7945" w:rsidP="002C7945">
            <w:pPr>
              <w:rPr>
                <w:sz w:val="22"/>
                <w:szCs w:val="22"/>
              </w:rPr>
            </w:pPr>
            <w:r>
              <w:rPr>
                <w:sz w:val="22"/>
                <w:szCs w:val="22"/>
              </w:rPr>
              <w:t>2.2.4 Определять характер</w:t>
            </w:r>
            <w:r>
              <w:rPr>
                <w:spacing w:val="-3"/>
                <w:sz w:val="22"/>
                <w:szCs w:val="22"/>
              </w:rPr>
              <w:t xml:space="preserve"> </w:t>
            </w:r>
            <w:r>
              <w:rPr>
                <w:sz w:val="22"/>
                <w:szCs w:val="22"/>
              </w:rPr>
              <w:t>среды</w:t>
            </w:r>
            <w:r>
              <w:rPr>
                <w:spacing w:val="-2"/>
                <w:sz w:val="22"/>
                <w:szCs w:val="22"/>
              </w:rPr>
              <w:t xml:space="preserve"> </w:t>
            </w:r>
            <w:r>
              <w:rPr>
                <w:sz w:val="22"/>
                <w:szCs w:val="22"/>
              </w:rPr>
              <w:t>водных</w:t>
            </w:r>
            <w:r>
              <w:rPr>
                <w:spacing w:val="-3"/>
                <w:sz w:val="22"/>
                <w:szCs w:val="22"/>
              </w:rPr>
              <w:t xml:space="preserve"> </w:t>
            </w:r>
            <w:r>
              <w:rPr>
                <w:sz w:val="22"/>
                <w:szCs w:val="22"/>
              </w:rPr>
              <w:t>растворов</w:t>
            </w:r>
            <w:r>
              <w:rPr>
                <w:spacing w:val="-2"/>
                <w:sz w:val="22"/>
                <w:szCs w:val="22"/>
              </w:rPr>
              <w:t xml:space="preserve"> </w:t>
            </w:r>
            <w:r>
              <w:rPr>
                <w:sz w:val="22"/>
                <w:szCs w:val="22"/>
              </w:rPr>
              <w:t>веществ.</w:t>
            </w:r>
          </w:p>
        </w:tc>
      </w:tr>
      <w:tr w:rsidR="002C7945" w14:paraId="6D6D7E19"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76B88088" w14:textId="77777777" w:rsidR="002C7945" w:rsidRDefault="002C7945" w:rsidP="002C7945">
            <w:pPr>
              <w:jc w:val="center"/>
              <w:rPr>
                <w:sz w:val="22"/>
                <w:szCs w:val="22"/>
              </w:rPr>
            </w:pPr>
            <w:r>
              <w:rPr>
                <w:sz w:val="22"/>
                <w:szCs w:val="22"/>
              </w:rPr>
              <w:t>28(Б)</w:t>
            </w:r>
          </w:p>
        </w:tc>
        <w:tc>
          <w:tcPr>
            <w:tcW w:w="561" w:type="pct"/>
            <w:tcBorders>
              <w:top w:val="single" w:sz="4" w:space="0" w:color="auto"/>
              <w:left w:val="single" w:sz="4" w:space="0" w:color="auto"/>
              <w:bottom w:val="single" w:sz="4" w:space="0" w:color="auto"/>
              <w:right w:val="single" w:sz="4" w:space="0" w:color="auto"/>
            </w:tcBorders>
            <w:vAlign w:val="center"/>
            <w:hideMark/>
          </w:tcPr>
          <w:p w14:paraId="1F27D8B2"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40</w:t>
            </w:r>
          </w:p>
        </w:tc>
        <w:tc>
          <w:tcPr>
            <w:tcW w:w="590" w:type="pct"/>
            <w:tcBorders>
              <w:top w:val="single" w:sz="4" w:space="0" w:color="auto"/>
              <w:left w:val="single" w:sz="4" w:space="0" w:color="auto"/>
              <w:bottom w:val="single" w:sz="4" w:space="0" w:color="auto"/>
              <w:right w:val="single" w:sz="4" w:space="0" w:color="auto"/>
            </w:tcBorders>
            <w:vAlign w:val="center"/>
            <w:hideMark/>
          </w:tcPr>
          <w:p w14:paraId="56B0DEBC"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55</w:t>
            </w:r>
          </w:p>
        </w:tc>
        <w:tc>
          <w:tcPr>
            <w:tcW w:w="1623" w:type="pct"/>
            <w:tcBorders>
              <w:top w:val="single" w:sz="4" w:space="0" w:color="auto"/>
              <w:left w:val="single" w:sz="4" w:space="0" w:color="auto"/>
              <w:bottom w:val="single" w:sz="4" w:space="0" w:color="auto"/>
              <w:right w:val="single" w:sz="4" w:space="0" w:color="auto"/>
            </w:tcBorders>
            <w:hideMark/>
          </w:tcPr>
          <w:p w14:paraId="5A5DA35E" w14:textId="77777777" w:rsidR="002C7945" w:rsidRDefault="002C7945" w:rsidP="002C7945">
            <w:pPr>
              <w:rPr>
                <w:sz w:val="22"/>
                <w:szCs w:val="22"/>
              </w:rPr>
            </w:pPr>
            <w:r>
              <w:rPr>
                <w:sz w:val="22"/>
                <w:szCs w:val="22"/>
              </w:rPr>
              <w:t>4.3.3 Расчёты количества вещества, массы вещества или объёма газов по известному количеству вещества, массе или объёму одного из участвующих в реакции веществ.</w:t>
            </w:r>
          </w:p>
          <w:p w14:paraId="55513B84" w14:textId="77777777" w:rsidR="002C7945" w:rsidRDefault="002C7945" w:rsidP="002C7945">
            <w:pPr>
              <w:rPr>
                <w:sz w:val="22"/>
                <w:szCs w:val="22"/>
              </w:rPr>
            </w:pPr>
            <w:r>
              <w:rPr>
                <w:sz w:val="22"/>
                <w:szCs w:val="22"/>
              </w:rPr>
              <w:t>4.3.8 Расчёты массовой или объёмной доли выхода продукта реакции от теоретически возможного.</w:t>
            </w:r>
          </w:p>
          <w:p w14:paraId="28652626" w14:textId="77777777" w:rsidR="002C7945" w:rsidRDefault="002C7945" w:rsidP="002C7945">
            <w:pPr>
              <w:rPr>
                <w:sz w:val="22"/>
                <w:szCs w:val="22"/>
              </w:rPr>
            </w:pPr>
            <w:r>
              <w:rPr>
                <w:sz w:val="22"/>
                <w:szCs w:val="22"/>
              </w:rPr>
              <w:t>4.3.9 Расчёты массовой доли (массы) химического соединения в смеси.</w:t>
            </w:r>
          </w:p>
        </w:tc>
        <w:tc>
          <w:tcPr>
            <w:tcW w:w="1697" w:type="pct"/>
            <w:tcBorders>
              <w:top w:val="single" w:sz="4" w:space="0" w:color="auto"/>
              <w:left w:val="single" w:sz="4" w:space="0" w:color="auto"/>
              <w:bottom w:val="single" w:sz="4" w:space="0" w:color="auto"/>
              <w:right w:val="single" w:sz="4" w:space="0" w:color="auto"/>
            </w:tcBorders>
            <w:hideMark/>
          </w:tcPr>
          <w:p w14:paraId="4B75488F" w14:textId="77777777" w:rsidR="002C7945" w:rsidRDefault="002C7945" w:rsidP="002C7945">
            <w:pPr>
              <w:rPr>
                <w:sz w:val="22"/>
                <w:szCs w:val="22"/>
              </w:rPr>
            </w:pPr>
            <w:r>
              <w:rPr>
                <w:sz w:val="22"/>
                <w:szCs w:val="22"/>
              </w:rPr>
              <w:t>2.5.2 Уметь проводить вычисления по химическим формулам и уравнениям.</w:t>
            </w:r>
          </w:p>
        </w:tc>
      </w:tr>
      <w:tr w:rsidR="002C7945" w14:paraId="2C8875AB" w14:textId="77777777" w:rsidTr="00587DCA">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1C8B715B" w14:textId="77777777" w:rsidR="002C7945" w:rsidRDefault="002C7945" w:rsidP="002C7945">
            <w:pPr>
              <w:jc w:val="center"/>
              <w:rPr>
                <w:sz w:val="22"/>
                <w:szCs w:val="22"/>
              </w:rPr>
            </w:pPr>
            <w:r>
              <w:rPr>
                <w:b/>
                <w:sz w:val="22"/>
                <w:szCs w:val="22"/>
              </w:rPr>
              <w:t>Задания повышенного уровня сложности</w:t>
            </w:r>
          </w:p>
        </w:tc>
      </w:tr>
      <w:tr w:rsidR="002C7945" w14:paraId="42291609"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0A16F126" w14:textId="77777777" w:rsidR="002C7945" w:rsidRDefault="002C7945" w:rsidP="002C7945">
            <w:pPr>
              <w:jc w:val="center"/>
              <w:rPr>
                <w:sz w:val="22"/>
                <w:szCs w:val="22"/>
              </w:rPr>
            </w:pPr>
            <w:r>
              <w:rPr>
                <w:sz w:val="22"/>
                <w:szCs w:val="22"/>
              </w:rPr>
              <w:t>24(П)</w:t>
            </w:r>
          </w:p>
        </w:tc>
        <w:tc>
          <w:tcPr>
            <w:tcW w:w="561" w:type="pct"/>
            <w:tcBorders>
              <w:top w:val="single" w:sz="4" w:space="0" w:color="auto"/>
              <w:left w:val="single" w:sz="4" w:space="0" w:color="auto"/>
              <w:bottom w:val="single" w:sz="4" w:space="0" w:color="auto"/>
              <w:right w:val="single" w:sz="4" w:space="0" w:color="auto"/>
            </w:tcBorders>
            <w:vAlign w:val="center"/>
            <w:hideMark/>
          </w:tcPr>
          <w:p w14:paraId="2D2DF1FB"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24</w:t>
            </w:r>
          </w:p>
        </w:tc>
        <w:tc>
          <w:tcPr>
            <w:tcW w:w="590" w:type="pct"/>
            <w:tcBorders>
              <w:top w:val="single" w:sz="4" w:space="0" w:color="auto"/>
              <w:left w:val="single" w:sz="4" w:space="0" w:color="auto"/>
              <w:bottom w:val="single" w:sz="4" w:space="0" w:color="auto"/>
              <w:right w:val="single" w:sz="4" w:space="0" w:color="auto"/>
            </w:tcBorders>
            <w:vAlign w:val="center"/>
            <w:hideMark/>
          </w:tcPr>
          <w:p w14:paraId="56A90658"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22</w:t>
            </w:r>
          </w:p>
        </w:tc>
        <w:tc>
          <w:tcPr>
            <w:tcW w:w="1623" w:type="pct"/>
            <w:tcBorders>
              <w:top w:val="single" w:sz="4" w:space="0" w:color="auto"/>
              <w:left w:val="single" w:sz="4" w:space="0" w:color="auto"/>
              <w:bottom w:val="single" w:sz="4" w:space="0" w:color="auto"/>
              <w:right w:val="single" w:sz="4" w:space="0" w:color="auto"/>
            </w:tcBorders>
            <w:hideMark/>
          </w:tcPr>
          <w:p w14:paraId="2D6547D8" w14:textId="77777777" w:rsidR="002C7945" w:rsidRDefault="002C7945" w:rsidP="002C7945">
            <w:pPr>
              <w:rPr>
                <w:sz w:val="22"/>
                <w:szCs w:val="22"/>
              </w:rPr>
            </w:pPr>
            <w:r>
              <w:rPr>
                <w:sz w:val="22"/>
                <w:szCs w:val="22"/>
              </w:rPr>
              <w:t>4.1.4 Качественные</w:t>
            </w:r>
            <w:r>
              <w:rPr>
                <w:spacing w:val="44"/>
                <w:sz w:val="22"/>
                <w:szCs w:val="22"/>
              </w:rPr>
              <w:t xml:space="preserve"> </w:t>
            </w:r>
            <w:r>
              <w:rPr>
                <w:sz w:val="22"/>
                <w:szCs w:val="22"/>
              </w:rPr>
              <w:t>реакции</w:t>
            </w:r>
            <w:r>
              <w:rPr>
                <w:spacing w:val="44"/>
                <w:sz w:val="22"/>
                <w:szCs w:val="22"/>
              </w:rPr>
              <w:t xml:space="preserve"> </w:t>
            </w:r>
            <w:r>
              <w:rPr>
                <w:sz w:val="22"/>
                <w:szCs w:val="22"/>
              </w:rPr>
              <w:t>на</w:t>
            </w:r>
            <w:r>
              <w:rPr>
                <w:spacing w:val="43"/>
                <w:sz w:val="22"/>
                <w:szCs w:val="22"/>
              </w:rPr>
              <w:t xml:space="preserve"> </w:t>
            </w:r>
            <w:r>
              <w:rPr>
                <w:sz w:val="22"/>
                <w:szCs w:val="22"/>
              </w:rPr>
              <w:t>неорганические</w:t>
            </w:r>
            <w:r>
              <w:rPr>
                <w:spacing w:val="-2"/>
                <w:sz w:val="22"/>
                <w:szCs w:val="22"/>
              </w:rPr>
              <w:t xml:space="preserve"> </w:t>
            </w:r>
            <w:r>
              <w:rPr>
                <w:sz w:val="22"/>
                <w:szCs w:val="22"/>
              </w:rPr>
              <w:t>вещества</w:t>
            </w:r>
            <w:r>
              <w:rPr>
                <w:spacing w:val="-2"/>
                <w:sz w:val="22"/>
                <w:szCs w:val="22"/>
              </w:rPr>
              <w:t xml:space="preserve"> </w:t>
            </w:r>
            <w:r>
              <w:rPr>
                <w:sz w:val="22"/>
                <w:szCs w:val="22"/>
              </w:rPr>
              <w:t>и</w:t>
            </w:r>
            <w:r>
              <w:rPr>
                <w:spacing w:val="-2"/>
                <w:sz w:val="22"/>
                <w:szCs w:val="22"/>
              </w:rPr>
              <w:t xml:space="preserve"> </w:t>
            </w:r>
            <w:r>
              <w:rPr>
                <w:sz w:val="22"/>
                <w:szCs w:val="22"/>
              </w:rPr>
              <w:t>ионы.</w:t>
            </w:r>
          </w:p>
          <w:p w14:paraId="2181F633" w14:textId="77777777" w:rsidR="002C7945" w:rsidRDefault="002C7945" w:rsidP="002C7945">
            <w:pPr>
              <w:rPr>
                <w:sz w:val="22"/>
                <w:szCs w:val="22"/>
              </w:rPr>
            </w:pPr>
            <w:r>
              <w:rPr>
                <w:sz w:val="22"/>
                <w:szCs w:val="22"/>
              </w:rPr>
              <w:t xml:space="preserve">4.1.5 Качественные реакции </w:t>
            </w:r>
            <w:r>
              <w:rPr>
                <w:spacing w:val="-1"/>
                <w:sz w:val="22"/>
                <w:szCs w:val="22"/>
              </w:rPr>
              <w:t>органи</w:t>
            </w:r>
            <w:r>
              <w:rPr>
                <w:sz w:val="22"/>
                <w:szCs w:val="22"/>
              </w:rPr>
              <w:t>ческих соединений.</w:t>
            </w:r>
          </w:p>
        </w:tc>
        <w:tc>
          <w:tcPr>
            <w:tcW w:w="1697" w:type="pct"/>
            <w:tcBorders>
              <w:top w:val="single" w:sz="4" w:space="0" w:color="auto"/>
              <w:left w:val="single" w:sz="4" w:space="0" w:color="auto"/>
              <w:bottom w:val="single" w:sz="4" w:space="0" w:color="auto"/>
              <w:right w:val="single" w:sz="4" w:space="0" w:color="auto"/>
            </w:tcBorders>
            <w:hideMark/>
          </w:tcPr>
          <w:p w14:paraId="11CEB602" w14:textId="77777777" w:rsidR="002C7945" w:rsidRDefault="002C7945" w:rsidP="002C7945">
            <w:pPr>
              <w:rPr>
                <w:sz w:val="22"/>
                <w:szCs w:val="22"/>
              </w:rPr>
            </w:pPr>
            <w:r>
              <w:rPr>
                <w:sz w:val="22"/>
                <w:szCs w:val="22"/>
              </w:rPr>
              <w:t>2.5.1 Планировать/проводить эксперимент</w:t>
            </w:r>
            <w:r>
              <w:rPr>
                <w:spacing w:val="1"/>
                <w:sz w:val="22"/>
                <w:szCs w:val="22"/>
              </w:rPr>
              <w:t xml:space="preserve"> </w:t>
            </w:r>
            <w:r>
              <w:rPr>
                <w:sz w:val="22"/>
                <w:szCs w:val="22"/>
              </w:rPr>
              <w:t>по</w:t>
            </w:r>
            <w:r>
              <w:rPr>
                <w:spacing w:val="1"/>
                <w:sz w:val="22"/>
                <w:szCs w:val="22"/>
              </w:rPr>
              <w:t xml:space="preserve"> </w:t>
            </w:r>
            <w:r>
              <w:rPr>
                <w:sz w:val="22"/>
                <w:szCs w:val="22"/>
              </w:rPr>
              <w:t>получению</w:t>
            </w:r>
            <w:r>
              <w:rPr>
                <w:spacing w:val="1"/>
                <w:sz w:val="22"/>
                <w:szCs w:val="22"/>
              </w:rPr>
              <w:t xml:space="preserve"> </w:t>
            </w:r>
            <w:r>
              <w:rPr>
                <w:sz w:val="22"/>
                <w:szCs w:val="22"/>
              </w:rPr>
              <w:t>и</w:t>
            </w:r>
            <w:r>
              <w:rPr>
                <w:spacing w:val="1"/>
                <w:sz w:val="22"/>
                <w:szCs w:val="22"/>
              </w:rPr>
              <w:t xml:space="preserve"> </w:t>
            </w:r>
            <w:r>
              <w:rPr>
                <w:sz w:val="22"/>
                <w:szCs w:val="22"/>
              </w:rPr>
              <w:t>распознаванию</w:t>
            </w:r>
            <w:r>
              <w:rPr>
                <w:spacing w:val="1"/>
                <w:sz w:val="22"/>
                <w:szCs w:val="22"/>
              </w:rPr>
              <w:t xml:space="preserve"> </w:t>
            </w:r>
            <w:r>
              <w:rPr>
                <w:sz w:val="22"/>
                <w:szCs w:val="22"/>
              </w:rPr>
              <w:t>важнейших</w:t>
            </w:r>
            <w:r>
              <w:rPr>
                <w:spacing w:val="1"/>
                <w:sz w:val="22"/>
                <w:szCs w:val="22"/>
              </w:rPr>
              <w:t xml:space="preserve"> </w:t>
            </w:r>
            <w:r>
              <w:rPr>
                <w:sz w:val="22"/>
                <w:szCs w:val="22"/>
              </w:rPr>
              <w:t>неорганических</w:t>
            </w:r>
            <w:r>
              <w:rPr>
                <w:spacing w:val="1"/>
                <w:sz w:val="22"/>
                <w:szCs w:val="22"/>
              </w:rPr>
              <w:t xml:space="preserve"> </w:t>
            </w:r>
            <w:r>
              <w:rPr>
                <w:sz w:val="22"/>
                <w:szCs w:val="22"/>
              </w:rPr>
              <w:t>и</w:t>
            </w:r>
            <w:r>
              <w:rPr>
                <w:spacing w:val="1"/>
                <w:sz w:val="22"/>
                <w:szCs w:val="22"/>
              </w:rPr>
              <w:t xml:space="preserve"> </w:t>
            </w:r>
            <w:r>
              <w:rPr>
                <w:sz w:val="22"/>
                <w:szCs w:val="22"/>
              </w:rPr>
              <w:t>органических</w:t>
            </w:r>
            <w:r>
              <w:rPr>
                <w:spacing w:val="1"/>
                <w:sz w:val="22"/>
                <w:szCs w:val="22"/>
              </w:rPr>
              <w:t xml:space="preserve"> </w:t>
            </w:r>
            <w:r>
              <w:rPr>
                <w:sz w:val="22"/>
                <w:szCs w:val="22"/>
              </w:rPr>
              <w:t>соединений</w:t>
            </w:r>
            <w:r>
              <w:rPr>
                <w:spacing w:val="1"/>
                <w:sz w:val="22"/>
                <w:szCs w:val="22"/>
              </w:rPr>
              <w:t xml:space="preserve"> </w:t>
            </w:r>
            <w:r>
              <w:rPr>
                <w:sz w:val="22"/>
                <w:szCs w:val="22"/>
              </w:rPr>
              <w:t>с</w:t>
            </w:r>
            <w:r>
              <w:rPr>
                <w:spacing w:val="1"/>
                <w:sz w:val="22"/>
                <w:szCs w:val="22"/>
              </w:rPr>
              <w:t xml:space="preserve"> </w:t>
            </w:r>
            <w:r>
              <w:rPr>
                <w:sz w:val="22"/>
                <w:szCs w:val="22"/>
              </w:rPr>
              <w:t>учётом</w:t>
            </w:r>
            <w:r>
              <w:rPr>
                <w:spacing w:val="1"/>
                <w:sz w:val="22"/>
                <w:szCs w:val="22"/>
              </w:rPr>
              <w:t xml:space="preserve"> </w:t>
            </w:r>
            <w:r>
              <w:rPr>
                <w:sz w:val="22"/>
                <w:szCs w:val="22"/>
              </w:rPr>
              <w:t>приобретённых</w:t>
            </w:r>
            <w:r>
              <w:rPr>
                <w:spacing w:val="1"/>
                <w:sz w:val="22"/>
                <w:szCs w:val="22"/>
              </w:rPr>
              <w:t xml:space="preserve"> </w:t>
            </w:r>
            <w:r>
              <w:rPr>
                <w:sz w:val="22"/>
                <w:szCs w:val="22"/>
              </w:rPr>
              <w:t>знаний</w:t>
            </w:r>
            <w:r>
              <w:rPr>
                <w:spacing w:val="1"/>
                <w:sz w:val="22"/>
                <w:szCs w:val="22"/>
              </w:rPr>
              <w:t xml:space="preserve"> </w:t>
            </w:r>
            <w:r>
              <w:rPr>
                <w:sz w:val="22"/>
                <w:szCs w:val="22"/>
              </w:rPr>
              <w:t>о</w:t>
            </w:r>
            <w:r>
              <w:rPr>
                <w:spacing w:val="1"/>
                <w:sz w:val="22"/>
                <w:szCs w:val="22"/>
              </w:rPr>
              <w:t xml:space="preserve"> </w:t>
            </w:r>
            <w:r>
              <w:rPr>
                <w:sz w:val="22"/>
                <w:szCs w:val="22"/>
              </w:rPr>
              <w:t>правилах</w:t>
            </w:r>
            <w:r>
              <w:rPr>
                <w:spacing w:val="1"/>
                <w:sz w:val="22"/>
                <w:szCs w:val="22"/>
              </w:rPr>
              <w:t xml:space="preserve"> </w:t>
            </w:r>
            <w:r>
              <w:rPr>
                <w:sz w:val="22"/>
                <w:szCs w:val="22"/>
              </w:rPr>
              <w:t>безопасной</w:t>
            </w:r>
            <w:r>
              <w:rPr>
                <w:spacing w:val="1"/>
                <w:sz w:val="22"/>
                <w:szCs w:val="22"/>
              </w:rPr>
              <w:t xml:space="preserve"> </w:t>
            </w:r>
            <w:r>
              <w:rPr>
                <w:sz w:val="22"/>
                <w:szCs w:val="22"/>
              </w:rPr>
              <w:t>работы</w:t>
            </w:r>
            <w:r>
              <w:rPr>
                <w:spacing w:val="1"/>
                <w:sz w:val="22"/>
                <w:szCs w:val="22"/>
              </w:rPr>
              <w:t xml:space="preserve"> </w:t>
            </w:r>
            <w:r>
              <w:rPr>
                <w:sz w:val="22"/>
                <w:szCs w:val="22"/>
              </w:rPr>
              <w:t>с</w:t>
            </w:r>
            <w:r>
              <w:rPr>
                <w:spacing w:val="1"/>
                <w:sz w:val="22"/>
                <w:szCs w:val="22"/>
              </w:rPr>
              <w:t xml:space="preserve"> </w:t>
            </w:r>
            <w:r>
              <w:rPr>
                <w:sz w:val="22"/>
                <w:szCs w:val="22"/>
              </w:rPr>
              <w:t>веществами</w:t>
            </w:r>
            <w:r>
              <w:rPr>
                <w:spacing w:val="-2"/>
                <w:sz w:val="22"/>
                <w:szCs w:val="22"/>
              </w:rPr>
              <w:t xml:space="preserve"> </w:t>
            </w:r>
            <w:r>
              <w:rPr>
                <w:sz w:val="22"/>
                <w:szCs w:val="22"/>
              </w:rPr>
              <w:t>в</w:t>
            </w:r>
            <w:r>
              <w:rPr>
                <w:spacing w:val="-1"/>
                <w:sz w:val="22"/>
                <w:szCs w:val="22"/>
              </w:rPr>
              <w:t xml:space="preserve"> </w:t>
            </w:r>
            <w:r>
              <w:rPr>
                <w:sz w:val="22"/>
                <w:szCs w:val="22"/>
              </w:rPr>
              <w:t>лаборатории</w:t>
            </w:r>
            <w:r>
              <w:rPr>
                <w:spacing w:val="-1"/>
                <w:sz w:val="22"/>
                <w:szCs w:val="22"/>
              </w:rPr>
              <w:t xml:space="preserve"> </w:t>
            </w:r>
            <w:r>
              <w:rPr>
                <w:sz w:val="22"/>
                <w:szCs w:val="22"/>
              </w:rPr>
              <w:t>и</w:t>
            </w:r>
            <w:r>
              <w:rPr>
                <w:spacing w:val="-2"/>
                <w:sz w:val="22"/>
                <w:szCs w:val="22"/>
              </w:rPr>
              <w:t xml:space="preserve"> </w:t>
            </w:r>
            <w:r>
              <w:rPr>
                <w:sz w:val="22"/>
                <w:szCs w:val="22"/>
              </w:rPr>
              <w:t>в</w:t>
            </w:r>
            <w:r>
              <w:rPr>
                <w:spacing w:val="-1"/>
                <w:sz w:val="22"/>
                <w:szCs w:val="22"/>
              </w:rPr>
              <w:t xml:space="preserve"> </w:t>
            </w:r>
            <w:r>
              <w:rPr>
                <w:sz w:val="22"/>
                <w:szCs w:val="22"/>
              </w:rPr>
              <w:t>быту.</w:t>
            </w:r>
          </w:p>
        </w:tc>
      </w:tr>
      <w:tr w:rsidR="002C7945" w14:paraId="3C3A919F" w14:textId="77777777" w:rsidTr="00587DCA">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3D3F30A9" w14:textId="77777777" w:rsidR="002C7945" w:rsidRDefault="002C7945" w:rsidP="002C7945">
            <w:pPr>
              <w:jc w:val="center"/>
              <w:rPr>
                <w:sz w:val="22"/>
                <w:szCs w:val="22"/>
              </w:rPr>
            </w:pPr>
            <w:r>
              <w:rPr>
                <w:b/>
                <w:sz w:val="22"/>
                <w:szCs w:val="22"/>
              </w:rPr>
              <w:t>Задания высокого уровня сложности</w:t>
            </w:r>
          </w:p>
        </w:tc>
      </w:tr>
      <w:tr w:rsidR="002C7945" w14:paraId="1524C111" w14:textId="77777777" w:rsidTr="00587DCA">
        <w:tc>
          <w:tcPr>
            <w:tcW w:w="528" w:type="pct"/>
            <w:tcBorders>
              <w:top w:val="single" w:sz="4" w:space="0" w:color="auto"/>
              <w:left w:val="single" w:sz="4" w:space="0" w:color="auto"/>
              <w:bottom w:val="single" w:sz="4" w:space="0" w:color="auto"/>
              <w:right w:val="single" w:sz="4" w:space="0" w:color="auto"/>
            </w:tcBorders>
            <w:vAlign w:val="center"/>
            <w:hideMark/>
          </w:tcPr>
          <w:p w14:paraId="2DF14C84" w14:textId="77777777" w:rsidR="002C7945" w:rsidRDefault="002C7945" w:rsidP="002C7945">
            <w:pPr>
              <w:jc w:val="center"/>
              <w:rPr>
                <w:sz w:val="22"/>
                <w:szCs w:val="22"/>
              </w:rPr>
            </w:pPr>
            <w:r>
              <w:rPr>
                <w:sz w:val="22"/>
                <w:szCs w:val="22"/>
              </w:rPr>
              <w:t>34(В)</w:t>
            </w:r>
          </w:p>
        </w:tc>
        <w:tc>
          <w:tcPr>
            <w:tcW w:w="561" w:type="pct"/>
            <w:tcBorders>
              <w:top w:val="single" w:sz="4" w:space="0" w:color="auto"/>
              <w:left w:val="single" w:sz="4" w:space="0" w:color="auto"/>
              <w:bottom w:val="single" w:sz="4" w:space="0" w:color="auto"/>
              <w:right w:val="single" w:sz="4" w:space="0" w:color="auto"/>
            </w:tcBorders>
            <w:vAlign w:val="center"/>
            <w:hideMark/>
          </w:tcPr>
          <w:p w14:paraId="1D112FEF"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11</w:t>
            </w:r>
          </w:p>
        </w:tc>
        <w:tc>
          <w:tcPr>
            <w:tcW w:w="590" w:type="pct"/>
            <w:tcBorders>
              <w:top w:val="single" w:sz="4" w:space="0" w:color="auto"/>
              <w:left w:val="single" w:sz="4" w:space="0" w:color="auto"/>
              <w:bottom w:val="single" w:sz="4" w:space="0" w:color="auto"/>
              <w:right w:val="single" w:sz="4" w:space="0" w:color="auto"/>
            </w:tcBorders>
            <w:vAlign w:val="center"/>
            <w:hideMark/>
          </w:tcPr>
          <w:p w14:paraId="37689E58"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9</w:t>
            </w:r>
          </w:p>
        </w:tc>
        <w:tc>
          <w:tcPr>
            <w:tcW w:w="1623" w:type="pct"/>
            <w:tcBorders>
              <w:top w:val="single" w:sz="4" w:space="0" w:color="auto"/>
              <w:left w:val="single" w:sz="4" w:space="0" w:color="auto"/>
              <w:bottom w:val="single" w:sz="4" w:space="0" w:color="auto"/>
              <w:right w:val="single" w:sz="4" w:space="0" w:color="auto"/>
            </w:tcBorders>
            <w:hideMark/>
          </w:tcPr>
          <w:p w14:paraId="438F6A7D" w14:textId="77777777" w:rsidR="002C7945" w:rsidRDefault="002C7945" w:rsidP="002C7945">
            <w:pPr>
              <w:rPr>
                <w:sz w:val="22"/>
                <w:szCs w:val="22"/>
              </w:rPr>
            </w:pPr>
            <w:r>
              <w:rPr>
                <w:sz w:val="22"/>
                <w:szCs w:val="22"/>
              </w:rPr>
              <w:t>4.3.1 Расчёты с использованием понятий «растворимость», «массовая доля вещества в растворе».</w:t>
            </w:r>
          </w:p>
          <w:p w14:paraId="6FF5130D" w14:textId="77777777" w:rsidR="002C7945" w:rsidRDefault="002C7945" w:rsidP="002C7945">
            <w:pPr>
              <w:rPr>
                <w:sz w:val="22"/>
                <w:szCs w:val="22"/>
              </w:rPr>
            </w:pPr>
            <w:r>
              <w:rPr>
                <w:sz w:val="22"/>
                <w:szCs w:val="22"/>
              </w:rPr>
              <w:t>4.3.5 Расчёты массы (объёма, количества вещества) продуктов реакции, если одно из веществ дано в избытке (имеет примеси).</w:t>
            </w:r>
          </w:p>
          <w:p w14:paraId="27E8CB2A" w14:textId="77777777" w:rsidR="002C7945" w:rsidRDefault="002C7945" w:rsidP="002C7945">
            <w:pPr>
              <w:rPr>
                <w:sz w:val="22"/>
                <w:szCs w:val="22"/>
              </w:rPr>
            </w:pPr>
            <w:r>
              <w:rPr>
                <w:sz w:val="22"/>
                <w:szCs w:val="22"/>
              </w:rPr>
              <w:t>4.3.6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w:t>
            </w:r>
          </w:p>
          <w:p w14:paraId="28C6E466" w14:textId="77777777" w:rsidR="002C7945" w:rsidRDefault="002C7945" w:rsidP="002C7945">
            <w:pPr>
              <w:rPr>
                <w:sz w:val="22"/>
                <w:szCs w:val="22"/>
              </w:rPr>
            </w:pPr>
            <w:r>
              <w:rPr>
                <w:sz w:val="22"/>
                <w:szCs w:val="22"/>
              </w:rPr>
              <w:t>4.3.9 Расчёты массовой доли (массы) химического соединения в смеси.</w:t>
            </w:r>
          </w:p>
        </w:tc>
        <w:tc>
          <w:tcPr>
            <w:tcW w:w="1697" w:type="pct"/>
            <w:tcBorders>
              <w:top w:val="single" w:sz="4" w:space="0" w:color="auto"/>
              <w:left w:val="single" w:sz="4" w:space="0" w:color="auto"/>
              <w:bottom w:val="single" w:sz="4" w:space="0" w:color="auto"/>
              <w:right w:val="single" w:sz="4" w:space="0" w:color="auto"/>
            </w:tcBorders>
            <w:hideMark/>
          </w:tcPr>
          <w:p w14:paraId="7134E43C" w14:textId="77777777" w:rsidR="002C7945" w:rsidRDefault="002C7945" w:rsidP="002C7945">
            <w:pPr>
              <w:rPr>
                <w:sz w:val="22"/>
                <w:szCs w:val="22"/>
              </w:rPr>
            </w:pPr>
            <w:r>
              <w:rPr>
                <w:sz w:val="22"/>
                <w:szCs w:val="22"/>
              </w:rPr>
              <w:t>2.5.2 Уметь проводить вычисления по химическим формулам и уравнениям.</w:t>
            </w:r>
          </w:p>
        </w:tc>
      </w:tr>
    </w:tbl>
    <w:p w14:paraId="3E0F78FA" w14:textId="77777777" w:rsidR="002C7945" w:rsidRDefault="002C7945" w:rsidP="002C7945">
      <w:pPr>
        <w:ind w:left="-426" w:firstLine="965"/>
        <w:jc w:val="both"/>
        <w:rPr>
          <w:iCs/>
        </w:rPr>
      </w:pPr>
    </w:p>
    <w:p w14:paraId="72A0D374" w14:textId="409C8AEA" w:rsidR="002C7945" w:rsidRDefault="002C7945" w:rsidP="002C7945">
      <w:pPr>
        <w:ind w:firstLine="709"/>
        <w:jc w:val="both"/>
        <w:rPr>
          <w:iCs/>
          <w:sz w:val="28"/>
          <w:szCs w:val="28"/>
        </w:rPr>
      </w:pPr>
      <w:r w:rsidRPr="00587DCA">
        <w:rPr>
          <w:sz w:val="28"/>
          <w:szCs w:val="28"/>
        </w:rPr>
        <w:t xml:space="preserve">Также анализ данных таблиц </w:t>
      </w:r>
      <w:r w:rsidR="00587DCA" w:rsidRPr="00587DCA">
        <w:rPr>
          <w:sz w:val="28"/>
          <w:szCs w:val="28"/>
        </w:rPr>
        <w:t>2-13-2 и 2-13-3</w:t>
      </w:r>
      <w:r w:rsidR="00587DCA">
        <w:rPr>
          <w:sz w:val="28"/>
          <w:szCs w:val="28"/>
        </w:rPr>
        <w:t xml:space="preserve"> </w:t>
      </w:r>
      <w:r w:rsidRPr="00587DCA">
        <w:rPr>
          <w:sz w:val="28"/>
          <w:szCs w:val="28"/>
        </w:rPr>
        <w:t>позволяет выделить успешно</w:t>
      </w:r>
      <w:r w:rsidRPr="00587DCA">
        <w:rPr>
          <w:iCs/>
          <w:sz w:val="28"/>
          <w:szCs w:val="28"/>
        </w:rPr>
        <w:t xml:space="preserve"> усвоенные элементы содержания / освоенные умения, навыки, виды деятельности</w:t>
      </w:r>
      <w:r w:rsidR="00587DCA">
        <w:rPr>
          <w:iCs/>
          <w:sz w:val="28"/>
          <w:szCs w:val="28"/>
        </w:rPr>
        <w:t xml:space="preserve"> (табл. 2-13-5)</w:t>
      </w:r>
      <w:r w:rsidRPr="00587DCA">
        <w:rPr>
          <w:iCs/>
          <w:sz w:val="28"/>
          <w:szCs w:val="28"/>
        </w:rPr>
        <w:t>.</w:t>
      </w:r>
    </w:p>
    <w:p w14:paraId="1EDCF1AB" w14:textId="3C349898" w:rsidR="002C7945" w:rsidRDefault="002C7945" w:rsidP="002C7945">
      <w:pPr>
        <w:jc w:val="right"/>
        <w:rPr>
          <w:i/>
          <w:sz w:val="20"/>
          <w:szCs w:val="20"/>
        </w:rPr>
      </w:pPr>
      <w:r>
        <w:rPr>
          <w:i/>
          <w:sz w:val="20"/>
          <w:szCs w:val="20"/>
        </w:rPr>
        <w:lastRenderedPageBreak/>
        <w:t xml:space="preserve">Таблица </w:t>
      </w:r>
      <w:r w:rsidR="00587DCA">
        <w:rPr>
          <w:i/>
          <w:sz w:val="20"/>
          <w:szCs w:val="20"/>
        </w:rPr>
        <w:t>2-13-5</w:t>
      </w:r>
    </w:p>
    <w:tbl>
      <w:tblPr>
        <w:tblStyle w:val="a7"/>
        <w:tblW w:w="5000" w:type="pct"/>
        <w:tblLook w:val="04A0" w:firstRow="1" w:lastRow="0" w:firstColumn="1" w:lastColumn="0" w:noHBand="0" w:noVBand="1"/>
      </w:tblPr>
      <w:tblGrid>
        <w:gridCol w:w="1058"/>
        <w:gridCol w:w="1235"/>
        <w:gridCol w:w="1235"/>
        <w:gridCol w:w="2701"/>
        <w:gridCol w:w="3116"/>
      </w:tblGrid>
      <w:tr w:rsidR="002C7945" w14:paraId="2FAF6614" w14:textId="77777777" w:rsidTr="00587DCA">
        <w:tc>
          <w:tcPr>
            <w:tcW w:w="566" w:type="pct"/>
            <w:tcBorders>
              <w:top w:val="single" w:sz="4" w:space="0" w:color="auto"/>
              <w:left w:val="single" w:sz="4" w:space="0" w:color="auto"/>
              <w:bottom w:val="single" w:sz="4" w:space="0" w:color="auto"/>
              <w:right w:val="single" w:sz="4" w:space="0" w:color="auto"/>
            </w:tcBorders>
            <w:hideMark/>
          </w:tcPr>
          <w:p w14:paraId="1D2FEF96" w14:textId="77777777" w:rsidR="002C7945" w:rsidRDefault="002C7945" w:rsidP="002C7945">
            <w:pPr>
              <w:ind w:left="-142" w:right="-53"/>
              <w:jc w:val="center"/>
              <w:rPr>
                <w:sz w:val="20"/>
                <w:szCs w:val="20"/>
              </w:rPr>
            </w:pPr>
            <w:r>
              <w:rPr>
                <w:sz w:val="20"/>
                <w:szCs w:val="20"/>
              </w:rPr>
              <w:t>Номер задания</w:t>
            </w:r>
          </w:p>
          <w:p w14:paraId="53070563" w14:textId="77777777" w:rsidR="002C7945" w:rsidRDefault="002C7945" w:rsidP="002C7945">
            <w:pPr>
              <w:ind w:left="-142" w:right="-223"/>
              <w:jc w:val="center"/>
              <w:rPr>
                <w:sz w:val="20"/>
                <w:szCs w:val="20"/>
                <w:highlight w:val="yellow"/>
              </w:rPr>
            </w:pPr>
            <w:r>
              <w:rPr>
                <w:sz w:val="20"/>
                <w:szCs w:val="20"/>
              </w:rPr>
              <w:t>(уровень сложности)</w:t>
            </w:r>
          </w:p>
        </w:tc>
        <w:tc>
          <w:tcPr>
            <w:tcW w:w="661" w:type="pct"/>
            <w:tcBorders>
              <w:top w:val="single" w:sz="4" w:space="0" w:color="auto"/>
              <w:left w:val="single" w:sz="4" w:space="0" w:color="auto"/>
              <w:bottom w:val="single" w:sz="4" w:space="0" w:color="auto"/>
              <w:right w:val="single" w:sz="4" w:space="0" w:color="auto"/>
            </w:tcBorders>
            <w:hideMark/>
          </w:tcPr>
          <w:p w14:paraId="4F669422" w14:textId="77777777" w:rsidR="002C7945" w:rsidRDefault="002C7945" w:rsidP="002C7945">
            <w:pPr>
              <w:ind w:left="-142" w:right="-53"/>
              <w:jc w:val="center"/>
              <w:rPr>
                <w:sz w:val="20"/>
                <w:szCs w:val="20"/>
              </w:rPr>
            </w:pPr>
            <w:r>
              <w:rPr>
                <w:sz w:val="20"/>
                <w:szCs w:val="20"/>
              </w:rPr>
              <w:t>Процент выполнения задания в Воронежской области (в среднем)</w:t>
            </w:r>
          </w:p>
        </w:tc>
        <w:tc>
          <w:tcPr>
            <w:tcW w:w="661" w:type="pct"/>
            <w:tcBorders>
              <w:top w:val="single" w:sz="4" w:space="0" w:color="auto"/>
              <w:left w:val="single" w:sz="4" w:space="0" w:color="auto"/>
              <w:bottom w:val="single" w:sz="4" w:space="0" w:color="auto"/>
              <w:right w:val="single" w:sz="4" w:space="0" w:color="auto"/>
            </w:tcBorders>
            <w:hideMark/>
          </w:tcPr>
          <w:p w14:paraId="2D4DCF25" w14:textId="77777777" w:rsidR="002C7945" w:rsidRDefault="002C7945" w:rsidP="002C7945">
            <w:pPr>
              <w:ind w:left="-142" w:right="-53"/>
              <w:jc w:val="center"/>
              <w:rPr>
                <w:sz w:val="20"/>
                <w:szCs w:val="20"/>
              </w:rPr>
            </w:pPr>
            <w:r>
              <w:rPr>
                <w:sz w:val="20"/>
                <w:szCs w:val="20"/>
              </w:rPr>
              <w:t>Процент выполнения задания в Воронежской области (в варианте 311)</w:t>
            </w:r>
          </w:p>
        </w:tc>
        <w:tc>
          <w:tcPr>
            <w:tcW w:w="1445" w:type="pct"/>
            <w:tcBorders>
              <w:top w:val="single" w:sz="4" w:space="0" w:color="auto"/>
              <w:left w:val="single" w:sz="4" w:space="0" w:color="auto"/>
              <w:bottom w:val="single" w:sz="4" w:space="0" w:color="auto"/>
              <w:right w:val="single" w:sz="4" w:space="0" w:color="auto"/>
            </w:tcBorders>
            <w:hideMark/>
          </w:tcPr>
          <w:p w14:paraId="1D107C69" w14:textId="77777777" w:rsidR="002C7945" w:rsidRDefault="002C7945" w:rsidP="002C7945">
            <w:pPr>
              <w:jc w:val="center"/>
              <w:rPr>
                <w:sz w:val="20"/>
                <w:szCs w:val="20"/>
              </w:rPr>
            </w:pPr>
            <w:r>
              <w:rPr>
                <w:sz w:val="20"/>
                <w:szCs w:val="20"/>
              </w:rPr>
              <w:t>Элементы содержания</w:t>
            </w:r>
          </w:p>
        </w:tc>
        <w:tc>
          <w:tcPr>
            <w:tcW w:w="1668" w:type="pct"/>
            <w:tcBorders>
              <w:top w:val="single" w:sz="4" w:space="0" w:color="auto"/>
              <w:left w:val="single" w:sz="4" w:space="0" w:color="auto"/>
              <w:bottom w:val="single" w:sz="4" w:space="0" w:color="auto"/>
              <w:right w:val="single" w:sz="4" w:space="0" w:color="auto"/>
            </w:tcBorders>
            <w:hideMark/>
          </w:tcPr>
          <w:p w14:paraId="1C8183F1" w14:textId="77777777" w:rsidR="002C7945" w:rsidRDefault="002C7945" w:rsidP="002C7945">
            <w:pPr>
              <w:jc w:val="center"/>
              <w:rPr>
                <w:sz w:val="20"/>
                <w:szCs w:val="20"/>
              </w:rPr>
            </w:pPr>
            <w:r>
              <w:rPr>
                <w:sz w:val="20"/>
                <w:szCs w:val="20"/>
              </w:rPr>
              <w:t>Умения, навыки, виды деятельности</w:t>
            </w:r>
          </w:p>
        </w:tc>
      </w:tr>
      <w:tr w:rsidR="002C7945" w14:paraId="536CA436" w14:textId="77777777" w:rsidTr="00587DCA">
        <w:tc>
          <w:tcPr>
            <w:tcW w:w="5000" w:type="pct"/>
            <w:gridSpan w:val="5"/>
            <w:tcBorders>
              <w:top w:val="single" w:sz="4" w:space="0" w:color="auto"/>
              <w:left w:val="single" w:sz="4" w:space="0" w:color="auto"/>
              <w:bottom w:val="single" w:sz="4" w:space="0" w:color="auto"/>
              <w:right w:val="single" w:sz="4" w:space="0" w:color="auto"/>
            </w:tcBorders>
            <w:hideMark/>
          </w:tcPr>
          <w:p w14:paraId="76EBE993" w14:textId="77777777" w:rsidR="002C7945" w:rsidRDefault="002C7945" w:rsidP="002C7945">
            <w:pPr>
              <w:jc w:val="center"/>
              <w:rPr>
                <w:sz w:val="22"/>
                <w:szCs w:val="22"/>
              </w:rPr>
            </w:pPr>
            <w:r>
              <w:rPr>
                <w:b/>
                <w:sz w:val="22"/>
                <w:szCs w:val="22"/>
              </w:rPr>
              <w:t>Задания базового уровня сложности</w:t>
            </w:r>
          </w:p>
        </w:tc>
      </w:tr>
      <w:tr w:rsidR="002C7945" w14:paraId="7FDA23D4"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09E4968B" w14:textId="77777777" w:rsidR="002C7945" w:rsidRDefault="002C7945" w:rsidP="002C7945">
            <w:pPr>
              <w:jc w:val="center"/>
              <w:rPr>
                <w:sz w:val="22"/>
                <w:szCs w:val="22"/>
              </w:rPr>
            </w:pPr>
            <w:r>
              <w:rPr>
                <w:sz w:val="22"/>
                <w:szCs w:val="22"/>
              </w:rPr>
              <w:t>1(Б)</w:t>
            </w:r>
          </w:p>
        </w:tc>
        <w:tc>
          <w:tcPr>
            <w:tcW w:w="661" w:type="pct"/>
            <w:tcBorders>
              <w:top w:val="single" w:sz="4" w:space="0" w:color="auto"/>
              <w:left w:val="single" w:sz="4" w:space="0" w:color="auto"/>
              <w:bottom w:val="single" w:sz="4" w:space="0" w:color="auto"/>
              <w:right w:val="single" w:sz="4" w:space="0" w:color="auto"/>
            </w:tcBorders>
            <w:vAlign w:val="center"/>
            <w:hideMark/>
          </w:tcPr>
          <w:p w14:paraId="21700DB1"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80</w:t>
            </w:r>
          </w:p>
        </w:tc>
        <w:tc>
          <w:tcPr>
            <w:tcW w:w="661" w:type="pct"/>
            <w:tcBorders>
              <w:top w:val="single" w:sz="4" w:space="0" w:color="auto"/>
              <w:left w:val="single" w:sz="4" w:space="0" w:color="auto"/>
              <w:bottom w:val="single" w:sz="4" w:space="0" w:color="auto"/>
              <w:right w:val="single" w:sz="4" w:space="0" w:color="auto"/>
            </w:tcBorders>
            <w:vAlign w:val="center"/>
            <w:hideMark/>
          </w:tcPr>
          <w:p w14:paraId="62CA05CE"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85</w:t>
            </w:r>
          </w:p>
        </w:tc>
        <w:tc>
          <w:tcPr>
            <w:tcW w:w="1445" w:type="pct"/>
            <w:tcBorders>
              <w:top w:val="single" w:sz="4" w:space="0" w:color="auto"/>
              <w:left w:val="single" w:sz="4" w:space="0" w:color="auto"/>
              <w:bottom w:val="single" w:sz="4" w:space="0" w:color="auto"/>
              <w:right w:val="single" w:sz="4" w:space="0" w:color="auto"/>
            </w:tcBorders>
            <w:hideMark/>
          </w:tcPr>
          <w:p w14:paraId="7B4DAD1D" w14:textId="77777777" w:rsidR="002C7945" w:rsidRDefault="002C7945" w:rsidP="002C7945">
            <w:pPr>
              <w:rPr>
                <w:sz w:val="22"/>
                <w:szCs w:val="22"/>
              </w:rPr>
            </w:pPr>
            <w:r>
              <w:rPr>
                <w:sz w:val="22"/>
                <w:szCs w:val="22"/>
              </w:rPr>
              <w:t>1.1.1 Строение электронных оболочек атомов элементов первых четырёх периодов: s-, p- и d-элементы. Электронная конфигурация атомов и ионов. Основное и возбуждённое состояния атомов.</w:t>
            </w:r>
          </w:p>
        </w:tc>
        <w:tc>
          <w:tcPr>
            <w:tcW w:w="1668" w:type="pct"/>
            <w:tcBorders>
              <w:top w:val="single" w:sz="4" w:space="0" w:color="auto"/>
              <w:left w:val="single" w:sz="4" w:space="0" w:color="auto"/>
              <w:bottom w:val="single" w:sz="4" w:space="0" w:color="auto"/>
              <w:right w:val="single" w:sz="4" w:space="0" w:color="auto"/>
            </w:tcBorders>
            <w:hideMark/>
          </w:tcPr>
          <w:p w14:paraId="6DF72659" w14:textId="77777777" w:rsidR="002C7945" w:rsidRDefault="002C7945" w:rsidP="002C7945">
            <w:pPr>
              <w:rPr>
                <w:sz w:val="22"/>
                <w:szCs w:val="22"/>
              </w:rPr>
            </w:pPr>
            <w:r>
              <w:rPr>
                <w:sz w:val="22"/>
                <w:szCs w:val="22"/>
              </w:rPr>
              <w:t>1.2.1 Применять основные положения химических теорий (строения атома, химической связи, электролитической диссоциации, кислот и оснований, строения органических соединений, химической кинетики) для анализа строения и свойств веществ.</w:t>
            </w:r>
          </w:p>
          <w:p w14:paraId="3D870511" w14:textId="77777777" w:rsidR="002C7945" w:rsidRDefault="002C7945" w:rsidP="002C7945">
            <w:pPr>
              <w:ind w:right="-136"/>
              <w:rPr>
                <w:sz w:val="22"/>
                <w:szCs w:val="22"/>
              </w:rPr>
            </w:pPr>
            <w:r>
              <w:rPr>
                <w:sz w:val="22"/>
                <w:szCs w:val="22"/>
              </w:rPr>
              <w:t>2.3.1 Характеризовать s-, p- и d-элементы по их положению в Периодической системе Д.И. Менделеева.</w:t>
            </w:r>
          </w:p>
        </w:tc>
      </w:tr>
      <w:tr w:rsidR="002C7945" w14:paraId="63F7E053"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6E9D873B" w14:textId="77777777" w:rsidR="002C7945" w:rsidRDefault="002C7945" w:rsidP="002C7945">
            <w:pPr>
              <w:jc w:val="center"/>
              <w:rPr>
                <w:sz w:val="22"/>
                <w:szCs w:val="22"/>
              </w:rPr>
            </w:pPr>
            <w:r>
              <w:rPr>
                <w:sz w:val="22"/>
                <w:szCs w:val="22"/>
              </w:rPr>
              <w:t>2(Б)</w:t>
            </w:r>
          </w:p>
        </w:tc>
        <w:tc>
          <w:tcPr>
            <w:tcW w:w="661" w:type="pct"/>
            <w:tcBorders>
              <w:top w:val="single" w:sz="4" w:space="0" w:color="auto"/>
              <w:left w:val="single" w:sz="4" w:space="0" w:color="auto"/>
              <w:bottom w:val="single" w:sz="4" w:space="0" w:color="auto"/>
              <w:right w:val="single" w:sz="4" w:space="0" w:color="auto"/>
            </w:tcBorders>
            <w:vAlign w:val="center"/>
            <w:hideMark/>
          </w:tcPr>
          <w:p w14:paraId="2C59CF28"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78</w:t>
            </w:r>
          </w:p>
        </w:tc>
        <w:tc>
          <w:tcPr>
            <w:tcW w:w="661" w:type="pct"/>
            <w:tcBorders>
              <w:top w:val="single" w:sz="4" w:space="0" w:color="auto"/>
              <w:left w:val="single" w:sz="4" w:space="0" w:color="auto"/>
              <w:bottom w:val="single" w:sz="4" w:space="0" w:color="auto"/>
              <w:right w:val="single" w:sz="4" w:space="0" w:color="auto"/>
            </w:tcBorders>
            <w:vAlign w:val="center"/>
            <w:hideMark/>
          </w:tcPr>
          <w:p w14:paraId="0C6CFA97"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60</w:t>
            </w:r>
          </w:p>
        </w:tc>
        <w:tc>
          <w:tcPr>
            <w:tcW w:w="1445" w:type="pct"/>
            <w:tcBorders>
              <w:top w:val="single" w:sz="4" w:space="0" w:color="auto"/>
              <w:left w:val="single" w:sz="4" w:space="0" w:color="auto"/>
              <w:bottom w:val="single" w:sz="4" w:space="0" w:color="auto"/>
              <w:right w:val="single" w:sz="4" w:space="0" w:color="auto"/>
            </w:tcBorders>
            <w:hideMark/>
          </w:tcPr>
          <w:p w14:paraId="4BD62A27" w14:textId="77777777" w:rsidR="002C7945" w:rsidRDefault="002C7945" w:rsidP="002C7945">
            <w:pPr>
              <w:rPr>
                <w:sz w:val="22"/>
                <w:szCs w:val="22"/>
              </w:rPr>
            </w:pPr>
            <w:r>
              <w:rPr>
                <w:sz w:val="22"/>
                <w:szCs w:val="22"/>
              </w:rPr>
              <w:t>1.2.1 Закономерности изменения свойств</w:t>
            </w:r>
            <w:r>
              <w:rPr>
                <w:spacing w:val="1"/>
                <w:sz w:val="22"/>
                <w:szCs w:val="22"/>
              </w:rPr>
              <w:t xml:space="preserve"> </w:t>
            </w:r>
            <w:r>
              <w:rPr>
                <w:sz w:val="22"/>
                <w:szCs w:val="22"/>
              </w:rPr>
              <w:t>элементов</w:t>
            </w:r>
            <w:r>
              <w:rPr>
                <w:spacing w:val="1"/>
                <w:sz w:val="22"/>
                <w:szCs w:val="22"/>
              </w:rPr>
              <w:t xml:space="preserve"> </w:t>
            </w:r>
            <w:r>
              <w:rPr>
                <w:sz w:val="22"/>
                <w:szCs w:val="22"/>
              </w:rPr>
              <w:t>и</w:t>
            </w:r>
            <w:r>
              <w:rPr>
                <w:spacing w:val="1"/>
                <w:sz w:val="22"/>
                <w:szCs w:val="22"/>
              </w:rPr>
              <w:t xml:space="preserve"> </w:t>
            </w:r>
            <w:r>
              <w:rPr>
                <w:sz w:val="22"/>
                <w:szCs w:val="22"/>
              </w:rPr>
              <w:t>их</w:t>
            </w:r>
            <w:r>
              <w:rPr>
                <w:spacing w:val="1"/>
                <w:sz w:val="22"/>
                <w:szCs w:val="22"/>
              </w:rPr>
              <w:t xml:space="preserve"> </w:t>
            </w:r>
            <w:r>
              <w:rPr>
                <w:sz w:val="22"/>
                <w:szCs w:val="22"/>
              </w:rPr>
              <w:t>соединений</w:t>
            </w:r>
            <w:r>
              <w:rPr>
                <w:spacing w:val="1"/>
                <w:sz w:val="22"/>
                <w:szCs w:val="22"/>
              </w:rPr>
              <w:t xml:space="preserve"> </w:t>
            </w:r>
            <w:r>
              <w:rPr>
                <w:sz w:val="22"/>
                <w:szCs w:val="22"/>
              </w:rPr>
              <w:t>по</w:t>
            </w:r>
            <w:r>
              <w:rPr>
                <w:spacing w:val="1"/>
                <w:sz w:val="22"/>
                <w:szCs w:val="22"/>
              </w:rPr>
              <w:t xml:space="preserve"> </w:t>
            </w:r>
            <w:r>
              <w:rPr>
                <w:sz w:val="22"/>
                <w:szCs w:val="22"/>
              </w:rPr>
              <w:t>периодам</w:t>
            </w:r>
            <w:r>
              <w:rPr>
                <w:spacing w:val="-2"/>
                <w:sz w:val="22"/>
                <w:szCs w:val="22"/>
              </w:rPr>
              <w:t xml:space="preserve"> </w:t>
            </w:r>
            <w:r>
              <w:rPr>
                <w:sz w:val="22"/>
                <w:szCs w:val="22"/>
              </w:rPr>
              <w:t>и</w:t>
            </w:r>
            <w:r>
              <w:rPr>
                <w:spacing w:val="-2"/>
                <w:sz w:val="22"/>
                <w:szCs w:val="22"/>
              </w:rPr>
              <w:t xml:space="preserve"> </w:t>
            </w:r>
            <w:r>
              <w:rPr>
                <w:sz w:val="22"/>
                <w:szCs w:val="22"/>
              </w:rPr>
              <w:t>группам.</w:t>
            </w:r>
          </w:p>
          <w:p w14:paraId="721BF5F4" w14:textId="77777777" w:rsidR="002C7945" w:rsidRDefault="002C7945" w:rsidP="002C7945">
            <w:pPr>
              <w:rPr>
                <w:sz w:val="22"/>
                <w:szCs w:val="22"/>
              </w:rPr>
            </w:pPr>
            <w:r>
              <w:rPr>
                <w:sz w:val="22"/>
                <w:szCs w:val="22"/>
              </w:rPr>
              <w:t>1.2.2 Общая</w:t>
            </w:r>
            <w:r>
              <w:rPr>
                <w:spacing w:val="1"/>
                <w:sz w:val="22"/>
                <w:szCs w:val="22"/>
              </w:rPr>
              <w:t xml:space="preserve"> </w:t>
            </w:r>
            <w:r>
              <w:rPr>
                <w:sz w:val="22"/>
                <w:szCs w:val="22"/>
              </w:rPr>
              <w:t>характеристика</w:t>
            </w:r>
            <w:r>
              <w:rPr>
                <w:spacing w:val="1"/>
                <w:sz w:val="22"/>
                <w:szCs w:val="22"/>
              </w:rPr>
              <w:t xml:space="preserve"> </w:t>
            </w:r>
            <w:r>
              <w:rPr>
                <w:sz w:val="22"/>
                <w:szCs w:val="22"/>
              </w:rPr>
              <w:t>металлов</w:t>
            </w:r>
            <w:r>
              <w:rPr>
                <w:spacing w:val="1"/>
                <w:sz w:val="22"/>
                <w:szCs w:val="22"/>
              </w:rPr>
              <w:t xml:space="preserve"> </w:t>
            </w:r>
            <w:r>
              <w:rPr>
                <w:sz w:val="22"/>
                <w:szCs w:val="22"/>
              </w:rPr>
              <w:t>IА–IIIА</w:t>
            </w:r>
            <w:r>
              <w:rPr>
                <w:spacing w:val="1"/>
                <w:sz w:val="22"/>
                <w:szCs w:val="22"/>
              </w:rPr>
              <w:t xml:space="preserve"> </w:t>
            </w:r>
            <w:r>
              <w:rPr>
                <w:sz w:val="22"/>
                <w:szCs w:val="22"/>
              </w:rPr>
              <w:t>групп</w:t>
            </w:r>
            <w:r>
              <w:rPr>
                <w:spacing w:val="1"/>
                <w:sz w:val="22"/>
                <w:szCs w:val="22"/>
              </w:rPr>
              <w:t xml:space="preserve"> </w:t>
            </w:r>
            <w:r>
              <w:rPr>
                <w:sz w:val="22"/>
                <w:szCs w:val="22"/>
              </w:rPr>
              <w:t>в</w:t>
            </w:r>
            <w:r>
              <w:rPr>
                <w:spacing w:val="1"/>
                <w:sz w:val="22"/>
                <w:szCs w:val="22"/>
              </w:rPr>
              <w:t xml:space="preserve"> </w:t>
            </w:r>
            <w:r>
              <w:rPr>
                <w:sz w:val="22"/>
                <w:szCs w:val="22"/>
              </w:rPr>
              <w:t>связи</w:t>
            </w:r>
            <w:r>
              <w:rPr>
                <w:spacing w:val="1"/>
                <w:sz w:val="22"/>
                <w:szCs w:val="22"/>
              </w:rPr>
              <w:t xml:space="preserve"> </w:t>
            </w:r>
            <w:r>
              <w:rPr>
                <w:sz w:val="22"/>
                <w:szCs w:val="22"/>
              </w:rPr>
              <w:t>с</w:t>
            </w:r>
            <w:r>
              <w:rPr>
                <w:spacing w:val="1"/>
                <w:sz w:val="22"/>
                <w:szCs w:val="22"/>
              </w:rPr>
              <w:t xml:space="preserve"> </w:t>
            </w:r>
            <w:r>
              <w:rPr>
                <w:sz w:val="22"/>
                <w:szCs w:val="22"/>
              </w:rPr>
              <w:t>их</w:t>
            </w:r>
            <w:r>
              <w:rPr>
                <w:spacing w:val="1"/>
                <w:sz w:val="22"/>
                <w:szCs w:val="22"/>
              </w:rPr>
              <w:t xml:space="preserve"> </w:t>
            </w:r>
            <w:r>
              <w:rPr>
                <w:sz w:val="22"/>
                <w:szCs w:val="22"/>
              </w:rPr>
              <w:t>положением</w:t>
            </w:r>
            <w:r>
              <w:rPr>
                <w:spacing w:val="1"/>
                <w:sz w:val="22"/>
                <w:szCs w:val="22"/>
              </w:rPr>
              <w:t xml:space="preserve"> </w:t>
            </w:r>
            <w:r>
              <w:rPr>
                <w:sz w:val="22"/>
                <w:szCs w:val="22"/>
              </w:rPr>
              <w:t>в Периодической</w:t>
            </w:r>
            <w:r>
              <w:rPr>
                <w:spacing w:val="1"/>
                <w:sz w:val="22"/>
                <w:szCs w:val="22"/>
              </w:rPr>
              <w:t xml:space="preserve"> </w:t>
            </w:r>
            <w:r>
              <w:rPr>
                <w:sz w:val="22"/>
                <w:szCs w:val="22"/>
              </w:rPr>
              <w:t>системе</w:t>
            </w:r>
            <w:r>
              <w:rPr>
                <w:spacing w:val="-57"/>
                <w:sz w:val="22"/>
                <w:szCs w:val="22"/>
              </w:rPr>
              <w:t xml:space="preserve"> </w:t>
            </w:r>
            <w:r>
              <w:rPr>
                <w:sz w:val="22"/>
                <w:szCs w:val="22"/>
              </w:rPr>
              <w:t>химических</w:t>
            </w:r>
            <w:r>
              <w:rPr>
                <w:spacing w:val="1"/>
                <w:sz w:val="22"/>
                <w:szCs w:val="22"/>
              </w:rPr>
              <w:t xml:space="preserve"> </w:t>
            </w:r>
            <w:r>
              <w:rPr>
                <w:sz w:val="22"/>
                <w:szCs w:val="22"/>
              </w:rPr>
              <w:t>элементов</w:t>
            </w:r>
            <w:r>
              <w:rPr>
                <w:spacing w:val="1"/>
                <w:sz w:val="22"/>
                <w:szCs w:val="22"/>
              </w:rPr>
              <w:t xml:space="preserve"> </w:t>
            </w:r>
            <w:r>
              <w:rPr>
                <w:sz w:val="22"/>
                <w:szCs w:val="22"/>
              </w:rPr>
              <w:t>Д.И.</w:t>
            </w:r>
            <w:r>
              <w:rPr>
                <w:spacing w:val="1"/>
                <w:sz w:val="22"/>
                <w:szCs w:val="22"/>
              </w:rPr>
              <w:t xml:space="preserve"> </w:t>
            </w:r>
            <w:r>
              <w:rPr>
                <w:sz w:val="22"/>
                <w:szCs w:val="22"/>
              </w:rPr>
              <w:t>Менделеева</w:t>
            </w:r>
            <w:r>
              <w:rPr>
                <w:spacing w:val="1"/>
                <w:sz w:val="22"/>
                <w:szCs w:val="22"/>
              </w:rPr>
              <w:t xml:space="preserve"> </w:t>
            </w:r>
            <w:r>
              <w:rPr>
                <w:sz w:val="22"/>
                <w:szCs w:val="22"/>
              </w:rPr>
              <w:t>и особенностями</w:t>
            </w:r>
            <w:r>
              <w:rPr>
                <w:spacing w:val="1"/>
                <w:sz w:val="22"/>
                <w:szCs w:val="22"/>
              </w:rPr>
              <w:t xml:space="preserve"> </w:t>
            </w:r>
            <w:r>
              <w:rPr>
                <w:sz w:val="22"/>
                <w:szCs w:val="22"/>
              </w:rPr>
              <w:t>строения</w:t>
            </w:r>
            <w:r>
              <w:rPr>
                <w:spacing w:val="1"/>
                <w:sz w:val="22"/>
                <w:szCs w:val="22"/>
              </w:rPr>
              <w:t xml:space="preserve"> </w:t>
            </w:r>
            <w:r>
              <w:rPr>
                <w:sz w:val="22"/>
                <w:szCs w:val="22"/>
              </w:rPr>
              <w:t>их</w:t>
            </w:r>
            <w:r>
              <w:rPr>
                <w:spacing w:val="-1"/>
                <w:sz w:val="22"/>
                <w:szCs w:val="22"/>
              </w:rPr>
              <w:t xml:space="preserve"> </w:t>
            </w:r>
            <w:r>
              <w:rPr>
                <w:sz w:val="22"/>
                <w:szCs w:val="22"/>
              </w:rPr>
              <w:t>атомов.</w:t>
            </w:r>
          </w:p>
          <w:p w14:paraId="35B77F09" w14:textId="5CF31D4B" w:rsidR="002C7945" w:rsidRDefault="002C7945" w:rsidP="002C7945">
            <w:pPr>
              <w:rPr>
                <w:sz w:val="22"/>
                <w:szCs w:val="22"/>
              </w:rPr>
            </w:pPr>
            <w:r>
              <w:rPr>
                <w:sz w:val="22"/>
                <w:szCs w:val="22"/>
              </w:rPr>
              <w:t>1.2.3 Характеристика</w:t>
            </w:r>
            <w:r>
              <w:rPr>
                <w:spacing w:val="1"/>
                <w:sz w:val="22"/>
                <w:szCs w:val="22"/>
              </w:rPr>
              <w:t xml:space="preserve"> </w:t>
            </w:r>
            <w:r>
              <w:rPr>
                <w:sz w:val="22"/>
                <w:szCs w:val="22"/>
              </w:rPr>
              <w:t>переходных</w:t>
            </w:r>
            <w:r>
              <w:rPr>
                <w:spacing w:val="1"/>
                <w:sz w:val="22"/>
                <w:szCs w:val="22"/>
              </w:rPr>
              <w:t xml:space="preserve"> </w:t>
            </w:r>
            <w:r>
              <w:rPr>
                <w:sz w:val="22"/>
                <w:szCs w:val="22"/>
              </w:rPr>
              <w:t xml:space="preserve">элементов (меди, цинка, хрома, </w:t>
            </w:r>
            <w:proofErr w:type="gramStart"/>
            <w:r w:rsidR="00587DCA">
              <w:rPr>
                <w:sz w:val="22"/>
                <w:szCs w:val="22"/>
              </w:rPr>
              <w:t>ж</w:t>
            </w:r>
            <w:r>
              <w:rPr>
                <w:sz w:val="22"/>
                <w:szCs w:val="22"/>
              </w:rPr>
              <w:t xml:space="preserve">елеза) </w:t>
            </w:r>
            <w:r>
              <w:rPr>
                <w:spacing w:val="-57"/>
                <w:sz w:val="22"/>
                <w:szCs w:val="22"/>
              </w:rPr>
              <w:t xml:space="preserve">  </w:t>
            </w:r>
            <w:proofErr w:type="gramEnd"/>
            <w:r>
              <w:rPr>
                <w:sz w:val="22"/>
                <w:szCs w:val="22"/>
              </w:rPr>
              <w:t>по их положению в Периодической</w:t>
            </w:r>
            <w:r>
              <w:rPr>
                <w:spacing w:val="1"/>
                <w:sz w:val="22"/>
                <w:szCs w:val="22"/>
              </w:rPr>
              <w:t xml:space="preserve"> </w:t>
            </w:r>
            <w:r>
              <w:rPr>
                <w:sz w:val="22"/>
                <w:szCs w:val="22"/>
              </w:rPr>
              <w:t>системе</w:t>
            </w:r>
            <w:r>
              <w:rPr>
                <w:spacing w:val="61"/>
                <w:sz w:val="22"/>
                <w:szCs w:val="22"/>
              </w:rPr>
              <w:t xml:space="preserve"> </w:t>
            </w:r>
            <w:r>
              <w:rPr>
                <w:sz w:val="22"/>
                <w:szCs w:val="22"/>
              </w:rPr>
              <w:t>химических</w:t>
            </w:r>
            <w:r>
              <w:rPr>
                <w:spacing w:val="61"/>
                <w:sz w:val="22"/>
                <w:szCs w:val="22"/>
              </w:rPr>
              <w:t xml:space="preserve"> </w:t>
            </w:r>
            <w:r>
              <w:rPr>
                <w:sz w:val="22"/>
                <w:szCs w:val="22"/>
              </w:rPr>
              <w:t>элементов</w:t>
            </w:r>
            <w:r>
              <w:rPr>
                <w:spacing w:val="1"/>
                <w:sz w:val="22"/>
                <w:szCs w:val="22"/>
              </w:rPr>
              <w:t xml:space="preserve"> </w:t>
            </w:r>
            <w:r>
              <w:rPr>
                <w:sz w:val="22"/>
                <w:szCs w:val="22"/>
              </w:rPr>
              <w:t>Д.И. Менделеева</w:t>
            </w:r>
            <w:r>
              <w:rPr>
                <w:spacing w:val="1"/>
                <w:sz w:val="22"/>
                <w:szCs w:val="22"/>
              </w:rPr>
              <w:t xml:space="preserve"> </w:t>
            </w:r>
            <w:r>
              <w:rPr>
                <w:sz w:val="22"/>
                <w:szCs w:val="22"/>
              </w:rPr>
              <w:t>и</w:t>
            </w:r>
            <w:r>
              <w:rPr>
                <w:spacing w:val="1"/>
                <w:sz w:val="22"/>
                <w:szCs w:val="22"/>
              </w:rPr>
              <w:t xml:space="preserve"> </w:t>
            </w:r>
            <w:r>
              <w:rPr>
                <w:sz w:val="22"/>
                <w:szCs w:val="22"/>
              </w:rPr>
              <w:t>особенностям</w:t>
            </w:r>
            <w:r>
              <w:rPr>
                <w:spacing w:val="1"/>
                <w:sz w:val="22"/>
                <w:szCs w:val="22"/>
              </w:rPr>
              <w:t xml:space="preserve"> </w:t>
            </w:r>
            <w:r>
              <w:rPr>
                <w:sz w:val="22"/>
                <w:szCs w:val="22"/>
              </w:rPr>
              <w:t>строения</w:t>
            </w:r>
            <w:r>
              <w:rPr>
                <w:spacing w:val="-1"/>
                <w:sz w:val="22"/>
                <w:szCs w:val="22"/>
              </w:rPr>
              <w:t xml:space="preserve"> </w:t>
            </w:r>
            <w:r>
              <w:rPr>
                <w:sz w:val="22"/>
                <w:szCs w:val="22"/>
              </w:rPr>
              <w:t>их</w:t>
            </w:r>
            <w:r>
              <w:rPr>
                <w:spacing w:val="-1"/>
                <w:sz w:val="22"/>
                <w:szCs w:val="22"/>
              </w:rPr>
              <w:t xml:space="preserve"> </w:t>
            </w:r>
            <w:r>
              <w:rPr>
                <w:sz w:val="22"/>
                <w:szCs w:val="22"/>
              </w:rPr>
              <w:t>атомов.</w:t>
            </w:r>
          </w:p>
          <w:p w14:paraId="5B915D9A" w14:textId="77777777" w:rsidR="002C7945" w:rsidRDefault="002C7945" w:rsidP="002C7945">
            <w:pPr>
              <w:rPr>
                <w:sz w:val="22"/>
                <w:szCs w:val="22"/>
              </w:rPr>
            </w:pPr>
            <w:r>
              <w:rPr>
                <w:sz w:val="22"/>
                <w:szCs w:val="22"/>
              </w:rPr>
              <w:t>1.2.4 Общая</w:t>
            </w:r>
            <w:r>
              <w:rPr>
                <w:spacing w:val="30"/>
                <w:sz w:val="22"/>
                <w:szCs w:val="22"/>
              </w:rPr>
              <w:t xml:space="preserve"> </w:t>
            </w:r>
            <w:r>
              <w:rPr>
                <w:sz w:val="22"/>
                <w:szCs w:val="22"/>
              </w:rPr>
              <w:t>характеристика</w:t>
            </w:r>
            <w:r>
              <w:rPr>
                <w:spacing w:val="30"/>
                <w:sz w:val="22"/>
                <w:szCs w:val="22"/>
              </w:rPr>
              <w:t xml:space="preserve"> </w:t>
            </w:r>
            <w:r>
              <w:rPr>
                <w:sz w:val="22"/>
                <w:szCs w:val="22"/>
              </w:rPr>
              <w:t>неметаллов</w:t>
            </w:r>
            <w:r>
              <w:rPr>
                <w:spacing w:val="-57"/>
                <w:sz w:val="22"/>
                <w:szCs w:val="22"/>
              </w:rPr>
              <w:t xml:space="preserve"> </w:t>
            </w:r>
            <w:r>
              <w:rPr>
                <w:sz w:val="22"/>
                <w:szCs w:val="22"/>
              </w:rPr>
              <w:t>IVА–VIIА групп в связи</w:t>
            </w:r>
            <w:r>
              <w:rPr>
                <w:sz w:val="22"/>
                <w:szCs w:val="22"/>
              </w:rPr>
              <w:tab/>
              <w:t xml:space="preserve">с </w:t>
            </w:r>
            <w:r>
              <w:rPr>
                <w:spacing w:val="-2"/>
                <w:sz w:val="22"/>
                <w:szCs w:val="22"/>
              </w:rPr>
              <w:t xml:space="preserve">их </w:t>
            </w:r>
            <w:r>
              <w:rPr>
                <w:sz w:val="22"/>
                <w:szCs w:val="22"/>
              </w:rPr>
              <w:t>положением</w:t>
            </w:r>
            <w:r>
              <w:rPr>
                <w:spacing w:val="1"/>
                <w:sz w:val="22"/>
                <w:szCs w:val="22"/>
              </w:rPr>
              <w:t xml:space="preserve"> </w:t>
            </w:r>
            <w:r>
              <w:rPr>
                <w:sz w:val="22"/>
                <w:szCs w:val="22"/>
              </w:rPr>
              <w:t>в</w:t>
            </w:r>
            <w:r>
              <w:rPr>
                <w:spacing w:val="1"/>
                <w:sz w:val="22"/>
                <w:szCs w:val="22"/>
              </w:rPr>
              <w:t xml:space="preserve"> </w:t>
            </w:r>
            <w:r>
              <w:rPr>
                <w:sz w:val="22"/>
                <w:szCs w:val="22"/>
              </w:rPr>
              <w:t>Периодической</w:t>
            </w:r>
            <w:r>
              <w:rPr>
                <w:spacing w:val="1"/>
                <w:sz w:val="22"/>
                <w:szCs w:val="22"/>
              </w:rPr>
              <w:t xml:space="preserve"> </w:t>
            </w:r>
            <w:r>
              <w:rPr>
                <w:sz w:val="22"/>
                <w:szCs w:val="22"/>
              </w:rPr>
              <w:t>системе</w:t>
            </w:r>
            <w:r>
              <w:rPr>
                <w:spacing w:val="61"/>
                <w:sz w:val="22"/>
                <w:szCs w:val="22"/>
              </w:rPr>
              <w:t xml:space="preserve"> </w:t>
            </w:r>
            <w:r>
              <w:rPr>
                <w:sz w:val="22"/>
                <w:szCs w:val="22"/>
              </w:rPr>
              <w:t>химических</w:t>
            </w:r>
            <w:r>
              <w:rPr>
                <w:spacing w:val="61"/>
                <w:sz w:val="22"/>
                <w:szCs w:val="22"/>
              </w:rPr>
              <w:t xml:space="preserve"> </w:t>
            </w:r>
            <w:r>
              <w:rPr>
                <w:sz w:val="22"/>
                <w:szCs w:val="22"/>
              </w:rPr>
              <w:t>элементов</w:t>
            </w:r>
            <w:r>
              <w:rPr>
                <w:spacing w:val="1"/>
                <w:sz w:val="22"/>
                <w:szCs w:val="22"/>
              </w:rPr>
              <w:t xml:space="preserve"> </w:t>
            </w:r>
            <w:r>
              <w:rPr>
                <w:sz w:val="22"/>
                <w:szCs w:val="22"/>
              </w:rPr>
              <w:t>Д.И. Менделеева</w:t>
            </w:r>
            <w:r>
              <w:rPr>
                <w:spacing w:val="1"/>
                <w:sz w:val="22"/>
                <w:szCs w:val="22"/>
              </w:rPr>
              <w:t xml:space="preserve"> </w:t>
            </w:r>
            <w:r>
              <w:rPr>
                <w:sz w:val="22"/>
                <w:szCs w:val="22"/>
              </w:rPr>
              <w:t>и</w:t>
            </w:r>
            <w:r>
              <w:rPr>
                <w:spacing w:val="1"/>
                <w:sz w:val="22"/>
                <w:szCs w:val="22"/>
              </w:rPr>
              <w:t xml:space="preserve"> </w:t>
            </w:r>
            <w:r>
              <w:rPr>
                <w:sz w:val="22"/>
                <w:szCs w:val="22"/>
              </w:rPr>
              <w:t>особенностями</w:t>
            </w:r>
            <w:r>
              <w:rPr>
                <w:spacing w:val="1"/>
                <w:sz w:val="22"/>
                <w:szCs w:val="22"/>
              </w:rPr>
              <w:t xml:space="preserve"> </w:t>
            </w:r>
            <w:r>
              <w:rPr>
                <w:sz w:val="22"/>
                <w:szCs w:val="22"/>
              </w:rPr>
              <w:t>строения</w:t>
            </w:r>
            <w:r>
              <w:rPr>
                <w:spacing w:val="-1"/>
                <w:sz w:val="22"/>
                <w:szCs w:val="22"/>
              </w:rPr>
              <w:t xml:space="preserve"> </w:t>
            </w:r>
            <w:r>
              <w:rPr>
                <w:sz w:val="22"/>
                <w:szCs w:val="22"/>
              </w:rPr>
              <w:t>их</w:t>
            </w:r>
            <w:r>
              <w:rPr>
                <w:spacing w:val="-1"/>
                <w:sz w:val="22"/>
                <w:szCs w:val="22"/>
              </w:rPr>
              <w:t xml:space="preserve"> </w:t>
            </w:r>
            <w:r>
              <w:rPr>
                <w:sz w:val="22"/>
                <w:szCs w:val="22"/>
              </w:rPr>
              <w:t>атомов</w:t>
            </w:r>
          </w:p>
        </w:tc>
        <w:tc>
          <w:tcPr>
            <w:tcW w:w="1668" w:type="pct"/>
            <w:tcBorders>
              <w:top w:val="single" w:sz="4" w:space="0" w:color="auto"/>
              <w:left w:val="single" w:sz="4" w:space="0" w:color="auto"/>
              <w:bottom w:val="single" w:sz="4" w:space="0" w:color="auto"/>
              <w:right w:val="single" w:sz="4" w:space="0" w:color="auto"/>
            </w:tcBorders>
            <w:hideMark/>
          </w:tcPr>
          <w:p w14:paraId="72C0B4E9" w14:textId="77777777" w:rsidR="002C7945" w:rsidRDefault="002C7945" w:rsidP="002C7945">
            <w:pPr>
              <w:pStyle w:val="TableParagraph"/>
              <w:spacing w:line="223" w:lineRule="auto"/>
              <w:ind w:right="95"/>
              <w:jc w:val="both"/>
            </w:pPr>
            <w:r>
              <w:t>1.2.3 Понимать</w:t>
            </w:r>
            <w:r>
              <w:rPr>
                <w:spacing w:val="41"/>
              </w:rPr>
              <w:t xml:space="preserve"> </w:t>
            </w:r>
            <w:r>
              <w:t>смысл</w:t>
            </w:r>
            <w:r>
              <w:rPr>
                <w:spacing w:val="100"/>
              </w:rPr>
              <w:t xml:space="preserve"> </w:t>
            </w:r>
            <w:r>
              <w:t>Периодического</w:t>
            </w:r>
            <w:r>
              <w:rPr>
                <w:spacing w:val="101"/>
              </w:rPr>
              <w:t xml:space="preserve"> </w:t>
            </w:r>
            <w:r>
              <w:t>закона</w:t>
            </w:r>
            <w:r>
              <w:rPr>
                <w:spacing w:val="100"/>
              </w:rPr>
              <w:t xml:space="preserve"> </w:t>
            </w:r>
            <w:r>
              <w:t>Д.И.</w:t>
            </w:r>
            <w:r>
              <w:rPr>
                <w:spacing w:val="-3"/>
              </w:rPr>
              <w:t xml:space="preserve"> </w:t>
            </w:r>
            <w:r>
              <w:t>Менделеева</w:t>
            </w:r>
            <w:r>
              <w:rPr>
                <w:spacing w:val="-58"/>
              </w:rPr>
              <w:t xml:space="preserve"> </w:t>
            </w:r>
            <w:r>
              <w:t>и использовать его для качественного анализа и обоснования</w:t>
            </w:r>
            <w:r>
              <w:rPr>
                <w:spacing w:val="1"/>
              </w:rPr>
              <w:t xml:space="preserve"> </w:t>
            </w:r>
            <w:r>
              <w:t>основных</w:t>
            </w:r>
            <w:r>
              <w:rPr>
                <w:spacing w:val="54"/>
              </w:rPr>
              <w:t xml:space="preserve"> </w:t>
            </w:r>
            <w:r>
              <w:t>закономерностей</w:t>
            </w:r>
            <w:r>
              <w:rPr>
                <w:spacing w:val="55"/>
              </w:rPr>
              <w:t xml:space="preserve"> </w:t>
            </w:r>
            <w:r>
              <w:t>строения</w:t>
            </w:r>
            <w:r>
              <w:rPr>
                <w:spacing w:val="54"/>
              </w:rPr>
              <w:t xml:space="preserve"> </w:t>
            </w:r>
            <w:r>
              <w:t>атомов,</w:t>
            </w:r>
            <w:r>
              <w:rPr>
                <w:spacing w:val="55"/>
              </w:rPr>
              <w:t xml:space="preserve"> </w:t>
            </w:r>
            <w:r>
              <w:t>свойств</w:t>
            </w:r>
            <w:r>
              <w:rPr>
                <w:spacing w:val="55"/>
              </w:rPr>
              <w:t xml:space="preserve"> </w:t>
            </w:r>
            <w:r>
              <w:t>химических</w:t>
            </w:r>
            <w:r>
              <w:rPr>
                <w:spacing w:val="-3"/>
              </w:rPr>
              <w:t xml:space="preserve"> </w:t>
            </w:r>
            <w:r>
              <w:t>элементов</w:t>
            </w:r>
            <w:r>
              <w:rPr>
                <w:spacing w:val="-3"/>
              </w:rPr>
              <w:t xml:space="preserve"> </w:t>
            </w:r>
            <w:r>
              <w:t>и</w:t>
            </w:r>
            <w:r>
              <w:rPr>
                <w:spacing w:val="-3"/>
              </w:rPr>
              <w:t xml:space="preserve"> </w:t>
            </w:r>
            <w:r>
              <w:t>их</w:t>
            </w:r>
            <w:r>
              <w:rPr>
                <w:spacing w:val="-3"/>
              </w:rPr>
              <w:t xml:space="preserve"> </w:t>
            </w:r>
            <w:r>
              <w:t>соединений.</w:t>
            </w:r>
          </w:p>
          <w:p w14:paraId="65E931EC" w14:textId="77777777" w:rsidR="002C7945" w:rsidRDefault="002C7945" w:rsidP="002C7945">
            <w:pPr>
              <w:rPr>
                <w:sz w:val="22"/>
                <w:szCs w:val="22"/>
              </w:rPr>
            </w:pPr>
            <w:r>
              <w:rPr>
                <w:sz w:val="22"/>
                <w:szCs w:val="22"/>
              </w:rPr>
              <w:t>2.4.1 Объяснять зависимость свойств химических элементов и их соединений</w:t>
            </w:r>
            <w:r>
              <w:rPr>
                <w:spacing w:val="1"/>
                <w:sz w:val="22"/>
                <w:szCs w:val="22"/>
              </w:rPr>
              <w:t xml:space="preserve"> </w:t>
            </w:r>
            <w:r>
              <w:rPr>
                <w:sz w:val="22"/>
                <w:szCs w:val="22"/>
              </w:rPr>
              <w:t>от положения элемента в Периодической системе Д.И. Менделеева.</w:t>
            </w:r>
          </w:p>
          <w:p w14:paraId="3E2D1E80" w14:textId="77777777" w:rsidR="002C7945" w:rsidRDefault="002C7945" w:rsidP="002C7945">
            <w:pPr>
              <w:rPr>
                <w:sz w:val="22"/>
                <w:szCs w:val="22"/>
              </w:rPr>
            </w:pPr>
            <w:r>
              <w:rPr>
                <w:sz w:val="22"/>
                <w:szCs w:val="22"/>
              </w:rPr>
              <w:t xml:space="preserve">2.3.1 Характеризовать </w:t>
            </w:r>
            <w:r>
              <w:rPr>
                <w:i/>
                <w:sz w:val="22"/>
                <w:szCs w:val="22"/>
              </w:rPr>
              <w:t>s</w:t>
            </w:r>
            <w:r>
              <w:rPr>
                <w:sz w:val="22"/>
                <w:szCs w:val="22"/>
              </w:rPr>
              <w:t>-,</w:t>
            </w:r>
            <w:r>
              <w:rPr>
                <w:spacing w:val="41"/>
                <w:sz w:val="22"/>
                <w:szCs w:val="22"/>
              </w:rPr>
              <w:t xml:space="preserve"> </w:t>
            </w:r>
            <w:r>
              <w:rPr>
                <w:i/>
                <w:sz w:val="22"/>
                <w:szCs w:val="22"/>
              </w:rPr>
              <w:t>p</w:t>
            </w:r>
            <w:r>
              <w:rPr>
                <w:sz w:val="22"/>
                <w:szCs w:val="22"/>
              </w:rPr>
              <w:t>-</w:t>
            </w:r>
            <w:r>
              <w:rPr>
                <w:spacing w:val="41"/>
                <w:sz w:val="22"/>
                <w:szCs w:val="22"/>
              </w:rPr>
              <w:t xml:space="preserve"> </w:t>
            </w:r>
            <w:r>
              <w:rPr>
                <w:sz w:val="22"/>
                <w:szCs w:val="22"/>
              </w:rPr>
              <w:t>и</w:t>
            </w:r>
            <w:r>
              <w:rPr>
                <w:spacing w:val="41"/>
                <w:sz w:val="22"/>
                <w:szCs w:val="22"/>
              </w:rPr>
              <w:t xml:space="preserve"> </w:t>
            </w:r>
            <w:r>
              <w:rPr>
                <w:i/>
                <w:sz w:val="22"/>
                <w:szCs w:val="22"/>
              </w:rPr>
              <w:t>d</w:t>
            </w:r>
            <w:r>
              <w:rPr>
                <w:sz w:val="22"/>
                <w:szCs w:val="22"/>
              </w:rPr>
              <w:t>-элементы</w:t>
            </w:r>
            <w:r>
              <w:rPr>
                <w:spacing w:val="41"/>
                <w:sz w:val="22"/>
                <w:szCs w:val="22"/>
              </w:rPr>
              <w:t xml:space="preserve"> </w:t>
            </w:r>
            <w:r>
              <w:rPr>
                <w:sz w:val="22"/>
                <w:szCs w:val="22"/>
              </w:rPr>
              <w:t>по</w:t>
            </w:r>
            <w:r>
              <w:rPr>
                <w:spacing w:val="40"/>
                <w:sz w:val="22"/>
                <w:szCs w:val="22"/>
              </w:rPr>
              <w:t xml:space="preserve"> </w:t>
            </w:r>
            <w:r>
              <w:rPr>
                <w:sz w:val="22"/>
                <w:szCs w:val="22"/>
              </w:rPr>
              <w:t>их</w:t>
            </w:r>
            <w:r>
              <w:rPr>
                <w:spacing w:val="41"/>
                <w:sz w:val="22"/>
                <w:szCs w:val="22"/>
              </w:rPr>
              <w:t xml:space="preserve"> </w:t>
            </w:r>
            <w:r>
              <w:rPr>
                <w:sz w:val="22"/>
                <w:szCs w:val="22"/>
              </w:rPr>
              <w:t>положению</w:t>
            </w:r>
            <w:r>
              <w:rPr>
                <w:spacing w:val="40"/>
                <w:sz w:val="22"/>
                <w:szCs w:val="22"/>
              </w:rPr>
              <w:t xml:space="preserve"> </w:t>
            </w:r>
            <w:r>
              <w:rPr>
                <w:sz w:val="22"/>
                <w:szCs w:val="22"/>
              </w:rPr>
              <w:t>в</w:t>
            </w:r>
            <w:r>
              <w:rPr>
                <w:spacing w:val="41"/>
                <w:sz w:val="22"/>
                <w:szCs w:val="22"/>
              </w:rPr>
              <w:t xml:space="preserve"> </w:t>
            </w:r>
            <w:r>
              <w:rPr>
                <w:sz w:val="22"/>
                <w:szCs w:val="22"/>
              </w:rPr>
              <w:t>Периодической</w:t>
            </w:r>
            <w:r>
              <w:rPr>
                <w:spacing w:val="-57"/>
                <w:sz w:val="22"/>
                <w:szCs w:val="22"/>
              </w:rPr>
              <w:t xml:space="preserve"> </w:t>
            </w:r>
            <w:r>
              <w:rPr>
                <w:sz w:val="22"/>
                <w:szCs w:val="22"/>
              </w:rPr>
              <w:t>системе</w:t>
            </w:r>
            <w:r>
              <w:rPr>
                <w:spacing w:val="-1"/>
                <w:sz w:val="22"/>
                <w:szCs w:val="22"/>
              </w:rPr>
              <w:t xml:space="preserve"> </w:t>
            </w:r>
            <w:r>
              <w:rPr>
                <w:sz w:val="22"/>
                <w:szCs w:val="22"/>
              </w:rPr>
              <w:t>Д.И.</w:t>
            </w:r>
            <w:r>
              <w:rPr>
                <w:spacing w:val="-1"/>
                <w:sz w:val="22"/>
                <w:szCs w:val="22"/>
              </w:rPr>
              <w:t xml:space="preserve"> </w:t>
            </w:r>
            <w:r>
              <w:rPr>
                <w:sz w:val="22"/>
                <w:szCs w:val="22"/>
              </w:rPr>
              <w:t>Менделеева.</w:t>
            </w:r>
          </w:p>
        </w:tc>
      </w:tr>
      <w:tr w:rsidR="002C7945" w14:paraId="55E042EC"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3765C976" w14:textId="77777777" w:rsidR="002C7945" w:rsidRDefault="002C7945" w:rsidP="002C7945">
            <w:pPr>
              <w:jc w:val="center"/>
              <w:rPr>
                <w:sz w:val="22"/>
                <w:szCs w:val="22"/>
              </w:rPr>
            </w:pPr>
            <w:r>
              <w:rPr>
                <w:sz w:val="22"/>
                <w:szCs w:val="22"/>
              </w:rPr>
              <w:lastRenderedPageBreak/>
              <w:t>20(Б)</w:t>
            </w:r>
          </w:p>
        </w:tc>
        <w:tc>
          <w:tcPr>
            <w:tcW w:w="661" w:type="pct"/>
            <w:tcBorders>
              <w:top w:val="single" w:sz="4" w:space="0" w:color="auto"/>
              <w:left w:val="single" w:sz="4" w:space="0" w:color="auto"/>
              <w:bottom w:val="single" w:sz="4" w:space="0" w:color="auto"/>
              <w:right w:val="single" w:sz="4" w:space="0" w:color="auto"/>
            </w:tcBorders>
            <w:vAlign w:val="center"/>
            <w:hideMark/>
          </w:tcPr>
          <w:p w14:paraId="56EE90A1"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73</w:t>
            </w:r>
          </w:p>
        </w:tc>
        <w:tc>
          <w:tcPr>
            <w:tcW w:w="661" w:type="pct"/>
            <w:tcBorders>
              <w:top w:val="single" w:sz="4" w:space="0" w:color="auto"/>
              <w:left w:val="single" w:sz="4" w:space="0" w:color="auto"/>
              <w:bottom w:val="single" w:sz="4" w:space="0" w:color="auto"/>
              <w:right w:val="single" w:sz="4" w:space="0" w:color="auto"/>
            </w:tcBorders>
            <w:vAlign w:val="center"/>
            <w:hideMark/>
          </w:tcPr>
          <w:p w14:paraId="192F4562"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67</w:t>
            </w:r>
          </w:p>
        </w:tc>
        <w:tc>
          <w:tcPr>
            <w:tcW w:w="1445" w:type="pct"/>
            <w:tcBorders>
              <w:top w:val="single" w:sz="4" w:space="0" w:color="auto"/>
              <w:left w:val="single" w:sz="4" w:space="0" w:color="auto"/>
              <w:bottom w:val="single" w:sz="4" w:space="0" w:color="auto"/>
              <w:right w:val="single" w:sz="4" w:space="0" w:color="auto"/>
            </w:tcBorders>
            <w:hideMark/>
          </w:tcPr>
          <w:p w14:paraId="458592B9" w14:textId="77777777" w:rsidR="002C7945" w:rsidRDefault="002C7945" w:rsidP="002C7945">
            <w:pPr>
              <w:rPr>
                <w:sz w:val="22"/>
                <w:szCs w:val="22"/>
              </w:rPr>
            </w:pPr>
            <w:r>
              <w:rPr>
                <w:sz w:val="22"/>
                <w:szCs w:val="22"/>
              </w:rPr>
              <w:t>1.4.9 Электролиз расплавов и растворов (солей, щелочей, кислот).</w:t>
            </w:r>
          </w:p>
        </w:tc>
        <w:tc>
          <w:tcPr>
            <w:tcW w:w="1668" w:type="pct"/>
            <w:tcBorders>
              <w:top w:val="single" w:sz="4" w:space="0" w:color="auto"/>
              <w:left w:val="single" w:sz="4" w:space="0" w:color="auto"/>
              <w:bottom w:val="single" w:sz="4" w:space="0" w:color="auto"/>
              <w:right w:val="single" w:sz="4" w:space="0" w:color="auto"/>
            </w:tcBorders>
            <w:hideMark/>
          </w:tcPr>
          <w:p w14:paraId="305AA00B" w14:textId="77777777" w:rsidR="002C7945" w:rsidRDefault="002C7945" w:rsidP="002C7945">
            <w:pPr>
              <w:rPr>
                <w:sz w:val="22"/>
                <w:szCs w:val="22"/>
              </w:rPr>
            </w:pPr>
            <w:r>
              <w:rPr>
                <w:sz w:val="22"/>
                <w:szCs w:val="22"/>
              </w:rPr>
              <w:t>1.1.3 Использовать важнейшие химические понятия для объяснения отдельных фактов и явлений.</w:t>
            </w:r>
          </w:p>
          <w:p w14:paraId="1FBAA1DC" w14:textId="77777777" w:rsidR="002C7945" w:rsidRDefault="002C7945" w:rsidP="002C7945">
            <w:pPr>
              <w:rPr>
                <w:sz w:val="22"/>
                <w:szCs w:val="22"/>
              </w:rPr>
            </w:pPr>
            <w:r>
              <w:rPr>
                <w:sz w:val="22"/>
                <w:szCs w:val="22"/>
              </w:rPr>
              <w:t>2.2.5 Определять окислитель и восстановитель.</w:t>
            </w:r>
          </w:p>
        </w:tc>
      </w:tr>
      <w:tr w:rsidR="002C7945" w14:paraId="273990E3"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177434F3" w14:textId="77777777" w:rsidR="002C7945" w:rsidRDefault="002C7945" w:rsidP="002C7945">
            <w:pPr>
              <w:jc w:val="center"/>
              <w:rPr>
                <w:sz w:val="22"/>
                <w:szCs w:val="22"/>
              </w:rPr>
            </w:pPr>
            <w:r>
              <w:rPr>
                <w:sz w:val="22"/>
                <w:szCs w:val="22"/>
              </w:rPr>
              <w:t>21(Б)</w:t>
            </w:r>
          </w:p>
        </w:tc>
        <w:tc>
          <w:tcPr>
            <w:tcW w:w="661" w:type="pct"/>
            <w:tcBorders>
              <w:top w:val="single" w:sz="4" w:space="0" w:color="auto"/>
              <w:left w:val="single" w:sz="4" w:space="0" w:color="auto"/>
              <w:bottom w:val="single" w:sz="4" w:space="0" w:color="auto"/>
              <w:right w:val="single" w:sz="4" w:space="0" w:color="auto"/>
            </w:tcBorders>
            <w:vAlign w:val="center"/>
            <w:hideMark/>
          </w:tcPr>
          <w:p w14:paraId="60200041"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70</w:t>
            </w:r>
          </w:p>
        </w:tc>
        <w:tc>
          <w:tcPr>
            <w:tcW w:w="661" w:type="pct"/>
            <w:tcBorders>
              <w:top w:val="single" w:sz="4" w:space="0" w:color="auto"/>
              <w:left w:val="single" w:sz="4" w:space="0" w:color="auto"/>
              <w:bottom w:val="single" w:sz="4" w:space="0" w:color="auto"/>
              <w:right w:val="single" w:sz="4" w:space="0" w:color="auto"/>
            </w:tcBorders>
            <w:vAlign w:val="center"/>
            <w:hideMark/>
          </w:tcPr>
          <w:p w14:paraId="46B69D5F"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73</w:t>
            </w:r>
          </w:p>
        </w:tc>
        <w:tc>
          <w:tcPr>
            <w:tcW w:w="1445" w:type="pct"/>
            <w:tcBorders>
              <w:top w:val="single" w:sz="4" w:space="0" w:color="auto"/>
              <w:left w:val="single" w:sz="4" w:space="0" w:color="auto"/>
              <w:bottom w:val="single" w:sz="4" w:space="0" w:color="auto"/>
              <w:right w:val="single" w:sz="4" w:space="0" w:color="auto"/>
            </w:tcBorders>
            <w:hideMark/>
          </w:tcPr>
          <w:p w14:paraId="66C02498" w14:textId="77777777" w:rsidR="002C7945" w:rsidRDefault="002C7945" w:rsidP="002C7945">
            <w:pPr>
              <w:rPr>
                <w:sz w:val="22"/>
                <w:szCs w:val="22"/>
              </w:rPr>
            </w:pPr>
            <w:r>
              <w:rPr>
                <w:sz w:val="22"/>
                <w:szCs w:val="22"/>
              </w:rPr>
              <w:t>1.4.7 Гидролиз</w:t>
            </w:r>
            <w:r>
              <w:rPr>
                <w:spacing w:val="1"/>
                <w:sz w:val="22"/>
                <w:szCs w:val="22"/>
              </w:rPr>
              <w:t xml:space="preserve"> </w:t>
            </w:r>
            <w:r>
              <w:rPr>
                <w:sz w:val="22"/>
                <w:szCs w:val="22"/>
              </w:rPr>
              <w:t>солей.</w:t>
            </w:r>
            <w:r>
              <w:rPr>
                <w:spacing w:val="1"/>
                <w:sz w:val="22"/>
                <w:szCs w:val="22"/>
              </w:rPr>
              <w:t xml:space="preserve"> </w:t>
            </w:r>
            <w:r>
              <w:rPr>
                <w:sz w:val="22"/>
                <w:szCs w:val="22"/>
              </w:rPr>
              <w:t>Среда</w:t>
            </w:r>
            <w:r>
              <w:rPr>
                <w:spacing w:val="1"/>
                <w:sz w:val="22"/>
                <w:szCs w:val="22"/>
              </w:rPr>
              <w:t xml:space="preserve"> </w:t>
            </w:r>
            <w:r>
              <w:rPr>
                <w:sz w:val="22"/>
                <w:szCs w:val="22"/>
              </w:rPr>
              <w:t>водных</w:t>
            </w:r>
            <w:r>
              <w:rPr>
                <w:spacing w:val="1"/>
                <w:sz w:val="22"/>
                <w:szCs w:val="22"/>
              </w:rPr>
              <w:t xml:space="preserve"> </w:t>
            </w:r>
            <w:r>
              <w:rPr>
                <w:sz w:val="22"/>
                <w:szCs w:val="22"/>
              </w:rPr>
              <w:t>растворов:</w:t>
            </w:r>
            <w:r>
              <w:rPr>
                <w:spacing w:val="1"/>
                <w:sz w:val="22"/>
                <w:szCs w:val="22"/>
              </w:rPr>
              <w:t xml:space="preserve"> </w:t>
            </w:r>
            <w:r>
              <w:rPr>
                <w:sz w:val="22"/>
                <w:szCs w:val="22"/>
              </w:rPr>
              <w:t>кислая,</w:t>
            </w:r>
            <w:r>
              <w:rPr>
                <w:spacing w:val="1"/>
                <w:sz w:val="22"/>
                <w:szCs w:val="22"/>
              </w:rPr>
              <w:t xml:space="preserve"> </w:t>
            </w:r>
            <w:r>
              <w:rPr>
                <w:sz w:val="22"/>
                <w:szCs w:val="22"/>
              </w:rPr>
              <w:t>нейтральная,</w:t>
            </w:r>
            <w:r>
              <w:rPr>
                <w:spacing w:val="-57"/>
                <w:sz w:val="22"/>
                <w:szCs w:val="22"/>
              </w:rPr>
              <w:t xml:space="preserve"> </w:t>
            </w:r>
            <w:r>
              <w:rPr>
                <w:sz w:val="22"/>
                <w:szCs w:val="22"/>
              </w:rPr>
              <w:t>щелочная</w:t>
            </w:r>
          </w:p>
        </w:tc>
        <w:tc>
          <w:tcPr>
            <w:tcW w:w="1668" w:type="pct"/>
            <w:tcBorders>
              <w:top w:val="single" w:sz="4" w:space="0" w:color="auto"/>
              <w:left w:val="single" w:sz="4" w:space="0" w:color="auto"/>
              <w:bottom w:val="single" w:sz="4" w:space="0" w:color="auto"/>
              <w:right w:val="single" w:sz="4" w:space="0" w:color="auto"/>
            </w:tcBorders>
            <w:hideMark/>
          </w:tcPr>
          <w:p w14:paraId="7448C850" w14:textId="77777777" w:rsidR="002C7945" w:rsidRDefault="002C7945" w:rsidP="002C7945">
            <w:pPr>
              <w:rPr>
                <w:sz w:val="22"/>
                <w:szCs w:val="22"/>
              </w:rPr>
            </w:pPr>
            <w:r>
              <w:rPr>
                <w:sz w:val="22"/>
                <w:szCs w:val="22"/>
              </w:rPr>
              <w:t>2.2.4 Определять характер</w:t>
            </w:r>
            <w:r>
              <w:rPr>
                <w:spacing w:val="-3"/>
                <w:sz w:val="22"/>
                <w:szCs w:val="22"/>
              </w:rPr>
              <w:t xml:space="preserve"> </w:t>
            </w:r>
            <w:r>
              <w:rPr>
                <w:sz w:val="22"/>
                <w:szCs w:val="22"/>
              </w:rPr>
              <w:t>среды</w:t>
            </w:r>
            <w:r>
              <w:rPr>
                <w:spacing w:val="-2"/>
                <w:sz w:val="22"/>
                <w:szCs w:val="22"/>
              </w:rPr>
              <w:t xml:space="preserve"> </w:t>
            </w:r>
            <w:r>
              <w:rPr>
                <w:sz w:val="22"/>
                <w:szCs w:val="22"/>
              </w:rPr>
              <w:t>водных</w:t>
            </w:r>
            <w:r>
              <w:rPr>
                <w:spacing w:val="-3"/>
                <w:sz w:val="22"/>
                <w:szCs w:val="22"/>
              </w:rPr>
              <w:t xml:space="preserve"> </w:t>
            </w:r>
            <w:r>
              <w:rPr>
                <w:sz w:val="22"/>
                <w:szCs w:val="22"/>
              </w:rPr>
              <w:t>растворов</w:t>
            </w:r>
            <w:r>
              <w:rPr>
                <w:spacing w:val="-2"/>
                <w:sz w:val="22"/>
                <w:szCs w:val="22"/>
              </w:rPr>
              <w:t xml:space="preserve"> </w:t>
            </w:r>
            <w:r>
              <w:rPr>
                <w:sz w:val="22"/>
                <w:szCs w:val="22"/>
              </w:rPr>
              <w:t>веществ</w:t>
            </w:r>
          </w:p>
        </w:tc>
      </w:tr>
      <w:tr w:rsidR="002C7945" w14:paraId="656984DA"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667816A0" w14:textId="77777777" w:rsidR="002C7945" w:rsidRDefault="002C7945" w:rsidP="002C7945">
            <w:pPr>
              <w:jc w:val="center"/>
              <w:rPr>
                <w:sz w:val="22"/>
                <w:szCs w:val="22"/>
              </w:rPr>
            </w:pPr>
            <w:r>
              <w:rPr>
                <w:sz w:val="22"/>
                <w:szCs w:val="22"/>
              </w:rPr>
              <w:t>27(Б)</w:t>
            </w:r>
          </w:p>
        </w:tc>
        <w:tc>
          <w:tcPr>
            <w:tcW w:w="661" w:type="pct"/>
            <w:tcBorders>
              <w:top w:val="single" w:sz="4" w:space="0" w:color="auto"/>
              <w:left w:val="single" w:sz="4" w:space="0" w:color="auto"/>
              <w:bottom w:val="single" w:sz="4" w:space="0" w:color="auto"/>
              <w:right w:val="single" w:sz="4" w:space="0" w:color="auto"/>
            </w:tcBorders>
            <w:vAlign w:val="center"/>
            <w:hideMark/>
          </w:tcPr>
          <w:p w14:paraId="2808E0E0"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74</w:t>
            </w:r>
          </w:p>
        </w:tc>
        <w:tc>
          <w:tcPr>
            <w:tcW w:w="661" w:type="pct"/>
            <w:tcBorders>
              <w:top w:val="single" w:sz="4" w:space="0" w:color="auto"/>
              <w:left w:val="single" w:sz="4" w:space="0" w:color="auto"/>
              <w:bottom w:val="single" w:sz="4" w:space="0" w:color="auto"/>
              <w:right w:val="single" w:sz="4" w:space="0" w:color="auto"/>
            </w:tcBorders>
            <w:vAlign w:val="center"/>
            <w:hideMark/>
          </w:tcPr>
          <w:p w14:paraId="77A7C8AA"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78</w:t>
            </w:r>
          </w:p>
        </w:tc>
        <w:tc>
          <w:tcPr>
            <w:tcW w:w="1445" w:type="pct"/>
            <w:tcBorders>
              <w:top w:val="single" w:sz="4" w:space="0" w:color="auto"/>
              <w:left w:val="single" w:sz="4" w:space="0" w:color="auto"/>
              <w:bottom w:val="single" w:sz="4" w:space="0" w:color="auto"/>
              <w:right w:val="single" w:sz="4" w:space="0" w:color="auto"/>
            </w:tcBorders>
            <w:hideMark/>
          </w:tcPr>
          <w:p w14:paraId="7ACA130C" w14:textId="77777777" w:rsidR="002C7945" w:rsidRDefault="002C7945" w:rsidP="002C7945">
            <w:pPr>
              <w:rPr>
                <w:sz w:val="22"/>
                <w:szCs w:val="22"/>
              </w:rPr>
            </w:pPr>
            <w:r>
              <w:rPr>
                <w:sz w:val="22"/>
                <w:szCs w:val="22"/>
              </w:rPr>
              <w:t>4.3.4 Расчёты</w:t>
            </w:r>
            <w:r>
              <w:rPr>
                <w:spacing w:val="-5"/>
                <w:sz w:val="22"/>
                <w:szCs w:val="22"/>
              </w:rPr>
              <w:t xml:space="preserve"> </w:t>
            </w:r>
            <w:r>
              <w:rPr>
                <w:sz w:val="22"/>
                <w:szCs w:val="22"/>
              </w:rPr>
              <w:t>теплового</w:t>
            </w:r>
            <w:r>
              <w:rPr>
                <w:spacing w:val="-4"/>
                <w:sz w:val="22"/>
                <w:szCs w:val="22"/>
              </w:rPr>
              <w:t xml:space="preserve"> </w:t>
            </w:r>
            <w:r>
              <w:rPr>
                <w:sz w:val="22"/>
                <w:szCs w:val="22"/>
              </w:rPr>
              <w:t>эффекта</w:t>
            </w:r>
            <w:r>
              <w:rPr>
                <w:spacing w:val="-5"/>
                <w:sz w:val="22"/>
                <w:szCs w:val="22"/>
              </w:rPr>
              <w:t xml:space="preserve"> </w:t>
            </w:r>
            <w:r>
              <w:rPr>
                <w:sz w:val="22"/>
                <w:szCs w:val="22"/>
              </w:rPr>
              <w:t>реакции.</w:t>
            </w:r>
          </w:p>
        </w:tc>
        <w:tc>
          <w:tcPr>
            <w:tcW w:w="1668" w:type="pct"/>
            <w:tcBorders>
              <w:top w:val="single" w:sz="4" w:space="0" w:color="auto"/>
              <w:left w:val="single" w:sz="4" w:space="0" w:color="auto"/>
              <w:bottom w:val="single" w:sz="4" w:space="0" w:color="auto"/>
              <w:right w:val="single" w:sz="4" w:space="0" w:color="auto"/>
            </w:tcBorders>
            <w:hideMark/>
          </w:tcPr>
          <w:p w14:paraId="3549A5C7" w14:textId="77777777" w:rsidR="002C7945" w:rsidRDefault="002C7945" w:rsidP="002C7945">
            <w:pPr>
              <w:rPr>
                <w:sz w:val="22"/>
                <w:szCs w:val="22"/>
              </w:rPr>
            </w:pPr>
            <w:r>
              <w:rPr>
                <w:sz w:val="22"/>
                <w:szCs w:val="22"/>
              </w:rPr>
              <w:t>2.5.2 Проводить вычисления</w:t>
            </w:r>
            <w:r>
              <w:rPr>
                <w:spacing w:val="-3"/>
                <w:sz w:val="22"/>
                <w:szCs w:val="22"/>
              </w:rPr>
              <w:t xml:space="preserve"> </w:t>
            </w:r>
            <w:r>
              <w:rPr>
                <w:sz w:val="22"/>
                <w:szCs w:val="22"/>
              </w:rPr>
              <w:t>по</w:t>
            </w:r>
            <w:r>
              <w:rPr>
                <w:spacing w:val="-2"/>
                <w:sz w:val="22"/>
                <w:szCs w:val="22"/>
              </w:rPr>
              <w:t xml:space="preserve"> </w:t>
            </w:r>
            <w:r>
              <w:rPr>
                <w:sz w:val="22"/>
                <w:szCs w:val="22"/>
              </w:rPr>
              <w:t>химическим</w:t>
            </w:r>
            <w:r>
              <w:rPr>
                <w:spacing w:val="-2"/>
                <w:sz w:val="22"/>
                <w:szCs w:val="22"/>
              </w:rPr>
              <w:t xml:space="preserve"> </w:t>
            </w:r>
            <w:r>
              <w:rPr>
                <w:sz w:val="22"/>
                <w:szCs w:val="22"/>
              </w:rPr>
              <w:t>формулам</w:t>
            </w:r>
            <w:r>
              <w:rPr>
                <w:spacing w:val="-2"/>
                <w:sz w:val="22"/>
                <w:szCs w:val="22"/>
              </w:rPr>
              <w:t xml:space="preserve"> </w:t>
            </w:r>
            <w:r>
              <w:rPr>
                <w:sz w:val="22"/>
                <w:szCs w:val="22"/>
              </w:rPr>
              <w:t>и</w:t>
            </w:r>
            <w:r>
              <w:rPr>
                <w:spacing w:val="-2"/>
                <w:sz w:val="22"/>
                <w:szCs w:val="22"/>
              </w:rPr>
              <w:t xml:space="preserve"> </w:t>
            </w:r>
            <w:r>
              <w:rPr>
                <w:sz w:val="22"/>
                <w:szCs w:val="22"/>
              </w:rPr>
              <w:t>уравнениям</w:t>
            </w:r>
          </w:p>
        </w:tc>
      </w:tr>
      <w:tr w:rsidR="002C7945" w14:paraId="440301FF" w14:textId="77777777" w:rsidTr="00587DCA">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1C1A9CED" w14:textId="77777777" w:rsidR="002C7945" w:rsidRDefault="002C7945" w:rsidP="002C7945">
            <w:pPr>
              <w:jc w:val="center"/>
              <w:rPr>
                <w:sz w:val="22"/>
                <w:szCs w:val="22"/>
              </w:rPr>
            </w:pPr>
            <w:r>
              <w:rPr>
                <w:b/>
                <w:sz w:val="22"/>
                <w:szCs w:val="22"/>
              </w:rPr>
              <w:t>Задания повышенного уровня сложности</w:t>
            </w:r>
          </w:p>
        </w:tc>
      </w:tr>
      <w:tr w:rsidR="002C7945" w14:paraId="04430785"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42705B91" w14:textId="77777777" w:rsidR="002C7945" w:rsidRDefault="002C7945" w:rsidP="002C7945">
            <w:pPr>
              <w:jc w:val="center"/>
              <w:rPr>
                <w:sz w:val="22"/>
                <w:szCs w:val="22"/>
              </w:rPr>
            </w:pPr>
            <w:r>
              <w:rPr>
                <w:sz w:val="22"/>
                <w:szCs w:val="22"/>
              </w:rPr>
              <w:t>6(П)</w:t>
            </w:r>
          </w:p>
        </w:tc>
        <w:tc>
          <w:tcPr>
            <w:tcW w:w="661" w:type="pct"/>
            <w:tcBorders>
              <w:top w:val="single" w:sz="4" w:space="0" w:color="auto"/>
              <w:left w:val="single" w:sz="4" w:space="0" w:color="auto"/>
              <w:bottom w:val="single" w:sz="4" w:space="0" w:color="auto"/>
              <w:right w:val="single" w:sz="4" w:space="0" w:color="auto"/>
            </w:tcBorders>
            <w:vAlign w:val="center"/>
            <w:hideMark/>
          </w:tcPr>
          <w:p w14:paraId="6B75B1E6"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74</w:t>
            </w:r>
          </w:p>
        </w:tc>
        <w:tc>
          <w:tcPr>
            <w:tcW w:w="661" w:type="pct"/>
            <w:tcBorders>
              <w:top w:val="single" w:sz="4" w:space="0" w:color="auto"/>
              <w:left w:val="single" w:sz="4" w:space="0" w:color="auto"/>
              <w:bottom w:val="single" w:sz="4" w:space="0" w:color="auto"/>
              <w:right w:val="single" w:sz="4" w:space="0" w:color="auto"/>
            </w:tcBorders>
            <w:vAlign w:val="center"/>
            <w:hideMark/>
          </w:tcPr>
          <w:p w14:paraId="1D36B7CC" w14:textId="77777777" w:rsidR="002C7945" w:rsidRDefault="002C7945" w:rsidP="002C7945">
            <w:pPr>
              <w:widowControl w:val="0"/>
              <w:autoSpaceDE w:val="0"/>
              <w:autoSpaceDN w:val="0"/>
              <w:adjustRightInd w:val="0"/>
              <w:spacing w:before="29" w:line="218" w:lineRule="exact"/>
              <w:ind w:left="15"/>
              <w:jc w:val="center"/>
              <w:rPr>
                <w:bCs/>
                <w:color w:val="000000"/>
                <w:sz w:val="22"/>
                <w:szCs w:val="22"/>
              </w:rPr>
            </w:pPr>
            <w:r>
              <w:rPr>
                <w:bCs/>
                <w:color w:val="000000"/>
                <w:sz w:val="22"/>
                <w:szCs w:val="22"/>
              </w:rPr>
              <w:t>67</w:t>
            </w:r>
          </w:p>
        </w:tc>
        <w:tc>
          <w:tcPr>
            <w:tcW w:w="1445" w:type="pct"/>
            <w:tcBorders>
              <w:top w:val="single" w:sz="4" w:space="0" w:color="auto"/>
              <w:left w:val="single" w:sz="4" w:space="0" w:color="auto"/>
              <w:bottom w:val="single" w:sz="4" w:space="0" w:color="auto"/>
              <w:right w:val="single" w:sz="4" w:space="0" w:color="auto"/>
            </w:tcBorders>
            <w:hideMark/>
          </w:tcPr>
          <w:p w14:paraId="5735CEAC" w14:textId="77777777" w:rsidR="002C7945" w:rsidRDefault="002C7945" w:rsidP="002C7945">
            <w:pPr>
              <w:rPr>
                <w:sz w:val="22"/>
                <w:szCs w:val="22"/>
              </w:rPr>
            </w:pPr>
            <w:r>
              <w:rPr>
                <w:sz w:val="22"/>
                <w:szCs w:val="22"/>
              </w:rPr>
              <w:t>1.4.5 Электролитическая</w:t>
            </w:r>
            <w:r>
              <w:rPr>
                <w:spacing w:val="1"/>
                <w:sz w:val="22"/>
                <w:szCs w:val="22"/>
              </w:rPr>
              <w:t xml:space="preserve"> </w:t>
            </w:r>
            <w:proofErr w:type="gramStart"/>
            <w:r>
              <w:rPr>
                <w:sz w:val="22"/>
                <w:szCs w:val="22"/>
              </w:rPr>
              <w:t>диссоциация</w:t>
            </w:r>
            <w:r>
              <w:rPr>
                <w:spacing w:val="-57"/>
                <w:sz w:val="22"/>
                <w:szCs w:val="22"/>
              </w:rPr>
              <w:t xml:space="preserve"> </w:t>
            </w:r>
            <w:r>
              <w:rPr>
                <w:sz w:val="22"/>
                <w:szCs w:val="22"/>
              </w:rPr>
              <w:t xml:space="preserve"> в</w:t>
            </w:r>
            <w:proofErr w:type="gramEnd"/>
            <w:r>
              <w:rPr>
                <w:spacing w:val="1"/>
                <w:sz w:val="22"/>
                <w:szCs w:val="22"/>
              </w:rPr>
              <w:t xml:space="preserve"> </w:t>
            </w:r>
            <w:r>
              <w:rPr>
                <w:sz w:val="22"/>
                <w:szCs w:val="22"/>
              </w:rPr>
              <w:t>водных</w:t>
            </w:r>
            <w:r>
              <w:rPr>
                <w:spacing w:val="1"/>
                <w:sz w:val="22"/>
                <w:szCs w:val="22"/>
              </w:rPr>
              <w:t xml:space="preserve"> </w:t>
            </w:r>
            <w:r>
              <w:rPr>
                <w:sz w:val="22"/>
                <w:szCs w:val="22"/>
              </w:rPr>
              <w:t>растворах.</w:t>
            </w:r>
            <w:r>
              <w:rPr>
                <w:spacing w:val="1"/>
                <w:sz w:val="22"/>
                <w:szCs w:val="22"/>
              </w:rPr>
              <w:t xml:space="preserve"> </w:t>
            </w:r>
            <w:r>
              <w:rPr>
                <w:sz w:val="22"/>
                <w:szCs w:val="22"/>
              </w:rPr>
              <w:t>Сильные</w:t>
            </w:r>
            <w:r>
              <w:rPr>
                <w:spacing w:val="-3"/>
                <w:sz w:val="22"/>
                <w:szCs w:val="22"/>
              </w:rPr>
              <w:t xml:space="preserve"> </w:t>
            </w:r>
            <w:r>
              <w:rPr>
                <w:sz w:val="22"/>
                <w:szCs w:val="22"/>
              </w:rPr>
              <w:t>и</w:t>
            </w:r>
            <w:r>
              <w:rPr>
                <w:spacing w:val="-2"/>
                <w:sz w:val="22"/>
                <w:szCs w:val="22"/>
              </w:rPr>
              <w:t xml:space="preserve"> </w:t>
            </w:r>
            <w:r>
              <w:rPr>
                <w:sz w:val="22"/>
                <w:szCs w:val="22"/>
              </w:rPr>
              <w:t>слабые</w:t>
            </w:r>
            <w:r>
              <w:rPr>
                <w:spacing w:val="-2"/>
                <w:sz w:val="22"/>
                <w:szCs w:val="22"/>
              </w:rPr>
              <w:t xml:space="preserve"> </w:t>
            </w:r>
            <w:r>
              <w:rPr>
                <w:sz w:val="22"/>
                <w:szCs w:val="22"/>
              </w:rPr>
              <w:t>электролиты.</w:t>
            </w:r>
          </w:p>
          <w:p w14:paraId="464673DA" w14:textId="77777777" w:rsidR="002C7945" w:rsidRDefault="002C7945" w:rsidP="002C7945">
            <w:pPr>
              <w:rPr>
                <w:sz w:val="22"/>
                <w:szCs w:val="22"/>
              </w:rPr>
            </w:pPr>
            <w:r>
              <w:rPr>
                <w:sz w:val="22"/>
                <w:szCs w:val="22"/>
              </w:rPr>
              <w:t>1.4.6 Реакции</w:t>
            </w:r>
            <w:r>
              <w:rPr>
                <w:spacing w:val="-7"/>
                <w:sz w:val="22"/>
                <w:szCs w:val="22"/>
              </w:rPr>
              <w:t xml:space="preserve"> </w:t>
            </w:r>
            <w:r>
              <w:rPr>
                <w:sz w:val="22"/>
                <w:szCs w:val="22"/>
              </w:rPr>
              <w:t>ионного</w:t>
            </w:r>
            <w:r>
              <w:rPr>
                <w:spacing w:val="-6"/>
                <w:sz w:val="22"/>
                <w:szCs w:val="22"/>
              </w:rPr>
              <w:t xml:space="preserve"> </w:t>
            </w:r>
            <w:r>
              <w:rPr>
                <w:sz w:val="22"/>
                <w:szCs w:val="22"/>
              </w:rPr>
              <w:t>обмена.</w:t>
            </w:r>
          </w:p>
          <w:p w14:paraId="17D74418" w14:textId="77777777" w:rsidR="002C7945" w:rsidRDefault="002C7945" w:rsidP="002C7945">
            <w:pPr>
              <w:rPr>
                <w:sz w:val="22"/>
                <w:szCs w:val="22"/>
              </w:rPr>
            </w:pPr>
            <w:r>
              <w:rPr>
                <w:sz w:val="22"/>
                <w:szCs w:val="22"/>
              </w:rPr>
              <w:t>2.5 Характерные</w:t>
            </w:r>
            <w:r>
              <w:rPr>
                <w:spacing w:val="1"/>
                <w:sz w:val="22"/>
                <w:szCs w:val="22"/>
              </w:rPr>
              <w:t xml:space="preserve"> </w:t>
            </w:r>
            <w:r>
              <w:rPr>
                <w:sz w:val="22"/>
                <w:szCs w:val="22"/>
              </w:rPr>
              <w:t>химические</w:t>
            </w:r>
            <w:r>
              <w:rPr>
                <w:spacing w:val="1"/>
                <w:sz w:val="22"/>
                <w:szCs w:val="22"/>
              </w:rPr>
              <w:t xml:space="preserve"> </w:t>
            </w:r>
            <w:r>
              <w:rPr>
                <w:sz w:val="22"/>
                <w:szCs w:val="22"/>
              </w:rPr>
              <w:t>свойства</w:t>
            </w:r>
            <w:r>
              <w:rPr>
                <w:spacing w:val="1"/>
                <w:sz w:val="22"/>
                <w:szCs w:val="22"/>
              </w:rPr>
              <w:t xml:space="preserve"> </w:t>
            </w:r>
            <w:r>
              <w:rPr>
                <w:sz w:val="22"/>
                <w:szCs w:val="22"/>
              </w:rPr>
              <w:t>оснований</w:t>
            </w:r>
            <w:r>
              <w:rPr>
                <w:spacing w:val="1"/>
                <w:sz w:val="22"/>
                <w:szCs w:val="22"/>
              </w:rPr>
              <w:t xml:space="preserve"> </w:t>
            </w:r>
            <w:r>
              <w:rPr>
                <w:sz w:val="22"/>
                <w:szCs w:val="22"/>
              </w:rPr>
              <w:t>и</w:t>
            </w:r>
            <w:r>
              <w:rPr>
                <w:spacing w:val="1"/>
                <w:sz w:val="22"/>
                <w:szCs w:val="22"/>
              </w:rPr>
              <w:t xml:space="preserve"> </w:t>
            </w:r>
            <w:r>
              <w:rPr>
                <w:sz w:val="22"/>
                <w:szCs w:val="22"/>
              </w:rPr>
              <w:t>амфотерных</w:t>
            </w:r>
            <w:r>
              <w:rPr>
                <w:spacing w:val="1"/>
                <w:sz w:val="22"/>
                <w:szCs w:val="22"/>
              </w:rPr>
              <w:t xml:space="preserve"> </w:t>
            </w:r>
            <w:r>
              <w:rPr>
                <w:sz w:val="22"/>
                <w:szCs w:val="22"/>
              </w:rPr>
              <w:t>гидроксидов.</w:t>
            </w:r>
          </w:p>
          <w:p w14:paraId="385C14A7" w14:textId="77777777" w:rsidR="002C7945" w:rsidRDefault="002C7945" w:rsidP="002C7945">
            <w:pPr>
              <w:rPr>
                <w:sz w:val="22"/>
                <w:szCs w:val="22"/>
              </w:rPr>
            </w:pPr>
            <w:r>
              <w:rPr>
                <w:sz w:val="22"/>
                <w:szCs w:val="22"/>
              </w:rPr>
              <w:t>2.6 Характерные</w:t>
            </w:r>
            <w:r>
              <w:rPr>
                <w:spacing w:val="28"/>
                <w:sz w:val="22"/>
                <w:szCs w:val="22"/>
              </w:rPr>
              <w:t xml:space="preserve"> </w:t>
            </w:r>
            <w:r>
              <w:rPr>
                <w:sz w:val="22"/>
                <w:szCs w:val="22"/>
              </w:rPr>
              <w:t>химические</w:t>
            </w:r>
            <w:r>
              <w:rPr>
                <w:spacing w:val="28"/>
                <w:sz w:val="22"/>
                <w:szCs w:val="22"/>
              </w:rPr>
              <w:t xml:space="preserve"> </w:t>
            </w:r>
            <w:r>
              <w:rPr>
                <w:sz w:val="22"/>
                <w:szCs w:val="22"/>
              </w:rPr>
              <w:t>свойства</w:t>
            </w:r>
            <w:r>
              <w:rPr>
                <w:spacing w:val="-57"/>
                <w:sz w:val="22"/>
                <w:szCs w:val="22"/>
              </w:rPr>
              <w:t xml:space="preserve"> </w:t>
            </w:r>
            <w:r>
              <w:rPr>
                <w:sz w:val="22"/>
                <w:szCs w:val="22"/>
              </w:rPr>
              <w:t>кислот.</w:t>
            </w:r>
          </w:p>
          <w:p w14:paraId="3F910C88" w14:textId="77777777" w:rsidR="002C7945" w:rsidRDefault="002C7945" w:rsidP="002C7945">
            <w:pPr>
              <w:rPr>
                <w:sz w:val="22"/>
                <w:szCs w:val="22"/>
              </w:rPr>
            </w:pPr>
            <w:r>
              <w:rPr>
                <w:sz w:val="22"/>
                <w:szCs w:val="22"/>
              </w:rPr>
              <w:t>2.7 Характерные</w:t>
            </w:r>
            <w:r>
              <w:rPr>
                <w:spacing w:val="1"/>
                <w:sz w:val="22"/>
                <w:szCs w:val="22"/>
              </w:rPr>
              <w:t xml:space="preserve"> </w:t>
            </w:r>
            <w:r>
              <w:rPr>
                <w:sz w:val="22"/>
                <w:szCs w:val="22"/>
              </w:rPr>
              <w:t>химические</w:t>
            </w:r>
            <w:r>
              <w:rPr>
                <w:spacing w:val="1"/>
                <w:sz w:val="22"/>
                <w:szCs w:val="22"/>
              </w:rPr>
              <w:t xml:space="preserve"> </w:t>
            </w:r>
            <w:r>
              <w:rPr>
                <w:sz w:val="22"/>
                <w:szCs w:val="22"/>
              </w:rPr>
              <w:t>свойства</w:t>
            </w:r>
            <w:r>
              <w:rPr>
                <w:spacing w:val="1"/>
                <w:sz w:val="22"/>
                <w:szCs w:val="22"/>
              </w:rPr>
              <w:t xml:space="preserve"> </w:t>
            </w:r>
            <w:r>
              <w:rPr>
                <w:sz w:val="22"/>
                <w:szCs w:val="22"/>
              </w:rPr>
              <w:t>солей:</w:t>
            </w:r>
            <w:r>
              <w:rPr>
                <w:spacing w:val="1"/>
                <w:sz w:val="22"/>
                <w:szCs w:val="22"/>
              </w:rPr>
              <w:t xml:space="preserve"> </w:t>
            </w:r>
            <w:r>
              <w:rPr>
                <w:sz w:val="22"/>
                <w:szCs w:val="22"/>
              </w:rPr>
              <w:t>средних,</w:t>
            </w:r>
            <w:r>
              <w:rPr>
                <w:spacing w:val="1"/>
                <w:sz w:val="22"/>
                <w:szCs w:val="22"/>
              </w:rPr>
              <w:t xml:space="preserve"> </w:t>
            </w:r>
            <w:r>
              <w:rPr>
                <w:sz w:val="22"/>
                <w:szCs w:val="22"/>
              </w:rPr>
              <w:t>кислых,</w:t>
            </w:r>
            <w:r>
              <w:rPr>
                <w:spacing w:val="1"/>
                <w:sz w:val="22"/>
                <w:szCs w:val="22"/>
              </w:rPr>
              <w:t xml:space="preserve"> </w:t>
            </w:r>
            <w:proofErr w:type="spellStart"/>
            <w:r>
              <w:rPr>
                <w:sz w:val="22"/>
                <w:szCs w:val="22"/>
              </w:rPr>
              <w:t>оснóвных</w:t>
            </w:r>
            <w:proofErr w:type="spellEnd"/>
            <w:r>
              <w:rPr>
                <w:sz w:val="22"/>
                <w:szCs w:val="22"/>
              </w:rPr>
              <w:t>;</w:t>
            </w:r>
            <w:r>
              <w:rPr>
                <w:spacing w:val="-57"/>
                <w:sz w:val="22"/>
                <w:szCs w:val="22"/>
              </w:rPr>
              <w:t xml:space="preserve"> </w:t>
            </w:r>
            <w:r>
              <w:rPr>
                <w:sz w:val="22"/>
                <w:szCs w:val="22"/>
              </w:rPr>
              <w:t>комплексных (на примере соединений</w:t>
            </w:r>
            <w:r>
              <w:rPr>
                <w:spacing w:val="-2"/>
                <w:sz w:val="22"/>
                <w:szCs w:val="22"/>
              </w:rPr>
              <w:t xml:space="preserve"> </w:t>
            </w:r>
            <w:r>
              <w:rPr>
                <w:sz w:val="22"/>
                <w:szCs w:val="22"/>
              </w:rPr>
              <w:t>алюминия и</w:t>
            </w:r>
            <w:r>
              <w:rPr>
                <w:spacing w:val="-1"/>
                <w:sz w:val="22"/>
                <w:szCs w:val="22"/>
              </w:rPr>
              <w:t xml:space="preserve"> </w:t>
            </w:r>
            <w:r>
              <w:rPr>
                <w:sz w:val="22"/>
                <w:szCs w:val="22"/>
              </w:rPr>
              <w:t>цинка).</w:t>
            </w:r>
          </w:p>
        </w:tc>
        <w:tc>
          <w:tcPr>
            <w:tcW w:w="1668" w:type="pct"/>
            <w:tcBorders>
              <w:top w:val="single" w:sz="4" w:space="0" w:color="auto"/>
              <w:left w:val="single" w:sz="4" w:space="0" w:color="auto"/>
              <w:bottom w:val="single" w:sz="4" w:space="0" w:color="auto"/>
              <w:right w:val="single" w:sz="4" w:space="0" w:color="auto"/>
            </w:tcBorders>
            <w:hideMark/>
          </w:tcPr>
          <w:p w14:paraId="3A9A8A49" w14:textId="77777777" w:rsidR="002C7945" w:rsidRDefault="002C7945" w:rsidP="002C7945">
            <w:pPr>
              <w:rPr>
                <w:sz w:val="22"/>
                <w:szCs w:val="22"/>
              </w:rPr>
            </w:pPr>
            <w:r>
              <w:rPr>
                <w:sz w:val="22"/>
                <w:szCs w:val="22"/>
              </w:rPr>
              <w:t>1.1.1 Понимать</w:t>
            </w:r>
            <w:r>
              <w:rPr>
                <w:spacing w:val="1"/>
                <w:sz w:val="22"/>
                <w:szCs w:val="22"/>
              </w:rPr>
              <w:t xml:space="preserve"> </w:t>
            </w:r>
            <w:r>
              <w:rPr>
                <w:sz w:val="22"/>
                <w:szCs w:val="22"/>
              </w:rPr>
              <w:t>смысл</w:t>
            </w:r>
            <w:r>
              <w:rPr>
                <w:spacing w:val="1"/>
                <w:sz w:val="22"/>
                <w:szCs w:val="22"/>
              </w:rPr>
              <w:t xml:space="preserve"> </w:t>
            </w:r>
            <w:r>
              <w:rPr>
                <w:sz w:val="22"/>
                <w:szCs w:val="22"/>
              </w:rPr>
              <w:t>важнейших</w:t>
            </w:r>
            <w:r>
              <w:rPr>
                <w:spacing w:val="1"/>
                <w:sz w:val="22"/>
                <w:szCs w:val="22"/>
              </w:rPr>
              <w:t xml:space="preserve"> </w:t>
            </w:r>
            <w:r>
              <w:rPr>
                <w:sz w:val="22"/>
                <w:szCs w:val="22"/>
              </w:rPr>
              <w:t>понятий.</w:t>
            </w:r>
          </w:p>
          <w:p w14:paraId="55B7D3EE" w14:textId="77777777" w:rsidR="002C7945" w:rsidRDefault="002C7945" w:rsidP="002C7945">
            <w:pPr>
              <w:rPr>
                <w:sz w:val="22"/>
                <w:szCs w:val="22"/>
              </w:rPr>
            </w:pPr>
            <w:r>
              <w:rPr>
                <w:sz w:val="22"/>
                <w:szCs w:val="22"/>
              </w:rPr>
              <w:t>1.1.2 Выявлять</w:t>
            </w:r>
            <w:r>
              <w:rPr>
                <w:spacing w:val="-6"/>
                <w:sz w:val="22"/>
                <w:szCs w:val="22"/>
              </w:rPr>
              <w:t xml:space="preserve"> </w:t>
            </w:r>
            <w:r>
              <w:rPr>
                <w:sz w:val="22"/>
                <w:szCs w:val="22"/>
              </w:rPr>
              <w:t>взаимосвязи</w:t>
            </w:r>
            <w:r>
              <w:rPr>
                <w:spacing w:val="-6"/>
                <w:sz w:val="22"/>
                <w:szCs w:val="22"/>
              </w:rPr>
              <w:t xml:space="preserve"> </w:t>
            </w:r>
            <w:r>
              <w:rPr>
                <w:sz w:val="22"/>
                <w:szCs w:val="22"/>
              </w:rPr>
              <w:t>понятий.</w:t>
            </w:r>
          </w:p>
          <w:p w14:paraId="084A4142" w14:textId="77777777" w:rsidR="002C7945" w:rsidRDefault="002C7945" w:rsidP="002C7945">
            <w:pPr>
              <w:pStyle w:val="TableParagraph"/>
              <w:spacing w:line="223" w:lineRule="auto"/>
              <w:ind w:right="95"/>
              <w:jc w:val="both"/>
              <w:rPr>
                <w:spacing w:val="-12"/>
              </w:rPr>
            </w:pPr>
            <w:r>
              <w:t>1.2.1 Применять</w:t>
            </w:r>
            <w:r>
              <w:rPr>
                <w:spacing w:val="-11"/>
              </w:rPr>
              <w:t xml:space="preserve"> </w:t>
            </w:r>
            <w:r>
              <w:t>основные</w:t>
            </w:r>
            <w:r>
              <w:rPr>
                <w:spacing w:val="-10"/>
              </w:rPr>
              <w:t xml:space="preserve"> </w:t>
            </w:r>
            <w:r>
              <w:t>положения</w:t>
            </w:r>
            <w:r>
              <w:rPr>
                <w:spacing w:val="-11"/>
              </w:rPr>
              <w:t xml:space="preserve"> </w:t>
            </w:r>
            <w:r>
              <w:t>химических</w:t>
            </w:r>
            <w:r>
              <w:rPr>
                <w:spacing w:val="-12"/>
              </w:rPr>
              <w:t xml:space="preserve"> </w:t>
            </w:r>
            <w:r>
              <w:t>теорий</w:t>
            </w:r>
            <w:r>
              <w:rPr>
                <w:spacing w:val="-11"/>
              </w:rPr>
              <w:t xml:space="preserve"> </w:t>
            </w:r>
            <w:r>
              <w:rPr>
                <w:spacing w:val="-1"/>
              </w:rPr>
              <w:t>для</w:t>
            </w:r>
            <w:r>
              <w:rPr>
                <w:spacing w:val="-12"/>
              </w:rPr>
              <w:t xml:space="preserve"> </w:t>
            </w:r>
            <w:r>
              <w:rPr>
                <w:spacing w:val="-1"/>
              </w:rPr>
              <w:t>анализа</w:t>
            </w:r>
            <w:r>
              <w:rPr>
                <w:spacing w:val="-11"/>
              </w:rPr>
              <w:t xml:space="preserve"> </w:t>
            </w:r>
            <w:r>
              <w:rPr>
                <w:spacing w:val="-1"/>
              </w:rPr>
              <w:t>строения</w:t>
            </w:r>
            <w:r>
              <w:rPr>
                <w:spacing w:val="-11"/>
              </w:rPr>
              <w:t xml:space="preserve"> </w:t>
            </w:r>
            <w:r>
              <w:rPr>
                <w:spacing w:val="-1"/>
              </w:rPr>
              <w:t>и</w:t>
            </w:r>
            <w:r>
              <w:rPr>
                <w:spacing w:val="-12"/>
              </w:rPr>
              <w:t xml:space="preserve"> </w:t>
            </w:r>
            <w:r>
              <w:rPr>
                <w:spacing w:val="-1"/>
              </w:rPr>
              <w:t>свойств</w:t>
            </w:r>
            <w:r>
              <w:rPr>
                <w:spacing w:val="-12"/>
              </w:rPr>
              <w:t xml:space="preserve"> </w:t>
            </w:r>
            <w:r>
              <w:rPr>
                <w:spacing w:val="-1"/>
              </w:rPr>
              <w:t>веществ</w:t>
            </w:r>
          </w:p>
          <w:p w14:paraId="23B634C1" w14:textId="77777777" w:rsidR="002C7945" w:rsidRDefault="002C7945" w:rsidP="002C7945">
            <w:pPr>
              <w:rPr>
                <w:sz w:val="22"/>
                <w:szCs w:val="22"/>
              </w:rPr>
            </w:pPr>
            <w:r>
              <w:rPr>
                <w:sz w:val="22"/>
                <w:szCs w:val="22"/>
              </w:rPr>
              <w:t>2.3.3 Характеризовать общие химические свойства основных классов неорганических</w:t>
            </w:r>
            <w:r>
              <w:rPr>
                <w:spacing w:val="1"/>
                <w:sz w:val="22"/>
                <w:szCs w:val="22"/>
              </w:rPr>
              <w:t xml:space="preserve"> </w:t>
            </w:r>
            <w:r>
              <w:rPr>
                <w:sz w:val="22"/>
                <w:szCs w:val="22"/>
              </w:rPr>
              <w:t>соединений,</w:t>
            </w:r>
            <w:r>
              <w:rPr>
                <w:spacing w:val="1"/>
                <w:sz w:val="22"/>
                <w:szCs w:val="22"/>
              </w:rPr>
              <w:t xml:space="preserve"> </w:t>
            </w:r>
            <w:r>
              <w:rPr>
                <w:sz w:val="22"/>
                <w:szCs w:val="22"/>
              </w:rPr>
              <w:t>свойства</w:t>
            </w:r>
            <w:r>
              <w:rPr>
                <w:spacing w:val="1"/>
                <w:sz w:val="22"/>
                <w:szCs w:val="22"/>
              </w:rPr>
              <w:t xml:space="preserve"> </w:t>
            </w:r>
            <w:r>
              <w:rPr>
                <w:sz w:val="22"/>
                <w:szCs w:val="22"/>
              </w:rPr>
              <w:t>отдельных</w:t>
            </w:r>
            <w:r>
              <w:rPr>
                <w:spacing w:val="1"/>
                <w:sz w:val="22"/>
                <w:szCs w:val="22"/>
              </w:rPr>
              <w:t xml:space="preserve"> </w:t>
            </w:r>
            <w:r>
              <w:rPr>
                <w:sz w:val="22"/>
                <w:szCs w:val="22"/>
              </w:rPr>
              <w:t>представителей</w:t>
            </w:r>
            <w:r>
              <w:rPr>
                <w:spacing w:val="1"/>
                <w:sz w:val="22"/>
                <w:szCs w:val="22"/>
              </w:rPr>
              <w:t xml:space="preserve"> </w:t>
            </w:r>
            <w:r>
              <w:rPr>
                <w:sz w:val="22"/>
                <w:szCs w:val="22"/>
              </w:rPr>
              <w:t>этих</w:t>
            </w:r>
            <w:r>
              <w:rPr>
                <w:spacing w:val="1"/>
                <w:sz w:val="22"/>
                <w:szCs w:val="22"/>
              </w:rPr>
              <w:t xml:space="preserve"> </w:t>
            </w:r>
            <w:r>
              <w:rPr>
                <w:sz w:val="22"/>
                <w:szCs w:val="22"/>
              </w:rPr>
              <w:t>классов.</w:t>
            </w:r>
          </w:p>
          <w:p w14:paraId="2012974C" w14:textId="77777777" w:rsidR="002C7945" w:rsidRDefault="002C7945" w:rsidP="002C7945">
            <w:pPr>
              <w:rPr>
                <w:sz w:val="22"/>
                <w:szCs w:val="22"/>
              </w:rPr>
            </w:pPr>
            <w:r>
              <w:rPr>
                <w:sz w:val="22"/>
                <w:szCs w:val="22"/>
              </w:rPr>
              <w:t>2.4.4 Объяснять сущность</w:t>
            </w:r>
            <w:r>
              <w:rPr>
                <w:spacing w:val="1"/>
                <w:sz w:val="22"/>
                <w:szCs w:val="22"/>
              </w:rPr>
              <w:t xml:space="preserve"> </w:t>
            </w:r>
            <w:r>
              <w:rPr>
                <w:sz w:val="22"/>
                <w:szCs w:val="22"/>
              </w:rPr>
              <w:t>изученных</w:t>
            </w:r>
            <w:r>
              <w:rPr>
                <w:spacing w:val="1"/>
                <w:sz w:val="22"/>
                <w:szCs w:val="22"/>
              </w:rPr>
              <w:t xml:space="preserve"> </w:t>
            </w:r>
            <w:r>
              <w:rPr>
                <w:sz w:val="22"/>
                <w:szCs w:val="22"/>
              </w:rPr>
              <w:t>видов</w:t>
            </w:r>
            <w:r>
              <w:rPr>
                <w:spacing w:val="1"/>
                <w:sz w:val="22"/>
                <w:szCs w:val="22"/>
              </w:rPr>
              <w:t xml:space="preserve"> </w:t>
            </w:r>
            <w:r>
              <w:rPr>
                <w:sz w:val="22"/>
                <w:szCs w:val="22"/>
              </w:rPr>
              <w:t>химических</w:t>
            </w:r>
            <w:r>
              <w:rPr>
                <w:spacing w:val="1"/>
                <w:sz w:val="22"/>
                <w:szCs w:val="22"/>
              </w:rPr>
              <w:t xml:space="preserve"> </w:t>
            </w:r>
            <w:r>
              <w:rPr>
                <w:sz w:val="22"/>
                <w:szCs w:val="22"/>
              </w:rPr>
              <w:t>реакций:</w:t>
            </w:r>
            <w:r>
              <w:rPr>
                <w:spacing w:val="1"/>
                <w:sz w:val="22"/>
                <w:szCs w:val="22"/>
              </w:rPr>
              <w:t xml:space="preserve"> </w:t>
            </w:r>
            <w:r>
              <w:rPr>
                <w:sz w:val="22"/>
                <w:szCs w:val="22"/>
              </w:rPr>
              <w:t>электролитической</w:t>
            </w:r>
            <w:r>
              <w:rPr>
                <w:spacing w:val="1"/>
                <w:sz w:val="22"/>
                <w:szCs w:val="22"/>
              </w:rPr>
              <w:t xml:space="preserve"> </w:t>
            </w:r>
            <w:r>
              <w:rPr>
                <w:sz w:val="22"/>
                <w:szCs w:val="22"/>
              </w:rPr>
              <w:t>диссоциации,</w:t>
            </w:r>
            <w:r>
              <w:rPr>
                <w:spacing w:val="1"/>
                <w:sz w:val="22"/>
                <w:szCs w:val="22"/>
              </w:rPr>
              <w:t xml:space="preserve"> </w:t>
            </w:r>
            <w:r>
              <w:rPr>
                <w:sz w:val="22"/>
                <w:szCs w:val="22"/>
              </w:rPr>
              <w:t>ионного</w:t>
            </w:r>
            <w:r>
              <w:rPr>
                <w:spacing w:val="1"/>
                <w:sz w:val="22"/>
                <w:szCs w:val="22"/>
              </w:rPr>
              <w:t xml:space="preserve"> </w:t>
            </w:r>
            <w:r>
              <w:rPr>
                <w:sz w:val="22"/>
                <w:szCs w:val="22"/>
              </w:rPr>
              <w:t>обмена,</w:t>
            </w:r>
            <w:r>
              <w:rPr>
                <w:spacing w:val="1"/>
                <w:sz w:val="22"/>
                <w:szCs w:val="22"/>
              </w:rPr>
              <w:t xml:space="preserve"> </w:t>
            </w:r>
            <w:proofErr w:type="spellStart"/>
            <w:r>
              <w:rPr>
                <w:sz w:val="22"/>
                <w:szCs w:val="22"/>
              </w:rPr>
              <w:t>окислительно</w:t>
            </w:r>
            <w:proofErr w:type="spellEnd"/>
            <w:r>
              <w:rPr>
                <w:sz w:val="22"/>
                <w:szCs w:val="22"/>
              </w:rPr>
              <w:t>-</w:t>
            </w:r>
            <w:r>
              <w:rPr>
                <w:spacing w:val="-57"/>
                <w:sz w:val="22"/>
                <w:szCs w:val="22"/>
              </w:rPr>
              <w:t xml:space="preserve"> </w:t>
            </w:r>
            <w:r>
              <w:rPr>
                <w:sz w:val="22"/>
                <w:szCs w:val="22"/>
              </w:rPr>
              <w:t>восстановительных</w:t>
            </w:r>
            <w:r>
              <w:rPr>
                <w:spacing w:val="-2"/>
                <w:sz w:val="22"/>
                <w:szCs w:val="22"/>
              </w:rPr>
              <w:t xml:space="preserve"> </w:t>
            </w:r>
            <w:r>
              <w:rPr>
                <w:sz w:val="22"/>
                <w:szCs w:val="22"/>
              </w:rPr>
              <w:t>(и</w:t>
            </w:r>
            <w:r>
              <w:rPr>
                <w:spacing w:val="-1"/>
                <w:sz w:val="22"/>
                <w:szCs w:val="22"/>
              </w:rPr>
              <w:t xml:space="preserve"> </w:t>
            </w:r>
            <w:r>
              <w:rPr>
                <w:sz w:val="22"/>
                <w:szCs w:val="22"/>
              </w:rPr>
              <w:t>составлять их</w:t>
            </w:r>
            <w:r>
              <w:rPr>
                <w:spacing w:val="-3"/>
                <w:sz w:val="22"/>
                <w:szCs w:val="22"/>
              </w:rPr>
              <w:t xml:space="preserve"> </w:t>
            </w:r>
            <w:r>
              <w:rPr>
                <w:sz w:val="22"/>
                <w:szCs w:val="22"/>
              </w:rPr>
              <w:t>уравнения).</w:t>
            </w:r>
          </w:p>
        </w:tc>
      </w:tr>
      <w:tr w:rsidR="002C7945" w14:paraId="49AE1870"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1A8422AE" w14:textId="77777777" w:rsidR="002C7945" w:rsidRDefault="002C7945" w:rsidP="002C7945">
            <w:pPr>
              <w:jc w:val="center"/>
              <w:rPr>
                <w:sz w:val="22"/>
                <w:szCs w:val="22"/>
              </w:rPr>
            </w:pPr>
            <w:r>
              <w:rPr>
                <w:sz w:val="22"/>
                <w:szCs w:val="22"/>
              </w:rPr>
              <w:t>23(П)</w:t>
            </w:r>
          </w:p>
        </w:tc>
        <w:tc>
          <w:tcPr>
            <w:tcW w:w="661" w:type="pct"/>
            <w:tcBorders>
              <w:top w:val="single" w:sz="4" w:space="0" w:color="auto"/>
              <w:left w:val="single" w:sz="4" w:space="0" w:color="auto"/>
              <w:bottom w:val="single" w:sz="4" w:space="0" w:color="auto"/>
              <w:right w:val="single" w:sz="4" w:space="0" w:color="auto"/>
            </w:tcBorders>
            <w:vAlign w:val="center"/>
            <w:hideMark/>
          </w:tcPr>
          <w:p w14:paraId="5A332AE0"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78</w:t>
            </w:r>
          </w:p>
        </w:tc>
        <w:tc>
          <w:tcPr>
            <w:tcW w:w="661" w:type="pct"/>
            <w:tcBorders>
              <w:top w:val="single" w:sz="4" w:space="0" w:color="auto"/>
              <w:left w:val="single" w:sz="4" w:space="0" w:color="auto"/>
              <w:bottom w:val="single" w:sz="4" w:space="0" w:color="auto"/>
              <w:right w:val="single" w:sz="4" w:space="0" w:color="auto"/>
            </w:tcBorders>
            <w:vAlign w:val="center"/>
            <w:hideMark/>
          </w:tcPr>
          <w:p w14:paraId="7800C005" w14:textId="77777777" w:rsidR="002C7945" w:rsidRDefault="002C7945" w:rsidP="002C7945">
            <w:pPr>
              <w:widowControl w:val="0"/>
              <w:autoSpaceDE w:val="0"/>
              <w:autoSpaceDN w:val="0"/>
              <w:adjustRightInd w:val="0"/>
              <w:spacing w:before="30" w:line="225" w:lineRule="exact"/>
              <w:ind w:left="15"/>
              <w:jc w:val="center"/>
              <w:rPr>
                <w:bCs/>
                <w:color w:val="000000"/>
                <w:sz w:val="22"/>
                <w:szCs w:val="22"/>
              </w:rPr>
            </w:pPr>
            <w:r>
              <w:rPr>
                <w:bCs/>
                <w:color w:val="000000"/>
                <w:sz w:val="22"/>
                <w:szCs w:val="22"/>
              </w:rPr>
              <w:t>80</w:t>
            </w:r>
          </w:p>
        </w:tc>
        <w:tc>
          <w:tcPr>
            <w:tcW w:w="1445" w:type="pct"/>
            <w:tcBorders>
              <w:top w:val="single" w:sz="4" w:space="0" w:color="auto"/>
              <w:left w:val="single" w:sz="4" w:space="0" w:color="auto"/>
              <w:bottom w:val="single" w:sz="4" w:space="0" w:color="auto"/>
              <w:right w:val="single" w:sz="4" w:space="0" w:color="auto"/>
            </w:tcBorders>
            <w:hideMark/>
          </w:tcPr>
          <w:p w14:paraId="4FD36831" w14:textId="77777777" w:rsidR="002C7945" w:rsidRDefault="002C7945" w:rsidP="002C7945">
            <w:pPr>
              <w:rPr>
                <w:sz w:val="22"/>
                <w:szCs w:val="22"/>
              </w:rPr>
            </w:pPr>
            <w:r>
              <w:rPr>
                <w:sz w:val="22"/>
                <w:szCs w:val="22"/>
              </w:rPr>
              <w:t>1.4.4 Обратимые и необратимые химические реакции. Химическое равновесие. Смещение химического равновесия под действием различных факторов.</w:t>
            </w:r>
          </w:p>
        </w:tc>
        <w:tc>
          <w:tcPr>
            <w:tcW w:w="1668" w:type="pct"/>
            <w:tcBorders>
              <w:top w:val="single" w:sz="4" w:space="0" w:color="auto"/>
              <w:left w:val="single" w:sz="4" w:space="0" w:color="auto"/>
              <w:bottom w:val="single" w:sz="4" w:space="0" w:color="auto"/>
              <w:right w:val="single" w:sz="4" w:space="0" w:color="auto"/>
            </w:tcBorders>
            <w:hideMark/>
          </w:tcPr>
          <w:p w14:paraId="7C50FAAF" w14:textId="77777777" w:rsidR="002C7945" w:rsidRDefault="002C7945" w:rsidP="002C7945">
            <w:pPr>
              <w:rPr>
                <w:sz w:val="22"/>
                <w:szCs w:val="22"/>
              </w:rPr>
            </w:pPr>
            <w:r>
              <w:rPr>
                <w:sz w:val="22"/>
                <w:szCs w:val="22"/>
              </w:rPr>
              <w:t>1.1.1 Понимать смысл важнейших понятий (выделять их характерные признаки): а именно, химическое равновесие.</w:t>
            </w:r>
          </w:p>
        </w:tc>
      </w:tr>
      <w:tr w:rsidR="002C7945" w14:paraId="27229EA5" w14:textId="77777777" w:rsidTr="00587DCA">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36EC6D1C" w14:textId="77777777" w:rsidR="002C7945" w:rsidRDefault="002C7945" w:rsidP="002C7945">
            <w:pPr>
              <w:jc w:val="center"/>
              <w:rPr>
                <w:sz w:val="22"/>
                <w:szCs w:val="22"/>
              </w:rPr>
            </w:pPr>
            <w:r>
              <w:rPr>
                <w:b/>
                <w:sz w:val="22"/>
                <w:szCs w:val="22"/>
              </w:rPr>
              <w:t>Задания высокого уровня сложности</w:t>
            </w:r>
          </w:p>
        </w:tc>
      </w:tr>
      <w:tr w:rsidR="002C7945" w14:paraId="50FF3930" w14:textId="77777777" w:rsidTr="00587DCA">
        <w:tc>
          <w:tcPr>
            <w:tcW w:w="566" w:type="pct"/>
            <w:tcBorders>
              <w:top w:val="single" w:sz="4" w:space="0" w:color="auto"/>
              <w:left w:val="single" w:sz="4" w:space="0" w:color="auto"/>
              <w:bottom w:val="single" w:sz="4" w:space="0" w:color="auto"/>
              <w:right w:val="single" w:sz="4" w:space="0" w:color="auto"/>
            </w:tcBorders>
            <w:vAlign w:val="center"/>
            <w:hideMark/>
          </w:tcPr>
          <w:p w14:paraId="762CE0C0" w14:textId="77777777" w:rsidR="002C7945" w:rsidRDefault="002C7945" w:rsidP="002C7945">
            <w:pPr>
              <w:jc w:val="center"/>
              <w:rPr>
                <w:sz w:val="22"/>
                <w:szCs w:val="22"/>
              </w:rPr>
            </w:pPr>
            <w:r>
              <w:rPr>
                <w:sz w:val="22"/>
                <w:szCs w:val="22"/>
              </w:rPr>
              <w:t>30(В)</w:t>
            </w:r>
          </w:p>
        </w:tc>
        <w:tc>
          <w:tcPr>
            <w:tcW w:w="661" w:type="pct"/>
            <w:tcBorders>
              <w:top w:val="single" w:sz="4" w:space="0" w:color="auto"/>
              <w:left w:val="single" w:sz="4" w:space="0" w:color="auto"/>
              <w:bottom w:val="single" w:sz="4" w:space="0" w:color="auto"/>
              <w:right w:val="single" w:sz="4" w:space="0" w:color="auto"/>
            </w:tcBorders>
            <w:vAlign w:val="center"/>
            <w:hideMark/>
          </w:tcPr>
          <w:p w14:paraId="32B72A86" w14:textId="77777777" w:rsidR="002C7945" w:rsidRDefault="002C7945" w:rsidP="002C7945">
            <w:pPr>
              <w:widowControl w:val="0"/>
              <w:autoSpaceDE w:val="0"/>
              <w:autoSpaceDN w:val="0"/>
              <w:adjustRightInd w:val="0"/>
              <w:spacing w:before="29" w:line="199" w:lineRule="exact"/>
              <w:ind w:left="15"/>
              <w:jc w:val="center"/>
              <w:rPr>
                <w:bCs/>
                <w:color w:val="000000"/>
                <w:sz w:val="22"/>
                <w:szCs w:val="22"/>
              </w:rPr>
            </w:pPr>
            <w:r>
              <w:rPr>
                <w:bCs/>
                <w:color w:val="000000"/>
                <w:sz w:val="22"/>
                <w:szCs w:val="22"/>
              </w:rPr>
              <w:t>62</w:t>
            </w:r>
          </w:p>
        </w:tc>
        <w:tc>
          <w:tcPr>
            <w:tcW w:w="661" w:type="pct"/>
            <w:tcBorders>
              <w:top w:val="single" w:sz="4" w:space="0" w:color="auto"/>
              <w:left w:val="single" w:sz="4" w:space="0" w:color="auto"/>
              <w:bottom w:val="single" w:sz="4" w:space="0" w:color="auto"/>
              <w:right w:val="single" w:sz="4" w:space="0" w:color="auto"/>
            </w:tcBorders>
            <w:vAlign w:val="center"/>
            <w:hideMark/>
          </w:tcPr>
          <w:p w14:paraId="37E72B6D" w14:textId="77777777" w:rsidR="002C7945" w:rsidRDefault="002C7945" w:rsidP="002C7945">
            <w:pPr>
              <w:widowControl w:val="0"/>
              <w:autoSpaceDE w:val="0"/>
              <w:autoSpaceDN w:val="0"/>
              <w:adjustRightInd w:val="0"/>
              <w:spacing w:before="30" w:line="225" w:lineRule="exact"/>
              <w:ind w:left="15"/>
              <w:jc w:val="center"/>
              <w:rPr>
                <w:bCs/>
                <w:color w:val="000000"/>
                <w:sz w:val="22"/>
                <w:szCs w:val="22"/>
              </w:rPr>
            </w:pPr>
            <w:r>
              <w:rPr>
                <w:bCs/>
                <w:color w:val="000000"/>
                <w:sz w:val="22"/>
                <w:szCs w:val="22"/>
              </w:rPr>
              <w:t>64</w:t>
            </w:r>
          </w:p>
        </w:tc>
        <w:tc>
          <w:tcPr>
            <w:tcW w:w="1445" w:type="pct"/>
            <w:tcBorders>
              <w:top w:val="single" w:sz="4" w:space="0" w:color="auto"/>
              <w:left w:val="single" w:sz="4" w:space="0" w:color="auto"/>
              <w:bottom w:val="single" w:sz="4" w:space="0" w:color="auto"/>
              <w:right w:val="single" w:sz="4" w:space="0" w:color="auto"/>
            </w:tcBorders>
            <w:hideMark/>
          </w:tcPr>
          <w:p w14:paraId="3A79B8C8" w14:textId="77777777" w:rsidR="002C7945" w:rsidRDefault="002C7945" w:rsidP="002C7945">
            <w:pPr>
              <w:rPr>
                <w:sz w:val="22"/>
                <w:szCs w:val="22"/>
              </w:rPr>
            </w:pPr>
            <w:r>
              <w:rPr>
                <w:sz w:val="22"/>
                <w:szCs w:val="22"/>
              </w:rPr>
              <w:t xml:space="preserve">1.4.8 </w:t>
            </w:r>
            <w:r>
              <w:t>Реакции</w:t>
            </w:r>
            <w:r>
              <w:rPr>
                <w:spacing w:val="1"/>
              </w:rPr>
              <w:t xml:space="preserve"> </w:t>
            </w:r>
            <w:proofErr w:type="spellStart"/>
            <w:r>
              <w:t>окислительно</w:t>
            </w:r>
            <w:proofErr w:type="spellEnd"/>
            <w:r>
              <w:t>-восстанови-</w:t>
            </w:r>
            <w:r>
              <w:rPr>
                <w:spacing w:val="-57"/>
              </w:rPr>
              <w:t xml:space="preserve"> </w:t>
            </w:r>
            <w:r>
              <w:t>тельные. Коррозия металлов и способы</w:t>
            </w:r>
            <w:r>
              <w:rPr>
                <w:spacing w:val="-1"/>
              </w:rPr>
              <w:t xml:space="preserve"> </w:t>
            </w:r>
            <w:r>
              <w:t>защиты</w:t>
            </w:r>
            <w:r>
              <w:rPr>
                <w:spacing w:val="-1"/>
              </w:rPr>
              <w:t xml:space="preserve"> </w:t>
            </w:r>
            <w:r>
              <w:t>от</w:t>
            </w:r>
            <w:r>
              <w:rPr>
                <w:spacing w:val="-1"/>
              </w:rPr>
              <w:t xml:space="preserve"> </w:t>
            </w:r>
            <w:r>
              <w:t>неё.</w:t>
            </w:r>
          </w:p>
        </w:tc>
        <w:tc>
          <w:tcPr>
            <w:tcW w:w="1668" w:type="pct"/>
            <w:tcBorders>
              <w:top w:val="single" w:sz="4" w:space="0" w:color="auto"/>
              <w:left w:val="single" w:sz="4" w:space="0" w:color="auto"/>
              <w:bottom w:val="single" w:sz="4" w:space="0" w:color="auto"/>
              <w:right w:val="single" w:sz="4" w:space="0" w:color="auto"/>
            </w:tcBorders>
            <w:hideMark/>
          </w:tcPr>
          <w:p w14:paraId="6AB2B5BB" w14:textId="77777777" w:rsidR="002C7945" w:rsidRDefault="002C7945" w:rsidP="002C7945">
            <w:pPr>
              <w:rPr>
                <w:sz w:val="22"/>
                <w:szCs w:val="22"/>
              </w:rPr>
            </w:pPr>
            <w:r>
              <w:rPr>
                <w:sz w:val="22"/>
                <w:szCs w:val="22"/>
              </w:rPr>
              <w:t>2.2.5 Определять окислитель</w:t>
            </w:r>
            <w:r>
              <w:rPr>
                <w:spacing w:val="-5"/>
                <w:sz w:val="22"/>
                <w:szCs w:val="22"/>
              </w:rPr>
              <w:t xml:space="preserve"> </w:t>
            </w:r>
            <w:r>
              <w:rPr>
                <w:sz w:val="22"/>
                <w:szCs w:val="22"/>
              </w:rPr>
              <w:t>и</w:t>
            </w:r>
            <w:r>
              <w:rPr>
                <w:spacing w:val="-5"/>
                <w:sz w:val="22"/>
                <w:szCs w:val="22"/>
              </w:rPr>
              <w:t xml:space="preserve"> </w:t>
            </w:r>
            <w:r>
              <w:rPr>
                <w:sz w:val="22"/>
                <w:szCs w:val="22"/>
              </w:rPr>
              <w:t>восстановитель.</w:t>
            </w:r>
          </w:p>
          <w:p w14:paraId="64F2C868" w14:textId="77777777" w:rsidR="002C7945" w:rsidRDefault="002C7945" w:rsidP="002C7945">
            <w:pPr>
              <w:rPr>
                <w:sz w:val="22"/>
                <w:szCs w:val="22"/>
              </w:rPr>
            </w:pPr>
            <w:r>
              <w:rPr>
                <w:sz w:val="22"/>
                <w:szCs w:val="22"/>
              </w:rPr>
              <w:t>2.4.4 Объяснять сущность</w:t>
            </w:r>
            <w:r>
              <w:rPr>
                <w:spacing w:val="1"/>
                <w:sz w:val="22"/>
                <w:szCs w:val="22"/>
              </w:rPr>
              <w:t xml:space="preserve"> </w:t>
            </w:r>
            <w:r>
              <w:rPr>
                <w:sz w:val="22"/>
                <w:szCs w:val="22"/>
              </w:rPr>
              <w:t>изученных</w:t>
            </w:r>
            <w:r>
              <w:rPr>
                <w:spacing w:val="1"/>
                <w:sz w:val="22"/>
                <w:szCs w:val="22"/>
              </w:rPr>
              <w:t xml:space="preserve"> </w:t>
            </w:r>
            <w:r>
              <w:rPr>
                <w:sz w:val="22"/>
                <w:szCs w:val="22"/>
              </w:rPr>
              <w:t>видов</w:t>
            </w:r>
            <w:r>
              <w:rPr>
                <w:spacing w:val="1"/>
                <w:sz w:val="22"/>
                <w:szCs w:val="22"/>
              </w:rPr>
              <w:t xml:space="preserve"> </w:t>
            </w:r>
            <w:r>
              <w:rPr>
                <w:sz w:val="22"/>
                <w:szCs w:val="22"/>
              </w:rPr>
              <w:t>химических</w:t>
            </w:r>
            <w:r>
              <w:rPr>
                <w:spacing w:val="1"/>
                <w:sz w:val="22"/>
                <w:szCs w:val="22"/>
              </w:rPr>
              <w:t xml:space="preserve"> </w:t>
            </w:r>
            <w:r>
              <w:rPr>
                <w:sz w:val="22"/>
                <w:szCs w:val="22"/>
              </w:rPr>
              <w:t>реакций:</w:t>
            </w:r>
            <w:r>
              <w:rPr>
                <w:spacing w:val="1"/>
                <w:sz w:val="22"/>
                <w:szCs w:val="22"/>
              </w:rPr>
              <w:t xml:space="preserve"> </w:t>
            </w:r>
            <w:r>
              <w:rPr>
                <w:sz w:val="22"/>
                <w:szCs w:val="22"/>
              </w:rPr>
              <w:t>электролитической</w:t>
            </w:r>
            <w:r>
              <w:rPr>
                <w:spacing w:val="1"/>
                <w:sz w:val="22"/>
                <w:szCs w:val="22"/>
              </w:rPr>
              <w:t xml:space="preserve"> </w:t>
            </w:r>
            <w:r>
              <w:rPr>
                <w:sz w:val="22"/>
                <w:szCs w:val="22"/>
              </w:rPr>
              <w:t>диссоциации,</w:t>
            </w:r>
            <w:r>
              <w:rPr>
                <w:spacing w:val="1"/>
                <w:sz w:val="22"/>
                <w:szCs w:val="22"/>
              </w:rPr>
              <w:t xml:space="preserve"> </w:t>
            </w:r>
            <w:r>
              <w:rPr>
                <w:sz w:val="22"/>
                <w:szCs w:val="22"/>
              </w:rPr>
              <w:t>ионного</w:t>
            </w:r>
            <w:r>
              <w:rPr>
                <w:spacing w:val="1"/>
                <w:sz w:val="22"/>
                <w:szCs w:val="22"/>
              </w:rPr>
              <w:t xml:space="preserve"> </w:t>
            </w:r>
            <w:r>
              <w:rPr>
                <w:sz w:val="22"/>
                <w:szCs w:val="22"/>
              </w:rPr>
              <w:t>обмена,</w:t>
            </w:r>
            <w:r>
              <w:rPr>
                <w:spacing w:val="1"/>
                <w:sz w:val="22"/>
                <w:szCs w:val="22"/>
              </w:rPr>
              <w:t xml:space="preserve"> </w:t>
            </w:r>
            <w:proofErr w:type="spellStart"/>
            <w:r>
              <w:rPr>
                <w:sz w:val="22"/>
                <w:szCs w:val="22"/>
              </w:rPr>
              <w:t>окислительно</w:t>
            </w:r>
            <w:proofErr w:type="spellEnd"/>
            <w:r>
              <w:rPr>
                <w:sz w:val="22"/>
                <w:szCs w:val="22"/>
              </w:rPr>
              <w:t>-</w:t>
            </w:r>
            <w:r>
              <w:rPr>
                <w:spacing w:val="-57"/>
                <w:sz w:val="22"/>
                <w:szCs w:val="22"/>
              </w:rPr>
              <w:t xml:space="preserve"> </w:t>
            </w:r>
            <w:r>
              <w:rPr>
                <w:sz w:val="22"/>
                <w:szCs w:val="22"/>
              </w:rPr>
              <w:t>восстановительных</w:t>
            </w:r>
            <w:r>
              <w:rPr>
                <w:spacing w:val="-2"/>
                <w:sz w:val="22"/>
                <w:szCs w:val="22"/>
              </w:rPr>
              <w:t xml:space="preserve"> </w:t>
            </w:r>
            <w:r>
              <w:rPr>
                <w:sz w:val="22"/>
                <w:szCs w:val="22"/>
              </w:rPr>
              <w:t>(и</w:t>
            </w:r>
            <w:r>
              <w:rPr>
                <w:spacing w:val="-1"/>
                <w:sz w:val="22"/>
                <w:szCs w:val="22"/>
              </w:rPr>
              <w:t xml:space="preserve"> </w:t>
            </w:r>
            <w:r>
              <w:rPr>
                <w:sz w:val="22"/>
                <w:szCs w:val="22"/>
              </w:rPr>
              <w:t>составлять их</w:t>
            </w:r>
            <w:r>
              <w:rPr>
                <w:spacing w:val="-3"/>
                <w:sz w:val="22"/>
                <w:szCs w:val="22"/>
              </w:rPr>
              <w:t xml:space="preserve"> </w:t>
            </w:r>
            <w:r>
              <w:rPr>
                <w:sz w:val="22"/>
                <w:szCs w:val="22"/>
              </w:rPr>
              <w:t>уравнения).</w:t>
            </w:r>
          </w:p>
        </w:tc>
      </w:tr>
    </w:tbl>
    <w:p w14:paraId="6A41C67E" w14:textId="77777777" w:rsidR="002C7945" w:rsidRDefault="002C7945" w:rsidP="002C7945">
      <w:pPr>
        <w:ind w:left="-426" w:firstLine="965"/>
        <w:jc w:val="both"/>
        <w:rPr>
          <w:iCs/>
        </w:rPr>
      </w:pPr>
    </w:p>
    <w:p w14:paraId="7868CABA" w14:textId="77777777" w:rsidR="002C7945" w:rsidRPr="00587DCA" w:rsidRDefault="002C7945" w:rsidP="00587DCA">
      <w:pPr>
        <w:ind w:firstLine="709"/>
        <w:jc w:val="both"/>
        <w:rPr>
          <w:sz w:val="28"/>
          <w:szCs w:val="28"/>
        </w:rPr>
      </w:pPr>
      <w:r w:rsidRPr="00587DCA">
        <w:rPr>
          <w:sz w:val="28"/>
          <w:szCs w:val="28"/>
        </w:rPr>
        <w:t xml:space="preserve">Таким образом, если сравнивать выполнения заданий по содержательным блокам, лучше всего выпускники справились с блоком «Теоретические основы химии: современные представления о строении атома, </w:t>
      </w:r>
      <w:r w:rsidRPr="00587DCA">
        <w:rPr>
          <w:sz w:val="28"/>
          <w:szCs w:val="28"/>
        </w:rPr>
        <w:lastRenderedPageBreak/>
        <w:t>Периодический закон и Периодическая система химических элементов Д.И. Менделеева, химическая связь и строение вещества». Средний уровень выполнения по всем заданиям блока здесь составляет 71%. Причем даже группы с недостаточным уровнем подготовки показали неплохой результат. Например, в задании № 1 группа, не набравшая минимальный балл, показала выполнение 54%, группа от минимального балла до 60 показала 76% выполнения. В задании № 2 эти группы дали результат 51% и 74% соответственно. Самым трудным из этого блока оказалось задание № 4 (строение вещества), все группы экзаменуемых показали в нём результат несколько ниже, чем в остальных заданиях блока (средний процент выполнения 57%).</w:t>
      </w:r>
    </w:p>
    <w:p w14:paraId="6736448B" w14:textId="77777777" w:rsidR="002C7945" w:rsidRPr="00587DCA" w:rsidRDefault="002C7945" w:rsidP="00587DCA">
      <w:pPr>
        <w:ind w:firstLine="709"/>
        <w:jc w:val="both"/>
        <w:rPr>
          <w:sz w:val="28"/>
          <w:szCs w:val="28"/>
        </w:rPr>
      </w:pPr>
      <w:r w:rsidRPr="00587DCA">
        <w:rPr>
          <w:sz w:val="28"/>
          <w:szCs w:val="28"/>
        </w:rPr>
        <w:t>В блоке «Химические реакции» западающим оказалось задание № 17 (классификация химических реакций, средний процент выполнения 45%). Все группы справились с ним на достаточно низком уровне. Группа, не преодолевшая порог, показала всего 6% выполнения, группа, набравшая до 60 баллов, имеет 29% выполнения, 61-80 баллов – 68%, 81-100 – 85% (для групп с высоким уровнем подготовки это один из самых низких результатов). С остальными заданиями блока как базового, так и повышенного и высокого уровня, выпускники справились достаточно успешно.</w:t>
      </w:r>
    </w:p>
    <w:p w14:paraId="27F075D1" w14:textId="77777777" w:rsidR="002C7945" w:rsidRPr="00587DCA" w:rsidRDefault="002C7945" w:rsidP="00587DCA">
      <w:pPr>
        <w:ind w:firstLine="709"/>
        <w:jc w:val="both"/>
        <w:rPr>
          <w:sz w:val="28"/>
          <w:szCs w:val="28"/>
        </w:rPr>
      </w:pPr>
      <w:r w:rsidRPr="00587DCA">
        <w:rPr>
          <w:sz w:val="28"/>
          <w:szCs w:val="28"/>
        </w:rPr>
        <w:t>Блок «Неорганические вещества: классификация и номенклатура, химические свойства и генетическая связь веществ различных классов» содержит преимущественно задания повышенного и высокого уровня. Тем не менее, процент их выполнения достаточно высок. Задание базового уровня в блоке только одно - № 5, оно касалось классификации неорганических веществ и вызвало затруднение только у группы, не преодолевшей пороговый балл (выполнение 10%).</w:t>
      </w:r>
    </w:p>
    <w:p w14:paraId="4EE4AD4A" w14:textId="77777777" w:rsidR="002C7945" w:rsidRPr="00587DCA" w:rsidRDefault="002C7945" w:rsidP="00587DCA">
      <w:pPr>
        <w:ind w:firstLine="709"/>
        <w:jc w:val="both"/>
        <w:rPr>
          <w:sz w:val="28"/>
          <w:szCs w:val="28"/>
        </w:rPr>
      </w:pPr>
      <w:r w:rsidRPr="00587DCA">
        <w:rPr>
          <w:sz w:val="28"/>
          <w:szCs w:val="28"/>
        </w:rPr>
        <w:t xml:space="preserve">В блоке «Органические вещества: классификация и номенклатура, химические свойства и генетическая связь веществ различных классов» три задания базового уровня: № 10, 11 и 13%. Самым сложным из них оказалось задание № 13 (свойства азотсодержащих органических веществ, процент выполнения – 45%). С ним не справились группы со слабой подготовкой: не преодолевшие минимальный балл – выполнение 10%, от минимального до 60 – 24%. Группы с высокими уровнями подготовки (от 61 до 80 </w:t>
      </w:r>
      <w:proofErr w:type="spellStart"/>
      <w:r w:rsidRPr="00587DCA">
        <w:rPr>
          <w:sz w:val="28"/>
          <w:szCs w:val="28"/>
        </w:rPr>
        <w:t>т.б</w:t>
      </w:r>
      <w:proofErr w:type="spellEnd"/>
      <w:r w:rsidRPr="00587DCA">
        <w:rPr>
          <w:sz w:val="28"/>
          <w:szCs w:val="28"/>
        </w:rPr>
        <w:t>. и от 81 до 100) со всеми заданиями блока справились достаточно успешно. Для самой слабой группы (не преодолевшей порог) все практически все задания блока оказались проблемными: № 11(Б) – 7%, № 12(П) – 6%, № 14(П) – 2%, № 15(П) – 4%, № 16(П) – 10%, №32(В) – 1%. Для группы от минимального до 60т.б. сложными оказались задания: № 12(П) – 20%, № 13(Б) – 24%, № 14(П) – 23%.</w:t>
      </w:r>
    </w:p>
    <w:p w14:paraId="35D8CBF8" w14:textId="77777777" w:rsidR="002C7945" w:rsidRPr="00587DCA" w:rsidRDefault="002C7945" w:rsidP="00587DCA">
      <w:pPr>
        <w:ind w:firstLine="709"/>
        <w:jc w:val="both"/>
        <w:rPr>
          <w:sz w:val="28"/>
          <w:szCs w:val="28"/>
        </w:rPr>
      </w:pPr>
      <w:r w:rsidRPr="00587DCA">
        <w:rPr>
          <w:sz w:val="28"/>
          <w:szCs w:val="28"/>
        </w:rPr>
        <w:t xml:space="preserve">В блоке «Методы познания в химии. Химия и жизнь: экспериментальные основы химии, общие представления о промышленных способах получения важнейших веществ» только два задания - № 24, повышенного уровня) и № 25, базового уровня. Оба задания вызвали сложность у всех групп участников. В задании № 24 (на распознавание веществ) самая слабая группа показала 1% выполнения, группа до 60 баллов – 4%, группа от 61 до 80 баллов – 38% выполнения, самая сильная группа – 76% </w:t>
      </w:r>
      <w:r w:rsidRPr="00587DCA">
        <w:rPr>
          <w:sz w:val="28"/>
          <w:szCs w:val="28"/>
        </w:rPr>
        <w:lastRenderedPageBreak/>
        <w:t xml:space="preserve">выполнения. Для всех четырех групп это самые низкие результат для заданий повышенного уровня. В задании № 25 (химия и жизнь) процент выполнения по группам составил: 12% – 30% – 52% – 83% соответственно. Это самый низкий результат в группах с сильным уровнем подготовки (от 60 до 80 </w:t>
      </w:r>
      <w:proofErr w:type="spellStart"/>
      <w:r w:rsidRPr="00587DCA">
        <w:rPr>
          <w:sz w:val="28"/>
          <w:szCs w:val="28"/>
        </w:rPr>
        <w:t>т.б</w:t>
      </w:r>
      <w:proofErr w:type="spellEnd"/>
      <w:r w:rsidRPr="00587DCA">
        <w:rPr>
          <w:sz w:val="28"/>
          <w:szCs w:val="28"/>
        </w:rPr>
        <w:t xml:space="preserve">. и от 81 до 100 </w:t>
      </w:r>
      <w:proofErr w:type="spellStart"/>
      <w:r w:rsidRPr="00587DCA">
        <w:rPr>
          <w:sz w:val="28"/>
          <w:szCs w:val="28"/>
        </w:rPr>
        <w:t>т.б</w:t>
      </w:r>
      <w:proofErr w:type="spellEnd"/>
      <w:r w:rsidRPr="00587DCA">
        <w:rPr>
          <w:sz w:val="28"/>
          <w:szCs w:val="28"/>
        </w:rPr>
        <w:t xml:space="preserve">.) для заданий базового уровня. </w:t>
      </w:r>
    </w:p>
    <w:p w14:paraId="5915CBFF" w14:textId="77777777" w:rsidR="002C7945" w:rsidRPr="00587DCA" w:rsidRDefault="002C7945" w:rsidP="00587DCA">
      <w:pPr>
        <w:ind w:firstLine="709"/>
        <w:jc w:val="both"/>
        <w:rPr>
          <w:sz w:val="28"/>
          <w:szCs w:val="28"/>
        </w:rPr>
      </w:pPr>
      <w:r w:rsidRPr="00587DCA">
        <w:rPr>
          <w:sz w:val="28"/>
          <w:szCs w:val="28"/>
        </w:rPr>
        <w:t>В блоке «Расчёты по химическим формулам и уравнениям реакций» три задания базового уровня (№ 26, 27, 28). Среди них сложность вызвало задание № 28 (40% выполнения, это самый низкий процент среди заданий базового уровня. Не справились с ним группы со слабой подготовкой: 2% выполнения в группе, не преодолевшей пороговый балл и 20% выполнения – в группе, набравшей от минимального балла до 60. С заданием № 23 повышенного уровня все группы справились достаточно успешно, а вот задания высокого уровня сложности (в блоке их два: № 33 и 34) вызвали затруднения. Задание № 33 оказалось посильным только для группы с самым высоким уровнем подготовки (81% выполнения), в остальных группах: 1% – 10% – 35% соответственно). Задание № 34 имеет еще более низкие результаты выполнения: 0% – 2% – 9% – 51% соответственно.</w:t>
      </w:r>
    </w:p>
    <w:p w14:paraId="343FECD9" w14:textId="77777777" w:rsidR="002C7945" w:rsidRPr="00587DCA" w:rsidRDefault="002C7945" w:rsidP="00587DCA">
      <w:pPr>
        <w:ind w:firstLine="709"/>
        <w:jc w:val="both"/>
        <w:rPr>
          <w:sz w:val="28"/>
          <w:szCs w:val="28"/>
        </w:rPr>
      </w:pPr>
      <w:r w:rsidRPr="00587DCA">
        <w:rPr>
          <w:sz w:val="28"/>
          <w:szCs w:val="28"/>
        </w:rPr>
        <w:t xml:space="preserve"> Таким образом, самым проблемным оказался блок заданий «Методы познания в химии. Химия и жизнь: экспериментальные основы химии, общие представления о промышленных способах получения важнейших веществ». Отдельные проблемы есть в блоках: «Химические реакции», «Расчёты по химическим формулам и уравнениям реакций». В блоке «Органические вещества: классификация и номенклатура, химические свойства и генетическая связь веществ различных классов» низкие результаты показали группы со слабым уровнем подготовки. Наименьшее количество затруднений вызвал блок «Теоретические основы химии: современные представления о строении атома, Периодический закон и Периодическая система химических элементов Д.И. Менделеева, химическая связь и строение вещества».</w:t>
      </w:r>
    </w:p>
    <w:p w14:paraId="136E1A4D" w14:textId="77777777" w:rsidR="002C7945" w:rsidRPr="00675745" w:rsidRDefault="002C7945" w:rsidP="002C7945">
      <w:pPr>
        <w:ind w:left="-426" w:firstLine="965"/>
        <w:jc w:val="both"/>
        <w:rPr>
          <w:iCs/>
        </w:rPr>
      </w:pPr>
    </w:p>
    <w:p w14:paraId="7A05CC97" w14:textId="77777777" w:rsidR="002C7945" w:rsidRDefault="002C7945" w:rsidP="00FC6BBF">
      <w:pPr>
        <w:ind w:left="-426" w:firstLine="852"/>
        <w:contextualSpacing/>
        <w:jc w:val="both"/>
        <w:rPr>
          <w:b/>
          <w:i/>
          <w:iCs/>
        </w:rPr>
      </w:pPr>
    </w:p>
    <w:p w14:paraId="5018C76A" w14:textId="6353437A" w:rsidR="008C725A" w:rsidRDefault="009475AC" w:rsidP="00BC108D">
      <w:pPr>
        <w:pStyle w:val="3"/>
        <w:numPr>
          <w:ilvl w:val="2"/>
          <w:numId w:val="7"/>
        </w:numPr>
        <w:rPr>
          <w:rFonts w:ascii="Times New Roman" w:hAnsi="Times New Roman"/>
          <w:b w:val="0"/>
          <w:bCs w:val="0"/>
        </w:rPr>
      </w:pPr>
      <w:r>
        <w:rPr>
          <w:rFonts w:ascii="Times New Roman" w:hAnsi="Times New Roman"/>
          <w:b w:val="0"/>
          <w:bCs w:val="0"/>
        </w:rPr>
        <w:t>Содержательный а</w:t>
      </w:r>
      <w:r w:rsidR="008C725A">
        <w:rPr>
          <w:rFonts w:ascii="Times New Roman" w:hAnsi="Times New Roman"/>
          <w:b w:val="0"/>
          <w:bCs w:val="0"/>
        </w:rPr>
        <w:t>нализ выполнения заданий КИМ</w:t>
      </w:r>
    </w:p>
    <w:p w14:paraId="0C5096AF" w14:textId="77777777" w:rsidR="00727A8C" w:rsidRPr="00727A8C" w:rsidRDefault="00727A8C" w:rsidP="00727A8C">
      <w:pPr>
        <w:rPr>
          <w:lang w:val="x-none"/>
        </w:rPr>
      </w:pPr>
    </w:p>
    <w:p w14:paraId="4467A86D"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Рассмотрим задания, оказавшиеся наиболее сложными для выпускников Воронежской области на примере открытого варианта 311. Среди заданий базового уровня это задания № 13, 17, 25, 28.</w:t>
      </w:r>
    </w:p>
    <w:p w14:paraId="57B52694"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Задание № 13 (48% выполнения). Характерные химические свойства азотсодержащих органических соединений: аминов и аминокислот. Важнейшие способы получения аминов и аминокислот. Биологически важные вещества: жиры, углеводы (моносахариды, дисахариды, полисахариды), белки.</w:t>
      </w:r>
    </w:p>
    <w:p w14:paraId="5B95D275" w14:textId="77777777" w:rsidR="00587DCA" w:rsidRPr="00587DCA" w:rsidRDefault="00587DCA" w:rsidP="00587DCA">
      <w:pPr>
        <w:pStyle w:val="a3"/>
        <w:spacing w:after="0" w:line="240" w:lineRule="auto"/>
        <w:ind w:left="0" w:firstLine="709"/>
        <w:jc w:val="both"/>
        <w:rPr>
          <w:rFonts w:ascii="Times New Roman" w:hAnsi="Times New Roman"/>
          <w:sz w:val="28"/>
          <w:szCs w:val="28"/>
        </w:rPr>
      </w:pPr>
    </w:p>
    <w:p w14:paraId="1DB7B26A" w14:textId="77777777" w:rsidR="00587DCA" w:rsidRPr="00587DCA" w:rsidRDefault="00587DCA" w:rsidP="00C01FF3">
      <w:pPr>
        <w:pStyle w:val="a3"/>
        <w:spacing w:after="0" w:line="240" w:lineRule="auto"/>
        <w:ind w:left="0"/>
        <w:jc w:val="center"/>
        <w:rPr>
          <w:rFonts w:ascii="Times New Roman" w:hAnsi="Times New Roman"/>
          <w:sz w:val="28"/>
          <w:szCs w:val="28"/>
        </w:rPr>
      </w:pPr>
      <w:r w:rsidRPr="00587DCA">
        <w:rPr>
          <w:rFonts w:ascii="Times New Roman" w:hAnsi="Times New Roman"/>
          <w:noProof/>
          <w:sz w:val="28"/>
          <w:szCs w:val="28"/>
          <w:lang w:eastAsia="ru-RU"/>
        </w:rPr>
        <w:lastRenderedPageBreak/>
        <w:drawing>
          <wp:inline distT="0" distB="0" distL="0" distR="0" wp14:anchorId="16C60BC3" wp14:editId="46BDFFEC">
            <wp:extent cx="5286375" cy="2019300"/>
            <wp:effectExtent l="19050" t="19050" r="28575" b="190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5286375" cy="2019300"/>
                    </a:xfrm>
                    <a:prstGeom prst="rect">
                      <a:avLst/>
                    </a:prstGeom>
                    <a:noFill/>
                    <a:ln w="3175" cmpd="sng">
                      <a:solidFill>
                        <a:srgbClr val="000000"/>
                      </a:solidFill>
                      <a:miter lim="800000"/>
                      <a:headEnd/>
                      <a:tailEnd/>
                    </a:ln>
                    <a:effectLst/>
                  </pic:spPr>
                </pic:pic>
              </a:graphicData>
            </a:graphic>
          </wp:inline>
        </w:drawing>
      </w:r>
    </w:p>
    <w:p w14:paraId="568B836D" w14:textId="77777777" w:rsidR="00C01FF3" w:rsidRDefault="00C01FF3" w:rsidP="00587DCA">
      <w:pPr>
        <w:pStyle w:val="a3"/>
        <w:spacing w:after="0" w:line="240" w:lineRule="auto"/>
        <w:ind w:left="0" w:firstLine="709"/>
        <w:jc w:val="both"/>
        <w:rPr>
          <w:rFonts w:ascii="Times New Roman" w:hAnsi="Times New Roman"/>
          <w:sz w:val="28"/>
          <w:szCs w:val="28"/>
        </w:rPr>
      </w:pPr>
    </w:p>
    <w:p w14:paraId="2B44532B"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В этом варианте ответ «метиламин» выбрали 80% выпускников, от тех, кто отвечал на вопрос. Вариант «4-метиланилин» назвали 56% экзаменуемых. 25% выбрали «триметиламин», 24% – «</w:t>
      </w:r>
      <w:proofErr w:type="spellStart"/>
      <w:r w:rsidRPr="00587DCA">
        <w:rPr>
          <w:rFonts w:ascii="Times New Roman" w:hAnsi="Times New Roman"/>
          <w:sz w:val="28"/>
          <w:szCs w:val="28"/>
        </w:rPr>
        <w:t>диэтиламин</w:t>
      </w:r>
      <w:proofErr w:type="spellEnd"/>
      <w:r w:rsidRPr="00587DCA">
        <w:rPr>
          <w:rFonts w:ascii="Times New Roman" w:hAnsi="Times New Roman"/>
          <w:sz w:val="28"/>
          <w:szCs w:val="28"/>
        </w:rPr>
        <w:t xml:space="preserve">», 15% – «глицерин». В учебниках базового уровня приводится реакция получения аминов из </w:t>
      </w:r>
      <w:proofErr w:type="spellStart"/>
      <w:r w:rsidRPr="00587DCA">
        <w:rPr>
          <w:rFonts w:ascii="Times New Roman" w:hAnsi="Times New Roman"/>
          <w:sz w:val="28"/>
          <w:szCs w:val="28"/>
        </w:rPr>
        <w:t>нитросоединений</w:t>
      </w:r>
      <w:proofErr w:type="spellEnd"/>
      <w:r w:rsidRPr="00587DCA">
        <w:rPr>
          <w:rFonts w:ascii="Times New Roman" w:hAnsi="Times New Roman"/>
          <w:sz w:val="28"/>
          <w:szCs w:val="28"/>
        </w:rPr>
        <w:t xml:space="preserve"> только для анилина. Учебники углубленного уровня распространяют эту реакцию на другие амины, однако нигде не указывая при этом, что амины должны быть первичными. Отсюда наличие четырех соединений, относящихся к классу аминов, вызвало растерянность выпускников, с не очень высоким уровнем подготовки. Вариант ответа «глицерин» сбил тех, кто неуверенно владеет номенклатурой органических веществ, вероятно они перепутали глицерин и анилин.</w:t>
      </w:r>
    </w:p>
    <w:p w14:paraId="7737571C" w14:textId="77777777" w:rsid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Задание № 17 (выполнение 45%). Классификация химических реакций в неорганической и органической химии.</w:t>
      </w:r>
    </w:p>
    <w:p w14:paraId="1C17B237" w14:textId="77777777" w:rsidR="00C01FF3" w:rsidRPr="00587DCA" w:rsidRDefault="00C01FF3" w:rsidP="00587DCA">
      <w:pPr>
        <w:pStyle w:val="a3"/>
        <w:spacing w:after="0" w:line="240" w:lineRule="auto"/>
        <w:ind w:left="0" w:firstLine="709"/>
        <w:jc w:val="both"/>
        <w:rPr>
          <w:rFonts w:ascii="Times New Roman" w:hAnsi="Times New Roman"/>
          <w:sz w:val="28"/>
          <w:szCs w:val="28"/>
        </w:rPr>
      </w:pPr>
    </w:p>
    <w:p w14:paraId="2115B9BF" w14:textId="77777777" w:rsidR="00587DCA" w:rsidRPr="00587DCA" w:rsidRDefault="00587DCA" w:rsidP="00C01FF3">
      <w:pPr>
        <w:pStyle w:val="a3"/>
        <w:spacing w:after="0" w:line="240" w:lineRule="auto"/>
        <w:ind w:left="0"/>
        <w:jc w:val="both"/>
        <w:rPr>
          <w:rFonts w:ascii="Times New Roman" w:hAnsi="Times New Roman"/>
          <w:sz w:val="28"/>
          <w:szCs w:val="28"/>
        </w:rPr>
      </w:pPr>
      <w:r w:rsidRPr="00587DCA">
        <w:rPr>
          <w:rFonts w:ascii="Times New Roman" w:hAnsi="Times New Roman"/>
          <w:noProof/>
          <w:sz w:val="28"/>
          <w:szCs w:val="28"/>
          <w:lang w:eastAsia="ru-RU"/>
        </w:rPr>
        <w:drawing>
          <wp:inline distT="0" distB="0" distL="0" distR="0" wp14:anchorId="020FD08A" wp14:editId="33BFDC68">
            <wp:extent cx="5486400" cy="1933575"/>
            <wp:effectExtent l="19050" t="19050" r="19050" b="285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cstate="print"/>
                    <a:srcRect/>
                    <a:stretch>
                      <a:fillRect/>
                    </a:stretch>
                  </pic:blipFill>
                  <pic:spPr bwMode="auto">
                    <a:xfrm>
                      <a:off x="0" y="0"/>
                      <a:ext cx="5486400" cy="1933575"/>
                    </a:xfrm>
                    <a:prstGeom prst="rect">
                      <a:avLst/>
                    </a:prstGeom>
                    <a:noFill/>
                    <a:ln w="3175" cmpd="sng">
                      <a:solidFill>
                        <a:srgbClr val="000000"/>
                      </a:solidFill>
                      <a:miter lim="800000"/>
                      <a:headEnd/>
                      <a:tailEnd/>
                    </a:ln>
                    <a:effectLst/>
                  </pic:spPr>
                </pic:pic>
              </a:graphicData>
            </a:graphic>
          </wp:inline>
        </w:drawing>
      </w:r>
    </w:p>
    <w:p w14:paraId="7BDF592B" w14:textId="77777777" w:rsidR="00C01FF3" w:rsidRDefault="00C01FF3" w:rsidP="00587DCA">
      <w:pPr>
        <w:pStyle w:val="a3"/>
        <w:spacing w:after="0" w:line="240" w:lineRule="auto"/>
        <w:ind w:left="0" w:firstLine="709"/>
        <w:jc w:val="both"/>
        <w:rPr>
          <w:rFonts w:ascii="Times New Roman" w:hAnsi="Times New Roman"/>
          <w:sz w:val="28"/>
          <w:szCs w:val="28"/>
        </w:rPr>
      </w:pPr>
    </w:p>
    <w:p w14:paraId="59838F81"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Сложность задания – в неопределенном количестве ответов, которые должен выбрать экзаменуемый. Отсюда каждый ответ должен анализироваться отдельно, а это требует системных знаний. 10% выпускников, решавших данный вариант, не представили ответ, вероятно посчитав вопрос сложным. Из отвечавших 35% выбрали два варианта ответа, 62% - три варианта ответа, 3% - четыре варианта ответа. При этом 88% выпускников знают, что это реакция присоединения, 81% точно определили, что это реакция гидратации, 46% вспомнили, что реакция каталитическая. Неверные варианты выбрали: гидролиз – 26%, гидрирование – 13%. Вероятно, в </w:t>
      </w:r>
      <w:r w:rsidRPr="00587DCA">
        <w:rPr>
          <w:rFonts w:ascii="Times New Roman" w:hAnsi="Times New Roman"/>
          <w:sz w:val="28"/>
          <w:szCs w:val="28"/>
        </w:rPr>
        <w:lastRenderedPageBreak/>
        <w:t xml:space="preserve">состоянии стресса слова «гидрирование» и «гидратация» звучат похоже: нет ни одного человека, который выбрал бы оба слова одновременно. Те, кто выбрали ответ «гидролиз» ориентировались на то, что в реакции участвует вода. Причины </w:t>
      </w:r>
      <w:proofErr w:type="spellStart"/>
      <w:r w:rsidRPr="00587DCA">
        <w:rPr>
          <w:rFonts w:ascii="Times New Roman" w:hAnsi="Times New Roman"/>
          <w:sz w:val="28"/>
          <w:szCs w:val="28"/>
        </w:rPr>
        <w:t>неуспешности</w:t>
      </w:r>
      <w:proofErr w:type="spellEnd"/>
      <w:r w:rsidRPr="00587DCA">
        <w:rPr>
          <w:rFonts w:ascii="Times New Roman" w:hAnsi="Times New Roman"/>
          <w:sz w:val="28"/>
          <w:szCs w:val="28"/>
        </w:rPr>
        <w:t xml:space="preserve"> данного задания в большей степени относятся к сжатому количеству времени, которое отводится на раздел органической химии в школьной программе базового уровня.</w:t>
      </w:r>
    </w:p>
    <w:p w14:paraId="27252DC5"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Задание № 25 (выполнение 41%). Правила работы в лаборатории. Лабораторная посуда и оборудование. Правила безопасности при работе с едкими, горючими и токсичными веществами, средствами бытовой химии. Научные методы исследования химических веществ и превращений. Методы разделения смесей и очистки веществ. Понятие о металлургии: общие способы получения металлов. Общие научные принципы химического производства (на примере промышленного получения аммиака, серной кислоты, метанола). Химическое загрязнение окружающей среды и его последствия. Природные источники углеводородов, их переработка. Высокомолекулярные соединения. Реакции полимеризации и поликонденсации. Полимеры. Пластмассы, волокна, каучуки.</w:t>
      </w:r>
    </w:p>
    <w:p w14:paraId="5859933D" w14:textId="77777777" w:rsidR="00587DCA" w:rsidRPr="00587DCA" w:rsidRDefault="00587DCA" w:rsidP="00587DCA">
      <w:pPr>
        <w:pStyle w:val="a3"/>
        <w:spacing w:after="0" w:line="240" w:lineRule="auto"/>
        <w:ind w:left="0" w:firstLine="709"/>
        <w:jc w:val="both"/>
        <w:rPr>
          <w:rFonts w:ascii="Times New Roman" w:hAnsi="Times New Roman"/>
          <w:sz w:val="28"/>
          <w:szCs w:val="28"/>
        </w:rPr>
      </w:pPr>
    </w:p>
    <w:p w14:paraId="7F727F98" w14:textId="77777777" w:rsidR="00587DCA" w:rsidRPr="00587DCA" w:rsidRDefault="00587DCA" w:rsidP="00C01FF3">
      <w:pPr>
        <w:pStyle w:val="a3"/>
        <w:spacing w:after="0" w:line="240" w:lineRule="auto"/>
        <w:ind w:left="0"/>
        <w:jc w:val="both"/>
        <w:rPr>
          <w:rFonts w:ascii="Times New Roman" w:hAnsi="Times New Roman"/>
          <w:sz w:val="28"/>
          <w:szCs w:val="28"/>
        </w:rPr>
      </w:pPr>
      <w:r w:rsidRPr="00587DCA">
        <w:rPr>
          <w:rFonts w:ascii="Times New Roman" w:hAnsi="Times New Roman"/>
          <w:noProof/>
          <w:sz w:val="28"/>
          <w:szCs w:val="28"/>
          <w:lang w:eastAsia="ru-RU"/>
        </w:rPr>
        <w:drawing>
          <wp:inline distT="0" distB="0" distL="0" distR="0" wp14:anchorId="627743F2" wp14:editId="1476744E">
            <wp:extent cx="5314950" cy="2457450"/>
            <wp:effectExtent l="19050" t="19050" r="19050" b="1905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cstate="print"/>
                    <a:srcRect/>
                    <a:stretch>
                      <a:fillRect/>
                    </a:stretch>
                  </pic:blipFill>
                  <pic:spPr bwMode="auto">
                    <a:xfrm>
                      <a:off x="0" y="0"/>
                      <a:ext cx="5314950" cy="2457450"/>
                    </a:xfrm>
                    <a:prstGeom prst="rect">
                      <a:avLst/>
                    </a:prstGeom>
                    <a:noFill/>
                    <a:ln w="3175" cmpd="sng">
                      <a:solidFill>
                        <a:srgbClr val="000000"/>
                      </a:solidFill>
                      <a:miter lim="800000"/>
                      <a:headEnd/>
                      <a:tailEnd/>
                    </a:ln>
                    <a:effectLst/>
                  </pic:spPr>
                </pic:pic>
              </a:graphicData>
            </a:graphic>
          </wp:inline>
        </w:drawing>
      </w:r>
    </w:p>
    <w:p w14:paraId="70257473" w14:textId="77777777" w:rsidR="00C01FF3" w:rsidRDefault="00C01FF3" w:rsidP="00587DCA">
      <w:pPr>
        <w:pStyle w:val="a3"/>
        <w:spacing w:after="0" w:line="240" w:lineRule="auto"/>
        <w:ind w:left="0" w:firstLine="709"/>
        <w:jc w:val="both"/>
        <w:rPr>
          <w:rFonts w:ascii="Times New Roman" w:hAnsi="Times New Roman"/>
          <w:sz w:val="28"/>
          <w:szCs w:val="28"/>
        </w:rPr>
      </w:pPr>
    </w:p>
    <w:p w14:paraId="6695F4C2"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В прошлом году в Воронежской области задание № 25 было одним из наиболее успешных. В этом оно попало в число аутсайдеров. Видимо, из-за изменения содержательного наполнения. Задание требовало знаний производственных процессов синтеза метанола, первичной переработки нефти, получения серной кислоты. Эти темы не изучаются на базовом уровне, но есть в программе углубленного уровня, помещенные в конце учебного года выпускного класса. При этом в учебнике рассматривается производство аммиака, а не метанола. Очевидно, темам не </w:t>
      </w:r>
      <w:proofErr w:type="spellStart"/>
      <w:r w:rsidRPr="00587DCA">
        <w:rPr>
          <w:rFonts w:ascii="Times New Roman" w:hAnsi="Times New Roman"/>
          <w:sz w:val="28"/>
          <w:szCs w:val="28"/>
        </w:rPr>
        <w:t>уделилось</w:t>
      </w:r>
      <w:proofErr w:type="spellEnd"/>
      <w:r w:rsidRPr="00587DCA">
        <w:rPr>
          <w:rFonts w:ascii="Times New Roman" w:hAnsi="Times New Roman"/>
          <w:sz w:val="28"/>
          <w:szCs w:val="28"/>
        </w:rPr>
        <w:t xml:space="preserve"> достаточного внимания на уроках. На задание дали ответ 91% экзаменуемых, выполнявших данный вариант. Из них правильно указали процесс, происходящий в колонне синтеза 73% ответивших, знают назначение ректификационной колонны 81% представивших ответ, вспомнили, что происходит в контактном аппарате 63%.</w:t>
      </w:r>
    </w:p>
    <w:p w14:paraId="21DBB123" w14:textId="77777777" w:rsid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Задание № 28 (выполнение 55%). Расчёты массы вещества или объёма газов по известному количеству вещества, массе или объёму одного из </w:t>
      </w:r>
      <w:r w:rsidRPr="00587DCA">
        <w:rPr>
          <w:rFonts w:ascii="Times New Roman" w:hAnsi="Times New Roman"/>
          <w:sz w:val="28"/>
          <w:szCs w:val="28"/>
        </w:rPr>
        <w:lastRenderedPageBreak/>
        <w:t>участвующих в реакции веществ. Расчёты массовой или объёмной доли выхода продукта реакции от теоретически возможного. Расчёты массовой доли (массы) химического соединения в смеси.</w:t>
      </w:r>
    </w:p>
    <w:p w14:paraId="67F14634" w14:textId="77777777" w:rsidR="00C01FF3" w:rsidRPr="00587DCA" w:rsidRDefault="00C01FF3" w:rsidP="00587DCA">
      <w:pPr>
        <w:pStyle w:val="a3"/>
        <w:spacing w:after="0" w:line="240" w:lineRule="auto"/>
        <w:ind w:left="0" w:firstLine="709"/>
        <w:jc w:val="both"/>
        <w:rPr>
          <w:rFonts w:ascii="Times New Roman" w:hAnsi="Times New Roman"/>
          <w:sz w:val="28"/>
          <w:szCs w:val="28"/>
        </w:rPr>
      </w:pPr>
    </w:p>
    <w:p w14:paraId="04274C75" w14:textId="77777777" w:rsidR="00587DCA" w:rsidRPr="00587DCA" w:rsidRDefault="00587DCA" w:rsidP="00C01FF3">
      <w:pPr>
        <w:pStyle w:val="a3"/>
        <w:spacing w:after="0" w:line="240" w:lineRule="auto"/>
        <w:ind w:left="0"/>
        <w:jc w:val="center"/>
        <w:rPr>
          <w:rFonts w:ascii="Times New Roman" w:hAnsi="Times New Roman"/>
          <w:sz w:val="28"/>
          <w:szCs w:val="28"/>
        </w:rPr>
      </w:pPr>
      <w:r w:rsidRPr="00587DCA">
        <w:rPr>
          <w:rFonts w:ascii="Times New Roman" w:hAnsi="Times New Roman"/>
          <w:noProof/>
          <w:sz w:val="28"/>
          <w:szCs w:val="28"/>
          <w:lang w:eastAsia="ru-RU"/>
        </w:rPr>
        <w:drawing>
          <wp:inline distT="0" distB="0" distL="0" distR="0" wp14:anchorId="1F58A290" wp14:editId="26613A11">
            <wp:extent cx="5057775" cy="1314450"/>
            <wp:effectExtent l="19050" t="19050" r="28575" b="19050"/>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2" cstate="print"/>
                    <a:srcRect/>
                    <a:stretch>
                      <a:fillRect/>
                    </a:stretch>
                  </pic:blipFill>
                  <pic:spPr bwMode="auto">
                    <a:xfrm>
                      <a:off x="0" y="0"/>
                      <a:ext cx="5057775" cy="1314450"/>
                    </a:xfrm>
                    <a:prstGeom prst="rect">
                      <a:avLst/>
                    </a:prstGeom>
                    <a:noFill/>
                    <a:ln w="3175" cmpd="sng">
                      <a:solidFill>
                        <a:srgbClr val="000000"/>
                      </a:solidFill>
                      <a:miter lim="800000"/>
                      <a:headEnd/>
                      <a:tailEnd/>
                    </a:ln>
                    <a:effectLst/>
                  </pic:spPr>
                </pic:pic>
              </a:graphicData>
            </a:graphic>
          </wp:inline>
        </w:drawing>
      </w:r>
    </w:p>
    <w:p w14:paraId="2E1F1E6B" w14:textId="77777777" w:rsidR="00C01FF3" w:rsidRDefault="00C01FF3" w:rsidP="00587DCA">
      <w:pPr>
        <w:pStyle w:val="a3"/>
        <w:spacing w:after="0" w:line="240" w:lineRule="auto"/>
        <w:ind w:left="0" w:firstLine="709"/>
        <w:jc w:val="both"/>
        <w:rPr>
          <w:rFonts w:ascii="Times New Roman" w:hAnsi="Times New Roman"/>
          <w:sz w:val="28"/>
          <w:szCs w:val="28"/>
        </w:rPr>
      </w:pPr>
    </w:p>
    <w:p w14:paraId="72ACD594"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На задание дали ответ 81% выполнявших данный вариант. Из них произвели правильный подсчет 67%. 5% выпускников не учли содержание примесей и сразу стали считать по данной в условии массе. Еще 5% не обратили внимания на коэффициенты, посчитав количество моль исходного вещества и продукта одинаковыми. Встречается множество других вариантов ответов, но они единичны и ошибки индивидуальны. Так как в задании уже дано уравнение реакции, по которому нужно вести расчет, можно предположить, что не справились с заданием выпускники, обучавшиеся в классах базового уровня, где небольшое количество часов не дает возможность сформировать устойчивые навыки расчетов по уравнению реакции.</w:t>
      </w:r>
    </w:p>
    <w:p w14:paraId="6B8A8DFE"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Из заданий повышенного и высокого уровней сложности наименее неуспешно выпускники справились с заданиями № 24 и № 34. </w:t>
      </w:r>
    </w:p>
    <w:p w14:paraId="3D763399" w14:textId="77777777" w:rsid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Задание № 24 (выполнение 22%). Качественные реакции на неорганические вещества и ионы. Качественные реакции органических соединений.</w:t>
      </w:r>
    </w:p>
    <w:p w14:paraId="2492CF6C" w14:textId="77777777" w:rsidR="00C01FF3" w:rsidRPr="00587DCA" w:rsidRDefault="00C01FF3" w:rsidP="00587DCA">
      <w:pPr>
        <w:pStyle w:val="a3"/>
        <w:spacing w:after="0" w:line="240" w:lineRule="auto"/>
        <w:ind w:left="0" w:firstLine="709"/>
        <w:jc w:val="both"/>
        <w:rPr>
          <w:rFonts w:ascii="Times New Roman" w:hAnsi="Times New Roman"/>
          <w:sz w:val="28"/>
          <w:szCs w:val="28"/>
        </w:rPr>
      </w:pPr>
    </w:p>
    <w:p w14:paraId="7AA644D4"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noProof/>
          <w:sz w:val="28"/>
          <w:szCs w:val="28"/>
          <w:lang w:eastAsia="ru-RU"/>
        </w:rPr>
        <w:drawing>
          <wp:inline distT="0" distB="0" distL="0" distR="0" wp14:anchorId="7AFD6A26" wp14:editId="66DE3B0C">
            <wp:extent cx="4781550" cy="2238375"/>
            <wp:effectExtent l="19050" t="19050" r="19050" b="28575"/>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cstate="print"/>
                    <a:srcRect/>
                    <a:stretch>
                      <a:fillRect/>
                    </a:stretch>
                  </pic:blipFill>
                  <pic:spPr bwMode="auto">
                    <a:xfrm>
                      <a:off x="0" y="0"/>
                      <a:ext cx="4781550" cy="2238375"/>
                    </a:xfrm>
                    <a:prstGeom prst="rect">
                      <a:avLst/>
                    </a:prstGeom>
                    <a:noFill/>
                    <a:ln w="3175" cmpd="sng">
                      <a:solidFill>
                        <a:srgbClr val="000000"/>
                      </a:solidFill>
                      <a:miter lim="800000"/>
                      <a:headEnd/>
                      <a:tailEnd/>
                    </a:ln>
                    <a:effectLst/>
                  </pic:spPr>
                </pic:pic>
              </a:graphicData>
            </a:graphic>
          </wp:inline>
        </w:drawing>
      </w:r>
    </w:p>
    <w:p w14:paraId="2F2C34CF" w14:textId="77777777" w:rsidR="00C01FF3" w:rsidRDefault="00C01FF3" w:rsidP="00587DCA">
      <w:pPr>
        <w:pStyle w:val="a3"/>
        <w:spacing w:after="0" w:line="240" w:lineRule="auto"/>
        <w:ind w:left="0" w:firstLine="709"/>
        <w:jc w:val="both"/>
        <w:rPr>
          <w:rFonts w:ascii="Times New Roman" w:hAnsi="Times New Roman"/>
          <w:sz w:val="28"/>
          <w:szCs w:val="28"/>
        </w:rPr>
      </w:pPr>
    </w:p>
    <w:p w14:paraId="57AB6775"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Хотя в спецификации указаны качественные реакции не только на неорганические вещества, но и на органические, в предыдущие годы, в том числе в демоверсиях, обычно встречались только неорганические вещества. В данном варианте экзаменуемые столкнулись с органикой, уже это </w:t>
      </w:r>
      <w:r w:rsidRPr="00587DCA">
        <w:rPr>
          <w:rFonts w:ascii="Times New Roman" w:hAnsi="Times New Roman"/>
          <w:sz w:val="28"/>
          <w:szCs w:val="28"/>
        </w:rPr>
        <w:lastRenderedPageBreak/>
        <w:t xml:space="preserve">представляло сложность. Только 48% выпускников отвечали на этот вопрос, большая часть его пропустила. Из тех, кто дал ответ, 61% выбрали правильный путь идентификации муравьиной кислоты, хотя в учебнике базового уровня особенности свойств муравьиной кислоты не рассматриваются. 85% выпускников, давших ответ, подобрали правильный реактив для различения бензола и толуола. 49% отвечавших смогли найти верный вариант для гомологической пары этилацетат и </w:t>
      </w:r>
      <w:proofErr w:type="spellStart"/>
      <w:r w:rsidRPr="00587DCA">
        <w:rPr>
          <w:rFonts w:ascii="Times New Roman" w:hAnsi="Times New Roman"/>
          <w:sz w:val="28"/>
          <w:szCs w:val="28"/>
        </w:rPr>
        <w:t>этилформиат</w:t>
      </w:r>
      <w:proofErr w:type="spellEnd"/>
      <w:r w:rsidRPr="00587DCA">
        <w:rPr>
          <w:rFonts w:ascii="Times New Roman" w:hAnsi="Times New Roman"/>
          <w:sz w:val="28"/>
          <w:szCs w:val="28"/>
        </w:rPr>
        <w:t>. И если восстановительные свойства муравьиной кислоты есть в учебниках углубленного уровня и пособиях для подготовки, то восстановительные свойства сложных эфиров не рассматриваются даже там. Распространить имеющиеся знания на новые объекты может далеко не каждый выпускник. Усложняло это задание и то, что три приведенные выше пары распознаются одним и тем же реактивом, то есть трижды выбирался один и тот же ответ.</w:t>
      </w:r>
    </w:p>
    <w:p w14:paraId="65ACE9D0"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Для четвертой пары веществ правильный ответ смогли дать 56% отвечавших на вопрос. Он не должен представлять сложности для выпускников, обучавшихся в классах химико-биологического профиля, но, несомненно, труден для тех, кто изучал химию на базовом уровне.</w:t>
      </w:r>
    </w:p>
    <w:p w14:paraId="3592C97F" w14:textId="77777777" w:rsid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Задание № 34 (выполнение 9%) Расчёты с использованием понятий «растворимость», «массовая доля вещества в растворе». Расчёты массы (объёма, количества вещества) продуктов реакции, если одно из веществ дано в избытке (имеет примеси).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 Расчёты массовой доли (массы) химического соединения в смеси.  </w:t>
      </w:r>
    </w:p>
    <w:p w14:paraId="4DF2A31E" w14:textId="77777777" w:rsidR="00C01FF3" w:rsidRPr="00587DCA" w:rsidRDefault="00C01FF3" w:rsidP="00587DCA">
      <w:pPr>
        <w:pStyle w:val="a3"/>
        <w:spacing w:after="0" w:line="240" w:lineRule="auto"/>
        <w:ind w:left="0" w:firstLine="709"/>
        <w:jc w:val="both"/>
        <w:rPr>
          <w:rFonts w:ascii="Times New Roman" w:hAnsi="Times New Roman"/>
          <w:sz w:val="28"/>
          <w:szCs w:val="28"/>
        </w:rPr>
      </w:pPr>
    </w:p>
    <w:p w14:paraId="5B48ED6B" w14:textId="77777777" w:rsidR="00587DCA" w:rsidRPr="00587DCA" w:rsidRDefault="00587DCA" w:rsidP="00C01FF3">
      <w:pPr>
        <w:pStyle w:val="a3"/>
        <w:spacing w:after="0" w:line="240" w:lineRule="auto"/>
        <w:ind w:left="0"/>
        <w:jc w:val="center"/>
        <w:rPr>
          <w:rFonts w:ascii="Times New Roman" w:hAnsi="Times New Roman"/>
          <w:sz w:val="28"/>
          <w:szCs w:val="28"/>
        </w:rPr>
      </w:pPr>
      <w:r w:rsidRPr="00587DCA">
        <w:rPr>
          <w:rFonts w:ascii="Times New Roman" w:hAnsi="Times New Roman"/>
          <w:noProof/>
          <w:sz w:val="28"/>
          <w:szCs w:val="28"/>
          <w:lang w:eastAsia="ru-RU"/>
        </w:rPr>
        <w:drawing>
          <wp:inline distT="0" distB="0" distL="0" distR="0" wp14:anchorId="768C3650" wp14:editId="7C0C9E09">
            <wp:extent cx="5943600" cy="2266950"/>
            <wp:effectExtent l="19050" t="19050" r="19050" b="190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4" cstate="print"/>
                    <a:srcRect/>
                    <a:stretch>
                      <a:fillRect/>
                    </a:stretch>
                  </pic:blipFill>
                  <pic:spPr bwMode="auto">
                    <a:xfrm>
                      <a:off x="0" y="0"/>
                      <a:ext cx="5943600" cy="2266950"/>
                    </a:xfrm>
                    <a:prstGeom prst="rect">
                      <a:avLst/>
                    </a:prstGeom>
                    <a:noFill/>
                    <a:ln w="3175" cmpd="sng">
                      <a:solidFill>
                        <a:srgbClr val="000000"/>
                      </a:solidFill>
                      <a:miter lim="800000"/>
                      <a:headEnd/>
                      <a:tailEnd/>
                    </a:ln>
                    <a:effectLst/>
                  </pic:spPr>
                </pic:pic>
              </a:graphicData>
            </a:graphic>
          </wp:inline>
        </w:drawing>
      </w:r>
    </w:p>
    <w:p w14:paraId="5D3FD0E1" w14:textId="77777777" w:rsidR="00C01FF3" w:rsidRDefault="00C01FF3" w:rsidP="00587DCA">
      <w:pPr>
        <w:pStyle w:val="a3"/>
        <w:spacing w:after="0" w:line="240" w:lineRule="auto"/>
        <w:ind w:left="0" w:firstLine="709"/>
        <w:jc w:val="both"/>
        <w:rPr>
          <w:rFonts w:ascii="Times New Roman" w:hAnsi="Times New Roman"/>
          <w:sz w:val="28"/>
          <w:szCs w:val="28"/>
        </w:rPr>
      </w:pPr>
    </w:p>
    <w:p w14:paraId="17C90B5F" w14:textId="77777777" w:rsidR="00587DCA" w:rsidRPr="00587DCA" w:rsidRDefault="00587DCA" w:rsidP="00587DCA">
      <w:pPr>
        <w:pStyle w:val="a3"/>
        <w:spacing w:after="0" w:line="240" w:lineRule="auto"/>
        <w:ind w:left="0" w:firstLine="709"/>
        <w:jc w:val="both"/>
        <w:rPr>
          <w:rFonts w:ascii="Times New Roman" w:hAnsi="Times New Roman"/>
          <w:sz w:val="28"/>
          <w:szCs w:val="28"/>
        </w:rPr>
      </w:pPr>
      <w:r w:rsidRPr="00587DCA">
        <w:rPr>
          <w:rFonts w:ascii="Times New Roman" w:hAnsi="Times New Roman"/>
          <w:sz w:val="28"/>
          <w:szCs w:val="28"/>
        </w:rPr>
        <w:t xml:space="preserve">Задание № 34 традиционно является самым сложным для выпускников. В этой задаче рассматривается взаимодействие растворов азотной кислоты различной концентрации с медью. Подобного типа реакции всегда вызывают затруднения из-за разнообразия продуктов взаимодействия. Далеко не во всех случаях учащиеся правильно записывали три протекающие реакции. Элементом новизны этого задания явилось то, что в данном случае потребовалось перейти от массовой доли атомов водорода к массе воды в </w:t>
      </w:r>
      <w:r w:rsidRPr="00587DCA">
        <w:rPr>
          <w:rFonts w:ascii="Times New Roman" w:hAnsi="Times New Roman"/>
          <w:sz w:val="28"/>
          <w:szCs w:val="28"/>
        </w:rPr>
        <w:lastRenderedPageBreak/>
        <w:t>растворе.  Не все обратили внимание на условие о равенстве объемов NO</w:t>
      </w:r>
      <w:r w:rsidRPr="00587DCA">
        <w:rPr>
          <w:rFonts w:ascii="Times New Roman" w:hAnsi="Times New Roman"/>
          <w:sz w:val="28"/>
          <w:szCs w:val="28"/>
          <w:vertAlign w:val="subscript"/>
        </w:rPr>
        <w:t>2</w:t>
      </w:r>
      <w:r w:rsidRPr="00587DCA">
        <w:rPr>
          <w:rFonts w:ascii="Times New Roman" w:hAnsi="Times New Roman"/>
          <w:sz w:val="28"/>
          <w:szCs w:val="28"/>
        </w:rPr>
        <w:t xml:space="preserve"> и </w:t>
      </w:r>
      <w:r w:rsidRPr="00587DCA">
        <w:rPr>
          <w:rFonts w:ascii="Times New Roman" w:hAnsi="Times New Roman"/>
          <w:sz w:val="28"/>
          <w:szCs w:val="28"/>
          <w:lang w:val="en-US"/>
        </w:rPr>
        <w:t>NO</w:t>
      </w:r>
      <w:r w:rsidRPr="00587DCA">
        <w:rPr>
          <w:rFonts w:ascii="Times New Roman" w:hAnsi="Times New Roman"/>
          <w:sz w:val="28"/>
          <w:szCs w:val="28"/>
        </w:rPr>
        <w:t xml:space="preserve">. Как обычно вызывал затруднение правильный расчет массы раствора. </w:t>
      </w:r>
    </w:p>
    <w:p w14:paraId="24BE5331" w14:textId="5117C4E6" w:rsidR="00CA3EB7" w:rsidRPr="00587DCA" w:rsidRDefault="00CA3EB7" w:rsidP="00587DCA">
      <w:pPr>
        <w:ind w:firstLine="709"/>
        <w:jc w:val="both"/>
        <w:rPr>
          <w:sz w:val="28"/>
          <w:szCs w:val="28"/>
        </w:rPr>
      </w:pPr>
    </w:p>
    <w:p w14:paraId="107D2D71" w14:textId="16001FE5" w:rsidR="00B46154" w:rsidRPr="00D65DF5" w:rsidRDefault="007E61D8" w:rsidP="00BC108D">
      <w:pPr>
        <w:pStyle w:val="3"/>
        <w:numPr>
          <w:ilvl w:val="2"/>
          <w:numId w:val="7"/>
        </w:numPr>
        <w:jc w:val="both"/>
        <w:rPr>
          <w:rFonts w:ascii="Times New Roman" w:hAnsi="Times New Roman"/>
          <w:b w:val="0"/>
          <w:bCs w:val="0"/>
          <w:lang w:val="ru-RU"/>
        </w:rPr>
      </w:pPr>
      <w:r w:rsidRPr="00D65DF5">
        <w:rPr>
          <w:rFonts w:ascii="Times New Roman" w:hAnsi="Times New Roman"/>
          <w:b w:val="0"/>
          <w:bCs w:val="0"/>
          <w:lang w:val="ru-RU"/>
        </w:rPr>
        <w:t xml:space="preserve">Анализ </w:t>
      </w:r>
      <w:proofErr w:type="spellStart"/>
      <w:r w:rsidRPr="00D65DF5">
        <w:rPr>
          <w:rFonts w:ascii="Times New Roman" w:hAnsi="Times New Roman"/>
          <w:b w:val="0"/>
          <w:bCs w:val="0"/>
          <w:lang w:val="ru-RU"/>
        </w:rPr>
        <w:t>метапредметных</w:t>
      </w:r>
      <w:proofErr w:type="spellEnd"/>
      <w:r w:rsidRPr="00D65DF5">
        <w:rPr>
          <w:rFonts w:ascii="Times New Roman" w:hAnsi="Times New Roman"/>
          <w:b w:val="0"/>
          <w:bCs w:val="0"/>
          <w:lang w:val="ru-RU"/>
        </w:rPr>
        <w:t xml:space="preserve"> результатов обучения, повлиявших на выполнение заданий КИМ</w:t>
      </w:r>
    </w:p>
    <w:p w14:paraId="7E72F81D" w14:textId="77777777" w:rsidR="00727A8C" w:rsidRDefault="00727A8C" w:rsidP="00727A8C">
      <w:pPr>
        <w:spacing w:line="360" w:lineRule="auto"/>
        <w:jc w:val="both"/>
      </w:pPr>
    </w:p>
    <w:p w14:paraId="02013DB9" w14:textId="77777777" w:rsidR="00C01FF3" w:rsidRPr="00C01FF3" w:rsidRDefault="00C01FF3" w:rsidP="00C01FF3">
      <w:pPr>
        <w:ind w:firstLine="709"/>
        <w:jc w:val="both"/>
        <w:rPr>
          <w:sz w:val="28"/>
          <w:szCs w:val="28"/>
        </w:rPr>
      </w:pPr>
      <w:r w:rsidRPr="00C01FF3">
        <w:rPr>
          <w:sz w:val="28"/>
          <w:szCs w:val="28"/>
        </w:rPr>
        <w:t xml:space="preserve">На результаты единого государственного экзамена влияет не только знание материала учебного предмета «Химия» выпускниками, но существенно сказываются и </w:t>
      </w:r>
      <w:proofErr w:type="spellStart"/>
      <w:r w:rsidRPr="00C01FF3">
        <w:rPr>
          <w:sz w:val="28"/>
          <w:szCs w:val="28"/>
        </w:rPr>
        <w:t>метапредметные</w:t>
      </w:r>
      <w:proofErr w:type="spellEnd"/>
      <w:r w:rsidRPr="00C01FF3">
        <w:rPr>
          <w:sz w:val="28"/>
          <w:szCs w:val="28"/>
        </w:rPr>
        <w:t xml:space="preserve"> компетенции школьников, приобретенные в процессе обучения. Рассмотрим их проявление на примере открытого варианта 311.</w:t>
      </w:r>
    </w:p>
    <w:p w14:paraId="04A991CA" w14:textId="77777777" w:rsidR="00C01FF3" w:rsidRPr="00C01FF3" w:rsidRDefault="00C01FF3" w:rsidP="00C01FF3">
      <w:pPr>
        <w:ind w:firstLine="709"/>
        <w:jc w:val="both"/>
        <w:rPr>
          <w:b/>
          <w:sz w:val="28"/>
          <w:szCs w:val="28"/>
        </w:rPr>
      </w:pPr>
      <w:r w:rsidRPr="00C01FF3">
        <w:rPr>
          <w:b/>
          <w:sz w:val="28"/>
          <w:szCs w:val="28"/>
        </w:rPr>
        <w:t xml:space="preserve">Регулятивные компетенции, </w:t>
      </w:r>
      <w:r w:rsidRPr="00C01FF3">
        <w:rPr>
          <w:sz w:val="28"/>
          <w:szCs w:val="28"/>
        </w:rPr>
        <w:t xml:space="preserve">прежде всего, проявляются в навыках самоорганизации и самоконтроля. Для экзамена по химии особенно актуально умение грамотно использовать временной ресурс, спланировав работу с КИМ таким образом, чтобы успеть решить максимальное количество заданий, поскольку задания достаточно сложные, требуют вдумчивого и внимательного подхода, и времени на их решение не хватает многим участникам. Практика показывает, что на ЕГЭ по химии практически отсутствовали выпускники, завершившие экзамен ранее отведенных на него 210 минут, но было много участников, которые жаловались, что не успели выполнить все задания. Анализ веера ответов показывает, что даже в первой части КИМ осталось много нерешенных заданий. Так на задания №1-23 дали ответ 99-100% участников, на задания 24-28 – только от 48 до 91%. Значительно количество и заданий второй части, к которым ученики не приступали. Неумению грамотно распределить время, чтобы всё успеть, способствовало и то, что одиннадцатиклассники, завершившие в этом году обучение в школе, в 9 классе не сдавали ОГЭ из-за пандемии и не имели опыта участия в процедуре экзамена. Соответственно, они больше волновались, теряли самоконтроль, увлекались одним заданием, забывая, что есть другие. </w:t>
      </w:r>
    </w:p>
    <w:p w14:paraId="784AB2F8" w14:textId="77777777" w:rsidR="00C01FF3" w:rsidRPr="00C01FF3" w:rsidRDefault="00C01FF3" w:rsidP="00C01FF3">
      <w:pPr>
        <w:ind w:firstLine="709"/>
        <w:jc w:val="both"/>
        <w:rPr>
          <w:sz w:val="28"/>
          <w:szCs w:val="28"/>
        </w:rPr>
      </w:pPr>
      <w:r w:rsidRPr="00C01FF3">
        <w:rPr>
          <w:sz w:val="28"/>
          <w:szCs w:val="28"/>
        </w:rPr>
        <w:t>К регулятивным УУД относится компетенция принимать и сохранять поставленную задачу. Она особенно необходима для выполнения тех заданий, где возможны различные варианты условия (выстроить по возрастанию – по убыванию; выбрать что влияет или что не влияет, округлить до нужного значения, увидеть дополнительные условия и т.д.). Подобные моменты встречаются в заданиях № 2, 4, 6, 11, 12, 18.</w:t>
      </w:r>
    </w:p>
    <w:p w14:paraId="559CB1E8" w14:textId="77777777" w:rsidR="00C01FF3" w:rsidRPr="00C01FF3" w:rsidRDefault="00C01FF3" w:rsidP="00C01FF3">
      <w:pPr>
        <w:autoSpaceDE w:val="0"/>
        <w:autoSpaceDN w:val="0"/>
        <w:adjustRightInd w:val="0"/>
        <w:ind w:firstLine="709"/>
        <w:jc w:val="both"/>
        <w:rPr>
          <w:sz w:val="28"/>
          <w:szCs w:val="28"/>
        </w:rPr>
      </w:pPr>
      <w:r w:rsidRPr="00C01FF3">
        <w:rPr>
          <w:b/>
          <w:sz w:val="28"/>
          <w:szCs w:val="28"/>
        </w:rPr>
        <w:t>Задание № 2</w:t>
      </w:r>
      <w:r w:rsidRPr="00C01FF3">
        <w:rPr>
          <w:sz w:val="28"/>
          <w:szCs w:val="28"/>
        </w:rPr>
        <w:t xml:space="preserve"> (выполнение 60%). Закономерности изменения химических свойств элементов и их соединений по периодам и группам. Общая характеристика металлов IА–IIIА групп, переходных элементов – меди, цинка, хрома, железа, неметаллов IVА–VIIА групп в связи с их положением в Периодической системе химических элементов Д.И. Менделеева и особенностями строения их атомов.</w:t>
      </w:r>
    </w:p>
    <w:p w14:paraId="7762075D" w14:textId="77777777" w:rsidR="00C01FF3" w:rsidRDefault="00C01FF3" w:rsidP="00C01FF3">
      <w:pPr>
        <w:spacing w:line="276" w:lineRule="auto"/>
        <w:jc w:val="center"/>
      </w:pPr>
      <w:r>
        <w:rPr>
          <w:noProof/>
        </w:rPr>
        <w:lastRenderedPageBreak/>
        <w:drawing>
          <wp:inline distT="0" distB="0" distL="0" distR="0" wp14:anchorId="1F060C02" wp14:editId="46077215">
            <wp:extent cx="4985468" cy="907092"/>
            <wp:effectExtent l="0" t="0" r="5715" b="7620"/>
            <wp:docPr id="6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1.jpg"/>
                    <pic:cNvPicPr/>
                  </pic:nvPicPr>
                  <pic:blipFill rotWithShape="1">
                    <a:blip r:embed="rId15" cstate="print">
                      <a:extLst>
                        <a:ext uri="{28A0092B-C50C-407E-A947-70E740481C1C}">
                          <a14:useLocalDpi xmlns:a14="http://schemas.microsoft.com/office/drawing/2010/main" val="0"/>
                        </a:ext>
                      </a:extLst>
                    </a:blip>
                    <a:srcRect l="8033" b="54287"/>
                    <a:stretch/>
                  </pic:blipFill>
                  <pic:spPr bwMode="auto">
                    <a:xfrm>
                      <a:off x="0" y="0"/>
                      <a:ext cx="5043202" cy="917597"/>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26B062CD" wp14:editId="57CB1DC6">
            <wp:extent cx="5104654" cy="1088163"/>
            <wp:effectExtent l="19050" t="19050" r="20320" b="17145"/>
            <wp:docPr id="6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94170" cy="1107245"/>
                    </a:xfrm>
                    <a:prstGeom prst="rect">
                      <a:avLst/>
                    </a:prstGeom>
                    <a:ln w="3175">
                      <a:solidFill>
                        <a:schemeClr val="tx1"/>
                      </a:solidFill>
                    </a:ln>
                  </pic:spPr>
                </pic:pic>
              </a:graphicData>
            </a:graphic>
          </wp:inline>
        </w:drawing>
      </w:r>
    </w:p>
    <w:p w14:paraId="59781132" w14:textId="77777777" w:rsidR="00C01FF3" w:rsidRDefault="00C01FF3" w:rsidP="00C01FF3">
      <w:pPr>
        <w:spacing w:line="276" w:lineRule="auto"/>
        <w:ind w:firstLine="709"/>
        <w:jc w:val="both"/>
      </w:pPr>
    </w:p>
    <w:p w14:paraId="06C1852E" w14:textId="77777777" w:rsidR="00C01FF3" w:rsidRPr="00C01FF3" w:rsidRDefault="00C01FF3" w:rsidP="00C01FF3">
      <w:pPr>
        <w:ind w:firstLine="709"/>
        <w:jc w:val="both"/>
        <w:rPr>
          <w:sz w:val="28"/>
          <w:szCs w:val="28"/>
        </w:rPr>
      </w:pPr>
      <w:r w:rsidRPr="00C01FF3">
        <w:rPr>
          <w:sz w:val="28"/>
          <w:szCs w:val="28"/>
        </w:rPr>
        <w:t xml:space="preserve">12% участников, выполнявших данный вариант, правильно выбрали </w:t>
      </w:r>
      <w:r w:rsidRPr="00C01FF3">
        <w:rPr>
          <w:sz w:val="28"/>
          <w:szCs w:val="28"/>
          <w:lang w:val="en-US"/>
        </w:rPr>
        <w:t>s</w:t>
      </w:r>
      <w:r w:rsidRPr="00C01FF3">
        <w:rPr>
          <w:sz w:val="28"/>
          <w:szCs w:val="28"/>
        </w:rPr>
        <w:t>-элементы, но расположили их по увеличению, а не по уменьшению основных свойств образуемых ими гидроксидов. Данная ошибка говорит о несформированных регулятивных компетенциях, недостаточном самоконтроле.</w:t>
      </w:r>
    </w:p>
    <w:p w14:paraId="44B90785" w14:textId="77777777" w:rsidR="00C01FF3" w:rsidRDefault="00C01FF3" w:rsidP="00C01FF3">
      <w:pPr>
        <w:autoSpaceDE w:val="0"/>
        <w:autoSpaceDN w:val="0"/>
        <w:adjustRightInd w:val="0"/>
        <w:ind w:firstLine="709"/>
        <w:jc w:val="both"/>
        <w:rPr>
          <w:sz w:val="28"/>
          <w:szCs w:val="28"/>
        </w:rPr>
      </w:pPr>
      <w:r w:rsidRPr="00C01FF3">
        <w:rPr>
          <w:b/>
          <w:sz w:val="28"/>
          <w:szCs w:val="28"/>
        </w:rPr>
        <w:t>Задание № 4</w:t>
      </w:r>
      <w:r w:rsidRPr="00C01FF3">
        <w:rPr>
          <w:sz w:val="28"/>
          <w:szCs w:val="28"/>
        </w:rPr>
        <w:t xml:space="preserve"> (выполнение 66%). Ковалентная химическая связь, ее разновидности и механизмы образования. Характеристики ковалентной связи (полярность и энергия связи). Ионная связь. Металлическая связь. Водородная связь. Вещества молекулярного и немолекулярного строения. Тип кристаллической решётки. Зависимость свойств веществ от их состава и строения.</w:t>
      </w:r>
    </w:p>
    <w:p w14:paraId="235FC1C7" w14:textId="77777777" w:rsidR="00C01FF3" w:rsidRPr="00C01FF3" w:rsidRDefault="00C01FF3" w:rsidP="00C01FF3">
      <w:pPr>
        <w:autoSpaceDE w:val="0"/>
        <w:autoSpaceDN w:val="0"/>
        <w:adjustRightInd w:val="0"/>
        <w:ind w:firstLine="709"/>
        <w:jc w:val="both"/>
        <w:rPr>
          <w:sz w:val="28"/>
          <w:szCs w:val="28"/>
        </w:rPr>
      </w:pPr>
    </w:p>
    <w:p w14:paraId="09625003" w14:textId="77777777" w:rsidR="00C01FF3" w:rsidRDefault="00C01FF3" w:rsidP="00C01FF3">
      <w:pPr>
        <w:autoSpaceDE w:val="0"/>
        <w:autoSpaceDN w:val="0"/>
        <w:adjustRightInd w:val="0"/>
        <w:spacing w:line="276" w:lineRule="auto"/>
        <w:jc w:val="center"/>
      </w:pPr>
      <w:r>
        <w:rPr>
          <w:noProof/>
        </w:rPr>
        <w:drawing>
          <wp:inline distT="0" distB="0" distL="0" distR="0" wp14:anchorId="264223D3" wp14:editId="526528E6">
            <wp:extent cx="4937760" cy="2040244"/>
            <wp:effectExtent l="19050" t="19050" r="15240" b="17780"/>
            <wp:docPr id="6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74144" cy="2055278"/>
                    </a:xfrm>
                    <a:prstGeom prst="rect">
                      <a:avLst/>
                    </a:prstGeom>
                    <a:ln w="3175">
                      <a:solidFill>
                        <a:schemeClr val="tx1"/>
                      </a:solidFill>
                    </a:ln>
                  </pic:spPr>
                </pic:pic>
              </a:graphicData>
            </a:graphic>
          </wp:inline>
        </w:drawing>
      </w:r>
    </w:p>
    <w:p w14:paraId="2B99B162" w14:textId="77777777" w:rsidR="00C01FF3" w:rsidRDefault="00C01FF3" w:rsidP="00C01FF3">
      <w:pPr>
        <w:autoSpaceDE w:val="0"/>
        <w:autoSpaceDN w:val="0"/>
        <w:adjustRightInd w:val="0"/>
        <w:spacing w:line="276" w:lineRule="auto"/>
        <w:ind w:firstLine="709"/>
        <w:jc w:val="both"/>
      </w:pPr>
    </w:p>
    <w:p w14:paraId="1BA43CA3" w14:textId="77777777" w:rsidR="00C01FF3" w:rsidRPr="00C01FF3" w:rsidRDefault="00C01FF3" w:rsidP="00C01FF3">
      <w:pPr>
        <w:autoSpaceDE w:val="0"/>
        <w:autoSpaceDN w:val="0"/>
        <w:adjustRightInd w:val="0"/>
        <w:ind w:firstLine="709"/>
        <w:jc w:val="both"/>
        <w:rPr>
          <w:sz w:val="28"/>
          <w:szCs w:val="28"/>
        </w:rPr>
      </w:pPr>
      <w:r w:rsidRPr="00C01FF3">
        <w:rPr>
          <w:sz w:val="28"/>
          <w:szCs w:val="28"/>
        </w:rPr>
        <w:t>В задании требуется проанализировать одновременно два условия, которым удовлетворяют вещества, приведенные в перечне. 21% участников экзамена, выполнявшие этот вариант, выбрали вещества, учтя только один из критериев: 8% из них выбрали вещества, имеющие ковалентную полярную связь без учёта типа кристаллической решётки, 13% - вещества с молекулярной кристаллической решёткой, но без учёта типа химической связи. Еще 8% ошибок, вероятно, связано с уверенностью выпускников, что все органические вещества имеют молекулярное строение, поэтому они выбрали только органические вещества.</w:t>
      </w:r>
    </w:p>
    <w:p w14:paraId="06B6FFE0" w14:textId="77777777" w:rsidR="00C01FF3" w:rsidRPr="00C01FF3" w:rsidRDefault="00C01FF3" w:rsidP="00C01FF3">
      <w:pPr>
        <w:autoSpaceDE w:val="0"/>
        <w:autoSpaceDN w:val="0"/>
        <w:adjustRightInd w:val="0"/>
        <w:ind w:firstLine="709"/>
        <w:jc w:val="both"/>
        <w:rPr>
          <w:sz w:val="28"/>
          <w:szCs w:val="28"/>
        </w:rPr>
      </w:pPr>
    </w:p>
    <w:p w14:paraId="3582F2DE" w14:textId="77777777" w:rsidR="00C01FF3" w:rsidRDefault="00C01FF3" w:rsidP="00C01FF3">
      <w:pPr>
        <w:autoSpaceDE w:val="0"/>
        <w:autoSpaceDN w:val="0"/>
        <w:adjustRightInd w:val="0"/>
        <w:ind w:firstLine="709"/>
        <w:jc w:val="both"/>
        <w:rPr>
          <w:sz w:val="28"/>
          <w:szCs w:val="28"/>
        </w:rPr>
      </w:pPr>
      <w:r w:rsidRPr="00C01FF3">
        <w:rPr>
          <w:b/>
          <w:sz w:val="28"/>
          <w:szCs w:val="28"/>
        </w:rPr>
        <w:lastRenderedPageBreak/>
        <w:t>Задание № 6</w:t>
      </w:r>
      <w:r w:rsidRPr="00C01FF3">
        <w:rPr>
          <w:sz w:val="28"/>
          <w:szCs w:val="28"/>
        </w:rPr>
        <w:t xml:space="preserve"> (выполнение 67%). Характерные химические свойства простых веществ – металлов: щелочных, щёлочноземельных, магния, алюминия; переходных металлов: меди, цинка, хрома, железа. Характерные химические свойства простых веществ – неметаллов: водорода, галогенов, кислорода, серы, азота, фосфора, углерода, кремния. Характерные химические свойства оксидов: </w:t>
      </w:r>
      <w:proofErr w:type="spellStart"/>
      <w:r w:rsidRPr="00C01FF3">
        <w:rPr>
          <w:sz w:val="28"/>
          <w:szCs w:val="28"/>
        </w:rPr>
        <w:t>оснóвных</w:t>
      </w:r>
      <w:proofErr w:type="spellEnd"/>
      <w:r w:rsidRPr="00C01FF3">
        <w:rPr>
          <w:sz w:val="28"/>
          <w:szCs w:val="28"/>
        </w:rPr>
        <w:t xml:space="preserve">, амфотерных, кислотных Характерные химические свойства оснований и амфотерных гидроксидов. Характерные химические свойства кислот. Характерные химические свойства солей: средних, кислых, </w:t>
      </w:r>
      <w:proofErr w:type="spellStart"/>
      <w:r w:rsidRPr="00C01FF3">
        <w:rPr>
          <w:sz w:val="28"/>
          <w:szCs w:val="28"/>
        </w:rPr>
        <w:t>оснóвных</w:t>
      </w:r>
      <w:proofErr w:type="spellEnd"/>
      <w:r w:rsidRPr="00C01FF3">
        <w:rPr>
          <w:sz w:val="28"/>
          <w:szCs w:val="28"/>
        </w:rPr>
        <w:t xml:space="preserve">; комплексных (на примере </w:t>
      </w:r>
      <w:proofErr w:type="spellStart"/>
      <w:r w:rsidRPr="00C01FF3">
        <w:rPr>
          <w:sz w:val="28"/>
          <w:szCs w:val="28"/>
        </w:rPr>
        <w:t>гидроксосоединений</w:t>
      </w:r>
      <w:proofErr w:type="spellEnd"/>
      <w:r w:rsidRPr="00C01FF3">
        <w:rPr>
          <w:sz w:val="28"/>
          <w:szCs w:val="28"/>
        </w:rPr>
        <w:t xml:space="preserve"> алюминия и цинка). Электролитическая диссоциация электролитов в водных растворах. Сильные и слабые электролиты. Реакции ионного обмена. </w:t>
      </w:r>
    </w:p>
    <w:p w14:paraId="3FA78D20" w14:textId="77777777" w:rsidR="00C01FF3" w:rsidRPr="00C01FF3" w:rsidRDefault="00C01FF3" w:rsidP="00C01FF3">
      <w:pPr>
        <w:autoSpaceDE w:val="0"/>
        <w:autoSpaceDN w:val="0"/>
        <w:adjustRightInd w:val="0"/>
        <w:ind w:firstLine="709"/>
        <w:jc w:val="both"/>
        <w:rPr>
          <w:sz w:val="28"/>
          <w:szCs w:val="28"/>
        </w:rPr>
      </w:pPr>
    </w:p>
    <w:p w14:paraId="7BABF4DA" w14:textId="77777777" w:rsidR="00C01FF3" w:rsidRDefault="00C01FF3" w:rsidP="00C01FF3">
      <w:pPr>
        <w:autoSpaceDE w:val="0"/>
        <w:autoSpaceDN w:val="0"/>
        <w:adjustRightInd w:val="0"/>
        <w:spacing w:line="276" w:lineRule="auto"/>
        <w:jc w:val="center"/>
      </w:pPr>
      <w:r>
        <w:rPr>
          <w:noProof/>
        </w:rPr>
        <w:drawing>
          <wp:inline distT="0" distB="0" distL="0" distR="0" wp14:anchorId="0DDED1D4" wp14:editId="3824766D">
            <wp:extent cx="4953663" cy="2966161"/>
            <wp:effectExtent l="19050" t="19050" r="18415" b="24765"/>
            <wp:docPr id="6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62032" cy="2971172"/>
                    </a:xfrm>
                    <a:prstGeom prst="rect">
                      <a:avLst/>
                    </a:prstGeom>
                    <a:ln w="3175">
                      <a:solidFill>
                        <a:schemeClr val="tx1"/>
                      </a:solidFill>
                    </a:ln>
                  </pic:spPr>
                </pic:pic>
              </a:graphicData>
            </a:graphic>
          </wp:inline>
        </w:drawing>
      </w:r>
    </w:p>
    <w:p w14:paraId="19DDE822" w14:textId="77777777" w:rsidR="00C01FF3" w:rsidRDefault="00C01FF3" w:rsidP="00C01FF3">
      <w:pPr>
        <w:autoSpaceDE w:val="0"/>
        <w:autoSpaceDN w:val="0"/>
        <w:adjustRightInd w:val="0"/>
        <w:spacing w:line="276" w:lineRule="auto"/>
        <w:ind w:firstLine="709"/>
        <w:jc w:val="both"/>
      </w:pPr>
    </w:p>
    <w:p w14:paraId="0EDD56F8" w14:textId="77777777" w:rsidR="00C01FF3" w:rsidRPr="00C01FF3" w:rsidRDefault="00C01FF3" w:rsidP="00C01FF3">
      <w:pPr>
        <w:autoSpaceDE w:val="0"/>
        <w:autoSpaceDN w:val="0"/>
        <w:adjustRightInd w:val="0"/>
        <w:ind w:firstLine="709"/>
        <w:jc w:val="both"/>
        <w:rPr>
          <w:sz w:val="28"/>
          <w:szCs w:val="28"/>
        </w:rPr>
      </w:pPr>
      <w:r w:rsidRPr="00C01FF3">
        <w:rPr>
          <w:sz w:val="28"/>
          <w:szCs w:val="28"/>
        </w:rPr>
        <w:t>Для успешного решения требуются умения внимательно анализировать условие задания, учитывая несколько условий, которым должны удовлетворять выбранные вещества, так, первое вещество должно быть солью, а при реакции с раствором нитрита бария должен образоваться осадок; второе вещество – сильная кислота, но осадок при её взаимодействии с раствором нитрита бария не образуется. Помимо компетенции принимать и сохранять поставленную задачу для решения важно и умение прогнозировать</w:t>
      </w:r>
      <w:r w:rsidRPr="00C01FF3">
        <w:rPr>
          <w:b/>
          <w:sz w:val="28"/>
          <w:szCs w:val="28"/>
        </w:rPr>
        <w:t xml:space="preserve"> </w:t>
      </w:r>
      <w:r w:rsidRPr="00C01FF3">
        <w:rPr>
          <w:sz w:val="28"/>
          <w:szCs w:val="28"/>
        </w:rPr>
        <w:t xml:space="preserve">результаты химического эксперимента. Не все участники показали достаточный уровень </w:t>
      </w:r>
      <w:proofErr w:type="spellStart"/>
      <w:r w:rsidRPr="00C01FF3">
        <w:rPr>
          <w:sz w:val="28"/>
          <w:szCs w:val="28"/>
        </w:rPr>
        <w:t>сформированности</w:t>
      </w:r>
      <w:proofErr w:type="spellEnd"/>
      <w:r w:rsidRPr="00C01FF3">
        <w:rPr>
          <w:sz w:val="28"/>
          <w:szCs w:val="28"/>
        </w:rPr>
        <w:t xml:space="preserve"> этих компетенций. Так, 9,5% участников выбрали в качестве первого вещества серную кислоту, </w:t>
      </w:r>
      <w:proofErr w:type="spellStart"/>
      <w:r w:rsidRPr="00C01FF3">
        <w:rPr>
          <w:sz w:val="28"/>
          <w:szCs w:val="28"/>
        </w:rPr>
        <w:t>принебрегая</w:t>
      </w:r>
      <w:proofErr w:type="spellEnd"/>
      <w:r w:rsidRPr="00C01FF3">
        <w:rPr>
          <w:sz w:val="28"/>
          <w:szCs w:val="28"/>
        </w:rPr>
        <w:t xml:space="preserve"> информацией, что добавленный раствор – раствор соли, 14% участников выбрали для первого вещества сульфит кальция на том основании, что сульфит бария </w:t>
      </w:r>
      <w:proofErr w:type="spellStart"/>
      <w:r w:rsidRPr="00C01FF3">
        <w:rPr>
          <w:sz w:val="28"/>
          <w:szCs w:val="28"/>
        </w:rPr>
        <w:t>малорастворим</w:t>
      </w:r>
      <w:proofErr w:type="spellEnd"/>
      <w:r w:rsidRPr="00C01FF3">
        <w:rPr>
          <w:sz w:val="28"/>
          <w:szCs w:val="28"/>
        </w:rPr>
        <w:t xml:space="preserve">, но не обратив внимания при этом, что и сульфит кальция также малорастворимое вещество, без справочника невозможно сравнить их растворимости, следовательно, нельзя говорить об образовании осадка. 25,6% выпускников выбрали в качестве второго вещества второго вещества серную кислоту, не составив уравнения реакции и поэтому не увидев, что </w:t>
      </w:r>
      <w:r w:rsidRPr="00C01FF3">
        <w:rPr>
          <w:sz w:val="28"/>
          <w:szCs w:val="28"/>
        </w:rPr>
        <w:lastRenderedPageBreak/>
        <w:t>сокращенное ионное уравнение будет иным, чем в условии, в реакции образуется нерастворимое вещество, которое выпадет в осадок и, следовательно, войдёт в сокращенное ионное уравнение реакции.</w:t>
      </w:r>
    </w:p>
    <w:p w14:paraId="2217F8EB" w14:textId="77777777" w:rsidR="00C01FF3" w:rsidRDefault="00C01FF3" w:rsidP="00C01FF3">
      <w:pPr>
        <w:autoSpaceDE w:val="0"/>
        <w:autoSpaceDN w:val="0"/>
        <w:adjustRightInd w:val="0"/>
        <w:ind w:firstLine="709"/>
        <w:jc w:val="both"/>
        <w:rPr>
          <w:sz w:val="28"/>
          <w:szCs w:val="28"/>
        </w:rPr>
      </w:pPr>
      <w:r w:rsidRPr="00C01FF3">
        <w:rPr>
          <w:b/>
          <w:sz w:val="28"/>
          <w:szCs w:val="28"/>
        </w:rPr>
        <w:t>Задание 11</w:t>
      </w:r>
      <w:r w:rsidRPr="00C01FF3">
        <w:rPr>
          <w:sz w:val="28"/>
          <w:szCs w:val="28"/>
        </w:rPr>
        <w:t xml:space="preserve"> (выполнение 64%). Теория строения органических соединений: гомология и изомерия (структурная и пространственная). Взаимное влияние атомов в молекулах. Типы связей в молекулах органических веществ. Гибридизация атомных </w:t>
      </w:r>
      <w:proofErr w:type="spellStart"/>
      <w:r w:rsidRPr="00C01FF3">
        <w:rPr>
          <w:sz w:val="28"/>
          <w:szCs w:val="28"/>
        </w:rPr>
        <w:t>орбиталей</w:t>
      </w:r>
      <w:proofErr w:type="spellEnd"/>
      <w:r w:rsidRPr="00C01FF3">
        <w:rPr>
          <w:sz w:val="28"/>
          <w:szCs w:val="28"/>
        </w:rPr>
        <w:t xml:space="preserve"> углерода. Радикал. Функциональная группа.</w:t>
      </w:r>
    </w:p>
    <w:p w14:paraId="53B51994" w14:textId="77777777" w:rsidR="00C01FF3" w:rsidRPr="00C01FF3" w:rsidRDefault="00C01FF3" w:rsidP="00C01FF3">
      <w:pPr>
        <w:autoSpaceDE w:val="0"/>
        <w:autoSpaceDN w:val="0"/>
        <w:adjustRightInd w:val="0"/>
        <w:ind w:firstLine="709"/>
        <w:jc w:val="both"/>
        <w:rPr>
          <w:sz w:val="28"/>
          <w:szCs w:val="28"/>
        </w:rPr>
      </w:pPr>
    </w:p>
    <w:p w14:paraId="0CB51D13" w14:textId="77777777" w:rsidR="00C01FF3" w:rsidRDefault="00C01FF3" w:rsidP="00C01FF3">
      <w:pPr>
        <w:autoSpaceDE w:val="0"/>
        <w:autoSpaceDN w:val="0"/>
        <w:adjustRightInd w:val="0"/>
        <w:spacing w:line="276" w:lineRule="auto"/>
        <w:jc w:val="center"/>
      </w:pPr>
      <w:r>
        <w:rPr>
          <w:noProof/>
        </w:rPr>
        <w:drawing>
          <wp:inline distT="0" distB="0" distL="0" distR="0" wp14:anchorId="69E00737" wp14:editId="5281BE18">
            <wp:extent cx="5283810" cy="1979875"/>
            <wp:effectExtent l="19050" t="19050" r="12700" b="20955"/>
            <wp:docPr id="6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14681" cy="1991442"/>
                    </a:xfrm>
                    <a:prstGeom prst="rect">
                      <a:avLst/>
                    </a:prstGeom>
                    <a:ln w="3175">
                      <a:solidFill>
                        <a:schemeClr val="tx1"/>
                      </a:solidFill>
                    </a:ln>
                  </pic:spPr>
                </pic:pic>
              </a:graphicData>
            </a:graphic>
          </wp:inline>
        </w:drawing>
      </w:r>
    </w:p>
    <w:p w14:paraId="65A337A7" w14:textId="77777777" w:rsidR="00C01FF3" w:rsidRDefault="00C01FF3" w:rsidP="00C01FF3">
      <w:pPr>
        <w:autoSpaceDE w:val="0"/>
        <w:autoSpaceDN w:val="0"/>
        <w:adjustRightInd w:val="0"/>
        <w:spacing w:line="276" w:lineRule="auto"/>
        <w:ind w:firstLine="709"/>
        <w:jc w:val="both"/>
      </w:pPr>
    </w:p>
    <w:p w14:paraId="1B29233E" w14:textId="77777777" w:rsidR="00C01FF3" w:rsidRPr="00C01FF3" w:rsidRDefault="00C01FF3" w:rsidP="00C01FF3">
      <w:pPr>
        <w:autoSpaceDE w:val="0"/>
        <w:autoSpaceDN w:val="0"/>
        <w:adjustRightInd w:val="0"/>
        <w:ind w:firstLine="709"/>
        <w:jc w:val="both"/>
        <w:rPr>
          <w:sz w:val="28"/>
          <w:szCs w:val="28"/>
        </w:rPr>
      </w:pPr>
      <w:r w:rsidRPr="00C01FF3">
        <w:rPr>
          <w:sz w:val="28"/>
          <w:szCs w:val="28"/>
        </w:rPr>
        <w:t xml:space="preserve"> 8% выпускников вместо гомологов выбрали формулы изомеров: бутановую кислоту и этилацетат. Маловероятно при этом, что они не знали определение гомологов, скорее, невнимательно прочитали условие: в подобных заданиях изомеры встречаются чаще. А вот те 14%, которые выбрали ответы 1 и 5, действительно могли не очень уверенно ориентироваться в понятиях и, видимо, перепутали гомологический ряд и генетический ряд.</w:t>
      </w:r>
    </w:p>
    <w:p w14:paraId="072078CF" w14:textId="77777777" w:rsidR="00C01FF3" w:rsidRDefault="00C01FF3" w:rsidP="00C01FF3">
      <w:pPr>
        <w:autoSpaceDE w:val="0"/>
        <w:autoSpaceDN w:val="0"/>
        <w:adjustRightInd w:val="0"/>
        <w:ind w:firstLine="709"/>
        <w:jc w:val="both"/>
        <w:rPr>
          <w:sz w:val="28"/>
          <w:szCs w:val="28"/>
        </w:rPr>
      </w:pPr>
      <w:r w:rsidRPr="00C01FF3">
        <w:rPr>
          <w:b/>
          <w:sz w:val="28"/>
          <w:szCs w:val="28"/>
        </w:rPr>
        <w:t>Задание № 12</w:t>
      </w:r>
      <w:r w:rsidRPr="00C01FF3">
        <w:rPr>
          <w:sz w:val="28"/>
          <w:szCs w:val="28"/>
        </w:rPr>
        <w:t xml:space="preserve"> (выполнение 42%). Характерные химические свойства углеводородов и основные способы их получения (в лаборатории). Характерные химические свойства кислородсодержащих органических соединений и основные способы их получения (в лаборатории). </w:t>
      </w:r>
    </w:p>
    <w:p w14:paraId="3307AEA2" w14:textId="77777777" w:rsidR="00C01FF3" w:rsidRPr="00C01FF3" w:rsidRDefault="00C01FF3" w:rsidP="00C01FF3">
      <w:pPr>
        <w:autoSpaceDE w:val="0"/>
        <w:autoSpaceDN w:val="0"/>
        <w:adjustRightInd w:val="0"/>
        <w:ind w:firstLine="709"/>
        <w:jc w:val="both"/>
        <w:rPr>
          <w:sz w:val="28"/>
          <w:szCs w:val="28"/>
        </w:rPr>
      </w:pPr>
    </w:p>
    <w:p w14:paraId="03C76403" w14:textId="77777777" w:rsidR="00C01FF3" w:rsidRDefault="00C01FF3" w:rsidP="00C01FF3">
      <w:pPr>
        <w:autoSpaceDE w:val="0"/>
        <w:autoSpaceDN w:val="0"/>
        <w:adjustRightInd w:val="0"/>
        <w:spacing w:line="276" w:lineRule="auto"/>
        <w:jc w:val="center"/>
      </w:pPr>
      <w:r>
        <w:rPr>
          <w:noProof/>
        </w:rPr>
        <w:drawing>
          <wp:inline distT="0" distB="0" distL="0" distR="0" wp14:anchorId="566674E3" wp14:editId="339EFDF6">
            <wp:extent cx="5336407" cy="2162175"/>
            <wp:effectExtent l="19050" t="19050" r="17145" b="9525"/>
            <wp:docPr id="6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83200" cy="2181134"/>
                    </a:xfrm>
                    <a:prstGeom prst="rect">
                      <a:avLst/>
                    </a:prstGeom>
                    <a:ln w="3175">
                      <a:solidFill>
                        <a:schemeClr val="tx1"/>
                      </a:solidFill>
                    </a:ln>
                  </pic:spPr>
                </pic:pic>
              </a:graphicData>
            </a:graphic>
          </wp:inline>
        </w:drawing>
      </w:r>
    </w:p>
    <w:p w14:paraId="48C35591" w14:textId="77777777" w:rsidR="00C01FF3" w:rsidRDefault="00C01FF3" w:rsidP="00C01FF3">
      <w:pPr>
        <w:autoSpaceDE w:val="0"/>
        <w:autoSpaceDN w:val="0"/>
        <w:adjustRightInd w:val="0"/>
        <w:spacing w:line="276" w:lineRule="auto"/>
        <w:ind w:firstLine="709"/>
        <w:jc w:val="both"/>
      </w:pPr>
    </w:p>
    <w:p w14:paraId="13546D28" w14:textId="77777777" w:rsidR="00C01FF3" w:rsidRPr="00C01FF3" w:rsidRDefault="00C01FF3" w:rsidP="00C01FF3">
      <w:pPr>
        <w:autoSpaceDE w:val="0"/>
        <w:autoSpaceDN w:val="0"/>
        <w:adjustRightInd w:val="0"/>
        <w:ind w:firstLine="709"/>
        <w:jc w:val="both"/>
        <w:rPr>
          <w:sz w:val="28"/>
          <w:szCs w:val="28"/>
        </w:rPr>
      </w:pPr>
      <w:r w:rsidRPr="00C01FF3">
        <w:rPr>
          <w:sz w:val="28"/>
          <w:szCs w:val="28"/>
        </w:rPr>
        <w:lastRenderedPageBreak/>
        <w:t>В задании требуется учёт одновременно двух условий: вещество должно реагировать с водородом в присутствии катализатора и вещество должно реагировать с сильным окислителем – подкисленным раствором марганцовки. Встречались работы, где участники, не прочитав задание внимательно, выбрали вещества только по выполнению одного из условий: не хватило навыков самоконтроля.</w:t>
      </w:r>
    </w:p>
    <w:p w14:paraId="0D98CB4C" w14:textId="08B677EB" w:rsidR="00C01FF3" w:rsidRDefault="00C01FF3" w:rsidP="00C01FF3">
      <w:pPr>
        <w:autoSpaceDE w:val="0"/>
        <w:autoSpaceDN w:val="0"/>
        <w:adjustRightInd w:val="0"/>
        <w:ind w:firstLine="709"/>
        <w:jc w:val="both"/>
        <w:rPr>
          <w:sz w:val="28"/>
          <w:szCs w:val="28"/>
        </w:rPr>
      </w:pPr>
      <w:r w:rsidRPr="00C01FF3">
        <w:rPr>
          <w:sz w:val="28"/>
          <w:szCs w:val="28"/>
        </w:rPr>
        <w:t xml:space="preserve"> </w:t>
      </w:r>
      <w:r w:rsidRPr="00C01FF3">
        <w:rPr>
          <w:b/>
          <w:sz w:val="28"/>
          <w:szCs w:val="28"/>
        </w:rPr>
        <w:t>Задание 18</w:t>
      </w:r>
      <w:r w:rsidRPr="00C01FF3">
        <w:rPr>
          <w:sz w:val="28"/>
          <w:szCs w:val="28"/>
        </w:rPr>
        <w:t xml:space="preserve"> (выполнение 65%). Скорость реакции, её зависимость от различных факторов.</w:t>
      </w:r>
    </w:p>
    <w:p w14:paraId="2159A1BB" w14:textId="77777777" w:rsidR="00C01FF3" w:rsidRPr="00C01FF3" w:rsidRDefault="00C01FF3" w:rsidP="00C01FF3">
      <w:pPr>
        <w:autoSpaceDE w:val="0"/>
        <w:autoSpaceDN w:val="0"/>
        <w:adjustRightInd w:val="0"/>
        <w:ind w:firstLine="709"/>
        <w:jc w:val="both"/>
        <w:rPr>
          <w:sz w:val="28"/>
          <w:szCs w:val="28"/>
        </w:rPr>
      </w:pPr>
    </w:p>
    <w:p w14:paraId="39BBD423" w14:textId="77777777" w:rsidR="00C01FF3" w:rsidRPr="0081350B" w:rsidRDefault="00C01FF3" w:rsidP="00C01FF3">
      <w:pPr>
        <w:autoSpaceDE w:val="0"/>
        <w:autoSpaceDN w:val="0"/>
        <w:adjustRightInd w:val="0"/>
        <w:spacing w:line="276" w:lineRule="auto"/>
        <w:jc w:val="center"/>
      </w:pPr>
      <w:r>
        <w:rPr>
          <w:noProof/>
        </w:rPr>
        <w:drawing>
          <wp:inline distT="0" distB="0" distL="0" distR="0" wp14:anchorId="75818381" wp14:editId="049EF476">
            <wp:extent cx="5287618" cy="2013523"/>
            <wp:effectExtent l="19050" t="19050" r="8890" b="25400"/>
            <wp:docPr id="6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8.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313303" cy="2023304"/>
                    </a:xfrm>
                    <a:prstGeom prst="rect">
                      <a:avLst/>
                    </a:prstGeom>
                    <a:ln w="3175">
                      <a:solidFill>
                        <a:schemeClr val="tx1"/>
                      </a:solidFill>
                    </a:ln>
                  </pic:spPr>
                </pic:pic>
              </a:graphicData>
            </a:graphic>
          </wp:inline>
        </w:drawing>
      </w:r>
    </w:p>
    <w:p w14:paraId="069E51FD" w14:textId="77777777" w:rsidR="00C01FF3" w:rsidRDefault="00C01FF3" w:rsidP="00C01FF3">
      <w:pPr>
        <w:spacing w:line="276" w:lineRule="auto"/>
        <w:ind w:firstLine="708"/>
        <w:jc w:val="both"/>
      </w:pPr>
    </w:p>
    <w:p w14:paraId="75C61F06" w14:textId="77777777" w:rsidR="00C01FF3" w:rsidRPr="00C01FF3" w:rsidRDefault="00C01FF3" w:rsidP="00C01FF3">
      <w:pPr>
        <w:ind w:firstLine="709"/>
        <w:jc w:val="both"/>
        <w:rPr>
          <w:sz w:val="28"/>
          <w:szCs w:val="28"/>
        </w:rPr>
      </w:pPr>
      <w:r w:rsidRPr="00C01FF3">
        <w:rPr>
          <w:sz w:val="28"/>
          <w:szCs w:val="28"/>
        </w:rPr>
        <w:t xml:space="preserve">В задании требуется выбрать уравнения, для которых увеличение концентрации </w:t>
      </w:r>
      <w:proofErr w:type="spellStart"/>
      <w:r w:rsidRPr="00C01FF3">
        <w:rPr>
          <w:sz w:val="28"/>
          <w:szCs w:val="28"/>
          <w:lang w:val="en-US"/>
        </w:rPr>
        <w:t>HCl</w:t>
      </w:r>
      <w:proofErr w:type="spellEnd"/>
      <w:r w:rsidRPr="00C01FF3">
        <w:rPr>
          <w:sz w:val="28"/>
          <w:szCs w:val="28"/>
        </w:rPr>
        <w:t xml:space="preserve"> не приведет к увеличению скорости реакции, при этом слово «не приведет» выделено жирным шрифтом и подчеркнуто. Однако традиционно необходимость отрицательного выбора приводит к увеличению числа ошибок. Так, 13% участников выбрали только те уравнения, для которых скорость увеличивается с ростом концентрации: из них 5% выбрали все ответы (2,4,5), где скорость зависит от концентрации </w:t>
      </w:r>
      <w:proofErr w:type="spellStart"/>
      <w:r w:rsidRPr="00C01FF3">
        <w:rPr>
          <w:sz w:val="28"/>
          <w:szCs w:val="28"/>
          <w:lang w:val="en-US"/>
        </w:rPr>
        <w:t>HCl</w:t>
      </w:r>
      <w:proofErr w:type="spellEnd"/>
      <w:r w:rsidRPr="00C01FF3">
        <w:rPr>
          <w:sz w:val="28"/>
          <w:szCs w:val="28"/>
        </w:rPr>
        <w:t xml:space="preserve">, и 8% указали два уравнения, где скорость возрастет при добавлении </w:t>
      </w:r>
      <w:proofErr w:type="spellStart"/>
      <w:r w:rsidRPr="00C01FF3">
        <w:rPr>
          <w:sz w:val="28"/>
          <w:szCs w:val="28"/>
          <w:lang w:val="en-US"/>
        </w:rPr>
        <w:t>HCl</w:t>
      </w:r>
      <w:proofErr w:type="spellEnd"/>
      <w:r w:rsidRPr="00C01FF3">
        <w:rPr>
          <w:sz w:val="28"/>
          <w:szCs w:val="28"/>
        </w:rPr>
        <w:t xml:space="preserve">. Всё это ошибки, связанные с недостаточной </w:t>
      </w:r>
      <w:proofErr w:type="spellStart"/>
      <w:r w:rsidRPr="00C01FF3">
        <w:rPr>
          <w:sz w:val="28"/>
          <w:szCs w:val="28"/>
        </w:rPr>
        <w:t>сформированностью</w:t>
      </w:r>
      <w:proofErr w:type="spellEnd"/>
      <w:r w:rsidRPr="00C01FF3">
        <w:rPr>
          <w:sz w:val="28"/>
          <w:szCs w:val="28"/>
        </w:rPr>
        <w:t xml:space="preserve"> регулятивных компетенций, особенно сильно проявляющееся в условиях экзаменационного стресса.</w:t>
      </w:r>
    </w:p>
    <w:p w14:paraId="5C7B74D5" w14:textId="77777777" w:rsidR="00C01FF3" w:rsidRPr="00C01FF3" w:rsidRDefault="00C01FF3" w:rsidP="00C01FF3">
      <w:pPr>
        <w:ind w:firstLine="709"/>
        <w:jc w:val="both"/>
        <w:rPr>
          <w:sz w:val="28"/>
          <w:szCs w:val="28"/>
        </w:rPr>
      </w:pPr>
      <w:r w:rsidRPr="00C01FF3">
        <w:rPr>
          <w:sz w:val="28"/>
          <w:szCs w:val="28"/>
        </w:rPr>
        <w:t>О сложностях с регулятивными УУД у некоторых выпускников можно судить и по критическому количеству замен ответов, сделанных во время экзамена (5-6 замен). Такое количество замен на ЕГЭ по химии наблюдалось у 0,8% участников. При этом 30% замен были успешными (привели к повышению балла), а 7% снизили балл. То есть в 30% случаев эти школьники знали материал, но в условиях волнения не смогли сразу достаточно сосредоточится, чтобы дать верный ответ.</w:t>
      </w:r>
    </w:p>
    <w:p w14:paraId="2A848B65" w14:textId="77777777" w:rsidR="00C01FF3" w:rsidRDefault="00C01FF3" w:rsidP="00C01FF3">
      <w:pPr>
        <w:ind w:firstLine="709"/>
        <w:jc w:val="both"/>
        <w:rPr>
          <w:b/>
          <w:sz w:val="28"/>
          <w:szCs w:val="28"/>
        </w:rPr>
      </w:pPr>
    </w:p>
    <w:p w14:paraId="6E50EDB1" w14:textId="77777777" w:rsidR="00C01FF3" w:rsidRPr="00C01FF3" w:rsidRDefault="00C01FF3" w:rsidP="00C01FF3">
      <w:pPr>
        <w:ind w:firstLine="709"/>
        <w:jc w:val="both"/>
        <w:rPr>
          <w:sz w:val="28"/>
          <w:szCs w:val="28"/>
        </w:rPr>
      </w:pPr>
      <w:r w:rsidRPr="00C01FF3">
        <w:rPr>
          <w:b/>
          <w:sz w:val="28"/>
          <w:szCs w:val="28"/>
        </w:rPr>
        <w:t>Коммуникативные компетенции</w:t>
      </w:r>
      <w:r w:rsidRPr="00C01FF3">
        <w:rPr>
          <w:sz w:val="28"/>
          <w:szCs w:val="28"/>
        </w:rPr>
        <w:t xml:space="preserve"> особенно проявляются в заданиях с развернутым ответом. Для того, чтобы быть понятым, школьнику необходимо адекватно использовать речевые средства, строить монологические высказывания. Так в задании № 34 участники экзамена должны сделать краткие пояснения к шагам решения, продемонстрировать логику решения задачи. </w:t>
      </w:r>
    </w:p>
    <w:p w14:paraId="31BB9C95" w14:textId="77777777" w:rsidR="00C01FF3" w:rsidRPr="00C01FF3" w:rsidRDefault="00C01FF3" w:rsidP="00C01FF3">
      <w:pPr>
        <w:ind w:firstLine="709"/>
        <w:jc w:val="both"/>
        <w:rPr>
          <w:sz w:val="28"/>
          <w:szCs w:val="28"/>
        </w:rPr>
      </w:pPr>
    </w:p>
    <w:p w14:paraId="0572CE95" w14:textId="77777777" w:rsidR="00C01FF3" w:rsidRDefault="00C01FF3" w:rsidP="00C01FF3">
      <w:pPr>
        <w:ind w:firstLine="709"/>
        <w:jc w:val="both"/>
        <w:rPr>
          <w:sz w:val="28"/>
          <w:szCs w:val="28"/>
        </w:rPr>
      </w:pPr>
      <w:r w:rsidRPr="00C01FF3">
        <w:rPr>
          <w:b/>
          <w:sz w:val="28"/>
          <w:szCs w:val="28"/>
        </w:rPr>
        <w:lastRenderedPageBreak/>
        <w:t>Задание № 34</w:t>
      </w:r>
      <w:r w:rsidRPr="00C01FF3">
        <w:rPr>
          <w:sz w:val="28"/>
          <w:szCs w:val="28"/>
        </w:rPr>
        <w:t xml:space="preserve"> (выполнение 9%). Расчёты с использованием понятий «растворимость», «массовая доля вещества в растворе». Расчёты массы (объёма, количества вещества) продуктов реакции, если одно из веществ дано в избытке (имеет примеси).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 Расчёты массовой доли (массы) химического соединения в смеси.</w:t>
      </w:r>
    </w:p>
    <w:p w14:paraId="4BCD433E" w14:textId="77777777" w:rsidR="00C01FF3" w:rsidRPr="00C01FF3" w:rsidRDefault="00C01FF3" w:rsidP="00C01FF3">
      <w:pPr>
        <w:ind w:firstLine="709"/>
        <w:jc w:val="both"/>
        <w:rPr>
          <w:sz w:val="28"/>
          <w:szCs w:val="28"/>
        </w:rPr>
      </w:pPr>
    </w:p>
    <w:p w14:paraId="206BE46D" w14:textId="77777777" w:rsidR="00C01FF3" w:rsidRDefault="00C01FF3" w:rsidP="00C01FF3">
      <w:pPr>
        <w:spacing w:line="276" w:lineRule="auto"/>
        <w:jc w:val="center"/>
      </w:pPr>
      <w:r>
        <w:rPr>
          <w:noProof/>
        </w:rPr>
        <w:drawing>
          <wp:inline distT="0" distB="0" distL="0" distR="0" wp14:anchorId="61150B70" wp14:editId="7F64A6D8">
            <wp:extent cx="5009322" cy="1911297"/>
            <wp:effectExtent l="19050" t="19050" r="20320" b="13335"/>
            <wp:docPr id="6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34.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35930" cy="1921449"/>
                    </a:xfrm>
                    <a:prstGeom prst="rect">
                      <a:avLst/>
                    </a:prstGeom>
                    <a:ln w="3175">
                      <a:solidFill>
                        <a:schemeClr val="tx1"/>
                      </a:solidFill>
                    </a:ln>
                  </pic:spPr>
                </pic:pic>
              </a:graphicData>
            </a:graphic>
          </wp:inline>
        </w:drawing>
      </w:r>
    </w:p>
    <w:p w14:paraId="1C999058" w14:textId="77777777" w:rsidR="00C01FF3" w:rsidRDefault="00C01FF3" w:rsidP="00C01FF3">
      <w:pPr>
        <w:spacing w:line="276" w:lineRule="auto"/>
        <w:ind w:firstLine="708"/>
        <w:jc w:val="both"/>
      </w:pPr>
    </w:p>
    <w:p w14:paraId="6626E936" w14:textId="77777777" w:rsidR="00C01FF3" w:rsidRPr="00C01FF3" w:rsidRDefault="00C01FF3" w:rsidP="00C01FF3">
      <w:pPr>
        <w:ind w:firstLine="709"/>
        <w:jc w:val="both"/>
        <w:rPr>
          <w:sz w:val="28"/>
          <w:szCs w:val="28"/>
        </w:rPr>
      </w:pPr>
      <w:r w:rsidRPr="00C01FF3">
        <w:rPr>
          <w:sz w:val="28"/>
          <w:szCs w:val="28"/>
        </w:rPr>
        <w:t>Решение задачи предполагает разбиение на этапы с проговариванием каждого из них. При этом некоторая часть экзаменуемых забывает указывать единицы измерения физических величин, в отдельных работах невозможно понять логику выпускника.</w:t>
      </w:r>
    </w:p>
    <w:p w14:paraId="39E47995" w14:textId="77777777" w:rsidR="00C01FF3" w:rsidRDefault="00C01FF3" w:rsidP="00C01FF3">
      <w:pPr>
        <w:ind w:firstLine="709"/>
        <w:jc w:val="both"/>
        <w:rPr>
          <w:sz w:val="28"/>
          <w:szCs w:val="28"/>
        </w:rPr>
      </w:pPr>
    </w:p>
    <w:p w14:paraId="544B2A14" w14:textId="77777777" w:rsidR="00C01FF3" w:rsidRPr="00C01FF3" w:rsidRDefault="00C01FF3" w:rsidP="00C01FF3">
      <w:pPr>
        <w:ind w:firstLine="709"/>
        <w:jc w:val="both"/>
        <w:rPr>
          <w:sz w:val="28"/>
          <w:szCs w:val="28"/>
        </w:rPr>
      </w:pPr>
      <w:r w:rsidRPr="00C01FF3">
        <w:rPr>
          <w:sz w:val="28"/>
          <w:szCs w:val="28"/>
        </w:rPr>
        <w:t xml:space="preserve">Среди </w:t>
      </w:r>
      <w:r w:rsidRPr="00C01FF3">
        <w:rPr>
          <w:b/>
          <w:sz w:val="28"/>
          <w:szCs w:val="28"/>
        </w:rPr>
        <w:t>познавательных компетенций</w:t>
      </w:r>
      <w:r w:rsidRPr="00C01FF3">
        <w:rPr>
          <w:sz w:val="28"/>
          <w:szCs w:val="28"/>
        </w:rPr>
        <w:t xml:space="preserve"> наиболее значимыми на ЕГЭ по химии являются умения давать определения понятиям, обобщать информацию и делать простейшие прогнозы, осуществлять сравнение, проводить </w:t>
      </w:r>
      <w:proofErr w:type="spellStart"/>
      <w:r w:rsidRPr="00C01FF3">
        <w:rPr>
          <w:sz w:val="28"/>
          <w:szCs w:val="28"/>
        </w:rPr>
        <w:t>сериацию</w:t>
      </w:r>
      <w:proofErr w:type="spellEnd"/>
      <w:r w:rsidRPr="00C01FF3">
        <w:rPr>
          <w:sz w:val="28"/>
          <w:szCs w:val="28"/>
        </w:rPr>
        <w:t xml:space="preserve">, классификацию, устанавливать причинно-следственные связи, строить логические рассуждения, использовать знаково-символические средства и модели при решении учебно-практических задач, преобразовывать модели из одной знаковой системы в другую (таблицы, схемы и др.). Так, уметь проводить </w:t>
      </w:r>
      <w:proofErr w:type="spellStart"/>
      <w:r w:rsidRPr="00C01FF3">
        <w:rPr>
          <w:sz w:val="28"/>
          <w:szCs w:val="28"/>
        </w:rPr>
        <w:t>сериацию</w:t>
      </w:r>
      <w:proofErr w:type="spellEnd"/>
      <w:r w:rsidRPr="00C01FF3">
        <w:rPr>
          <w:sz w:val="28"/>
          <w:szCs w:val="28"/>
        </w:rPr>
        <w:t xml:space="preserve"> выпускнику необходимо для выполнения заданий № 2 и 21, классифицировать вещества и химические реакции – в заданиях № 5 и 17, преобразовывать информацию из схемы в текстовую форму – в заданиях № 9, 15, 16, 21, 32, использовать знаково-символические средства химии (формулы, уравнения реакций) – практически во всех заданиях, но наиболее ярко это выражено в заданиях № 10, 14, 18, 19, 22. Прогнозировать свойства веществ и протекание химических реакций требуется в заданиях № 6, 20, 24, 29, 33 и других, работать с данными в формате таблицы ученики, вероятно, будут, решая задание № 23.</w:t>
      </w:r>
    </w:p>
    <w:p w14:paraId="4EAC99DB" w14:textId="77777777" w:rsidR="00C01FF3" w:rsidRDefault="00C01FF3" w:rsidP="00C01FF3">
      <w:pPr>
        <w:ind w:firstLine="709"/>
        <w:jc w:val="both"/>
        <w:rPr>
          <w:sz w:val="28"/>
          <w:szCs w:val="28"/>
        </w:rPr>
      </w:pPr>
      <w:r w:rsidRPr="00C01FF3">
        <w:rPr>
          <w:b/>
          <w:sz w:val="28"/>
          <w:szCs w:val="28"/>
        </w:rPr>
        <w:t>Задание № 2</w:t>
      </w:r>
      <w:r w:rsidRPr="00C01FF3">
        <w:rPr>
          <w:sz w:val="28"/>
          <w:szCs w:val="28"/>
        </w:rPr>
        <w:t xml:space="preserve"> (выполнение 60%). Закономерности изменения химических свойств элементов и их соединений по периодам и группам. Общая характеристика металлов IА–IIIА групп, переходных элементов – меди, цинка, хрома, железа, неметаллов IVА–VIIА групп в связи с их положением в </w:t>
      </w:r>
      <w:r w:rsidRPr="00C01FF3">
        <w:rPr>
          <w:sz w:val="28"/>
          <w:szCs w:val="28"/>
        </w:rPr>
        <w:lastRenderedPageBreak/>
        <w:t>Периодической системе химических элементов Д.И. Менделеева и особенностями строения их атомов.</w:t>
      </w:r>
    </w:p>
    <w:p w14:paraId="0D192572" w14:textId="77777777" w:rsidR="00C01FF3" w:rsidRPr="00C01FF3" w:rsidRDefault="00C01FF3" w:rsidP="00C01FF3">
      <w:pPr>
        <w:ind w:firstLine="709"/>
        <w:jc w:val="both"/>
        <w:rPr>
          <w:sz w:val="28"/>
          <w:szCs w:val="28"/>
        </w:rPr>
      </w:pPr>
    </w:p>
    <w:p w14:paraId="4E975454" w14:textId="77777777" w:rsidR="00C01FF3" w:rsidRDefault="00C01FF3" w:rsidP="00C01FF3">
      <w:pPr>
        <w:spacing w:line="276" w:lineRule="auto"/>
        <w:ind w:firstLine="708"/>
        <w:jc w:val="both"/>
      </w:pPr>
      <w:r>
        <w:rPr>
          <w:noProof/>
        </w:rPr>
        <w:drawing>
          <wp:inline distT="0" distB="0" distL="0" distR="0" wp14:anchorId="5361A088" wp14:editId="6358692E">
            <wp:extent cx="4985468" cy="907092"/>
            <wp:effectExtent l="0" t="0" r="5715" b="7620"/>
            <wp:docPr id="69"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1.jpg"/>
                    <pic:cNvPicPr/>
                  </pic:nvPicPr>
                  <pic:blipFill rotWithShape="1">
                    <a:blip r:embed="rId15" cstate="print">
                      <a:extLst>
                        <a:ext uri="{28A0092B-C50C-407E-A947-70E740481C1C}">
                          <a14:useLocalDpi xmlns:a14="http://schemas.microsoft.com/office/drawing/2010/main" val="0"/>
                        </a:ext>
                      </a:extLst>
                    </a:blip>
                    <a:srcRect l="8033" b="54287"/>
                    <a:stretch/>
                  </pic:blipFill>
                  <pic:spPr bwMode="auto">
                    <a:xfrm>
                      <a:off x="0" y="0"/>
                      <a:ext cx="5043202" cy="917597"/>
                    </a:xfrm>
                    <a:prstGeom prst="rect">
                      <a:avLst/>
                    </a:prstGeom>
                    <a:ln>
                      <a:noFill/>
                    </a:ln>
                    <a:extLst>
                      <a:ext uri="{53640926-AAD7-44D8-BBD7-CCE9431645EC}">
                        <a14:shadowObscured xmlns:a14="http://schemas.microsoft.com/office/drawing/2010/main"/>
                      </a:ext>
                    </a:extLst>
                  </pic:spPr>
                </pic:pic>
              </a:graphicData>
            </a:graphic>
          </wp:inline>
        </w:drawing>
      </w:r>
    </w:p>
    <w:p w14:paraId="1E8AF854" w14:textId="77777777" w:rsidR="00C01FF3" w:rsidRDefault="00C01FF3" w:rsidP="00C01FF3">
      <w:pPr>
        <w:spacing w:line="276" w:lineRule="auto"/>
        <w:jc w:val="center"/>
      </w:pPr>
      <w:r>
        <w:rPr>
          <w:noProof/>
        </w:rPr>
        <w:drawing>
          <wp:inline distT="0" distB="0" distL="0" distR="0" wp14:anchorId="51C7F981" wp14:editId="7FBBA400">
            <wp:extent cx="5062220" cy="1079118"/>
            <wp:effectExtent l="19050" t="19050" r="24130" b="26035"/>
            <wp:docPr id="7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2.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43582" cy="1096462"/>
                    </a:xfrm>
                    <a:prstGeom prst="rect">
                      <a:avLst/>
                    </a:prstGeom>
                    <a:ln w="3175">
                      <a:solidFill>
                        <a:schemeClr val="tx1"/>
                      </a:solidFill>
                    </a:ln>
                  </pic:spPr>
                </pic:pic>
              </a:graphicData>
            </a:graphic>
          </wp:inline>
        </w:drawing>
      </w:r>
    </w:p>
    <w:p w14:paraId="18BE3180" w14:textId="77777777" w:rsidR="00C01FF3" w:rsidRDefault="00C01FF3" w:rsidP="00C01FF3">
      <w:pPr>
        <w:spacing w:line="276" w:lineRule="auto"/>
        <w:ind w:firstLine="708"/>
        <w:jc w:val="both"/>
      </w:pPr>
    </w:p>
    <w:p w14:paraId="546571E0" w14:textId="77777777" w:rsidR="00C01FF3" w:rsidRPr="00C01FF3" w:rsidRDefault="00C01FF3" w:rsidP="00C01FF3">
      <w:pPr>
        <w:ind w:firstLine="709"/>
        <w:jc w:val="both"/>
        <w:rPr>
          <w:sz w:val="28"/>
          <w:szCs w:val="28"/>
        </w:rPr>
      </w:pPr>
      <w:r w:rsidRPr="00C01FF3">
        <w:rPr>
          <w:sz w:val="28"/>
          <w:szCs w:val="28"/>
        </w:rPr>
        <w:t xml:space="preserve">Помимо регулятивных в данной задаче требуются и сформированные познавательные компетенции: умение проводить </w:t>
      </w:r>
      <w:proofErr w:type="spellStart"/>
      <w:r w:rsidRPr="00C01FF3">
        <w:rPr>
          <w:sz w:val="28"/>
          <w:szCs w:val="28"/>
        </w:rPr>
        <w:t>сериацию</w:t>
      </w:r>
      <w:proofErr w:type="spellEnd"/>
      <w:r w:rsidRPr="00C01FF3">
        <w:rPr>
          <w:sz w:val="28"/>
          <w:szCs w:val="28"/>
        </w:rPr>
        <w:t>. Проще школьники справляются с подобным заданием, где все три химических элемента принадлежат одному периоду или одной группе. В данном случае, элементы, которые надо было располагать по уменьшению основных свойств (</w:t>
      </w:r>
      <w:proofErr w:type="spellStart"/>
      <w:r w:rsidRPr="00C01FF3">
        <w:rPr>
          <w:sz w:val="28"/>
          <w:szCs w:val="28"/>
        </w:rPr>
        <w:t>Са</w:t>
      </w:r>
      <w:proofErr w:type="spellEnd"/>
      <w:r w:rsidRPr="00C01FF3">
        <w:rPr>
          <w:sz w:val="28"/>
          <w:szCs w:val="28"/>
        </w:rPr>
        <w:t>, К, М</w:t>
      </w:r>
      <w:r w:rsidRPr="00C01FF3">
        <w:rPr>
          <w:sz w:val="28"/>
          <w:szCs w:val="28"/>
          <w:lang w:val="en-US"/>
        </w:rPr>
        <w:t>g</w:t>
      </w:r>
      <w:r w:rsidRPr="00C01FF3">
        <w:rPr>
          <w:sz w:val="28"/>
          <w:szCs w:val="28"/>
        </w:rPr>
        <w:t>) находятся и в разных периодах, и в разных группах. Лишь 14% экзаменуемых ошиблись в выборе элементов, остальные 26%, не получившие баллы за это задание, не смогли правильно выбранные элементы расположить в верном порядке.</w:t>
      </w:r>
    </w:p>
    <w:p w14:paraId="5798B41F" w14:textId="77777777" w:rsidR="00C01FF3" w:rsidRDefault="00C01FF3" w:rsidP="00C01FF3">
      <w:pPr>
        <w:ind w:firstLine="709"/>
        <w:jc w:val="both"/>
        <w:rPr>
          <w:sz w:val="28"/>
          <w:szCs w:val="28"/>
        </w:rPr>
      </w:pPr>
      <w:r w:rsidRPr="00C01FF3">
        <w:rPr>
          <w:b/>
          <w:sz w:val="28"/>
          <w:szCs w:val="28"/>
        </w:rPr>
        <w:t>Задание № 5</w:t>
      </w:r>
      <w:r w:rsidRPr="00C01FF3">
        <w:rPr>
          <w:sz w:val="28"/>
          <w:szCs w:val="28"/>
        </w:rPr>
        <w:t xml:space="preserve"> (выполнение 51%). Классификация неорганических веществ. Номенклатура неорганических веществ (тривиальная и международная).</w:t>
      </w:r>
    </w:p>
    <w:p w14:paraId="5280B7D5" w14:textId="77777777" w:rsidR="00C01FF3" w:rsidRPr="00C01FF3" w:rsidRDefault="00C01FF3" w:rsidP="00C01FF3">
      <w:pPr>
        <w:ind w:firstLine="709"/>
        <w:jc w:val="both"/>
        <w:rPr>
          <w:sz w:val="28"/>
          <w:szCs w:val="28"/>
        </w:rPr>
      </w:pPr>
    </w:p>
    <w:p w14:paraId="1843008D" w14:textId="77777777" w:rsidR="00C01FF3" w:rsidRDefault="00C01FF3" w:rsidP="00C01FF3">
      <w:pPr>
        <w:spacing w:line="276" w:lineRule="auto"/>
        <w:jc w:val="center"/>
      </w:pPr>
      <w:r>
        <w:rPr>
          <w:noProof/>
        </w:rPr>
        <w:drawing>
          <wp:inline distT="0" distB="0" distL="0" distR="0" wp14:anchorId="5C8F818B" wp14:editId="0869A0EB">
            <wp:extent cx="4876800" cy="3057254"/>
            <wp:effectExtent l="19050" t="19050" r="19050" b="10160"/>
            <wp:docPr id="7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05.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84228" cy="3061911"/>
                    </a:xfrm>
                    <a:prstGeom prst="rect">
                      <a:avLst/>
                    </a:prstGeom>
                    <a:ln w="3175">
                      <a:solidFill>
                        <a:schemeClr val="tx1"/>
                      </a:solidFill>
                    </a:ln>
                  </pic:spPr>
                </pic:pic>
              </a:graphicData>
            </a:graphic>
          </wp:inline>
        </w:drawing>
      </w:r>
    </w:p>
    <w:p w14:paraId="2F193F78" w14:textId="77777777" w:rsidR="00C01FF3" w:rsidRDefault="00C01FF3" w:rsidP="00C01FF3">
      <w:pPr>
        <w:spacing w:line="276" w:lineRule="auto"/>
        <w:ind w:firstLine="709"/>
        <w:jc w:val="both"/>
      </w:pPr>
    </w:p>
    <w:p w14:paraId="5D78DB4A" w14:textId="77777777" w:rsidR="00C01FF3" w:rsidRPr="00C01FF3" w:rsidRDefault="00C01FF3" w:rsidP="00C01FF3">
      <w:pPr>
        <w:ind w:firstLine="709"/>
        <w:jc w:val="both"/>
        <w:rPr>
          <w:sz w:val="28"/>
          <w:szCs w:val="28"/>
        </w:rPr>
      </w:pPr>
      <w:r w:rsidRPr="00C01FF3">
        <w:rPr>
          <w:sz w:val="28"/>
          <w:szCs w:val="28"/>
        </w:rPr>
        <w:lastRenderedPageBreak/>
        <w:t xml:space="preserve">Задание на умение проводить классификацию веществ. Сложность задание вызывает тем, что для одних веществ даны формулы, для других – международные названия, для третьих – тривиальные названия, поэтому часто выпускники выбирают вещество формально, по формуле, исходя из его состава, особенно пропуская тривиальные названия. Так, в качестве основания 31% участников экзамена укали </w:t>
      </w:r>
      <w:proofErr w:type="spellStart"/>
      <w:r w:rsidRPr="00C01FF3">
        <w:rPr>
          <w:sz w:val="28"/>
          <w:szCs w:val="28"/>
        </w:rPr>
        <w:t>Ве</w:t>
      </w:r>
      <w:proofErr w:type="spellEnd"/>
      <w:r w:rsidRPr="00C01FF3">
        <w:rPr>
          <w:sz w:val="28"/>
          <w:szCs w:val="28"/>
        </w:rPr>
        <w:t>(ОН)</w:t>
      </w:r>
      <w:r w:rsidRPr="00C01FF3">
        <w:rPr>
          <w:sz w:val="28"/>
          <w:szCs w:val="28"/>
          <w:vertAlign w:val="subscript"/>
        </w:rPr>
        <w:t>2</w:t>
      </w:r>
      <w:r w:rsidRPr="00C01FF3">
        <w:rPr>
          <w:sz w:val="28"/>
          <w:szCs w:val="28"/>
        </w:rPr>
        <w:t>, поскольку он единственный в явном виде содержит группу ОН. Наличие едкого натра в списке они не заметили. 13% выпускников в качестве кислотного оксида выбрали оксид хрома(</w:t>
      </w:r>
      <w:r w:rsidRPr="00C01FF3">
        <w:rPr>
          <w:sz w:val="28"/>
          <w:szCs w:val="28"/>
          <w:lang w:val="en-US"/>
        </w:rPr>
        <w:t>III</w:t>
      </w:r>
      <w:r w:rsidRPr="00C01FF3">
        <w:rPr>
          <w:sz w:val="28"/>
          <w:szCs w:val="28"/>
        </w:rPr>
        <w:t>), поскольку это единственная ячейка в таблице, где встречалось слово «оксид», а проанализировать, что сернистый газ – оксид серы(</w:t>
      </w:r>
      <w:r w:rsidRPr="00C01FF3">
        <w:rPr>
          <w:sz w:val="28"/>
          <w:szCs w:val="28"/>
          <w:lang w:val="en-US"/>
        </w:rPr>
        <w:t>IV</w:t>
      </w:r>
      <w:r w:rsidRPr="00C01FF3">
        <w:rPr>
          <w:sz w:val="28"/>
          <w:szCs w:val="28"/>
        </w:rPr>
        <w:t>) они не смогли. В качестве соли сильной кислоты 12% участников выбрали К</w:t>
      </w:r>
      <w:r w:rsidRPr="00C01FF3">
        <w:rPr>
          <w:sz w:val="28"/>
          <w:szCs w:val="28"/>
          <w:vertAlign w:val="subscript"/>
        </w:rPr>
        <w:t>3</w:t>
      </w:r>
      <w:r w:rsidRPr="00C01FF3">
        <w:rPr>
          <w:sz w:val="28"/>
          <w:szCs w:val="28"/>
        </w:rPr>
        <w:t>РО</w:t>
      </w:r>
      <w:r w:rsidRPr="00C01FF3">
        <w:rPr>
          <w:sz w:val="28"/>
          <w:szCs w:val="28"/>
          <w:vertAlign w:val="subscript"/>
        </w:rPr>
        <w:t>4</w:t>
      </w:r>
      <w:r w:rsidRPr="00C01FF3">
        <w:rPr>
          <w:sz w:val="28"/>
          <w:szCs w:val="28"/>
        </w:rPr>
        <w:t xml:space="preserve"> и 7% фторид натрия, поскольку эти формулы внешне легко определяются как соли, а название «гидросульфат калия» анализировать сложнее. Таким образом, можно говорить, что на результативность решения данного задания оказали влияние слабо сформированные познавательные компетенции.</w:t>
      </w:r>
    </w:p>
    <w:p w14:paraId="077D1ACD" w14:textId="77777777" w:rsidR="00C01FF3" w:rsidRDefault="00C01FF3" w:rsidP="00C01FF3">
      <w:pPr>
        <w:spacing w:line="276" w:lineRule="auto"/>
        <w:ind w:firstLine="708"/>
        <w:jc w:val="both"/>
        <w:rPr>
          <w:sz w:val="28"/>
          <w:szCs w:val="28"/>
        </w:rPr>
      </w:pPr>
      <w:r w:rsidRPr="00C01FF3">
        <w:rPr>
          <w:b/>
          <w:sz w:val="28"/>
          <w:szCs w:val="28"/>
        </w:rPr>
        <w:t>Задание № 9</w:t>
      </w:r>
      <w:r w:rsidRPr="00C01FF3">
        <w:rPr>
          <w:sz w:val="28"/>
          <w:szCs w:val="28"/>
        </w:rPr>
        <w:t xml:space="preserve"> (выполнение 49%). Взаимосвязь неорганических веществ.</w:t>
      </w:r>
    </w:p>
    <w:p w14:paraId="0A383E66" w14:textId="77777777" w:rsidR="00C01FF3" w:rsidRPr="00C01FF3" w:rsidRDefault="00C01FF3" w:rsidP="00C01FF3">
      <w:pPr>
        <w:spacing w:line="276" w:lineRule="auto"/>
        <w:ind w:firstLine="708"/>
        <w:jc w:val="both"/>
        <w:rPr>
          <w:sz w:val="28"/>
          <w:szCs w:val="28"/>
        </w:rPr>
      </w:pPr>
    </w:p>
    <w:p w14:paraId="6579CCF0" w14:textId="77777777" w:rsidR="00C01FF3" w:rsidRDefault="00C01FF3" w:rsidP="00C01FF3">
      <w:pPr>
        <w:spacing w:line="276" w:lineRule="auto"/>
        <w:jc w:val="center"/>
      </w:pPr>
      <w:r>
        <w:rPr>
          <w:noProof/>
        </w:rPr>
        <w:drawing>
          <wp:inline distT="0" distB="0" distL="0" distR="0" wp14:anchorId="574F0EAB" wp14:editId="0EF291E9">
            <wp:extent cx="5048250" cy="2527363"/>
            <wp:effectExtent l="19050" t="19050" r="19050" b="25400"/>
            <wp:docPr id="72"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09.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57792" cy="2532140"/>
                    </a:xfrm>
                    <a:prstGeom prst="rect">
                      <a:avLst/>
                    </a:prstGeom>
                    <a:ln w="3175">
                      <a:solidFill>
                        <a:schemeClr val="tx1"/>
                      </a:solidFill>
                    </a:ln>
                  </pic:spPr>
                </pic:pic>
              </a:graphicData>
            </a:graphic>
          </wp:inline>
        </w:drawing>
      </w:r>
    </w:p>
    <w:p w14:paraId="2ABE87A1" w14:textId="77777777" w:rsidR="00C01FF3" w:rsidRDefault="00C01FF3" w:rsidP="00C01FF3">
      <w:pPr>
        <w:spacing w:line="276" w:lineRule="auto"/>
        <w:ind w:firstLine="708"/>
        <w:jc w:val="both"/>
      </w:pPr>
    </w:p>
    <w:p w14:paraId="0CB80DD0" w14:textId="77777777" w:rsidR="00C01FF3" w:rsidRPr="00C01FF3" w:rsidRDefault="00C01FF3" w:rsidP="00C01FF3">
      <w:pPr>
        <w:ind w:firstLine="709"/>
        <w:jc w:val="both"/>
        <w:rPr>
          <w:sz w:val="28"/>
          <w:szCs w:val="28"/>
        </w:rPr>
      </w:pPr>
      <w:r w:rsidRPr="00C01FF3">
        <w:rPr>
          <w:sz w:val="28"/>
          <w:szCs w:val="28"/>
        </w:rPr>
        <w:t>В задании участники экзамена встречаются с последовательностью химических превращений, заданных с помощью схемы, в которой требуется расшифровать два вещества. А значит, для начала требуется извлечь информацию из схемы. К сожалению, ответы, выбираемые участниками, свидетельствуют, что не все школьники понимают, о чем идет речь. Так, 17,6% выпускников в качестве вещества Х выбрали воду, ответ – практически случайный, а 7% предложили воду для второго перехода – из аммиака в азот.</w:t>
      </w:r>
    </w:p>
    <w:p w14:paraId="0CCC3979" w14:textId="77777777" w:rsidR="00C01FF3" w:rsidRPr="00C01FF3" w:rsidRDefault="00C01FF3" w:rsidP="00C01FF3">
      <w:pPr>
        <w:ind w:firstLine="709"/>
        <w:jc w:val="both"/>
        <w:rPr>
          <w:sz w:val="28"/>
          <w:szCs w:val="28"/>
        </w:rPr>
      </w:pPr>
      <w:r w:rsidRPr="00D31A4C">
        <w:rPr>
          <w:b/>
          <w:sz w:val="28"/>
          <w:szCs w:val="28"/>
        </w:rPr>
        <w:t>Задание № 10</w:t>
      </w:r>
      <w:r w:rsidRPr="00C01FF3">
        <w:rPr>
          <w:sz w:val="28"/>
          <w:szCs w:val="28"/>
        </w:rPr>
        <w:t xml:space="preserve"> (выполнение 70%). Классификация органических веществ. Номенклатура органических веществ (тривиальная и международная).</w:t>
      </w:r>
    </w:p>
    <w:p w14:paraId="11C59A65" w14:textId="77777777" w:rsidR="00C01FF3" w:rsidRDefault="00C01FF3" w:rsidP="00C01FF3">
      <w:pPr>
        <w:spacing w:line="276" w:lineRule="auto"/>
        <w:jc w:val="center"/>
      </w:pPr>
      <w:r>
        <w:rPr>
          <w:noProof/>
        </w:rPr>
        <w:lastRenderedPageBreak/>
        <w:drawing>
          <wp:inline distT="0" distB="0" distL="0" distR="0" wp14:anchorId="0AD45EAE" wp14:editId="1040F42F">
            <wp:extent cx="5062977" cy="2225675"/>
            <wp:effectExtent l="19050" t="19050" r="23495" b="22225"/>
            <wp:docPr id="73"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081795" cy="2233948"/>
                    </a:xfrm>
                    <a:prstGeom prst="rect">
                      <a:avLst/>
                    </a:prstGeom>
                    <a:ln w="3175">
                      <a:solidFill>
                        <a:schemeClr val="tx1"/>
                      </a:solidFill>
                    </a:ln>
                  </pic:spPr>
                </pic:pic>
              </a:graphicData>
            </a:graphic>
          </wp:inline>
        </w:drawing>
      </w:r>
    </w:p>
    <w:p w14:paraId="05F5E2A9" w14:textId="77777777" w:rsidR="00C01FF3" w:rsidRDefault="00C01FF3" w:rsidP="00C01FF3">
      <w:pPr>
        <w:spacing w:line="276" w:lineRule="auto"/>
        <w:ind w:firstLine="708"/>
        <w:jc w:val="both"/>
      </w:pPr>
    </w:p>
    <w:p w14:paraId="64C0DA73" w14:textId="4A1B7AA3" w:rsidR="00C01FF3" w:rsidRPr="00C01FF3" w:rsidRDefault="00C01FF3" w:rsidP="00C01FF3">
      <w:pPr>
        <w:ind w:firstLine="709"/>
        <w:jc w:val="both"/>
        <w:rPr>
          <w:sz w:val="28"/>
          <w:szCs w:val="28"/>
        </w:rPr>
      </w:pPr>
      <w:r w:rsidRPr="00C01FF3">
        <w:rPr>
          <w:sz w:val="28"/>
          <w:szCs w:val="28"/>
        </w:rPr>
        <w:t>Задание посвящено классификации и номенклатуре органических веществ. В данном варианте для успешного решения надо было вспомнить формулы трех органических кислот, названия их кислотных остатков и общую формулу жиров. Резонно предполагать, что для формул А и В участники будут подбирать среди ответов названия кислот, а для формулы Б – название жира. Но 9% выпускников выбирали названия без соотношения с классом веществ, случайным образом, например</w:t>
      </w:r>
      <w:r w:rsidR="00D31A4C">
        <w:rPr>
          <w:sz w:val="28"/>
          <w:szCs w:val="28"/>
        </w:rPr>
        <w:t>,</w:t>
      </w:r>
      <w:r w:rsidRPr="00C01FF3">
        <w:rPr>
          <w:sz w:val="28"/>
          <w:szCs w:val="28"/>
        </w:rPr>
        <w:t xml:space="preserve"> вещество А могло в их ответах оказаться кислотой, а вещество В – жиром, несмотря на присутствие одинаковых функциональных групп. Налицо неумение проводить классификацию.</w:t>
      </w:r>
    </w:p>
    <w:p w14:paraId="0F2B62F6" w14:textId="7EC2C003" w:rsidR="00C01FF3" w:rsidRDefault="00C01FF3" w:rsidP="00C01FF3">
      <w:pPr>
        <w:ind w:firstLine="709"/>
        <w:jc w:val="both"/>
        <w:rPr>
          <w:sz w:val="28"/>
          <w:szCs w:val="28"/>
        </w:rPr>
      </w:pPr>
      <w:r w:rsidRPr="00D31A4C">
        <w:rPr>
          <w:b/>
          <w:sz w:val="28"/>
          <w:szCs w:val="28"/>
        </w:rPr>
        <w:t>Задание № 14</w:t>
      </w:r>
      <w:r w:rsidRPr="00C01FF3">
        <w:rPr>
          <w:sz w:val="28"/>
          <w:szCs w:val="28"/>
        </w:rPr>
        <w:t xml:space="preserve"> (выполнение 42%). Характерные химические свойства углеводородов: </w:t>
      </w:r>
      <w:proofErr w:type="spellStart"/>
      <w:r w:rsidRPr="00C01FF3">
        <w:rPr>
          <w:sz w:val="28"/>
          <w:szCs w:val="28"/>
        </w:rPr>
        <w:t>алканов</w:t>
      </w:r>
      <w:proofErr w:type="spellEnd"/>
      <w:r w:rsidRPr="00C01FF3">
        <w:rPr>
          <w:sz w:val="28"/>
          <w:szCs w:val="28"/>
        </w:rPr>
        <w:t xml:space="preserve">, </w:t>
      </w:r>
      <w:proofErr w:type="spellStart"/>
      <w:r w:rsidRPr="00C01FF3">
        <w:rPr>
          <w:sz w:val="28"/>
          <w:szCs w:val="28"/>
        </w:rPr>
        <w:t>циклоалканов</w:t>
      </w:r>
      <w:proofErr w:type="spellEnd"/>
      <w:r w:rsidRPr="00C01FF3">
        <w:rPr>
          <w:sz w:val="28"/>
          <w:szCs w:val="28"/>
        </w:rPr>
        <w:t xml:space="preserve">, </w:t>
      </w:r>
      <w:proofErr w:type="spellStart"/>
      <w:r w:rsidRPr="00C01FF3">
        <w:rPr>
          <w:sz w:val="28"/>
          <w:szCs w:val="28"/>
        </w:rPr>
        <w:t>алкенов</w:t>
      </w:r>
      <w:proofErr w:type="spellEnd"/>
      <w:r w:rsidRPr="00C01FF3">
        <w:rPr>
          <w:sz w:val="28"/>
          <w:szCs w:val="28"/>
        </w:rPr>
        <w:t xml:space="preserve">, диенов, </w:t>
      </w:r>
      <w:proofErr w:type="spellStart"/>
      <w:r w:rsidRPr="00C01FF3">
        <w:rPr>
          <w:sz w:val="28"/>
          <w:szCs w:val="28"/>
        </w:rPr>
        <w:t>алкинов</w:t>
      </w:r>
      <w:proofErr w:type="spellEnd"/>
      <w:r w:rsidRPr="00C01FF3">
        <w:rPr>
          <w:sz w:val="28"/>
          <w:szCs w:val="28"/>
        </w:rPr>
        <w:t>, ароматических углеводородов (бензола и гомологов бензола, стирола). Важнейшие способы получения углеводородов. Ионный (правило В.В. Марковникова) и радикальные механизмы реакций в органической химии</w:t>
      </w:r>
      <w:r w:rsidR="00D31A4C">
        <w:rPr>
          <w:sz w:val="28"/>
          <w:szCs w:val="28"/>
        </w:rPr>
        <w:t>.</w:t>
      </w:r>
    </w:p>
    <w:p w14:paraId="1B3C98E8" w14:textId="77777777" w:rsidR="00D31A4C" w:rsidRPr="00C01FF3" w:rsidRDefault="00D31A4C" w:rsidP="00C01FF3">
      <w:pPr>
        <w:ind w:firstLine="709"/>
        <w:jc w:val="both"/>
        <w:rPr>
          <w:sz w:val="28"/>
          <w:szCs w:val="28"/>
        </w:rPr>
      </w:pPr>
    </w:p>
    <w:p w14:paraId="0E802DEB" w14:textId="77777777" w:rsidR="00C01FF3" w:rsidRDefault="00C01FF3" w:rsidP="00C01FF3">
      <w:pPr>
        <w:spacing w:line="276" w:lineRule="auto"/>
        <w:jc w:val="center"/>
      </w:pPr>
      <w:r>
        <w:rPr>
          <w:noProof/>
        </w:rPr>
        <w:drawing>
          <wp:inline distT="0" distB="0" distL="0" distR="0" wp14:anchorId="26E460AE" wp14:editId="225DB021">
            <wp:extent cx="5067300" cy="2856518"/>
            <wp:effectExtent l="19050" t="19050" r="19050" b="20320"/>
            <wp:docPr id="7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1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82591" cy="2865138"/>
                    </a:xfrm>
                    <a:prstGeom prst="rect">
                      <a:avLst/>
                    </a:prstGeom>
                    <a:ln w="3175">
                      <a:solidFill>
                        <a:schemeClr val="tx1"/>
                      </a:solidFill>
                    </a:ln>
                  </pic:spPr>
                </pic:pic>
              </a:graphicData>
            </a:graphic>
          </wp:inline>
        </w:drawing>
      </w:r>
    </w:p>
    <w:p w14:paraId="104D3B17" w14:textId="77777777" w:rsidR="00D31A4C" w:rsidRDefault="00D31A4C" w:rsidP="00C01FF3">
      <w:pPr>
        <w:spacing w:line="276" w:lineRule="auto"/>
        <w:ind w:firstLine="708"/>
        <w:jc w:val="both"/>
      </w:pPr>
    </w:p>
    <w:p w14:paraId="666E4CD6" w14:textId="77777777" w:rsidR="00C01FF3" w:rsidRPr="00D31A4C" w:rsidRDefault="00C01FF3" w:rsidP="00D31A4C">
      <w:pPr>
        <w:ind w:firstLine="709"/>
        <w:jc w:val="both"/>
        <w:rPr>
          <w:sz w:val="28"/>
          <w:szCs w:val="28"/>
        </w:rPr>
      </w:pPr>
      <w:r w:rsidRPr="00D31A4C">
        <w:rPr>
          <w:sz w:val="28"/>
          <w:szCs w:val="28"/>
        </w:rPr>
        <w:t xml:space="preserve">Для выполнения задания требуется умение использовать </w:t>
      </w:r>
      <w:proofErr w:type="spellStart"/>
      <w:r w:rsidRPr="00D31A4C">
        <w:rPr>
          <w:sz w:val="28"/>
          <w:szCs w:val="28"/>
        </w:rPr>
        <w:t>знако</w:t>
      </w:r>
      <w:proofErr w:type="spellEnd"/>
      <w:r w:rsidRPr="00D31A4C">
        <w:rPr>
          <w:sz w:val="28"/>
          <w:szCs w:val="28"/>
        </w:rPr>
        <w:t xml:space="preserve">-символические средства. Таковыми, в принципе, являются все химические </w:t>
      </w:r>
      <w:r w:rsidRPr="00D31A4C">
        <w:rPr>
          <w:sz w:val="28"/>
          <w:szCs w:val="28"/>
        </w:rPr>
        <w:lastRenderedPageBreak/>
        <w:t xml:space="preserve">формулы и уравнения реакций. Но в этом задании умение особенно важно, потому что в формуле органического вещества участники должны увидеть особенности его строения, определяющие, как именно будет происходить реакция, учесть дополнительные условия, в которых она идет (водный раствор щелочи в реакциях А и В – щелочной гидролиз, </w:t>
      </w:r>
      <w:proofErr w:type="spellStart"/>
      <w:r w:rsidRPr="00D31A4C">
        <w:rPr>
          <w:sz w:val="28"/>
          <w:szCs w:val="28"/>
        </w:rPr>
        <w:t>геминальные</w:t>
      </w:r>
      <w:proofErr w:type="spellEnd"/>
      <w:r w:rsidRPr="00D31A4C">
        <w:rPr>
          <w:sz w:val="28"/>
          <w:szCs w:val="28"/>
        </w:rPr>
        <w:t xml:space="preserve"> галогенпроизводные, которые </w:t>
      </w:r>
      <w:proofErr w:type="spellStart"/>
      <w:r w:rsidRPr="00D31A4C">
        <w:rPr>
          <w:sz w:val="28"/>
          <w:szCs w:val="28"/>
        </w:rPr>
        <w:t>гидролизуются</w:t>
      </w:r>
      <w:proofErr w:type="spellEnd"/>
      <w:r w:rsidRPr="00D31A4C">
        <w:rPr>
          <w:sz w:val="28"/>
          <w:szCs w:val="28"/>
        </w:rPr>
        <w:t xml:space="preserve"> особо, с отщеплением молекулы воды, избыток щелочи в реакции В – образование соли вместо кислоты, кислая среда в реакциях Б и Г – жесткие условия и образование кислоты, а не соли). Кроме того, необходимо было понять, как называются продукты реакций, чтобы выбрать верные названия. Стоит отметить очень большой разброс ответов: для каждого уравнения встречались все варианты ответа и не в единичном количестве. В явном виде широко распространено только последнее уравнение реакции, поэтому с ним справилось самое большое количество участников (70%). Наибольшие затруднения вызвала реакция В (правильный ответ в ней указали только 47% участников).</w:t>
      </w:r>
    </w:p>
    <w:p w14:paraId="3767AA22" w14:textId="77777777" w:rsidR="00C01FF3" w:rsidRDefault="00C01FF3" w:rsidP="00D31A4C">
      <w:pPr>
        <w:ind w:firstLine="709"/>
        <w:jc w:val="both"/>
        <w:rPr>
          <w:sz w:val="28"/>
          <w:szCs w:val="28"/>
        </w:rPr>
      </w:pPr>
      <w:r w:rsidRPr="00D31A4C">
        <w:rPr>
          <w:b/>
          <w:sz w:val="28"/>
          <w:szCs w:val="28"/>
        </w:rPr>
        <w:t>Задание № 15</w:t>
      </w:r>
      <w:r w:rsidRPr="00D31A4C">
        <w:rPr>
          <w:sz w:val="28"/>
          <w:szCs w:val="28"/>
        </w:rPr>
        <w:t xml:space="preserve"> (выполнение 63%). Характерные химические свойства предельных одноатомных и многоатомных спиртов, фенола, альдегидов, карбоновых кислот, сложных эфиров. Важнейшие способы получения кислородсодержащих органических соединений.</w:t>
      </w:r>
    </w:p>
    <w:p w14:paraId="324E3674" w14:textId="77777777" w:rsidR="00D31A4C" w:rsidRPr="00D31A4C" w:rsidRDefault="00D31A4C" w:rsidP="00D31A4C">
      <w:pPr>
        <w:ind w:firstLine="709"/>
        <w:jc w:val="both"/>
        <w:rPr>
          <w:sz w:val="28"/>
          <w:szCs w:val="28"/>
        </w:rPr>
      </w:pPr>
    </w:p>
    <w:p w14:paraId="1EF6AF2C" w14:textId="77777777" w:rsidR="00C01FF3" w:rsidRDefault="00C01FF3" w:rsidP="00C01FF3">
      <w:pPr>
        <w:spacing w:line="276" w:lineRule="auto"/>
        <w:jc w:val="center"/>
      </w:pPr>
      <w:r>
        <w:rPr>
          <w:noProof/>
        </w:rPr>
        <w:drawing>
          <wp:inline distT="0" distB="0" distL="0" distR="0" wp14:anchorId="7F3AAF50" wp14:editId="09647B4A">
            <wp:extent cx="5335616" cy="2691765"/>
            <wp:effectExtent l="19050" t="19050" r="17780" b="13335"/>
            <wp:docPr id="7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5.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40502" cy="2694230"/>
                    </a:xfrm>
                    <a:prstGeom prst="rect">
                      <a:avLst/>
                    </a:prstGeom>
                    <a:ln w="3175">
                      <a:solidFill>
                        <a:schemeClr val="tx1"/>
                      </a:solidFill>
                    </a:ln>
                  </pic:spPr>
                </pic:pic>
              </a:graphicData>
            </a:graphic>
          </wp:inline>
        </w:drawing>
      </w:r>
    </w:p>
    <w:p w14:paraId="7D8BDC4D" w14:textId="77777777" w:rsidR="00D31A4C" w:rsidRDefault="00D31A4C" w:rsidP="00C01FF3">
      <w:pPr>
        <w:spacing w:line="276" w:lineRule="auto"/>
        <w:ind w:firstLine="708"/>
        <w:jc w:val="both"/>
      </w:pPr>
    </w:p>
    <w:p w14:paraId="78AAF622" w14:textId="77777777" w:rsidR="00C01FF3" w:rsidRPr="00D31A4C" w:rsidRDefault="00C01FF3" w:rsidP="00D31A4C">
      <w:pPr>
        <w:ind w:firstLine="709"/>
        <w:jc w:val="both"/>
        <w:rPr>
          <w:sz w:val="28"/>
          <w:szCs w:val="28"/>
        </w:rPr>
      </w:pPr>
      <w:r w:rsidRPr="00D31A4C">
        <w:rPr>
          <w:sz w:val="28"/>
          <w:szCs w:val="28"/>
        </w:rPr>
        <w:t xml:space="preserve">Формулировка задания предложена в виде схемы, из которой участники должны извлечь информацию, понять, что переменная Х зашифровывает исходные вещества, проанализировать, из каких именно веществ в списке можно получить под действием натрия каждый из продуктов, убедиться, что названия соответствуют тем самым исходным веществам, которые подставили в схему. Наибольшую сложность вызвала последняя схема – получение </w:t>
      </w:r>
      <w:proofErr w:type="spellStart"/>
      <w:r w:rsidRPr="00D31A4C">
        <w:rPr>
          <w:sz w:val="28"/>
          <w:szCs w:val="28"/>
        </w:rPr>
        <w:t>глицерата</w:t>
      </w:r>
      <w:proofErr w:type="spellEnd"/>
      <w:r w:rsidRPr="00D31A4C">
        <w:rPr>
          <w:sz w:val="28"/>
          <w:szCs w:val="28"/>
        </w:rPr>
        <w:t xml:space="preserve"> натрия, из-за того, что вместо тривиального «подсказывающего» названия «глицерин» в условии было дано международное: пропантриол-1,2,3.</w:t>
      </w:r>
    </w:p>
    <w:p w14:paraId="212F0B20" w14:textId="77777777" w:rsidR="00C01FF3" w:rsidRPr="00D31A4C" w:rsidRDefault="00C01FF3" w:rsidP="00D31A4C">
      <w:pPr>
        <w:ind w:firstLine="709"/>
        <w:jc w:val="both"/>
        <w:rPr>
          <w:sz w:val="28"/>
          <w:szCs w:val="28"/>
        </w:rPr>
      </w:pPr>
      <w:r w:rsidRPr="00D31A4C">
        <w:rPr>
          <w:b/>
          <w:sz w:val="28"/>
          <w:szCs w:val="28"/>
        </w:rPr>
        <w:t>Задание № 16</w:t>
      </w:r>
      <w:r w:rsidRPr="00D31A4C">
        <w:rPr>
          <w:sz w:val="28"/>
          <w:szCs w:val="28"/>
        </w:rPr>
        <w:t xml:space="preserve"> (выполнение 65%). Взаимосвязь углеводородов, кислородсодержащих и азотсодержащих органических соединений.</w:t>
      </w:r>
    </w:p>
    <w:p w14:paraId="24CA83B9" w14:textId="77777777" w:rsidR="00C01FF3" w:rsidRDefault="00C01FF3" w:rsidP="00C01FF3">
      <w:pPr>
        <w:spacing w:line="276" w:lineRule="auto"/>
        <w:jc w:val="center"/>
      </w:pPr>
      <w:r>
        <w:rPr>
          <w:noProof/>
        </w:rPr>
        <w:lastRenderedPageBreak/>
        <w:drawing>
          <wp:inline distT="0" distB="0" distL="0" distR="0" wp14:anchorId="6EDA76A9" wp14:editId="4E0714C0">
            <wp:extent cx="4963768" cy="2712720"/>
            <wp:effectExtent l="19050" t="19050" r="27940" b="11430"/>
            <wp:docPr id="76"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6.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967352" cy="2714679"/>
                    </a:xfrm>
                    <a:prstGeom prst="rect">
                      <a:avLst/>
                    </a:prstGeom>
                    <a:ln w="3175">
                      <a:solidFill>
                        <a:schemeClr val="tx1"/>
                      </a:solidFill>
                    </a:ln>
                  </pic:spPr>
                </pic:pic>
              </a:graphicData>
            </a:graphic>
          </wp:inline>
        </w:drawing>
      </w:r>
    </w:p>
    <w:p w14:paraId="6577EA91" w14:textId="77777777" w:rsidR="00D31A4C" w:rsidRDefault="00D31A4C" w:rsidP="00C01FF3">
      <w:pPr>
        <w:spacing w:line="276" w:lineRule="auto"/>
        <w:ind w:firstLine="708"/>
        <w:jc w:val="both"/>
      </w:pPr>
    </w:p>
    <w:p w14:paraId="082C136C" w14:textId="5951420D" w:rsidR="00C01FF3" w:rsidRPr="00D31A4C" w:rsidRDefault="00C01FF3" w:rsidP="00D31A4C">
      <w:pPr>
        <w:ind w:firstLine="709"/>
        <w:jc w:val="both"/>
        <w:rPr>
          <w:sz w:val="28"/>
          <w:szCs w:val="28"/>
        </w:rPr>
      </w:pPr>
      <w:r w:rsidRPr="00D31A4C">
        <w:rPr>
          <w:sz w:val="28"/>
          <w:szCs w:val="28"/>
        </w:rPr>
        <w:t xml:space="preserve">Условие предложено в виде схемы, в которой два вещества зашифрованы переменными Х и У. Подсказка была в самой схеме: необходимо было увидеть, что ацетилен образуется из вещества Х при его термическом разложении, а значит, это вещество метан. Справились с веществом Х 74% участников, хотя уравнение реакции есть даже в учебнике базового уровня. Вторая реакция оказалась ещё сложнее: надо было понять, что вещество </w:t>
      </w:r>
      <w:proofErr w:type="gramStart"/>
      <w:r w:rsidRPr="00D31A4C">
        <w:rPr>
          <w:sz w:val="28"/>
          <w:szCs w:val="28"/>
        </w:rPr>
        <w:t>У</w:t>
      </w:r>
      <w:proofErr w:type="gramEnd"/>
      <w:r w:rsidRPr="00D31A4C">
        <w:rPr>
          <w:sz w:val="28"/>
          <w:szCs w:val="28"/>
        </w:rPr>
        <w:t xml:space="preserve"> </w:t>
      </w:r>
      <w:r w:rsidR="00D31A4C">
        <w:rPr>
          <w:sz w:val="28"/>
          <w:szCs w:val="28"/>
        </w:rPr>
        <w:t>д</w:t>
      </w:r>
      <w:r w:rsidRPr="00D31A4C">
        <w:rPr>
          <w:sz w:val="28"/>
          <w:szCs w:val="28"/>
        </w:rPr>
        <w:t xml:space="preserve">олжно получаться из ацетилена и превращаться в циклогексан. Отметим, что, конечно, в данном задании, хотя и присутствует </w:t>
      </w:r>
      <w:proofErr w:type="spellStart"/>
      <w:r w:rsidRPr="00D31A4C">
        <w:rPr>
          <w:sz w:val="28"/>
          <w:szCs w:val="28"/>
        </w:rPr>
        <w:t>метапредметная</w:t>
      </w:r>
      <w:proofErr w:type="spellEnd"/>
      <w:r w:rsidRPr="00D31A4C">
        <w:rPr>
          <w:sz w:val="28"/>
          <w:szCs w:val="28"/>
        </w:rPr>
        <w:t xml:space="preserve"> составляющая, предметные знания играют более важную роль. Следует учесть, что в программе базового уровня </w:t>
      </w:r>
      <w:proofErr w:type="spellStart"/>
      <w:r w:rsidRPr="00D31A4C">
        <w:rPr>
          <w:sz w:val="28"/>
          <w:szCs w:val="28"/>
        </w:rPr>
        <w:t>циклоалканы</w:t>
      </w:r>
      <w:proofErr w:type="spellEnd"/>
      <w:r w:rsidRPr="00D31A4C">
        <w:rPr>
          <w:sz w:val="28"/>
          <w:szCs w:val="28"/>
        </w:rPr>
        <w:t xml:space="preserve"> не изучаются вообще.</w:t>
      </w:r>
    </w:p>
    <w:p w14:paraId="5F6F8150" w14:textId="02BB012A" w:rsidR="00C01FF3" w:rsidRDefault="00C01FF3" w:rsidP="00D31A4C">
      <w:pPr>
        <w:ind w:firstLine="709"/>
        <w:jc w:val="both"/>
        <w:rPr>
          <w:sz w:val="28"/>
          <w:szCs w:val="28"/>
        </w:rPr>
      </w:pPr>
      <w:r w:rsidRPr="00D31A4C">
        <w:rPr>
          <w:b/>
          <w:sz w:val="28"/>
          <w:szCs w:val="28"/>
        </w:rPr>
        <w:t>Задание №</w:t>
      </w:r>
      <w:r w:rsidR="00D31A4C">
        <w:rPr>
          <w:b/>
          <w:sz w:val="28"/>
          <w:szCs w:val="28"/>
        </w:rPr>
        <w:t xml:space="preserve"> </w:t>
      </w:r>
      <w:r w:rsidRPr="00D31A4C">
        <w:rPr>
          <w:b/>
          <w:sz w:val="28"/>
          <w:szCs w:val="28"/>
        </w:rPr>
        <w:t>17</w:t>
      </w:r>
      <w:r w:rsidRPr="00D31A4C">
        <w:rPr>
          <w:sz w:val="28"/>
          <w:szCs w:val="28"/>
        </w:rPr>
        <w:t xml:space="preserve"> (выполнение 44%). Классификация химических реакций в неорганической и органической химии.</w:t>
      </w:r>
    </w:p>
    <w:p w14:paraId="1D5FE403" w14:textId="77777777" w:rsidR="00D31A4C" w:rsidRPr="00D31A4C" w:rsidRDefault="00D31A4C" w:rsidP="00D31A4C">
      <w:pPr>
        <w:ind w:firstLine="709"/>
        <w:jc w:val="both"/>
        <w:rPr>
          <w:sz w:val="28"/>
          <w:szCs w:val="28"/>
        </w:rPr>
      </w:pPr>
    </w:p>
    <w:p w14:paraId="53C0D099" w14:textId="77777777" w:rsidR="00C01FF3" w:rsidRDefault="00C01FF3" w:rsidP="00C01FF3">
      <w:pPr>
        <w:spacing w:line="276" w:lineRule="auto"/>
        <w:jc w:val="center"/>
      </w:pPr>
      <w:r>
        <w:rPr>
          <w:noProof/>
        </w:rPr>
        <w:drawing>
          <wp:inline distT="0" distB="0" distL="0" distR="0" wp14:anchorId="00B3DE33" wp14:editId="0F5FF2D8">
            <wp:extent cx="4968413" cy="1753870"/>
            <wp:effectExtent l="19050" t="19050" r="22860" b="17780"/>
            <wp:docPr id="77"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7.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973300" cy="1755595"/>
                    </a:xfrm>
                    <a:prstGeom prst="rect">
                      <a:avLst/>
                    </a:prstGeom>
                    <a:ln w="3175">
                      <a:solidFill>
                        <a:schemeClr val="tx1"/>
                      </a:solidFill>
                    </a:ln>
                  </pic:spPr>
                </pic:pic>
              </a:graphicData>
            </a:graphic>
          </wp:inline>
        </w:drawing>
      </w:r>
    </w:p>
    <w:p w14:paraId="5B2852F7" w14:textId="77777777" w:rsidR="00D31A4C" w:rsidRDefault="00D31A4C" w:rsidP="00C01FF3">
      <w:pPr>
        <w:spacing w:line="276" w:lineRule="auto"/>
        <w:ind w:firstLine="708"/>
        <w:jc w:val="both"/>
      </w:pPr>
    </w:p>
    <w:p w14:paraId="270F650F" w14:textId="77777777" w:rsidR="00C01FF3" w:rsidRPr="00D31A4C" w:rsidRDefault="00C01FF3" w:rsidP="00D31A4C">
      <w:pPr>
        <w:ind w:firstLine="709"/>
        <w:jc w:val="both"/>
        <w:rPr>
          <w:sz w:val="28"/>
          <w:szCs w:val="28"/>
        </w:rPr>
      </w:pPr>
      <w:r w:rsidRPr="00D31A4C">
        <w:rPr>
          <w:sz w:val="28"/>
          <w:szCs w:val="28"/>
        </w:rPr>
        <w:t xml:space="preserve">Задание на классификацию химических реакций. Классификация реакций в неорганической химии, изучаемая в основной школе, не вызывает, как правило, затруднений у обучающихся. Сложнее дается ученикам классификация реакций органических из-за того, что по программе базового уровня органическая химия изучается в достаточно сжатые сроки. Выпускники продемонстрировали непонимание того, что такое </w:t>
      </w:r>
      <w:r w:rsidRPr="00D31A4C">
        <w:rPr>
          <w:sz w:val="28"/>
          <w:szCs w:val="28"/>
        </w:rPr>
        <w:lastRenderedPageBreak/>
        <w:t>«гидрирование», «гидратация», «гидролиз», хотя саму реакцию они знают – верно выбрали тип «реакция присоединения.</w:t>
      </w:r>
    </w:p>
    <w:p w14:paraId="100E34C6" w14:textId="77777777" w:rsidR="00C01FF3" w:rsidRDefault="00C01FF3" w:rsidP="00D31A4C">
      <w:pPr>
        <w:ind w:firstLine="709"/>
        <w:jc w:val="both"/>
        <w:rPr>
          <w:sz w:val="28"/>
          <w:szCs w:val="28"/>
        </w:rPr>
      </w:pPr>
      <w:r w:rsidRPr="00D31A4C">
        <w:rPr>
          <w:b/>
          <w:sz w:val="28"/>
          <w:szCs w:val="28"/>
        </w:rPr>
        <w:t>Задание № 18</w:t>
      </w:r>
      <w:r w:rsidRPr="00D31A4C">
        <w:rPr>
          <w:sz w:val="28"/>
          <w:szCs w:val="28"/>
        </w:rPr>
        <w:t xml:space="preserve"> (выполнение 65%). Скорость реакции, её зависимость от различных факторов.</w:t>
      </w:r>
    </w:p>
    <w:p w14:paraId="0C59F517" w14:textId="77777777" w:rsidR="00D31A4C" w:rsidRPr="00D31A4C" w:rsidRDefault="00D31A4C" w:rsidP="00D31A4C">
      <w:pPr>
        <w:ind w:firstLine="709"/>
        <w:jc w:val="both"/>
        <w:rPr>
          <w:sz w:val="28"/>
          <w:szCs w:val="28"/>
        </w:rPr>
      </w:pPr>
    </w:p>
    <w:p w14:paraId="0C0B559E" w14:textId="77777777" w:rsidR="00C01FF3" w:rsidRDefault="00C01FF3" w:rsidP="00C01FF3">
      <w:pPr>
        <w:spacing w:line="276" w:lineRule="auto"/>
        <w:jc w:val="center"/>
      </w:pPr>
      <w:r>
        <w:rPr>
          <w:noProof/>
        </w:rPr>
        <w:drawing>
          <wp:inline distT="0" distB="0" distL="0" distR="0" wp14:anchorId="6EF3F14E" wp14:editId="1F7D2274">
            <wp:extent cx="5057775" cy="1925999"/>
            <wp:effectExtent l="19050" t="19050" r="9525" b="17145"/>
            <wp:docPr id="7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18.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081000" cy="1934843"/>
                    </a:xfrm>
                    <a:prstGeom prst="rect">
                      <a:avLst/>
                    </a:prstGeom>
                    <a:ln w="3175">
                      <a:solidFill>
                        <a:schemeClr val="tx1"/>
                      </a:solidFill>
                    </a:ln>
                  </pic:spPr>
                </pic:pic>
              </a:graphicData>
            </a:graphic>
          </wp:inline>
        </w:drawing>
      </w:r>
    </w:p>
    <w:p w14:paraId="721C330B" w14:textId="77777777" w:rsidR="00D31A4C" w:rsidRDefault="00D31A4C" w:rsidP="00C01FF3">
      <w:pPr>
        <w:spacing w:line="276" w:lineRule="auto"/>
        <w:ind w:firstLine="708"/>
        <w:jc w:val="both"/>
      </w:pPr>
    </w:p>
    <w:p w14:paraId="29E03F07" w14:textId="77777777" w:rsidR="00C01FF3" w:rsidRPr="00D31A4C" w:rsidRDefault="00C01FF3" w:rsidP="00D31A4C">
      <w:pPr>
        <w:ind w:firstLine="709"/>
        <w:jc w:val="both"/>
        <w:rPr>
          <w:sz w:val="28"/>
          <w:szCs w:val="28"/>
        </w:rPr>
      </w:pPr>
      <w:r w:rsidRPr="00D31A4C">
        <w:rPr>
          <w:sz w:val="28"/>
          <w:szCs w:val="28"/>
        </w:rPr>
        <w:t>Значимым для правильного решения задания является умение работать со знаками и символами. И если сами уравнения реакций привычны для школьников, то в данной формулировке задания присутствовало два фактора, вызывающих затруднения. Во-первых, «пугающее» указание агрегатного состояния, которое непривычно для школьной химии. Во-вторых, включение сокращенных ионных уравнений реакций. Можно предположить, что 21% участников, выбравших одновременно оба варианта с ионными уравнениями (4 и 5), не отождествили запись Н</w:t>
      </w:r>
      <w:r w:rsidRPr="00D31A4C">
        <w:rPr>
          <w:sz w:val="28"/>
          <w:szCs w:val="28"/>
          <w:vertAlign w:val="superscript"/>
        </w:rPr>
        <w:t>+</w:t>
      </w:r>
      <w:r w:rsidRPr="00D31A4C">
        <w:rPr>
          <w:sz w:val="28"/>
          <w:szCs w:val="28"/>
          <w:vertAlign w:val="subscript"/>
        </w:rPr>
        <w:t>(р-р)</w:t>
      </w:r>
      <w:r w:rsidRPr="00D31A4C">
        <w:rPr>
          <w:sz w:val="28"/>
          <w:szCs w:val="28"/>
        </w:rPr>
        <w:t xml:space="preserve"> с соляной кислотой, то есть не считали химический символ.</w:t>
      </w:r>
    </w:p>
    <w:p w14:paraId="6F36EDE7" w14:textId="340DC07F" w:rsidR="00C01FF3" w:rsidRDefault="00C01FF3" w:rsidP="00C01FF3">
      <w:pPr>
        <w:spacing w:line="276" w:lineRule="auto"/>
        <w:ind w:firstLine="708"/>
        <w:jc w:val="both"/>
        <w:rPr>
          <w:sz w:val="28"/>
          <w:szCs w:val="28"/>
        </w:rPr>
      </w:pPr>
      <w:r w:rsidRPr="00D31A4C">
        <w:rPr>
          <w:sz w:val="28"/>
          <w:szCs w:val="28"/>
        </w:rPr>
        <w:t>Задание №</w:t>
      </w:r>
      <w:r w:rsidR="00D31A4C">
        <w:rPr>
          <w:sz w:val="28"/>
          <w:szCs w:val="28"/>
        </w:rPr>
        <w:t xml:space="preserve"> </w:t>
      </w:r>
      <w:r w:rsidRPr="00D31A4C">
        <w:rPr>
          <w:sz w:val="28"/>
          <w:szCs w:val="28"/>
        </w:rPr>
        <w:t>20 (выполнение 67%). Электролиз расплавов и растворов (солей, щелочей, кислот).</w:t>
      </w:r>
    </w:p>
    <w:p w14:paraId="0E9E9936" w14:textId="77777777" w:rsidR="00D31A4C" w:rsidRPr="00D31A4C" w:rsidRDefault="00D31A4C" w:rsidP="00C01FF3">
      <w:pPr>
        <w:spacing w:line="276" w:lineRule="auto"/>
        <w:ind w:firstLine="708"/>
        <w:jc w:val="both"/>
        <w:rPr>
          <w:sz w:val="28"/>
          <w:szCs w:val="28"/>
        </w:rPr>
      </w:pPr>
    </w:p>
    <w:p w14:paraId="29519D46" w14:textId="77777777" w:rsidR="00C01FF3" w:rsidRPr="00B336E2" w:rsidRDefault="00C01FF3" w:rsidP="00C01FF3">
      <w:pPr>
        <w:spacing w:line="276" w:lineRule="auto"/>
        <w:jc w:val="center"/>
      </w:pPr>
      <w:r>
        <w:rPr>
          <w:noProof/>
        </w:rPr>
        <w:drawing>
          <wp:inline distT="0" distB="0" distL="0" distR="0" wp14:anchorId="1E9F8799" wp14:editId="6921A8AF">
            <wp:extent cx="5181600" cy="2403013"/>
            <wp:effectExtent l="19050" t="19050" r="19050" b="16510"/>
            <wp:docPr id="7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190715" cy="2407240"/>
                    </a:xfrm>
                    <a:prstGeom prst="rect">
                      <a:avLst/>
                    </a:prstGeom>
                    <a:ln w="3175">
                      <a:solidFill>
                        <a:schemeClr val="tx1"/>
                      </a:solidFill>
                    </a:ln>
                  </pic:spPr>
                </pic:pic>
              </a:graphicData>
            </a:graphic>
          </wp:inline>
        </w:drawing>
      </w:r>
    </w:p>
    <w:p w14:paraId="7568749F" w14:textId="77777777" w:rsidR="00D31A4C" w:rsidRDefault="00D31A4C" w:rsidP="00C01FF3">
      <w:pPr>
        <w:spacing w:line="276" w:lineRule="auto"/>
        <w:ind w:firstLine="708"/>
        <w:jc w:val="both"/>
      </w:pPr>
    </w:p>
    <w:p w14:paraId="3B0B3EB4" w14:textId="77777777" w:rsidR="00C01FF3" w:rsidRPr="00D31A4C" w:rsidRDefault="00C01FF3" w:rsidP="00D31A4C">
      <w:pPr>
        <w:ind w:firstLine="709"/>
        <w:jc w:val="both"/>
        <w:rPr>
          <w:sz w:val="28"/>
          <w:szCs w:val="28"/>
        </w:rPr>
      </w:pPr>
      <w:r w:rsidRPr="00D31A4C">
        <w:rPr>
          <w:sz w:val="28"/>
          <w:szCs w:val="28"/>
        </w:rPr>
        <w:t xml:space="preserve">В задании требуется умение прогнозировать, как будут протекать химические реакции электролиза водного раствора солей. Хотя процент выполнения достаточно высок, налицо некоторая закономерность в системе неверных ответов, данных участниками. Так, для формул А и В самым </w:t>
      </w:r>
      <w:r w:rsidRPr="00D31A4C">
        <w:rPr>
          <w:sz w:val="28"/>
          <w:szCs w:val="28"/>
        </w:rPr>
        <w:lastRenderedPageBreak/>
        <w:t>распространенным неправильным ответом был ответ «металл и галоген» (17% и 11% участников соответственно), для формулы Б - «металл и кислород» (15% участников). То есть выбирали выпускники продукты электролиза без учета того, что соли находились в водном растворе.</w:t>
      </w:r>
    </w:p>
    <w:p w14:paraId="4917C508" w14:textId="77777777" w:rsidR="00C01FF3" w:rsidRDefault="00C01FF3" w:rsidP="00D31A4C">
      <w:pPr>
        <w:ind w:firstLine="709"/>
        <w:jc w:val="both"/>
        <w:rPr>
          <w:sz w:val="28"/>
          <w:szCs w:val="28"/>
        </w:rPr>
      </w:pPr>
      <w:r w:rsidRPr="00D31A4C">
        <w:rPr>
          <w:b/>
          <w:sz w:val="28"/>
          <w:szCs w:val="28"/>
        </w:rPr>
        <w:t>Задание № 21</w:t>
      </w:r>
      <w:r w:rsidRPr="00D31A4C">
        <w:rPr>
          <w:sz w:val="28"/>
          <w:szCs w:val="28"/>
        </w:rPr>
        <w:t xml:space="preserve"> (выполнение 73%). Гидролиз солей. Среда водных растворов: кислая, нейтральная, щелочная.</w:t>
      </w:r>
    </w:p>
    <w:p w14:paraId="64CCF1A4" w14:textId="77777777" w:rsidR="00D31A4C" w:rsidRPr="00D31A4C" w:rsidRDefault="00D31A4C" w:rsidP="00D31A4C">
      <w:pPr>
        <w:ind w:firstLine="709"/>
        <w:jc w:val="both"/>
        <w:rPr>
          <w:sz w:val="28"/>
          <w:szCs w:val="28"/>
        </w:rPr>
      </w:pPr>
    </w:p>
    <w:p w14:paraId="2FEEAA1C" w14:textId="77777777" w:rsidR="00C01FF3" w:rsidRDefault="00C01FF3" w:rsidP="00C01FF3">
      <w:pPr>
        <w:spacing w:line="276" w:lineRule="auto"/>
        <w:jc w:val="center"/>
      </w:pPr>
      <w:r>
        <w:rPr>
          <w:noProof/>
        </w:rPr>
        <w:drawing>
          <wp:inline distT="0" distB="0" distL="0" distR="0" wp14:anchorId="4B5132F1" wp14:editId="051C1A93">
            <wp:extent cx="4900595" cy="3476625"/>
            <wp:effectExtent l="0" t="0" r="0" b="0"/>
            <wp:docPr id="8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справочный материал.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911935" cy="3484670"/>
                    </a:xfrm>
                    <a:prstGeom prst="rect">
                      <a:avLst/>
                    </a:prstGeom>
                  </pic:spPr>
                </pic:pic>
              </a:graphicData>
            </a:graphic>
          </wp:inline>
        </w:drawing>
      </w:r>
    </w:p>
    <w:p w14:paraId="7200C4B8" w14:textId="77777777" w:rsidR="00C01FF3" w:rsidRDefault="00C01FF3" w:rsidP="00C01FF3">
      <w:pPr>
        <w:spacing w:line="276" w:lineRule="auto"/>
        <w:jc w:val="center"/>
      </w:pPr>
      <w:r>
        <w:rPr>
          <w:noProof/>
        </w:rPr>
        <w:drawing>
          <wp:inline distT="0" distB="0" distL="0" distR="0" wp14:anchorId="223436C5" wp14:editId="4825F457">
            <wp:extent cx="5238750" cy="2099644"/>
            <wp:effectExtent l="19050" t="19050" r="19050" b="15240"/>
            <wp:docPr id="81"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248263" cy="2103457"/>
                    </a:xfrm>
                    <a:prstGeom prst="rect">
                      <a:avLst/>
                    </a:prstGeom>
                    <a:ln w="3175">
                      <a:solidFill>
                        <a:schemeClr val="tx1"/>
                      </a:solidFill>
                    </a:ln>
                  </pic:spPr>
                </pic:pic>
              </a:graphicData>
            </a:graphic>
          </wp:inline>
        </w:drawing>
      </w:r>
    </w:p>
    <w:p w14:paraId="255F043C" w14:textId="77777777" w:rsidR="00D31A4C" w:rsidRDefault="00D31A4C" w:rsidP="00C01FF3">
      <w:pPr>
        <w:spacing w:line="276" w:lineRule="auto"/>
        <w:ind w:firstLine="708"/>
        <w:jc w:val="both"/>
      </w:pPr>
    </w:p>
    <w:p w14:paraId="2287AACD" w14:textId="77777777" w:rsidR="00C01FF3" w:rsidRPr="00D31A4C" w:rsidRDefault="00C01FF3" w:rsidP="00D31A4C">
      <w:pPr>
        <w:ind w:firstLine="709"/>
        <w:jc w:val="both"/>
        <w:rPr>
          <w:sz w:val="28"/>
          <w:szCs w:val="28"/>
        </w:rPr>
      </w:pPr>
      <w:r w:rsidRPr="00D31A4C">
        <w:rPr>
          <w:sz w:val="28"/>
          <w:szCs w:val="28"/>
        </w:rPr>
        <w:t>Экзаменуемым необходимо было спрогнозировать, какой будет среда раствора, на основе типа гидролиза, происходящего с данными солями, и учесть наличие сильного основания – гидроксида цезия. В задании приведен справочный материал, сопоставляющий характер среды растворов и значение рН. Он предложен в виде схемы, их которой экзаменуемому нужно взять необходимую информацию. При этом почти 2,5% выпускников перепутали направление, в котором возрастает значение рН и расположили вещества в обратном порядке.</w:t>
      </w:r>
    </w:p>
    <w:p w14:paraId="08AB8043" w14:textId="77777777" w:rsidR="00C01FF3" w:rsidRDefault="00C01FF3" w:rsidP="00D31A4C">
      <w:pPr>
        <w:ind w:firstLine="709"/>
        <w:jc w:val="both"/>
        <w:rPr>
          <w:sz w:val="28"/>
          <w:szCs w:val="28"/>
        </w:rPr>
      </w:pPr>
      <w:r w:rsidRPr="00D31A4C">
        <w:rPr>
          <w:b/>
          <w:sz w:val="28"/>
          <w:szCs w:val="28"/>
        </w:rPr>
        <w:lastRenderedPageBreak/>
        <w:t>Задание № 22</w:t>
      </w:r>
      <w:r w:rsidRPr="00D31A4C">
        <w:rPr>
          <w:sz w:val="28"/>
          <w:szCs w:val="28"/>
        </w:rPr>
        <w:t xml:space="preserve"> (выполнение 64%). Обратимые и необратимые химические реакции. Химическое равновесие. Смещение равновесия под действием различных факторов.</w:t>
      </w:r>
    </w:p>
    <w:p w14:paraId="1180C55B" w14:textId="77777777" w:rsidR="00D31A4C" w:rsidRPr="00D31A4C" w:rsidRDefault="00D31A4C" w:rsidP="00D31A4C">
      <w:pPr>
        <w:ind w:firstLine="709"/>
        <w:jc w:val="both"/>
        <w:rPr>
          <w:sz w:val="28"/>
          <w:szCs w:val="28"/>
        </w:rPr>
      </w:pPr>
    </w:p>
    <w:p w14:paraId="3664362C" w14:textId="77777777" w:rsidR="00C01FF3" w:rsidRDefault="00C01FF3" w:rsidP="00C01FF3">
      <w:pPr>
        <w:spacing w:line="276" w:lineRule="auto"/>
        <w:jc w:val="center"/>
      </w:pPr>
      <w:r>
        <w:rPr>
          <w:noProof/>
        </w:rPr>
        <w:drawing>
          <wp:inline distT="0" distB="0" distL="0" distR="0" wp14:anchorId="731B8019" wp14:editId="010E3EC4">
            <wp:extent cx="4800600" cy="2891959"/>
            <wp:effectExtent l="19050" t="19050" r="19050" b="22860"/>
            <wp:docPr id="82"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22.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806626" cy="2895589"/>
                    </a:xfrm>
                    <a:prstGeom prst="rect">
                      <a:avLst/>
                    </a:prstGeom>
                    <a:ln w="3175">
                      <a:solidFill>
                        <a:schemeClr val="tx1"/>
                      </a:solidFill>
                    </a:ln>
                  </pic:spPr>
                </pic:pic>
              </a:graphicData>
            </a:graphic>
          </wp:inline>
        </w:drawing>
      </w:r>
    </w:p>
    <w:p w14:paraId="141FDD46" w14:textId="77777777" w:rsidR="00D31A4C" w:rsidRDefault="00D31A4C" w:rsidP="00C01FF3">
      <w:pPr>
        <w:spacing w:line="276" w:lineRule="auto"/>
        <w:ind w:firstLine="709"/>
        <w:jc w:val="both"/>
      </w:pPr>
    </w:p>
    <w:p w14:paraId="3D7F19CA" w14:textId="77777777" w:rsidR="00C01FF3" w:rsidRPr="00D31A4C" w:rsidRDefault="00C01FF3" w:rsidP="00D31A4C">
      <w:pPr>
        <w:ind w:firstLine="709"/>
        <w:jc w:val="both"/>
        <w:rPr>
          <w:sz w:val="28"/>
          <w:szCs w:val="28"/>
        </w:rPr>
      </w:pPr>
      <w:r w:rsidRPr="00D31A4C">
        <w:rPr>
          <w:sz w:val="28"/>
          <w:szCs w:val="28"/>
        </w:rPr>
        <w:t xml:space="preserve">Для решения задания важным моментом является умение работать со знаково-символическими моделями, поскольку влияние всех перечисленных факторов на равновесную систему анализируется на основе уравнения реакции. Повышение давления и температуры являются привычными для школьников формулировками, правильный ответ для факторов А и Г дали 86% и 84% участников соответственно. А вот соотнести добавление твердых солей с концентрацией ионов </w:t>
      </w:r>
      <w:r w:rsidRPr="00D31A4C">
        <w:rPr>
          <w:sz w:val="28"/>
          <w:szCs w:val="28"/>
          <w:lang w:val="en-US"/>
        </w:rPr>
        <w:t>Mg</w:t>
      </w:r>
      <w:r w:rsidRPr="00D31A4C">
        <w:rPr>
          <w:sz w:val="28"/>
          <w:szCs w:val="28"/>
          <w:vertAlign w:val="superscript"/>
        </w:rPr>
        <w:t>2+</w:t>
      </w:r>
      <w:r w:rsidRPr="00D31A4C">
        <w:rPr>
          <w:sz w:val="28"/>
          <w:szCs w:val="28"/>
        </w:rPr>
        <w:t xml:space="preserve"> и </w:t>
      </w:r>
      <w:r w:rsidRPr="00D31A4C">
        <w:rPr>
          <w:sz w:val="28"/>
          <w:szCs w:val="28"/>
          <w:lang w:val="en-US"/>
        </w:rPr>
        <w:t>SO</w:t>
      </w:r>
      <w:r w:rsidRPr="00D31A4C">
        <w:rPr>
          <w:sz w:val="28"/>
          <w:szCs w:val="28"/>
          <w:vertAlign w:val="subscript"/>
        </w:rPr>
        <w:t>3</w:t>
      </w:r>
      <w:r w:rsidRPr="00D31A4C">
        <w:rPr>
          <w:sz w:val="28"/>
          <w:szCs w:val="28"/>
          <w:vertAlign w:val="superscript"/>
        </w:rPr>
        <w:t>2-</w:t>
      </w:r>
      <w:r w:rsidRPr="00D31A4C">
        <w:rPr>
          <w:sz w:val="28"/>
          <w:szCs w:val="28"/>
        </w:rPr>
        <w:t xml:space="preserve"> школьникам оказалось несколько сложнее. Правильный ответ для факторов Б и В дали только 73% и 64% соответственно. Возможно, сказалась недостаточно сформированная компетенция использования знаково-символических моделей.</w:t>
      </w:r>
    </w:p>
    <w:p w14:paraId="2548C400" w14:textId="77777777" w:rsidR="00C01FF3" w:rsidRPr="00D31A4C" w:rsidRDefault="00C01FF3" w:rsidP="00D31A4C">
      <w:pPr>
        <w:ind w:firstLine="709"/>
        <w:jc w:val="both"/>
        <w:rPr>
          <w:sz w:val="28"/>
          <w:szCs w:val="28"/>
        </w:rPr>
      </w:pPr>
      <w:r w:rsidRPr="00D31A4C">
        <w:rPr>
          <w:b/>
          <w:sz w:val="28"/>
          <w:szCs w:val="28"/>
        </w:rPr>
        <w:t>Задание № 23</w:t>
      </w:r>
      <w:r w:rsidRPr="00D31A4C">
        <w:rPr>
          <w:sz w:val="28"/>
          <w:szCs w:val="28"/>
        </w:rPr>
        <w:t xml:space="preserve"> (выполнение 80%). Обратимые и необратимые химические реакции. Химическое равновесие. Расчёты количества вещества, массы вещества или объёма газов по известному количеству вещества, массе или объёму одного из участвующих в реакции веществ.</w:t>
      </w:r>
    </w:p>
    <w:p w14:paraId="73940DB0" w14:textId="77777777" w:rsidR="00C01FF3" w:rsidRDefault="00C01FF3" w:rsidP="00C01FF3">
      <w:pPr>
        <w:spacing w:line="276" w:lineRule="auto"/>
        <w:jc w:val="center"/>
      </w:pPr>
      <w:r>
        <w:rPr>
          <w:noProof/>
        </w:rPr>
        <w:lastRenderedPageBreak/>
        <w:drawing>
          <wp:inline distT="0" distB="0" distL="0" distR="0" wp14:anchorId="1A8A8619" wp14:editId="4F473CF5">
            <wp:extent cx="4895850" cy="3393179"/>
            <wp:effectExtent l="19050" t="19050" r="19050" b="17145"/>
            <wp:docPr id="83"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3.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902271" cy="3397629"/>
                    </a:xfrm>
                    <a:prstGeom prst="rect">
                      <a:avLst/>
                    </a:prstGeom>
                    <a:ln w="3175">
                      <a:solidFill>
                        <a:schemeClr val="tx1"/>
                      </a:solidFill>
                    </a:ln>
                  </pic:spPr>
                </pic:pic>
              </a:graphicData>
            </a:graphic>
          </wp:inline>
        </w:drawing>
      </w:r>
    </w:p>
    <w:p w14:paraId="52EBA547" w14:textId="77777777" w:rsidR="00D31A4C" w:rsidRDefault="00D31A4C" w:rsidP="00C01FF3">
      <w:pPr>
        <w:spacing w:line="276" w:lineRule="auto"/>
        <w:ind w:firstLine="709"/>
        <w:jc w:val="both"/>
      </w:pPr>
    </w:p>
    <w:p w14:paraId="11DE030A" w14:textId="77777777" w:rsidR="00C01FF3" w:rsidRPr="00D31A4C" w:rsidRDefault="00C01FF3" w:rsidP="00D31A4C">
      <w:pPr>
        <w:ind w:firstLine="709"/>
        <w:jc w:val="both"/>
        <w:rPr>
          <w:sz w:val="28"/>
          <w:szCs w:val="28"/>
        </w:rPr>
      </w:pPr>
      <w:r w:rsidRPr="00D31A4C">
        <w:rPr>
          <w:sz w:val="28"/>
          <w:szCs w:val="28"/>
        </w:rPr>
        <w:t xml:space="preserve">Данное задание школьникам, как правило, рекомендуют решать, анализируя изменение концентрации веществ в исходном состоянии и при установлении равновесия с помощью таблицы. Таким образом требуется компетенция преобразования текстового формата в табличный. Вероятнее всего, большинство неправильных ответов из-за недостаточной </w:t>
      </w:r>
      <w:proofErr w:type="spellStart"/>
      <w:r w:rsidRPr="00D31A4C">
        <w:rPr>
          <w:sz w:val="28"/>
          <w:szCs w:val="28"/>
        </w:rPr>
        <w:t>сформированности</w:t>
      </w:r>
      <w:proofErr w:type="spellEnd"/>
      <w:r w:rsidRPr="00D31A4C">
        <w:rPr>
          <w:sz w:val="28"/>
          <w:szCs w:val="28"/>
        </w:rPr>
        <w:t xml:space="preserve"> именно этой компетенции.</w:t>
      </w:r>
    </w:p>
    <w:p w14:paraId="387DD865" w14:textId="77777777" w:rsidR="00C01FF3" w:rsidRPr="00D31A4C" w:rsidRDefault="00C01FF3" w:rsidP="00D31A4C">
      <w:pPr>
        <w:ind w:firstLine="709"/>
        <w:jc w:val="both"/>
        <w:rPr>
          <w:sz w:val="28"/>
          <w:szCs w:val="28"/>
        </w:rPr>
      </w:pPr>
      <w:r w:rsidRPr="00D31A4C">
        <w:rPr>
          <w:b/>
          <w:sz w:val="28"/>
          <w:szCs w:val="28"/>
        </w:rPr>
        <w:t>Задание № 24</w:t>
      </w:r>
      <w:r w:rsidRPr="00D31A4C">
        <w:rPr>
          <w:sz w:val="28"/>
          <w:szCs w:val="28"/>
        </w:rPr>
        <w:t xml:space="preserve"> (выполнение 22%). Качественные реакции на неорганические вещества и ионы. Качественные реакции органических соединений.</w:t>
      </w:r>
    </w:p>
    <w:p w14:paraId="353081F7" w14:textId="77777777" w:rsidR="00D31A4C" w:rsidRDefault="00D31A4C" w:rsidP="00C01FF3">
      <w:pPr>
        <w:spacing w:line="276" w:lineRule="auto"/>
        <w:ind w:firstLine="709"/>
        <w:jc w:val="both"/>
      </w:pPr>
    </w:p>
    <w:p w14:paraId="4EE36D7D" w14:textId="77777777" w:rsidR="00C01FF3" w:rsidRDefault="00C01FF3" w:rsidP="00C01FF3">
      <w:pPr>
        <w:spacing w:line="276" w:lineRule="auto"/>
        <w:jc w:val="center"/>
      </w:pPr>
      <w:r>
        <w:rPr>
          <w:noProof/>
        </w:rPr>
        <w:drawing>
          <wp:inline distT="0" distB="0" distL="0" distR="0" wp14:anchorId="7AFA5A1B" wp14:editId="715FB0E5">
            <wp:extent cx="5067300" cy="2373841"/>
            <wp:effectExtent l="19050" t="19050" r="19050" b="26670"/>
            <wp:docPr id="8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074386" cy="2377160"/>
                    </a:xfrm>
                    <a:prstGeom prst="rect">
                      <a:avLst/>
                    </a:prstGeom>
                    <a:ln w="3175">
                      <a:solidFill>
                        <a:schemeClr val="tx1"/>
                      </a:solidFill>
                    </a:ln>
                  </pic:spPr>
                </pic:pic>
              </a:graphicData>
            </a:graphic>
          </wp:inline>
        </w:drawing>
      </w:r>
    </w:p>
    <w:p w14:paraId="5267CBA7" w14:textId="77777777" w:rsidR="00D31A4C" w:rsidRDefault="00D31A4C" w:rsidP="00C01FF3">
      <w:pPr>
        <w:spacing w:line="276" w:lineRule="auto"/>
        <w:ind w:firstLine="709"/>
        <w:jc w:val="both"/>
      </w:pPr>
    </w:p>
    <w:p w14:paraId="05EC233D" w14:textId="77777777" w:rsidR="00C01FF3" w:rsidRPr="00D31A4C" w:rsidRDefault="00C01FF3" w:rsidP="00D31A4C">
      <w:pPr>
        <w:ind w:firstLine="709"/>
        <w:jc w:val="both"/>
        <w:rPr>
          <w:sz w:val="28"/>
          <w:szCs w:val="28"/>
        </w:rPr>
      </w:pPr>
      <w:r w:rsidRPr="00D31A4C">
        <w:rPr>
          <w:sz w:val="28"/>
          <w:szCs w:val="28"/>
        </w:rPr>
        <w:t xml:space="preserve">Познавательные компетенции, необходимые для этого задания – умение прогнозировать протекание химических реакций. Во-первых, не со всеми реакциями, предложенными в КИМ, школьники сталкивались. Например, реакция окисления </w:t>
      </w:r>
      <w:proofErr w:type="spellStart"/>
      <w:r w:rsidRPr="00D31A4C">
        <w:rPr>
          <w:sz w:val="28"/>
          <w:szCs w:val="28"/>
        </w:rPr>
        <w:t>этилформиата</w:t>
      </w:r>
      <w:proofErr w:type="spellEnd"/>
      <w:r w:rsidRPr="00D31A4C">
        <w:rPr>
          <w:sz w:val="28"/>
          <w:szCs w:val="28"/>
        </w:rPr>
        <w:t xml:space="preserve"> им не знакома, значит, нужно было </w:t>
      </w:r>
      <w:r w:rsidRPr="00D31A4C">
        <w:rPr>
          <w:sz w:val="28"/>
          <w:szCs w:val="28"/>
        </w:rPr>
        <w:lastRenderedPageBreak/>
        <w:t xml:space="preserve">догадаться и обосновать для себя, почему она произойдет. Во-вторых, мало быть уверенным, что взаимодействие есть, надо понимать, что наблюдаемые признаки реакции позволят отличить предложенные вещества. Так, 24% ответивших предложили отличить муравьиную кислоту от уксусной кислоты взаимодействием с гидрокарбонатом натрия, но в обоих случаях будут выделяться пузырьки газа без цвета и запаха. 15% выбрали для этого гидроксид натрия, не проанализировав, что обе реакции протекают без видимых признаков. Для пары этилацетат и </w:t>
      </w:r>
      <w:proofErr w:type="spellStart"/>
      <w:r w:rsidRPr="00D31A4C">
        <w:rPr>
          <w:sz w:val="28"/>
          <w:szCs w:val="28"/>
        </w:rPr>
        <w:t>этилформиат</w:t>
      </w:r>
      <w:proofErr w:type="spellEnd"/>
      <w:r w:rsidRPr="00D31A4C">
        <w:rPr>
          <w:sz w:val="28"/>
          <w:szCs w:val="28"/>
        </w:rPr>
        <w:t xml:space="preserve"> 32% тех, кто дал ответ, указали на гидроксид натрия, хотя подвергаться щелочному гидролизу будут оба сложных эфира. Понятна логика 27% выпускников, выбравших для пары ацетон-уксусная кислота гидроксид натрия, ацетон не реагирует с ним, а с уксусной кислотой реакция идет. Однако они не учли, что наблюдения не позволят увидеть признаки реакции, чтобы отличить данные вещества. Выпускники, допустившие эти ошибки, работали с формальными свойствами, но не прогнозировали при этом наблюдаемых признаков реакции.</w:t>
      </w:r>
    </w:p>
    <w:p w14:paraId="49BB4F32" w14:textId="77777777" w:rsidR="00C01FF3" w:rsidRDefault="00C01FF3" w:rsidP="00D31A4C">
      <w:pPr>
        <w:ind w:firstLine="709"/>
        <w:jc w:val="both"/>
        <w:rPr>
          <w:sz w:val="28"/>
          <w:szCs w:val="28"/>
        </w:rPr>
      </w:pPr>
      <w:r w:rsidRPr="00D31A4C">
        <w:rPr>
          <w:b/>
          <w:sz w:val="28"/>
          <w:szCs w:val="28"/>
        </w:rPr>
        <w:t xml:space="preserve">Задание № 29 </w:t>
      </w:r>
      <w:r w:rsidRPr="00D31A4C">
        <w:rPr>
          <w:sz w:val="28"/>
          <w:szCs w:val="28"/>
        </w:rPr>
        <w:t xml:space="preserve">(выполнение 20%). Окислитель и восстановитель. Реакции </w:t>
      </w:r>
      <w:proofErr w:type="spellStart"/>
      <w:r w:rsidRPr="00D31A4C">
        <w:rPr>
          <w:sz w:val="28"/>
          <w:szCs w:val="28"/>
        </w:rPr>
        <w:t>окислительно</w:t>
      </w:r>
      <w:proofErr w:type="spellEnd"/>
      <w:r w:rsidRPr="00D31A4C">
        <w:rPr>
          <w:sz w:val="28"/>
          <w:szCs w:val="28"/>
        </w:rPr>
        <w:t>-восстановительные.</w:t>
      </w:r>
    </w:p>
    <w:p w14:paraId="3E12E8A0" w14:textId="77777777" w:rsidR="00D31A4C" w:rsidRPr="00D31A4C" w:rsidRDefault="00D31A4C" w:rsidP="00D31A4C">
      <w:pPr>
        <w:ind w:firstLine="709"/>
        <w:jc w:val="both"/>
        <w:rPr>
          <w:sz w:val="28"/>
          <w:szCs w:val="28"/>
        </w:rPr>
      </w:pPr>
    </w:p>
    <w:p w14:paraId="31DA150B" w14:textId="77777777" w:rsidR="00C01FF3" w:rsidRDefault="00C01FF3" w:rsidP="00C01FF3">
      <w:pPr>
        <w:spacing w:line="276" w:lineRule="auto"/>
        <w:jc w:val="center"/>
      </w:pPr>
      <w:r>
        <w:rPr>
          <w:noProof/>
        </w:rPr>
        <w:drawing>
          <wp:inline distT="0" distB="0" distL="0" distR="0" wp14:anchorId="7F124164" wp14:editId="7A63916F">
            <wp:extent cx="5181600" cy="1636907"/>
            <wp:effectExtent l="0" t="0" r="0" b="1905"/>
            <wp:docPr id="85"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9.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214851" cy="1647411"/>
                    </a:xfrm>
                    <a:prstGeom prst="rect">
                      <a:avLst/>
                    </a:prstGeom>
                  </pic:spPr>
                </pic:pic>
              </a:graphicData>
            </a:graphic>
          </wp:inline>
        </w:drawing>
      </w:r>
    </w:p>
    <w:p w14:paraId="33E7F8D3" w14:textId="77777777" w:rsidR="00D31A4C" w:rsidRDefault="00D31A4C" w:rsidP="00C01FF3">
      <w:pPr>
        <w:spacing w:line="276" w:lineRule="auto"/>
        <w:ind w:firstLine="709"/>
        <w:jc w:val="both"/>
      </w:pPr>
    </w:p>
    <w:p w14:paraId="166625B5" w14:textId="77777777" w:rsidR="00C01FF3" w:rsidRPr="00D31A4C" w:rsidRDefault="00C01FF3" w:rsidP="00D31A4C">
      <w:pPr>
        <w:ind w:firstLine="709"/>
        <w:jc w:val="both"/>
        <w:rPr>
          <w:sz w:val="28"/>
          <w:szCs w:val="28"/>
        </w:rPr>
      </w:pPr>
      <w:r w:rsidRPr="00D31A4C">
        <w:rPr>
          <w:sz w:val="28"/>
          <w:szCs w:val="28"/>
        </w:rPr>
        <w:t xml:space="preserve">Большинство реакций между веществами, приведенными в перечне задания № 29, школьникам не знакомы. Их надо было спрогнозировать на основе знания </w:t>
      </w:r>
      <w:proofErr w:type="spellStart"/>
      <w:r w:rsidRPr="00D31A4C">
        <w:rPr>
          <w:sz w:val="28"/>
          <w:szCs w:val="28"/>
        </w:rPr>
        <w:t>окислительно</w:t>
      </w:r>
      <w:proofErr w:type="spellEnd"/>
      <w:r w:rsidRPr="00D31A4C">
        <w:rPr>
          <w:sz w:val="28"/>
          <w:szCs w:val="28"/>
        </w:rPr>
        <w:t xml:space="preserve">-восстановительных свойств </w:t>
      </w:r>
      <w:r w:rsidRPr="00D31A4C">
        <w:rPr>
          <w:sz w:val="28"/>
          <w:szCs w:val="28"/>
          <w:lang w:val="en-US"/>
        </w:rPr>
        <w:t>Fe</w:t>
      </w:r>
      <w:r w:rsidRPr="00D31A4C">
        <w:rPr>
          <w:sz w:val="28"/>
          <w:szCs w:val="28"/>
          <w:vertAlign w:val="superscript"/>
        </w:rPr>
        <w:t>+3</w:t>
      </w:r>
      <w:r w:rsidRPr="00D31A4C">
        <w:rPr>
          <w:sz w:val="28"/>
          <w:szCs w:val="28"/>
        </w:rPr>
        <w:t xml:space="preserve">, </w:t>
      </w:r>
      <w:proofErr w:type="spellStart"/>
      <w:r w:rsidRPr="00D31A4C">
        <w:rPr>
          <w:sz w:val="28"/>
          <w:szCs w:val="28"/>
          <w:lang w:val="en-US"/>
        </w:rPr>
        <w:t>Mn</w:t>
      </w:r>
      <w:proofErr w:type="spellEnd"/>
      <w:r w:rsidRPr="00D31A4C">
        <w:rPr>
          <w:sz w:val="28"/>
          <w:szCs w:val="28"/>
          <w:vertAlign w:val="superscript"/>
        </w:rPr>
        <w:t>+2</w:t>
      </w:r>
      <w:r w:rsidRPr="00D31A4C">
        <w:rPr>
          <w:sz w:val="28"/>
          <w:szCs w:val="28"/>
        </w:rPr>
        <w:t xml:space="preserve">, </w:t>
      </w:r>
      <w:r w:rsidRPr="00D31A4C">
        <w:rPr>
          <w:sz w:val="28"/>
          <w:szCs w:val="28"/>
          <w:lang w:val="en-US"/>
        </w:rPr>
        <w:t>Cr</w:t>
      </w:r>
      <w:r w:rsidRPr="00D31A4C">
        <w:rPr>
          <w:sz w:val="28"/>
          <w:szCs w:val="28"/>
          <w:vertAlign w:val="superscript"/>
        </w:rPr>
        <w:t>+3</w:t>
      </w:r>
      <w:r w:rsidRPr="00D31A4C">
        <w:rPr>
          <w:sz w:val="28"/>
          <w:szCs w:val="28"/>
        </w:rPr>
        <w:t xml:space="preserve">, </w:t>
      </w:r>
      <w:proofErr w:type="spellStart"/>
      <w:r w:rsidRPr="00D31A4C">
        <w:rPr>
          <w:sz w:val="28"/>
          <w:szCs w:val="28"/>
          <w:lang w:val="en-US"/>
        </w:rPr>
        <w:t>Mn</w:t>
      </w:r>
      <w:proofErr w:type="spellEnd"/>
      <w:r w:rsidRPr="00D31A4C">
        <w:rPr>
          <w:sz w:val="28"/>
          <w:szCs w:val="28"/>
          <w:vertAlign w:val="superscript"/>
        </w:rPr>
        <w:t>+7</w:t>
      </w:r>
      <w:r w:rsidRPr="00D31A4C">
        <w:rPr>
          <w:sz w:val="28"/>
          <w:szCs w:val="28"/>
        </w:rPr>
        <w:t xml:space="preserve">, знания того, как ведет себя перманганат калия при </w:t>
      </w:r>
      <w:proofErr w:type="spellStart"/>
      <w:r w:rsidRPr="00D31A4C">
        <w:rPr>
          <w:sz w:val="28"/>
          <w:szCs w:val="28"/>
        </w:rPr>
        <w:t>окислительно</w:t>
      </w:r>
      <w:proofErr w:type="spellEnd"/>
      <w:r w:rsidRPr="00D31A4C">
        <w:rPr>
          <w:sz w:val="28"/>
          <w:szCs w:val="28"/>
        </w:rPr>
        <w:t>-восстановительных реакциях в различных средах, и выбрать из возможных реакций ту, которая подходит для получения приведенных в условии продуктов. Всё это требует не только хороших предметных компетенций, но и умения прогнозировать.</w:t>
      </w:r>
    </w:p>
    <w:p w14:paraId="7FCD35C9" w14:textId="77777777" w:rsidR="00C01FF3" w:rsidRPr="00D31A4C" w:rsidRDefault="00C01FF3" w:rsidP="00D31A4C">
      <w:pPr>
        <w:ind w:firstLine="709"/>
        <w:jc w:val="both"/>
        <w:rPr>
          <w:sz w:val="28"/>
          <w:szCs w:val="28"/>
        </w:rPr>
      </w:pPr>
      <w:r w:rsidRPr="00D31A4C">
        <w:rPr>
          <w:b/>
          <w:sz w:val="28"/>
          <w:szCs w:val="28"/>
        </w:rPr>
        <w:t>Задание № 32</w:t>
      </w:r>
      <w:r w:rsidRPr="00D31A4C">
        <w:rPr>
          <w:sz w:val="28"/>
          <w:szCs w:val="28"/>
        </w:rPr>
        <w:t xml:space="preserve"> (выполнение 43%). Реакции, подтверждающие взаимосвязь органических соединений.</w:t>
      </w:r>
    </w:p>
    <w:p w14:paraId="654178AA" w14:textId="77777777" w:rsidR="00D31A4C" w:rsidRDefault="00D31A4C" w:rsidP="00C01FF3">
      <w:pPr>
        <w:spacing w:line="276" w:lineRule="auto"/>
        <w:ind w:firstLine="709"/>
        <w:jc w:val="both"/>
      </w:pPr>
    </w:p>
    <w:p w14:paraId="7E956CF5" w14:textId="77777777" w:rsidR="00C01FF3" w:rsidRDefault="00C01FF3" w:rsidP="00C01FF3">
      <w:pPr>
        <w:spacing w:line="276" w:lineRule="auto"/>
        <w:jc w:val="center"/>
      </w:pPr>
      <w:r>
        <w:rPr>
          <w:noProof/>
        </w:rPr>
        <w:lastRenderedPageBreak/>
        <w:drawing>
          <wp:inline distT="0" distB="0" distL="0" distR="0" wp14:anchorId="58CF561E" wp14:editId="2527B469">
            <wp:extent cx="4886325" cy="1652804"/>
            <wp:effectExtent l="19050" t="19050" r="9525" b="24130"/>
            <wp:docPr id="86"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32.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911539" cy="1661333"/>
                    </a:xfrm>
                    <a:prstGeom prst="rect">
                      <a:avLst/>
                    </a:prstGeom>
                    <a:ln w="3175">
                      <a:solidFill>
                        <a:schemeClr val="tx1"/>
                      </a:solidFill>
                    </a:ln>
                  </pic:spPr>
                </pic:pic>
              </a:graphicData>
            </a:graphic>
          </wp:inline>
        </w:drawing>
      </w:r>
    </w:p>
    <w:p w14:paraId="358EE51F" w14:textId="77777777" w:rsidR="00D31A4C" w:rsidRDefault="00D31A4C" w:rsidP="00C01FF3">
      <w:pPr>
        <w:spacing w:line="276" w:lineRule="auto"/>
        <w:ind w:firstLine="709"/>
        <w:jc w:val="both"/>
      </w:pPr>
    </w:p>
    <w:p w14:paraId="4581E678" w14:textId="77777777" w:rsidR="00C01FF3" w:rsidRPr="00D31A4C" w:rsidRDefault="00C01FF3" w:rsidP="00D31A4C">
      <w:pPr>
        <w:ind w:firstLine="709"/>
        <w:jc w:val="both"/>
        <w:rPr>
          <w:sz w:val="28"/>
          <w:szCs w:val="28"/>
        </w:rPr>
      </w:pPr>
      <w:r w:rsidRPr="00D31A4C">
        <w:rPr>
          <w:sz w:val="28"/>
          <w:szCs w:val="28"/>
        </w:rPr>
        <w:t xml:space="preserve">Задание предлагается в формате схемы, что требует умения извлекать информацию из схемы, в частности, понимать последовательность превращений веществ, видеть, под действием каких веществ и в каких условиях эти превращения происходят. Кроме того, необходима компетенция прогнозирования реакций, поскольку свойства веществ в учебнике разбираются на других примерах, и их надо распространить на вещества тех же классов. Так, превращение солей, образованных карбоновыми кислотами и катионами двухвалентных металлов знакомо школьникам профильных классов на примере получения ацетона, а окисление </w:t>
      </w:r>
      <w:proofErr w:type="spellStart"/>
      <w:r w:rsidRPr="00D31A4C">
        <w:rPr>
          <w:sz w:val="28"/>
          <w:szCs w:val="28"/>
        </w:rPr>
        <w:t>алкенов</w:t>
      </w:r>
      <w:proofErr w:type="spellEnd"/>
      <w:r w:rsidRPr="00D31A4C">
        <w:rPr>
          <w:sz w:val="28"/>
          <w:szCs w:val="28"/>
        </w:rPr>
        <w:t xml:space="preserve"> в жестких условиях рассматривается в учебнике на примере бутена-1. Увидеть аналогии и спрогнозировать, как будет происходить реакция, выпускники должны самостоятельно.</w:t>
      </w:r>
    </w:p>
    <w:p w14:paraId="1C3630F3" w14:textId="77777777" w:rsidR="00C01FF3" w:rsidRDefault="00C01FF3" w:rsidP="00D31A4C">
      <w:pPr>
        <w:ind w:firstLine="709"/>
        <w:jc w:val="both"/>
        <w:rPr>
          <w:sz w:val="28"/>
          <w:szCs w:val="28"/>
        </w:rPr>
      </w:pPr>
      <w:r w:rsidRPr="00D31A4C">
        <w:rPr>
          <w:b/>
          <w:sz w:val="28"/>
          <w:szCs w:val="28"/>
        </w:rPr>
        <w:t>Задание № 33</w:t>
      </w:r>
      <w:r w:rsidRPr="00D31A4C">
        <w:rPr>
          <w:sz w:val="28"/>
          <w:szCs w:val="28"/>
        </w:rPr>
        <w:t xml:space="preserve"> (выполнение 35%). Установление молекулярной и структурной формулы вещества.</w:t>
      </w:r>
    </w:p>
    <w:p w14:paraId="49523709" w14:textId="77777777" w:rsidR="00D31A4C" w:rsidRPr="00D31A4C" w:rsidRDefault="00D31A4C" w:rsidP="00D31A4C">
      <w:pPr>
        <w:ind w:firstLine="709"/>
        <w:jc w:val="both"/>
        <w:rPr>
          <w:sz w:val="28"/>
          <w:szCs w:val="28"/>
        </w:rPr>
      </w:pPr>
    </w:p>
    <w:p w14:paraId="66008B0E" w14:textId="77777777" w:rsidR="00C01FF3" w:rsidRDefault="00C01FF3" w:rsidP="00C01FF3">
      <w:pPr>
        <w:spacing w:line="276" w:lineRule="auto"/>
        <w:jc w:val="center"/>
      </w:pPr>
      <w:r>
        <w:rPr>
          <w:noProof/>
        </w:rPr>
        <w:drawing>
          <wp:inline distT="0" distB="0" distL="0" distR="0" wp14:anchorId="7F40EF1E" wp14:editId="79223CF8">
            <wp:extent cx="5133975" cy="1968188"/>
            <wp:effectExtent l="19050" t="19050" r="9525" b="13335"/>
            <wp:docPr id="8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33.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140268" cy="1970600"/>
                    </a:xfrm>
                    <a:prstGeom prst="rect">
                      <a:avLst/>
                    </a:prstGeom>
                    <a:ln w="3175">
                      <a:solidFill>
                        <a:schemeClr val="tx1"/>
                      </a:solidFill>
                    </a:ln>
                  </pic:spPr>
                </pic:pic>
              </a:graphicData>
            </a:graphic>
          </wp:inline>
        </w:drawing>
      </w:r>
    </w:p>
    <w:p w14:paraId="72162CE8" w14:textId="77777777" w:rsidR="00D31A4C" w:rsidRDefault="00D31A4C" w:rsidP="00C01FF3">
      <w:pPr>
        <w:spacing w:line="276" w:lineRule="auto"/>
        <w:ind w:firstLine="709"/>
        <w:jc w:val="both"/>
      </w:pPr>
    </w:p>
    <w:p w14:paraId="3DE37B71" w14:textId="77777777" w:rsidR="00C01FF3" w:rsidRPr="00D31A4C" w:rsidRDefault="00C01FF3" w:rsidP="00D31A4C">
      <w:pPr>
        <w:ind w:firstLine="709"/>
        <w:jc w:val="both"/>
        <w:rPr>
          <w:sz w:val="28"/>
          <w:szCs w:val="28"/>
        </w:rPr>
      </w:pPr>
      <w:r w:rsidRPr="00D31A4C">
        <w:rPr>
          <w:sz w:val="28"/>
          <w:szCs w:val="28"/>
        </w:rPr>
        <w:t>Задание также построено на умении прогнозировать. Необходимо использовать знания о взаимосвязи строения и свойств вещества и на этой основе составить структурную формулу вещества, исходя из его состава. Как показывает практика, большинство школьников с высоким уровнем подготовки справляются с выводом молекулярной формулы вещества. А вот структурная формула посильна далеко не всем.</w:t>
      </w:r>
    </w:p>
    <w:p w14:paraId="2E468112" w14:textId="77777777" w:rsidR="00C01FF3" w:rsidRPr="00D31A4C" w:rsidRDefault="00C01FF3" w:rsidP="00D31A4C">
      <w:pPr>
        <w:ind w:firstLine="709"/>
        <w:jc w:val="both"/>
        <w:rPr>
          <w:sz w:val="28"/>
          <w:szCs w:val="28"/>
        </w:rPr>
      </w:pPr>
      <w:r w:rsidRPr="00D31A4C">
        <w:rPr>
          <w:sz w:val="28"/>
          <w:szCs w:val="28"/>
        </w:rPr>
        <w:t xml:space="preserve">Таким образом, на основе анализа </w:t>
      </w:r>
      <w:proofErr w:type="spellStart"/>
      <w:r w:rsidRPr="00D31A4C">
        <w:rPr>
          <w:sz w:val="28"/>
          <w:szCs w:val="28"/>
        </w:rPr>
        <w:t>метапредметного</w:t>
      </w:r>
      <w:proofErr w:type="spellEnd"/>
      <w:r w:rsidRPr="00D31A4C">
        <w:rPr>
          <w:sz w:val="28"/>
          <w:szCs w:val="28"/>
        </w:rPr>
        <w:t xml:space="preserve"> содержания заданий можно сделать вывод, что наибольшее влияние на результат выполнения </w:t>
      </w:r>
      <w:r w:rsidRPr="00D31A4C">
        <w:rPr>
          <w:sz w:val="28"/>
          <w:szCs w:val="28"/>
        </w:rPr>
        <w:lastRenderedPageBreak/>
        <w:t xml:space="preserve">экзаменационной работы оказывает </w:t>
      </w:r>
      <w:proofErr w:type="spellStart"/>
      <w:r w:rsidRPr="00D31A4C">
        <w:rPr>
          <w:sz w:val="28"/>
          <w:szCs w:val="28"/>
        </w:rPr>
        <w:t>несформированность</w:t>
      </w:r>
      <w:proofErr w:type="spellEnd"/>
      <w:r w:rsidRPr="00D31A4C">
        <w:rPr>
          <w:sz w:val="28"/>
          <w:szCs w:val="28"/>
        </w:rPr>
        <w:t xml:space="preserve"> следующих компетенций, актуальных для учебного предмета «Химия».</w:t>
      </w:r>
    </w:p>
    <w:p w14:paraId="61D266FB" w14:textId="77777777" w:rsidR="00C01FF3" w:rsidRPr="00D31A4C" w:rsidRDefault="00C01FF3" w:rsidP="00D31A4C">
      <w:pPr>
        <w:ind w:firstLine="709"/>
        <w:jc w:val="both"/>
        <w:rPr>
          <w:sz w:val="28"/>
          <w:szCs w:val="28"/>
        </w:rPr>
      </w:pPr>
      <w:r w:rsidRPr="00D31A4C">
        <w:rPr>
          <w:sz w:val="28"/>
          <w:szCs w:val="28"/>
        </w:rPr>
        <w:t>Регулятивных: умение принимать и сохранять поставленную задачу, самоконтроль (задания № 2, 4, 6, 18).</w:t>
      </w:r>
    </w:p>
    <w:p w14:paraId="5FC5840C" w14:textId="77777777" w:rsidR="00C01FF3" w:rsidRPr="00D31A4C" w:rsidRDefault="00C01FF3" w:rsidP="00D31A4C">
      <w:pPr>
        <w:ind w:firstLine="709"/>
        <w:jc w:val="both"/>
        <w:rPr>
          <w:sz w:val="28"/>
          <w:szCs w:val="28"/>
        </w:rPr>
      </w:pPr>
      <w:r w:rsidRPr="00D31A4C">
        <w:rPr>
          <w:sz w:val="28"/>
          <w:szCs w:val="28"/>
        </w:rPr>
        <w:t>Коммуникативные: умение использовать речевые средства (задание № 34).</w:t>
      </w:r>
    </w:p>
    <w:p w14:paraId="3767AA89" w14:textId="77777777" w:rsidR="00C01FF3" w:rsidRPr="00D31A4C" w:rsidRDefault="00C01FF3" w:rsidP="00D31A4C">
      <w:pPr>
        <w:ind w:firstLine="709"/>
        <w:jc w:val="both"/>
        <w:rPr>
          <w:sz w:val="28"/>
          <w:szCs w:val="28"/>
        </w:rPr>
      </w:pPr>
      <w:r w:rsidRPr="00D31A4C">
        <w:rPr>
          <w:sz w:val="28"/>
          <w:szCs w:val="28"/>
        </w:rPr>
        <w:t xml:space="preserve">Познавательные: умение проводить </w:t>
      </w:r>
      <w:proofErr w:type="spellStart"/>
      <w:r w:rsidRPr="00D31A4C">
        <w:rPr>
          <w:sz w:val="28"/>
          <w:szCs w:val="28"/>
        </w:rPr>
        <w:t>сериацию</w:t>
      </w:r>
      <w:proofErr w:type="spellEnd"/>
      <w:r w:rsidRPr="00D31A4C">
        <w:rPr>
          <w:sz w:val="28"/>
          <w:szCs w:val="28"/>
        </w:rPr>
        <w:t xml:space="preserve"> (задания № 2, 21), классифицировать (задания № 5, 10, 17), использовать знаково-символические модели (все, особенно задания № 14, 18, 22), прогнозировать течение реакций (задания № 24, 29, 32, 33), преобразовывать информацию из текстовой формы в табличную (задание № 23).</w:t>
      </w:r>
    </w:p>
    <w:p w14:paraId="743D2C84" w14:textId="77777777" w:rsidR="00C01FF3" w:rsidRPr="00FA4B3A" w:rsidRDefault="00C01FF3" w:rsidP="00727A8C">
      <w:pPr>
        <w:spacing w:line="360" w:lineRule="auto"/>
        <w:jc w:val="both"/>
      </w:pPr>
    </w:p>
    <w:p w14:paraId="0DC5E57A" w14:textId="77777777" w:rsidR="005060D9" w:rsidRDefault="002A19D5" w:rsidP="00BC108D">
      <w:pPr>
        <w:pStyle w:val="3"/>
        <w:numPr>
          <w:ilvl w:val="2"/>
          <w:numId w:val="7"/>
        </w:numPr>
        <w:rPr>
          <w:rFonts w:ascii="Times New Roman" w:hAnsi="Times New Roman"/>
          <w:b w:val="0"/>
          <w:bCs w:val="0"/>
        </w:rPr>
      </w:pPr>
      <w:r w:rsidRPr="00B86ACD">
        <w:rPr>
          <w:rFonts w:ascii="Times New Roman" w:hAnsi="Times New Roman"/>
          <w:b w:val="0"/>
          <w:iCs/>
        </w:rPr>
        <w:t>Выводы</w:t>
      </w:r>
      <w:r w:rsidR="00914ADF" w:rsidRPr="00B86ACD">
        <w:rPr>
          <w:rFonts w:ascii="Times New Roman" w:hAnsi="Times New Roman"/>
          <w:b w:val="0"/>
          <w:bCs w:val="0"/>
        </w:rPr>
        <w:t xml:space="preserve"> об итогах анализа выполнения заданий, групп заданий</w:t>
      </w:r>
      <w:r w:rsidR="00381450" w:rsidRPr="00B86ACD">
        <w:rPr>
          <w:rFonts w:ascii="Times New Roman" w:hAnsi="Times New Roman"/>
          <w:b w:val="0"/>
          <w:bCs w:val="0"/>
        </w:rPr>
        <w:t>:</w:t>
      </w:r>
      <w:r w:rsidR="005060D9" w:rsidRPr="00B86ACD">
        <w:rPr>
          <w:rFonts w:ascii="Times New Roman" w:hAnsi="Times New Roman"/>
          <w:b w:val="0"/>
          <w:bCs w:val="0"/>
        </w:rPr>
        <w:t xml:space="preserve"> </w:t>
      </w:r>
    </w:p>
    <w:p w14:paraId="7C014213" w14:textId="77777777" w:rsidR="00CA3EB7" w:rsidRPr="00FA5C08" w:rsidRDefault="00CA3EB7" w:rsidP="00B86ACD"/>
    <w:p w14:paraId="5750BB0D" w14:textId="77777777" w:rsidR="005060D9" w:rsidRPr="00B86ACD" w:rsidRDefault="005060D9"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B86ACD">
        <w:rPr>
          <w:rFonts w:ascii="Times New Roman" w:eastAsia="Times New Roman" w:hAnsi="Times New Roman"/>
          <w:bCs/>
          <w:i/>
          <w:iCs/>
          <w:sz w:val="24"/>
          <w:szCs w:val="24"/>
          <w:lang w:eastAsia="ru-RU"/>
        </w:rPr>
        <w:t>Перечень элементов содержания</w:t>
      </w:r>
      <w:r w:rsidR="0061189C" w:rsidRPr="00B86ACD">
        <w:rPr>
          <w:rFonts w:ascii="Times New Roman" w:eastAsia="Times New Roman" w:hAnsi="Times New Roman"/>
          <w:bCs/>
          <w:i/>
          <w:iCs/>
          <w:sz w:val="24"/>
          <w:szCs w:val="24"/>
          <w:lang w:eastAsia="ru-RU"/>
        </w:rPr>
        <w:t xml:space="preserve"> /</w:t>
      </w:r>
      <w:r w:rsidRPr="00B86ACD">
        <w:rPr>
          <w:rFonts w:ascii="Times New Roman" w:eastAsia="Times New Roman" w:hAnsi="Times New Roman"/>
          <w:bCs/>
          <w:i/>
          <w:iCs/>
          <w:sz w:val="24"/>
          <w:szCs w:val="24"/>
          <w:lang w:eastAsia="ru-RU"/>
        </w:rPr>
        <w:t xml:space="preserve"> умений и видов деятельности, усвоение которых </w:t>
      </w:r>
      <w:r w:rsidR="0061189C" w:rsidRPr="00B86ACD">
        <w:rPr>
          <w:rFonts w:ascii="Times New Roman" w:eastAsia="Times New Roman" w:hAnsi="Times New Roman"/>
          <w:bCs/>
          <w:i/>
          <w:iCs/>
          <w:sz w:val="24"/>
          <w:szCs w:val="24"/>
          <w:lang w:eastAsia="ru-RU"/>
        </w:rPr>
        <w:t xml:space="preserve">всеми </w:t>
      </w:r>
      <w:r w:rsidRPr="00B86ACD">
        <w:rPr>
          <w:rFonts w:ascii="Times New Roman" w:eastAsia="Times New Roman" w:hAnsi="Times New Roman"/>
          <w:bCs/>
          <w:i/>
          <w:iCs/>
          <w:sz w:val="24"/>
          <w:szCs w:val="24"/>
          <w:lang w:eastAsia="ru-RU"/>
        </w:rPr>
        <w:t>школьниками региона в целом можно считать достаточным.</w:t>
      </w:r>
    </w:p>
    <w:p w14:paraId="4F24CE25" w14:textId="56326DC5" w:rsidR="00CA3EB7" w:rsidRDefault="00CA3EB7" w:rsidP="00727A8C">
      <w:pPr>
        <w:spacing w:line="360" w:lineRule="auto"/>
        <w:jc w:val="both"/>
      </w:pPr>
    </w:p>
    <w:p w14:paraId="7EB14253" w14:textId="77777777" w:rsidR="00D31A4C" w:rsidRDefault="00D31A4C" w:rsidP="00D31A4C">
      <w:pPr>
        <w:ind w:firstLine="709"/>
        <w:jc w:val="both"/>
      </w:pPr>
      <w:r>
        <w:t>Достаточным в Воронежской области можно считать усвоение школьниками следующих элементов содержания учебного предмета «Химия»:</w:t>
      </w:r>
    </w:p>
    <w:p w14:paraId="714A7751" w14:textId="174B560A" w:rsidR="00D31A4C" w:rsidRPr="00681807" w:rsidRDefault="00D31A4C" w:rsidP="00D31A4C">
      <w:pPr>
        <w:ind w:firstLine="709"/>
        <w:jc w:val="both"/>
      </w:pPr>
      <w:r>
        <w:t xml:space="preserve">1.1.1 </w:t>
      </w:r>
      <w:r w:rsidRPr="00681807">
        <w:t>Строение электронных оболочек атомов элементов первых четырёх периодов: s-, p- и d-элементы. Электронная конфигурация атомов и ионов.</w:t>
      </w:r>
      <w:r>
        <w:t xml:space="preserve"> </w:t>
      </w:r>
      <w:r w:rsidRPr="00681807">
        <w:t>Основное и возбуждённое состояния атомов.</w:t>
      </w:r>
    </w:p>
    <w:p w14:paraId="50D0405B" w14:textId="210227B8" w:rsidR="00D31A4C" w:rsidRPr="00681807" w:rsidRDefault="00D31A4C" w:rsidP="00D31A4C">
      <w:pPr>
        <w:ind w:firstLine="709"/>
        <w:jc w:val="both"/>
      </w:pPr>
      <w:r w:rsidRPr="00681807">
        <w:t>1.2.1 Закономерности изменения свойств элементов и их соединений по периодам и группам.</w:t>
      </w:r>
    </w:p>
    <w:p w14:paraId="6041CC7B" w14:textId="125CF1A1" w:rsidR="00D31A4C" w:rsidRPr="00681807" w:rsidRDefault="00D31A4C" w:rsidP="00D31A4C">
      <w:pPr>
        <w:ind w:firstLine="709"/>
        <w:jc w:val="both"/>
      </w:pPr>
      <w:r w:rsidRPr="00681807">
        <w:t>1.2.2 Общая характеристика металлов IА–IIIА групп в связи с их положением в Периодической системе химических элементов Д.И. Менделеева и особенностями строения их атомов.</w:t>
      </w:r>
    </w:p>
    <w:p w14:paraId="574E7A53" w14:textId="4954582D" w:rsidR="00D31A4C" w:rsidRPr="00681807" w:rsidRDefault="00D31A4C" w:rsidP="00D31A4C">
      <w:pPr>
        <w:ind w:firstLine="709"/>
        <w:jc w:val="both"/>
      </w:pPr>
      <w:r w:rsidRPr="00681807">
        <w:t>1.2.3 Характеристика переходных элементов (меди, цинка, хрома, железа) по их положению в Периодической системе химических элементов Д.И.</w:t>
      </w:r>
      <w:r>
        <w:t> </w:t>
      </w:r>
      <w:r w:rsidRPr="00681807">
        <w:t>Менделеева и особенностям строения их атомов.</w:t>
      </w:r>
    </w:p>
    <w:p w14:paraId="78B7B4B7" w14:textId="5849E640" w:rsidR="00D31A4C" w:rsidRPr="00681807" w:rsidRDefault="00D31A4C" w:rsidP="00D31A4C">
      <w:pPr>
        <w:ind w:firstLine="709"/>
        <w:jc w:val="both"/>
      </w:pPr>
      <w:r w:rsidRPr="00681807">
        <w:t>1.2.4 Общая характеристика неметаллов IVА–VIIА групп в связи</w:t>
      </w:r>
      <w:r>
        <w:t xml:space="preserve"> </w:t>
      </w:r>
      <w:r w:rsidRPr="00681807">
        <w:t>с их положением в Периодической системе химических элементов Д.И.</w:t>
      </w:r>
      <w:r>
        <w:t> </w:t>
      </w:r>
      <w:r w:rsidRPr="00681807">
        <w:t>Менделеева и особенностями строения их атомов</w:t>
      </w:r>
      <w:r>
        <w:t>.</w:t>
      </w:r>
    </w:p>
    <w:p w14:paraId="3A9CC645" w14:textId="412A2E87" w:rsidR="00D31A4C" w:rsidRPr="00681807" w:rsidRDefault="00D31A4C" w:rsidP="00D31A4C">
      <w:pPr>
        <w:ind w:firstLine="709"/>
        <w:jc w:val="both"/>
      </w:pPr>
      <w:r w:rsidRPr="00681807">
        <w:t>1.4.4 Обратимые и необратимые химические реакции. Химическое равновесие. Смещение химического равновесия под действием различных факторов.</w:t>
      </w:r>
    </w:p>
    <w:p w14:paraId="2B6F0D39" w14:textId="0081034B" w:rsidR="00D31A4C" w:rsidRPr="00681807" w:rsidRDefault="00D31A4C" w:rsidP="00D31A4C">
      <w:pPr>
        <w:ind w:firstLine="709"/>
        <w:jc w:val="both"/>
      </w:pPr>
      <w:r w:rsidRPr="00681807">
        <w:t>1.4.5 Электролитическая диссоциация электролитов в водных растворах. Сильные и слабые электролиты.</w:t>
      </w:r>
    </w:p>
    <w:p w14:paraId="5E5B1A79" w14:textId="61BDD8B9" w:rsidR="00D31A4C" w:rsidRPr="00681807" w:rsidRDefault="00D31A4C" w:rsidP="00D31A4C">
      <w:pPr>
        <w:ind w:firstLine="709"/>
        <w:jc w:val="both"/>
      </w:pPr>
      <w:r w:rsidRPr="00681807">
        <w:t>1.4.6 Реакции ионного обмена.</w:t>
      </w:r>
    </w:p>
    <w:p w14:paraId="68137AD5" w14:textId="10E4B1D7" w:rsidR="00D31A4C" w:rsidRPr="00681807" w:rsidRDefault="00D31A4C" w:rsidP="00D31A4C">
      <w:pPr>
        <w:ind w:firstLine="709"/>
        <w:jc w:val="both"/>
      </w:pPr>
      <w:r w:rsidRPr="00681807">
        <w:t>1.4.7 Гидролиз солей. Среда водных растворов: кислая, нейтральная, щелочная</w:t>
      </w:r>
      <w:r>
        <w:t>.</w:t>
      </w:r>
    </w:p>
    <w:p w14:paraId="4E5C2647" w14:textId="4F33768F" w:rsidR="00D31A4C" w:rsidRPr="00681807" w:rsidRDefault="00D31A4C" w:rsidP="00D31A4C">
      <w:pPr>
        <w:ind w:firstLine="709"/>
        <w:jc w:val="both"/>
      </w:pPr>
      <w:r w:rsidRPr="00681807">
        <w:t>1.4.9 Электролиз расплавов и растворов (солей, щелочей, кислот).</w:t>
      </w:r>
    </w:p>
    <w:p w14:paraId="40355705" w14:textId="448649DE" w:rsidR="00D31A4C" w:rsidRPr="00681807" w:rsidRDefault="00D31A4C" w:rsidP="00D31A4C">
      <w:pPr>
        <w:ind w:firstLine="709"/>
        <w:jc w:val="both"/>
      </w:pPr>
      <w:r w:rsidRPr="00681807">
        <w:t>2.5 Характерные химические свойства оснований и амфотерных гидроксидов.</w:t>
      </w:r>
    </w:p>
    <w:p w14:paraId="595843DD" w14:textId="38BD65B5" w:rsidR="00D31A4C" w:rsidRPr="00681807" w:rsidRDefault="00D31A4C" w:rsidP="00D31A4C">
      <w:pPr>
        <w:ind w:firstLine="709"/>
        <w:jc w:val="both"/>
      </w:pPr>
      <w:r w:rsidRPr="00681807">
        <w:t>2.6 Характерные химические свойства кислот.</w:t>
      </w:r>
    </w:p>
    <w:p w14:paraId="2A306874" w14:textId="22716011" w:rsidR="00D31A4C" w:rsidRPr="00681807" w:rsidRDefault="00D31A4C" w:rsidP="00D31A4C">
      <w:pPr>
        <w:ind w:firstLine="709"/>
        <w:jc w:val="both"/>
      </w:pPr>
      <w:r w:rsidRPr="00681807">
        <w:t xml:space="preserve">2.7 Характерные химические свойства солей: средних, кислых, </w:t>
      </w:r>
      <w:proofErr w:type="spellStart"/>
      <w:r w:rsidRPr="00681807">
        <w:t>оснóвных</w:t>
      </w:r>
      <w:proofErr w:type="spellEnd"/>
      <w:r w:rsidRPr="00681807">
        <w:t>; комплексных (на примере соединений алюминия и цинка).</w:t>
      </w:r>
    </w:p>
    <w:p w14:paraId="1E23E496" w14:textId="1391C876" w:rsidR="00D31A4C" w:rsidRPr="00681807" w:rsidRDefault="00D31A4C" w:rsidP="00D31A4C">
      <w:pPr>
        <w:ind w:firstLine="709"/>
        <w:jc w:val="both"/>
      </w:pPr>
      <w:r w:rsidRPr="00681807">
        <w:t>4.3.4 Расчёты теплового эффекта реакции.</w:t>
      </w:r>
    </w:p>
    <w:p w14:paraId="639C4FE0" w14:textId="77777777" w:rsidR="00D31A4C" w:rsidRPr="00FA4B3A" w:rsidRDefault="00D31A4C" w:rsidP="00727A8C">
      <w:pPr>
        <w:spacing w:line="360" w:lineRule="auto"/>
        <w:jc w:val="both"/>
      </w:pPr>
    </w:p>
    <w:p w14:paraId="520534E9" w14:textId="77777777" w:rsidR="005060D9" w:rsidRPr="00B86ACD" w:rsidRDefault="005060D9"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B86ACD">
        <w:rPr>
          <w:rFonts w:ascii="Times New Roman" w:eastAsia="Times New Roman" w:hAnsi="Times New Roman"/>
          <w:bCs/>
          <w:i/>
          <w:iCs/>
          <w:sz w:val="24"/>
          <w:szCs w:val="24"/>
          <w:lang w:eastAsia="ru-RU"/>
        </w:rPr>
        <w:lastRenderedPageBreak/>
        <w:t>Перечень элементов содержания</w:t>
      </w:r>
      <w:r w:rsidR="0061189C" w:rsidRPr="00B86ACD">
        <w:rPr>
          <w:rFonts w:ascii="Times New Roman" w:eastAsia="Times New Roman" w:hAnsi="Times New Roman"/>
          <w:bCs/>
          <w:i/>
          <w:iCs/>
          <w:sz w:val="24"/>
          <w:szCs w:val="24"/>
          <w:lang w:eastAsia="ru-RU"/>
        </w:rPr>
        <w:t xml:space="preserve"> /</w:t>
      </w:r>
      <w:r w:rsidRPr="00B86ACD">
        <w:rPr>
          <w:rFonts w:ascii="Times New Roman" w:eastAsia="Times New Roman" w:hAnsi="Times New Roman"/>
          <w:bCs/>
          <w:i/>
          <w:iCs/>
          <w:sz w:val="24"/>
          <w:szCs w:val="24"/>
          <w:lang w:eastAsia="ru-RU"/>
        </w:rPr>
        <w:t xml:space="preserve"> умений и видов деятельности, усвоение которых </w:t>
      </w:r>
      <w:r w:rsidR="0061189C" w:rsidRPr="00B86ACD">
        <w:rPr>
          <w:rFonts w:ascii="Times New Roman" w:eastAsia="Times New Roman" w:hAnsi="Times New Roman"/>
          <w:bCs/>
          <w:i/>
          <w:iCs/>
          <w:sz w:val="24"/>
          <w:szCs w:val="24"/>
          <w:lang w:eastAsia="ru-RU"/>
        </w:rPr>
        <w:t xml:space="preserve">всеми </w:t>
      </w:r>
      <w:r w:rsidRPr="00B86ACD">
        <w:rPr>
          <w:rFonts w:ascii="Times New Roman" w:eastAsia="Times New Roman" w:hAnsi="Times New Roman"/>
          <w:bCs/>
          <w:i/>
          <w:iCs/>
          <w:sz w:val="24"/>
          <w:szCs w:val="24"/>
          <w:lang w:eastAsia="ru-RU"/>
        </w:rPr>
        <w:t>школьниками региона</w:t>
      </w:r>
      <w:r w:rsidR="0061189C" w:rsidRPr="00B86ACD">
        <w:rPr>
          <w:rFonts w:ascii="Times New Roman" w:eastAsia="Times New Roman" w:hAnsi="Times New Roman"/>
          <w:bCs/>
          <w:i/>
          <w:iCs/>
          <w:sz w:val="24"/>
          <w:szCs w:val="24"/>
          <w:lang w:eastAsia="ru-RU"/>
        </w:rPr>
        <w:t xml:space="preserve"> в целом, школьниками с разным уровнем подготовки </w:t>
      </w:r>
      <w:r w:rsidRPr="00B86ACD">
        <w:rPr>
          <w:rFonts w:ascii="Times New Roman" w:eastAsia="Times New Roman" w:hAnsi="Times New Roman"/>
          <w:bCs/>
          <w:i/>
          <w:iCs/>
          <w:sz w:val="24"/>
          <w:szCs w:val="24"/>
          <w:lang w:eastAsia="ru-RU"/>
        </w:rPr>
        <w:t>нельзя считать достаточным.</w:t>
      </w:r>
    </w:p>
    <w:p w14:paraId="227B07A0" w14:textId="77777777" w:rsidR="00377E8D" w:rsidRDefault="00377E8D" w:rsidP="00377E8D">
      <w:pPr>
        <w:pStyle w:val="a3"/>
        <w:spacing w:after="0" w:line="240" w:lineRule="auto"/>
        <w:ind w:left="426"/>
        <w:jc w:val="both"/>
        <w:rPr>
          <w:rFonts w:ascii="Times New Roman" w:eastAsia="Times New Roman" w:hAnsi="Times New Roman"/>
          <w:bCs/>
          <w:i/>
          <w:iCs/>
          <w:sz w:val="24"/>
          <w:szCs w:val="24"/>
          <w:lang w:eastAsia="ru-RU"/>
        </w:rPr>
      </w:pPr>
    </w:p>
    <w:p w14:paraId="4844BC83" w14:textId="77777777" w:rsidR="00334FB0" w:rsidRPr="00334FB0" w:rsidRDefault="00334FB0" w:rsidP="00334FB0">
      <w:pPr>
        <w:ind w:firstLine="709"/>
        <w:jc w:val="both"/>
        <w:rPr>
          <w:sz w:val="28"/>
          <w:szCs w:val="28"/>
        </w:rPr>
      </w:pPr>
      <w:r w:rsidRPr="00334FB0">
        <w:rPr>
          <w:sz w:val="28"/>
          <w:szCs w:val="28"/>
        </w:rPr>
        <w:t>Недостаточным в целом для школьников Воронежской области можно считать усвоение следующих элементов содержания учебного предмета «Химия»:</w:t>
      </w:r>
    </w:p>
    <w:p w14:paraId="1000CE2D" w14:textId="33AA0D14" w:rsidR="00334FB0" w:rsidRPr="00334FB0" w:rsidRDefault="00334FB0" w:rsidP="00334FB0">
      <w:pPr>
        <w:ind w:firstLine="709"/>
        <w:jc w:val="both"/>
        <w:rPr>
          <w:sz w:val="28"/>
          <w:szCs w:val="28"/>
        </w:rPr>
      </w:pPr>
      <w:r w:rsidRPr="00334FB0">
        <w:rPr>
          <w:sz w:val="28"/>
          <w:szCs w:val="28"/>
        </w:rPr>
        <w:t>1.4.1 Классификация химических реакций в неорганической и органической химии.</w:t>
      </w:r>
    </w:p>
    <w:p w14:paraId="09F24CFF" w14:textId="1856F0CB" w:rsidR="00334FB0" w:rsidRPr="00334FB0" w:rsidRDefault="00334FB0" w:rsidP="00334FB0">
      <w:pPr>
        <w:ind w:firstLine="709"/>
        <w:jc w:val="both"/>
        <w:rPr>
          <w:sz w:val="28"/>
          <w:szCs w:val="28"/>
        </w:rPr>
      </w:pPr>
      <w:r w:rsidRPr="00334FB0">
        <w:rPr>
          <w:sz w:val="28"/>
          <w:szCs w:val="28"/>
        </w:rPr>
        <w:t>3.7 Характерные</w:t>
      </w:r>
      <w:r w:rsidRPr="00334FB0">
        <w:rPr>
          <w:spacing w:val="1"/>
          <w:sz w:val="28"/>
          <w:szCs w:val="28"/>
        </w:rPr>
        <w:t xml:space="preserve"> </w:t>
      </w:r>
      <w:r w:rsidRPr="00334FB0">
        <w:rPr>
          <w:sz w:val="28"/>
          <w:szCs w:val="28"/>
        </w:rPr>
        <w:t>химические</w:t>
      </w:r>
      <w:r w:rsidRPr="00334FB0">
        <w:rPr>
          <w:spacing w:val="1"/>
          <w:sz w:val="28"/>
          <w:szCs w:val="28"/>
        </w:rPr>
        <w:t xml:space="preserve"> </w:t>
      </w:r>
      <w:r w:rsidRPr="00334FB0">
        <w:rPr>
          <w:sz w:val="28"/>
          <w:szCs w:val="28"/>
        </w:rPr>
        <w:t>свойства</w:t>
      </w:r>
      <w:r w:rsidRPr="00334FB0">
        <w:rPr>
          <w:spacing w:val="1"/>
          <w:sz w:val="28"/>
          <w:szCs w:val="28"/>
        </w:rPr>
        <w:t xml:space="preserve"> </w:t>
      </w:r>
      <w:r w:rsidRPr="00334FB0">
        <w:rPr>
          <w:sz w:val="28"/>
          <w:szCs w:val="28"/>
        </w:rPr>
        <w:t>азотсодержащих</w:t>
      </w:r>
      <w:r w:rsidRPr="00334FB0">
        <w:rPr>
          <w:spacing w:val="1"/>
          <w:sz w:val="28"/>
          <w:szCs w:val="28"/>
        </w:rPr>
        <w:t xml:space="preserve"> </w:t>
      </w:r>
      <w:r w:rsidRPr="00334FB0">
        <w:rPr>
          <w:sz w:val="28"/>
          <w:szCs w:val="28"/>
        </w:rPr>
        <w:t>органических</w:t>
      </w:r>
      <w:r w:rsidRPr="00334FB0">
        <w:rPr>
          <w:spacing w:val="1"/>
          <w:sz w:val="28"/>
          <w:szCs w:val="28"/>
        </w:rPr>
        <w:t xml:space="preserve"> </w:t>
      </w:r>
      <w:r w:rsidRPr="00334FB0">
        <w:rPr>
          <w:sz w:val="28"/>
          <w:szCs w:val="28"/>
        </w:rPr>
        <w:t>со</w:t>
      </w:r>
      <w:r w:rsidRPr="00334FB0">
        <w:rPr>
          <w:spacing w:val="-57"/>
          <w:sz w:val="28"/>
          <w:szCs w:val="28"/>
        </w:rPr>
        <w:t xml:space="preserve"> </w:t>
      </w:r>
      <w:r w:rsidRPr="00334FB0">
        <w:rPr>
          <w:sz w:val="28"/>
          <w:szCs w:val="28"/>
        </w:rPr>
        <w:t>единений:</w:t>
      </w:r>
      <w:r w:rsidRPr="00334FB0">
        <w:rPr>
          <w:spacing w:val="1"/>
          <w:sz w:val="28"/>
          <w:szCs w:val="28"/>
        </w:rPr>
        <w:t xml:space="preserve"> </w:t>
      </w:r>
      <w:r w:rsidRPr="00334FB0">
        <w:rPr>
          <w:sz w:val="28"/>
          <w:szCs w:val="28"/>
        </w:rPr>
        <w:t>аминов</w:t>
      </w:r>
      <w:r w:rsidRPr="00334FB0">
        <w:rPr>
          <w:spacing w:val="1"/>
          <w:sz w:val="28"/>
          <w:szCs w:val="28"/>
        </w:rPr>
        <w:t xml:space="preserve"> </w:t>
      </w:r>
      <w:r w:rsidRPr="00334FB0">
        <w:rPr>
          <w:sz w:val="28"/>
          <w:szCs w:val="28"/>
        </w:rPr>
        <w:t>и</w:t>
      </w:r>
      <w:r w:rsidRPr="00334FB0">
        <w:rPr>
          <w:spacing w:val="1"/>
          <w:sz w:val="28"/>
          <w:szCs w:val="28"/>
        </w:rPr>
        <w:t xml:space="preserve"> </w:t>
      </w:r>
      <w:r w:rsidRPr="00334FB0">
        <w:rPr>
          <w:sz w:val="28"/>
          <w:szCs w:val="28"/>
        </w:rPr>
        <w:t>аминокислот.</w:t>
      </w:r>
      <w:r w:rsidRPr="00334FB0">
        <w:rPr>
          <w:spacing w:val="1"/>
          <w:sz w:val="28"/>
          <w:szCs w:val="28"/>
        </w:rPr>
        <w:t xml:space="preserve"> </w:t>
      </w:r>
      <w:r w:rsidRPr="00334FB0">
        <w:rPr>
          <w:sz w:val="28"/>
          <w:szCs w:val="28"/>
        </w:rPr>
        <w:t>Важнейшие</w:t>
      </w:r>
      <w:r w:rsidRPr="00334FB0">
        <w:rPr>
          <w:spacing w:val="1"/>
          <w:sz w:val="28"/>
          <w:szCs w:val="28"/>
        </w:rPr>
        <w:t xml:space="preserve"> </w:t>
      </w:r>
      <w:r w:rsidRPr="00334FB0">
        <w:rPr>
          <w:sz w:val="28"/>
          <w:szCs w:val="28"/>
        </w:rPr>
        <w:t>способы</w:t>
      </w:r>
      <w:r w:rsidRPr="00334FB0">
        <w:rPr>
          <w:spacing w:val="1"/>
          <w:sz w:val="28"/>
          <w:szCs w:val="28"/>
        </w:rPr>
        <w:t xml:space="preserve"> </w:t>
      </w:r>
      <w:r w:rsidRPr="00334FB0">
        <w:rPr>
          <w:sz w:val="28"/>
          <w:szCs w:val="28"/>
        </w:rPr>
        <w:t>получения</w:t>
      </w:r>
      <w:r w:rsidRPr="00334FB0">
        <w:rPr>
          <w:spacing w:val="-57"/>
          <w:sz w:val="28"/>
          <w:szCs w:val="28"/>
        </w:rPr>
        <w:t xml:space="preserve"> </w:t>
      </w:r>
      <w:r w:rsidRPr="00334FB0">
        <w:rPr>
          <w:sz w:val="28"/>
          <w:szCs w:val="28"/>
        </w:rPr>
        <w:t>аминов и</w:t>
      </w:r>
      <w:r w:rsidRPr="00334FB0">
        <w:rPr>
          <w:spacing w:val="-1"/>
          <w:sz w:val="28"/>
          <w:szCs w:val="28"/>
        </w:rPr>
        <w:t xml:space="preserve"> </w:t>
      </w:r>
      <w:r w:rsidRPr="00334FB0">
        <w:rPr>
          <w:sz w:val="28"/>
          <w:szCs w:val="28"/>
        </w:rPr>
        <w:t>аминокислот.</w:t>
      </w:r>
    </w:p>
    <w:p w14:paraId="2F809267" w14:textId="3FF39F87" w:rsidR="00334FB0" w:rsidRPr="00334FB0" w:rsidRDefault="00334FB0" w:rsidP="00334FB0">
      <w:pPr>
        <w:ind w:firstLine="709"/>
        <w:jc w:val="both"/>
        <w:rPr>
          <w:sz w:val="28"/>
          <w:szCs w:val="28"/>
        </w:rPr>
      </w:pPr>
      <w:r w:rsidRPr="00334FB0">
        <w:rPr>
          <w:sz w:val="28"/>
          <w:szCs w:val="28"/>
        </w:rPr>
        <w:t>3.8 Биологически</w:t>
      </w:r>
      <w:r w:rsidRPr="00334FB0">
        <w:rPr>
          <w:spacing w:val="1"/>
          <w:sz w:val="28"/>
          <w:szCs w:val="28"/>
        </w:rPr>
        <w:t xml:space="preserve"> </w:t>
      </w:r>
      <w:r w:rsidRPr="00334FB0">
        <w:rPr>
          <w:sz w:val="28"/>
          <w:szCs w:val="28"/>
        </w:rPr>
        <w:t>важные</w:t>
      </w:r>
      <w:r w:rsidRPr="00334FB0">
        <w:rPr>
          <w:spacing w:val="1"/>
          <w:sz w:val="28"/>
          <w:szCs w:val="28"/>
        </w:rPr>
        <w:t xml:space="preserve"> </w:t>
      </w:r>
      <w:r w:rsidRPr="00334FB0">
        <w:rPr>
          <w:sz w:val="28"/>
          <w:szCs w:val="28"/>
        </w:rPr>
        <w:t>вещества:</w:t>
      </w:r>
      <w:r w:rsidRPr="00334FB0">
        <w:rPr>
          <w:spacing w:val="1"/>
          <w:sz w:val="28"/>
          <w:szCs w:val="28"/>
        </w:rPr>
        <w:t xml:space="preserve"> </w:t>
      </w:r>
      <w:r w:rsidRPr="00334FB0">
        <w:rPr>
          <w:sz w:val="28"/>
          <w:szCs w:val="28"/>
        </w:rPr>
        <w:t>жиры,</w:t>
      </w:r>
      <w:r w:rsidRPr="00334FB0">
        <w:rPr>
          <w:spacing w:val="1"/>
          <w:sz w:val="28"/>
          <w:szCs w:val="28"/>
        </w:rPr>
        <w:t xml:space="preserve"> </w:t>
      </w:r>
      <w:r w:rsidRPr="00334FB0">
        <w:rPr>
          <w:sz w:val="28"/>
          <w:szCs w:val="28"/>
        </w:rPr>
        <w:t>белки,</w:t>
      </w:r>
      <w:r w:rsidRPr="00334FB0">
        <w:rPr>
          <w:spacing w:val="1"/>
          <w:sz w:val="28"/>
          <w:szCs w:val="28"/>
        </w:rPr>
        <w:t xml:space="preserve"> </w:t>
      </w:r>
      <w:r w:rsidRPr="00334FB0">
        <w:rPr>
          <w:sz w:val="28"/>
          <w:szCs w:val="28"/>
        </w:rPr>
        <w:t>углеводы</w:t>
      </w:r>
      <w:r w:rsidRPr="00334FB0">
        <w:rPr>
          <w:spacing w:val="1"/>
          <w:sz w:val="28"/>
          <w:szCs w:val="28"/>
        </w:rPr>
        <w:t xml:space="preserve"> </w:t>
      </w:r>
      <w:r w:rsidRPr="00334FB0">
        <w:rPr>
          <w:sz w:val="28"/>
          <w:szCs w:val="28"/>
        </w:rPr>
        <w:t>(моносахариды,</w:t>
      </w:r>
      <w:r w:rsidRPr="00334FB0">
        <w:rPr>
          <w:spacing w:val="39"/>
          <w:sz w:val="28"/>
          <w:szCs w:val="28"/>
        </w:rPr>
        <w:t xml:space="preserve"> </w:t>
      </w:r>
      <w:r w:rsidRPr="00334FB0">
        <w:rPr>
          <w:sz w:val="28"/>
          <w:szCs w:val="28"/>
        </w:rPr>
        <w:t>дисахариды,</w:t>
      </w:r>
      <w:r w:rsidRPr="00334FB0">
        <w:rPr>
          <w:spacing w:val="40"/>
          <w:sz w:val="28"/>
          <w:szCs w:val="28"/>
        </w:rPr>
        <w:t xml:space="preserve"> </w:t>
      </w:r>
      <w:r w:rsidRPr="00334FB0">
        <w:rPr>
          <w:sz w:val="28"/>
          <w:szCs w:val="28"/>
        </w:rPr>
        <w:t>полисахариды).</w:t>
      </w:r>
    </w:p>
    <w:p w14:paraId="727D42FF" w14:textId="143A3ABD" w:rsidR="00334FB0" w:rsidRPr="00334FB0" w:rsidRDefault="00334FB0" w:rsidP="00334FB0">
      <w:pPr>
        <w:ind w:firstLine="709"/>
        <w:jc w:val="both"/>
        <w:rPr>
          <w:sz w:val="28"/>
          <w:szCs w:val="28"/>
        </w:rPr>
      </w:pPr>
      <w:r w:rsidRPr="00334FB0">
        <w:rPr>
          <w:sz w:val="28"/>
          <w:szCs w:val="28"/>
        </w:rPr>
        <w:t>4.1.1 Правила работы в лаборатории. Лабораторная посуда и оборудование.</w:t>
      </w:r>
      <w:r w:rsidRPr="00334FB0">
        <w:rPr>
          <w:spacing w:val="1"/>
          <w:sz w:val="28"/>
          <w:szCs w:val="28"/>
        </w:rPr>
        <w:t xml:space="preserve"> </w:t>
      </w:r>
      <w:r w:rsidRPr="00334FB0">
        <w:rPr>
          <w:sz w:val="28"/>
          <w:szCs w:val="28"/>
        </w:rPr>
        <w:t>Правила</w:t>
      </w:r>
      <w:r w:rsidRPr="00334FB0">
        <w:rPr>
          <w:spacing w:val="60"/>
          <w:sz w:val="28"/>
          <w:szCs w:val="28"/>
        </w:rPr>
        <w:t xml:space="preserve"> </w:t>
      </w:r>
      <w:r w:rsidRPr="00334FB0">
        <w:rPr>
          <w:sz w:val="28"/>
          <w:szCs w:val="28"/>
        </w:rPr>
        <w:t>безопасности при</w:t>
      </w:r>
      <w:r w:rsidRPr="00334FB0">
        <w:rPr>
          <w:spacing w:val="60"/>
          <w:sz w:val="28"/>
          <w:szCs w:val="28"/>
        </w:rPr>
        <w:t xml:space="preserve"> </w:t>
      </w:r>
      <w:r w:rsidRPr="00334FB0">
        <w:rPr>
          <w:sz w:val="28"/>
          <w:szCs w:val="28"/>
        </w:rPr>
        <w:t>работе</w:t>
      </w:r>
      <w:r w:rsidRPr="00334FB0">
        <w:rPr>
          <w:spacing w:val="1"/>
          <w:sz w:val="28"/>
          <w:szCs w:val="28"/>
        </w:rPr>
        <w:t xml:space="preserve"> </w:t>
      </w:r>
      <w:r w:rsidRPr="00334FB0">
        <w:rPr>
          <w:sz w:val="28"/>
          <w:szCs w:val="28"/>
        </w:rPr>
        <w:t>с едкими,</w:t>
      </w:r>
      <w:r w:rsidRPr="00334FB0">
        <w:rPr>
          <w:spacing w:val="1"/>
          <w:sz w:val="28"/>
          <w:szCs w:val="28"/>
        </w:rPr>
        <w:t xml:space="preserve"> </w:t>
      </w:r>
      <w:r w:rsidRPr="00334FB0">
        <w:rPr>
          <w:sz w:val="28"/>
          <w:szCs w:val="28"/>
        </w:rPr>
        <w:t>горючими</w:t>
      </w:r>
      <w:r w:rsidRPr="00334FB0">
        <w:rPr>
          <w:spacing w:val="1"/>
          <w:sz w:val="28"/>
          <w:szCs w:val="28"/>
        </w:rPr>
        <w:t xml:space="preserve"> </w:t>
      </w:r>
      <w:r w:rsidRPr="00334FB0">
        <w:rPr>
          <w:sz w:val="28"/>
          <w:szCs w:val="28"/>
        </w:rPr>
        <w:t>и токсичными</w:t>
      </w:r>
      <w:r w:rsidRPr="00334FB0">
        <w:rPr>
          <w:spacing w:val="1"/>
          <w:sz w:val="28"/>
          <w:szCs w:val="28"/>
        </w:rPr>
        <w:t xml:space="preserve"> </w:t>
      </w:r>
      <w:r w:rsidRPr="00334FB0">
        <w:rPr>
          <w:sz w:val="28"/>
          <w:szCs w:val="28"/>
        </w:rPr>
        <w:t>веществами,</w:t>
      </w:r>
      <w:r w:rsidRPr="00334FB0">
        <w:rPr>
          <w:spacing w:val="1"/>
          <w:sz w:val="28"/>
          <w:szCs w:val="28"/>
        </w:rPr>
        <w:t xml:space="preserve"> </w:t>
      </w:r>
      <w:r w:rsidRPr="00334FB0">
        <w:rPr>
          <w:sz w:val="28"/>
          <w:szCs w:val="28"/>
        </w:rPr>
        <w:t>средствами</w:t>
      </w:r>
      <w:r w:rsidRPr="00334FB0">
        <w:rPr>
          <w:spacing w:val="1"/>
          <w:sz w:val="28"/>
          <w:szCs w:val="28"/>
        </w:rPr>
        <w:t xml:space="preserve"> </w:t>
      </w:r>
      <w:r w:rsidRPr="00334FB0">
        <w:rPr>
          <w:sz w:val="28"/>
          <w:szCs w:val="28"/>
        </w:rPr>
        <w:t>бытовой</w:t>
      </w:r>
      <w:r w:rsidRPr="00334FB0">
        <w:rPr>
          <w:spacing w:val="1"/>
          <w:sz w:val="28"/>
          <w:szCs w:val="28"/>
        </w:rPr>
        <w:t xml:space="preserve"> </w:t>
      </w:r>
      <w:r w:rsidRPr="00334FB0">
        <w:rPr>
          <w:sz w:val="28"/>
          <w:szCs w:val="28"/>
        </w:rPr>
        <w:t>химии.</w:t>
      </w:r>
    </w:p>
    <w:p w14:paraId="4A8018B6" w14:textId="383DEA87" w:rsidR="00334FB0" w:rsidRPr="00334FB0" w:rsidRDefault="00334FB0" w:rsidP="00334FB0">
      <w:pPr>
        <w:ind w:firstLine="709"/>
        <w:jc w:val="both"/>
        <w:rPr>
          <w:sz w:val="28"/>
          <w:szCs w:val="28"/>
        </w:rPr>
      </w:pPr>
      <w:r w:rsidRPr="00334FB0">
        <w:rPr>
          <w:sz w:val="28"/>
          <w:szCs w:val="28"/>
        </w:rPr>
        <w:t>4.1.2 Научные</w:t>
      </w:r>
      <w:r w:rsidRPr="00334FB0">
        <w:rPr>
          <w:spacing w:val="1"/>
          <w:sz w:val="28"/>
          <w:szCs w:val="28"/>
        </w:rPr>
        <w:t xml:space="preserve"> </w:t>
      </w:r>
      <w:r w:rsidRPr="00334FB0">
        <w:rPr>
          <w:sz w:val="28"/>
          <w:szCs w:val="28"/>
        </w:rPr>
        <w:t>методы</w:t>
      </w:r>
      <w:r w:rsidRPr="00334FB0">
        <w:rPr>
          <w:spacing w:val="1"/>
          <w:sz w:val="28"/>
          <w:szCs w:val="28"/>
        </w:rPr>
        <w:t xml:space="preserve"> </w:t>
      </w:r>
      <w:r w:rsidRPr="00334FB0">
        <w:rPr>
          <w:sz w:val="28"/>
          <w:szCs w:val="28"/>
        </w:rPr>
        <w:t>исследования</w:t>
      </w:r>
      <w:r w:rsidRPr="00334FB0">
        <w:rPr>
          <w:spacing w:val="1"/>
          <w:sz w:val="28"/>
          <w:szCs w:val="28"/>
        </w:rPr>
        <w:t xml:space="preserve"> </w:t>
      </w:r>
      <w:r w:rsidRPr="00334FB0">
        <w:rPr>
          <w:sz w:val="28"/>
          <w:szCs w:val="28"/>
        </w:rPr>
        <w:t>химических</w:t>
      </w:r>
      <w:r w:rsidRPr="00334FB0">
        <w:rPr>
          <w:spacing w:val="1"/>
          <w:sz w:val="28"/>
          <w:szCs w:val="28"/>
        </w:rPr>
        <w:t xml:space="preserve"> </w:t>
      </w:r>
      <w:r w:rsidRPr="00334FB0">
        <w:rPr>
          <w:sz w:val="28"/>
          <w:szCs w:val="28"/>
        </w:rPr>
        <w:t>веществ</w:t>
      </w:r>
      <w:r w:rsidRPr="00334FB0">
        <w:rPr>
          <w:spacing w:val="1"/>
          <w:sz w:val="28"/>
          <w:szCs w:val="28"/>
        </w:rPr>
        <w:t xml:space="preserve"> </w:t>
      </w:r>
      <w:r w:rsidRPr="00334FB0">
        <w:rPr>
          <w:sz w:val="28"/>
          <w:szCs w:val="28"/>
        </w:rPr>
        <w:t>и</w:t>
      </w:r>
      <w:r w:rsidRPr="00334FB0">
        <w:rPr>
          <w:spacing w:val="1"/>
          <w:sz w:val="28"/>
          <w:szCs w:val="28"/>
        </w:rPr>
        <w:t xml:space="preserve"> </w:t>
      </w:r>
      <w:r w:rsidRPr="00334FB0">
        <w:rPr>
          <w:sz w:val="28"/>
          <w:szCs w:val="28"/>
        </w:rPr>
        <w:t>превращений. Методы разделения смесей</w:t>
      </w:r>
      <w:r w:rsidRPr="00334FB0">
        <w:rPr>
          <w:spacing w:val="1"/>
          <w:sz w:val="28"/>
          <w:szCs w:val="28"/>
        </w:rPr>
        <w:t xml:space="preserve"> </w:t>
      </w:r>
      <w:r w:rsidRPr="00334FB0">
        <w:rPr>
          <w:sz w:val="28"/>
          <w:szCs w:val="28"/>
        </w:rPr>
        <w:t>и</w:t>
      </w:r>
      <w:r w:rsidRPr="00334FB0">
        <w:rPr>
          <w:spacing w:val="-2"/>
          <w:sz w:val="28"/>
          <w:szCs w:val="28"/>
        </w:rPr>
        <w:t xml:space="preserve"> </w:t>
      </w:r>
      <w:r w:rsidRPr="00334FB0">
        <w:rPr>
          <w:sz w:val="28"/>
          <w:szCs w:val="28"/>
        </w:rPr>
        <w:t>очистки</w:t>
      </w:r>
      <w:r w:rsidRPr="00334FB0">
        <w:rPr>
          <w:spacing w:val="-1"/>
          <w:sz w:val="28"/>
          <w:szCs w:val="28"/>
        </w:rPr>
        <w:t xml:space="preserve"> </w:t>
      </w:r>
      <w:r w:rsidRPr="00334FB0">
        <w:rPr>
          <w:sz w:val="28"/>
          <w:szCs w:val="28"/>
        </w:rPr>
        <w:t>веществ.</w:t>
      </w:r>
    </w:p>
    <w:p w14:paraId="2F40E37F" w14:textId="4FAF022F" w:rsidR="00334FB0" w:rsidRPr="00334FB0" w:rsidRDefault="00334FB0" w:rsidP="00334FB0">
      <w:pPr>
        <w:ind w:firstLine="709"/>
        <w:jc w:val="both"/>
        <w:rPr>
          <w:sz w:val="28"/>
          <w:szCs w:val="28"/>
        </w:rPr>
      </w:pPr>
      <w:r w:rsidRPr="00334FB0">
        <w:rPr>
          <w:sz w:val="28"/>
          <w:szCs w:val="28"/>
        </w:rPr>
        <w:t>4.1.4 Качественные</w:t>
      </w:r>
      <w:r w:rsidRPr="00334FB0">
        <w:rPr>
          <w:spacing w:val="44"/>
          <w:sz w:val="28"/>
          <w:szCs w:val="28"/>
        </w:rPr>
        <w:t xml:space="preserve"> </w:t>
      </w:r>
      <w:r w:rsidRPr="00334FB0">
        <w:rPr>
          <w:sz w:val="28"/>
          <w:szCs w:val="28"/>
        </w:rPr>
        <w:t>реакции</w:t>
      </w:r>
      <w:r w:rsidRPr="00334FB0">
        <w:rPr>
          <w:spacing w:val="44"/>
          <w:sz w:val="28"/>
          <w:szCs w:val="28"/>
        </w:rPr>
        <w:t xml:space="preserve"> </w:t>
      </w:r>
      <w:r w:rsidRPr="00334FB0">
        <w:rPr>
          <w:sz w:val="28"/>
          <w:szCs w:val="28"/>
        </w:rPr>
        <w:t>на</w:t>
      </w:r>
      <w:r w:rsidRPr="00334FB0">
        <w:rPr>
          <w:spacing w:val="43"/>
          <w:sz w:val="28"/>
          <w:szCs w:val="28"/>
        </w:rPr>
        <w:t xml:space="preserve"> </w:t>
      </w:r>
      <w:r w:rsidRPr="00334FB0">
        <w:rPr>
          <w:sz w:val="28"/>
          <w:szCs w:val="28"/>
        </w:rPr>
        <w:t>неорганические</w:t>
      </w:r>
      <w:r w:rsidRPr="00334FB0">
        <w:rPr>
          <w:spacing w:val="-2"/>
          <w:sz w:val="28"/>
          <w:szCs w:val="28"/>
        </w:rPr>
        <w:t xml:space="preserve"> </w:t>
      </w:r>
      <w:r w:rsidRPr="00334FB0">
        <w:rPr>
          <w:sz w:val="28"/>
          <w:szCs w:val="28"/>
        </w:rPr>
        <w:t>вещества</w:t>
      </w:r>
      <w:r w:rsidRPr="00334FB0">
        <w:rPr>
          <w:spacing w:val="-2"/>
          <w:sz w:val="28"/>
          <w:szCs w:val="28"/>
        </w:rPr>
        <w:t xml:space="preserve"> </w:t>
      </w:r>
      <w:r w:rsidRPr="00334FB0">
        <w:rPr>
          <w:sz w:val="28"/>
          <w:szCs w:val="28"/>
        </w:rPr>
        <w:t>и</w:t>
      </w:r>
      <w:r w:rsidRPr="00334FB0">
        <w:rPr>
          <w:spacing w:val="-2"/>
          <w:sz w:val="28"/>
          <w:szCs w:val="28"/>
        </w:rPr>
        <w:t xml:space="preserve"> </w:t>
      </w:r>
      <w:r w:rsidRPr="00334FB0">
        <w:rPr>
          <w:sz w:val="28"/>
          <w:szCs w:val="28"/>
        </w:rPr>
        <w:t>ионы.</w:t>
      </w:r>
    </w:p>
    <w:p w14:paraId="67644FC2" w14:textId="279A4EE4" w:rsidR="00334FB0" w:rsidRPr="00334FB0" w:rsidRDefault="00334FB0" w:rsidP="00334FB0">
      <w:pPr>
        <w:ind w:firstLine="709"/>
        <w:jc w:val="both"/>
        <w:rPr>
          <w:sz w:val="28"/>
          <w:szCs w:val="28"/>
        </w:rPr>
      </w:pPr>
      <w:r w:rsidRPr="00334FB0">
        <w:rPr>
          <w:sz w:val="28"/>
          <w:szCs w:val="28"/>
        </w:rPr>
        <w:t xml:space="preserve">4.1.5 Качественные реакции </w:t>
      </w:r>
      <w:r w:rsidRPr="00334FB0">
        <w:rPr>
          <w:spacing w:val="-1"/>
          <w:sz w:val="28"/>
          <w:szCs w:val="28"/>
        </w:rPr>
        <w:t>органи</w:t>
      </w:r>
      <w:r w:rsidRPr="00334FB0">
        <w:rPr>
          <w:sz w:val="28"/>
          <w:szCs w:val="28"/>
        </w:rPr>
        <w:t>ческих соединений.</w:t>
      </w:r>
    </w:p>
    <w:p w14:paraId="0E54B067" w14:textId="26A51C71" w:rsidR="00334FB0" w:rsidRPr="00334FB0" w:rsidRDefault="00334FB0" w:rsidP="00334FB0">
      <w:pPr>
        <w:pStyle w:val="TableParagraph"/>
        <w:tabs>
          <w:tab w:val="left" w:pos="1233"/>
          <w:tab w:val="left" w:pos="1605"/>
          <w:tab w:val="left" w:pos="3229"/>
        </w:tabs>
        <w:ind w:firstLine="709"/>
        <w:jc w:val="both"/>
        <w:rPr>
          <w:sz w:val="28"/>
          <w:szCs w:val="28"/>
        </w:rPr>
      </w:pPr>
      <w:r w:rsidRPr="00334FB0">
        <w:rPr>
          <w:sz w:val="28"/>
          <w:szCs w:val="28"/>
        </w:rPr>
        <w:t>4.2.1 Понятие о металлургии: общие способы</w:t>
      </w:r>
      <w:r w:rsidRPr="00334FB0">
        <w:rPr>
          <w:spacing w:val="-3"/>
          <w:sz w:val="28"/>
          <w:szCs w:val="28"/>
        </w:rPr>
        <w:t xml:space="preserve"> </w:t>
      </w:r>
      <w:r w:rsidRPr="00334FB0">
        <w:rPr>
          <w:sz w:val="28"/>
          <w:szCs w:val="28"/>
        </w:rPr>
        <w:t>получения</w:t>
      </w:r>
      <w:r w:rsidRPr="00334FB0">
        <w:rPr>
          <w:spacing w:val="-3"/>
          <w:sz w:val="28"/>
          <w:szCs w:val="28"/>
        </w:rPr>
        <w:t xml:space="preserve"> </w:t>
      </w:r>
      <w:r w:rsidRPr="00334FB0">
        <w:rPr>
          <w:sz w:val="28"/>
          <w:szCs w:val="28"/>
        </w:rPr>
        <w:t>металлов.</w:t>
      </w:r>
    </w:p>
    <w:p w14:paraId="62001A9C" w14:textId="7C796020" w:rsidR="00334FB0" w:rsidRPr="00334FB0" w:rsidRDefault="00334FB0" w:rsidP="00334FB0">
      <w:pPr>
        <w:ind w:firstLine="709"/>
        <w:jc w:val="both"/>
        <w:rPr>
          <w:sz w:val="28"/>
          <w:szCs w:val="28"/>
        </w:rPr>
      </w:pPr>
      <w:r w:rsidRPr="00334FB0">
        <w:rPr>
          <w:sz w:val="28"/>
          <w:szCs w:val="28"/>
        </w:rPr>
        <w:t>4.2.2 Общие</w:t>
      </w:r>
      <w:r w:rsidRPr="00334FB0">
        <w:rPr>
          <w:spacing w:val="1"/>
          <w:sz w:val="28"/>
          <w:szCs w:val="28"/>
        </w:rPr>
        <w:t xml:space="preserve"> </w:t>
      </w:r>
      <w:r w:rsidRPr="00334FB0">
        <w:rPr>
          <w:sz w:val="28"/>
          <w:szCs w:val="28"/>
        </w:rPr>
        <w:t>научные</w:t>
      </w:r>
      <w:r w:rsidRPr="00334FB0">
        <w:rPr>
          <w:spacing w:val="1"/>
          <w:sz w:val="28"/>
          <w:szCs w:val="28"/>
        </w:rPr>
        <w:t xml:space="preserve"> </w:t>
      </w:r>
      <w:r w:rsidRPr="00334FB0">
        <w:rPr>
          <w:sz w:val="28"/>
          <w:szCs w:val="28"/>
        </w:rPr>
        <w:t>принципы</w:t>
      </w:r>
      <w:r w:rsidRPr="00334FB0">
        <w:rPr>
          <w:spacing w:val="1"/>
          <w:sz w:val="28"/>
          <w:szCs w:val="28"/>
        </w:rPr>
        <w:t xml:space="preserve"> </w:t>
      </w:r>
      <w:r w:rsidRPr="00334FB0">
        <w:rPr>
          <w:sz w:val="28"/>
          <w:szCs w:val="28"/>
        </w:rPr>
        <w:t>химического</w:t>
      </w:r>
      <w:r w:rsidRPr="00334FB0">
        <w:rPr>
          <w:spacing w:val="1"/>
          <w:sz w:val="28"/>
          <w:szCs w:val="28"/>
        </w:rPr>
        <w:t xml:space="preserve"> </w:t>
      </w:r>
      <w:r w:rsidRPr="00334FB0">
        <w:rPr>
          <w:sz w:val="28"/>
          <w:szCs w:val="28"/>
        </w:rPr>
        <w:t>производства</w:t>
      </w:r>
      <w:r w:rsidRPr="00334FB0">
        <w:rPr>
          <w:spacing w:val="1"/>
          <w:sz w:val="28"/>
          <w:szCs w:val="28"/>
        </w:rPr>
        <w:t xml:space="preserve"> </w:t>
      </w:r>
      <w:r w:rsidRPr="00334FB0">
        <w:rPr>
          <w:sz w:val="28"/>
          <w:szCs w:val="28"/>
        </w:rPr>
        <w:t>(на</w:t>
      </w:r>
      <w:r w:rsidRPr="00334FB0">
        <w:rPr>
          <w:spacing w:val="1"/>
          <w:sz w:val="28"/>
          <w:szCs w:val="28"/>
        </w:rPr>
        <w:t xml:space="preserve"> </w:t>
      </w:r>
      <w:r w:rsidRPr="00334FB0">
        <w:rPr>
          <w:sz w:val="28"/>
          <w:szCs w:val="28"/>
        </w:rPr>
        <w:t>примере</w:t>
      </w:r>
      <w:r w:rsidRPr="00334FB0">
        <w:rPr>
          <w:spacing w:val="1"/>
          <w:sz w:val="28"/>
          <w:szCs w:val="28"/>
        </w:rPr>
        <w:t xml:space="preserve"> </w:t>
      </w:r>
      <w:r w:rsidRPr="00334FB0">
        <w:rPr>
          <w:sz w:val="28"/>
          <w:szCs w:val="28"/>
        </w:rPr>
        <w:t>промышленного получения</w:t>
      </w:r>
      <w:r w:rsidRPr="00334FB0">
        <w:rPr>
          <w:spacing w:val="-58"/>
          <w:sz w:val="28"/>
          <w:szCs w:val="28"/>
        </w:rPr>
        <w:t xml:space="preserve"> </w:t>
      </w:r>
      <w:r w:rsidRPr="00334FB0">
        <w:rPr>
          <w:sz w:val="28"/>
          <w:szCs w:val="28"/>
        </w:rPr>
        <w:t>аммиака,</w:t>
      </w:r>
      <w:r w:rsidRPr="00334FB0">
        <w:rPr>
          <w:spacing w:val="1"/>
          <w:sz w:val="28"/>
          <w:szCs w:val="28"/>
        </w:rPr>
        <w:t xml:space="preserve"> </w:t>
      </w:r>
      <w:r w:rsidRPr="00334FB0">
        <w:rPr>
          <w:sz w:val="28"/>
          <w:szCs w:val="28"/>
        </w:rPr>
        <w:t>серной</w:t>
      </w:r>
      <w:r w:rsidRPr="00334FB0">
        <w:rPr>
          <w:spacing w:val="61"/>
          <w:sz w:val="28"/>
          <w:szCs w:val="28"/>
        </w:rPr>
        <w:t xml:space="preserve"> </w:t>
      </w:r>
      <w:r w:rsidRPr="00334FB0">
        <w:rPr>
          <w:sz w:val="28"/>
          <w:szCs w:val="28"/>
        </w:rPr>
        <w:t>кислоты,</w:t>
      </w:r>
      <w:r w:rsidRPr="00334FB0">
        <w:rPr>
          <w:spacing w:val="-57"/>
          <w:sz w:val="28"/>
          <w:szCs w:val="28"/>
        </w:rPr>
        <w:t xml:space="preserve"> </w:t>
      </w:r>
      <w:r w:rsidRPr="00334FB0">
        <w:rPr>
          <w:sz w:val="28"/>
          <w:szCs w:val="28"/>
        </w:rPr>
        <w:t>метанола). Химическое загрязнение</w:t>
      </w:r>
      <w:r w:rsidRPr="00334FB0">
        <w:rPr>
          <w:spacing w:val="1"/>
          <w:sz w:val="28"/>
          <w:szCs w:val="28"/>
        </w:rPr>
        <w:t xml:space="preserve"> </w:t>
      </w:r>
      <w:r w:rsidRPr="00334FB0">
        <w:rPr>
          <w:sz w:val="28"/>
          <w:szCs w:val="28"/>
        </w:rPr>
        <w:t>окружающей</w:t>
      </w:r>
      <w:r w:rsidRPr="00334FB0">
        <w:rPr>
          <w:spacing w:val="1"/>
          <w:sz w:val="28"/>
          <w:szCs w:val="28"/>
        </w:rPr>
        <w:t xml:space="preserve"> </w:t>
      </w:r>
      <w:r w:rsidRPr="00334FB0">
        <w:rPr>
          <w:sz w:val="28"/>
          <w:szCs w:val="28"/>
        </w:rPr>
        <w:t>среды</w:t>
      </w:r>
      <w:r w:rsidRPr="00334FB0">
        <w:rPr>
          <w:spacing w:val="1"/>
          <w:sz w:val="28"/>
          <w:szCs w:val="28"/>
        </w:rPr>
        <w:t xml:space="preserve"> </w:t>
      </w:r>
      <w:r w:rsidRPr="00334FB0">
        <w:rPr>
          <w:sz w:val="28"/>
          <w:szCs w:val="28"/>
        </w:rPr>
        <w:t>и</w:t>
      </w:r>
      <w:r w:rsidRPr="00334FB0">
        <w:rPr>
          <w:spacing w:val="1"/>
          <w:sz w:val="28"/>
          <w:szCs w:val="28"/>
        </w:rPr>
        <w:t xml:space="preserve"> </w:t>
      </w:r>
      <w:r w:rsidRPr="00334FB0">
        <w:rPr>
          <w:sz w:val="28"/>
          <w:szCs w:val="28"/>
        </w:rPr>
        <w:t>его</w:t>
      </w:r>
      <w:r w:rsidRPr="00334FB0">
        <w:rPr>
          <w:spacing w:val="1"/>
          <w:sz w:val="28"/>
          <w:szCs w:val="28"/>
        </w:rPr>
        <w:t xml:space="preserve"> </w:t>
      </w:r>
      <w:r w:rsidRPr="00334FB0">
        <w:rPr>
          <w:sz w:val="28"/>
          <w:szCs w:val="28"/>
        </w:rPr>
        <w:t>последствия.</w:t>
      </w:r>
    </w:p>
    <w:p w14:paraId="3909BF8B" w14:textId="0B06005F" w:rsidR="00334FB0" w:rsidRPr="00334FB0" w:rsidRDefault="00334FB0" w:rsidP="00334FB0">
      <w:pPr>
        <w:ind w:firstLine="709"/>
        <w:jc w:val="both"/>
        <w:rPr>
          <w:sz w:val="28"/>
          <w:szCs w:val="28"/>
        </w:rPr>
      </w:pPr>
      <w:r w:rsidRPr="00334FB0">
        <w:rPr>
          <w:sz w:val="28"/>
          <w:szCs w:val="28"/>
        </w:rPr>
        <w:t>4.2.3 Природные</w:t>
      </w:r>
      <w:r w:rsidRPr="00334FB0">
        <w:rPr>
          <w:spacing w:val="10"/>
          <w:sz w:val="28"/>
          <w:szCs w:val="28"/>
        </w:rPr>
        <w:t xml:space="preserve"> </w:t>
      </w:r>
      <w:r w:rsidRPr="00334FB0">
        <w:rPr>
          <w:sz w:val="28"/>
          <w:szCs w:val="28"/>
        </w:rPr>
        <w:t>источники</w:t>
      </w:r>
      <w:r w:rsidRPr="00334FB0">
        <w:rPr>
          <w:spacing w:val="9"/>
          <w:sz w:val="28"/>
          <w:szCs w:val="28"/>
        </w:rPr>
        <w:t xml:space="preserve"> </w:t>
      </w:r>
      <w:r w:rsidRPr="00334FB0">
        <w:rPr>
          <w:sz w:val="28"/>
          <w:szCs w:val="28"/>
        </w:rPr>
        <w:t>углеводородов,</w:t>
      </w:r>
      <w:r w:rsidRPr="00334FB0">
        <w:rPr>
          <w:spacing w:val="-1"/>
          <w:sz w:val="28"/>
          <w:szCs w:val="28"/>
        </w:rPr>
        <w:t xml:space="preserve"> </w:t>
      </w:r>
      <w:r w:rsidRPr="00334FB0">
        <w:rPr>
          <w:sz w:val="28"/>
          <w:szCs w:val="28"/>
        </w:rPr>
        <w:t>их переработка.</w:t>
      </w:r>
    </w:p>
    <w:p w14:paraId="46060E6A" w14:textId="090BF002" w:rsidR="00334FB0" w:rsidRPr="00334FB0" w:rsidRDefault="00334FB0" w:rsidP="00334FB0">
      <w:pPr>
        <w:ind w:firstLine="709"/>
        <w:jc w:val="both"/>
        <w:rPr>
          <w:sz w:val="28"/>
          <w:szCs w:val="28"/>
        </w:rPr>
      </w:pPr>
      <w:r w:rsidRPr="00334FB0">
        <w:rPr>
          <w:sz w:val="28"/>
          <w:szCs w:val="28"/>
        </w:rPr>
        <w:t>4.2.4 Высокомолекулярные</w:t>
      </w:r>
      <w:r w:rsidRPr="00334FB0">
        <w:rPr>
          <w:spacing w:val="1"/>
          <w:sz w:val="28"/>
          <w:szCs w:val="28"/>
        </w:rPr>
        <w:t xml:space="preserve"> </w:t>
      </w:r>
      <w:r w:rsidRPr="00334FB0">
        <w:rPr>
          <w:sz w:val="28"/>
          <w:szCs w:val="28"/>
        </w:rPr>
        <w:t>соединения.</w:t>
      </w:r>
      <w:r w:rsidRPr="00334FB0">
        <w:rPr>
          <w:spacing w:val="-57"/>
          <w:sz w:val="28"/>
          <w:szCs w:val="28"/>
        </w:rPr>
        <w:t xml:space="preserve"> </w:t>
      </w:r>
      <w:r w:rsidRPr="00334FB0">
        <w:rPr>
          <w:sz w:val="28"/>
          <w:szCs w:val="28"/>
        </w:rPr>
        <w:t>Реакции полимеризации и поликонденсации.</w:t>
      </w:r>
      <w:r w:rsidRPr="00334FB0">
        <w:rPr>
          <w:spacing w:val="1"/>
          <w:sz w:val="28"/>
          <w:szCs w:val="28"/>
        </w:rPr>
        <w:t xml:space="preserve"> </w:t>
      </w:r>
      <w:r w:rsidRPr="00334FB0">
        <w:rPr>
          <w:sz w:val="28"/>
          <w:szCs w:val="28"/>
        </w:rPr>
        <w:t>Полимеры.</w:t>
      </w:r>
      <w:r w:rsidRPr="00334FB0">
        <w:rPr>
          <w:spacing w:val="1"/>
          <w:sz w:val="28"/>
          <w:szCs w:val="28"/>
        </w:rPr>
        <w:t xml:space="preserve"> </w:t>
      </w:r>
      <w:r w:rsidRPr="00334FB0">
        <w:rPr>
          <w:sz w:val="28"/>
          <w:szCs w:val="28"/>
        </w:rPr>
        <w:t>Пластмассы,</w:t>
      </w:r>
      <w:r w:rsidRPr="00334FB0">
        <w:rPr>
          <w:spacing w:val="1"/>
          <w:sz w:val="28"/>
          <w:szCs w:val="28"/>
        </w:rPr>
        <w:t xml:space="preserve"> </w:t>
      </w:r>
      <w:r w:rsidRPr="00334FB0">
        <w:rPr>
          <w:sz w:val="28"/>
          <w:szCs w:val="28"/>
        </w:rPr>
        <w:t>волокна,</w:t>
      </w:r>
      <w:r w:rsidRPr="00334FB0">
        <w:rPr>
          <w:spacing w:val="-2"/>
          <w:sz w:val="28"/>
          <w:szCs w:val="28"/>
        </w:rPr>
        <w:t xml:space="preserve"> </w:t>
      </w:r>
      <w:r w:rsidRPr="00334FB0">
        <w:rPr>
          <w:sz w:val="28"/>
          <w:szCs w:val="28"/>
        </w:rPr>
        <w:t>каучуки.</w:t>
      </w:r>
    </w:p>
    <w:p w14:paraId="7163C6F4" w14:textId="58572FB0" w:rsidR="00334FB0" w:rsidRPr="00334FB0" w:rsidRDefault="00334FB0" w:rsidP="00334FB0">
      <w:pPr>
        <w:ind w:firstLine="709"/>
        <w:jc w:val="both"/>
        <w:rPr>
          <w:sz w:val="28"/>
          <w:szCs w:val="28"/>
        </w:rPr>
      </w:pPr>
      <w:r w:rsidRPr="00334FB0">
        <w:rPr>
          <w:sz w:val="28"/>
          <w:szCs w:val="28"/>
        </w:rPr>
        <w:t>4.2.5 Применение</w:t>
      </w:r>
      <w:r w:rsidRPr="00334FB0">
        <w:rPr>
          <w:spacing w:val="3"/>
          <w:sz w:val="28"/>
          <w:szCs w:val="28"/>
        </w:rPr>
        <w:t xml:space="preserve"> </w:t>
      </w:r>
      <w:r w:rsidRPr="00334FB0">
        <w:rPr>
          <w:sz w:val="28"/>
          <w:szCs w:val="28"/>
        </w:rPr>
        <w:t>изученных</w:t>
      </w:r>
      <w:r w:rsidRPr="00334FB0">
        <w:rPr>
          <w:spacing w:val="3"/>
          <w:sz w:val="28"/>
          <w:szCs w:val="28"/>
        </w:rPr>
        <w:t xml:space="preserve"> </w:t>
      </w:r>
      <w:r w:rsidRPr="00334FB0">
        <w:rPr>
          <w:sz w:val="28"/>
          <w:szCs w:val="28"/>
        </w:rPr>
        <w:t>неорганических</w:t>
      </w:r>
      <w:r w:rsidRPr="00334FB0">
        <w:rPr>
          <w:spacing w:val="-1"/>
          <w:sz w:val="28"/>
          <w:szCs w:val="28"/>
        </w:rPr>
        <w:t xml:space="preserve"> </w:t>
      </w:r>
      <w:r w:rsidRPr="00334FB0">
        <w:rPr>
          <w:sz w:val="28"/>
          <w:szCs w:val="28"/>
        </w:rPr>
        <w:t>и</w:t>
      </w:r>
      <w:r w:rsidRPr="00334FB0">
        <w:rPr>
          <w:spacing w:val="-1"/>
          <w:sz w:val="28"/>
          <w:szCs w:val="28"/>
        </w:rPr>
        <w:t xml:space="preserve"> </w:t>
      </w:r>
      <w:r w:rsidRPr="00334FB0">
        <w:rPr>
          <w:sz w:val="28"/>
          <w:szCs w:val="28"/>
        </w:rPr>
        <w:t>органических</w:t>
      </w:r>
      <w:r w:rsidRPr="00334FB0">
        <w:rPr>
          <w:spacing w:val="-3"/>
          <w:sz w:val="28"/>
          <w:szCs w:val="28"/>
        </w:rPr>
        <w:t xml:space="preserve"> </w:t>
      </w:r>
      <w:r w:rsidRPr="00334FB0">
        <w:rPr>
          <w:sz w:val="28"/>
          <w:szCs w:val="28"/>
        </w:rPr>
        <w:t>веществ.</w:t>
      </w:r>
    </w:p>
    <w:p w14:paraId="1BD485AA" w14:textId="16B8080D" w:rsidR="00334FB0" w:rsidRPr="00334FB0" w:rsidRDefault="00334FB0" w:rsidP="00334FB0">
      <w:pPr>
        <w:ind w:firstLine="709"/>
        <w:jc w:val="both"/>
        <w:rPr>
          <w:sz w:val="28"/>
          <w:szCs w:val="28"/>
        </w:rPr>
      </w:pPr>
      <w:r w:rsidRPr="00334FB0">
        <w:rPr>
          <w:sz w:val="28"/>
          <w:szCs w:val="28"/>
        </w:rPr>
        <w:t>4.3.1 Расчёты с использованием понятий «растворимость», «массовая доля вещества в растворе».</w:t>
      </w:r>
    </w:p>
    <w:p w14:paraId="43188A86" w14:textId="4B28ACE7" w:rsidR="00334FB0" w:rsidRPr="00334FB0" w:rsidRDefault="00334FB0" w:rsidP="00334FB0">
      <w:pPr>
        <w:ind w:firstLine="709"/>
        <w:jc w:val="both"/>
        <w:rPr>
          <w:sz w:val="28"/>
          <w:szCs w:val="28"/>
        </w:rPr>
      </w:pPr>
      <w:r w:rsidRPr="00334FB0">
        <w:rPr>
          <w:sz w:val="28"/>
          <w:szCs w:val="28"/>
        </w:rPr>
        <w:t>4.3.3 Расчёты количества вещества, массы вещества или объёма газов по известному количеству вещества, массе или объёму одного из участвующих в реакции веществ.</w:t>
      </w:r>
    </w:p>
    <w:p w14:paraId="1F870043" w14:textId="64F1ABAA" w:rsidR="00334FB0" w:rsidRPr="00334FB0" w:rsidRDefault="00334FB0" w:rsidP="00334FB0">
      <w:pPr>
        <w:ind w:firstLine="709"/>
        <w:jc w:val="both"/>
        <w:rPr>
          <w:sz w:val="28"/>
          <w:szCs w:val="28"/>
        </w:rPr>
      </w:pPr>
      <w:r w:rsidRPr="00334FB0">
        <w:rPr>
          <w:sz w:val="28"/>
          <w:szCs w:val="28"/>
        </w:rPr>
        <w:t>4.3.5 Расчёты массы (объёма, количества вещества) продуктов реакции, если одно из веществ дано в избытке (имеет примеси).</w:t>
      </w:r>
    </w:p>
    <w:p w14:paraId="1921CC0E" w14:textId="6CCD0D51" w:rsidR="00334FB0" w:rsidRPr="00334FB0" w:rsidRDefault="00334FB0" w:rsidP="00334FB0">
      <w:pPr>
        <w:ind w:firstLine="709"/>
        <w:jc w:val="both"/>
        <w:rPr>
          <w:sz w:val="28"/>
          <w:szCs w:val="28"/>
        </w:rPr>
      </w:pPr>
      <w:r w:rsidRPr="00334FB0">
        <w:rPr>
          <w:sz w:val="28"/>
          <w:szCs w:val="28"/>
        </w:rPr>
        <w:t>4.3.6 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w:t>
      </w:r>
    </w:p>
    <w:p w14:paraId="409DF407" w14:textId="2FD4AC76" w:rsidR="00334FB0" w:rsidRPr="00334FB0" w:rsidRDefault="00334FB0" w:rsidP="00334FB0">
      <w:pPr>
        <w:ind w:firstLine="709"/>
        <w:jc w:val="both"/>
        <w:rPr>
          <w:sz w:val="28"/>
          <w:szCs w:val="28"/>
        </w:rPr>
      </w:pPr>
      <w:r w:rsidRPr="00334FB0">
        <w:rPr>
          <w:sz w:val="28"/>
          <w:szCs w:val="28"/>
        </w:rPr>
        <w:t>4.3.8 Расчёты массовой или объёмной доли выхода продукта реакции от теоретически возможного.</w:t>
      </w:r>
    </w:p>
    <w:p w14:paraId="06A77A34" w14:textId="62524654" w:rsidR="00334FB0" w:rsidRPr="00334FB0" w:rsidRDefault="00334FB0" w:rsidP="00334FB0">
      <w:pPr>
        <w:ind w:firstLine="709"/>
        <w:jc w:val="both"/>
        <w:rPr>
          <w:sz w:val="28"/>
          <w:szCs w:val="28"/>
        </w:rPr>
      </w:pPr>
      <w:r w:rsidRPr="00334FB0">
        <w:rPr>
          <w:sz w:val="28"/>
          <w:szCs w:val="28"/>
        </w:rPr>
        <w:t>4.3.9 Расчёты массовой доли (массы) химического соединения в смеси.</w:t>
      </w:r>
    </w:p>
    <w:p w14:paraId="6207BF35" w14:textId="77777777" w:rsidR="00334FB0" w:rsidRPr="00334FB0" w:rsidRDefault="00334FB0" w:rsidP="00334FB0">
      <w:pPr>
        <w:ind w:firstLine="709"/>
        <w:jc w:val="both"/>
        <w:rPr>
          <w:sz w:val="28"/>
          <w:szCs w:val="28"/>
        </w:rPr>
      </w:pPr>
    </w:p>
    <w:p w14:paraId="5E3F356F" w14:textId="1AAFC10F" w:rsidR="00334FB0" w:rsidRPr="00334FB0" w:rsidRDefault="00334FB0" w:rsidP="00334FB0">
      <w:pPr>
        <w:ind w:firstLine="709"/>
        <w:jc w:val="both"/>
        <w:rPr>
          <w:sz w:val="28"/>
          <w:szCs w:val="28"/>
        </w:rPr>
      </w:pPr>
      <w:proofErr w:type="gramStart"/>
      <w:r w:rsidRPr="00334FB0">
        <w:rPr>
          <w:sz w:val="28"/>
          <w:szCs w:val="28"/>
        </w:rPr>
        <w:lastRenderedPageBreak/>
        <w:t>Для групп</w:t>
      </w:r>
      <w:proofErr w:type="gramEnd"/>
      <w:r w:rsidRPr="00334FB0">
        <w:rPr>
          <w:sz w:val="28"/>
          <w:szCs w:val="28"/>
        </w:rPr>
        <w:t xml:space="preserve"> обучающихся со слабым уровнем подготовки </w:t>
      </w:r>
      <w:r>
        <w:rPr>
          <w:sz w:val="28"/>
          <w:szCs w:val="28"/>
        </w:rPr>
        <w:t>следует</w:t>
      </w:r>
      <w:r w:rsidRPr="00334FB0">
        <w:rPr>
          <w:sz w:val="28"/>
          <w:szCs w:val="28"/>
        </w:rPr>
        <w:t xml:space="preserve"> дополнительно выделить следующие недостаточно усвоенные элементы содержания учебного предмета:</w:t>
      </w:r>
    </w:p>
    <w:p w14:paraId="39F1D3B8" w14:textId="688089B7" w:rsidR="00334FB0" w:rsidRPr="00334FB0" w:rsidRDefault="00334FB0" w:rsidP="00334FB0">
      <w:pPr>
        <w:ind w:firstLine="709"/>
        <w:jc w:val="both"/>
        <w:rPr>
          <w:sz w:val="28"/>
          <w:szCs w:val="28"/>
        </w:rPr>
      </w:pPr>
      <w:r w:rsidRPr="00334FB0">
        <w:rPr>
          <w:sz w:val="28"/>
          <w:szCs w:val="28"/>
        </w:rPr>
        <w:t>3.4 Характерные</w:t>
      </w:r>
      <w:r w:rsidRPr="00334FB0">
        <w:rPr>
          <w:spacing w:val="1"/>
          <w:sz w:val="28"/>
          <w:szCs w:val="28"/>
        </w:rPr>
        <w:t xml:space="preserve"> </w:t>
      </w:r>
      <w:r w:rsidRPr="00334FB0">
        <w:rPr>
          <w:sz w:val="28"/>
          <w:szCs w:val="28"/>
        </w:rPr>
        <w:t>химические</w:t>
      </w:r>
      <w:r w:rsidRPr="00334FB0">
        <w:rPr>
          <w:spacing w:val="1"/>
          <w:sz w:val="28"/>
          <w:szCs w:val="28"/>
        </w:rPr>
        <w:t xml:space="preserve"> </w:t>
      </w:r>
      <w:r w:rsidRPr="00334FB0">
        <w:rPr>
          <w:sz w:val="28"/>
          <w:szCs w:val="28"/>
        </w:rPr>
        <w:t>свойства</w:t>
      </w:r>
      <w:r w:rsidRPr="00334FB0">
        <w:rPr>
          <w:spacing w:val="1"/>
          <w:sz w:val="28"/>
          <w:szCs w:val="28"/>
        </w:rPr>
        <w:t xml:space="preserve"> </w:t>
      </w:r>
      <w:r w:rsidRPr="00334FB0">
        <w:rPr>
          <w:sz w:val="28"/>
          <w:szCs w:val="28"/>
        </w:rPr>
        <w:t xml:space="preserve">углеводородов: </w:t>
      </w:r>
      <w:proofErr w:type="spellStart"/>
      <w:r w:rsidRPr="00334FB0">
        <w:rPr>
          <w:sz w:val="28"/>
          <w:szCs w:val="28"/>
        </w:rPr>
        <w:t>алканов</w:t>
      </w:r>
      <w:proofErr w:type="spellEnd"/>
      <w:r w:rsidRPr="00334FB0">
        <w:rPr>
          <w:sz w:val="28"/>
          <w:szCs w:val="28"/>
        </w:rPr>
        <w:t xml:space="preserve">, </w:t>
      </w:r>
      <w:proofErr w:type="spellStart"/>
      <w:r w:rsidRPr="00334FB0">
        <w:rPr>
          <w:sz w:val="28"/>
          <w:szCs w:val="28"/>
        </w:rPr>
        <w:t>циклоалканов</w:t>
      </w:r>
      <w:proofErr w:type="spellEnd"/>
      <w:r w:rsidRPr="00334FB0">
        <w:rPr>
          <w:sz w:val="28"/>
          <w:szCs w:val="28"/>
        </w:rPr>
        <w:t>,</w:t>
      </w:r>
      <w:r w:rsidRPr="00334FB0">
        <w:rPr>
          <w:spacing w:val="1"/>
          <w:sz w:val="28"/>
          <w:szCs w:val="28"/>
        </w:rPr>
        <w:t xml:space="preserve"> </w:t>
      </w:r>
      <w:proofErr w:type="spellStart"/>
      <w:r w:rsidRPr="00334FB0">
        <w:rPr>
          <w:sz w:val="28"/>
          <w:szCs w:val="28"/>
        </w:rPr>
        <w:t>алкенов</w:t>
      </w:r>
      <w:proofErr w:type="spellEnd"/>
      <w:r w:rsidRPr="00334FB0">
        <w:rPr>
          <w:sz w:val="28"/>
          <w:szCs w:val="28"/>
        </w:rPr>
        <w:t>,</w:t>
      </w:r>
      <w:r w:rsidRPr="00334FB0">
        <w:rPr>
          <w:spacing w:val="1"/>
          <w:sz w:val="28"/>
          <w:szCs w:val="28"/>
        </w:rPr>
        <w:t xml:space="preserve"> </w:t>
      </w:r>
      <w:r w:rsidRPr="00334FB0">
        <w:rPr>
          <w:sz w:val="28"/>
          <w:szCs w:val="28"/>
        </w:rPr>
        <w:t>диенов,</w:t>
      </w:r>
      <w:r w:rsidRPr="00334FB0">
        <w:rPr>
          <w:spacing w:val="1"/>
          <w:sz w:val="28"/>
          <w:szCs w:val="28"/>
        </w:rPr>
        <w:t xml:space="preserve"> </w:t>
      </w:r>
      <w:proofErr w:type="spellStart"/>
      <w:r w:rsidRPr="00334FB0">
        <w:rPr>
          <w:sz w:val="28"/>
          <w:szCs w:val="28"/>
        </w:rPr>
        <w:t>алкинов</w:t>
      </w:r>
      <w:proofErr w:type="spellEnd"/>
      <w:r w:rsidRPr="00334FB0">
        <w:rPr>
          <w:sz w:val="28"/>
          <w:szCs w:val="28"/>
        </w:rPr>
        <w:t>,</w:t>
      </w:r>
      <w:r w:rsidRPr="00334FB0">
        <w:rPr>
          <w:spacing w:val="1"/>
          <w:sz w:val="28"/>
          <w:szCs w:val="28"/>
        </w:rPr>
        <w:t xml:space="preserve"> </w:t>
      </w:r>
      <w:r w:rsidRPr="00334FB0">
        <w:rPr>
          <w:sz w:val="28"/>
          <w:szCs w:val="28"/>
        </w:rPr>
        <w:t>ароматических углеводородов (бензола</w:t>
      </w:r>
      <w:r w:rsidRPr="00334FB0">
        <w:rPr>
          <w:spacing w:val="-2"/>
          <w:sz w:val="28"/>
          <w:szCs w:val="28"/>
        </w:rPr>
        <w:t xml:space="preserve"> </w:t>
      </w:r>
      <w:r w:rsidRPr="00334FB0">
        <w:rPr>
          <w:sz w:val="28"/>
          <w:szCs w:val="28"/>
        </w:rPr>
        <w:t>и</w:t>
      </w:r>
      <w:r w:rsidRPr="00334FB0">
        <w:rPr>
          <w:spacing w:val="-2"/>
          <w:sz w:val="28"/>
          <w:szCs w:val="28"/>
        </w:rPr>
        <w:t xml:space="preserve"> </w:t>
      </w:r>
      <w:r w:rsidRPr="00334FB0">
        <w:rPr>
          <w:sz w:val="28"/>
          <w:szCs w:val="28"/>
        </w:rPr>
        <w:t>гомологов</w:t>
      </w:r>
      <w:r w:rsidRPr="00334FB0">
        <w:rPr>
          <w:spacing w:val="-2"/>
          <w:sz w:val="28"/>
          <w:szCs w:val="28"/>
        </w:rPr>
        <w:t xml:space="preserve"> </w:t>
      </w:r>
      <w:r w:rsidRPr="00334FB0">
        <w:rPr>
          <w:sz w:val="28"/>
          <w:szCs w:val="28"/>
        </w:rPr>
        <w:t>бензола,</w:t>
      </w:r>
      <w:r w:rsidRPr="00334FB0">
        <w:rPr>
          <w:spacing w:val="-1"/>
          <w:sz w:val="28"/>
          <w:szCs w:val="28"/>
        </w:rPr>
        <w:t xml:space="preserve"> </w:t>
      </w:r>
      <w:r w:rsidRPr="00334FB0">
        <w:rPr>
          <w:sz w:val="28"/>
          <w:szCs w:val="28"/>
        </w:rPr>
        <w:t>стирола).</w:t>
      </w:r>
    </w:p>
    <w:p w14:paraId="0D53FF02" w14:textId="1DC4683A" w:rsidR="00334FB0" w:rsidRPr="00334FB0" w:rsidRDefault="00334FB0" w:rsidP="00334FB0">
      <w:pPr>
        <w:ind w:firstLine="709"/>
        <w:jc w:val="both"/>
        <w:rPr>
          <w:sz w:val="28"/>
          <w:szCs w:val="28"/>
        </w:rPr>
      </w:pPr>
      <w:r w:rsidRPr="00334FB0">
        <w:rPr>
          <w:sz w:val="28"/>
          <w:szCs w:val="28"/>
        </w:rPr>
        <w:t>3.5. Характерные</w:t>
      </w:r>
      <w:r w:rsidRPr="00334FB0">
        <w:rPr>
          <w:spacing w:val="1"/>
          <w:sz w:val="28"/>
          <w:szCs w:val="28"/>
        </w:rPr>
        <w:t xml:space="preserve"> </w:t>
      </w:r>
      <w:r w:rsidRPr="00334FB0">
        <w:rPr>
          <w:sz w:val="28"/>
          <w:szCs w:val="28"/>
        </w:rPr>
        <w:t>химические</w:t>
      </w:r>
      <w:r w:rsidRPr="00334FB0">
        <w:rPr>
          <w:spacing w:val="1"/>
          <w:sz w:val="28"/>
          <w:szCs w:val="28"/>
        </w:rPr>
        <w:t xml:space="preserve"> </w:t>
      </w:r>
      <w:r w:rsidRPr="00334FB0">
        <w:rPr>
          <w:sz w:val="28"/>
          <w:szCs w:val="28"/>
        </w:rPr>
        <w:t>свойства</w:t>
      </w:r>
      <w:r w:rsidRPr="00334FB0">
        <w:rPr>
          <w:spacing w:val="1"/>
          <w:sz w:val="28"/>
          <w:szCs w:val="28"/>
        </w:rPr>
        <w:t xml:space="preserve"> </w:t>
      </w:r>
      <w:r w:rsidRPr="00334FB0">
        <w:rPr>
          <w:sz w:val="28"/>
          <w:szCs w:val="28"/>
        </w:rPr>
        <w:t>предельных одноатомных и многоатомных спиртов, фенола.</w:t>
      </w:r>
    </w:p>
    <w:p w14:paraId="6A6A95F0" w14:textId="1B93B0CB" w:rsidR="00334FB0" w:rsidRPr="00334FB0" w:rsidRDefault="00334FB0" w:rsidP="00334FB0">
      <w:pPr>
        <w:ind w:firstLine="709"/>
        <w:jc w:val="both"/>
        <w:rPr>
          <w:sz w:val="28"/>
          <w:szCs w:val="28"/>
        </w:rPr>
      </w:pPr>
      <w:r w:rsidRPr="00334FB0">
        <w:rPr>
          <w:sz w:val="28"/>
          <w:szCs w:val="28"/>
        </w:rPr>
        <w:t>4.6. Характерные</w:t>
      </w:r>
      <w:r w:rsidRPr="00334FB0">
        <w:rPr>
          <w:spacing w:val="1"/>
          <w:sz w:val="28"/>
          <w:szCs w:val="28"/>
        </w:rPr>
        <w:t xml:space="preserve"> </w:t>
      </w:r>
      <w:r w:rsidRPr="00334FB0">
        <w:rPr>
          <w:sz w:val="28"/>
          <w:szCs w:val="28"/>
        </w:rPr>
        <w:t>химические</w:t>
      </w:r>
      <w:r w:rsidRPr="00334FB0">
        <w:rPr>
          <w:spacing w:val="1"/>
          <w:sz w:val="28"/>
          <w:szCs w:val="28"/>
        </w:rPr>
        <w:t xml:space="preserve"> </w:t>
      </w:r>
      <w:r w:rsidRPr="00334FB0">
        <w:rPr>
          <w:sz w:val="28"/>
          <w:szCs w:val="28"/>
        </w:rPr>
        <w:t>свойства</w:t>
      </w:r>
      <w:r w:rsidRPr="00334FB0">
        <w:rPr>
          <w:spacing w:val="1"/>
          <w:sz w:val="28"/>
          <w:szCs w:val="28"/>
        </w:rPr>
        <w:t xml:space="preserve"> </w:t>
      </w:r>
      <w:r w:rsidRPr="00334FB0">
        <w:rPr>
          <w:sz w:val="28"/>
          <w:szCs w:val="28"/>
        </w:rPr>
        <w:t>альдегидов,</w:t>
      </w:r>
      <w:r w:rsidRPr="00334FB0">
        <w:rPr>
          <w:spacing w:val="1"/>
          <w:sz w:val="28"/>
          <w:szCs w:val="28"/>
        </w:rPr>
        <w:t xml:space="preserve"> </w:t>
      </w:r>
      <w:r w:rsidRPr="00334FB0">
        <w:rPr>
          <w:sz w:val="28"/>
          <w:szCs w:val="28"/>
        </w:rPr>
        <w:t>карбоновых</w:t>
      </w:r>
      <w:r w:rsidRPr="00334FB0">
        <w:rPr>
          <w:spacing w:val="1"/>
          <w:sz w:val="28"/>
          <w:szCs w:val="28"/>
        </w:rPr>
        <w:t xml:space="preserve"> </w:t>
      </w:r>
      <w:r w:rsidRPr="00334FB0">
        <w:rPr>
          <w:sz w:val="28"/>
          <w:szCs w:val="28"/>
        </w:rPr>
        <w:t>кислот,</w:t>
      </w:r>
      <w:r w:rsidRPr="00334FB0">
        <w:rPr>
          <w:spacing w:val="1"/>
          <w:sz w:val="28"/>
          <w:szCs w:val="28"/>
        </w:rPr>
        <w:t xml:space="preserve"> </w:t>
      </w:r>
      <w:r w:rsidRPr="00334FB0">
        <w:rPr>
          <w:sz w:val="28"/>
          <w:szCs w:val="28"/>
        </w:rPr>
        <w:t>сложных</w:t>
      </w:r>
      <w:r w:rsidRPr="00334FB0">
        <w:rPr>
          <w:spacing w:val="-1"/>
          <w:sz w:val="28"/>
          <w:szCs w:val="28"/>
        </w:rPr>
        <w:t xml:space="preserve"> </w:t>
      </w:r>
      <w:r w:rsidRPr="00334FB0">
        <w:rPr>
          <w:sz w:val="28"/>
          <w:szCs w:val="28"/>
        </w:rPr>
        <w:t>эфиров.</w:t>
      </w:r>
    </w:p>
    <w:p w14:paraId="16070A75" w14:textId="643581BA" w:rsidR="00334FB0" w:rsidRPr="00334FB0" w:rsidRDefault="00334FB0" w:rsidP="00334FB0">
      <w:pPr>
        <w:ind w:firstLine="709"/>
        <w:jc w:val="both"/>
        <w:rPr>
          <w:sz w:val="28"/>
          <w:szCs w:val="28"/>
        </w:rPr>
      </w:pPr>
      <w:r w:rsidRPr="00334FB0">
        <w:rPr>
          <w:sz w:val="28"/>
          <w:szCs w:val="28"/>
        </w:rPr>
        <w:t>4.1.7. Основные</w:t>
      </w:r>
      <w:r w:rsidRPr="00334FB0">
        <w:rPr>
          <w:spacing w:val="25"/>
          <w:sz w:val="28"/>
          <w:szCs w:val="28"/>
        </w:rPr>
        <w:t xml:space="preserve"> </w:t>
      </w:r>
      <w:r w:rsidRPr="00334FB0">
        <w:rPr>
          <w:sz w:val="28"/>
          <w:szCs w:val="28"/>
        </w:rPr>
        <w:t>способы</w:t>
      </w:r>
      <w:r w:rsidRPr="00334FB0">
        <w:rPr>
          <w:spacing w:val="25"/>
          <w:sz w:val="28"/>
          <w:szCs w:val="28"/>
        </w:rPr>
        <w:t xml:space="preserve"> </w:t>
      </w:r>
      <w:r w:rsidRPr="00334FB0">
        <w:rPr>
          <w:sz w:val="28"/>
          <w:szCs w:val="28"/>
        </w:rPr>
        <w:t>получения</w:t>
      </w:r>
      <w:r w:rsidRPr="00334FB0">
        <w:rPr>
          <w:spacing w:val="23"/>
          <w:sz w:val="28"/>
          <w:szCs w:val="28"/>
        </w:rPr>
        <w:t xml:space="preserve"> </w:t>
      </w:r>
      <w:proofErr w:type="gramStart"/>
      <w:r w:rsidRPr="00334FB0">
        <w:rPr>
          <w:sz w:val="28"/>
          <w:szCs w:val="28"/>
        </w:rPr>
        <w:t>угле-водородов</w:t>
      </w:r>
      <w:proofErr w:type="gramEnd"/>
      <w:r w:rsidRPr="00334FB0">
        <w:rPr>
          <w:spacing w:val="-2"/>
          <w:sz w:val="28"/>
          <w:szCs w:val="28"/>
        </w:rPr>
        <w:t xml:space="preserve"> </w:t>
      </w:r>
      <w:r w:rsidRPr="00334FB0">
        <w:rPr>
          <w:sz w:val="28"/>
          <w:szCs w:val="28"/>
        </w:rPr>
        <w:t>(в лаборатории).</w:t>
      </w:r>
    </w:p>
    <w:p w14:paraId="2728DE0E" w14:textId="7201A74A" w:rsidR="00334FB0" w:rsidRPr="00334FB0" w:rsidRDefault="00334FB0" w:rsidP="00334FB0">
      <w:pPr>
        <w:ind w:firstLine="709"/>
        <w:jc w:val="both"/>
        <w:rPr>
          <w:sz w:val="28"/>
          <w:szCs w:val="28"/>
        </w:rPr>
      </w:pPr>
      <w:r w:rsidRPr="00334FB0">
        <w:rPr>
          <w:sz w:val="28"/>
          <w:szCs w:val="28"/>
        </w:rPr>
        <w:t>4.1.8. Основные</w:t>
      </w:r>
      <w:r w:rsidRPr="00334FB0">
        <w:rPr>
          <w:spacing w:val="1"/>
          <w:sz w:val="28"/>
          <w:szCs w:val="28"/>
        </w:rPr>
        <w:t xml:space="preserve"> </w:t>
      </w:r>
      <w:r w:rsidRPr="00334FB0">
        <w:rPr>
          <w:sz w:val="28"/>
          <w:szCs w:val="28"/>
        </w:rPr>
        <w:t>способы</w:t>
      </w:r>
      <w:r w:rsidRPr="00334FB0">
        <w:rPr>
          <w:spacing w:val="1"/>
          <w:sz w:val="28"/>
          <w:szCs w:val="28"/>
        </w:rPr>
        <w:t xml:space="preserve"> </w:t>
      </w:r>
      <w:r w:rsidRPr="00334FB0">
        <w:rPr>
          <w:sz w:val="28"/>
          <w:szCs w:val="28"/>
        </w:rPr>
        <w:t>получения</w:t>
      </w:r>
      <w:r w:rsidRPr="00334FB0">
        <w:rPr>
          <w:spacing w:val="1"/>
          <w:sz w:val="28"/>
          <w:szCs w:val="28"/>
        </w:rPr>
        <w:t xml:space="preserve"> </w:t>
      </w:r>
      <w:r w:rsidRPr="00334FB0">
        <w:rPr>
          <w:sz w:val="28"/>
          <w:szCs w:val="28"/>
        </w:rPr>
        <w:t>органических</w:t>
      </w:r>
      <w:r w:rsidRPr="00334FB0">
        <w:rPr>
          <w:spacing w:val="1"/>
          <w:sz w:val="28"/>
          <w:szCs w:val="28"/>
        </w:rPr>
        <w:t xml:space="preserve"> </w:t>
      </w:r>
      <w:r w:rsidRPr="00334FB0">
        <w:rPr>
          <w:sz w:val="28"/>
          <w:szCs w:val="28"/>
        </w:rPr>
        <w:t>кислородсодержащих</w:t>
      </w:r>
      <w:r w:rsidRPr="00334FB0">
        <w:rPr>
          <w:spacing w:val="-57"/>
          <w:sz w:val="28"/>
          <w:szCs w:val="28"/>
        </w:rPr>
        <w:t xml:space="preserve"> </w:t>
      </w:r>
      <w:r w:rsidRPr="00334FB0">
        <w:rPr>
          <w:sz w:val="28"/>
          <w:szCs w:val="28"/>
        </w:rPr>
        <w:t>соединений (в лаборатории).</w:t>
      </w:r>
    </w:p>
    <w:p w14:paraId="5AC41608" w14:textId="77777777" w:rsidR="00334FB0" w:rsidRDefault="00334FB0" w:rsidP="00377E8D">
      <w:pPr>
        <w:pStyle w:val="a3"/>
        <w:spacing w:after="0" w:line="240" w:lineRule="auto"/>
        <w:ind w:left="426"/>
        <w:jc w:val="both"/>
        <w:rPr>
          <w:rFonts w:ascii="Times New Roman" w:eastAsia="Times New Roman" w:hAnsi="Times New Roman"/>
          <w:bCs/>
          <w:i/>
          <w:iCs/>
          <w:sz w:val="24"/>
          <w:szCs w:val="24"/>
          <w:lang w:eastAsia="ru-RU"/>
        </w:rPr>
      </w:pPr>
    </w:p>
    <w:p w14:paraId="1E0B17B3" w14:textId="4A0AFC3A" w:rsidR="000E718E" w:rsidRPr="00B86ACD" w:rsidRDefault="00BA108C"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Выводы об и</w:t>
      </w:r>
      <w:r w:rsidR="000E718E" w:rsidRPr="00B86ACD">
        <w:rPr>
          <w:rFonts w:ascii="Times New Roman" w:eastAsia="Times New Roman" w:hAnsi="Times New Roman"/>
          <w:bCs/>
          <w:i/>
          <w:iCs/>
          <w:sz w:val="24"/>
          <w:szCs w:val="24"/>
          <w:lang w:eastAsia="ru-RU"/>
        </w:rPr>
        <w:t>зменени</w:t>
      </w:r>
      <w:r>
        <w:rPr>
          <w:rFonts w:ascii="Times New Roman" w:eastAsia="Times New Roman" w:hAnsi="Times New Roman"/>
          <w:bCs/>
          <w:i/>
          <w:iCs/>
          <w:sz w:val="24"/>
          <w:szCs w:val="24"/>
          <w:lang w:eastAsia="ru-RU"/>
        </w:rPr>
        <w:t>и</w:t>
      </w:r>
      <w:r w:rsidR="000E718E" w:rsidRPr="00B86ACD">
        <w:rPr>
          <w:rFonts w:ascii="Times New Roman" w:eastAsia="Times New Roman" w:hAnsi="Times New Roman"/>
          <w:bCs/>
          <w:i/>
          <w:iCs/>
          <w:sz w:val="24"/>
          <w:szCs w:val="24"/>
          <w:lang w:eastAsia="ru-RU"/>
        </w:rPr>
        <w:t xml:space="preserve"> успешности выполнения заданий разных лет по одной </w:t>
      </w:r>
      <w:r w:rsidR="00B90814" w:rsidRPr="00B86ACD">
        <w:rPr>
          <w:rFonts w:ascii="Times New Roman" w:eastAsia="Times New Roman" w:hAnsi="Times New Roman"/>
          <w:bCs/>
          <w:i/>
          <w:iCs/>
          <w:sz w:val="24"/>
          <w:szCs w:val="24"/>
          <w:lang w:eastAsia="ru-RU"/>
        </w:rPr>
        <w:t>теме / </w:t>
      </w:r>
      <w:r w:rsidR="000E718E" w:rsidRPr="00B86ACD">
        <w:rPr>
          <w:rFonts w:ascii="Times New Roman" w:eastAsia="Times New Roman" w:hAnsi="Times New Roman"/>
          <w:bCs/>
          <w:i/>
          <w:iCs/>
          <w:sz w:val="24"/>
          <w:szCs w:val="24"/>
          <w:lang w:eastAsia="ru-RU"/>
        </w:rPr>
        <w:t>проверяемому умению, виду деятельности (если это возможно сделать).</w:t>
      </w:r>
    </w:p>
    <w:p w14:paraId="5B415EA7" w14:textId="77777777" w:rsidR="00377E8D" w:rsidRDefault="00377E8D" w:rsidP="00377E8D">
      <w:pPr>
        <w:pStyle w:val="a3"/>
        <w:spacing w:after="0" w:line="240" w:lineRule="auto"/>
        <w:ind w:left="426"/>
        <w:jc w:val="both"/>
        <w:rPr>
          <w:rFonts w:ascii="Times New Roman" w:eastAsia="Times New Roman" w:hAnsi="Times New Roman"/>
          <w:bCs/>
          <w:i/>
          <w:iCs/>
          <w:sz w:val="24"/>
          <w:szCs w:val="24"/>
          <w:lang w:eastAsia="ru-RU"/>
        </w:rPr>
      </w:pPr>
    </w:p>
    <w:p w14:paraId="51EF1137" w14:textId="54A904EC" w:rsidR="00334FB0" w:rsidRPr="00334FB0" w:rsidRDefault="00334FB0" w:rsidP="00334FB0">
      <w:pPr>
        <w:ind w:firstLine="709"/>
        <w:jc w:val="both"/>
        <w:rPr>
          <w:sz w:val="28"/>
          <w:szCs w:val="28"/>
        </w:rPr>
      </w:pPr>
      <w:r w:rsidRPr="00334FB0">
        <w:rPr>
          <w:sz w:val="28"/>
          <w:szCs w:val="28"/>
        </w:rPr>
        <w:t>Выводы об изменении успешности выполнения заданий разных лет по одной теме / проверяемому умению, виду деятельности представлены в таблице.</w:t>
      </w:r>
    </w:p>
    <w:p w14:paraId="55A015F6" w14:textId="77777777" w:rsidR="00334FB0" w:rsidRPr="00B530E8" w:rsidRDefault="00334FB0" w:rsidP="00334FB0">
      <w:pPr>
        <w:ind w:firstLine="709"/>
        <w:jc w:val="both"/>
      </w:pPr>
    </w:p>
    <w:tbl>
      <w:tblPr>
        <w:tblStyle w:val="a7"/>
        <w:tblW w:w="5000" w:type="pct"/>
        <w:tblLook w:val="04A0" w:firstRow="1" w:lastRow="0" w:firstColumn="1" w:lastColumn="0" w:noHBand="0" w:noVBand="1"/>
      </w:tblPr>
      <w:tblGrid>
        <w:gridCol w:w="834"/>
        <w:gridCol w:w="2622"/>
        <w:gridCol w:w="742"/>
        <w:gridCol w:w="742"/>
        <w:gridCol w:w="742"/>
        <w:gridCol w:w="3663"/>
      </w:tblGrid>
      <w:tr w:rsidR="00334FB0" w:rsidRPr="00B530E8" w14:paraId="799985B2" w14:textId="77777777" w:rsidTr="00334FB0">
        <w:tc>
          <w:tcPr>
            <w:tcW w:w="288" w:type="pct"/>
            <w:vMerge w:val="restart"/>
          </w:tcPr>
          <w:p w14:paraId="1807EC60" w14:textId="77777777" w:rsidR="00334FB0" w:rsidRPr="00B530E8" w:rsidRDefault="00334FB0" w:rsidP="00334FB0">
            <w:pPr>
              <w:ind w:left="-113" w:right="-108"/>
              <w:jc w:val="center"/>
              <w:rPr>
                <w:sz w:val="22"/>
                <w:szCs w:val="22"/>
              </w:rPr>
            </w:pPr>
            <w:r>
              <w:rPr>
                <w:sz w:val="22"/>
                <w:szCs w:val="22"/>
              </w:rPr>
              <w:t>№ задания</w:t>
            </w:r>
          </w:p>
        </w:tc>
        <w:tc>
          <w:tcPr>
            <w:tcW w:w="1294" w:type="pct"/>
            <w:vMerge w:val="restart"/>
          </w:tcPr>
          <w:p w14:paraId="0303E0E4" w14:textId="77777777" w:rsidR="00334FB0" w:rsidRPr="00B530E8" w:rsidRDefault="00334FB0" w:rsidP="00334FB0">
            <w:pPr>
              <w:jc w:val="center"/>
              <w:rPr>
                <w:sz w:val="22"/>
                <w:szCs w:val="22"/>
              </w:rPr>
            </w:pPr>
            <w:r>
              <w:rPr>
                <w:sz w:val="22"/>
                <w:szCs w:val="22"/>
              </w:rPr>
              <w:t>Содержание задания</w:t>
            </w:r>
          </w:p>
        </w:tc>
        <w:tc>
          <w:tcPr>
            <w:tcW w:w="1309" w:type="pct"/>
            <w:gridSpan w:val="3"/>
          </w:tcPr>
          <w:p w14:paraId="46D73F47" w14:textId="77777777" w:rsidR="00334FB0" w:rsidRPr="00B530E8" w:rsidRDefault="00334FB0" w:rsidP="00334FB0">
            <w:pPr>
              <w:jc w:val="center"/>
              <w:rPr>
                <w:sz w:val="22"/>
                <w:szCs w:val="22"/>
              </w:rPr>
            </w:pPr>
            <w:r w:rsidRPr="00B530E8">
              <w:rPr>
                <w:sz w:val="22"/>
                <w:szCs w:val="22"/>
              </w:rPr>
              <w:t>Средний процент выполнения</w:t>
            </w:r>
          </w:p>
        </w:tc>
        <w:tc>
          <w:tcPr>
            <w:tcW w:w="2109" w:type="pct"/>
            <w:vMerge w:val="restart"/>
          </w:tcPr>
          <w:p w14:paraId="4AA36654" w14:textId="77777777" w:rsidR="00334FB0" w:rsidRPr="00B530E8" w:rsidRDefault="00334FB0" w:rsidP="00334FB0">
            <w:pPr>
              <w:jc w:val="center"/>
              <w:rPr>
                <w:sz w:val="22"/>
                <w:szCs w:val="22"/>
              </w:rPr>
            </w:pPr>
            <w:r w:rsidRPr="00B530E8">
              <w:rPr>
                <w:sz w:val="22"/>
                <w:szCs w:val="22"/>
              </w:rPr>
              <w:t>Комментарии</w:t>
            </w:r>
          </w:p>
        </w:tc>
      </w:tr>
      <w:tr w:rsidR="00334FB0" w:rsidRPr="00B530E8" w14:paraId="2E05D256" w14:textId="77777777" w:rsidTr="00334FB0">
        <w:tc>
          <w:tcPr>
            <w:tcW w:w="288" w:type="pct"/>
            <w:vMerge/>
          </w:tcPr>
          <w:p w14:paraId="11AAEE0F" w14:textId="77777777" w:rsidR="00334FB0" w:rsidRPr="00B530E8" w:rsidRDefault="00334FB0" w:rsidP="00334FB0">
            <w:pPr>
              <w:jc w:val="center"/>
              <w:rPr>
                <w:sz w:val="22"/>
                <w:szCs w:val="22"/>
              </w:rPr>
            </w:pPr>
          </w:p>
        </w:tc>
        <w:tc>
          <w:tcPr>
            <w:tcW w:w="1294" w:type="pct"/>
            <w:vMerge/>
          </w:tcPr>
          <w:p w14:paraId="657B7A9B" w14:textId="77777777" w:rsidR="00334FB0" w:rsidRPr="00B530E8" w:rsidRDefault="00334FB0" w:rsidP="00334FB0">
            <w:pPr>
              <w:jc w:val="center"/>
              <w:rPr>
                <w:sz w:val="22"/>
                <w:szCs w:val="22"/>
              </w:rPr>
            </w:pPr>
          </w:p>
        </w:tc>
        <w:tc>
          <w:tcPr>
            <w:tcW w:w="437" w:type="pct"/>
          </w:tcPr>
          <w:p w14:paraId="4D1B7F40" w14:textId="77777777" w:rsidR="00334FB0" w:rsidRPr="00B530E8" w:rsidRDefault="00334FB0" w:rsidP="00334FB0">
            <w:pPr>
              <w:jc w:val="center"/>
              <w:rPr>
                <w:sz w:val="22"/>
                <w:szCs w:val="22"/>
              </w:rPr>
            </w:pPr>
            <w:r w:rsidRPr="00B530E8">
              <w:rPr>
                <w:sz w:val="22"/>
                <w:szCs w:val="22"/>
              </w:rPr>
              <w:t>202</w:t>
            </w:r>
            <w:r>
              <w:rPr>
                <w:sz w:val="22"/>
                <w:szCs w:val="22"/>
              </w:rPr>
              <w:t>1</w:t>
            </w:r>
          </w:p>
        </w:tc>
        <w:tc>
          <w:tcPr>
            <w:tcW w:w="436" w:type="pct"/>
          </w:tcPr>
          <w:p w14:paraId="32ED8627" w14:textId="77777777" w:rsidR="00334FB0" w:rsidRPr="00B530E8" w:rsidRDefault="00334FB0" w:rsidP="00334FB0">
            <w:pPr>
              <w:jc w:val="center"/>
              <w:rPr>
                <w:sz w:val="22"/>
                <w:szCs w:val="22"/>
              </w:rPr>
            </w:pPr>
            <w:r w:rsidRPr="00B530E8">
              <w:rPr>
                <w:sz w:val="22"/>
                <w:szCs w:val="22"/>
              </w:rPr>
              <w:t>202</w:t>
            </w:r>
            <w:r>
              <w:rPr>
                <w:sz w:val="22"/>
                <w:szCs w:val="22"/>
              </w:rPr>
              <w:t>2</w:t>
            </w:r>
          </w:p>
        </w:tc>
        <w:tc>
          <w:tcPr>
            <w:tcW w:w="436" w:type="pct"/>
          </w:tcPr>
          <w:p w14:paraId="5D406015" w14:textId="77777777" w:rsidR="00334FB0" w:rsidRPr="00B530E8" w:rsidRDefault="00334FB0" w:rsidP="00334FB0">
            <w:pPr>
              <w:jc w:val="center"/>
              <w:rPr>
                <w:sz w:val="22"/>
                <w:szCs w:val="22"/>
              </w:rPr>
            </w:pPr>
            <w:r w:rsidRPr="00B530E8">
              <w:rPr>
                <w:sz w:val="22"/>
                <w:szCs w:val="22"/>
              </w:rPr>
              <w:t>202</w:t>
            </w:r>
            <w:r>
              <w:rPr>
                <w:sz w:val="22"/>
                <w:szCs w:val="22"/>
              </w:rPr>
              <w:t>3</w:t>
            </w:r>
          </w:p>
        </w:tc>
        <w:tc>
          <w:tcPr>
            <w:tcW w:w="2109" w:type="pct"/>
            <w:vMerge/>
          </w:tcPr>
          <w:p w14:paraId="09B2DE46" w14:textId="77777777" w:rsidR="00334FB0" w:rsidRPr="00B530E8" w:rsidRDefault="00334FB0" w:rsidP="00334FB0">
            <w:pPr>
              <w:jc w:val="center"/>
              <w:rPr>
                <w:sz w:val="22"/>
                <w:szCs w:val="22"/>
              </w:rPr>
            </w:pPr>
          </w:p>
        </w:tc>
      </w:tr>
      <w:tr w:rsidR="00334FB0" w:rsidRPr="00B530E8" w14:paraId="27003221" w14:textId="77777777" w:rsidTr="00334FB0">
        <w:tc>
          <w:tcPr>
            <w:tcW w:w="288" w:type="pct"/>
          </w:tcPr>
          <w:p w14:paraId="3062FBD8" w14:textId="77777777" w:rsidR="00334FB0" w:rsidRPr="00B530E8" w:rsidRDefault="00334FB0" w:rsidP="00334FB0">
            <w:pPr>
              <w:rPr>
                <w:sz w:val="22"/>
                <w:szCs w:val="22"/>
              </w:rPr>
            </w:pPr>
            <w:r>
              <w:rPr>
                <w:sz w:val="22"/>
                <w:szCs w:val="22"/>
              </w:rPr>
              <w:t>1</w:t>
            </w:r>
          </w:p>
        </w:tc>
        <w:tc>
          <w:tcPr>
            <w:tcW w:w="1294" w:type="pct"/>
          </w:tcPr>
          <w:p w14:paraId="606455B3" w14:textId="77777777" w:rsidR="00334FB0" w:rsidRPr="00B530E8" w:rsidRDefault="00334FB0" w:rsidP="00334FB0">
            <w:pPr>
              <w:rPr>
                <w:sz w:val="22"/>
                <w:szCs w:val="22"/>
              </w:rPr>
            </w:pPr>
            <w:r w:rsidRPr="00B530E8">
              <w:rPr>
                <w:sz w:val="22"/>
                <w:szCs w:val="22"/>
              </w:rPr>
              <w:t>Электронная конфигурация атома</w:t>
            </w:r>
            <w:r>
              <w:rPr>
                <w:sz w:val="22"/>
                <w:szCs w:val="22"/>
              </w:rPr>
              <w:t>.</w:t>
            </w:r>
          </w:p>
        </w:tc>
        <w:tc>
          <w:tcPr>
            <w:tcW w:w="437" w:type="pct"/>
          </w:tcPr>
          <w:p w14:paraId="043891C4" w14:textId="77777777" w:rsidR="00334FB0" w:rsidRPr="00B530E8" w:rsidRDefault="00334FB0" w:rsidP="00334FB0">
            <w:pPr>
              <w:jc w:val="center"/>
              <w:rPr>
                <w:sz w:val="22"/>
                <w:szCs w:val="22"/>
              </w:rPr>
            </w:pPr>
            <w:r w:rsidRPr="00B530E8">
              <w:rPr>
                <w:sz w:val="22"/>
                <w:szCs w:val="22"/>
              </w:rPr>
              <w:t>7</w:t>
            </w:r>
            <w:r>
              <w:rPr>
                <w:sz w:val="22"/>
                <w:szCs w:val="22"/>
              </w:rPr>
              <w:t>3</w:t>
            </w:r>
          </w:p>
        </w:tc>
        <w:tc>
          <w:tcPr>
            <w:tcW w:w="436" w:type="pct"/>
          </w:tcPr>
          <w:p w14:paraId="093CC899" w14:textId="77777777" w:rsidR="00334FB0" w:rsidRPr="00B530E8" w:rsidRDefault="00334FB0" w:rsidP="00334FB0">
            <w:pPr>
              <w:jc w:val="center"/>
              <w:rPr>
                <w:sz w:val="22"/>
                <w:szCs w:val="22"/>
              </w:rPr>
            </w:pPr>
            <w:r w:rsidRPr="00B530E8">
              <w:rPr>
                <w:sz w:val="22"/>
                <w:szCs w:val="22"/>
              </w:rPr>
              <w:t>7</w:t>
            </w:r>
            <w:r>
              <w:rPr>
                <w:sz w:val="22"/>
                <w:szCs w:val="22"/>
              </w:rPr>
              <w:t>9</w:t>
            </w:r>
          </w:p>
        </w:tc>
        <w:tc>
          <w:tcPr>
            <w:tcW w:w="436" w:type="pct"/>
          </w:tcPr>
          <w:p w14:paraId="7BE8587D" w14:textId="77777777" w:rsidR="00334FB0" w:rsidRPr="00B530E8" w:rsidRDefault="00334FB0" w:rsidP="00334FB0">
            <w:pPr>
              <w:jc w:val="center"/>
              <w:rPr>
                <w:sz w:val="22"/>
                <w:szCs w:val="22"/>
              </w:rPr>
            </w:pPr>
            <w:r>
              <w:rPr>
                <w:sz w:val="22"/>
                <w:szCs w:val="22"/>
              </w:rPr>
              <w:t>80</w:t>
            </w:r>
          </w:p>
        </w:tc>
        <w:tc>
          <w:tcPr>
            <w:tcW w:w="2109" w:type="pct"/>
          </w:tcPr>
          <w:p w14:paraId="1B97BB7C" w14:textId="77777777" w:rsidR="00334FB0" w:rsidRPr="00B530E8" w:rsidRDefault="00334FB0" w:rsidP="00334FB0">
            <w:pPr>
              <w:rPr>
                <w:sz w:val="22"/>
                <w:szCs w:val="22"/>
              </w:rPr>
            </w:pPr>
          </w:p>
        </w:tc>
      </w:tr>
      <w:tr w:rsidR="00334FB0" w:rsidRPr="00B530E8" w14:paraId="3AB432AD" w14:textId="77777777" w:rsidTr="00334FB0">
        <w:tc>
          <w:tcPr>
            <w:tcW w:w="288" w:type="pct"/>
          </w:tcPr>
          <w:p w14:paraId="4D8FEAAA" w14:textId="77777777" w:rsidR="00334FB0" w:rsidRPr="00B530E8" w:rsidRDefault="00334FB0" w:rsidP="00334FB0">
            <w:pPr>
              <w:rPr>
                <w:sz w:val="22"/>
                <w:szCs w:val="22"/>
              </w:rPr>
            </w:pPr>
            <w:r>
              <w:rPr>
                <w:sz w:val="22"/>
                <w:szCs w:val="22"/>
              </w:rPr>
              <w:t>2</w:t>
            </w:r>
          </w:p>
        </w:tc>
        <w:tc>
          <w:tcPr>
            <w:tcW w:w="1294" w:type="pct"/>
          </w:tcPr>
          <w:p w14:paraId="252A4AF5" w14:textId="77777777" w:rsidR="00334FB0" w:rsidRPr="00B530E8" w:rsidRDefault="00334FB0" w:rsidP="00334FB0">
            <w:pPr>
              <w:rPr>
                <w:sz w:val="22"/>
                <w:szCs w:val="22"/>
              </w:rPr>
            </w:pPr>
            <w:r>
              <w:rPr>
                <w:sz w:val="22"/>
                <w:szCs w:val="22"/>
              </w:rPr>
              <w:t xml:space="preserve">Закономерности изменения свойств элементов и их соединений по периодам и группам. </w:t>
            </w:r>
            <w:r w:rsidRPr="00B530E8">
              <w:rPr>
                <w:sz w:val="22"/>
                <w:szCs w:val="22"/>
              </w:rPr>
              <w:t>Общая характ</w:t>
            </w:r>
            <w:r>
              <w:rPr>
                <w:sz w:val="22"/>
                <w:szCs w:val="22"/>
              </w:rPr>
              <w:t xml:space="preserve">еристика металлов и неметаллов </w:t>
            </w:r>
            <w:r w:rsidRPr="00B530E8">
              <w:rPr>
                <w:sz w:val="22"/>
                <w:szCs w:val="22"/>
              </w:rPr>
              <w:t>в связи с их положением в Периодической системе</w:t>
            </w:r>
            <w:r>
              <w:rPr>
                <w:sz w:val="22"/>
                <w:szCs w:val="22"/>
              </w:rPr>
              <w:t>.</w:t>
            </w:r>
          </w:p>
        </w:tc>
        <w:tc>
          <w:tcPr>
            <w:tcW w:w="437" w:type="pct"/>
          </w:tcPr>
          <w:p w14:paraId="628A729E" w14:textId="77777777" w:rsidR="00334FB0" w:rsidRPr="00B530E8" w:rsidRDefault="00334FB0" w:rsidP="00334FB0">
            <w:pPr>
              <w:jc w:val="center"/>
              <w:rPr>
                <w:sz w:val="22"/>
                <w:szCs w:val="22"/>
              </w:rPr>
            </w:pPr>
            <w:r>
              <w:rPr>
                <w:sz w:val="22"/>
                <w:szCs w:val="22"/>
              </w:rPr>
              <w:t>58</w:t>
            </w:r>
          </w:p>
        </w:tc>
        <w:tc>
          <w:tcPr>
            <w:tcW w:w="436" w:type="pct"/>
          </w:tcPr>
          <w:p w14:paraId="745BFA87" w14:textId="77777777" w:rsidR="00334FB0" w:rsidRPr="00B530E8" w:rsidRDefault="00334FB0" w:rsidP="00334FB0">
            <w:pPr>
              <w:jc w:val="center"/>
              <w:rPr>
                <w:sz w:val="22"/>
                <w:szCs w:val="22"/>
              </w:rPr>
            </w:pPr>
            <w:r>
              <w:rPr>
                <w:sz w:val="22"/>
                <w:szCs w:val="22"/>
              </w:rPr>
              <w:t>65</w:t>
            </w:r>
          </w:p>
        </w:tc>
        <w:tc>
          <w:tcPr>
            <w:tcW w:w="436" w:type="pct"/>
          </w:tcPr>
          <w:p w14:paraId="07A6F2CD" w14:textId="77777777" w:rsidR="00334FB0" w:rsidRPr="00B530E8" w:rsidRDefault="00334FB0" w:rsidP="00334FB0">
            <w:pPr>
              <w:jc w:val="center"/>
              <w:rPr>
                <w:sz w:val="22"/>
                <w:szCs w:val="22"/>
              </w:rPr>
            </w:pPr>
            <w:r>
              <w:rPr>
                <w:sz w:val="22"/>
                <w:szCs w:val="22"/>
              </w:rPr>
              <w:t>78</w:t>
            </w:r>
          </w:p>
        </w:tc>
        <w:tc>
          <w:tcPr>
            <w:tcW w:w="2109" w:type="pct"/>
          </w:tcPr>
          <w:p w14:paraId="2ABD495D" w14:textId="77777777" w:rsidR="00334FB0" w:rsidRPr="00B530E8" w:rsidRDefault="00334FB0" w:rsidP="00334FB0">
            <w:pPr>
              <w:rPr>
                <w:sz w:val="22"/>
                <w:szCs w:val="22"/>
              </w:rPr>
            </w:pPr>
            <w:r>
              <w:rPr>
                <w:sz w:val="22"/>
                <w:szCs w:val="22"/>
              </w:rPr>
              <w:t>Задание не изменялось по форме и содержанию, поэтому, вероятно, было отработано за эти годы.</w:t>
            </w:r>
          </w:p>
        </w:tc>
      </w:tr>
      <w:tr w:rsidR="00334FB0" w:rsidRPr="00B530E8" w14:paraId="61270C36" w14:textId="77777777" w:rsidTr="00334FB0">
        <w:tc>
          <w:tcPr>
            <w:tcW w:w="288" w:type="pct"/>
          </w:tcPr>
          <w:p w14:paraId="2E08F209" w14:textId="77777777" w:rsidR="00334FB0" w:rsidRPr="00B530E8" w:rsidRDefault="00334FB0" w:rsidP="00334FB0">
            <w:pPr>
              <w:ind w:right="-108"/>
              <w:rPr>
                <w:sz w:val="22"/>
                <w:szCs w:val="22"/>
              </w:rPr>
            </w:pPr>
            <w:r>
              <w:rPr>
                <w:sz w:val="22"/>
                <w:szCs w:val="22"/>
              </w:rPr>
              <w:t>3</w:t>
            </w:r>
          </w:p>
        </w:tc>
        <w:tc>
          <w:tcPr>
            <w:tcW w:w="1294" w:type="pct"/>
          </w:tcPr>
          <w:p w14:paraId="283A1F49" w14:textId="77777777" w:rsidR="00334FB0" w:rsidRPr="00B530E8" w:rsidRDefault="00334FB0" w:rsidP="00334FB0">
            <w:pPr>
              <w:ind w:right="-108"/>
              <w:rPr>
                <w:sz w:val="22"/>
                <w:szCs w:val="22"/>
              </w:rPr>
            </w:pPr>
            <w:proofErr w:type="spellStart"/>
            <w:r w:rsidRPr="00B530E8">
              <w:rPr>
                <w:sz w:val="22"/>
                <w:szCs w:val="22"/>
              </w:rPr>
              <w:t>Электроотрицательность</w:t>
            </w:r>
            <w:proofErr w:type="spellEnd"/>
            <w:r>
              <w:rPr>
                <w:sz w:val="22"/>
                <w:szCs w:val="22"/>
              </w:rPr>
              <w:t>.</w:t>
            </w:r>
            <w:r w:rsidRPr="00B530E8">
              <w:rPr>
                <w:sz w:val="22"/>
                <w:szCs w:val="22"/>
              </w:rPr>
              <w:t xml:space="preserve"> </w:t>
            </w:r>
            <w:r>
              <w:rPr>
                <w:sz w:val="22"/>
                <w:szCs w:val="22"/>
              </w:rPr>
              <w:t>С</w:t>
            </w:r>
            <w:r w:rsidRPr="00B530E8">
              <w:rPr>
                <w:sz w:val="22"/>
                <w:szCs w:val="22"/>
              </w:rPr>
              <w:t>тепень окисления и валентность</w:t>
            </w:r>
            <w:r>
              <w:rPr>
                <w:sz w:val="22"/>
                <w:szCs w:val="22"/>
              </w:rPr>
              <w:t>.</w:t>
            </w:r>
          </w:p>
        </w:tc>
        <w:tc>
          <w:tcPr>
            <w:tcW w:w="437" w:type="pct"/>
          </w:tcPr>
          <w:p w14:paraId="58CEE918" w14:textId="77777777" w:rsidR="00334FB0" w:rsidRPr="00B530E8" w:rsidRDefault="00334FB0" w:rsidP="00334FB0">
            <w:pPr>
              <w:jc w:val="center"/>
              <w:rPr>
                <w:sz w:val="22"/>
                <w:szCs w:val="22"/>
              </w:rPr>
            </w:pPr>
            <w:r>
              <w:rPr>
                <w:sz w:val="22"/>
                <w:szCs w:val="22"/>
              </w:rPr>
              <w:t>54</w:t>
            </w:r>
          </w:p>
        </w:tc>
        <w:tc>
          <w:tcPr>
            <w:tcW w:w="436" w:type="pct"/>
          </w:tcPr>
          <w:p w14:paraId="14D112B1" w14:textId="77777777" w:rsidR="00334FB0" w:rsidRPr="00B530E8" w:rsidRDefault="00334FB0" w:rsidP="00334FB0">
            <w:pPr>
              <w:jc w:val="center"/>
              <w:rPr>
                <w:sz w:val="22"/>
                <w:szCs w:val="22"/>
              </w:rPr>
            </w:pPr>
            <w:r>
              <w:rPr>
                <w:sz w:val="22"/>
                <w:szCs w:val="22"/>
              </w:rPr>
              <w:t>63</w:t>
            </w:r>
          </w:p>
        </w:tc>
        <w:tc>
          <w:tcPr>
            <w:tcW w:w="436" w:type="pct"/>
          </w:tcPr>
          <w:p w14:paraId="33C6C307" w14:textId="77777777" w:rsidR="00334FB0" w:rsidRPr="00B530E8" w:rsidRDefault="00334FB0" w:rsidP="00334FB0">
            <w:pPr>
              <w:jc w:val="center"/>
              <w:rPr>
                <w:sz w:val="22"/>
                <w:szCs w:val="22"/>
              </w:rPr>
            </w:pPr>
            <w:r>
              <w:rPr>
                <w:sz w:val="22"/>
                <w:szCs w:val="22"/>
              </w:rPr>
              <w:t>67</w:t>
            </w:r>
          </w:p>
        </w:tc>
        <w:tc>
          <w:tcPr>
            <w:tcW w:w="2109" w:type="pct"/>
          </w:tcPr>
          <w:p w14:paraId="6B34BC41" w14:textId="77777777" w:rsidR="00334FB0" w:rsidRPr="00B530E8" w:rsidRDefault="00334FB0" w:rsidP="00334FB0">
            <w:pPr>
              <w:rPr>
                <w:sz w:val="22"/>
                <w:szCs w:val="22"/>
              </w:rPr>
            </w:pPr>
            <w:r>
              <w:rPr>
                <w:sz w:val="22"/>
                <w:szCs w:val="22"/>
              </w:rPr>
              <w:t>П</w:t>
            </w:r>
            <w:r w:rsidRPr="00B530E8">
              <w:rPr>
                <w:sz w:val="22"/>
                <w:szCs w:val="22"/>
              </w:rPr>
              <w:t>о сравнению с заданием 202</w:t>
            </w:r>
            <w:r>
              <w:rPr>
                <w:sz w:val="22"/>
                <w:szCs w:val="22"/>
              </w:rPr>
              <w:t>1</w:t>
            </w:r>
            <w:r w:rsidRPr="00B530E8">
              <w:rPr>
                <w:sz w:val="22"/>
                <w:szCs w:val="22"/>
              </w:rPr>
              <w:t xml:space="preserve"> года </w:t>
            </w:r>
            <w:r>
              <w:rPr>
                <w:sz w:val="22"/>
                <w:szCs w:val="22"/>
              </w:rPr>
              <w:t>несколько б</w:t>
            </w:r>
            <w:r w:rsidRPr="00B530E8">
              <w:rPr>
                <w:sz w:val="22"/>
                <w:szCs w:val="22"/>
              </w:rPr>
              <w:t>олее простая формулировка задания</w:t>
            </w:r>
            <w:r>
              <w:rPr>
                <w:sz w:val="22"/>
                <w:szCs w:val="22"/>
              </w:rPr>
              <w:t>.</w:t>
            </w:r>
          </w:p>
        </w:tc>
      </w:tr>
      <w:tr w:rsidR="00334FB0" w:rsidRPr="00B530E8" w14:paraId="1CB5D83F" w14:textId="77777777" w:rsidTr="00334FB0">
        <w:tc>
          <w:tcPr>
            <w:tcW w:w="288" w:type="pct"/>
          </w:tcPr>
          <w:p w14:paraId="320C6489" w14:textId="77777777" w:rsidR="00334FB0" w:rsidRPr="00B530E8" w:rsidRDefault="00334FB0" w:rsidP="00334FB0">
            <w:pPr>
              <w:rPr>
                <w:sz w:val="22"/>
                <w:szCs w:val="22"/>
              </w:rPr>
            </w:pPr>
            <w:r>
              <w:rPr>
                <w:sz w:val="22"/>
                <w:szCs w:val="22"/>
              </w:rPr>
              <w:t>4</w:t>
            </w:r>
          </w:p>
        </w:tc>
        <w:tc>
          <w:tcPr>
            <w:tcW w:w="1294" w:type="pct"/>
          </w:tcPr>
          <w:p w14:paraId="2079AB58" w14:textId="77777777" w:rsidR="00334FB0" w:rsidRPr="00B530E8" w:rsidRDefault="00334FB0" w:rsidP="00334FB0">
            <w:pPr>
              <w:rPr>
                <w:sz w:val="22"/>
                <w:szCs w:val="22"/>
              </w:rPr>
            </w:pPr>
            <w:r w:rsidRPr="00B530E8">
              <w:rPr>
                <w:sz w:val="22"/>
                <w:szCs w:val="22"/>
              </w:rPr>
              <w:t>Химическая связь, кристаллическая решетка</w:t>
            </w:r>
            <w:r>
              <w:rPr>
                <w:sz w:val="22"/>
                <w:szCs w:val="22"/>
              </w:rPr>
              <w:t>.</w:t>
            </w:r>
          </w:p>
        </w:tc>
        <w:tc>
          <w:tcPr>
            <w:tcW w:w="437" w:type="pct"/>
          </w:tcPr>
          <w:p w14:paraId="76AF250F" w14:textId="77777777" w:rsidR="00334FB0" w:rsidRPr="00B530E8" w:rsidRDefault="00334FB0" w:rsidP="00334FB0">
            <w:pPr>
              <w:jc w:val="center"/>
              <w:rPr>
                <w:sz w:val="22"/>
                <w:szCs w:val="22"/>
              </w:rPr>
            </w:pPr>
            <w:r>
              <w:rPr>
                <w:sz w:val="22"/>
                <w:szCs w:val="22"/>
              </w:rPr>
              <w:t>52</w:t>
            </w:r>
          </w:p>
        </w:tc>
        <w:tc>
          <w:tcPr>
            <w:tcW w:w="436" w:type="pct"/>
          </w:tcPr>
          <w:p w14:paraId="382DA557" w14:textId="77777777" w:rsidR="00334FB0" w:rsidRPr="00B530E8" w:rsidRDefault="00334FB0" w:rsidP="00334FB0">
            <w:pPr>
              <w:jc w:val="center"/>
              <w:rPr>
                <w:sz w:val="22"/>
                <w:szCs w:val="22"/>
              </w:rPr>
            </w:pPr>
            <w:r w:rsidRPr="00B530E8">
              <w:rPr>
                <w:sz w:val="22"/>
                <w:szCs w:val="22"/>
              </w:rPr>
              <w:t>5</w:t>
            </w:r>
            <w:r>
              <w:rPr>
                <w:sz w:val="22"/>
                <w:szCs w:val="22"/>
              </w:rPr>
              <w:t>0</w:t>
            </w:r>
          </w:p>
        </w:tc>
        <w:tc>
          <w:tcPr>
            <w:tcW w:w="436" w:type="pct"/>
          </w:tcPr>
          <w:p w14:paraId="4A2CBBDE" w14:textId="77777777" w:rsidR="00334FB0" w:rsidRPr="00B530E8" w:rsidRDefault="00334FB0" w:rsidP="00334FB0">
            <w:pPr>
              <w:jc w:val="center"/>
              <w:rPr>
                <w:sz w:val="22"/>
                <w:szCs w:val="22"/>
              </w:rPr>
            </w:pPr>
            <w:r w:rsidRPr="00B530E8">
              <w:rPr>
                <w:sz w:val="22"/>
                <w:szCs w:val="22"/>
              </w:rPr>
              <w:t>5</w:t>
            </w:r>
            <w:r>
              <w:rPr>
                <w:sz w:val="22"/>
                <w:szCs w:val="22"/>
              </w:rPr>
              <w:t>7</w:t>
            </w:r>
          </w:p>
        </w:tc>
        <w:tc>
          <w:tcPr>
            <w:tcW w:w="2109" w:type="pct"/>
          </w:tcPr>
          <w:p w14:paraId="31301582" w14:textId="77777777" w:rsidR="00334FB0" w:rsidRPr="00B530E8" w:rsidRDefault="00334FB0" w:rsidP="00334FB0">
            <w:pPr>
              <w:rPr>
                <w:sz w:val="22"/>
                <w:szCs w:val="22"/>
              </w:rPr>
            </w:pPr>
            <w:r>
              <w:rPr>
                <w:sz w:val="22"/>
                <w:szCs w:val="22"/>
              </w:rPr>
              <w:t>Несмотря на включение в формулировку задания солей органических кислот, в целом справились более успешно, что может быть связано с работой над типичными ошибками на методических и обучающих семинарах учителей химии Воронежской области.</w:t>
            </w:r>
          </w:p>
        </w:tc>
      </w:tr>
      <w:tr w:rsidR="00334FB0" w:rsidRPr="00B530E8" w14:paraId="6AEDC467" w14:textId="77777777" w:rsidTr="00334FB0">
        <w:tc>
          <w:tcPr>
            <w:tcW w:w="288" w:type="pct"/>
          </w:tcPr>
          <w:p w14:paraId="0735AF53" w14:textId="77777777" w:rsidR="00334FB0" w:rsidRPr="00B530E8" w:rsidRDefault="00334FB0" w:rsidP="00334FB0">
            <w:pPr>
              <w:rPr>
                <w:sz w:val="22"/>
                <w:szCs w:val="22"/>
              </w:rPr>
            </w:pPr>
            <w:r>
              <w:rPr>
                <w:sz w:val="22"/>
                <w:szCs w:val="22"/>
              </w:rPr>
              <w:t>5</w:t>
            </w:r>
          </w:p>
        </w:tc>
        <w:tc>
          <w:tcPr>
            <w:tcW w:w="1294" w:type="pct"/>
          </w:tcPr>
          <w:p w14:paraId="3193ACBD" w14:textId="77777777" w:rsidR="00334FB0" w:rsidRPr="00B530E8" w:rsidRDefault="00334FB0" w:rsidP="00334FB0">
            <w:pPr>
              <w:rPr>
                <w:sz w:val="22"/>
                <w:szCs w:val="22"/>
              </w:rPr>
            </w:pPr>
            <w:r w:rsidRPr="00B530E8">
              <w:rPr>
                <w:sz w:val="22"/>
                <w:szCs w:val="22"/>
              </w:rPr>
              <w:t>Классификация и номенклатура неорганических веществ</w:t>
            </w:r>
            <w:r>
              <w:rPr>
                <w:sz w:val="22"/>
                <w:szCs w:val="22"/>
              </w:rPr>
              <w:t>.</w:t>
            </w:r>
          </w:p>
        </w:tc>
        <w:tc>
          <w:tcPr>
            <w:tcW w:w="437" w:type="pct"/>
          </w:tcPr>
          <w:p w14:paraId="0956A13C" w14:textId="77777777" w:rsidR="00334FB0" w:rsidRPr="00B530E8" w:rsidRDefault="00334FB0" w:rsidP="00334FB0">
            <w:pPr>
              <w:jc w:val="center"/>
              <w:rPr>
                <w:sz w:val="22"/>
                <w:szCs w:val="22"/>
              </w:rPr>
            </w:pPr>
            <w:r>
              <w:rPr>
                <w:sz w:val="22"/>
                <w:szCs w:val="22"/>
              </w:rPr>
              <w:t>64</w:t>
            </w:r>
          </w:p>
        </w:tc>
        <w:tc>
          <w:tcPr>
            <w:tcW w:w="436" w:type="pct"/>
          </w:tcPr>
          <w:p w14:paraId="5B7434B7" w14:textId="77777777" w:rsidR="00334FB0" w:rsidRPr="00B530E8" w:rsidRDefault="00334FB0" w:rsidP="00334FB0">
            <w:pPr>
              <w:jc w:val="center"/>
              <w:rPr>
                <w:sz w:val="22"/>
                <w:szCs w:val="22"/>
              </w:rPr>
            </w:pPr>
            <w:r>
              <w:rPr>
                <w:sz w:val="22"/>
                <w:szCs w:val="22"/>
              </w:rPr>
              <w:t>42</w:t>
            </w:r>
          </w:p>
        </w:tc>
        <w:tc>
          <w:tcPr>
            <w:tcW w:w="436" w:type="pct"/>
          </w:tcPr>
          <w:p w14:paraId="141739FC" w14:textId="77777777" w:rsidR="00334FB0" w:rsidRPr="00B530E8" w:rsidRDefault="00334FB0" w:rsidP="00334FB0">
            <w:pPr>
              <w:jc w:val="center"/>
              <w:rPr>
                <w:sz w:val="22"/>
                <w:szCs w:val="22"/>
              </w:rPr>
            </w:pPr>
            <w:r>
              <w:rPr>
                <w:sz w:val="22"/>
                <w:szCs w:val="22"/>
              </w:rPr>
              <w:t>63</w:t>
            </w:r>
          </w:p>
        </w:tc>
        <w:tc>
          <w:tcPr>
            <w:tcW w:w="2109" w:type="pct"/>
          </w:tcPr>
          <w:p w14:paraId="5A18226E" w14:textId="77777777" w:rsidR="00334FB0" w:rsidRPr="00B530E8" w:rsidRDefault="00334FB0" w:rsidP="00334FB0">
            <w:pPr>
              <w:rPr>
                <w:sz w:val="22"/>
                <w:szCs w:val="22"/>
              </w:rPr>
            </w:pPr>
            <w:r>
              <w:rPr>
                <w:sz w:val="22"/>
                <w:szCs w:val="22"/>
              </w:rPr>
              <w:t xml:space="preserve">В 2022 году усложнилась формулировка, что </w:t>
            </w:r>
            <w:r w:rsidRPr="00B530E8">
              <w:rPr>
                <w:sz w:val="22"/>
                <w:szCs w:val="22"/>
              </w:rPr>
              <w:t>привело к снижению балла</w:t>
            </w:r>
            <w:r>
              <w:rPr>
                <w:sz w:val="22"/>
                <w:szCs w:val="22"/>
              </w:rPr>
              <w:t xml:space="preserve">. Типичные ошибки в 2022/23 году рассматривались на методических семинарах для </w:t>
            </w:r>
            <w:r>
              <w:rPr>
                <w:sz w:val="22"/>
                <w:szCs w:val="22"/>
              </w:rPr>
              <w:lastRenderedPageBreak/>
              <w:t>учителей химии Воронежской области и обучающих семинарах для учителей школ с низкими образовательными результатами, что, вероятно, стало причиной улучшения ситуации.</w:t>
            </w:r>
          </w:p>
        </w:tc>
      </w:tr>
      <w:tr w:rsidR="00334FB0" w:rsidRPr="00B530E8" w14:paraId="1E6CE0FC" w14:textId="77777777" w:rsidTr="00334FB0">
        <w:tc>
          <w:tcPr>
            <w:tcW w:w="288" w:type="pct"/>
            <w:vMerge w:val="restart"/>
          </w:tcPr>
          <w:p w14:paraId="3E949995" w14:textId="77777777" w:rsidR="00334FB0" w:rsidRPr="00B530E8" w:rsidRDefault="00334FB0" w:rsidP="00334FB0">
            <w:pPr>
              <w:rPr>
                <w:sz w:val="22"/>
                <w:szCs w:val="22"/>
              </w:rPr>
            </w:pPr>
            <w:r>
              <w:rPr>
                <w:sz w:val="22"/>
                <w:szCs w:val="22"/>
              </w:rPr>
              <w:lastRenderedPageBreak/>
              <w:t>6</w:t>
            </w:r>
          </w:p>
        </w:tc>
        <w:tc>
          <w:tcPr>
            <w:tcW w:w="1294" w:type="pct"/>
            <w:vMerge w:val="restart"/>
          </w:tcPr>
          <w:p w14:paraId="65D4ADD6" w14:textId="77777777" w:rsidR="00334FB0" w:rsidRPr="00B530E8" w:rsidRDefault="00334FB0" w:rsidP="00334FB0">
            <w:pPr>
              <w:rPr>
                <w:sz w:val="22"/>
                <w:szCs w:val="22"/>
              </w:rPr>
            </w:pPr>
            <w:r w:rsidRPr="00B530E8">
              <w:rPr>
                <w:sz w:val="22"/>
                <w:szCs w:val="22"/>
              </w:rPr>
              <w:t>Характерные химические свойства простых веществ: металлов и неметаллов</w:t>
            </w:r>
            <w:r>
              <w:rPr>
                <w:sz w:val="22"/>
                <w:szCs w:val="22"/>
              </w:rPr>
              <w:t>.</w:t>
            </w:r>
            <w:r w:rsidRPr="00B530E8">
              <w:rPr>
                <w:sz w:val="22"/>
                <w:szCs w:val="22"/>
              </w:rPr>
              <w:t xml:space="preserve"> Характерные химические свойства кислот, основ</w:t>
            </w:r>
            <w:r>
              <w:rPr>
                <w:sz w:val="22"/>
                <w:szCs w:val="22"/>
              </w:rPr>
              <w:t xml:space="preserve">аний, солей. Электролитическая </w:t>
            </w:r>
            <w:r w:rsidRPr="00B530E8">
              <w:rPr>
                <w:sz w:val="22"/>
                <w:szCs w:val="22"/>
              </w:rPr>
              <w:t>диссоциация. Сильные и слабые электролиты. Реакции ионного обмена.</w:t>
            </w:r>
          </w:p>
        </w:tc>
        <w:tc>
          <w:tcPr>
            <w:tcW w:w="437" w:type="pct"/>
          </w:tcPr>
          <w:p w14:paraId="2B1DDA3D" w14:textId="77777777" w:rsidR="00334FB0" w:rsidRPr="00B530E8" w:rsidRDefault="00334FB0" w:rsidP="00334FB0">
            <w:pPr>
              <w:jc w:val="center"/>
              <w:rPr>
                <w:sz w:val="22"/>
                <w:szCs w:val="22"/>
              </w:rPr>
            </w:pPr>
            <w:r>
              <w:rPr>
                <w:sz w:val="22"/>
                <w:szCs w:val="22"/>
              </w:rPr>
              <w:t>67(Б)</w:t>
            </w:r>
          </w:p>
        </w:tc>
        <w:tc>
          <w:tcPr>
            <w:tcW w:w="436" w:type="pct"/>
            <w:vMerge w:val="restart"/>
          </w:tcPr>
          <w:p w14:paraId="334A146D" w14:textId="77777777" w:rsidR="00334FB0" w:rsidRPr="00B530E8" w:rsidRDefault="00334FB0" w:rsidP="00334FB0">
            <w:pPr>
              <w:jc w:val="center"/>
              <w:rPr>
                <w:sz w:val="22"/>
                <w:szCs w:val="22"/>
              </w:rPr>
            </w:pPr>
            <w:r>
              <w:rPr>
                <w:sz w:val="22"/>
                <w:szCs w:val="22"/>
              </w:rPr>
              <w:t>61(П)</w:t>
            </w:r>
          </w:p>
        </w:tc>
        <w:tc>
          <w:tcPr>
            <w:tcW w:w="436" w:type="pct"/>
            <w:vMerge w:val="restart"/>
          </w:tcPr>
          <w:p w14:paraId="3BFE7144" w14:textId="77777777" w:rsidR="00334FB0" w:rsidRPr="00B530E8" w:rsidRDefault="00334FB0" w:rsidP="00334FB0">
            <w:pPr>
              <w:jc w:val="center"/>
              <w:rPr>
                <w:sz w:val="22"/>
                <w:szCs w:val="22"/>
              </w:rPr>
            </w:pPr>
            <w:r>
              <w:rPr>
                <w:sz w:val="22"/>
                <w:szCs w:val="22"/>
              </w:rPr>
              <w:t>74(П)</w:t>
            </w:r>
          </w:p>
        </w:tc>
        <w:tc>
          <w:tcPr>
            <w:tcW w:w="2109" w:type="pct"/>
            <w:vMerge w:val="restart"/>
          </w:tcPr>
          <w:p w14:paraId="2B4C051D" w14:textId="77777777" w:rsidR="00334FB0" w:rsidRPr="00B530E8" w:rsidRDefault="00334FB0" w:rsidP="00334FB0">
            <w:pPr>
              <w:rPr>
                <w:sz w:val="22"/>
                <w:szCs w:val="22"/>
              </w:rPr>
            </w:pPr>
            <w:r>
              <w:rPr>
                <w:sz w:val="22"/>
                <w:szCs w:val="22"/>
              </w:rPr>
              <w:t>Вопросы выносились на методические семинары по разбору типичных ошибок на ЕГЭ для учителей химии Воронежской области и обучающие семинары для учителей химии школ с низкими образовательными результатами.</w:t>
            </w:r>
          </w:p>
        </w:tc>
      </w:tr>
      <w:tr w:rsidR="00334FB0" w:rsidRPr="00B530E8" w14:paraId="77D108B9" w14:textId="77777777" w:rsidTr="00334FB0">
        <w:tc>
          <w:tcPr>
            <w:tcW w:w="288" w:type="pct"/>
            <w:vMerge/>
          </w:tcPr>
          <w:p w14:paraId="51FFE6E8" w14:textId="77777777" w:rsidR="00334FB0" w:rsidRDefault="00334FB0" w:rsidP="00334FB0">
            <w:pPr>
              <w:rPr>
                <w:sz w:val="22"/>
                <w:szCs w:val="22"/>
              </w:rPr>
            </w:pPr>
          </w:p>
        </w:tc>
        <w:tc>
          <w:tcPr>
            <w:tcW w:w="1294" w:type="pct"/>
            <w:vMerge/>
          </w:tcPr>
          <w:p w14:paraId="614A376F" w14:textId="77777777" w:rsidR="00334FB0" w:rsidRPr="00B530E8" w:rsidRDefault="00334FB0" w:rsidP="00334FB0">
            <w:pPr>
              <w:rPr>
                <w:sz w:val="22"/>
                <w:szCs w:val="22"/>
              </w:rPr>
            </w:pPr>
          </w:p>
        </w:tc>
        <w:tc>
          <w:tcPr>
            <w:tcW w:w="437" w:type="pct"/>
          </w:tcPr>
          <w:p w14:paraId="773D7F67" w14:textId="77777777" w:rsidR="00334FB0" w:rsidRDefault="00334FB0" w:rsidP="00334FB0">
            <w:pPr>
              <w:jc w:val="center"/>
              <w:rPr>
                <w:sz w:val="22"/>
                <w:szCs w:val="22"/>
              </w:rPr>
            </w:pPr>
            <w:r>
              <w:rPr>
                <w:sz w:val="22"/>
                <w:szCs w:val="22"/>
              </w:rPr>
              <w:t>70(Б)</w:t>
            </w:r>
          </w:p>
        </w:tc>
        <w:tc>
          <w:tcPr>
            <w:tcW w:w="436" w:type="pct"/>
            <w:vMerge/>
          </w:tcPr>
          <w:p w14:paraId="0D4D89B5" w14:textId="77777777" w:rsidR="00334FB0" w:rsidRDefault="00334FB0" w:rsidP="00334FB0">
            <w:pPr>
              <w:jc w:val="center"/>
              <w:rPr>
                <w:sz w:val="22"/>
                <w:szCs w:val="22"/>
              </w:rPr>
            </w:pPr>
          </w:p>
        </w:tc>
        <w:tc>
          <w:tcPr>
            <w:tcW w:w="436" w:type="pct"/>
            <w:vMerge/>
          </w:tcPr>
          <w:p w14:paraId="72A89ED2" w14:textId="77777777" w:rsidR="00334FB0" w:rsidRDefault="00334FB0" w:rsidP="00334FB0">
            <w:pPr>
              <w:jc w:val="center"/>
              <w:rPr>
                <w:sz w:val="22"/>
                <w:szCs w:val="22"/>
              </w:rPr>
            </w:pPr>
          </w:p>
        </w:tc>
        <w:tc>
          <w:tcPr>
            <w:tcW w:w="2109" w:type="pct"/>
            <w:vMerge/>
          </w:tcPr>
          <w:p w14:paraId="49E1D5B9" w14:textId="77777777" w:rsidR="00334FB0" w:rsidRDefault="00334FB0" w:rsidP="00334FB0">
            <w:pPr>
              <w:rPr>
                <w:sz w:val="22"/>
                <w:szCs w:val="22"/>
              </w:rPr>
            </w:pPr>
          </w:p>
        </w:tc>
      </w:tr>
      <w:tr w:rsidR="00334FB0" w:rsidRPr="00B530E8" w14:paraId="1916DAFB" w14:textId="77777777" w:rsidTr="00334FB0">
        <w:tc>
          <w:tcPr>
            <w:tcW w:w="288" w:type="pct"/>
          </w:tcPr>
          <w:p w14:paraId="29489E57" w14:textId="77777777" w:rsidR="00334FB0" w:rsidRPr="00B530E8" w:rsidRDefault="00334FB0" w:rsidP="00334FB0">
            <w:pPr>
              <w:rPr>
                <w:sz w:val="22"/>
                <w:szCs w:val="22"/>
              </w:rPr>
            </w:pPr>
            <w:r>
              <w:rPr>
                <w:sz w:val="22"/>
                <w:szCs w:val="22"/>
              </w:rPr>
              <w:t>7</w:t>
            </w:r>
          </w:p>
        </w:tc>
        <w:tc>
          <w:tcPr>
            <w:tcW w:w="1294" w:type="pct"/>
          </w:tcPr>
          <w:p w14:paraId="61EF3044" w14:textId="77777777" w:rsidR="00334FB0" w:rsidRPr="00B530E8" w:rsidRDefault="00334FB0" w:rsidP="00334FB0">
            <w:pPr>
              <w:rPr>
                <w:sz w:val="22"/>
                <w:szCs w:val="22"/>
              </w:rPr>
            </w:pPr>
            <w:r w:rsidRPr="00B530E8">
              <w:rPr>
                <w:sz w:val="22"/>
                <w:szCs w:val="22"/>
              </w:rPr>
              <w:t>Характерные химические свойства неорганических веществ</w:t>
            </w:r>
            <w:r>
              <w:rPr>
                <w:sz w:val="22"/>
                <w:szCs w:val="22"/>
              </w:rPr>
              <w:t>.</w:t>
            </w:r>
          </w:p>
        </w:tc>
        <w:tc>
          <w:tcPr>
            <w:tcW w:w="437" w:type="pct"/>
          </w:tcPr>
          <w:p w14:paraId="301B978A" w14:textId="77777777" w:rsidR="00334FB0" w:rsidRPr="00B530E8" w:rsidRDefault="00334FB0" w:rsidP="00334FB0">
            <w:pPr>
              <w:jc w:val="center"/>
              <w:rPr>
                <w:sz w:val="22"/>
                <w:szCs w:val="22"/>
              </w:rPr>
            </w:pPr>
            <w:r>
              <w:rPr>
                <w:sz w:val="22"/>
                <w:szCs w:val="22"/>
              </w:rPr>
              <w:t>53</w:t>
            </w:r>
          </w:p>
        </w:tc>
        <w:tc>
          <w:tcPr>
            <w:tcW w:w="436" w:type="pct"/>
          </w:tcPr>
          <w:p w14:paraId="2D91661F" w14:textId="77777777" w:rsidR="00334FB0" w:rsidRPr="00B530E8" w:rsidRDefault="00334FB0" w:rsidP="00334FB0">
            <w:pPr>
              <w:jc w:val="center"/>
              <w:rPr>
                <w:sz w:val="22"/>
                <w:szCs w:val="22"/>
              </w:rPr>
            </w:pPr>
            <w:r w:rsidRPr="00B530E8">
              <w:rPr>
                <w:sz w:val="22"/>
                <w:szCs w:val="22"/>
              </w:rPr>
              <w:t>5</w:t>
            </w:r>
            <w:r>
              <w:rPr>
                <w:sz w:val="22"/>
                <w:szCs w:val="22"/>
              </w:rPr>
              <w:t>2</w:t>
            </w:r>
          </w:p>
        </w:tc>
        <w:tc>
          <w:tcPr>
            <w:tcW w:w="436" w:type="pct"/>
          </w:tcPr>
          <w:p w14:paraId="3E0776B3" w14:textId="77777777" w:rsidR="00334FB0" w:rsidRPr="00B530E8" w:rsidRDefault="00334FB0" w:rsidP="00334FB0">
            <w:pPr>
              <w:jc w:val="center"/>
              <w:rPr>
                <w:sz w:val="22"/>
                <w:szCs w:val="22"/>
              </w:rPr>
            </w:pPr>
            <w:r>
              <w:rPr>
                <w:sz w:val="22"/>
                <w:szCs w:val="22"/>
              </w:rPr>
              <w:t>43</w:t>
            </w:r>
          </w:p>
        </w:tc>
        <w:tc>
          <w:tcPr>
            <w:tcW w:w="2109" w:type="pct"/>
          </w:tcPr>
          <w:p w14:paraId="3F6176C9" w14:textId="77777777" w:rsidR="00334FB0" w:rsidRPr="00A62230" w:rsidRDefault="00334FB0" w:rsidP="00334FB0">
            <w:pPr>
              <w:rPr>
                <w:sz w:val="22"/>
                <w:szCs w:val="22"/>
              </w:rPr>
            </w:pPr>
            <w:r>
              <w:rPr>
                <w:sz w:val="22"/>
                <w:szCs w:val="22"/>
              </w:rPr>
              <w:t xml:space="preserve">Затруднения вызвали отдельные вещества (так, для </w:t>
            </w:r>
            <w:r>
              <w:rPr>
                <w:sz w:val="22"/>
                <w:szCs w:val="22"/>
                <w:lang w:val="en-US"/>
              </w:rPr>
              <w:t>H</w:t>
            </w:r>
            <w:r w:rsidRPr="00A62230">
              <w:rPr>
                <w:sz w:val="22"/>
                <w:szCs w:val="22"/>
                <w:vertAlign w:val="subscript"/>
              </w:rPr>
              <w:t>2</w:t>
            </w:r>
            <w:r>
              <w:rPr>
                <w:sz w:val="22"/>
                <w:szCs w:val="22"/>
                <w:lang w:val="en-US"/>
              </w:rPr>
              <w:t>S</w:t>
            </w:r>
            <w:r w:rsidRPr="00A62230">
              <w:rPr>
                <w:sz w:val="22"/>
                <w:szCs w:val="22"/>
              </w:rPr>
              <w:t xml:space="preserve"> </w:t>
            </w:r>
            <w:r>
              <w:rPr>
                <w:sz w:val="22"/>
                <w:szCs w:val="22"/>
              </w:rPr>
              <w:t xml:space="preserve">участники посчитали возможной реакцию с </w:t>
            </w:r>
            <w:proofErr w:type="spellStart"/>
            <w:r>
              <w:rPr>
                <w:sz w:val="22"/>
                <w:szCs w:val="22"/>
                <w:lang w:val="en-US"/>
              </w:rPr>
              <w:t>FeSO</w:t>
            </w:r>
            <w:proofErr w:type="spellEnd"/>
            <w:r w:rsidRPr="00A62230">
              <w:rPr>
                <w:sz w:val="22"/>
                <w:szCs w:val="22"/>
                <w:vertAlign w:val="subscript"/>
              </w:rPr>
              <w:t>4</w:t>
            </w:r>
            <w:r w:rsidRPr="00A62230">
              <w:rPr>
                <w:sz w:val="22"/>
                <w:szCs w:val="22"/>
              </w:rPr>
              <w:t xml:space="preserve"> </w:t>
            </w:r>
            <w:r>
              <w:rPr>
                <w:sz w:val="22"/>
                <w:szCs w:val="22"/>
              </w:rPr>
              <w:t>из-за образования осадка</w:t>
            </w:r>
            <w:r w:rsidRPr="00A62230">
              <w:rPr>
                <w:sz w:val="22"/>
                <w:szCs w:val="22"/>
              </w:rPr>
              <w:t>)</w:t>
            </w:r>
            <w:r>
              <w:rPr>
                <w:sz w:val="22"/>
                <w:szCs w:val="22"/>
              </w:rPr>
              <w:t>, можно говорить, что содержательно задания оказалось сложнее, чем в прошлом году.</w:t>
            </w:r>
          </w:p>
        </w:tc>
      </w:tr>
      <w:tr w:rsidR="00334FB0" w:rsidRPr="00B530E8" w14:paraId="3F7BD839" w14:textId="77777777" w:rsidTr="00334FB0">
        <w:tc>
          <w:tcPr>
            <w:tcW w:w="288" w:type="pct"/>
          </w:tcPr>
          <w:p w14:paraId="1CDBA07C" w14:textId="77777777" w:rsidR="00334FB0" w:rsidRPr="00B530E8" w:rsidRDefault="00334FB0" w:rsidP="00334FB0">
            <w:pPr>
              <w:rPr>
                <w:sz w:val="22"/>
                <w:szCs w:val="22"/>
              </w:rPr>
            </w:pPr>
            <w:r>
              <w:rPr>
                <w:sz w:val="22"/>
                <w:szCs w:val="22"/>
              </w:rPr>
              <w:t>8</w:t>
            </w:r>
          </w:p>
        </w:tc>
        <w:tc>
          <w:tcPr>
            <w:tcW w:w="1294" w:type="pct"/>
          </w:tcPr>
          <w:p w14:paraId="30A86B99" w14:textId="77777777" w:rsidR="00334FB0" w:rsidRPr="00B530E8" w:rsidRDefault="00334FB0" w:rsidP="00334FB0">
            <w:pPr>
              <w:rPr>
                <w:sz w:val="22"/>
                <w:szCs w:val="22"/>
              </w:rPr>
            </w:pPr>
            <w:r w:rsidRPr="00B530E8">
              <w:rPr>
                <w:sz w:val="22"/>
                <w:szCs w:val="22"/>
              </w:rPr>
              <w:t>Характерные химические свойства неорганических веществ</w:t>
            </w:r>
            <w:r>
              <w:rPr>
                <w:sz w:val="22"/>
                <w:szCs w:val="22"/>
              </w:rPr>
              <w:t>.</w:t>
            </w:r>
          </w:p>
        </w:tc>
        <w:tc>
          <w:tcPr>
            <w:tcW w:w="437" w:type="pct"/>
          </w:tcPr>
          <w:p w14:paraId="4834890D" w14:textId="77777777" w:rsidR="00334FB0" w:rsidRPr="00B530E8" w:rsidRDefault="00334FB0" w:rsidP="00334FB0">
            <w:pPr>
              <w:jc w:val="center"/>
              <w:rPr>
                <w:sz w:val="22"/>
                <w:szCs w:val="22"/>
              </w:rPr>
            </w:pPr>
            <w:r>
              <w:rPr>
                <w:sz w:val="22"/>
                <w:szCs w:val="22"/>
              </w:rPr>
              <w:t>53</w:t>
            </w:r>
          </w:p>
        </w:tc>
        <w:tc>
          <w:tcPr>
            <w:tcW w:w="436" w:type="pct"/>
          </w:tcPr>
          <w:p w14:paraId="227A819B" w14:textId="77777777" w:rsidR="00334FB0" w:rsidRPr="00B530E8" w:rsidRDefault="00334FB0" w:rsidP="00334FB0">
            <w:pPr>
              <w:jc w:val="center"/>
              <w:rPr>
                <w:sz w:val="22"/>
                <w:szCs w:val="22"/>
              </w:rPr>
            </w:pPr>
            <w:r>
              <w:rPr>
                <w:sz w:val="22"/>
                <w:szCs w:val="22"/>
              </w:rPr>
              <w:t>65</w:t>
            </w:r>
          </w:p>
        </w:tc>
        <w:tc>
          <w:tcPr>
            <w:tcW w:w="436" w:type="pct"/>
          </w:tcPr>
          <w:p w14:paraId="50CACE88" w14:textId="77777777" w:rsidR="00334FB0" w:rsidRPr="00B530E8" w:rsidRDefault="00334FB0" w:rsidP="00334FB0">
            <w:pPr>
              <w:jc w:val="center"/>
              <w:rPr>
                <w:sz w:val="22"/>
                <w:szCs w:val="22"/>
              </w:rPr>
            </w:pPr>
            <w:r>
              <w:rPr>
                <w:sz w:val="22"/>
                <w:szCs w:val="22"/>
              </w:rPr>
              <w:t>56</w:t>
            </w:r>
          </w:p>
        </w:tc>
        <w:tc>
          <w:tcPr>
            <w:tcW w:w="2109" w:type="pct"/>
          </w:tcPr>
          <w:p w14:paraId="0F620C3A" w14:textId="77777777" w:rsidR="00334FB0" w:rsidRPr="00B530E8" w:rsidRDefault="00334FB0" w:rsidP="00334FB0">
            <w:pPr>
              <w:rPr>
                <w:sz w:val="22"/>
                <w:szCs w:val="22"/>
              </w:rPr>
            </w:pPr>
            <w:r>
              <w:rPr>
                <w:sz w:val="22"/>
                <w:szCs w:val="22"/>
              </w:rPr>
              <w:t xml:space="preserve">В задание были включены редко встречающиеся, а потому вызывающие затруднения </w:t>
            </w:r>
            <w:proofErr w:type="spellStart"/>
            <w:r>
              <w:rPr>
                <w:color w:val="000000"/>
                <w:sz w:val="22"/>
                <w:szCs w:val="22"/>
              </w:rPr>
              <w:t>окислительно</w:t>
            </w:r>
            <w:proofErr w:type="spellEnd"/>
            <w:r>
              <w:rPr>
                <w:color w:val="000000"/>
                <w:sz w:val="22"/>
                <w:szCs w:val="22"/>
              </w:rPr>
              <w:t xml:space="preserve">-восстановительные реакции (взаимодействия </w:t>
            </w:r>
            <w:r>
              <w:rPr>
                <w:sz w:val="22"/>
                <w:szCs w:val="22"/>
              </w:rPr>
              <w:t>соединений меди(</w:t>
            </w:r>
            <w:r>
              <w:rPr>
                <w:sz w:val="22"/>
                <w:szCs w:val="22"/>
                <w:lang w:val="en-US"/>
              </w:rPr>
              <w:t>I</w:t>
            </w:r>
            <w:r>
              <w:rPr>
                <w:sz w:val="22"/>
                <w:szCs w:val="22"/>
              </w:rPr>
              <w:t>) с азотной кислотой, железа(</w:t>
            </w:r>
            <w:r>
              <w:rPr>
                <w:sz w:val="22"/>
                <w:szCs w:val="22"/>
                <w:lang w:val="en-US"/>
              </w:rPr>
              <w:t>III</w:t>
            </w:r>
            <w:r>
              <w:rPr>
                <w:sz w:val="22"/>
                <w:szCs w:val="22"/>
              </w:rPr>
              <w:t>) с иодидом калия).</w:t>
            </w:r>
            <w:r w:rsidRPr="00B530E8">
              <w:rPr>
                <w:sz w:val="22"/>
                <w:szCs w:val="22"/>
              </w:rPr>
              <w:t xml:space="preserve"> </w:t>
            </w:r>
            <w:r>
              <w:rPr>
                <w:sz w:val="22"/>
                <w:szCs w:val="22"/>
              </w:rPr>
              <w:t>Формулировка оказалась сложнее, чем в прошлом году.</w:t>
            </w:r>
          </w:p>
        </w:tc>
      </w:tr>
      <w:tr w:rsidR="00334FB0" w:rsidRPr="00B530E8" w14:paraId="18DBA098" w14:textId="77777777" w:rsidTr="00334FB0">
        <w:tc>
          <w:tcPr>
            <w:tcW w:w="288" w:type="pct"/>
          </w:tcPr>
          <w:p w14:paraId="0D22E3AB" w14:textId="77777777" w:rsidR="00334FB0" w:rsidRPr="00B530E8" w:rsidRDefault="00334FB0" w:rsidP="00334FB0">
            <w:pPr>
              <w:autoSpaceDE w:val="0"/>
              <w:autoSpaceDN w:val="0"/>
              <w:adjustRightInd w:val="0"/>
              <w:ind w:firstLine="67"/>
              <w:rPr>
                <w:sz w:val="22"/>
                <w:szCs w:val="22"/>
              </w:rPr>
            </w:pPr>
            <w:r>
              <w:rPr>
                <w:sz w:val="22"/>
                <w:szCs w:val="22"/>
              </w:rPr>
              <w:t>9</w:t>
            </w:r>
          </w:p>
        </w:tc>
        <w:tc>
          <w:tcPr>
            <w:tcW w:w="1294" w:type="pct"/>
          </w:tcPr>
          <w:p w14:paraId="0E84CC40" w14:textId="77777777" w:rsidR="00334FB0" w:rsidRPr="00B530E8" w:rsidRDefault="00334FB0" w:rsidP="00334FB0">
            <w:pPr>
              <w:autoSpaceDE w:val="0"/>
              <w:autoSpaceDN w:val="0"/>
              <w:adjustRightInd w:val="0"/>
              <w:rPr>
                <w:sz w:val="22"/>
                <w:szCs w:val="22"/>
              </w:rPr>
            </w:pPr>
            <w:r>
              <w:rPr>
                <w:sz w:val="22"/>
                <w:szCs w:val="22"/>
              </w:rPr>
              <w:t xml:space="preserve">Взаимосвязь </w:t>
            </w:r>
            <w:r w:rsidRPr="00B530E8">
              <w:rPr>
                <w:sz w:val="22"/>
                <w:szCs w:val="22"/>
              </w:rPr>
              <w:t>неорганических веществ</w:t>
            </w:r>
            <w:r>
              <w:rPr>
                <w:sz w:val="22"/>
                <w:szCs w:val="22"/>
              </w:rPr>
              <w:t>.</w:t>
            </w:r>
          </w:p>
        </w:tc>
        <w:tc>
          <w:tcPr>
            <w:tcW w:w="437" w:type="pct"/>
          </w:tcPr>
          <w:p w14:paraId="179C5E69" w14:textId="77777777" w:rsidR="00334FB0" w:rsidRPr="00B530E8" w:rsidRDefault="00334FB0" w:rsidP="00334FB0">
            <w:pPr>
              <w:jc w:val="center"/>
              <w:rPr>
                <w:sz w:val="22"/>
                <w:szCs w:val="22"/>
              </w:rPr>
            </w:pPr>
            <w:r>
              <w:rPr>
                <w:sz w:val="22"/>
                <w:szCs w:val="22"/>
              </w:rPr>
              <w:t>69(Б)</w:t>
            </w:r>
          </w:p>
        </w:tc>
        <w:tc>
          <w:tcPr>
            <w:tcW w:w="436" w:type="pct"/>
          </w:tcPr>
          <w:p w14:paraId="64DEAD98" w14:textId="77777777" w:rsidR="00334FB0" w:rsidRPr="00B530E8" w:rsidRDefault="00334FB0" w:rsidP="00334FB0">
            <w:pPr>
              <w:jc w:val="center"/>
              <w:rPr>
                <w:sz w:val="22"/>
                <w:szCs w:val="22"/>
              </w:rPr>
            </w:pPr>
            <w:r>
              <w:rPr>
                <w:sz w:val="22"/>
                <w:szCs w:val="22"/>
              </w:rPr>
              <w:t>55(Б)</w:t>
            </w:r>
          </w:p>
        </w:tc>
        <w:tc>
          <w:tcPr>
            <w:tcW w:w="436" w:type="pct"/>
          </w:tcPr>
          <w:p w14:paraId="4DB69D0C" w14:textId="77777777" w:rsidR="00334FB0" w:rsidRPr="00B530E8" w:rsidRDefault="00334FB0" w:rsidP="00334FB0">
            <w:pPr>
              <w:jc w:val="center"/>
              <w:rPr>
                <w:sz w:val="22"/>
                <w:szCs w:val="22"/>
              </w:rPr>
            </w:pPr>
            <w:r>
              <w:rPr>
                <w:sz w:val="22"/>
                <w:szCs w:val="22"/>
              </w:rPr>
              <w:t>66(П)</w:t>
            </w:r>
          </w:p>
        </w:tc>
        <w:tc>
          <w:tcPr>
            <w:tcW w:w="2109" w:type="pct"/>
          </w:tcPr>
          <w:p w14:paraId="71B3C6B9" w14:textId="77777777" w:rsidR="00334FB0" w:rsidRPr="00B530E8" w:rsidRDefault="00334FB0" w:rsidP="00334FB0">
            <w:pPr>
              <w:rPr>
                <w:sz w:val="22"/>
                <w:szCs w:val="22"/>
              </w:rPr>
            </w:pPr>
            <w:r>
              <w:rPr>
                <w:sz w:val="22"/>
                <w:szCs w:val="22"/>
              </w:rPr>
              <w:t>Изменился уровень задания: с базового на повышенный. Тем не менее решено достаточно успешно, что может быть связано с работой с учителями по данному заданию на методических и обучающих семинарах.</w:t>
            </w:r>
          </w:p>
        </w:tc>
      </w:tr>
      <w:tr w:rsidR="00334FB0" w:rsidRPr="00B530E8" w14:paraId="038BD805" w14:textId="77777777" w:rsidTr="00334FB0">
        <w:tc>
          <w:tcPr>
            <w:tcW w:w="288" w:type="pct"/>
          </w:tcPr>
          <w:p w14:paraId="3CACA496" w14:textId="77777777" w:rsidR="00334FB0" w:rsidRPr="00B530E8" w:rsidRDefault="00334FB0" w:rsidP="00334FB0">
            <w:pPr>
              <w:rPr>
                <w:sz w:val="22"/>
                <w:szCs w:val="22"/>
              </w:rPr>
            </w:pPr>
            <w:r>
              <w:rPr>
                <w:sz w:val="22"/>
                <w:szCs w:val="22"/>
              </w:rPr>
              <w:t>10</w:t>
            </w:r>
          </w:p>
        </w:tc>
        <w:tc>
          <w:tcPr>
            <w:tcW w:w="1294" w:type="pct"/>
          </w:tcPr>
          <w:p w14:paraId="4632DF44" w14:textId="77777777" w:rsidR="00334FB0" w:rsidRPr="00B530E8" w:rsidRDefault="00334FB0" w:rsidP="00334FB0">
            <w:pPr>
              <w:rPr>
                <w:sz w:val="22"/>
                <w:szCs w:val="22"/>
              </w:rPr>
            </w:pPr>
            <w:r w:rsidRPr="00B530E8">
              <w:rPr>
                <w:sz w:val="22"/>
                <w:szCs w:val="22"/>
              </w:rPr>
              <w:t>Классификация и номенклатура органических веществ</w:t>
            </w:r>
            <w:r>
              <w:rPr>
                <w:sz w:val="22"/>
                <w:szCs w:val="22"/>
              </w:rPr>
              <w:t>.</w:t>
            </w:r>
          </w:p>
        </w:tc>
        <w:tc>
          <w:tcPr>
            <w:tcW w:w="437" w:type="pct"/>
          </w:tcPr>
          <w:p w14:paraId="28AC0633" w14:textId="77777777" w:rsidR="00334FB0" w:rsidRPr="00B530E8" w:rsidRDefault="00334FB0" w:rsidP="00334FB0">
            <w:pPr>
              <w:jc w:val="center"/>
              <w:rPr>
                <w:sz w:val="22"/>
                <w:szCs w:val="22"/>
              </w:rPr>
            </w:pPr>
            <w:r>
              <w:rPr>
                <w:sz w:val="22"/>
                <w:szCs w:val="22"/>
              </w:rPr>
              <w:t>69</w:t>
            </w:r>
          </w:p>
        </w:tc>
        <w:tc>
          <w:tcPr>
            <w:tcW w:w="436" w:type="pct"/>
          </w:tcPr>
          <w:p w14:paraId="6A76ABD7" w14:textId="77777777" w:rsidR="00334FB0" w:rsidRPr="00B530E8" w:rsidRDefault="00334FB0" w:rsidP="00334FB0">
            <w:pPr>
              <w:jc w:val="center"/>
              <w:rPr>
                <w:sz w:val="22"/>
                <w:szCs w:val="22"/>
              </w:rPr>
            </w:pPr>
            <w:r w:rsidRPr="00B530E8">
              <w:rPr>
                <w:sz w:val="22"/>
                <w:szCs w:val="22"/>
              </w:rPr>
              <w:t>6</w:t>
            </w:r>
            <w:r>
              <w:rPr>
                <w:sz w:val="22"/>
                <w:szCs w:val="22"/>
              </w:rPr>
              <w:t>3</w:t>
            </w:r>
          </w:p>
        </w:tc>
        <w:tc>
          <w:tcPr>
            <w:tcW w:w="436" w:type="pct"/>
          </w:tcPr>
          <w:p w14:paraId="65AB44B9" w14:textId="77777777" w:rsidR="00334FB0" w:rsidRPr="00B530E8" w:rsidRDefault="00334FB0" w:rsidP="00334FB0">
            <w:pPr>
              <w:jc w:val="center"/>
              <w:rPr>
                <w:sz w:val="22"/>
                <w:szCs w:val="22"/>
              </w:rPr>
            </w:pPr>
            <w:r w:rsidRPr="00B530E8">
              <w:rPr>
                <w:sz w:val="22"/>
                <w:szCs w:val="22"/>
              </w:rPr>
              <w:t>6</w:t>
            </w:r>
            <w:r>
              <w:rPr>
                <w:sz w:val="22"/>
                <w:szCs w:val="22"/>
              </w:rPr>
              <w:t>6</w:t>
            </w:r>
          </w:p>
        </w:tc>
        <w:tc>
          <w:tcPr>
            <w:tcW w:w="2109" w:type="pct"/>
          </w:tcPr>
          <w:p w14:paraId="76786371" w14:textId="77777777" w:rsidR="00334FB0" w:rsidRPr="00B530E8" w:rsidRDefault="00334FB0" w:rsidP="00334FB0">
            <w:pPr>
              <w:rPr>
                <w:sz w:val="22"/>
                <w:szCs w:val="22"/>
              </w:rPr>
            </w:pPr>
            <w:r>
              <w:rPr>
                <w:sz w:val="22"/>
                <w:szCs w:val="22"/>
              </w:rPr>
              <w:t>В 2022 формулировка была более сложной, чем в 2021 (с</w:t>
            </w:r>
            <w:r w:rsidRPr="00B530E8">
              <w:rPr>
                <w:sz w:val="22"/>
                <w:szCs w:val="22"/>
              </w:rPr>
              <w:t>опостав</w:t>
            </w:r>
            <w:r>
              <w:rPr>
                <w:sz w:val="22"/>
                <w:szCs w:val="22"/>
              </w:rPr>
              <w:t>лялись</w:t>
            </w:r>
            <w:r w:rsidRPr="00B530E8">
              <w:rPr>
                <w:sz w:val="22"/>
                <w:szCs w:val="22"/>
              </w:rPr>
              <w:t xml:space="preserve"> названи</w:t>
            </w:r>
            <w:r>
              <w:rPr>
                <w:sz w:val="22"/>
                <w:szCs w:val="22"/>
              </w:rPr>
              <w:t>я</w:t>
            </w:r>
            <w:r w:rsidRPr="00B530E8">
              <w:rPr>
                <w:sz w:val="22"/>
                <w:szCs w:val="22"/>
              </w:rPr>
              <w:t xml:space="preserve"> вещ</w:t>
            </w:r>
            <w:r>
              <w:rPr>
                <w:sz w:val="22"/>
                <w:szCs w:val="22"/>
              </w:rPr>
              <w:t>еств</w:t>
            </w:r>
            <w:r w:rsidRPr="00B530E8">
              <w:rPr>
                <w:sz w:val="22"/>
                <w:szCs w:val="22"/>
              </w:rPr>
              <w:t xml:space="preserve"> с общей формулой класса</w:t>
            </w:r>
            <w:r>
              <w:rPr>
                <w:sz w:val="22"/>
                <w:szCs w:val="22"/>
              </w:rPr>
              <w:t>); в 2023</w:t>
            </w:r>
            <w:r w:rsidRPr="00B530E8">
              <w:rPr>
                <w:sz w:val="22"/>
                <w:szCs w:val="22"/>
              </w:rPr>
              <w:t xml:space="preserve"> </w:t>
            </w:r>
            <w:r>
              <w:rPr>
                <w:sz w:val="22"/>
                <w:szCs w:val="22"/>
              </w:rPr>
              <w:t>сопоставлялись опять формула вещества и</w:t>
            </w:r>
            <w:r w:rsidRPr="00B530E8">
              <w:rPr>
                <w:sz w:val="22"/>
                <w:szCs w:val="22"/>
              </w:rPr>
              <w:t xml:space="preserve"> </w:t>
            </w:r>
            <w:r>
              <w:rPr>
                <w:sz w:val="22"/>
                <w:szCs w:val="22"/>
              </w:rPr>
              <w:t>его название, но в перечне присутствовали жиры, которые сложнее даются ученикам, что вызвало некоторое снижение результата по сравнению с 2021 годом.</w:t>
            </w:r>
          </w:p>
        </w:tc>
      </w:tr>
      <w:tr w:rsidR="00334FB0" w:rsidRPr="00B530E8" w14:paraId="22DD00CD" w14:textId="77777777" w:rsidTr="00334FB0">
        <w:tc>
          <w:tcPr>
            <w:tcW w:w="288" w:type="pct"/>
          </w:tcPr>
          <w:p w14:paraId="26EAF5EF" w14:textId="77777777" w:rsidR="00334FB0" w:rsidRDefault="00334FB0" w:rsidP="00334FB0">
            <w:pPr>
              <w:autoSpaceDE w:val="0"/>
              <w:autoSpaceDN w:val="0"/>
              <w:adjustRightInd w:val="0"/>
              <w:rPr>
                <w:sz w:val="22"/>
                <w:szCs w:val="22"/>
              </w:rPr>
            </w:pPr>
            <w:r>
              <w:rPr>
                <w:sz w:val="22"/>
                <w:szCs w:val="22"/>
              </w:rPr>
              <w:t>11</w:t>
            </w:r>
          </w:p>
        </w:tc>
        <w:tc>
          <w:tcPr>
            <w:tcW w:w="1294" w:type="pct"/>
          </w:tcPr>
          <w:p w14:paraId="1EE99B8E" w14:textId="77777777" w:rsidR="00334FB0" w:rsidRPr="00B530E8" w:rsidRDefault="00334FB0" w:rsidP="00334FB0">
            <w:pPr>
              <w:autoSpaceDE w:val="0"/>
              <w:autoSpaceDN w:val="0"/>
              <w:adjustRightInd w:val="0"/>
              <w:rPr>
                <w:sz w:val="22"/>
                <w:szCs w:val="22"/>
              </w:rPr>
            </w:pPr>
            <w:r>
              <w:rPr>
                <w:sz w:val="22"/>
                <w:szCs w:val="22"/>
              </w:rPr>
              <w:t>Теория строения</w:t>
            </w:r>
            <w:r w:rsidRPr="00B530E8">
              <w:rPr>
                <w:sz w:val="22"/>
                <w:szCs w:val="22"/>
              </w:rPr>
              <w:t xml:space="preserve"> органических соединений</w:t>
            </w:r>
            <w:r>
              <w:rPr>
                <w:sz w:val="22"/>
                <w:szCs w:val="22"/>
              </w:rPr>
              <w:t>.</w:t>
            </w:r>
          </w:p>
        </w:tc>
        <w:tc>
          <w:tcPr>
            <w:tcW w:w="437" w:type="pct"/>
          </w:tcPr>
          <w:p w14:paraId="0301663D" w14:textId="77777777" w:rsidR="00334FB0" w:rsidRPr="00B530E8" w:rsidRDefault="00334FB0" w:rsidP="00334FB0">
            <w:pPr>
              <w:jc w:val="center"/>
              <w:rPr>
                <w:sz w:val="22"/>
                <w:szCs w:val="22"/>
              </w:rPr>
            </w:pPr>
            <w:r>
              <w:rPr>
                <w:sz w:val="22"/>
                <w:szCs w:val="22"/>
              </w:rPr>
              <w:t>49</w:t>
            </w:r>
          </w:p>
        </w:tc>
        <w:tc>
          <w:tcPr>
            <w:tcW w:w="436" w:type="pct"/>
          </w:tcPr>
          <w:p w14:paraId="67BBE8DB" w14:textId="77777777" w:rsidR="00334FB0" w:rsidRPr="00B530E8" w:rsidRDefault="00334FB0" w:rsidP="00334FB0">
            <w:pPr>
              <w:jc w:val="center"/>
              <w:rPr>
                <w:sz w:val="22"/>
                <w:szCs w:val="22"/>
              </w:rPr>
            </w:pPr>
            <w:r>
              <w:rPr>
                <w:sz w:val="22"/>
                <w:szCs w:val="22"/>
              </w:rPr>
              <w:t>61</w:t>
            </w:r>
          </w:p>
        </w:tc>
        <w:tc>
          <w:tcPr>
            <w:tcW w:w="436" w:type="pct"/>
          </w:tcPr>
          <w:p w14:paraId="2EE10A54" w14:textId="77777777" w:rsidR="00334FB0" w:rsidRPr="00B530E8" w:rsidRDefault="00334FB0" w:rsidP="00334FB0">
            <w:pPr>
              <w:jc w:val="center"/>
              <w:rPr>
                <w:sz w:val="22"/>
                <w:szCs w:val="22"/>
              </w:rPr>
            </w:pPr>
            <w:r>
              <w:rPr>
                <w:sz w:val="22"/>
                <w:szCs w:val="22"/>
              </w:rPr>
              <w:t>53</w:t>
            </w:r>
          </w:p>
        </w:tc>
        <w:tc>
          <w:tcPr>
            <w:tcW w:w="2109" w:type="pct"/>
          </w:tcPr>
          <w:p w14:paraId="0A561129" w14:textId="77777777" w:rsidR="00334FB0" w:rsidRPr="00B530E8" w:rsidRDefault="00334FB0" w:rsidP="00334FB0">
            <w:pPr>
              <w:rPr>
                <w:sz w:val="22"/>
                <w:szCs w:val="22"/>
              </w:rPr>
            </w:pPr>
            <w:r>
              <w:rPr>
                <w:sz w:val="22"/>
                <w:szCs w:val="22"/>
              </w:rPr>
              <w:t>Задание открытого варианта не является более сложным по сравнению с предыдущими годами и имеет выполнение 64%. Видимо, другие варианты были сложнее.</w:t>
            </w:r>
          </w:p>
        </w:tc>
      </w:tr>
      <w:tr w:rsidR="00334FB0" w:rsidRPr="00B530E8" w14:paraId="71CA0B2A" w14:textId="77777777" w:rsidTr="00334FB0">
        <w:trPr>
          <w:trHeight w:val="754"/>
        </w:trPr>
        <w:tc>
          <w:tcPr>
            <w:tcW w:w="288" w:type="pct"/>
            <w:vMerge w:val="restart"/>
          </w:tcPr>
          <w:p w14:paraId="13748713" w14:textId="77777777" w:rsidR="00334FB0" w:rsidRPr="00B530E8" w:rsidRDefault="00334FB0" w:rsidP="00334FB0">
            <w:pPr>
              <w:rPr>
                <w:sz w:val="22"/>
                <w:szCs w:val="22"/>
              </w:rPr>
            </w:pPr>
            <w:r>
              <w:rPr>
                <w:sz w:val="22"/>
                <w:szCs w:val="22"/>
              </w:rPr>
              <w:lastRenderedPageBreak/>
              <w:t>12</w:t>
            </w:r>
          </w:p>
        </w:tc>
        <w:tc>
          <w:tcPr>
            <w:tcW w:w="1294" w:type="pct"/>
            <w:vMerge w:val="restart"/>
          </w:tcPr>
          <w:p w14:paraId="786EAC21" w14:textId="77777777" w:rsidR="00334FB0" w:rsidRPr="00B530E8" w:rsidRDefault="00334FB0" w:rsidP="00334FB0">
            <w:pPr>
              <w:rPr>
                <w:sz w:val="22"/>
                <w:szCs w:val="22"/>
              </w:rPr>
            </w:pPr>
            <w:r w:rsidRPr="00B530E8">
              <w:rPr>
                <w:sz w:val="22"/>
                <w:szCs w:val="22"/>
              </w:rPr>
              <w:t>Характерные химические свойства углеводородов</w:t>
            </w:r>
            <w:r>
              <w:rPr>
                <w:sz w:val="22"/>
                <w:szCs w:val="22"/>
              </w:rPr>
              <w:t xml:space="preserve"> и органических кислородсодержащих веществ. Основные способы получения углеводородов и кислородсодержащих органических веществ в лаборатории.</w:t>
            </w:r>
          </w:p>
        </w:tc>
        <w:tc>
          <w:tcPr>
            <w:tcW w:w="437" w:type="pct"/>
          </w:tcPr>
          <w:p w14:paraId="48CE7216" w14:textId="77777777" w:rsidR="00334FB0" w:rsidRPr="00B530E8" w:rsidRDefault="00334FB0" w:rsidP="00334FB0">
            <w:pPr>
              <w:jc w:val="center"/>
              <w:rPr>
                <w:sz w:val="22"/>
                <w:szCs w:val="22"/>
              </w:rPr>
            </w:pPr>
            <w:r w:rsidRPr="00B530E8">
              <w:rPr>
                <w:sz w:val="22"/>
                <w:szCs w:val="22"/>
              </w:rPr>
              <w:t>6</w:t>
            </w:r>
            <w:r>
              <w:rPr>
                <w:sz w:val="22"/>
                <w:szCs w:val="22"/>
              </w:rPr>
              <w:t>0(Б)</w:t>
            </w:r>
          </w:p>
        </w:tc>
        <w:tc>
          <w:tcPr>
            <w:tcW w:w="436" w:type="pct"/>
            <w:vMerge w:val="restart"/>
          </w:tcPr>
          <w:p w14:paraId="32FB98D3" w14:textId="77777777" w:rsidR="00334FB0" w:rsidRPr="00B530E8" w:rsidRDefault="00334FB0" w:rsidP="00334FB0">
            <w:pPr>
              <w:jc w:val="center"/>
              <w:rPr>
                <w:sz w:val="22"/>
                <w:szCs w:val="22"/>
              </w:rPr>
            </w:pPr>
            <w:r>
              <w:rPr>
                <w:sz w:val="22"/>
                <w:szCs w:val="22"/>
              </w:rPr>
              <w:t>39(Б)</w:t>
            </w:r>
          </w:p>
        </w:tc>
        <w:tc>
          <w:tcPr>
            <w:tcW w:w="436" w:type="pct"/>
            <w:vMerge w:val="restart"/>
          </w:tcPr>
          <w:p w14:paraId="7922A087" w14:textId="77777777" w:rsidR="00334FB0" w:rsidRPr="00B530E8" w:rsidRDefault="00334FB0" w:rsidP="00334FB0">
            <w:pPr>
              <w:jc w:val="center"/>
              <w:rPr>
                <w:sz w:val="22"/>
                <w:szCs w:val="22"/>
              </w:rPr>
            </w:pPr>
            <w:r>
              <w:rPr>
                <w:sz w:val="22"/>
                <w:szCs w:val="22"/>
              </w:rPr>
              <w:t>43(П)</w:t>
            </w:r>
          </w:p>
        </w:tc>
        <w:tc>
          <w:tcPr>
            <w:tcW w:w="2109" w:type="pct"/>
            <w:vMerge w:val="restart"/>
          </w:tcPr>
          <w:p w14:paraId="40755EFE" w14:textId="77777777" w:rsidR="00334FB0" w:rsidRPr="00B530E8" w:rsidRDefault="00334FB0" w:rsidP="00334FB0">
            <w:pPr>
              <w:rPr>
                <w:sz w:val="22"/>
                <w:szCs w:val="22"/>
              </w:rPr>
            </w:pPr>
            <w:r>
              <w:rPr>
                <w:sz w:val="22"/>
                <w:szCs w:val="22"/>
              </w:rPr>
              <w:t xml:space="preserve">В 2022 по сравнению с 2021 годом </w:t>
            </w:r>
            <w:r w:rsidRPr="00B530E8">
              <w:rPr>
                <w:sz w:val="22"/>
                <w:szCs w:val="22"/>
              </w:rPr>
              <w:t xml:space="preserve">число правильных вариантов </w:t>
            </w:r>
            <w:r>
              <w:rPr>
                <w:sz w:val="22"/>
                <w:szCs w:val="22"/>
              </w:rPr>
              <w:t xml:space="preserve">стало </w:t>
            </w:r>
            <w:r w:rsidRPr="00B530E8">
              <w:rPr>
                <w:sz w:val="22"/>
                <w:szCs w:val="22"/>
              </w:rPr>
              <w:t>неопределенн</w:t>
            </w:r>
            <w:r>
              <w:rPr>
                <w:sz w:val="22"/>
                <w:szCs w:val="22"/>
              </w:rPr>
              <w:t>ым. В 2023 пришлось учитывать два параметра при выборе веществ, что также усложнило задание (с базового до повышенного уровня), однако оно решено лучше, чем в прошлом году, что может быть связано с работой с ним на методических и обучающих семинарах для учителей химии региона.</w:t>
            </w:r>
          </w:p>
        </w:tc>
      </w:tr>
      <w:tr w:rsidR="00334FB0" w:rsidRPr="00B530E8" w14:paraId="6A92B53A" w14:textId="77777777" w:rsidTr="00334FB0">
        <w:trPr>
          <w:trHeight w:val="754"/>
        </w:trPr>
        <w:tc>
          <w:tcPr>
            <w:tcW w:w="288" w:type="pct"/>
            <w:vMerge/>
          </w:tcPr>
          <w:p w14:paraId="6F1B42BD" w14:textId="77777777" w:rsidR="00334FB0" w:rsidRDefault="00334FB0" w:rsidP="00334FB0">
            <w:pPr>
              <w:rPr>
                <w:sz w:val="22"/>
                <w:szCs w:val="22"/>
              </w:rPr>
            </w:pPr>
          </w:p>
        </w:tc>
        <w:tc>
          <w:tcPr>
            <w:tcW w:w="1294" w:type="pct"/>
            <w:vMerge/>
          </w:tcPr>
          <w:p w14:paraId="03DC4FDD" w14:textId="77777777" w:rsidR="00334FB0" w:rsidRPr="00B530E8" w:rsidRDefault="00334FB0" w:rsidP="00334FB0">
            <w:pPr>
              <w:rPr>
                <w:sz w:val="22"/>
                <w:szCs w:val="22"/>
              </w:rPr>
            </w:pPr>
          </w:p>
        </w:tc>
        <w:tc>
          <w:tcPr>
            <w:tcW w:w="437" w:type="pct"/>
          </w:tcPr>
          <w:p w14:paraId="35F086DC" w14:textId="77777777" w:rsidR="00334FB0" w:rsidRPr="00B530E8" w:rsidRDefault="00334FB0" w:rsidP="00334FB0">
            <w:pPr>
              <w:jc w:val="center"/>
              <w:rPr>
                <w:sz w:val="22"/>
                <w:szCs w:val="22"/>
              </w:rPr>
            </w:pPr>
            <w:r w:rsidRPr="00B530E8">
              <w:rPr>
                <w:sz w:val="22"/>
                <w:szCs w:val="22"/>
              </w:rPr>
              <w:t>43</w:t>
            </w:r>
            <w:r>
              <w:rPr>
                <w:sz w:val="22"/>
                <w:szCs w:val="22"/>
              </w:rPr>
              <w:t>(Б)</w:t>
            </w:r>
          </w:p>
        </w:tc>
        <w:tc>
          <w:tcPr>
            <w:tcW w:w="436" w:type="pct"/>
            <w:vMerge/>
          </w:tcPr>
          <w:p w14:paraId="67727AE3" w14:textId="77777777" w:rsidR="00334FB0" w:rsidRDefault="00334FB0" w:rsidP="00334FB0">
            <w:pPr>
              <w:jc w:val="center"/>
              <w:rPr>
                <w:sz w:val="22"/>
                <w:szCs w:val="22"/>
              </w:rPr>
            </w:pPr>
          </w:p>
        </w:tc>
        <w:tc>
          <w:tcPr>
            <w:tcW w:w="436" w:type="pct"/>
            <w:vMerge/>
          </w:tcPr>
          <w:p w14:paraId="2DE155EB" w14:textId="77777777" w:rsidR="00334FB0" w:rsidRPr="00B530E8" w:rsidRDefault="00334FB0" w:rsidP="00334FB0">
            <w:pPr>
              <w:jc w:val="center"/>
              <w:rPr>
                <w:sz w:val="22"/>
                <w:szCs w:val="22"/>
              </w:rPr>
            </w:pPr>
          </w:p>
        </w:tc>
        <w:tc>
          <w:tcPr>
            <w:tcW w:w="2109" w:type="pct"/>
            <w:vMerge/>
          </w:tcPr>
          <w:p w14:paraId="38A9F116" w14:textId="77777777" w:rsidR="00334FB0" w:rsidRPr="00B530E8" w:rsidRDefault="00334FB0" w:rsidP="00334FB0">
            <w:pPr>
              <w:rPr>
                <w:sz w:val="22"/>
                <w:szCs w:val="22"/>
              </w:rPr>
            </w:pPr>
          </w:p>
        </w:tc>
      </w:tr>
      <w:tr w:rsidR="00334FB0" w:rsidRPr="00B530E8" w14:paraId="469E317E" w14:textId="77777777" w:rsidTr="00334FB0">
        <w:tc>
          <w:tcPr>
            <w:tcW w:w="288" w:type="pct"/>
          </w:tcPr>
          <w:p w14:paraId="193F62EA" w14:textId="77777777" w:rsidR="00334FB0" w:rsidRPr="00B530E8" w:rsidRDefault="00334FB0" w:rsidP="00334FB0">
            <w:pPr>
              <w:rPr>
                <w:sz w:val="22"/>
                <w:szCs w:val="22"/>
              </w:rPr>
            </w:pPr>
            <w:r>
              <w:rPr>
                <w:sz w:val="22"/>
                <w:szCs w:val="22"/>
              </w:rPr>
              <w:t>13</w:t>
            </w:r>
          </w:p>
        </w:tc>
        <w:tc>
          <w:tcPr>
            <w:tcW w:w="1294" w:type="pct"/>
          </w:tcPr>
          <w:p w14:paraId="2FC2739D" w14:textId="77777777" w:rsidR="00334FB0" w:rsidRPr="00B530E8" w:rsidRDefault="00334FB0" w:rsidP="00334FB0">
            <w:pPr>
              <w:rPr>
                <w:sz w:val="22"/>
                <w:szCs w:val="22"/>
              </w:rPr>
            </w:pPr>
            <w:r w:rsidRPr="00B530E8">
              <w:rPr>
                <w:sz w:val="22"/>
                <w:szCs w:val="22"/>
              </w:rPr>
              <w:t>Характерные химические свойства амин</w:t>
            </w:r>
            <w:r>
              <w:rPr>
                <w:sz w:val="22"/>
                <w:szCs w:val="22"/>
              </w:rPr>
              <w:t xml:space="preserve">ов и аминокислот. Биологически важные </w:t>
            </w:r>
            <w:r w:rsidRPr="00B530E8">
              <w:rPr>
                <w:sz w:val="22"/>
                <w:szCs w:val="22"/>
              </w:rPr>
              <w:t>вещества</w:t>
            </w:r>
            <w:r>
              <w:rPr>
                <w:sz w:val="22"/>
                <w:szCs w:val="22"/>
              </w:rPr>
              <w:t>.</w:t>
            </w:r>
          </w:p>
        </w:tc>
        <w:tc>
          <w:tcPr>
            <w:tcW w:w="437" w:type="pct"/>
          </w:tcPr>
          <w:p w14:paraId="51DA2840" w14:textId="77777777" w:rsidR="00334FB0" w:rsidRPr="00B530E8" w:rsidRDefault="00334FB0" w:rsidP="00334FB0">
            <w:pPr>
              <w:jc w:val="center"/>
              <w:rPr>
                <w:sz w:val="22"/>
                <w:szCs w:val="22"/>
              </w:rPr>
            </w:pPr>
            <w:r w:rsidRPr="00B530E8">
              <w:rPr>
                <w:sz w:val="22"/>
                <w:szCs w:val="22"/>
              </w:rPr>
              <w:t>59</w:t>
            </w:r>
          </w:p>
        </w:tc>
        <w:tc>
          <w:tcPr>
            <w:tcW w:w="436" w:type="pct"/>
          </w:tcPr>
          <w:p w14:paraId="3946ED67" w14:textId="77777777" w:rsidR="00334FB0" w:rsidRPr="00B530E8" w:rsidRDefault="00334FB0" w:rsidP="00334FB0">
            <w:pPr>
              <w:jc w:val="center"/>
              <w:rPr>
                <w:sz w:val="22"/>
                <w:szCs w:val="22"/>
              </w:rPr>
            </w:pPr>
            <w:r w:rsidRPr="00B530E8">
              <w:rPr>
                <w:sz w:val="22"/>
                <w:szCs w:val="22"/>
              </w:rPr>
              <w:t>5</w:t>
            </w:r>
            <w:r>
              <w:rPr>
                <w:sz w:val="22"/>
                <w:szCs w:val="22"/>
              </w:rPr>
              <w:t>8</w:t>
            </w:r>
          </w:p>
        </w:tc>
        <w:tc>
          <w:tcPr>
            <w:tcW w:w="436" w:type="pct"/>
          </w:tcPr>
          <w:p w14:paraId="710E4D33" w14:textId="77777777" w:rsidR="00334FB0" w:rsidRPr="00B530E8" w:rsidRDefault="00334FB0" w:rsidP="00334FB0">
            <w:pPr>
              <w:jc w:val="center"/>
              <w:rPr>
                <w:sz w:val="22"/>
                <w:szCs w:val="22"/>
              </w:rPr>
            </w:pPr>
            <w:r>
              <w:rPr>
                <w:sz w:val="22"/>
                <w:szCs w:val="22"/>
              </w:rPr>
              <w:t>45</w:t>
            </w:r>
          </w:p>
        </w:tc>
        <w:tc>
          <w:tcPr>
            <w:tcW w:w="2109" w:type="pct"/>
          </w:tcPr>
          <w:p w14:paraId="4CB493FD" w14:textId="77777777" w:rsidR="00334FB0" w:rsidRPr="00B530E8" w:rsidRDefault="00334FB0" w:rsidP="00334FB0">
            <w:pPr>
              <w:rPr>
                <w:sz w:val="22"/>
                <w:szCs w:val="22"/>
              </w:rPr>
            </w:pPr>
            <w:r>
              <w:rPr>
                <w:sz w:val="22"/>
                <w:szCs w:val="22"/>
              </w:rPr>
              <w:t>Формулировка задания содержала нюансы, относящиеся к особенностям вторичных и третичных аминов, что усложнило задание.</w:t>
            </w:r>
          </w:p>
        </w:tc>
      </w:tr>
      <w:tr w:rsidR="00334FB0" w:rsidRPr="00B530E8" w14:paraId="7E3C1A61" w14:textId="77777777" w:rsidTr="00334FB0">
        <w:tc>
          <w:tcPr>
            <w:tcW w:w="288" w:type="pct"/>
          </w:tcPr>
          <w:p w14:paraId="3DDD8DC8" w14:textId="77777777" w:rsidR="00334FB0" w:rsidRPr="00B530E8" w:rsidRDefault="00334FB0" w:rsidP="00334FB0">
            <w:pPr>
              <w:rPr>
                <w:sz w:val="22"/>
                <w:szCs w:val="22"/>
              </w:rPr>
            </w:pPr>
            <w:r>
              <w:rPr>
                <w:sz w:val="22"/>
                <w:szCs w:val="22"/>
              </w:rPr>
              <w:t>14</w:t>
            </w:r>
          </w:p>
        </w:tc>
        <w:tc>
          <w:tcPr>
            <w:tcW w:w="1294" w:type="pct"/>
          </w:tcPr>
          <w:p w14:paraId="779517C8" w14:textId="77777777" w:rsidR="00334FB0" w:rsidRPr="00B530E8" w:rsidRDefault="00334FB0" w:rsidP="00334FB0">
            <w:pPr>
              <w:rPr>
                <w:sz w:val="22"/>
                <w:szCs w:val="22"/>
              </w:rPr>
            </w:pPr>
            <w:r w:rsidRPr="00B530E8">
              <w:rPr>
                <w:sz w:val="22"/>
                <w:szCs w:val="22"/>
              </w:rPr>
              <w:t>Характерные химические свойства углеводородов. Ионный и радикальный механизмы реакций.</w:t>
            </w:r>
          </w:p>
        </w:tc>
        <w:tc>
          <w:tcPr>
            <w:tcW w:w="437" w:type="pct"/>
          </w:tcPr>
          <w:p w14:paraId="2DBE439A" w14:textId="77777777" w:rsidR="00334FB0" w:rsidRPr="00B530E8" w:rsidRDefault="00334FB0" w:rsidP="00334FB0">
            <w:pPr>
              <w:jc w:val="center"/>
              <w:rPr>
                <w:sz w:val="22"/>
                <w:szCs w:val="22"/>
              </w:rPr>
            </w:pPr>
            <w:r w:rsidRPr="00B530E8">
              <w:rPr>
                <w:sz w:val="22"/>
                <w:szCs w:val="22"/>
              </w:rPr>
              <w:t>40</w:t>
            </w:r>
          </w:p>
        </w:tc>
        <w:tc>
          <w:tcPr>
            <w:tcW w:w="436" w:type="pct"/>
          </w:tcPr>
          <w:p w14:paraId="77342CCE" w14:textId="77777777" w:rsidR="00334FB0" w:rsidRPr="00B530E8" w:rsidRDefault="00334FB0" w:rsidP="00334FB0">
            <w:pPr>
              <w:jc w:val="center"/>
              <w:rPr>
                <w:sz w:val="22"/>
                <w:szCs w:val="22"/>
              </w:rPr>
            </w:pPr>
            <w:r>
              <w:rPr>
                <w:sz w:val="22"/>
                <w:szCs w:val="22"/>
              </w:rPr>
              <w:t>54</w:t>
            </w:r>
          </w:p>
        </w:tc>
        <w:tc>
          <w:tcPr>
            <w:tcW w:w="436" w:type="pct"/>
          </w:tcPr>
          <w:p w14:paraId="27A7CE14" w14:textId="77777777" w:rsidR="00334FB0" w:rsidRPr="00B530E8" w:rsidRDefault="00334FB0" w:rsidP="00334FB0">
            <w:pPr>
              <w:jc w:val="center"/>
              <w:rPr>
                <w:sz w:val="22"/>
                <w:szCs w:val="22"/>
              </w:rPr>
            </w:pPr>
            <w:r>
              <w:rPr>
                <w:sz w:val="22"/>
                <w:szCs w:val="22"/>
              </w:rPr>
              <w:t>43</w:t>
            </w:r>
          </w:p>
        </w:tc>
        <w:tc>
          <w:tcPr>
            <w:tcW w:w="2109" w:type="pct"/>
          </w:tcPr>
          <w:p w14:paraId="6B9996D3" w14:textId="77777777" w:rsidR="00334FB0" w:rsidRPr="00B530E8" w:rsidRDefault="00334FB0" w:rsidP="00334FB0">
            <w:pPr>
              <w:rPr>
                <w:sz w:val="22"/>
                <w:szCs w:val="22"/>
              </w:rPr>
            </w:pPr>
            <w:r>
              <w:rPr>
                <w:sz w:val="22"/>
                <w:szCs w:val="22"/>
              </w:rPr>
              <w:t xml:space="preserve">Задание оказалось достаточно сложным: щелочной гидролиз </w:t>
            </w:r>
            <w:proofErr w:type="spellStart"/>
            <w:r>
              <w:rPr>
                <w:sz w:val="22"/>
                <w:szCs w:val="22"/>
              </w:rPr>
              <w:t>геминальных</w:t>
            </w:r>
            <w:proofErr w:type="spellEnd"/>
            <w:r>
              <w:rPr>
                <w:sz w:val="22"/>
                <w:szCs w:val="22"/>
              </w:rPr>
              <w:t xml:space="preserve"> </w:t>
            </w:r>
            <w:proofErr w:type="spellStart"/>
            <w:r>
              <w:rPr>
                <w:sz w:val="22"/>
                <w:szCs w:val="22"/>
              </w:rPr>
              <w:t>ди</w:t>
            </w:r>
            <w:proofErr w:type="spellEnd"/>
            <w:r>
              <w:rPr>
                <w:sz w:val="22"/>
                <w:szCs w:val="22"/>
              </w:rPr>
              <w:t xml:space="preserve">- и </w:t>
            </w:r>
            <w:proofErr w:type="spellStart"/>
            <w:r>
              <w:rPr>
                <w:sz w:val="22"/>
                <w:szCs w:val="22"/>
              </w:rPr>
              <w:t>тригалогенпроизводных</w:t>
            </w:r>
            <w:proofErr w:type="spellEnd"/>
            <w:r>
              <w:rPr>
                <w:sz w:val="22"/>
                <w:szCs w:val="22"/>
              </w:rPr>
              <w:t xml:space="preserve"> (увидеть, что отщепляется вода, образуется соль, а не кислота); окисление стирола. Это и привело к снижению результативности.</w:t>
            </w:r>
          </w:p>
        </w:tc>
      </w:tr>
      <w:tr w:rsidR="00334FB0" w:rsidRPr="00B530E8" w14:paraId="5A693987" w14:textId="77777777" w:rsidTr="00334FB0">
        <w:tc>
          <w:tcPr>
            <w:tcW w:w="288" w:type="pct"/>
          </w:tcPr>
          <w:p w14:paraId="62CCF3A5" w14:textId="77777777" w:rsidR="00334FB0" w:rsidRPr="00B530E8" w:rsidRDefault="00334FB0" w:rsidP="00334FB0">
            <w:pPr>
              <w:autoSpaceDE w:val="0"/>
              <w:autoSpaceDN w:val="0"/>
              <w:adjustRightInd w:val="0"/>
              <w:rPr>
                <w:sz w:val="22"/>
                <w:szCs w:val="22"/>
              </w:rPr>
            </w:pPr>
            <w:r>
              <w:rPr>
                <w:sz w:val="22"/>
                <w:szCs w:val="22"/>
              </w:rPr>
              <w:t>15</w:t>
            </w:r>
          </w:p>
        </w:tc>
        <w:tc>
          <w:tcPr>
            <w:tcW w:w="1294" w:type="pct"/>
          </w:tcPr>
          <w:p w14:paraId="6BABFD3F" w14:textId="77777777" w:rsidR="00334FB0" w:rsidRPr="00B530E8" w:rsidRDefault="00334FB0" w:rsidP="00334FB0">
            <w:pPr>
              <w:autoSpaceDE w:val="0"/>
              <w:autoSpaceDN w:val="0"/>
              <w:adjustRightInd w:val="0"/>
              <w:rPr>
                <w:sz w:val="22"/>
                <w:szCs w:val="22"/>
              </w:rPr>
            </w:pPr>
            <w:r w:rsidRPr="00B530E8">
              <w:rPr>
                <w:sz w:val="22"/>
                <w:szCs w:val="22"/>
              </w:rPr>
              <w:t>Характерные химические свойства кислородсодержащих органических соединений</w:t>
            </w:r>
            <w:r>
              <w:rPr>
                <w:sz w:val="22"/>
                <w:szCs w:val="22"/>
              </w:rPr>
              <w:t>, важнейшие способы их получения.</w:t>
            </w:r>
          </w:p>
        </w:tc>
        <w:tc>
          <w:tcPr>
            <w:tcW w:w="437" w:type="pct"/>
          </w:tcPr>
          <w:p w14:paraId="401F40D7" w14:textId="77777777" w:rsidR="00334FB0" w:rsidRPr="00B530E8" w:rsidRDefault="00334FB0" w:rsidP="00334FB0">
            <w:pPr>
              <w:jc w:val="center"/>
              <w:rPr>
                <w:sz w:val="22"/>
                <w:szCs w:val="22"/>
              </w:rPr>
            </w:pPr>
            <w:r>
              <w:rPr>
                <w:sz w:val="22"/>
                <w:szCs w:val="22"/>
              </w:rPr>
              <w:t>49</w:t>
            </w:r>
          </w:p>
        </w:tc>
        <w:tc>
          <w:tcPr>
            <w:tcW w:w="436" w:type="pct"/>
          </w:tcPr>
          <w:p w14:paraId="0A0741C3" w14:textId="77777777" w:rsidR="00334FB0" w:rsidRPr="00B530E8" w:rsidRDefault="00334FB0" w:rsidP="00334FB0">
            <w:pPr>
              <w:jc w:val="center"/>
              <w:rPr>
                <w:sz w:val="22"/>
                <w:szCs w:val="22"/>
              </w:rPr>
            </w:pPr>
            <w:r>
              <w:rPr>
                <w:sz w:val="22"/>
                <w:szCs w:val="22"/>
              </w:rPr>
              <w:t>50</w:t>
            </w:r>
          </w:p>
        </w:tc>
        <w:tc>
          <w:tcPr>
            <w:tcW w:w="436" w:type="pct"/>
          </w:tcPr>
          <w:p w14:paraId="53729E85" w14:textId="77777777" w:rsidR="00334FB0" w:rsidRPr="00B530E8" w:rsidRDefault="00334FB0" w:rsidP="00334FB0">
            <w:pPr>
              <w:jc w:val="center"/>
              <w:rPr>
                <w:sz w:val="22"/>
                <w:szCs w:val="22"/>
              </w:rPr>
            </w:pPr>
            <w:r>
              <w:rPr>
                <w:sz w:val="22"/>
                <w:szCs w:val="22"/>
              </w:rPr>
              <w:t>49</w:t>
            </w:r>
          </w:p>
        </w:tc>
        <w:tc>
          <w:tcPr>
            <w:tcW w:w="2109" w:type="pct"/>
          </w:tcPr>
          <w:p w14:paraId="6F38357F" w14:textId="77777777" w:rsidR="00334FB0" w:rsidRPr="00B530E8" w:rsidRDefault="00334FB0" w:rsidP="00334FB0">
            <w:pPr>
              <w:rPr>
                <w:sz w:val="22"/>
                <w:szCs w:val="22"/>
              </w:rPr>
            </w:pPr>
          </w:p>
        </w:tc>
      </w:tr>
      <w:tr w:rsidR="00334FB0" w:rsidRPr="00B530E8" w14:paraId="7EC983C4" w14:textId="77777777" w:rsidTr="00334FB0">
        <w:tc>
          <w:tcPr>
            <w:tcW w:w="288" w:type="pct"/>
          </w:tcPr>
          <w:p w14:paraId="11D0DB91" w14:textId="77777777" w:rsidR="00334FB0" w:rsidRPr="00B530E8" w:rsidRDefault="00334FB0" w:rsidP="00334FB0">
            <w:pPr>
              <w:rPr>
                <w:sz w:val="22"/>
                <w:szCs w:val="22"/>
              </w:rPr>
            </w:pPr>
            <w:r>
              <w:rPr>
                <w:sz w:val="22"/>
                <w:szCs w:val="22"/>
              </w:rPr>
              <w:t>16</w:t>
            </w:r>
          </w:p>
        </w:tc>
        <w:tc>
          <w:tcPr>
            <w:tcW w:w="1294" w:type="pct"/>
          </w:tcPr>
          <w:p w14:paraId="14841641" w14:textId="77777777" w:rsidR="00334FB0" w:rsidRPr="00B530E8" w:rsidRDefault="00334FB0" w:rsidP="00334FB0">
            <w:pPr>
              <w:rPr>
                <w:sz w:val="22"/>
                <w:szCs w:val="22"/>
              </w:rPr>
            </w:pPr>
            <w:r>
              <w:rPr>
                <w:sz w:val="22"/>
                <w:szCs w:val="22"/>
              </w:rPr>
              <w:t xml:space="preserve">Взаимосвязь </w:t>
            </w:r>
            <w:r w:rsidRPr="00B530E8">
              <w:rPr>
                <w:sz w:val="22"/>
                <w:szCs w:val="22"/>
              </w:rPr>
              <w:t>угл</w:t>
            </w:r>
            <w:r>
              <w:rPr>
                <w:sz w:val="22"/>
                <w:szCs w:val="22"/>
              </w:rPr>
              <w:t xml:space="preserve">еводородов, кислородсодержащих и азотсодержащих </w:t>
            </w:r>
            <w:r w:rsidRPr="00B530E8">
              <w:rPr>
                <w:sz w:val="22"/>
                <w:szCs w:val="22"/>
              </w:rPr>
              <w:t>органических соединений</w:t>
            </w:r>
            <w:r>
              <w:rPr>
                <w:sz w:val="22"/>
                <w:szCs w:val="22"/>
              </w:rPr>
              <w:t>.</w:t>
            </w:r>
          </w:p>
        </w:tc>
        <w:tc>
          <w:tcPr>
            <w:tcW w:w="437" w:type="pct"/>
          </w:tcPr>
          <w:p w14:paraId="2A568784" w14:textId="77777777" w:rsidR="00334FB0" w:rsidRPr="00B530E8" w:rsidRDefault="00334FB0" w:rsidP="00334FB0">
            <w:pPr>
              <w:jc w:val="center"/>
              <w:rPr>
                <w:sz w:val="22"/>
                <w:szCs w:val="22"/>
              </w:rPr>
            </w:pPr>
            <w:r>
              <w:rPr>
                <w:sz w:val="22"/>
                <w:szCs w:val="22"/>
              </w:rPr>
              <w:t>61</w:t>
            </w:r>
          </w:p>
        </w:tc>
        <w:tc>
          <w:tcPr>
            <w:tcW w:w="436" w:type="pct"/>
          </w:tcPr>
          <w:p w14:paraId="5499ACDE" w14:textId="77777777" w:rsidR="00334FB0" w:rsidRPr="00B530E8" w:rsidRDefault="00334FB0" w:rsidP="00334FB0">
            <w:pPr>
              <w:jc w:val="center"/>
              <w:rPr>
                <w:sz w:val="22"/>
                <w:szCs w:val="22"/>
              </w:rPr>
            </w:pPr>
            <w:r>
              <w:rPr>
                <w:sz w:val="22"/>
                <w:szCs w:val="22"/>
              </w:rPr>
              <w:t>56</w:t>
            </w:r>
          </w:p>
        </w:tc>
        <w:tc>
          <w:tcPr>
            <w:tcW w:w="436" w:type="pct"/>
          </w:tcPr>
          <w:p w14:paraId="2689994A" w14:textId="77777777" w:rsidR="00334FB0" w:rsidRPr="00B530E8" w:rsidRDefault="00334FB0" w:rsidP="00334FB0">
            <w:pPr>
              <w:jc w:val="center"/>
              <w:rPr>
                <w:sz w:val="22"/>
                <w:szCs w:val="22"/>
              </w:rPr>
            </w:pPr>
            <w:r>
              <w:rPr>
                <w:sz w:val="22"/>
                <w:szCs w:val="22"/>
              </w:rPr>
              <w:t>60</w:t>
            </w:r>
          </w:p>
        </w:tc>
        <w:tc>
          <w:tcPr>
            <w:tcW w:w="2109" w:type="pct"/>
          </w:tcPr>
          <w:p w14:paraId="07CA8128" w14:textId="77777777" w:rsidR="00334FB0" w:rsidRPr="00B530E8" w:rsidRDefault="00334FB0" w:rsidP="00334FB0">
            <w:pPr>
              <w:rPr>
                <w:sz w:val="22"/>
                <w:szCs w:val="22"/>
              </w:rPr>
            </w:pPr>
            <w:r>
              <w:rPr>
                <w:sz w:val="22"/>
                <w:szCs w:val="22"/>
              </w:rPr>
              <w:t>Вопросы рассматривались на методических семинарах по разбору типичных ошибок на ЕГЭ для учителей химии Воронежской области и обучающих семинарах для учителей химии школ с низкими образовательными результатами, вероятно поэтому задание решено несколько лучше, чем в прошлом году. Но объективно оно усложнилось (перешло с базового на повышенный уровень), поскольку в цепочку было включено не два, а три перехода, и одно из определяемых веществ стояло в промежуточной позиции.</w:t>
            </w:r>
          </w:p>
        </w:tc>
      </w:tr>
      <w:tr w:rsidR="00334FB0" w:rsidRPr="00B530E8" w14:paraId="4B6B341B" w14:textId="77777777" w:rsidTr="00334FB0">
        <w:tc>
          <w:tcPr>
            <w:tcW w:w="288" w:type="pct"/>
          </w:tcPr>
          <w:p w14:paraId="13D0E4CD" w14:textId="77777777" w:rsidR="00334FB0" w:rsidRPr="00B530E8" w:rsidRDefault="00334FB0" w:rsidP="00334FB0">
            <w:pPr>
              <w:rPr>
                <w:sz w:val="22"/>
                <w:szCs w:val="22"/>
              </w:rPr>
            </w:pPr>
            <w:r>
              <w:rPr>
                <w:sz w:val="22"/>
                <w:szCs w:val="22"/>
              </w:rPr>
              <w:t>17</w:t>
            </w:r>
          </w:p>
        </w:tc>
        <w:tc>
          <w:tcPr>
            <w:tcW w:w="1294" w:type="pct"/>
          </w:tcPr>
          <w:p w14:paraId="4FE643D8" w14:textId="77777777" w:rsidR="00334FB0" w:rsidRPr="00B530E8" w:rsidRDefault="00334FB0" w:rsidP="00334FB0">
            <w:pPr>
              <w:rPr>
                <w:sz w:val="22"/>
                <w:szCs w:val="22"/>
              </w:rPr>
            </w:pPr>
            <w:r>
              <w:rPr>
                <w:sz w:val="22"/>
                <w:szCs w:val="22"/>
              </w:rPr>
              <w:t xml:space="preserve">Классификация </w:t>
            </w:r>
            <w:r w:rsidRPr="00B530E8">
              <w:rPr>
                <w:sz w:val="22"/>
                <w:szCs w:val="22"/>
              </w:rPr>
              <w:t>химических реакций</w:t>
            </w:r>
            <w:r>
              <w:rPr>
                <w:sz w:val="22"/>
                <w:szCs w:val="22"/>
              </w:rPr>
              <w:t>.</w:t>
            </w:r>
          </w:p>
        </w:tc>
        <w:tc>
          <w:tcPr>
            <w:tcW w:w="437" w:type="pct"/>
          </w:tcPr>
          <w:p w14:paraId="4FC59839" w14:textId="77777777" w:rsidR="00334FB0" w:rsidRPr="00B530E8" w:rsidRDefault="00334FB0" w:rsidP="00334FB0">
            <w:pPr>
              <w:jc w:val="center"/>
              <w:rPr>
                <w:sz w:val="22"/>
                <w:szCs w:val="22"/>
              </w:rPr>
            </w:pPr>
            <w:r>
              <w:rPr>
                <w:sz w:val="22"/>
                <w:szCs w:val="22"/>
              </w:rPr>
              <w:t>35</w:t>
            </w:r>
          </w:p>
        </w:tc>
        <w:tc>
          <w:tcPr>
            <w:tcW w:w="436" w:type="pct"/>
          </w:tcPr>
          <w:p w14:paraId="6A6DABFB" w14:textId="77777777" w:rsidR="00334FB0" w:rsidRPr="00B530E8" w:rsidRDefault="00334FB0" w:rsidP="00334FB0">
            <w:pPr>
              <w:jc w:val="center"/>
              <w:rPr>
                <w:sz w:val="22"/>
                <w:szCs w:val="22"/>
              </w:rPr>
            </w:pPr>
            <w:r>
              <w:rPr>
                <w:sz w:val="22"/>
                <w:szCs w:val="22"/>
              </w:rPr>
              <w:t>49</w:t>
            </w:r>
          </w:p>
        </w:tc>
        <w:tc>
          <w:tcPr>
            <w:tcW w:w="436" w:type="pct"/>
          </w:tcPr>
          <w:p w14:paraId="0C6B9DE5" w14:textId="77777777" w:rsidR="00334FB0" w:rsidRPr="00B530E8" w:rsidRDefault="00334FB0" w:rsidP="00334FB0">
            <w:pPr>
              <w:jc w:val="center"/>
              <w:rPr>
                <w:sz w:val="22"/>
                <w:szCs w:val="22"/>
              </w:rPr>
            </w:pPr>
            <w:r w:rsidRPr="00B530E8">
              <w:rPr>
                <w:sz w:val="22"/>
                <w:szCs w:val="22"/>
              </w:rPr>
              <w:t>4</w:t>
            </w:r>
            <w:r>
              <w:rPr>
                <w:sz w:val="22"/>
                <w:szCs w:val="22"/>
              </w:rPr>
              <w:t>5</w:t>
            </w:r>
          </w:p>
        </w:tc>
        <w:tc>
          <w:tcPr>
            <w:tcW w:w="2109" w:type="pct"/>
          </w:tcPr>
          <w:p w14:paraId="17950846" w14:textId="77777777" w:rsidR="00334FB0" w:rsidRPr="00B530E8" w:rsidRDefault="00334FB0" w:rsidP="00334FB0">
            <w:pPr>
              <w:rPr>
                <w:sz w:val="22"/>
                <w:szCs w:val="22"/>
              </w:rPr>
            </w:pPr>
            <w:r>
              <w:rPr>
                <w:sz w:val="22"/>
                <w:szCs w:val="22"/>
              </w:rPr>
              <w:t>Вопросы рассматривались на методических семинарах учителей химии, однако некоторое понижение результата по сравнению с 2022 годом связано с включением в задание классификации реакций по действующему на органическое вещество реактиву.</w:t>
            </w:r>
          </w:p>
        </w:tc>
      </w:tr>
      <w:tr w:rsidR="00334FB0" w:rsidRPr="00B530E8" w14:paraId="21A30EFD" w14:textId="77777777" w:rsidTr="00334FB0">
        <w:tc>
          <w:tcPr>
            <w:tcW w:w="288" w:type="pct"/>
          </w:tcPr>
          <w:p w14:paraId="6ABABF01" w14:textId="77777777" w:rsidR="00334FB0" w:rsidRPr="00B530E8" w:rsidRDefault="00334FB0" w:rsidP="00334FB0">
            <w:pPr>
              <w:rPr>
                <w:sz w:val="22"/>
                <w:szCs w:val="22"/>
              </w:rPr>
            </w:pPr>
            <w:r>
              <w:rPr>
                <w:sz w:val="22"/>
                <w:szCs w:val="22"/>
              </w:rPr>
              <w:lastRenderedPageBreak/>
              <w:t>18</w:t>
            </w:r>
          </w:p>
        </w:tc>
        <w:tc>
          <w:tcPr>
            <w:tcW w:w="1294" w:type="pct"/>
          </w:tcPr>
          <w:p w14:paraId="193E8958" w14:textId="77777777" w:rsidR="00334FB0" w:rsidRPr="00B530E8" w:rsidRDefault="00334FB0" w:rsidP="00334FB0">
            <w:pPr>
              <w:rPr>
                <w:sz w:val="22"/>
                <w:szCs w:val="22"/>
              </w:rPr>
            </w:pPr>
            <w:r w:rsidRPr="00B530E8">
              <w:rPr>
                <w:sz w:val="22"/>
                <w:szCs w:val="22"/>
              </w:rPr>
              <w:t>Скорость химической реакции</w:t>
            </w:r>
            <w:r>
              <w:rPr>
                <w:sz w:val="22"/>
                <w:szCs w:val="22"/>
              </w:rPr>
              <w:t>.</w:t>
            </w:r>
          </w:p>
        </w:tc>
        <w:tc>
          <w:tcPr>
            <w:tcW w:w="437" w:type="pct"/>
          </w:tcPr>
          <w:p w14:paraId="0F27B1BD" w14:textId="77777777" w:rsidR="00334FB0" w:rsidRPr="00B530E8" w:rsidRDefault="00334FB0" w:rsidP="00334FB0">
            <w:pPr>
              <w:jc w:val="center"/>
              <w:rPr>
                <w:sz w:val="22"/>
                <w:szCs w:val="22"/>
              </w:rPr>
            </w:pPr>
            <w:r>
              <w:rPr>
                <w:sz w:val="22"/>
                <w:szCs w:val="22"/>
              </w:rPr>
              <w:t>32</w:t>
            </w:r>
          </w:p>
        </w:tc>
        <w:tc>
          <w:tcPr>
            <w:tcW w:w="436" w:type="pct"/>
          </w:tcPr>
          <w:p w14:paraId="00DA5F0E" w14:textId="77777777" w:rsidR="00334FB0" w:rsidRPr="00B530E8" w:rsidRDefault="00334FB0" w:rsidP="00334FB0">
            <w:pPr>
              <w:jc w:val="center"/>
              <w:rPr>
                <w:sz w:val="22"/>
                <w:szCs w:val="22"/>
              </w:rPr>
            </w:pPr>
            <w:r>
              <w:rPr>
                <w:sz w:val="22"/>
                <w:szCs w:val="22"/>
              </w:rPr>
              <w:t>44</w:t>
            </w:r>
          </w:p>
        </w:tc>
        <w:tc>
          <w:tcPr>
            <w:tcW w:w="436" w:type="pct"/>
          </w:tcPr>
          <w:p w14:paraId="547D42D3" w14:textId="77777777" w:rsidR="00334FB0" w:rsidRPr="00B530E8" w:rsidRDefault="00334FB0" w:rsidP="00334FB0">
            <w:pPr>
              <w:jc w:val="center"/>
              <w:rPr>
                <w:sz w:val="22"/>
                <w:szCs w:val="22"/>
              </w:rPr>
            </w:pPr>
            <w:r>
              <w:rPr>
                <w:sz w:val="22"/>
                <w:szCs w:val="22"/>
              </w:rPr>
              <w:t>66</w:t>
            </w:r>
          </w:p>
        </w:tc>
        <w:tc>
          <w:tcPr>
            <w:tcW w:w="2109" w:type="pct"/>
          </w:tcPr>
          <w:p w14:paraId="64796EF8" w14:textId="77777777" w:rsidR="00334FB0" w:rsidRPr="00B530E8" w:rsidRDefault="00334FB0" w:rsidP="00334FB0">
            <w:pPr>
              <w:rPr>
                <w:sz w:val="22"/>
                <w:szCs w:val="22"/>
              </w:rPr>
            </w:pPr>
            <w:r>
              <w:rPr>
                <w:sz w:val="22"/>
                <w:szCs w:val="22"/>
              </w:rPr>
              <w:t>Вопросы выносились на методические семинары по разбору типичных ошибок на ЕГЭ для учителей химии Воронежской области и обучающие семинары для учителей химии школ с низкими образовательными результатами, что, вероятно, и улучшило ситуацию.</w:t>
            </w:r>
          </w:p>
        </w:tc>
      </w:tr>
      <w:tr w:rsidR="00334FB0" w:rsidRPr="00B530E8" w14:paraId="0A243E68" w14:textId="77777777" w:rsidTr="00334FB0">
        <w:tc>
          <w:tcPr>
            <w:tcW w:w="288" w:type="pct"/>
          </w:tcPr>
          <w:p w14:paraId="0782D329" w14:textId="77777777" w:rsidR="00334FB0" w:rsidRPr="00B530E8" w:rsidRDefault="00334FB0" w:rsidP="00334FB0">
            <w:pPr>
              <w:rPr>
                <w:sz w:val="22"/>
                <w:szCs w:val="22"/>
              </w:rPr>
            </w:pPr>
            <w:r>
              <w:rPr>
                <w:sz w:val="22"/>
                <w:szCs w:val="22"/>
              </w:rPr>
              <w:t>19</w:t>
            </w:r>
          </w:p>
        </w:tc>
        <w:tc>
          <w:tcPr>
            <w:tcW w:w="1294" w:type="pct"/>
          </w:tcPr>
          <w:p w14:paraId="40EB77CE" w14:textId="77777777" w:rsidR="00334FB0" w:rsidRPr="00B530E8" w:rsidRDefault="00334FB0" w:rsidP="00334FB0">
            <w:pPr>
              <w:rPr>
                <w:sz w:val="22"/>
                <w:szCs w:val="22"/>
              </w:rPr>
            </w:pPr>
            <w:r>
              <w:rPr>
                <w:sz w:val="22"/>
                <w:szCs w:val="22"/>
              </w:rPr>
              <w:t xml:space="preserve">Реакции </w:t>
            </w:r>
            <w:proofErr w:type="spellStart"/>
            <w:r w:rsidRPr="00B530E8">
              <w:rPr>
                <w:sz w:val="22"/>
                <w:szCs w:val="22"/>
              </w:rPr>
              <w:t>окислительно</w:t>
            </w:r>
            <w:proofErr w:type="spellEnd"/>
            <w:r w:rsidRPr="00B530E8">
              <w:rPr>
                <w:sz w:val="22"/>
                <w:szCs w:val="22"/>
              </w:rPr>
              <w:t>-восстановительные</w:t>
            </w:r>
            <w:r>
              <w:rPr>
                <w:sz w:val="22"/>
                <w:szCs w:val="22"/>
              </w:rPr>
              <w:t>.</w:t>
            </w:r>
          </w:p>
        </w:tc>
        <w:tc>
          <w:tcPr>
            <w:tcW w:w="437" w:type="pct"/>
          </w:tcPr>
          <w:p w14:paraId="245FDE3F" w14:textId="77777777" w:rsidR="00334FB0" w:rsidRPr="00B530E8" w:rsidRDefault="00334FB0" w:rsidP="00334FB0">
            <w:pPr>
              <w:jc w:val="center"/>
              <w:rPr>
                <w:sz w:val="22"/>
                <w:szCs w:val="22"/>
              </w:rPr>
            </w:pPr>
            <w:r>
              <w:rPr>
                <w:sz w:val="22"/>
                <w:szCs w:val="22"/>
              </w:rPr>
              <w:t>76</w:t>
            </w:r>
          </w:p>
        </w:tc>
        <w:tc>
          <w:tcPr>
            <w:tcW w:w="436" w:type="pct"/>
          </w:tcPr>
          <w:p w14:paraId="0CDDEA83" w14:textId="77777777" w:rsidR="00334FB0" w:rsidRPr="00B530E8" w:rsidRDefault="00334FB0" w:rsidP="00334FB0">
            <w:pPr>
              <w:jc w:val="center"/>
              <w:rPr>
                <w:sz w:val="22"/>
                <w:szCs w:val="22"/>
              </w:rPr>
            </w:pPr>
            <w:r>
              <w:rPr>
                <w:sz w:val="22"/>
                <w:szCs w:val="22"/>
              </w:rPr>
              <w:t>87</w:t>
            </w:r>
          </w:p>
        </w:tc>
        <w:tc>
          <w:tcPr>
            <w:tcW w:w="436" w:type="pct"/>
          </w:tcPr>
          <w:p w14:paraId="387A4BFA" w14:textId="77777777" w:rsidR="00334FB0" w:rsidRPr="00B530E8" w:rsidRDefault="00334FB0" w:rsidP="00334FB0">
            <w:pPr>
              <w:jc w:val="center"/>
              <w:rPr>
                <w:sz w:val="22"/>
                <w:szCs w:val="22"/>
              </w:rPr>
            </w:pPr>
            <w:r>
              <w:rPr>
                <w:sz w:val="22"/>
                <w:szCs w:val="22"/>
              </w:rPr>
              <w:t>65</w:t>
            </w:r>
          </w:p>
        </w:tc>
        <w:tc>
          <w:tcPr>
            <w:tcW w:w="2109" w:type="pct"/>
          </w:tcPr>
          <w:p w14:paraId="46C18BFD" w14:textId="77777777" w:rsidR="00334FB0" w:rsidRPr="00B530E8" w:rsidRDefault="00334FB0" w:rsidP="00334FB0">
            <w:pPr>
              <w:rPr>
                <w:sz w:val="22"/>
                <w:szCs w:val="22"/>
              </w:rPr>
            </w:pPr>
            <w:r>
              <w:rPr>
                <w:sz w:val="22"/>
                <w:szCs w:val="22"/>
              </w:rPr>
              <w:t>Задание открытого варианта не является более сложным по сравнению с предыдущими годами и имеет выполнение 77%. Но в некоторых вариантах оно падает до 44%, видимо, эти варианты были сложнее.</w:t>
            </w:r>
          </w:p>
        </w:tc>
      </w:tr>
      <w:tr w:rsidR="00334FB0" w:rsidRPr="00B530E8" w14:paraId="7DF5B99D" w14:textId="77777777" w:rsidTr="00334FB0">
        <w:tc>
          <w:tcPr>
            <w:tcW w:w="288" w:type="pct"/>
          </w:tcPr>
          <w:p w14:paraId="2B7AD8ED" w14:textId="77777777" w:rsidR="00334FB0" w:rsidRPr="00B530E8" w:rsidRDefault="00334FB0" w:rsidP="00334FB0">
            <w:pPr>
              <w:rPr>
                <w:sz w:val="22"/>
                <w:szCs w:val="22"/>
              </w:rPr>
            </w:pPr>
            <w:r>
              <w:rPr>
                <w:sz w:val="22"/>
                <w:szCs w:val="22"/>
              </w:rPr>
              <w:t>20</w:t>
            </w:r>
          </w:p>
        </w:tc>
        <w:tc>
          <w:tcPr>
            <w:tcW w:w="1294" w:type="pct"/>
          </w:tcPr>
          <w:p w14:paraId="22E0B7F8" w14:textId="77777777" w:rsidR="00334FB0" w:rsidRPr="00B530E8" w:rsidRDefault="00334FB0" w:rsidP="00334FB0">
            <w:pPr>
              <w:rPr>
                <w:sz w:val="22"/>
                <w:szCs w:val="22"/>
              </w:rPr>
            </w:pPr>
            <w:r w:rsidRPr="00B530E8">
              <w:rPr>
                <w:sz w:val="22"/>
                <w:szCs w:val="22"/>
              </w:rPr>
              <w:t>Электролиз</w:t>
            </w:r>
            <w:r>
              <w:rPr>
                <w:sz w:val="22"/>
                <w:szCs w:val="22"/>
              </w:rPr>
              <w:t>.</w:t>
            </w:r>
          </w:p>
        </w:tc>
        <w:tc>
          <w:tcPr>
            <w:tcW w:w="437" w:type="pct"/>
          </w:tcPr>
          <w:p w14:paraId="21FE5D98" w14:textId="77777777" w:rsidR="00334FB0" w:rsidRPr="00B530E8" w:rsidRDefault="00334FB0" w:rsidP="00334FB0">
            <w:pPr>
              <w:jc w:val="center"/>
              <w:rPr>
                <w:sz w:val="22"/>
                <w:szCs w:val="22"/>
              </w:rPr>
            </w:pPr>
            <w:r>
              <w:rPr>
                <w:sz w:val="22"/>
                <w:szCs w:val="22"/>
              </w:rPr>
              <w:t>77(П)</w:t>
            </w:r>
          </w:p>
        </w:tc>
        <w:tc>
          <w:tcPr>
            <w:tcW w:w="436" w:type="pct"/>
          </w:tcPr>
          <w:p w14:paraId="3659420C" w14:textId="77777777" w:rsidR="00334FB0" w:rsidRPr="00B530E8" w:rsidRDefault="00334FB0" w:rsidP="00334FB0">
            <w:pPr>
              <w:jc w:val="center"/>
              <w:rPr>
                <w:sz w:val="22"/>
                <w:szCs w:val="22"/>
              </w:rPr>
            </w:pPr>
            <w:r>
              <w:rPr>
                <w:sz w:val="22"/>
                <w:szCs w:val="22"/>
              </w:rPr>
              <w:t>90(Б)</w:t>
            </w:r>
          </w:p>
        </w:tc>
        <w:tc>
          <w:tcPr>
            <w:tcW w:w="436" w:type="pct"/>
          </w:tcPr>
          <w:p w14:paraId="1947982F" w14:textId="77777777" w:rsidR="00334FB0" w:rsidRPr="00B530E8" w:rsidRDefault="00334FB0" w:rsidP="00334FB0">
            <w:pPr>
              <w:jc w:val="center"/>
              <w:rPr>
                <w:sz w:val="22"/>
                <w:szCs w:val="22"/>
              </w:rPr>
            </w:pPr>
            <w:r>
              <w:rPr>
                <w:sz w:val="22"/>
                <w:szCs w:val="22"/>
              </w:rPr>
              <w:t>73(Б)</w:t>
            </w:r>
          </w:p>
        </w:tc>
        <w:tc>
          <w:tcPr>
            <w:tcW w:w="2109" w:type="pct"/>
          </w:tcPr>
          <w:p w14:paraId="6AA60409" w14:textId="77777777" w:rsidR="00334FB0" w:rsidRPr="00B530E8" w:rsidRDefault="00334FB0" w:rsidP="00334FB0">
            <w:pPr>
              <w:rPr>
                <w:sz w:val="22"/>
                <w:szCs w:val="22"/>
              </w:rPr>
            </w:pPr>
            <w:r>
              <w:rPr>
                <w:sz w:val="22"/>
                <w:szCs w:val="22"/>
              </w:rPr>
              <w:t>В заданиях 2023 года присутствовали соли, содержащие катион, при котором проходят одновременно восстановление и катиона металла, и катиона водорода. Это усложнило задание.</w:t>
            </w:r>
          </w:p>
        </w:tc>
      </w:tr>
      <w:tr w:rsidR="00334FB0" w:rsidRPr="00B530E8" w14:paraId="2A750BA8" w14:textId="77777777" w:rsidTr="00334FB0">
        <w:tc>
          <w:tcPr>
            <w:tcW w:w="288" w:type="pct"/>
          </w:tcPr>
          <w:p w14:paraId="56DEAEE6" w14:textId="77777777" w:rsidR="00334FB0" w:rsidRPr="00B530E8" w:rsidRDefault="00334FB0" w:rsidP="00334FB0">
            <w:pPr>
              <w:rPr>
                <w:sz w:val="22"/>
                <w:szCs w:val="22"/>
              </w:rPr>
            </w:pPr>
            <w:r>
              <w:rPr>
                <w:sz w:val="22"/>
                <w:szCs w:val="22"/>
              </w:rPr>
              <w:t>21</w:t>
            </w:r>
          </w:p>
        </w:tc>
        <w:tc>
          <w:tcPr>
            <w:tcW w:w="1294" w:type="pct"/>
          </w:tcPr>
          <w:p w14:paraId="37E898EE" w14:textId="77777777" w:rsidR="00334FB0" w:rsidRPr="00B530E8" w:rsidRDefault="00334FB0" w:rsidP="00334FB0">
            <w:pPr>
              <w:rPr>
                <w:sz w:val="22"/>
                <w:szCs w:val="22"/>
              </w:rPr>
            </w:pPr>
            <w:r w:rsidRPr="00B530E8">
              <w:rPr>
                <w:sz w:val="22"/>
                <w:szCs w:val="22"/>
              </w:rPr>
              <w:t>Гидролиз солей</w:t>
            </w:r>
            <w:r>
              <w:rPr>
                <w:sz w:val="22"/>
                <w:szCs w:val="22"/>
              </w:rPr>
              <w:t xml:space="preserve">. </w:t>
            </w:r>
          </w:p>
        </w:tc>
        <w:tc>
          <w:tcPr>
            <w:tcW w:w="437" w:type="pct"/>
          </w:tcPr>
          <w:p w14:paraId="713FA119" w14:textId="77777777" w:rsidR="00334FB0" w:rsidRPr="00B530E8" w:rsidRDefault="00334FB0" w:rsidP="00334FB0">
            <w:pPr>
              <w:jc w:val="center"/>
              <w:rPr>
                <w:sz w:val="22"/>
                <w:szCs w:val="22"/>
              </w:rPr>
            </w:pPr>
            <w:r w:rsidRPr="00B530E8">
              <w:rPr>
                <w:sz w:val="22"/>
                <w:szCs w:val="22"/>
              </w:rPr>
              <w:t>6</w:t>
            </w:r>
            <w:r>
              <w:rPr>
                <w:sz w:val="22"/>
                <w:szCs w:val="22"/>
              </w:rPr>
              <w:t>8(П)</w:t>
            </w:r>
          </w:p>
        </w:tc>
        <w:tc>
          <w:tcPr>
            <w:tcW w:w="436" w:type="pct"/>
          </w:tcPr>
          <w:p w14:paraId="31143697" w14:textId="77777777" w:rsidR="00334FB0" w:rsidRPr="00B530E8" w:rsidRDefault="00334FB0" w:rsidP="00334FB0">
            <w:pPr>
              <w:jc w:val="center"/>
              <w:rPr>
                <w:sz w:val="22"/>
                <w:szCs w:val="22"/>
              </w:rPr>
            </w:pPr>
            <w:r w:rsidRPr="00B530E8">
              <w:rPr>
                <w:sz w:val="22"/>
                <w:szCs w:val="22"/>
              </w:rPr>
              <w:t>6</w:t>
            </w:r>
            <w:r>
              <w:rPr>
                <w:sz w:val="22"/>
                <w:szCs w:val="22"/>
              </w:rPr>
              <w:t>2(Б)</w:t>
            </w:r>
          </w:p>
        </w:tc>
        <w:tc>
          <w:tcPr>
            <w:tcW w:w="436" w:type="pct"/>
          </w:tcPr>
          <w:p w14:paraId="6F7F1818" w14:textId="77777777" w:rsidR="00334FB0" w:rsidRPr="00B530E8" w:rsidRDefault="00334FB0" w:rsidP="00334FB0">
            <w:pPr>
              <w:jc w:val="center"/>
              <w:rPr>
                <w:sz w:val="22"/>
                <w:szCs w:val="22"/>
              </w:rPr>
            </w:pPr>
            <w:r>
              <w:rPr>
                <w:sz w:val="22"/>
                <w:szCs w:val="22"/>
              </w:rPr>
              <w:t>70(Б)</w:t>
            </w:r>
          </w:p>
        </w:tc>
        <w:tc>
          <w:tcPr>
            <w:tcW w:w="2109" w:type="pct"/>
          </w:tcPr>
          <w:p w14:paraId="79CC375E" w14:textId="77777777" w:rsidR="00334FB0" w:rsidRPr="00B530E8" w:rsidRDefault="00334FB0" w:rsidP="00334FB0">
            <w:pPr>
              <w:rPr>
                <w:sz w:val="22"/>
                <w:szCs w:val="22"/>
              </w:rPr>
            </w:pPr>
            <w:r>
              <w:rPr>
                <w:sz w:val="22"/>
                <w:szCs w:val="22"/>
              </w:rPr>
              <w:t>Задание изменилось в 2022 году, что вызвало снижение результата, но осталось без изменения в текущем году, что позволило отработать его выполнение.</w:t>
            </w:r>
          </w:p>
        </w:tc>
      </w:tr>
      <w:tr w:rsidR="00334FB0" w:rsidRPr="00B530E8" w14:paraId="3F52C9CA" w14:textId="77777777" w:rsidTr="00334FB0">
        <w:tc>
          <w:tcPr>
            <w:tcW w:w="288" w:type="pct"/>
          </w:tcPr>
          <w:p w14:paraId="674D0545" w14:textId="77777777" w:rsidR="00334FB0" w:rsidRPr="00B530E8" w:rsidRDefault="00334FB0" w:rsidP="00334FB0">
            <w:pPr>
              <w:rPr>
                <w:sz w:val="22"/>
                <w:szCs w:val="22"/>
              </w:rPr>
            </w:pPr>
            <w:r>
              <w:rPr>
                <w:sz w:val="22"/>
                <w:szCs w:val="22"/>
              </w:rPr>
              <w:t>22</w:t>
            </w:r>
          </w:p>
        </w:tc>
        <w:tc>
          <w:tcPr>
            <w:tcW w:w="1294" w:type="pct"/>
          </w:tcPr>
          <w:p w14:paraId="10D00EB9" w14:textId="77777777" w:rsidR="00334FB0" w:rsidRPr="00B530E8" w:rsidRDefault="00334FB0" w:rsidP="00334FB0">
            <w:pPr>
              <w:rPr>
                <w:sz w:val="22"/>
                <w:szCs w:val="22"/>
              </w:rPr>
            </w:pPr>
            <w:r w:rsidRPr="00B530E8">
              <w:rPr>
                <w:sz w:val="22"/>
                <w:szCs w:val="22"/>
              </w:rPr>
              <w:t>Химическое равновесие</w:t>
            </w:r>
            <w:r>
              <w:rPr>
                <w:sz w:val="22"/>
                <w:szCs w:val="22"/>
              </w:rPr>
              <w:t>. Смещение равновесия под действием различных факторов.</w:t>
            </w:r>
          </w:p>
        </w:tc>
        <w:tc>
          <w:tcPr>
            <w:tcW w:w="437" w:type="pct"/>
          </w:tcPr>
          <w:p w14:paraId="18D17CD7" w14:textId="77777777" w:rsidR="00334FB0" w:rsidRPr="00B530E8" w:rsidRDefault="00334FB0" w:rsidP="00334FB0">
            <w:pPr>
              <w:jc w:val="center"/>
              <w:rPr>
                <w:sz w:val="22"/>
                <w:szCs w:val="22"/>
              </w:rPr>
            </w:pPr>
            <w:r w:rsidRPr="00B530E8">
              <w:rPr>
                <w:sz w:val="22"/>
                <w:szCs w:val="22"/>
              </w:rPr>
              <w:t>4</w:t>
            </w:r>
            <w:r>
              <w:rPr>
                <w:sz w:val="22"/>
                <w:szCs w:val="22"/>
              </w:rPr>
              <w:t>1</w:t>
            </w:r>
          </w:p>
        </w:tc>
        <w:tc>
          <w:tcPr>
            <w:tcW w:w="436" w:type="pct"/>
          </w:tcPr>
          <w:p w14:paraId="37AF0F56" w14:textId="77777777" w:rsidR="00334FB0" w:rsidRPr="00B530E8" w:rsidRDefault="00334FB0" w:rsidP="00334FB0">
            <w:pPr>
              <w:jc w:val="center"/>
              <w:rPr>
                <w:sz w:val="22"/>
                <w:szCs w:val="22"/>
              </w:rPr>
            </w:pPr>
            <w:r w:rsidRPr="00B530E8">
              <w:rPr>
                <w:sz w:val="22"/>
                <w:szCs w:val="22"/>
              </w:rPr>
              <w:t>4</w:t>
            </w:r>
            <w:r>
              <w:rPr>
                <w:sz w:val="22"/>
                <w:szCs w:val="22"/>
              </w:rPr>
              <w:t>7</w:t>
            </w:r>
          </w:p>
        </w:tc>
        <w:tc>
          <w:tcPr>
            <w:tcW w:w="436" w:type="pct"/>
          </w:tcPr>
          <w:p w14:paraId="51EC17CE" w14:textId="77777777" w:rsidR="00334FB0" w:rsidRPr="00B530E8" w:rsidRDefault="00334FB0" w:rsidP="00334FB0">
            <w:pPr>
              <w:jc w:val="center"/>
              <w:rPr>
                <w:sz w:val="22"/>
                <w:szCs w:val="22"/>
              </w:rPr>
            </w:pPr>
            <w:r>
              <w:rPr>
                <w:sz w:val="22"/>
                <w:szCs w:val="22"/>
              </w:rPr>
              <w:t>53</w:t>
            </w:r>
          </w:p>
        </w:tc>
        <w:tc>
          <w:tcPr>
            <w:tcW w:w="2109" w:type="pct"/>
          </w:tcPr>
          <w:p w14:paraId="695A1133" w14:textId="77777777" w:rsidR="00334FB0" w:rsidRPr="00B530E8" w:rsidRDefault="00334FB0" w:rsidP="00334FB0">
            <w:pPr>
              <w:rPr>
                <w:sz w:val="22"/>
                <w:szCs w:val="22"/>
              </w:rPr>
            </w:pPr>
            <w:r>
              <w:rPr>
                <w:sz w:val="22"/>
                <w:szCs w:val="22"/>
              </w:rPr>
              <w:t>Вопросы рассматривались на методических объединениях учителей химии Воронежской области (вопросы у учителей вызывало добавление «твердого вещества»: может, оно не влияет, поскольку ещё не растворилось?)</w:t>
            </w:r>
          </w:p>
        </w:tc>
      </w:tr>
      <w:tr w:rsidR="00334FB0" w:rsidRPr="00B530E8" w14:paraId="56767CE5" w14:textId="77777777" w:rsidTr="00334FB0">
        <w:tc>
          <w:tcPr>
            <w:tcW w:w="288" w:type="pct"/>
          </w:tcPr>
          <w:p w14:paraId="66141250" w14:textId="77777777" w:rsidR="00334FB0" w:rsidRPr="00B530E8" w:rsidRDefault="00334FB0" w:rsidP="00334FB0">
            <w:pPr>
              <w:rPr>
                <w:sz w:val="22"/>
                <w:szCs w:val="22"/>
              </w:rPr>
            </w:pPr>
            <w:r>
              <w:rPr>
                <w:sz w:val="22"/>
                <w:szCs w:val="22"/>
              </w:rPr>
              <w:t>23</w:t>
            </w:r>
          </w:p>
        </w:tc>
        <w:tc>
          <w:tcPr>
            <w:tcW w:w="1294" w:type="pct"/>
          </w:tcPr>
          <w:p w14:paraId="2B0F6F4A" w14:textId="77777777" w:rsidR="00334FB0" w:rsidRPr="00B530E8" w:rsidRDefault="00334FB0" w:rsidP="00334FB0">
            <w:pPr>
              <w:rPr>
                <w:sz w:val="22"/>
                <w:szCs w:val="22"/>
              </w:rPr>
            </w:pPr>
            <w:r w:rsidRPr="00B530E8">
              <w:rPr>
                <w:sz w:val="22"/>
                <w:szCs w:val="22"/>
              </w:rPr>
              <w:t>Химическое равновесие. Расчёты количества вещества, массы вещества или объёма газов.</w:t>
            </w:r>
          </w:p>
        </w:tc>
        <w:tc>
          <w:tcPr>
            <w:tcW w:w="437" w:type="pct"/>
          </w:tcPr>
          <w:p w14:paraId="0A2D36C3" w14:textId="77777777" w:rsidR="00334FB0" w:rsidRPr="00B530E8" w:rsidRDefault="00334FB0" w:rsidP="00334FB0">
            <w:pPr>
              <w:jc w:val="center"/>
              <w:rPr>
                <w:sz w:val="22"/>
                <w:szCs w:val="22"/>
              </w:rPr>
            </w:pPr>
          </w:p>
        </w:tc>
        <w:tc>
          <w:tcPr>
            <w:tcW w:w="436" w:type="pct"/>
          </w:tcPr>
          <w:p w14:paraId="039A9842" w14:textId="77777777" w:rsidR="00334FB0" w:rsidRPr="00B530E8" w:rsidRDefault="00334FB0" w:rsidP="00334FB0">
            <w:pPr>
              <w:jc w:val="center"/>
              <w:rPr>
                <w:sz w:val="22"/>
                <w:szCs w:val="22"/>
              </w:rPr>
            </w:pPr>
            <w:r>
              <w:rPr>
                <w:sz w:val="22"/>
                <w:szCs w:val="22"/>
              </w:rPr>
              <w:t>78</w:t>
            </w:r>
          </w:p>
        </w:tc>
        <w:tc>
          <w:tcPr>
            <w:tcW w:w="436" w:type="pct"/>
          </w:tcPr>
          <w:p w14:paraId="5CCFBF0B" w14:textId="77777777" w:rsidR="00334FB0" w:rsidRPr="00B530E8" w:rsidRDefault="00334FB0" w:rsidP="00334FB0">
            <w:pPr>
              <w:jc w:val="center"/>
              <w:rPr>
                <w:sz w:val="22"/>
                <w:szCs w:val="22"/>
              </w:rPr>
            </w:pPr>
            <w:r w:rsidRPr="00B530E8">
              <w:rPr>
                <w:sz w:val="22"/>
                <w:szCs w:val="22"/>
              </w:rPr>
              <w:t>78</w:t>
            </w:r>
          </w:p>
        </w:tc>
        <w:tc>
          <w:tcPr>
            <w:tcW w:w="2109" w:type="pct"/>
          </w:tcPr>
          <w:p w14:paraId="28E0E323" w14:textId="77777777" w:rsidR="00334FB0" w:rsidRPr="00B530E8" w:rsidRDefault="00334FB0" w:rsidP="00334FB0">
            <w:pPr>
              <w:rPr>
                <w:sz w:val="22"/>
                <w:szCs w:val="22"/>
              </w:rPr>
            </w:pPr>
          </w:p>
        </w:tc>
      </w:tr>
      <w:tr w:rsidR="00334FB0" w:rsidRPr="00B530E8" w14:paraId="6744737B" w14:textId="77777777" w:rsidTr="00334FB0">
        <w:tc>
          <w:tcPr>
            <w:tcW w:w="288" w:type="pct"/>
          </w:tcPr>
          <w:p w14:paraId="1AA24C76" w14:textId="77777777" w:rsidR="00334FB0" w:rsidRPr="00B530E8" w:rsidRDefault="00334FB0" w:rsidP="00334FB0">
            <w:pPr>
              <w:rPr>
                <w:sz w:val="22"/>
                <w:szCs w:val="22"/>
              </w:rPr>
            </w:pPr>
            <w:r>
              <w:rPr>
                <w:sz w:val="22"/>
                <w:szCs w:val="22"/>
              </w:rPr>
              <w:t>24</w:t>
            </w:r>
          </w:p>
        </w:tc>
        <w:tc>
          <w:tcPr>
            <w:tcW w:w="1294" w:type="pct"/>
          </w:tcPr>
          <w:p w14:paraId="5F5C1A97" w14:textId="77777777" w:rsidR="00334FB0" w:rsidRPr="00B530E8" w:rsidRDefault="00334FB0" w:rsidP="00334FB0">
            <w:pPr>
              <w:rPr>
                <w:sz w:val="22"/>
                <w:szCs w:val="22"/>
              </w:rPr>
            </w:pPr>
            <w:r w:rsidRPr="00B530E8">
              <w:rPr>
                <w:sz w:val="22"/>
                <w:szCs w:val="22"/>
              </w:rPr>
              <w:t>Качественные реакции неорганических и органических соединений</w:t>
            </w:r>
          </w:p>
        </w:tc>
        <w:tc>
          <w:tcPr>
            <w:tcW w:w="437" w:type="pct"/>
          </w:tcPr>
          <w:p w14:paraId="6B74F6E2" w14:textId="77777777" w:rsidR="00334FB0" w:rsidRPr="00B530E8" w:rsidRDefault="00334FB0" w:rsidP="00334FB0">
            <w:pPr>
              <w:jc w:val="center"/>
              <w:rPr>
                <w:sz w:val="22"/>
                <w:szCs w:val="22"/>
              </w:rPr>
            </w:pPr>
            <w:r>
              <w:rPr>
                <w:sz w:val="22"/>
                <w:szCs w:val="22"/>
              </w:rPr>
              <w:t>54</w:t>
            </w:r>
          </w:p>
        </w:tc>
        <w:tc>
          <w:tcPr>
            <w:tcW w:w="436" w:type="pct"/>
          </w:tcPr>
          <w:p w14:paraId="013028C0" w14:textId="77777777" w:rsidR="00334FB0" w:rsidRPr="00B530E8" w:rsidRDefault="00334FB0" w:rsidP="00334FB0">
            <w:pPr>
              <w:jc w:val="center"/>
              <w:rPr>
                <w:sz w:val="22"/>
                <w:szCs w:val="22"/>
              </w:rPr>
            </w:pPr>
            <w:r>
              <w:rPr>
                <w:sz w:val="22"/>
                <w:szCs w:val="22"/>
              </w:rPr>
              <w:t>61</w:t>
            </w:r>
          </w:p>
        </w:tc>
        <w:tc>
          <w:tcPr>
            <w:tcW w:w="436" w:type="pct"/>
          </w:tcPr>
          <w:p w14:paraId="2F980FEA" w14:textId="77777777" w:rsidR="00334FB0" w:rsidRPr="00B530E8" w:rsidRDefault="00334FB0" w:rsidP="00334FB0">
            <w:pPr>
              <w:jc w:val="center"/>
              <w:rPr>
                <w:sz w:val="22"/>
                <w:szCs w:val="22"/>
              </w:rPr>
            </w:pPr>
            <w:r>
              <w:rPr>
                <w:sz w:val="22"/>
                <w:szCs w:val="22"/>
              </w:rPr>
              <w:t>24</w:t>
            </w:r>
          </w:p>
        </w:tc>
        <w:tc>
          <w:tcPr>
            <w:tcW w:w="2109" w:type="pct"/>
          </w:tcPr>
          <w:p w14:paraId="77A74664" w14:textId="77777777" w:rsidR="00334FB0" w:rsidRPr="00B530E8" w:rsidRDefault="00334FB0" w:rsidP="00334FB0">
            <w:pPr>
              <w:rPr>
                <w:sz w:val="22"/>
                <w:szCs w:val="22"/>
              </w:rPr>
            </w:pPr>
            <w:r>
              <w:rPr>
                <w:sz w:val="22"/>
                <w:szCs w:val="22"/>
              </w:rPr>
              <w:t>В задании требовалось различить гомологичные пары органических веществ, что сделало задание более сложным. В предыдущем году были предложены соли с одинаковыми катионами или анионами (более простой вариант), в 2021 – требовалось указать признак реакции для взаимодействующих неорганических веществ, что также несколько проще.</w:t>
            </w:r>
          </w:p>
        </w:tc>
      </w:tr>
      <w:tr w:rsidR="00334FB0" w:rsidRPr="00B530E8" w14:paraId="5A6A0F09" w14:textId="77777777" w:rsidTr="00334FB0">
        <w:tc>
          <w:tcPr>
            <w:tcW w:w="288" w:type="pct"/>
          </w:tcPr>
          <w:p w14:paraId="480F35BC" w14:textId="77777777" w:rsidR="00334FB0" w:rsidRPr="00B530E8" w:rsidRDefault="00334FB0" w:rsidP="00334FB0">
            <w:pPr>
              <w:rPr>
                <w:sz w:val="22"/>
                <w:szCs w:val="22"/>
              </w:rPr>
            </w:pPr>
            <w:r>
              <w:rPr>
                <w:sz w:val="22"/>
                <w:szCs w:val="22"/>
              </w:rPr>
              <w:t>25</w:t>
            </w:r>
          </w:p>
        </w:tc>
        <w:tc>
          <w:tcPr>
            <w:tcW w:w="1294" w:type="pct"/>
          </w:tcPr>
          <w:p w14:paraId="0A8D5766" w14:textId="77777777" w:rsidR="00334FB0" w:rsidRPr="00B530E8" w:rsidRDefault="00334FB0" w:rsidP="00334FB0">
            <w:pPr>
              <w:rPr>
                <w:sz w:val="22"/>
                <w:szCs w:val="22"/>
              </w:rPr>
            </w:pPr>
            <w:r w:rsidRPr="00B530E8">
              <w:rPr>
                <w:sz w:val="22"/>
                <w:szCs w:val="22"/>
              </w:rPr>
              <w:t>Правила работы в лаборатории. Химическое производство.</w:t>
            </w:r>
          </w:p>
        </w:tc>
        <w:tc>
          <w:tcPr>
            <w:tcW w:w="437" w:type="pct"/>
          </w:tcPr>
          <w:p w14:paraId="6B5E9F52" w14:textId="77777777" w:rsidR="00334FB0" w:rsidRPr="00B530E8" w:rsidRDefault="00334FB0" w:rsidP="00334FB0">
            <w:pPr>
              <w:jc w:val="center"/>
              <w:rPr>
                <w:sz w:val="22"/>
                <w:szCs w:val="22"/>
              </w:rPr>
            </w:pPr>
            <w:r w:rsidRPr="00B530E8">
              <w:rPr>
                <w:sz w:val="22"/>
                <w:szCs w:val="22"/>
              </w:rPr>
              <w:t>5</w:t>
            </w:r>
            <w:r>
              <w:rPr>
                <w:sz w:val="22"/>
                <w:szCs w:val="22"/>
              </w:rPr>
              <w:t>0</w:t>
            </w:r>
          </w:p>
        </w:tc>
        <w:tc>
          <w:tcPr>
            <w:tcW w:w="436" w:type="pct"/>
          </w:tcPr>
          <w:p w14:paraId="281300A1" w14:textId="77777777" w:rsidR="00334FB0" w:rsidRPr="00B530E8" w:rsidRDefault="00334FB0" w:rsidP="00334FB0">
            <w:pPr>
              <w:jc w:val="center"/>
              <w:rPr>
                <w:sz w:val="22"/>
                <w:szCs w:val="22"/>
              </w:rPr>
            </w:pPr>
            <w:r>
              <w:rPr>
                <w:sz w:val="22"/>
                <w:szCs w:val="22"/>
              </w:rPr>
              <w:t>72</w:t>
            </w:r>
          </w:p>
        </w:tc>
        <w:tc>
          <w:tcPr>
            <w:tcW w:w="436" w:type="pct"/>
          </w:tcPr>
          <w:p w14:paraId="7C0BF36E" w14:textId="77777777" w:rsidR="00334FB0" w:rsidRPr="00B530E8" w:rsidRDefault="00334FB0" w:rsidP="00334FB0">
            <w:pPr>
              <w:jc w:val="center"/>
              <w:rPr>
                <w:sz w:val="22"/>
                <w:szCs w:val="22"/>
              </w:rPr>
            </w:pPr>
            <w:r>
              <w:rPr>
                <w:sz w:val="22"/>
                <w:szCs w:val="22"/>
              </w:rPr>
              <w:t>41</w:t>
            </w:r>
          </w:p>
        </w:tc>
        <w:tc>
          <w:tcPr>
            <w:tcW w:w="2109" w:type="pct"/>
          </w:tcPr>
          <w:p w14:paraId="7186C615" w14:textId="77777777" w:rsidR="00334FB0" w:rsidRPr="00B530E8" w:rsidRDefault="00334FB0" w:rsidP="00334FB0">
            <w:pPr>
              <w:rPr>
                <w:sz w:val="22"/>
                <w:szCs w:val="22"/>
              </w:rPr>
            </w:pPr>
            <w:r>
              <w:rPr>
                <w:sz w:val="22"/>
                <w:szCs w:val="22"/>
              </w:rPr>
              <w:t>В задании речь шла об аппаратах химических производств – темы, отсутствовавшие в программе базового уровня и</w:t>
            </w:r>
            <w:r w:rsidRPr="008B2F85">
              <w:rPr>
                <w:color w:val="FF0000"/>
                <w:sz w:val="22"/>
                <w:szCs w:val="22"/>
              </w:rPr>
              <w:t xml:space="preserve"> </w:t>
            </w:r>
            <w:r w:rsidRPr="001E20B2">
              <w:rPr>
                <w:sz w:val="22"/>
                <w:szCs w:val="22"/>
              </w:rPr>
              <w:t xml:space="preserve">мало </w:t>
            </w:r>
            <w:r>
              <w:rPr>
                <w:sz w:val="22"/>
                <w:szCs w:val="22"/>
              </w:rPr>
              <w:t>отрабатываемые на профильном уровне, поскольку помещаются в самом конце 11 класса.</w:t>
            </w:r>
          </w:p>
        </w:tc>
      </w:tr>
      <w:tr w:rsidR="00334FB0" w:rsidRPr="00B530E8" w14:paraId="3F6C0E1B" w14:textId="77777777" w:rsidTr="00334FB0">
        <w:tc>
          <w:tcPr>
            <w:tcW w:w="288" w:type="pct"/>
          </w:tcPr>
          <w:p w14:paraId="31CFAC67" w14:textId="77777777" w:rsidR="00334FB0" w:rsidRPr="00B530E8" w:rsidRDefault="00334FB0" w:rsidP="00334FB0">
            <w:pPr>
              <w:rPr>
                <w:sz w:val="22"/>
                <w:szCs w:val="22"/>
              </w:rPr>
            </w:pPr>
            <w:r>
              <w:rPr>
                <w:sz w:val="22"/>
                <w:szCs w:val="22"/>
              </w:rPr>
              <w:lastRenderedPageBreak/>
              <w:t>26</w:t>
            </w:r>
          </w:p>
        </w:tc>
        <w:tc>
          <w:tcPr>
            <w:tcW w:w="1294" w:type="pct"/>
          </w:tcPr>
          <w:p w14:paraId="0715C6FC" w14:textId="77777777" w:rsidR="00334FB0" w:rsidRPr="00B530E8" w:rsidRDefault="00334FB0" w:rsidP="00334FB0">
            <w:pPr>
              <w:rPr>
                <w:sz w:val="22"/>
                <w:szCs w:val="22"/>
              </w:rPr>
            </w:pPr>
            <w:r w:rsidRPr="00B530E8">
              <w:rPr>
                <w:sz w:val="22"/>
                <w:szCs w:val="22"/>
              </w:rPr>
              <w:t>Расчеты с использованием понятия «массовая доля вещества в растворе»</w:t>
            </w:r>
            <w:r>
              <w:rPr>
                <w:sz w:val="22"/>
                <w:szCs w:val="22"/>
              </w:rPr>
              <w:t>, «растворимость».</w:t>
            </w:r>
          </w:p>
        </w:tc>
        <w:tc>
          <w:tcPr>
            <w:tcW w:w="437" w:type="pct"/>
          </w:tcPr>
          <w:p w14:paraId="697F63AC" w14:textId="77777777" w:rsidR="00334FB0" w:rsidRPr="00B530E8" w:rsidRDefault="00334FB0" w:rsidP="00334FB0">
            <w:pPr>
              <w:jc w:val="center"/>
              <w:rPr>
                <w:sz w:val="22"/>
                <w:szCs w:val="22"/>
              </w:rPr>
            </w:pPr>
            <w:r>
              <w:rPr>
                <w:sz w:val="22"/>
                <w:szCs w:val="22"/>
              </w:rPr>
              <w:t>51</w:t>
            </w:r>
          </w:p>
        </w:tc>
        <w:tc>
          <w:tcPr>
            <w:tcW w:w="436" w:type="pct"/>
          </w:tcPr>
          <w:p w14:paraId="571FAB2E" w14:textId="77777777" w:rsidR="00334FB0" w:rsidRPr="00B530E8" w:rsidRDefault="00334FB0" w:rsidP="00334FB0">
            <w:pPr>
              <w:jc w:val="center"/>
              <w:rPr>
                <w:sz w:val="22"/>
                <w:szCs w:val="22"/>
              </w:rPr>
            </w:pPr>
            <w:r w:rsidRPr="00B530E8">
              <w:rPr>
                <w:sz w:val="22"/>
                <w:szCs w:val="22"/>
              </w:rPr>
              <w:t>5</w:t>
            </w:r>
            <w:r>
              <w:rPr>
                <w:sz w:val="22"/>
                <w:szCs w:val="22"/>
              </w:rPr>
              <w:t>2</w:t>
            </w:r>
          </w:p>
        </w:tc>
        <w:tc>
          <w:tcPr>
            <w:tcW w:w="436" w:type="pct"/>
          </w:tcPr>
          <w:p w14:paraId="74F6DA8D" w14:textId="77777777" w:rsidR="00334FB0" w:rsidRPr="00B530E8" w:rsidRDefault="00334FB0" w:rsidP="00334FB0">
            <w:pPr>
              <w:jc w:val="center"/>
              <w:rPr>
                <w:sz w:val="22"/>
                <w:szCs w:val="22"/>
              </w:rPr>
            </w:pPr>
            <w:r w:rsidRPr="00B530E8">
              <w:rPr>
                <w:sz w:val="22"/>
                <w:szCs w:val="22"/>
              </w:rPr>
              <w:t>52</w:t>
            </w:r>
          </w:p>
        </w:tc>
        <w:tc>
          <w:tcPr>
            <w:tcW w:w="2109" w:type="pct"/>
          </w:tcPr>
          <w:p w14:paraId="3D2B4111" w14:textId="77777777" w:rsidR="00334FB0" w:rsidRPr="00B530E8" w:rsidRDefault="00334FB0" w:rsidP="00334FB0">
            <w:pPr>
              <w:rPr>
                <w:sz w:val="22"/>
                <w:szCs w:val="22"/>
              </w:rPr>
            </w:pPr>
          </w:p>
        </w:tc>
      </w:tr>
      <w:tr w:rsidR="00334FB0" w:rsidRPr="00B530E8" w14:paraId="6DD06118" w14:textId="77777777" w:rsidTr="00334FB0">
        <w:tc>
          <w:tcPr>
            <w:tcW w:w="288" w:type="pct"/>
          </w:tcPr>
          <w:p w14:paraId="2F65EEFC" w14:textId="77777777" w:rsidR="00334FB0" w:rsidRPr="00B530E8" w:rsidRDefault="00334FB0" w:rsidP="00334FB0">
            <w:pPr>
              <w:rPr>
                <w:sz w:val="22"/>
                <w:szCs w:val="22"/>
              </w:rPr>
            </w:pPr>
            <w:r>
              <w:rPr>
                <w:sz w:val="22"/>
                <w:szCs w:val="22"/>
              </w:rPr>
              <w:t>27</w:t>
            </w:r>
          </w:p>
        </w:tc>
        <w:tc>
          <w:tcPr>
            <w:tcW w:w="1294" w:type="pct"/>
          </w:tcPr>
          <w:p w14:paraId="748E16D4" w14:textId="77777777" w:rsidR="00334FB0" w:rsidRPr="00B530E8" w:rsidRDefault="00334FB0" w:rsidP="00334FB0">
            <w:pPr>
              <w:rPr>
                <w:sz w:val="22"/>
                <w:szCs w:val="22"/>
              </w:rPr>
            </w:pPr>
            <w:r w:rsidRPr="00B530E8">
              <w:rPr>
                <w:sz w:val="22"/>
                <w:szCs w:val="22"/>
              </w:rPr>
              <w:t>Расчеты по термохимическим уравнениям</w:t>
            </w:r>
          </w:p>
        </w:tc>
        <w:tc>
          <w:tcPr>
            <w:tcW w:w="437" w:type="pct"/>
          </w:tcPr>
          <w:p w14:paraId="0A0EC8B1" w14:textId="77777777" w:rsidR="00334FB0" w:rsidRPr="00B530E8" w:rsidRDefault="00334FB0" w:rsidP="00334FB0">
            <w:pPr>
              <w:jc w:val="center"/>
              <w:rPr>
                <w:sz w:val="22"/>
                <w:szCs w:val="22"/>
              </w:rPr>
            </w:pPr>
            <w:r>
              <w:rPr>
                <w:sz w:val="22"/>
                <w:szCs w:val="22"/>
              </w:rPr>
              <w:t>56</w:t>
            </w:r>
          </w:p>
        </w:tc>
        <w:tc>
          <w:tcPr>
            <w:tcW w:w="436" w:type="pct"/>
          </w:tcPr>
          <w:p w14:paraId="7435E392" w14:textId="77777777" w:rsidR="00334FB0" w:rsidRPr="00B530E8" w:rsidRDefault="00334FB0" w:rsidP="00334FB0">
            <w:pPr>
              <w:jc w:val="center"/>
              <w:rPr>
                <w:sz w:val="22"/>
                <w:szCs w:val="22"/>
              </w:rPr>
            </w:pPr>
            <w:r>
              <w:rPr>
                <w:sz w:val="22"/>
                <w:szCs w:val="22"/>
              </w:rPr>
              <w:t>69</w:t>
            </w:r>
          </w:p>
        </w:tc>
        <w:tc>
          <w:tcPr>
            <w:tcW w:w="436" w:type="pct"/>
          </w:tcPr>
          <w:p w14:paraId="52685DDC" w14:textId="77777777" w:rsidR="00334FB0" w:rsidRPr="00B530E8" w:rsidRDefault="00334FB0" w:rsidP="00334FB0">
            <w:pPr>
              <w:jc w:val="center"/>
              <w:rPr>
                <w:sz w:val="22"/>
                <w:szCs w:val="22"/>
              </w:rPr>
            </w:pPr>
            <w:r>
              <w:rPr>
                <w:sz w:val="22"/>
                <w:szCs w:val="22"/>
              </w:rPr>
              <w:t>74</w:t>
            </w:r>
          </w:p>
        </w:tc>
        <w:tc>
          <w:tcPr>
            <w:tcW w:w="2109" w:type="pct"/>
          </w:tcPr>
          <w:p w14:paraId="08E5AAA6" w14:textId="77777777" w:rsidR="00334FB0" w:rsidRPr="00B530E8" w:rsidRDefault="00334FB0" w:rsidP="00334FB0">
            <w:pPr>
              <w:rPr>
                <w:sz w:val="22"/>
                <w:szCs w:val="22"/>
              </w:rPr>
            </w:pPr>
            <w:r>
              <w:rPr>
                <w:sz w:val="22"/>
                <w:szCs w:val="22"/>
              </w:rPr>
              <w:t xml:space="preserve">Задание не изменилось по сравнению с прошлым годом, что позволило отработать его более качественно, поэтому результаты улучшились. </w:t>
            </w:r>
          </w:p>
        </w:tc>
      </w:tr>
      <w:tr w:rsidR="00334FB0" w:rsidRPr="00B530E8" w14:paraId="27C6087A" w14:textId="77777777" w:rsidTr="00334FB0">
        <w:tc>
          <w:tcPr>
            <w:tcW w:w="288" w:type="pct"/>
          </w:tcPr>
          <w:p w14:paraId="6E29B7CC" w14:textId="77777777" w:rsidR="00334FB0" w:rsidRPr="00B530E8" w:rsidRDefault="00334FB0" w:rsidP="00334FB0">
            <w:pPr>
              <w:rPr>
                <w:sz w:val="22"/>
                <w:szCs w:val="22"/>
              </w:rPr>
            </w:pPr>
            <w:r>
              <w:rPr>
                <w:sz w:val="22"/>
                <w:szCs w:val="22"/>
              </w:rPr>
              <w:t>28</w:t>
            </w:r>
          </w:p>
        </w:tc>
        <w:tc>
          <w:tcPr>
            <w:tcW w:w="1294" w:type="pct"/>
          </w:tcPr>
          <w:p w14:paraId="517D0478" w14:textId="77777777" w:rsidR="00334FB0" w:rsidRPr="00B530E8" w:rsidRDefault="00334FB0" w:rsidP="00334FB0">
            <w:pPr>
              <w:rPr>
                <w:sz w:val="22"/>
                <w:szCs w:val="22"/>
              </w:rPr>
            </w:pPr>
            <w:r w:rsidRPr="00B530E8">
              <w:rPr>
                <w:sz w:val="22"/>
                <w:szCs w:val="22"/>
              </w:rPr>
              <w:t>Расчёты массы вещества или объёма газов, массовой или объёмной доли выхода</w:t>
            </w:r>
            <w:r>
              <w:rPr>
                <w:sz w:val="22"/>
                <w:szCs w:val="22"/>
              </w:rPr>
              <w:t xml:space="preserve"> продукта реакции.</w:t>
            </w:r>
          </w:p>
        </w:tc>
        <w:tc>
          <w:tcPr>
            <w:tcW w:w="437" w:type="pct"/>
          </w:tcPr>
          <w:p w14:paraId="44215712" w14:textId="77777777" w:rsidR="00334FB0" w:rsidRPr="00B530E8" w:rsidRDefault="00334FB0" w:rsidP="00334FB0">
            <w:pPr>
              <w:jc w:val="center"/>
              <w:rPr>
                <w:sz w:val="22"/>
                <w:szCs w:val="22"/>
              </w:rPr>
            </w:pPr>
            <w:r>
              <w:rPr>
                <w:sz w:val="22"/>
                <w:szCs w:val="22"/>
              </w:rPr>
              <w:t>48</w:t>
            </w:r>
          </w:p>
        </w:tc>
        <w:tc>
          <w:tcPr>
            <w:tcW w:w="436" w:type="pct"/>
          </w:tcPr>
          <w:p w14:paraId="4E162175" w14:textId="77777777" w:rsidR="00334FB0" w:rsidRPr="00B530E8" w:rsidRDefault="00334FB0" w:rsidP="00334FB0">
            <w:pPr>
              <w:jc w:val="center"/>
              <w:rPr>
                <w:sz w:val="22"/>
                <w:szCs w:val="22"/>
              </w:rPr>
            </w:pPr>
            <w:r>
              <w:rPr>
                <w:sz w:val="22"/>
                <w:szCs w:val="22"/>
              </w:rPr>
              <w:t>40</w:t>
            </w:r>
          </w:p>
        </w:tc>
        <w:tc>
          <w:tcPr>
            <w:tcW w:w="436" w:type="pct"/>
          </w:tcPr>
          <w:p w14:paraId="420E7021" w14:textId="77777777" w:rsidR="00334FB0" w:rsidRPr="00B530E8" w:rsidRDefault="00334FB0" w:rsidP="00334FB0">
            <w:pPr>
              <w:jc w:val="center"/>
              <w:rPr>
                <w:sz w:val="22"/>
                <w:szCs w:val="22"/>
              </w:rPr>
            </w:pPr>
            <w:r w:rsidRPr="00B530E8">
              <w:rPr>
                <w:sz w:val="22"/>
                <w:szCs w:val="22"/>
              </w:rPr>
              <w:t>40</w:t>
            </w:r>
          </w:p>
        </w:tc>
        <w:tc>
          <w:tcPr>
            <w:tcW w:w="2109" w:type="pct"/>
          </w:tcPr>
          <w:p w14:paraId="3EF067AC" w14:textId="77777777" w:rsidR="00334FB0" w:rsidRPr="00B530E8" w:rsidRDefault="00334FB0" w:rsidP="00334FB0">
            <w:pPr>
              <w:rPr>
                <w:sz w:val="22"/>
                <w:szCs w:val="22"/>
              </w:rPr>
            </w:pPr>
          </w:p>
        </w:tc>
      </w:tr>
      <w:tr w:rsidR="00334FB0" w:rsidRPr="00B530E8" w14:paraId="14C734B6" w14:textId="77777777" w:rsidTr="00334FB0">
        <w:tc>
          <w:tcPr>
            <w:tcW w:w="288" w:type="pct"/>
          </w:tcPr>
          <w:p w14:paraId="734005BC" w14:textId="77777777" w:rsidR="00334FB0" w:rsidRPr="00B530E8" w:rsidRDefault="00334FB0" w:rsidP="00334FB0">
            <w:pPr>
              <w:rPr>
                <w:sz w:val="22"/>
                <w:szCs w:val="22"/>
              </w:rPr>
            </w:pPr>
            <w:r>
              <w:rPr>
                <w:sz w:val="22"/>
                <w:szCs w:val="22"/>
              </w:rPr>
              <w:t>29</w:t>
            </w:r>
          </w:p>
        </w:tc>
        <w:tc>
          <w:tcPr>
            <w:tcW w:w="1294" w:type="pct"/>
          </w:tcPr>
          <w:p w14:paraId="7A290032" w14:textId="77777777" w:rsidR="00334FB0" w:rsidRPr="00B530E8" w:rsidRDefault="00334FB0" w:rsidP="00334FB0">
            <w:pPr>
              <w:rPr>
                <w:sz w:val="22"/>
                <w:szCs w:val="22"/>
              </w:rPr>
            </w:pPr>
            <w:r w:rsidRPr="00B530E8">
              <w:rPr>
                <w:sz w:val="22"/>
                <w:szCs w:val="22"/>
              </w:rPr>
              <w:t xml:space="preserve">Реакции </w:t>
            </w:r>
            <w:proofErr w:type="spellStart"/>
            <w:r w:rsidRPr="00B530E8">
              <w:rPr>
                <w:sz w:val="22"/>
                <w:szCs w:val="22"/>
              </w:rPr>
              <w:t>окислительно</w:t>
            </w:r>
            <w:proofErr w:type="spellEnd"/>
            <w:r w:rsidRPr="00B530E8">
              <w:rPr>
                <w:sz w:val="22"/>
                <w:szCs w:val="22"/>
              </w:rPr>
              <w:t>-восстановительные</w:t>
            </w:r>
            <w:r>
              <w:rPr>
                <w:sz w:val="22"/>
                <w:szCs w:val="22"/>
              </w:rPr>
              <w:t>.</w:t>
            </w:r>
          </w:p>
        </w:tc>
        <w:tc>
          <w:tcPr>
            <w:tcW w:w="437" w:type="pct"/>
          </w:tcPr>
          <w:p w14:paraId="11F96498" w14:textId="77777777" w:rsidR="00334FB0" w:rsidRPr="00B530E8" w:rsidRDefault="00334FB0" w:rsidP="00334FB0">
            <w:pPr>
              <w:jc w:val="center"/>
              <w:rPr>
                <w:sz w:val="22"/>
                <w:szCs w:val="22"/>
              </w:rPr>
            </w:pPr>
            <w:r>
              <w:rPr>
                <w:sz w:val="22"/>
                <w:szCs w:val="22"/>
              </w:rPr>
              <w:t>32</w:t>
            </w:r>
          </w:p>
        </w:tc>
        <w:tc>
          <w:tcPr>
            <w:tcW w:w="436" w:type="pct"/>
          </w:tcPr>
          <w:p w14:paraId="2794DA63" w14:textId="77777777" w:rsidR="00334FB0" w:rsidRPr="00B530E8" w:rsidRDefault="00334FB0" w:rsidP="00334FB0">
            <w:pPr>
              <w:jc w:val="center"/>
              <w:rPr>
                <w:sz w:val="22"/>
                <w:szCs w:val="22"/>
              </w:rPr>
            </w:pPr>
            <w:r w:rsidRPr="00B530E8">
              <w:rPr>
                <w:sz w:val="22"/>
                <w:szCs w:val="22"/>
              </w:rPr>
              <w:t>3</w:t>
            </w:r>
            <w:r>
              <w:rPr>
                <w:sz w:val="22"/>
                <w:szCs w:val="22"/>
              </w:rPr>
              <w:t>9</w:t>
            </w:r>
          </w:p>
        </w:tc>
        <w:tc>
          <w:tcPr>
            <w:tcW w:w="436" w:type="pct"/>
          </w:tcPr>
          <w:p w14:paraId="148AC02A" w14:textId="77777777" w:rsidR="00334FB0" w:rsidRPr="00B530E8" w:rsidRDefault="00334FB0" w:rsidP="00334FB0">
            <w:pPr>
              <w:jc w:val="center"/>
              <w:rPr>
                <w:sz w:val="22"/>
                <w:szCs w:val="22"/>
              </w:rPr>
            </w:pPr>
            <w:r w:rsidRPr="00B530E8">
              <w:rPr>
                <w:sz w:val="22"/>
                <w:szCs w:val="22"/>
              </w:rPr>
              <w:t>3</w:t>
            </w:r>
            <w:r>
              <w:rPr>
                <w:sz w:val="22"/>
                <w:szCs w:val="22"/>
              </w:rPr>
              <w:t>1</w:t>
            </w:r>
          </w:p>
        </w:tc>
        <w:tc>
          <w:tcPr>
            <w:tcW w:w="2109" w:type="pct"/>
          </w:tcPr>
          <w:p w14:paraId="29FAC794" w14:textId="77777777" w:rsidR="00334FB0" w:rsidRPr="00B530E8" w:rsidRDefault="00334FB0" w:rsidP="00334FB0">
            <w:pPr>
              <w:rPr>
                <w:sz w:val="22"/>
                <w:szCs w:val="22"/>
              </w:rPr>
            </w:pPr>
            <w:r>
              <w:rPr>
                <w:sz w:val="22"/>
                <w:szCs w:val="22"/>
              </w:rPr>
              <w:t>В задание были включены много веществ-восстановителей, веществ-окислителей, возможность использовать разные среды, что существенно усложняло выбор подходящих веществ.</w:t>
            </w:r>
          </w:p>
        </w:tc>
      </w:tr>
      <w:tr w:rsidR="00334FB0" w:rsidRPr="00B530E8" w14:paraId="33D944CE" w14:textId="77777777" w:rsidTr="00334FB0">
        <w:tc>
          <w:tcPr>
            <w:tcW w:w="288" w:type="pct"/>
          </w:tcPr>
          <w:p w14:paraId="393DE995" w14:textId="77777777" w:rsidR="00334FB0" w:rsidRPr="00B530E8" w:rsidRDefault="00334FB0" w:rsidP="00334FB0">
            <w:pPr>
              <w:rPr>
                <w:sz w:val="22"/>
                <w:szCs w:val="22"/>
              </w:rPr>
            </w:pPr>
            <w:r>
              <w:rPr>
                <w:sz w:val="22"/>
                <w:szCs w:val="22"/>
              </w:rPr>
              <w:t>30</w:t>
            </w:r>
          </w:p>
        </w:tc>
        <w:tc>
          <w:tcPr>
            <w:tcW w:w="1294" w:type="pct"/>
          </w:tcPr>
          <w:p w14:paraId="1736CD34" w14:textId="77777777" w:rsidR="00334FB0" w:rsidRPr="00B530E8" w:rsidRDefault="00334FB0" w:rsidP="00334FB0">
            <w:pPr>
              <w:rPr>
                <w:sz w:val="22"/>
                <w:szCs w:val="22"/>
              </w:rPr>
            </w:pPr>
            <w:r>
              <w:rPr>
                <w:sz w:val="22"/>
                <w:szCs w:val="22"/>
              </w:rPr>
              <w:t xml:space="preserve">Электролитическая </w:t>
            </w:r>
            <w:r w:rsidRPr="00B530E8">
              <w:rPr>
                <w:sz w:val="22"/>
                <w:szCs w:val="22"/>
              </w:rPr>
              <w:t>диссоциация. Сильные и слабые электролиты. Реакции ионного обмена.</w:t>
            </w:r>
          </w:p>
        </w:tc>
        <w:tc>
          <w:tcPr>
            <w:tcW w:w="437" w:type="pct"/>
          </w:tcPr>
          <w:p w14:paraId="2C6AEFBA" w14:textId="77777777" w:rsidR="00334FB0" w:rsidRPr="00B530E8" w:rsidRDefault="00334FB0" w:rsidP="00334FB0">
            <w:pPr>
              <w:jc w:val="center"/>
              <w:rPr>
                <w:sz w:val="22"/>
                <w:szCs w:val="22"/>
              </w:rPr>
            </w:pPr>
            <w:r>
              <w:rPr>
                <w:sz w:val="22"/>
                <w:szCs w:val="22"/>
              </w:rPr>
              <w:t>51</w:t>
            </w:r>
          </w:p>
        </w:tc>
        <w:tc>
          <w:tcPr>
            <w:tcW w:w="436" w:type="pct"/>
          </w:tcPr>
          <w:p w14:paraId="1D7B7004" w14:textId="77777777" w:rsidR="00334FB0" w:rsidRPr="00B530E8" w:rsidRDefault="00334FB0" w:rsidP="00334FB0">
            <w:pPr>
              <w:jc w:val="center"/>
              <w:rPr>
                <w:sz w:val="22"/>
                <w:szCs w:val="22"/>
              </w:rPr>
            </w:pPr>
            <w:r>
              <w:rPr>
                <w:sz w:val="22"/>
                <w:szCs w:val="22"/>
              </w:rPr>
              <w:t>40</w:t>
            </w:r>
          </w:p>
        </w:tc>
        <w:tc>
          <w:tcPr>
            <w:tcW w:w="436" w:type="pct"/>
          </w:tcPr>
          <w:p w14:paraId="2384FAD5" w14:textId="77777777" w:rsidR="00334FB0" w:rsidRPr="00B530E8" w:rsidRDefault="00334FB0" w:rsidP="00334FB0">
            <w:pPr>
              <w:jc w:val="center"/>
              <w:rPr>
                <w:sz w:val="22"/>
                <w:szCs w:val="22"/>
              </w:rPr>
            </w:pPr>
            <w:r>
              <w:rPr>
                <w:sz w:val="22"/>
                <w:szCs w:val="22"/>
              </w:rPr>
              <w:t>62</w:t>
            </w:r>
          </w:p>
        </w:tc>
        <w:tc>
          <w:tcPr>
            <w:tcW w:w="2109" w:type="pct"/>
          </w:tcPr>
          <w:p w14:paraId="3F978BC1" w14:textId="77777777" w:rsidR="00334FB0" w:rsidRPr="00B530E8" w:rsidRDefault="00334FB0" w:rsidP="00334FB0">
            <w:pPr>
              <w:rPr>
                <w:sz w:val="22"/>
                <w:szCs w:val="22"/>
              </w:rPr>
            </w:pPr>
            <w:r>
              <w:rPr>
                <w:sz w:val="22"/>
                <w:szCs w:val="22"/>
              </w:rPr>
              <w:t>Формулировка задания давала возможность сделать однозначный выбор, что сделало задание более простым.</w:t>
            </w:r>
          </w:p>
        </w:tc>
      </w:tr>
      <w:tr w:rsidR="00334FB0" w:rsidRPr="00B530E8" w14:paraId="1EEAC794" w14:textId="77777777" w:rsidTr="00334FB0">
        <w:tc>
          <w:tcPr>
            <w:tcW w:w="288" w:type="pct"/>
          </w:tcPr>
          <w:p w14:paraId="31315693" w14:textId="77777777" w:rsidR="00334FB0" w:rsidRPr="00B530E8" w:rsidRDefault="00334FB0" w:rsidP="00334FB0">
            <w:pPr>
              <w:rPr>
                <w:sz w:val="22"/>
                <w:szCs w:val="22"/>
              </w:rPr>
            </w:pPr>
            <w:r>
              <w:rPr>
                <w:sz w:val="22"/>
                <w:szCs w:val="22"/>
              </w:rPr>
              <w:t>31</w:t>
            </w:r>
          </w:p>
        </w:tc>
        <w:tc>
          <w:tcPr>
            <w:tcW w:w="1294" w:type="pct"/>
          </w:tcPr>
          <w:p w14:paraId="4CD300AC" w14:textId="77777777" w:rsidR="00334FB0" w:rsidRPr="00B530E8" w:rsidRDefault="00334FB0" w:rsidP="00334FB0">
            <w:pPr>
              <w:rPr>
                <w:sz w:val="22"/>
                <w:szCs w:val="22"/>
              </w:rPr>
            </w:pPr>
            <w:r w:rsidRPr="00B530E8">
              <w:rPr>
                <w:sz w:val="22"/>
                <w:szCs w:val="22"/>
              </w:rPr>
              <w:t>Взаимосвязь различных классов неорганических веществ</w:t>
            </w:r>
            <w:r>
              <w:rPr>
                <w:sz w:val="22"/>
                <w:szCs w:val="22"/>
              </w:rPr>
              <w:t>.</w:t>
            </w:r>
          </w:p>
        </w:tc>
        <w:tc>
          <w:tcPr>
            <w:tcW w:w="437" w:type="pct"/>
          </w:tcPr>
          <w:p w14:paraId="55CD93F6" w14:textId="77777777" w:rsidR="00334FB0" w:rsidRPr="00B530E8" w:rsidRDefault="00334FB0" w:rsidP="00334FB0">
            <w:pPr>
              <w:jc w:val="center"/>
              <w:rPr>
                <w:sz w:val="22"/>
                <w:szCs w:val="22"/>
              </w:rPr>
            </w:pPr>
            <w:r>
              <w:rPr>
                <w:sz w:val="22"/>
                <w:szCs w:val="22"/>
              </w:rPr>
              <w:t>32</w:t>
            </w:r>
          </w:p>
        </w:tc>
        <w:tc>
          <w:tcPr>
            <w:tcW w:w="436" w:type="pct"/>
          </w:tcPr>
          <w:p w14:paraId="4AB2172A" w14:textId="77777777" w:rsidR="00334FB0" w:rsidRPr="00B530E8" w:rsidRDefault="00334FB0" w:rsidP="00334FB0">
            <w:pPr>
              <w:jc w:val="center"/>
              <w:rPr>
                <w:sz w:val="22"/>
                <w:szCs w:val="22"/>
              </w:rPr>
            </w:pPr>
            <w:r>
              <w:rPr>
                <w:sz w:val="22"/>
                <w:szCs w:val="22"/>
              </w:rPr>
              <w:t>4</w:t>
            </w:r>
            <w:r w:rsidRPr="00B530E8">
              <w:rPr>
                <w:sz w:val="22"/>
                <w:szCs w:val="22"/>
              </w:rPr>
              <w:t>2</w:t>
            </w:r>
          </w:p>
        </w:tc>
        <w:tc>
          <w:tcPr>
            <w:tcW w:w="436" w:type="pct"/>
          </w:tcPr>
          <w:p w14:paraId="2D2F7515" w14:textId="77777777" w:rsidR="00334FB0" w:rsidRPr="00B530E8" w:rsidRDefault="00334FB0" w:rsidP="00334FB0">
            <w:pPr>
              <w:jc w:val="center"/>
              <w:rPr>
                <w:sz w:val="22"/>
                <w:szCs w:val="22"/>
              </w:rPr>
            </w:pPr>
            <w:r>
              <w:rPr>
                <w:sz w:val="22"/>
                <w:szCs w:val="22"/>
              </w:rPr>
              <w:t>41</w:t>
            </w:r>
          </w:p>
        </w:tc>
        <w:tc>
          <w:tcPr>
            <w:tcW w:w="2109" w:type="pct"/>
          </w:tcPr>
          <w:p w14:paraId="10AB83C5" w14:textId="77777777" w:rsidR="00334FB0" w:rsidRPr="00B530E8" w:rsidRDefault="00334FB0" w:rsidP="00334FB0">
            <w:pPr>
              <w:rPr>
                <w:sz w:val="22"/>
                <w:szCs w:val="22"/>
              </w:rPr>
            </w:pPr>
          </w:p>
        </w:tc>
      </w:tr>
      <w:tr w:rsidR="00334FB0" w:rsidRPr="00B530E8" w14:paraId="5C8B02A6" w14:textId="77777777" w:rsidTr="00334FB0">
        <w:tc>
          <w:tcPr>
            <w:tcW w:w="288" w:type="pct"/>
          </w:tcPr>
          <w:p w14:paraId="2FF73648" w14:textId="77777777" w:rsidR="00334FB0" w:rsidRPr="00B530E8" w:rsidRDefault="00334FB0" w:rsidP="00334FB0">
            <w:pPr>
              <w:rPr>
                <w:sz w:val="22"/>
                <w:szCs w:val="22"/>
              </w:rPr>
            </w:pPr>
            <w:r>
              <w:rPr>
                <w:sz w:val="22"/>
                <w:szCs w:val="22"/>
              </w:rPr>
              <w:t>32</w:t>
            </w:r>
          </w:p>
        </w:tc>
        <w:tc>
          <w:tcPr>
            <w:tcW w:w="1294" w:type="pct"/>
          </w:tcPr>
          <w:p w14:paraId="39EA46DE" w14:textId="77777777" w:rsidR="00334FB0" w:rsidRPr="00B530E8" w:rsidRDefault="00334FB0" w:rsidP="00334FB0">
            <w:pPr>
              <w:rPr>
                <w:sz w:val="22"/>
                <w:szCs w:val="22"/>
              </w:rPr>
            </w:pPr>
            <w:r w:rsidRPr="00B530E8">
              <w:rPr>
                <w:sz w:val="22"/>
                <w:szCs w:val="22"/>
              </w:rPr>
              <w:t>Взаимосвязь органических соединений</w:t>
            </w:r>
            <w:r>
              <w:rPr>
                <w:sz w:val="22"/>
                <w:szCs w:val="22"/>
              </w:rPr>
              <w:t>.</w:t>
            </w:r>
          </w:p>
        </w:tc>
        <w:tc>
          <w:tcPr>
            <w:tcW w:w="437" w:type="pct"/>
          </w:tcPr>
          <w:p w14:paraId="6BAD7CE6" w14:textId="77777777" w:rsidR="00334FB0" w:rsidRPr="00B530E8" w:rsidRDefault="00334FB0" w:rsidP="00334FB0">
            <w:pPr>
              <w:jc w:val="center"/>
              <w:rPr>
                <w:sz w:val="22"/>
                <w:szCs w:val="22"/>
              </w:rPr>
            </w:pPr>
            <w:r w:rsidRPr="00B530E8">
              <w:rPr>
                <w:sz w:val="22"/>
                <w:szCs w:val="22"/>
              </w:rPr>
              <w:t>28</w:t>
            </w:r>
          </w:p>
        </w:tc>
        <w:tc>
          <w:tcPr>
            <w:tcW w:w="436" w:type="pct"/>
          </w:tcPr>
          <w:p w14:paraId="799D83FB" w14:textId="77777777" w:rsidR="00334FB0" w:rsidRPr="00B530E8" w:rsidRDefault="00334FB0" w:rsidP="00334FB0">
            <w:pPr>
              <w:jc w:val="center"/>
              <w:rPr>
                <w:sz w:val="22"/>
                <w:szCs w:val="22"/>
              </w:rPr>
            </w:pPr>
            <w:r>
              <w:rPr>
                <w:sz w:val="22"/>
                <w:szCs w:val="22"/>
              </w:rPr>
              <w:t>41</w:t>
            </w:r>
          </w:p>
        </w:tc>
        <w:tc>
          <w:tcPr>
            <w:tcW w:w="436" w:type="pct"/>
          </w:tcPr>
          <w:p w14:paraId="2ADD1AE9" w14:textId="77777777" w:rsidR="00334FB0" w:rsidRPr="00B530E8" w:rsidRDefault="00334FB0" w:rsidP="00334FB0">
            <w:pPr>
              <w:jc w:val="center"/>
              <w:rPr>
                <w:sz w:val="22"/>
                <w:szCs w:val="22"/>
              </w:rPr>
            </w:pPr>
            <w:r>
              <w:rPr>
                <w:sz w:val="22"/>
                <w:szCs w:val="22"/>
              </w:rPr>
              <w:t>35</w:t>
            </w:r>
          </w:p>
        </w:tc>
        <w:tc>
          <w:tcPr>
            <w:tcW w:w="2109" w:type="pct"/>
          </w:tcPr>
          <w:p w14:paraId="7F5E37AE" w14:textId="77777777" w:rsidR="00334FB0" w:rsidRPr="00B530E8" w:rsidRDefault="00334FB0" w:rsidP="00334FB0">
            <w:pPr>
              <w:rPr>
                <w:sz w:val="22"/>
                <w:szCs w:val="22"/>
              </w:rPr>
            </w:pPr>
            <w:r>
              <w:rPr>
                <w:sz w:val="22"/>
                <w:szCs w:val="22"/>
              </w:rPr>
              <w:t>В цепочку входили кетоны, не изучаемые по программе базового уровня, что усложнило задание по сравнению с 2022 годом. По сравнению с 2021 оно было несколько проще, поскольку в 2021 в цепочке стояло 3 неизвестных подряд, при этом действующие вещества были указаны только для одного перехода.</w:t>
            </w:r>
          </w:p>
        </w:tc>
      </w:tr>
      <w:tr w:rsidR="00334FB0" w:rsidRPr="00B530E8" w14:paraId="7757857B" w14:textId="77777777" w:rsidTr="00334FB0">
        <w:tc>
          <w:tcPr>
            <w:tcW w:w="288" w:type="pct"/>
          </w:tcPr>
          <w:p w14:paraId="5BF17EA2" w14:textId="77777777" w:rsidR="00334FB0" w:rsidRPr="00B530E8" w:rsidRDefault="00334FB0" w:rsidP="00334FB0">
            <w:pPr>
              <w:rPr>
                <w:sz w:val="22"/>
                <w:szCs w:val="22"/>
              </w:rPr>
            </w:pPr>
            <w:r>
              <w:rPr>
                <w:sz w:val="22"/>
                <w:szCs w:val="22"/>
              </w:rPr>
              <w:t>33</w:t>
            </w:r>
          </w:p>
        </w:tc>
        <w:tc>
          <w:tcPr>
            <w:tcW w:w="1294" w:type="pct"/>
          </w:tcPr>
          <w:p w14:paraId="5A93EF02" w14:textId="77777777" w:rsidR="00334FB0" w:rsidRPr="00B530E8" w:rsidRDefault="00334FB0" w:rsidP="00334FB0">
            <w:pPr>
              <w:rPr>
                <w:sz w:val="22"/>
                <w:szCs w:val="22"/>
              </w:rPr>
            </w:pPr>
            <w:r w:rsidRPr="00B530E8">
              <w:rPr>
                <w:sz w:val="22"/>
                <w:szCs w:val="22"/>
              </w:rPr>
              <w:t>Установление молекулярной и структурной формулы вещества</w:t>
            </w:r>
            <w:r>
              <w:rPr>
                <w:sz w:val="22"/>
                <w:szCs w:val="22"/>
              </w:rPr>
              <w:t>.</w:t>
            </w:r>
          </w:p>
        </w:tc>
        <w:tc>
          <w:tcPr>
            <w:tcW w:w="437" w:type="pct"/>
          </w:tcPr>
          <w:p w14:paraId="7844F79D" w14:textId="77777777" w:rsidR="00334FB0" w:rsidRPr="00B530E8" w:rsidRDefault="00334FB0" w:rsidP="00334FB0">
            <w:pPr>
              <w:jc w:val="center"/>
              <w:rPr>
                <w:sz w:val="22"/>
                <w:szCs w:val="22"/>
              </w:rPr>
            </w:pPr>
            <w:r>
              <w:rPr>
                <w:sz w:val="22"/>
                <w:szCs w:val="22"/>
              </w:rPr>
              <w:t>22</w:t>
            </w:r>
          </w:p>
        </w:tc>
        <w:tc>
          <w:tcPr>
            <w:tcW w:w="436" w:type="pct"/>
          </w:tcPr>
          <w:p w14:paraId="08DC44B7" w14:textId="77777777" w:rsidR="00334FB0" w:rsidRPr="00B530E8" w:rsidRDefault="00334FB0" w:rsidP="00334FB0">
            <w:pPr>
              <w:jc w:val="center"/>
              <w:rPr>
                <w:sz w:val="22"/>
                <w:szCs w:val="22"/>
              </w:rPr>
            </w:pPr>
            <w:r>
              <w:rPr>
                <w:sz w:val="22"/>
                <w:szCs w:val="22"/>
              </w:rPr>
              <w:t>26</w:t>
            </w:r>
          </w:p>
        </w:tc>
        <w:tc>
          <w:tcPr>
            <w:tcW w:w="436" w:type="pct"/>
          </w:tcPr>
          <w:p w14:paraId="0544CB91" w14:textId="77777777" w:rsidR="00334FB0" w:rsidRPr="00B530E8" w:rsidRDefault="00334FB0" w:rsidP="00334FB0">
            <w:pPr>
              <w:jc w:val="center"/>
              <w:rPr>
                <w:sz w:val="22"/>
                <w:szCs w:val="22"/>
              </w:rPr>
            </w:pPr>
            <w:r>
              <w:rPr>
                <w:sz w:val="22"/>
                <w:szCs w:val="22"/>
              </w:rPr>
              <w:t>26</w:t>
            </w:r>
          </w:p>
        </w:tc>
        <w:tc>
          <w:tcPr>
            <w:tcW w:w="2109" w:type="pct"/>
          </w:tcPr>
          <w:p w14:paraId="3B423E29" w14:textId="77777777" w:rsidR="00334FB0" w:rsidRPr="00B530E8" w:rsidRDefault="00334FB0" w:rsidP="00334FB0">
            <w:pPr>
              <w:rPr>
                <w:sz w:val="22"/>
                <w:szCs w:val="22"/>
              </w:rPr>
            </w:pPr>
          </w:p>
        </w:tc>
      </w:tr>
      <w:tr w:rsidR="00334FB0" w:rsidRPr="00B530E8" w14:paraId="1551AD6E" w14:textId="77777777" w:rsidTr="00334FB0">
        <w:tc>
          <w:tcPr>
            <w:tcW w:w="288" w:type="pct"/>
          </w:tcPr>
          <w:p w14:paraId="73A8B0AC" w14:textId="77777777" w:rsidR="00334FB0" w:rsidRPr="00B530E8" w:rsidRDefault="00334FB0" w:rsidP="00334FB0">
            <w:pPr>
              <w:rPr>
                <w:sz w:val="22"/>
                <w:szCs w:val="22"/>
              </w:rPr>
            </w:pPr>
            <w:r>
              <w:rPr>
                <w:sz w:val="22"/>
                <w:szCs w:val="22"/>
              </w:rPr>
              <w:t>34</w:t>
            </w:r>
          </w:p>
        </w:tc>
        <w:tc>
          <w:tcPr>
            <w:tcW w:w="1294" w:type="pct"/>
          </w:tcPr>
          <w:p w14:paraId="298EB364" w14:textId="77777777" w:rsidR="00334FB0" w:rsidRPr="00B530E8" w:rsidRDefault="00334FB0" w:rsidP="00334FB0">
            <w:pPr>
              <w:rPr>
                <w:sz w:val="22"/>
                <w:szCs w:val="22"/>
              </w:rPr>
            </w:pPr>
            <w:r w:rsidRPr="00B530E8">
              <w:rPr>
                <w:sz w:val="22"/>
                <w:szCs w:val="22"/>
              </w:rPr>
              <w:t>Расчёты массы (объёма, количества вещества). Расчёты массовой доли (массы) химического соединения в смеси.</w:t>
            </w:r>
          </w:p>
        </w:tc>
        <w:tc>
          <w:tcPr>
            <w:tcW w:w="437" w:type="pct"/>
          </w:tcPr>
          <w:p w14:paraId="6284D55F" w14:textId="77777777" w:rsidR="00334FB0" w:rsidRPr="00B530E8" w:rsidRDefault="00334FB0" w:rsidP="00334FB0">
            <w:pPr>
              <w:jc w:val="center"/>
              <w:rPr>
                <w:sz w:val="22"/>
                <w:szCs w:val="22"/>
              </w:rPr>
            </w:pPr>
            <w:r>
              <w:rPr>
                <w:sz w:val="22"/>
                <w:szCs w:val="22"/>
              </w:rPr>
              <w:t>9</w:t>
            </w:r>
          </w:p>
        </w:tc>
        <w:tc>
          <w:tcPr>
            <w:tcW w:w="436" w:type="pct"/>
          </w:tcPr>
          <w:p w14:paraId="1CFA99BF" w14:textId="77777777" w:rsidR="00334FB0" w:rsidRPr="00B530E8" w:rsidRDefault="00334FB0" w:rsidP="00334FB0">
            <w:pPr>
              <w:jc w:val="center"/>
              <w:rPr>
                <w:sz w:val="22"/>
                <w:szCs w:val="22"/>
              </w:rPr>
            </w:pPr>
            <w:r>
              <w:rPr>
                <w:sz w:val="22"/>
                <w:szCs w:val="22"/>
              </w:rPr>
              <w:t>9</w:t>
            </w:r>
          </w:p>
        </w:tc>
        <w:tc>
          <w:tcPr>
            <w:tcW w:w="436" w:type="pct"/>
          </w:tcPr>
          <w:p w14:paraId="54E8EE01" w14:textId="77777777" w:rsidR="00334FB0" w:rsidRPr="00B530E8" w:rsidRDefault="00334FB0" w:rsidP="00334FB0">
            <w:pPr>
              <w:jc w:val="center"/>
              <w:rPr>
                <w:sz w:val="22"/>
                <w:szCs w:val="22"/>
              </w:rPr>
            </w:pPr>
            <w:r>
              <w:rPr>
                <w:sz w:val="22"/>
                <w:szCs w:val="22"/>
              </w:rPr>
              <w:t>11</w:t>
            </w:r>
          </w:p>
        </w:tc>
        <w:tc>
          <w:tcPr>
            <w:tcW w:w="2109" w:type="pct"/>
          </w:tcPr>
          <w:p w14:paraId="06FF905B" w14:textId="77777777" w:rsidR="00334FB0" w:rsidRPr="00B530E8" w:rsidRDefault="00334FB0" w:rsidP="00334FB0">
            <w:pPr>
              <w:rPr>
                <w:sz w:val="22"/>
                <w:szCs w:val="22"/>
              </w:rPr>
            </w:pPr>
          </w:p>
        </w:tc>
      </w:tr>
    </w:tbl>
    <w:p w14:paraId="79771B8A" w14:textId="77777777" w:rsidR="00334FB0" w:rsidRDefault="00334FB0" w:rsidP="00334FB0">
      <w:pPr>
        <w:jc w:val="both"/>
      </w:pPr>
    </w:p>
    <w:p w14:paraId="69688161" w14:textId="77777777" w:rsidR="00334FB0" w:rsidRPr="00334FB0" w:rsidRDefault="00334FB0" w:rsidP="00334FB0">
      <w:pPr>
        <w:ind w:firstLine="709"/>
        <w:jc w:val="both"/>
        <w:rPr>
          <w:sz w:val="28"/>
          <w:szCs w:val="28"/>
        </w:rPr>
      </w:pPr>
      <w:r w:rsidRPr="00334FB0">
        <w:rPr>
          <w:sz w:val="28"/>
          <w:szCs w:val="28"/>
        </w:rPr>
        <w:t>На рисунке 2 показано сравнение выполнения заданий КИМ ЕГЭ в текущем году по сравнению с прошлым годом.</w:t>
      </w:r>
    </w:p>
    <w:p w14:paraId="69385701" w14:textId="77777777" w:rsidR="00334FB0" w:rsidRDefault="00334FB0" w:rsidP="00334FB0">
      <w:pPr>
        <w:jc w:val="center"/>
      </w:pPr>
      <w:r>
        <w:rPr>
          <w:noProof/>
        </w:rPr>
        <w:lastRenderedPageBreak/>
        <w:drawing>
          <wp:inline distT="0" distB="0" distL="0" distR="0" wp14:anchorId="7D64331E" wp14:editId="0809FA0B">
            <wp:extent cx="5939790" cy="3564890"/>
            <wp:effectExtent l="0" t="0" r="381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ЕГЭ диаграмма 4.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39790" cy="3564890"/>
                    </a:xfrm>
                    <a:prstGeom prst="rect">
                      <a:avLst/>
                    </a:prstGeom>
                  </pic:spPr>
                </pic:pic>
              </a:graphicData>
            </a:graphic>
          </wp:inline>
        </w:drawing>
      </w:r>
    </w:p>
    <w:p w14:paraId="58175AB8" w14:textId="77777777" w:rsidR="00334FB0" w:rsidRDefault="00334FB0" w:rsidP="00334FB0">
      <w:pPr>
        <w:jc w:val="center"/>
        <w:rPr>
          <w:i/>
          <w:sz w:val="22"/>
          <w:szCs w:val="22"/>
        </w:rPr>
      </w:pPr>
    </w:p>
    <w:p w14:paraId="316EA95D" w14:textId="77777777" w:rsidR="00334FB0" w:rsidRDefault="00334FB0" w:rsidP="00334FB0">
      <w:pPr>
        <w:jc w:val="center"/>
        <w:rPr>
          <w:sz w:val="22"/>
          <w:szCs w:val="22"/>
        </w:rPr>
      </w:pPr>
      <w:r w:rsidRPr="00334FB0">
        <w:rPr>
          <w:sz w:val="22"/>
          <w:szCs w:val="22"/>
        </w:rPr>
        <w:t>Рис. 2. Результат выполнения заданий ЕГЭ в 2022 и 2023 годах</w:t>
      </w:r>
    </w:p>
    <w:p w14:paraId="13003623" w14:textId="77777777" w:rsidR="00334FB0" w:rsidRPr="00334FB0" w:rsidRDefault="00334FB0" w:rsidP="00334FB0">
      <w:pPr>
        <w:jc w:val="center"/>
        <w:rPr>
          <w:sz w:val="22"/>
          <w:szCs w:val="22"/>
        </w:rPr>
      </w:pPr>
    </w:p>
    <w:p w14:paraId="638E0D60" w14:textId="77777777" w:rsidR="00334FB0" w:rsidRDefault="00334FB0" w:rsidP="00377E8D">
      <w:pPr>
        <w:pStyle w:val="a3"/>
        <w:spacing w:after="0" w:line="240" w:lineRule="auto"/>
        <w:ind w:left="426"/>
        <w:jc w:val="both"/>
        <w:rPr>
          <w:rFonts w:ascii="Times New Roman" w:eastAsia="Times New Roman" w:hAnsi="Times New Roman"/>
          <w:bCs/>
          <w:i/>
          <w:iCs/>
          <w:sz w:val="24"/>
          <w:szCs w:val="24"/>
          <w:lang w:eastAsia="ru-RU"/>
        </w:rPr>
      </w:pPr>
    </w:p>
    <w:p w14:paraId="4B0C2A1D" w14:textId="7C0B5ED0" w:rsidR="000E718E" w:rsidRPr="00B86ACD" w:rsidRDefault="000E718E"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B86ACD">
        <w:rPr>
          <w:rFonts w:ascii="Times New Roman" w:eastAsia="Times New Roman" w:hAnsi="Times New Roman"/>
          <w:bCs/>
          <w:i/>
          <w:iCs/>
          <w:sz w:val="24"/>
          <w:szCs w:val="24"/>
          <w:lang w:eastAsia="ru-RU"/>
        </w:rPr>
        <w:t>Вывод</w:t>
      </w:r>
      <w:r w:rsidR="00914ADF" w:rsidRPr="00B86ACD">
        <w:rPr>
          <w:rFonts w:ascii="Times New Roman" w:eastAsia="Times New Roman" w:hAnsi="Times New Roman"/>
          <w:bCs/>
          <w:i/>
          <w:iCs/>
          <w:sz w:val="24"/>
          <w:szCs w:val="24"/>
          <w:lang w:eastAsia="ru-RU"/>
        </w:rPr>
        <w:t>ы</w:t>
      </w:r>
      <w:r w:rsidRPr="00B86ACD">
        <w:rPr>
          <w:rFonts w:ascii="Times New Roman" w:eastAsia="Times New Roman" w:hAnsi="Times New Roman"/>
          <w:bCs/>
          <w:i/>
          <w:iCs/>
          <w:sz w:val="24"/>
          <w:szCs w:val="24"/>
          <w:lang w:eastAsia="ru-RU"/>
        </w:rPr>
        <w:t xml:space="preserve"> о существенности вклада содержательных изменений (при наличии изменений) КИМ, использовавшихся в регионе в </w:t>
      </w:r>
      <w:r w:rsidR="00C70AE7">
        <w:rPr>
          <w:rFonts w:ascii="Times New Roman" w:eastAsia="Times New Roman" w:hAnsi="Times New Roman"/>
          <w:bCs/>
          <w:i/>
          <w:iCs/>
          <w:sz w:val="24"/>
          <w:szCs w:val="24"/>
          <w:lang w:eastAsia="ru-RU"/>
        </w:rPr>
        <w:t>2023</w:t>
      </w:r>
      <w:r w:rsidR="009475AC" w:rsidRPr="00B86ACD">
        <w:rPr>
          <w:rFonts w:ascii="Times New Roman" w:eastAsia="Times New Roman" w:hAnsi="Times New Roman"/>
          <w:bCs/>
          <w:i/>
          <w:iCs/>
          <w:sz w:val="24"/>
          <w:szCs w:val="24"/>
          <w:lang w:eastAsia="ru-RU"/>
        </w:rPr>
        <w:t xml:space="preserve"> </w:t>
      </w:r>
      <w:r w:rsidRPr="00B86ACD">
        <w:rPr>
          <w:rFonts w:ascii="Times New Roman" w:eastAsia="Times New Roman" w:hAnsi="Times New Roman"/>
          <w:bCs/>
          <w:i/>
          <w:iCs/>
          <w:sz w:val="24"/>
          <w:szCs w:val="24"/>
          <w:lang w:eastAsia="ru-RU"/>
        </w:rPr>
        <w:t>году</w:t>
      </w:r>
      <w:r w:rsidR="00820B53" w:rsidRPr="00B86ACD">
        <w:rPr>
          <w:rFonts w:ascii="Times New Roman" w:eastAsia="Times New Roman" w:hAnsi="Times New Roman"/>
          <w:bCs/>
          <w:i/>
          <w:iCs/>
          <w:sz w:val="24"/>
          <w:szCs w:val="24"/>
          <w:lang w:eastAsia="ru-RU"/>
        </w:rPr>
        <w:t>,</w:t>
      </w:r>
      <w:r w:rsidRPr="00B86ACD">
        <w:rPr>
          <w:rFonts w:ascii="Times New Roman" w:eastAsia="Times New Roman" w:hAnsi="Times New Roman"/>
          <w:bCs/>
          <w:i/>
          <w:iCs/>
          <w:sz w:val="24"/>
          <w:szCs w:val="24"/>
          <w:lang w:eastAsia="ru-RU"/>
        </w:rPr>
        <w:t xml:space="preserve"> относительно КИМ прошлых лет.</w:t>
      </w:r>
    </w:p>
    <w:p w14:paraId="44D8DDC9" w14:textId="77777777" w:rsidR="00377E8D" w:rsidRDefault="00377E8D" w:rsidP="00377E8D">
      <w:pPr>
        <w:pStyle w:val="a3"/>
        <w:spacing w:after="0" w:line="240" w:lineRule="auto"/>
        <w:ind w:left="426"/>
        <w:jc w:val="both"/>
        <w:rPr>
          <w:rFonts w:ascii="Times New Roman" w:eastAsia="Times New Roman" w:hAnsi="Times New Roman"/>
          <w:bCs/>
          <w:i/>
          <w:iCs/>
          <w:sz w:val="24"/>
          <w:szCs w:val="24"/>
          <w:lang w:eastAsia="ru-RU"/>
        </w:rPr>
      </w:pPr>
    </w:p>
    <w:p w14:paraId="5FCD1723" w14:textId="77777777" w:rsidR="00334FB0" w:rsidRPr="00334FB0" w:rsidRDefault="00334FB0" w:rsidP="00334FB0">
      <w:pPr>
        <w:ind w:firstLine="709"/>
        <w:jc w:val="both"/>
        <w:rPr>
          <w:sz w:val="28"/>
          <w:szCs w:val="28"/>
        </w:rPr>
      </w:pPr>
      <w:r w:rsidRPr="00334FB0">
        <w:rPr>
          <w:sz w:val="28"/>
          <w:szCs w:val="28"/>
        </w:rPr>
        <w:t>Следует отметить, что изменения, внесенные в КИМ в 2023 году (перевод заданий № 9, 12, 16 с базового на повышенный уровень, изменение формата задания № 23) не сказалось существенно на результате. Так, для задания № 23 результат не изменился (выполнение 78%), для заданий № 9, 12, 16 – даже несколько улучшился (для № 9 выполнение выросло с 55% до 66%; для № 12 – с 39% до 43%; для № 16 – с 56% до 60%).</w:t>
      </w:r>
    </w:p>
    <w:p w14:paraId="59FD8E9A" w14:textId="77777777" w:rsidR="00334FB0" w:rsidRDefault="00334FB0" w:rsidP="00334FB0">
      <w:pPr>
        <w:ind w:firstLine="709"/>
        <w:jc w:val="both"/>
        <w:rPr>
          <w:sz w:val="28"/>
          <w:szCs w:val="28"/>
        </w:rPr>
      </w:pPr>
      <w:r w:rsidRPr="00334FB0">
        <w:rPr>
          <w:sz w:val="28"/>
          <w:szCs w:val="28"/>
        </w:rPr>
        <w:t xml:space="preserve">Отдельные моменты в содержании заданий КИМ оказалось сложнее по сравнению с предыдущим годом. Например, в задании № 17 использовалась классификация реакций в органической химии по действующему на органическое вещество реактиву, в задании № 20 рассматривался процесс электролиза соли, при котором на катоде выделяется одновременно водород и металл, в задании № 24 различать требовалось гомологичные пары органических веществ, в задании № 29 было возможно протекание большого количества </w:t>
      </w:r>
      <w:proofErr w:type="spellStart"/>
      <w:r w:rsidRPr="00334FB0">
        <w:rPr>
          <w:sz w:val="28"/>
          <w:szCs w:val="28"/>
        </w:rPr>
        <w:t>окислительно</w:t>
      </w:r>
      <w:proofErr w:type="spellEnd"/>
      <w:r w:rsidRPr="00334FB0">
        <w:rPr>
          <w:sz w:val="28"/>
          <w:szCs w:val="28"/>
        </w:rPr>
        <w:t xml:space="preserve">-восстановительных реакций, среди которых сложно за небольшой промежуток времени выбрать подходящую под заданные параметры, в задание № 32 были включены кетоны, не </w:t>
      </w:r>
      <w:proofErr w:type="spellStart"/>
      <w:r w:rsidRPr="00334FB0">
        <w:rPr>
          <w:sz w:val="28"/>
          <w:szCs w:val="28"/>
        </w:rPr>
        <w:t>изучающиеся</w:t>
      </w:r>
      <w:proofErr w:type="spellEnd"/>
      <w:r w:rsidRPr="00334FB0">
        <w:rPr>
          <w:sz w:val="28"/>
          <w:szCs w:val="28"/>
        </w:rPr>
        <w:t xml:space="preserve"> на базовом уровне. Все это, безусловно, оказало определенное влияние на результат.</w:t>
      </w:r>
    </w:p>
    <w:p w14:paraId="3E4A95C1" w14:textId="77777777" w:rsidR="00334FB0" w:rsidRPr="00334FB0" w:rsidRDefault="00334FB0" w:rsidP="00334FB0">
      <w:pPr>
        <w:ind w:firstLine="709"/>
        <w:jc w:val="both"/>
        <w:rPr>
          <w:sz w:val="28"/>
          <w:szCs w:val="28"/>
        </w:rPr>
      </w:pPr>
    </w:p>
    <w:p w14:paraId="0A29A8C5" w14:textId="77777777" w:rsidR="00334FB0" w:rsidRDefault="00334FB0" w:rsidP="00377E8D">
      <w:pPr>
        <w:pStyle w:val="a3"/>
        <w:spacing w:after="0" w:line="240" w:lineRule="auto"/>
        <w:ind w:left="426"/>
        <w:jc w:val="both"/>
        <w:rPr>
          <w:rFonts w:ascii="Times New Roman" w:eastAsia="Times New Roman" w:hAnsi="Times New Roman"/>
          <w:bCs/>
          <w:i/>
          <w:iCs/>
          <w:sz w:val="24"/>
          <w:szCs w:val="24"/>
          <w:lang w:eastAsia="ru-RU"/>
        </w:rPr>
      </w:pPr>
    </w:p>
    <w:p w14:paraId="3D048526" w14:textId="2EF9EBD4" w:rsidR="007A45B1" w:rsidRPr="00EF3C04" w:rsidRDefault="007A45B1"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EF3C04">
        <w:rPr>
          <w:rFonts w:ascii="Times New Roman" w:eastAsia="Times New Roman" w:hAnsi="Times New Roman"/>
          <w:bCs/>
          <w:i/>
          <w:iCs/>
          <w:sz w:val="24"/>
          <w:szCs w:val="24"/>
          <w:lang w:eastAsia="ru-RU"/>
        </w:rPr>
        <w:lastRenderedPageBreak/>
        <w:t>Выводы о связи динамики результатов проведения ЕГЭ с использованием рекомендаций для системы образования субъекта Российской Федерации, включенных с статистико-аналитический отчет результатов ЕГЭ</w:t>
      </w:r>
      <w:r w:rsidR="00754C57">
        <w:rPr>
          <w:rFonts w:ascii="Times New Roman" w:eastAsia="Times New Roman" w:hAnsi="Times New Roman"/>
          <w:bCs/>
          <w:i/>
          <w:iCs/>
          <w:sz w:val="24"/>
          <w:szCs w:val="24"/>
          <w:lang w:eastAsia="ru-RU"/>
        </w:rPr>
        <w:t xml:space="preserve"> по учебному предмету</w:t>
      </w:r>
      <w:r w:rsidRPr="00EF3C04">
        <w:rPr>
          <w:rFonts w:ascii="Times New Roman" w:eastAsia="Times New Roman" w:hAnsi="Times New Roman"/>
          <w:bCs/>
          <w:i/>
          <w:iCs/>
          <w:sz w:val="24"/>
          <w:szCs w:val="24"/>
          <w:lang w:eastAsia="ru-RU"/>
        </w:rPr>
        <w:t xml:space="preserve"> в </w:t>
      </w:r>
      <w:r w:rsidR="003D0D44">
        <w:rPr>
          <w:rFonts w:ascii="Times New Roman" w:eastAsia="Times New Roman" w:hAnsi="Times New Roman"/>
          <w:bCs/>
          <w:i/>
          <w:iCs/>
          <w:sz w:val="24"/>
          <w:szCs w:val="24"/>
          <w:lang w:eastAsia="ru-RU"/>
        </w:rPr>
        <w:t>202</w:t>
      </w:r>
      <w:r w:rsidR="00851187">
        <w:rPr>
          <w:rFonts w:ascii="Times New Roman" w:eastAsia="Times New Roman" w:hAnsi="Times New Roman"/>
          <w:bCs/>
          <w:i/>
          <w:iCs/>
          <w:sz w:val="24"/>
          <w:szCs w:val="24"/>
          <w:lang w:eastAsia="ru-RU"/>
        </w:rPr>
        <w:t>2</w:t>
      </w:r>
      <w:r w:rsidRPr="00EF3C04">
        <w:rPr>
          <w:rFonts w:ascii="Times New Roman" w:eastAsia="Times New Roman" w:hAnsi="Times New Roman"/>
          <w:bCs/>
          <w:i/>
          <w:iCs/>
          <w:sz w:val="24"/>
          <w:szCs w:val="24"/>
          <w:lang w:eastAsia="ru-RU"/>
        </w:rPr>
        <w:t xml:space="preserve"> году.</w:t>
      </w:r>
    </w:p>
    <w:p w14:paraId="7174D7D8" w14:textId="4E5FE11B" w:rsidR="00F8554B" w:rsidRDefault="00F8554B" w:rsidP="00377E8D">
      <w:pPr>
        <w:spacing w:line="360" w:lineRule="auto"/>
        <w:jc w:val="both"/>
      </w:pPr>
    </w:p>
    <w:p w14:paraId="014CC924" w14:textId="77777777" w:rsidR="00334FB0" w:rsidRPr="00334FB0" w:rsidRDefault="00334FB0" w:rsidP="00334FB0">
      <w:pPr>
        <w:ind w:firstLine="709"/>
        <w:jc w:val="both"/>
        <w:rPr>
          <w:rFonts w:eastAsia="Times New Roman"/>
          <w:bCs/>
          <w:iCs/>
          <w:sz w:val="28"/>
          <w:szCs w:val="28"/>
        </w:rPr>
      </w:pPr>
      <w:r w:rsidRPr="00334FB0">
        <w:rPr>
          <w:rFonts w:eastAsia="Times New Roman"/>
          <w:bCs/>
          <w:iCs/>
          <w:sz w:val="28"/>
          <w:szCs w:val="28"/>
        </w:rPr>
        <w:t xml:space="preserve">В рекомендациях для системы образования, включенных с статистико-аналитический отчет результатов ЕГЭ в 2022 году, говорилось о необходимости работы над недостаточно усвоенными по результатам ЕГЭ элементами содержания. Это </w:t>
      </w:r>
    </w:p>
    <w:p w14:paraId="79CD0FB0" w14:textId="77777777" w:rsidR="00334FB0" w:rsidRPr="00334FB0" w:rsidRDefault="00334FB0" w:rsidP="00334FB0">
      <w:pPr>
        <w:ind w:firstLine="709"/>
        <w:jc w:val="both"/>
        <w:rPr>
          <w:sz w:val="28"/>
          <w:szCs w:val="28"/>
        </w:rPr>
      </w:pPr>
      <w:r w:rsidRPr="00334FB0">
        <w:rPr>
          <w:sz w:val="28"/>
          <w:szCs w:val="28"/>
        </w:rPr>
        <w:t>– ковалентная, ионная, металлическая, водородная связь; тип кристаллической решетки;</w:t>
      </w:r>
    </w:p>
    <w:p w14:paraId="4ADFDA2F" w14:textId="77777777" w:rsidR="00334FB0" w:rsidRPr="00334FB0" w:rsidRDefault="00334FB0" w:rsidP="00334FB0">
      <w:pPr>
        <w:ind w:firstLine="709"/>
        <w:jc w:val="both"/>
        <w:rPr>
          <w:sz w:val="28"/>
          <w:szCs w:val="28"/>
        </w:rPr>
      </w:pPr>
      <w:r w:rsidRPr="00334FB0">
        <w:rPr>
          <w:sz w:val="28"/>
          <w:szCs w:val="28"/>
        </w:rPr>
        <w:t>– классификация и номенклатура неорганических веществ;</w:t>
      </w:r>
    </w:p>
    <w:p w14:paraId="08C21D36" w14:textId="77777777" w:rsidR="00334FB0" w:rsidRPr="00334FB0" w:rsidRDefault="00334FB0" w:rsidP="00334FB0">
      <w:pPr>
        <w:ind w:firstLine="709"/>
        <w:jc w:val="both"/>
        <w:rPr>
          <w:sz w:val="28"/>
          <w:szCs w:val="28"/>
        </w:rPr>
      </w:pPr>
      <w:r w:rsidRPr="00334FB0">
        <w:rPr>
          <w:sz w:val="28"/>
          <w:szCs w:val="28"/>
        </w:rPr>
        <w:t>– характерные химические свойства углеводородов и кислородсодержащих органических веществ;</w:t>
      </w:r>
    </w:p>
    <w:p w14:paraId="19E755D2" w14:textId="77777777" w:rsidR="00334FB0" w:rsidRPr="00334FB0" w:rsidRDefault="00334FB0" w:rsidP="00334FB0">
      <w:pPr>
        <w:ind w:firstLine="709"/>
        <w:jc w:val="both"/>
        <w:rPr>
          <w:sz w:val="28"/>
          <w:szCs w:val="28"/>
        </w:rPr>
      </w:pPr>
      <w:r w:rsidRPr="00334FB0">
        <w:rPr>
          <w:sz w:val="28"/>
          <w:szCs w:val="28"/>
        </w:rPr>
        <w:t>– классификация химических реакций в неорганической и органической химии;</w:t>
      </w:r>
    </w:p>
    <w:p w14:paraId="5AD40B6A" w14:textId="77777777" w:rsidR="00334FB0" w:rsidRPr="00334FB0" w:rsidRDefault="00334FB0" w:rsidP="00334FB0">
      <w:pPr>
        <w:ind w:firstLine="709"/>
        <w:jc w:val="both"/>
        <w:rPr>
          <w:sz w:val="28"/>
          <w:szCs w:val="28"/>
        </w:rPr>
      </w:pPr>
      <w:r w:rsidRPr="00334FB0">
        <w:rPr>
          <w:sz w:val="28"/>
          <w:szCs w:val="28"/>
        </w:rPr>
        <w:t>– скорость реакции, её зависимость от различных факторов;</w:t>
      </w:r>
    </w:p>
    <w:p w14:paraId="13C6CF35" w14:textId="77777777" w:rsidR="00334FB0" w:rsidRPr="00334FB0" w:rsidRDefault="00334FB0" w:rsidP="00334FB0">
      <w:pPr>
        <w:ind w:firstLine="709"/>
        <w:jc w:val="both"/>
        <w:rPr>
          <w:sz w:val="28"/>
          <w:szCs w:val="28"/>
        </w:rPr>
      </w:pPr>
      <w:r w:rsidRPr="00334FB0">
        <w:rPr>
          <w:sz w:val="28"/>
          <w:szCs w:val="28"/>
        </w:rPr>
        <w:t>– расчёты массы вещества или объёма газов, массовой или объёмной доли выхода;</w:t>
      </w:r>
    </w:p>
    <w:p w14:paraId="4D07D4BB" w14:textId="77777777" w:rsidR="00334FB0" w:rsidRPr="00334FB0" w:rsidRDefault="00334FB0" w:rsidP="00334FB0">
      <w:pPr>
        <w:ind w:firstLine="709"/>
        <w:jc w:val="both"/>
        <w:rPr>
          <w:sz w:val="28"/>
          <w:szCs w:val="28"/>
        </w:rPr>
      </w:pPr>
      <w:r w:rsidRPr="00334FB0">
        <w:rPr>
          <w:sz w:val="28"/>
          <w:szCs w:val="28"/>
        </w:rPr>
        <w:t>– расчёты с использованием понятий «растворимость», «массовая доля вещества в растворе», расчёты массы (объёма, количества вещества) продуктов реакции, расчёты массовой доли (массы) химического соединения в смеси.</w:t>
      </w:r>
    </w:p>
    <w:p w14:paraId="4078F7C7" w14:textId="77777777" w:rsidR="00334FB0" w:rsidRPr="00334FB0" w:rsidRDefault="00334FB0" w:rsidP="00334FB0">
      <w:pPr>
        <w:ind w:firstLine="709"/>
        <w:jc w:val="both"/>
        <w:rPr>
          <w:rFonts w:eastAsia="Times New Roman"/>
          <w:bCs/>
          <w:iCs/>
          <w:sz w:val="28"/>
          <w:szCs w:val="28"/>
        </w:rPr>
      </w:pPr>
      <w:r w:rsidRPr="00334FB0">
        <w:rPr>
          <w:rFonts w:eastAsia="Times New Roman"/>
          <w:bCs/>
          <w:iCs/>
          <w:sz w:val="28"/>
          <w:szCs w:val="28"/>
        </w:rPr>
        <w:t>На основе сопоставления результатов 2022 и 2023 года можно сделать вывод, что часть образовательных дефицитов были преодолены. Значительно выше процент выполнение заданий по темам «Виды связи и типы кристаллических решеток» (задание № 4), «Классификация и номенклатура неорганических веществ» (задание № 5), «Скорость реакции» (задание № 18). Несколько улучшены результаты выполнения заданий по теме «Свойства углеводородов и кислородсодержащих органических веществ» (задание № 12), выполнение расчетной задачи № 34.</w:t>
      </w:r>
    </w:p>
    <w:p w14:paraId="7BC67211" w14:textId="77777777" w:rsidR="00334FB0" w:rsidRPr="00334FB0" w:rsidRDefault="00334FB0" w:rsidP="00334FB0">
      <w:pPr>
        <w:ind w:firstLine="709"/>
        <w:jc w:val="both"/>
        <w:rPr>
          <w:rFonts w:eastAsia="Times New Roman"/>
          <w:bCs/>
          <w:iCs/>
          <w:sz w:val="28"/>
          <w:szCs w:val="28"/>
        </w:rPr>
      </w:pPr>
      <w:r w:rsidRPr="00334FB0">
        <w:rPr>
          <w:rFonts w:eastAsia="Times New Roman"/>
          <w:bCs/>
          <w:iCs/>
          <w:sz w:val="28"/>
          <w:szCs w:val="28"/>
        </w:rPr>
        <w:t xml:space="preserve">Вместе с тем осталось на достаточно низком уровне выполнение задания № 28 на </w:t>
      </w:r>
      <w:r w:rsidRPr="00334FB0">
        <w:rPr>
          <w:sz w:val="28"/>
          <w:szCs w:val="28"/>
        </w:rPr>
        <w:t>расчёт по уравнению реакции с использованием примесей, выхода продукта реакции от теоретически возможного, массовой доли (массы) химического соединения в смеси. И даже снизился процент выполнения задания по классификации химических реакций. Необходимо продолжить работу по формированию данных предметных умений.</w:t>
      </w:r>
    </w:p>
    <w:p w14:paraId="07130225" w14:textId="77777777" w:rsidR="00334FB0" w:rsidRPr="00334FB0" w:rsidRDefault="00334FB0" w:rsidP="00334FB0">
      <w:pPr>
        <w:ind w:firstLine="709"/>
        <w:jc w:val="both"/>
        <w:rPr>
          <w:sz w:val="28"/>
          <w:szCs w:val="28"/>
        </w:rPr>
      </w:pPr>
      <w:r w:rsidRPr="00334FB0">
        <w:rPr>
          <w:sz w:val="28"/>
          <w:szCs w:val="28"/>
        </w:rPr>
        <w:t xml:space="preserve">Шла работа и по формированию </w:t>
      </w:r>
      <w:proofErr w:type="spellStart"/>
      <w:r w:rsidRPr="00334FB0">
        <w:rPr>
          <w:sz w:val="28"/>
          <w:szCs w:val="28"/>
        </w:rPr>
        <w:t>метапредметных</w:t>
      </w:r>
      <w:proofErr w:type="spellEnd"/>
      <w:r w:rsidRPr="00334FB0">
        <w:rPr>
          <w:sz w:val="28"/>
          <w:szCs w:val="28"/>
        </w:rPr>
        <w:t xml:space="preserve"> умений, что сказалось на повышении результата выполнения заданий № 2, 4, 6, 12, 18, зависящих от регулятивных компетенций, заданий № 5, 9, 16, 21, 22, для решения которых требуются познавательные компетенции. Однако и здесь работу с учителями надо продолжать, поскольку выпускники ещё допускают много ошибок, вызванных несформированными </w:t>
      </w:r>
      <w:proofErr w:type="spellStart"/>
      <w:r w:rsidRPr="00334FB0">
        <w:rPr>
          <w:sz w:val="28"/>
          <w:szCs w:val="28"/>
        </w:rPr>
        <w:t>метапредметными</w:t>
      </w:r>
      <w:proofErr w:type="spellEnd"/>
      <w:r w:rsidRPr="00334FB0">
        <w:rPr>
          <w:sz w:val="28"/>
          <w:szCs w:val="28"/>
        </w:rPr>
        <w:t xml:space="preserve"> компетенциями.</w:t>
      </w:r>
    </w:p>
    <w:p w14:paraId="4F4BBA66" w14:textId="77777777" w:rsidR="00334FB0" w:rsidRPr="00721964" w:rsidRDefault="00334FB0" w:rsidP="00377E8D">
      <w:pPr>
        <w:spacing w:line="360" w:lineRule="auto"/>
        <w:jc w:val="both"/>
      </w:pPr>
    </w:p>
    <w:p w14:paraId="2A897FE4" w14:textId="14D4E732" w:rsidR="006C57EC" w:rsidRDefault="007825A6" w:rsidP="00CD7761">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lastRenderedPageBreak/>
        <w:t xml:space="preserve">Выводы </w:t>
      </w:r>
      <w:r w:rsidR="007A45B1" w:rsidRPr="000861DC">
        <w:rPr>
          <w:rFonts w:ascii="Times New Roman" w:eastAsia="Times New Roman" w:hAnsi="Times New Roman"/>
          <w:bCs/>
          <w:i/>
          <w:iCs/>
          <w:sz w:val="24"/>
          <w:szCs w:val="24"/>
          <w:lang w:eastAsia="ru-RU"/>
        </w:rPr>
        <w:t xml:space="preserve">о связи динамики результатов проведения ЕГЭ с проведенными мероприятиями, предложенными для включения в дорожную карту в </w:t>
      </w:r>
      <w:r w:rsidR="003D0D44">
        <w:rPr>
          <w:rFonts w:ascii="Times New Roman" w:eastAsia="Times New Roman" w:hAnsi="Times New Roman"/>
          <w:bCs/>
          <w:i/>
          <w:iCs/>
          <w:sz w:val="24"/>
          <w:szCs w:val="24"/>
          <w:lang w:eastAsia="ru-RU"/>
        </w:rPr>
        <w:t>202</w:t>
      </w:r>
      <w:r w:rsidR="00851187">
        <w:rPr>
          <w:rFonts w:ascii="Times New Roman" w:eastAsia="Times New Roman" w:hAnsi="Times New Roman"/>
          <w:bCs/>
          <w:i/>
          <w:iCs/>
          <w:sz w:val="24"/>
          <w:szCs w:val="24"/>
          <w:lang w:eastAsia="ru-RU"/>
        </w:rPr>
        <w:t>2</w:t>
      </w:r>
      <w:r w:rsidR="007A45B1" w:rsidRPr="000861DC">
        <w:rPr>
          <w:rFonts w:ascii="Times New Roman" w:eastAsia="Times New Roman" w:hAnsi="Times New Roman"/>
          <w:bCs/>
          <w:i/>
          <w:iCs/>
          <w:sz w:val="24"/>
          <w:szCs w:val="24"/>
          <w:lang w:eastAsia="ru-RU"/>
        </w:rPr>
        <w:t xml:space="preserve"> году</w:t>
      </w:r>
    </w:p>
    <w:p w14:paraId="1707A2D8" w14:textId="77777777" w:rsidR="00377E8D" w:rsidRDefault="00377E8D" w:rsidP="00377E8D">
      <w:pPr>
        <w:pStyle w:val="a3"/>
        <w:spacing w:after="0" w:line="240" w:lineRule="auto"/>
        <w:ind w:left="426"/>
        <w:jc w:val="both"/>
        <w:rPr>
          <w:rFonts w:ascii="Times New Roman" w:eastAsia="Times New Roman" w:hAnsi="Times New Roman"/>
          <w:bCs/>
          <w:i/>
          <w:iCs/>
          <w:sz w:val="24"/>
          <w:szCs w:val="24"/>
          <w:lang w:eastAsia="ru-RU"/>
        </w:rPr>
      </w:pPr>
    </w:p>
    <w:p w14:paraId="3E583359" w14:textId="77777777" w:rsidR="00334FB0" w:rsidRPr="00334FB0" w:rsidRDefault="00334FB0" w:rsidP="00334FB0">
      <w:pPr>
        <w:ind w:firstLine="709"/>
        <w:jc w:val="both"/>
        <w:rPr>
          <w:sz w:val="28"/>
          <w:szCs w:val="28"/>
        </w:rPr>
      </w:pPr>
      <w:r w:rsidRPr="00334FB0">
        <w:rPr>
          <w:sz w:val="28"/>
          <w:szCs w:val="28"/>
        </w:rPr>
        <w:t xml:space="preserve">В дорожную карту по развитию региональной системы образования на 2022-2023 учебный год были включены методические семинары с анализом типичных ошибок, допускаемых участниками ГИА, обучающие семинары по сложным темам учебного предмета для учителей школ с низкими образовательными результатами, курсы повышения квалификации по развитию </w:t>
      </w:r>
      <w:proofErr w:type="spellStart"/>
      <w:r w:rsidRPr="00334FB0">
        <w:rPr>
          <w:sz w:val="28"/>
          <w:szCs w:val="28"/>
        </w:rPr>
        <w:t>метапредметных</w:t>
      </w:r>
      <w:proofErr w:type="spellEnd"/>
      <w:r w:rsidRPr="00334FB0">
        <w:rPr>
          <w:sz w:val="28"/>
          <w:szCs w:val="28"/>
        </w:rPr>
        <w:t xml:space="preserve"> компетенций обучающихся, </w:t>
      </w:r>
      <w:proofErr w:type="spellStart"/>
      <w:r w:rsidRPr="00334FB0">
        <w:rPr>
          <w:sz w:val="28"/>
          <w:szCs w:val="28"/>
        </w:rPr>
        <w:t>вебинары</w:t>
      </w:r>
      <w:proofErr w:type="spellEnd"/>
      <w:r w:rsidRPr="00334FB0">
        <w:rPr>
          <w:sz w:val="28"/>
          <w:szCs w:val="28"/>
        </w:rPr>
        <w:t xml:space="preserve"> по формированию функциональной грамотности. Мероприятиями было охвачено большое количество учителей, получены положительные отзывы педагогов, подтверждающие важность таких мероприятий и их вклад в повышение качества образования. Улучшение результатов выполнения заданий, западавших в прошлом году и которым преимущественно уделялось внимание на семинарах, также свидетельствует о влиянии мероприятий дорожной карты на динамику ЕГЭ.</w:t>
      </w:r>
    </w:p>
    <w:p w14:paraId="1141FD28" w14:textId="77777777" w:rsidR="00334FB0" w:rsidRDefault="00334FB0" w:rsidP="00377E8D">
      <w:pPr>
        <w:pStyle w:val="a3"/>
        <w:spacing w:after="0" w:line="240" w:lineRule="auto"/>
        <w:ind w:left="426"/>
        <w:jc w:val="both"/>
        <w:rPr>
          <w:rFonts w:ascii="Times New Roman" w:eastAsia="Times New Roman" w:hAnsi="Times New Roman"/>
          <w:bCs/>
          <w:i/>
          <w:iCs/>
          <w:sz w:val="24"/>
          <w:szCs w:val="24"/>
          <w:lang w:eastAsia="ru-RU"/>
        </w:rPr>
      </w:pPr>
    </w:p>
    <w:p w14:paraId="7767E05F" w14:textId="2D89ACF7" w:rsidR="00377E8D" w:rsidRDefault="00377E8D" w:rsidP="00377E8D">
      <w:pPr>
        <w:spacing w:line="360" w:lineRule="auto"/>
        <w:jc w:val="both"/>
      </w:pPr>
    </w:p>
    <w:p w14:paraId="15BD3AB4" w14:textId="77777777" w:rsidR="00377E8D" w:rsidRPr="00F579AB" w:rsidRDefault="00377E8D" w:rsidP="00377E8D">
      <w:pPr>
        <w:spacing w:line="360" w:lineRule="auto"/>
        <w:jc w:val="both"/>
      </w:pPr>
    </w:p>
    <w:p w14:paraId="02C90BE6" w14:textId="29155115" w:rsidR="005060D9" w:rsidRPr="00FC6BBF" w:rsidRDefault="00ED57AE" w:rsidP="00FC6BBF">
      <w:pPr>
        <w:pStyle w:val="2"/>
        <w:jc w:val="center"/>
        <w:rPr>
          <w:rFonts w:ascii="Times New Roman" w:hAnsi="Times New Roman"/>
          <w:smallCaps/>
          <w:sz w:val="28"/>
          <w:szCs w:val="28"/>
        </w:rPr>
      </w:pPr>
      <w:r w:rsidRPr="00FC6BBF">
        <w:rPr>
          <w:rFonts w:ascii="Times New Roman" w:hAnsi="Times New Roman"/>
          <w:b/>
          <w:bCs/>
          <w:color w:val="auto"/>
          <w:sz w:val="28"/>
          <w:szCs w:val="28"/>
        </w:rPr>
        <w:t xml:space="preserve">Раздел </w:t>
      </w:r>
      <w:r w:rsidR="008C6AA2" w:rsidRPr="00FC6BBF">
        <w:rPr>
          <w:rFonts w:ascii="Times New Roman" w:hAnsi="Times New Roman"/>
          <w:b/>
          <w:bCs/>
          <w:color w:val="auto"/>
          <w:sz w:val="28"/>
          <w:szCs w:val="28"/>
        </w:rPr>
        <w:t>4</w:t>
      </w:r>
      <w:r w:rsidR="005060D9" w:rsidRPr="00FC6BBF">
        <w:rPr>
          <w:rFonts w:ascii="Times New Roman" w:hAnsi="Times New Roman"/>
          <w:b/>
          <w:bCs/>
          <w:color w:val="auto"/>
          <w:sz w:val="28"/>
          <w:szCs w:val="28"/>
        </w:rPr>
        <w:t>. РЕКОМЕНДАЦИИ</w:t>
      </w:r>
      <w:r w:rsidRPr="00FC6BBF">
        <w:rPr>
          <w:rFonts w:ascii="Times New Roman" w:hAnsi="Times New Roman"/>
          <w:b/>
          <w:bCs/>
          <w:color w:val="auto"/>
          <w:sz w:val="28"/>
          <w:szCs w:val="28"/>
        </w:rPr>
        <w:t xml:space="preserve"> </w:t>
      </w:r>
      <w:r w:rsidR="00C60809">
        <w:rPr>
          <w:rFonts w:ascii="Times New Roman" w:hAnsi="Times New Roman"/>
          <w:b/>
          <w:bCs/>
          <w:color w:val="auto"/>
          <w:sz w:val="28"/>
          <w:szCs w:val="28"/>
        </w:rPr>
        <w:t>ДЛЯ СИСТЕМЫ ОБРАЗОВАНИЯ СУБЪЕКТА РОССИЙСКОЙ ФЕДЕРАЦИИ</w:t>
      </w:r>
    </w:p>
    <w:p w14:paraId="4B971D15" w14:textId="77777777" w:rsidR="007825A6" w:rsidRDefault="007825A6" w:rsidP="00B86ACD">
      <w:pPr>
        <w:ind w:firstLine="539"/>
        <w:rPr>
          <w:i/>
        </w:rPr>
      </w:pPr>
    </w:p>
    <w:p w14:paraId="5F3531FD" w14:textId="77777777" w:rsidR="0069747A" w:rsidRPr="0069747A" w:rsidRDefault="0069747A" w:rsidP="00BC108D">
      <w:pPr>
        <w:pStyle w:val="a3"/>
        <w:keepNext/>
        <w:keepLines/>
        <w:numPr>
          <w:ilvl w:val="0"/>
          <w:numId w:val="7"/>
        </w:numPr>
        <w:tabs>
          <w:tab w:val="left" w:pos="567"/>
        </w:tabs>
        <w:spacing w:before="200" w:after="0" w:line="240" w:lineRule="auto"/>
        <w:contextualSpacing w:val="0"/>
        <w:outlineLvl w:val="2"/>
        <w:rPr>
          <w:rFonts w:ascii="Times New Roman" w:eastAsia="SimSun" w:hAnsi="Times New Roman"/>
          <w:b/>
          <w:bCs/>
          <w:vanish/>
          <w:sz w:val="28"/>
          <w:szCs w:val="24"/>
          <w:lang w:eastAsia="ru-RU"/>
        </w:rPr>
      </w:pPr>
    </w:p>
    <w:p w14:paraId="16CB9B18" w14:textId="66616F5C" w:rsidR="009B4508" w:rsidRDefault="009B4508" w:rsidP="00377E8D">
      <w:pPr>
        <w:pStyle w:val="3"/>
        <w:numPr>
          <w:ilvl w:val="1"/>
          <w:numId w:val="7"/>
        </w:numPr>
        <w:tabs>
          <w:tab w:val="left" w:pos="567"/>
        </w:tabs>
        <w:ind w:left="284" w:hanging="284"/>
        <w:rPr>
          <w:rFonts w:ascii="Times New Roman" w:hAnsi="Times New Roman"/>
        </w:rPr>
      </w:pPr>
      <w:r>
        <w:rPr>
          <w:rFonts w:ascii="Times New Roman" w:hAnsi="Times New Roman"/>
        </w:rPr>
        <w:t>Рекомендации по с</w:t>
      </w:r>
      <w:r w:rsidRPr="00B86ACD">
        <w:rPr>
          <w:rFonts w:ascii="Times New Roman" w:hAnsi="Times New Roman"/>
        </w:rPr>
        <w:t>овершенствовани</w:t>
      </w:r>
      <w:r>
        <w:rPr>
          <w:rFonts w:ascii="Times New Roman" w:hAnsi="Times New Roman"/>
        </w:rPr>
        <w:t>ю</w:t>
      </w:r>
      <w:r w:rsidRPr="00B86ACD">
        <w:rPr>
          <w:rFonts w:ascii="Times New Roman" w:hAnsi="Times New Roman"/>
        </w:rPr>
        <w:t xml:space="preserve"> организации и методики преподавания предмета в субъекте Российской Федерации на основе выявленных типичных затруднений и ошибок</w:t>
      </w:r>
    </w:p>
    <w:p w14:paraId="1C099594" w14:textId="245C00BF" w:rsidR="009B4508" w:rsidRDefault="00334FB0" w:rsidP="00BC108D">
      <w:pPr>
        <w:pStyle w:val="3"/>
        <w:numPr>
          <w:ilvl w:val="2"/>
          <w:numId w:val="7"/>
        </w:numPr>
        <w:rPr>
          <w:rFonts w:ascii="Times New Roman" w:hAnsi="Times New Roman"/>
          <w:b w:val="0"/>
          <w:bCs w:val="0"/>
        </w:rPr>
      </w:pPr>
      <w:r>
        <w:rPr>
          <w:rFonts w:ascii="Times New Roman" w:hAnsi="Times New Roman"/>
          <w:b w:val="0"/>
          <w:bCs w:val="0"/>
          <w:lang w:val="ru-RU"/>
        </w:rPr>
        <w:t>Рекомендации п</w:t>
      </w:r>
      <w:r w:rsidR="009B4508" w:rsidRPr="00B86ACD">
        <w:rPr>
          <w:rFonts w:ascii="Times New Roman" w:hAnsi="Times New Roman"/>
          <w:b w:val="0"/>
          <w:bCs w:val="0"/>
        </w:rPr>
        <w:t>о совершенствованию преподавания учебного предмета всем обучающимся</w:t>
      </w:r>
    </w:p>
    <w:p w14:paraId="78957075" w14:textId="77777777" w:rsidR="00334FB0" w:rsidRPr="00334FB0" w:rsidRDefault="00334FB0" w:rsidP="00334FB0">
      <w:pPr>
        <w:rPr>
          <w:lang w:val="x-none"/>
        </w:rPr>
      </w:pPr>
    </w:p>
    <w:p w14:paraId="6FA83C99" w14:textId="2009FF7D" w:rsidR="00C118F5" w:rsidRPr="00941CFC" w:rsidRDefault="00C118F5" w:rsidP="00941CFC">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941CFC">
        <w:rPr>
          <w:rFonts w:ascii="Times New Roman" w:eastAsia="Times New Roman" w:hAnsi="Times New Roman"/>
          <w:bCs/>
          <w:i/>
          <w:iCs/>
          <w:sz w:val="24"/>
          <w:szCs w:val="24"/>
          <w:lang w:eastAsia="ru-RU"/>
        </w:rPr>
        <w:t>Учителям</w:t>
      </w:r>
      <w:r w:rsidR="00300657">
        <w:rPr>
          <w:rFonts w:ascii="Times New Roman" w:eastAsia="Times New Roman" w:hAnsi="Times New Roman"/>
          <w:bCs/>
          <w:i/>
          <w:iCs/>
          <w:sz w:val="24"/>
          <w:szCs w:val="24"/>
          <w:lang w:eastAsia="ru-RU"/>
        </w:rPr>
        <w:t>, методическим объединениям учителей</w:t>
      </w:r>
      <w:r w:rsidR="00941CFC" w:rsidRPr="00941CFC">
        <w:rPr>
          <w:rFonts w:ascii="Times New Roman" w:eastAsia="Times New Roman" w:hAnsi="Times New Roman"/>
          <w:bCs/>
          <w:i/>
          <w:iCs/>
          <w:sz w:val="24"/>
          <w:szCs w:val="24"/>
          <w:lang w:eastAsia="ru-RU"/>
        </w:rPr>
        <w:t>.</w:t>
      </w:r>
    </w:p>
    <w:p w14:paraId="4C246867" w14:textId="77777777" w:rsidR="00377E8D" w:rsidRDefault="00377E8D" w:rsidP="00334FB0">
      <w:pPr>
        <w:jc w:val="both"/>
      </w:pPr>
    </w:p>
    <w:p w14:paraId="0BC82849" w14:textId="77777777" w:rsidR="00334FB0" w:rsidRPr="00334FB0" w:rsidRDefault="00334FB0" w:rsidP="00334FB0">
      <w:pPr>
        <w:ind w:firstLine="709"/>
        <w:jc w:val="both"/>
        <w:rPr>
          <w:sz w:val="28"/>
          <w:szCs w:val="28"/>
        </w:rPr>
      </w:pPr>
      <w:r w:rsidRPr="00334FB0">
        <w:rPr>
          <w:sz w:val="28"/>
          <w:szCs w:val="28"/>
        </w:rPr>
        <w:t>Анализ результатов ЕГЭ свидетельствует о системных сложностях, сформировавшихся при обучении химии. В частности, проявляются четкие тенденции ухудшения результатов в заданиях по органической химии. Такие выводы позволяют сделать не только результаты ЕГЭ, но результаты и ВПР, хорошо коррелирующие между собой в этой части. Прежде всего, это связано с уменьшением количества учебных часов, отводящихся на раздел органической химии. Но у школы есть механизмы адаптации к возникшим сложностям. Можно рекомендовать:</w:t>
      </w:r>
    </w:p>
    <w:p w14:paraId="18BE21E2" w14:textId="32B53215" w:rsidR="00334FB0" w:rsidRPr="00334FB0" w:rsidRDefault="00334FB0" w:rsidP="00334FB0">
      <w:pPr>
        <w:ind w:firstLine="709"/>
        <w:jc w:val="both"/>
        <w:rPr>
          <w:sz w:val="28"/>
          <w:szCs w:val="28"/>
        </w:rPr>
      </w:pPr>
      <w:r w:rsidRPr="00334FB0">
        <w:rPr>
          <w:sz w:val="28"/>
          <w:szCs w:val="28"/>
        </w:rPr>
        <w:t>– использование современных технологий, позволяющих опираться на самостоятельную деятельность школьника, в частности, технологию смешанного обучения, например</w:t>
      </w:r>
      <w:r w:rsidR="00CE1160">
        <w:rPr>
          <w:sz w:val="28"/>
          <w:szCs w:val="28"/>
        </w:rPr>
        <w:t>,</w:t>
      </w:r>
      <w:r w:rsidRPr="00334FB0">
        <w:rPr>
          <w:sz w:val="28"/>
          <w:szCs w:val="28"/>
        </w:rPr>
        <w:t xml:space="preserve"> в её модели «перевернутый класс»;</w:t>
      </w:r>
    </w:p>
    <w:p w14:paraId="512698C4" w14:textId="77777777" w:rsidR="00334FB0" w:rsidRPr="00334FB0" w:rsidRDefault="00334FB0" w:rsidP="00334FB0">
      <w:pPr>
        <w:ind w:firstLine="709"/>
        <w:jc w:val="both"/>
        <w:rPr>
          <w:sz w:val="28"/>
          <w:szCs w:val="28"/>
        </w:rPr>
      </w:pPr>
      <w:r w:rsidRPr="00334FB0">
        <w:rPr>
          <w:sz w:val="28"/>
          <w:szCs w:val="28"/>
        </w:rPr>
        <w:t>– дополнение учебного предмета курсами внеурочной деятельности.</w:t>
      </w:r>
    </w:p>
    <w:p w14:paraId="50BF83D9" w14:textId="77777777" w:rsidR="00334FB0" w:rsidRPr="00334FB0" w:rsidRDefault="00334FB0" w:rsidP="00334FB0">
      <w:pPr>
        <w:ind w:firstLine="709"/>
        <w:jc w:val="both"/>
        <w:rPr>
          <w:sz w:val="28"/>
          <w:szCs w:val="28"/>
        </w:rPr>
      </w:pPr>
      <w:r w:rsidRPr="00334FB0">
        <w:rPr>
          <w:sz w:val="28"/>
          <w:szCs w:val="28"/>
        </w:rPr>
        <w:t xml:space="preserve">Выпускникам, выбирающим химию в качестве области своей будущей деятельности, в этих условиях особенно непросто. Успешная сдача ЕГЭ </w:t>
      </w:r>
      <w:r w:rsidRPr="00334FB0">
        <w:rPr>
          <w:sz w:val="28"/>
          <w:szCs w:val="28"/>
        </w:rPr>
        <w:lastRenderedPageBreak/>
        <w:t>возможна только при наличии у экзаменуемого стройной системы знаний по всем разделам школьного курса химии. При этом значительное количество школьников, выбирающих химию, обучается в общеобразовательных классах, изучая химию в объеме 1 час в неделю.</w:t>
      </w:r>
    </w:p>
    <w:p w14:paraId="5E320435" w14:textId="77777777" w:rsidR="00334FB0" w:rsidRPr="00334FB0" w:rsidRDefault="00334FB0" w:rsidP="00334FB0">
      <w:pPr>
        <w:ind w:firstLine="709"/>
        <w:jc w:val="both"/>
        <w:rPr>
          <w:sz w:val="28"/>
          <w:szCs w:val="28"/>
        </w:rPr>
      </w:pPr>
      <w:r w:rsidRPr="00334FB0">
        <w:rPr>
          <w:sz w:val="28"/>
          <w:szCs w:val="28"/>
        </w:rPr>
        <w:t>Чтобы помочь выпускникам, можно использовать следующие возможности:</w:t>
      </w:r>
    </w:p>
    <w:p w14:paraId="3FD84011" w14:textId="77777777" w:rsidR="00334FB0" w:rsidRPr="00334FB0" w:rsidRDefault="00334FB0" w:rsidP="00334FB0">
      <w:pPr>
        <w:ind w:firstLine="709"/>
        <w:jc w:val="both"/>
        <w:rPr>
          <w:sz w:val="28"/>
          <w:szCs w:val="28"/>
        </w:rPr>
      </w:pPr>
      <w:r w:rsidRPr="00334FB0">
        <w:rPr>
          <w:sz w:val="28"/>
          <w:szCs w:val="28"/>
        </w:rPr>
        <w:t>– использование цифровых образовательных ресурсов (открытый банк заданий ЕГЭ Федерального института педагогических измерений, сайт «Решу ЕГЭ» и т.д.) для самостоятельной работы с ними школьников, готовящихся к экзамену, с последующим обсуждением возникших у них затруднений;</w:t>
      </w:r>
    </w:p>
    <w:p w14:paraId="661EABB5" w14:textId="77777777" w:rsidR="00334FB0" w:rsidRPr="00334FB0" w:rsidRDefault="00334FB0" w:rsidP="00334FB0">
      <w:pPr>
        <w:ind w:firstLine="709"/>
        <w:jc w:val="both"/>
        <w:rPr>
          <w:sz w:val="28"/>
          <w:szCs w:val="28"/>
        </w:rPr>
      </w:pPr>
      <w:r w:rsidRPr="00334FB0">
        <w:rPr>
          <w:sz w:val="28"/>
          <w:szCs w:val="28"/>
        </w:rPr>
        <w:t>– включение в материал урока заданий, аналогичных тем, которые будут представлены в контрольно-измерительных материалах; усиление практической составляющей, использования различных типов расчетных задач по уравнениям реакций;</w:t>
      </w:r>
    </w:p>
    <w:p w14:paraId="41AE2F4C" w14:textId="77777777" w:rsidR="00334FB0" w:rsidRPr="00334FB0" w:rsidRDefault="00334FB0" w:rsidP="00334FB0">
      <w:pPr>
        <w:ind w:firstLine="709"/>
        <w:jc w:val="both"/>
        <w:rPr>
          <w:sz w:val="28"/>
          <w:szCs w:val="28"/>
        </w:rPr>
      </w:pPr>
      <w:r w:rsidRPr="00334FB0">
        <w:rPr>
          <w:sz w:val="28"/>
          <w:szCs w:val="28"/>
        </w:rPr>
        <w:t>– привлечением социальных партнеров, работающих со школьниками, заинтересованными в предмете («Школа юного химика» ВГУИТ, Региональный центр «Орион» и т.д.);</w:t>
      </w:r>
    </w:p>
    <w:p w14:paraId="525949B4" w14:textId="77777777" w:rsidR="00334FB0" w:rsidRPr="00334FB0" w:rsidRDefault="00334FB0" w:rsidP="00334FB0">
      <w:pPr>
        <w:ind w:firstLine="709"/>
        <w:jc w:val="both"/>
        <w:rPr>
          <w:sz w:val="28"/>
          <w:szCs w:val="28"/>
        </w:rPr>
      </w:pPr>
      <w:r w:rsidRPr="00334FB0">
        <w:rPr>
          <w:sz w:val="28"/>
          <w:szCs w:val="28"/>
        </w:rPr>
        <w:t>– использование возможностей внеурочной деятельности для дополнительной работы с обучающимися, выбравшими химию в качестве будущей профессиональной сферы;</w:t>
      </w:r>
    </w:p>
    <w:p w14:paraId="466D6917" w14:textId="77777777" w:rsidR="00334FB0" w:rsidRPr="00334FB0" w:rsidRDefault="00334FB0" w:rsidP="00334FB0">
      <w:pPr>
        <w:ind w:firstLine="709"/>
        <w:jc w:val="both"/>
        <w:rPr>
          <w:sz w:val="28"/>
          <w:szCs w:val="28"/>
        </w:rPr>
      </w:pPr>
      <w:r w:rsidRPr="00334FB0">
        <w:rPr>
          <w:sz w:val="28"/>
          <w:szCs w:val="28"/>
        </w:rPr>
        <w:t xml:space="preserve">– усиление работы по формированию </w:t>
      </w:r>
      <w:proofErr w:type="spellStart"/>
      <w:r w:rsidRPr="00334FB0">
        <w:rPr>
          <w:sz w:val="28"/>
          <w:szCs w:val="28"/>
        </w:rPr>
        <w:t>метапредметных</w:t>
      </w:r>
      <w:proofErr w:type="spellEnd"/>
      <w:r w:rsidRPr="00334FB0">
        <w:rPr>
          <w:sz w:val="28"/>
          <w:szCs w:val="28"/>
        </w:rPr>
        <w:t xml:space="preserve"> компетенций обучающихся, особенно регулятивных (самоконтроль, самоорганизация), вносящих значительный вклад в результаты ЕГЭ;</w:t>
      </w:r>
    </w:p>
    <w:p w14:paraId="6E656401" w14:textId="77777777" w:rsidR="00334FB0" w:rsidRPr="00334FB0" w:rsidRDefault="00334FB0" w:rsidP="00334FB0">
      <w:pPr>
        <w:ind w:firstLine="709"/>
        <w:jc w:val="both"/>
        <w:rPr>
          <w:sz w:val="28"/>
          <w:szCs w:val="28"/>
        </w:rPr>
      </w:pPr>
      <w:r w:rsidRPr="00334FB0">
        <w:rPr>
          <w:sz w:val="28"/>
          <w:szCs w:val="28"/>
        </w:rPr>
        <w:t>– повышенное внимание разделам программы, в которых у выпускников возникли затруднения («Классификация химических реакций в неорганической и органической химии», «Характерные</w:t>
      </w:r>
      <w:r w:rsidRPr="00334FB0">
        <w:rPr>
          <w:spacing w:val="1"/>
          <w:sz w:val="28"/>
          <w:szCs w:val="28"/>
        </w:rPr>
        <w:t xml:space="preserve"> </w:t>
      </w:r>
      <w:r w:rsidRPr="00334FB0">
        <w:rPr>
          <w:sz w:val="28"/>
          <w:szCs w:val="28"/>
        </w:rPr>
        <w:t>химические</w:t>
      </w:r>
      <w:r w:rsidRPr="00334FB0">
        <w:rPr>
          <w:spacing w:val="1"/>
          <w:sz w:val="28"/>
          <w:szCs w:val="28"/>
        </w:rPr>
        <w:t xml:space="preserve"> </w:t>
      </w:r>
      <w:r w:rsidRPr="00334FB0">
        <w:rPr>
          <w:sz w:val="28"/>
          <w:szCs w:val="28"/>
        </w:rPr>
        <w:t>свойства</w:t>
      </w:r>
      <w:r w:rsidRPr="00334FB0">
        <w:rPr>
          <w:spacing w:val="1"/>
          <w:sz w:val="28"/>
          <w:szCs w:val="28"/>
        </w:rPr>
        <w:t xml:space="preserve"> </w:t>
      </w:r>
      <w:r w:rsidRPr="00334FB0">
        <w:rPr>
          <w:sz w:val="28"/>
          <w:szCs w:val="28"/>
        </w:rPr>
        <w:t>азотсодержащих</w:t>
      </w:r>
      <w:r w:rsidRPr="00334FB0">
        <w:rPr>
          <w:spacing w:val="1"/>
          <w:sz w:val="28"/>
          <w:szCs w:val="28"/>
        </w:rPr>
        <w:t xml:space="preserve"> </w:t>
      </w:r>
      <w:r w:rsidRPr="00334FB0">
        <w:rPr>
          <w:sz w:val="28"/>
          <w:szCs w:val="28"/>
        </w:rPr>
        <w:t>органических</w:t>
      </w:r>
      <w:r w:rsidRPr="00334FB0">
        <w:rPr>
          <w:spacing w:val="1"/>
          <w:sz w:val="28"/>
          <w:szCs w:val="28"/>
        </w:rPr>
        <w:t xml:space="preserve"> </w:t>
      </w:r>
      <w:r w:rsidRPr="00334FB0">
        <w:rPr>
          <w:sz w:val="28"/>
          <w:szCs w:val="28"/>
        </w:rPr>
        <w:t>со</w:t>
      </w:r>
      <w:r w:rsidRPr="00334FB0">
        <w:rPr>
          <w:spacing w:val="-57"/>
          <w:sz w:val="28"/>
          <w:szCs w:val="28"/>
        </w:rPr>
        <w:t xml:space="preserve"> </w:t>
      </w:r>
      <w:r w:rsidRPr="00334FB0">
        <w:rPr>
          <w:sz w:val="28"/>
          <w:szCs w:val="28"/>
        </w:rPr>
        <w:t>единений», «Правила работы в лаборатории», «Качественные</w:t>
      </w:r>
      <w:r w:rsidRPr="00334FB0">
        <w:rPr>
          <w:spacing w:val="44"/>
          <w:sz w:val="28"/>
          <w:szCs w:val="28"/>
        </w:rPr>
        <w:t xml:space="preserve"> </w:t>
      </w:r>
      <w:r w:rsidRPr="00334FB0">
        <w:rPr>
          <w:sz w:val="28"/>
          <w:szCs w:val="28"/>
        </w:rPr>
        <w:t>реакции</w:t>
      </w:r>
      <w:r w:rsidRPr="00334FB0">
        <w:rPr>
          <w:spacing w:val="44"/>
          <w:sz w:val="28"/>
          <w:szCs w:val="28"/>
        </w:rPr>
        <w:t xml:space="preserve"> </w:t>
      </w:r>
      <w:r w:rsidRPr="00334FB0">
        <w:rPr>
          <w:sz w:val="28"/>
          <w:szCs w:val="28"/>
        </w:rPr>
        <w:t>на</w:t>
      </w:r>
      <w:r w:rsidRPr="00334FB0">
        <w:rPr>
          <w:spacing w:val="43"/>
          <w:sz w:val="28"/>
          <w:szCs w:val="28"/>
        </w:rPr>
        <w:t xml:space="preserve"> </w:t>
      </w:r>
      <w:r w:rsidRPr="00334FB0">
        <w:rPr>
          <w:sz w:val="28"/>
          <w:szCs w:val="28"/>
        </w:rPr>
        <w:t>неорганические</w:t>
      </w:r>
      <w:r w:rsidRPr="00334FB0">
        <w:rPr>
          <w:spacing w:val="-2"/>
          <w:sz w:val="28"/>
          <w:szCs w:val="28"/>
        </w:rPr>
        <w:t xml:space="preserve"> </w:t>
      </w:r>
      <w:r w:rsidRPr="00334FB0">
        <w:rPr>
          <w:sz w:val="28"/>
          <w:szCs w:val="28"/>
        </w:rPr>
        <w:t xml:space="preserve">вещества и </w:t>
      </w:r>
      <w:r w:rsidRPr="00334FB0">
        <w:rPr>
          <w:spacing w:val="-1"/>
          <w:sz w:val="28"/>
          <w:szCs w:val="28"/>
        </w:rPr>
        <w:t>органи</w:t>
      </w:r>
      <w:r w:rsidRPr="00334FB0">
        <w:rPr>
          <w:sz w:val="28"/>
          <w:szCs w:val="28"/>
        </w:rPr>
        <w:t xml:space="preserve">ческие соединения», </w:t>
      </w:r>
      <w:r w:rsidRPr="00334FB0">
        <w:rPr>
          <w:rFonts w:eastAsia="Times New Roman"/>
          <w:sz w:val="28"/>
          <w:szCs w:val="28"/>
          <w:lang w:eastAsia="en-US"/>
        </w:rPr>
        <w:t>«</w:t>
      </w:r>
      <w:r w:rsidRPr="00334FB0">
        <w:rPr>
          <w:sz w:val="28"/>
          <w:szCs w:val="28"/>
        </w:rPr>
        <w:t>Общие</w:t>
      </w:r>
      <w:r w:rsidRPr="00334FB0">
        <w:rPr>
          <w:spacing w:val="1"/>
          <w:sz w:val="28"/>
          <w:szCs w:val="28"/>
        </w:rPr>
        <w:t xml:space="preserve"> </w:t>
      </w:r>
      <w:r w:rsidRPr="00334FB0">
        <w:rPr>
          <w:sz w:val="28"/>
          <w:szCs w:val="28"/>
        </w:rPr>
        <w:t>научные</w:t>
      </w:r>
      <w:r w:rsidRPr="00334FB0">
        <w:rPr>
          <w:spacing w:val="1"/>
          <w:sz w:val="28"/>
          <w:szCs w:val="28"/>
        </w:rPr>
        <w:t xml:space="preserve"> </w:t>
      </w:r>
      <w:r w:rsidRPr="00334FB0">
        <w:rPr>
          <w:sz w:val="28"/>
          <w:szCs w:val="28"/>
        </w:rPr>
        <w:t>принципы</w:t>
      </w:r>
      <w:r w:rsidRPr="00334FB0">
        <w:rPr>
          <w:spacing w:val="1"/>
          <w:sz w:val="28"/>
          <w:szCs w:val="28"/>
        </w:rPr>
        <w:t xml:space="preserve"> </w:t>
      </w:r>
      <w:r w:rsidRPr="00334FB0">
        <w:rPr>
          <w:sz w:val="28"/>
          <w:szCs w:val="28"/>
        </w:rPr>
        <w:t>химических</w:t>
      </w:r>
      <w:r w:rsidRPr="00334FB0">
        <w:rPr>
          <w:spacing w:val="1"/>
          <w:sz w:val="28"/>
          <w:szCs w:val="28"/>
        </w:rPr>
        <w:t xml:space="preserve"> </w:t>
      </w:r>
      <w:r w:rsidRPr="00334FB0">
        <w:rPr>
          <w:sz w:val="28"/>
          <w:szCs w:val="28"/>
        </w:rPr>
        <w:t>производств»).</w:t>
      </w:r>
    </w:p>
    <w:p w14:paraId="180826E0" w14:textId="77777777" w:rsidR="00334FB0" w:rsidRDefault="00334FB0" w:rsidP="00377E8D">
      <w:pPr>
        <w:spacing w:line="360" w:lineRule="auto"/>
        <w:jc w:val="both"/>
      </w:pPr>
    </w:p>
    <w:p w14:paraId="7E581B93" w14:textId="5B328E23" w:rsidR="00C118F5" w:rsidRPr="0028214A" w:rsidRDefault="00C118F5" w:rsidP="00C118F5">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Муниципальным органам управления образованием</w:t>
      </w:r>
      <w:r w:rsidR="00941CFC">
        <w:rPr>
          <w:rFonts w:ascii="Times New Roman" w:eastAsia="Times New Roman" w:hAnsi="Times New Roman"/>
          <w:bCs/>
          <w:i/>
          <w:iCs/>
          <w:sz w:val="24"/>
          <w:szCs w:val="24"/>
          <w:lang w:eastAsia="ru-RU"/>
        </w:rPr>
        <w:t>.</w:t>
      </w:r>
    </w:p>
    <w:p w14:paraId="1BBF685A" w14:textId="77777777" w:rsidR="00377E8D" w:rsidRDefault="00377E8D" w:rsidP="00CE1160">
      <w:pPr>
        <w:jc w:val="both"/>
      </w:pPr>
    </w:p>
    <w:p w14:paraId="1BCCDDA5" w14:textId="77777777" w:rsidR="00CE1160" w:rsidRPr="002B6468" w:rsidRDefault="00CE1160" w:rsidP="00CE1160">
      <w:pPr>
        <w:ind w:firstLine="709"/>
        <w:jc w:val="both"/>
        <w:rPr>
          <w:sz w:val="28"/>
          <w:szCs w:val="28"/>
        </w:rPr>
      </w:pPr>
      <w:r w:rsidRPr="002B6468">
        <w:rPr>
          <w:sz w:val="28"/>
          <w:szCs w:val="28"/>
        </w:rPr>
        <w:t>– содействовать распространению успешных практик по подготовке выпускников к государственной итоговой аттестации в образовательных организациях муниципалитета;</w:t>
      </w:r>
    </w:p>
    <w:p w14:paraId="1D5FBB84" w14:textId="77777777" w:rsidR="00CE1160" w:rsidRPr="002B6468" w:rsidRDefault="00CE1160" w:rsidP="00CE1160">
      <w:pPr>
        <w:ind w:firstLine="709"/>
        <w:jc w:val="both"/>
        <w:rPr>
          <w:sz w:val="28"/>
          <w:szCs w:val="28"/>
        </w:rPr>
      </w:pPr>
      <w:r w:rsidRPr="002B6468">
        <w:rPr>
          <w:sz w:val="28"/>
          <w:szCs w:val="28"/>
        </w:rPr>
        <w:t>– содействовать сетевому взаимодействию образовательных организаций, психологических служб по подготовке выпускников к сдаче ЕГЭ.</w:t>
      </w:r>
    </w:p>
    <w:p w14:paraId="3E8C9E43" w14:textId="77777777" w:rsidR="00CE1160" w:rsidRPr="00FA4B3A" w:rsidRDefault="00CE1160" w:rsidP="00377E8D">
      <w:pPr>
        <w:spacing w:line="360" w:lineRule="auto"/>
        <w:jc w:val="both"/>
      </w:pPr>
    </w:p>
    <w:p w14:paraId="5C6D8C19" w14:textId="4CFCAB40" w:rsidR="00CE1160" w:rsidRDefault="00CE1160" w:rsidP="00CE1160">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Администрациям образовательных организаций</w:t>
      </w:r>
      <w:r w:rsidR="002B6468">
        <w:rPr>
          <w:rFonts w:ascii="Times New Roman" w:eastAsia="Times New Roman" w:hAnsi="Times New Roman"/>
          <w:bCs/>
          <w:i/>
          <w:iCs/>
          <w:sz w:val="24"/>
          <w:szCs w:val="24"/>
          <w:lang w:eastAsia="ru-RU"/>
        </w:rPr>
        <w:t>.</w:t>
      </w:r>
    </w:p>
    <w:p w14:paraId="188B3CA2" w14:textId="77777777" w:rsidR="002B6468" w:rsidRPr="0028214A" w:rsidRDefault="002B6468" w:rsidP="002B6468">
      <w:pPr>
        <w:pStyle w:val="a3"/>
        <w:spacing w:after="0" w:line="240" w:lineRule="auto"/>
        <w:ind w:left="426"/>
        <w:jc w:val="both"/>
        <w:rPr>
          <w:rFonts w:ascii="Times New Roman" w:eastAsia="Times New Roman" w:hAnsi="Times New Roman"/>
          <w:bCs/>
          <w:i/>
          <w:iCs/>
          <w:sz w:val="24"/>
          <w:szCs w:val="24"/>
          <w:lang w:eastAsia="ru-RU"/>
        </w:rPr>
      </w:pPr>
    </w:p>
    <w:p w14:paraId="71A47A77" w14:textId="77777777" w:rsidR="00CE1160" w:rsidRPr="002B6468" w:rsidRDefault="00CE1160" w:rsidP="00CE1160">
      <w:pPr>
        <w:ind w:firstLine="709"/>
        <w:jc w:val="both"/>
        <w:rPr>
          <w:sz w:val="28"/>
          <w:szCs w:val="28"/>
        </w:rPr>
      </w:pPr>
      <w:r w:rsidRPr="002B6468">
        <w:rPr>
          <w:sz w:val="28"/>
          <w:szCs w:val="28"/>
        </w:rPr>
        <w:t>– рассмотреть возможность внесения в учебный план образовательной организации внеурочных курсов по химии;</w:t>
      </w:r>
    </w:p>
    <w:p w14:paraId="4DFB09D6" w14:textId="77777777" w:rsidR="00CE1160" w:rsidRPr="002B6468" w:rsidRDefault="00CE1160" w:rsidP="00CE1160">
      <w:pPr>
        <w:ind w:firstLine="709"/>
        <w:jc w:val="both"/>
        <w:rPr>
          <w:sz w:val="28"/>
          <w:szCs w:val="28"/>
        </w:rPr>
      </w:pPr>
      <w:r w:rsidRPr="002B6468">
        <w:rPr>
          <w:sz w:val="28"/>
          <w:szCs w:val="28"/>
        </w:rPr>
        <w:lastRenderedPageBreak/>
        <w:t xml:space="preserve">– рассмотреть возможность организации системы мероприятий, направленных на развитие регулятивных компетенций учеников выпускных классов (беседы психолога для снижения волнения на экзамене, психологические тренинги, пробный экзамен для понимания </w:t>
      </w:r>
      <w:proofErr w:type="spellStart"/>
      <w:r w:rsidRPr="002B6468">
        <w:rPr>
          <w:sz w:val="28"/>
          <w:szCs w:val="28"/>
        </w:rPr>
        <w:t>оргмоментов</w:t>
      </w:r>
      <w:proofErr w:type="spellEnd"/>
      <w:r w:rsidRPr="002B6468">
        <w:rPr>
          <w:sz w:val="28"/>
          <w:szCs w:val="28"/>
        </w:rPr>
        <w:t xml:space="preserve"> и обучения грамотному распределению времени в ходе выполнения работы и т.д.).</w:t>
      </w:r>
    </w:p>
    <w:p w14:paraId="61773418" w14:textId="77777777" w:rsidR="00CE1160" w:rsidRPr="00CE1160" w:rsidRDefault="00CE1160" w:rsidP="00CE1160">
      <w:pPr>
        <w:jc w:val="both"/>
        <w:rPr>
          <w:rFonts w:eastAsia="Times New Roman"/>
          <w:bCs/>
          <w:i/>
          <w:iCs/>
        </w:rPr>
      </w:pPr>
    </w:p>
    <w:p w14:paraId="66A04B54" w14:textId="2A70DAA4" w:rsidR="009B4508" w:rsidRDefault="00CE1160" w:rsidP="00BC108D">
      <w:pPr>
        <w:pStyle w:val="3"/>
        <w:numPr>
          <w:ilvl w:val="2"/>
          <w:numId w:val="7"/>
        </w:numPr>
        <w:rPr>
          <w:rFonts w:ascii="Times New Roman" w:hAnsi="Times New Roman"/>
          <w:b w:val="0"/>
          <w:bCs w:val="0"/>
        </w:rPr>
      </w:pPr>
      <w:r>
        <w:rPr>
          <w:rFonts w:ascii="Times New Roman" w:hAnsi="Times New Roman"/>
          <w:b w:val="0"/>
          <w:bCs w:val="0"/>
          <w:lang w:val="ru-RU"/>
        </w:rPr>
        <w:t xml:space="preserve">Рекомендации </w:t>
      </w:r>
      <w:r w:rsidR="009B4508" w:rsidRPr="00B86ACD">
        <w:rPr>
          <w:rFonts w:ascii="Times New Roman" w:hAnsi="Times New Roman"/>
          <w:b w:val="0"/>
          <w:bCs w:val="0"/>
        </w:rPr>
        <w:t>по организации дифференцированного обучения школьников с разным</w:t>
      </w:r>
      <w:r w:rsidR="00276E91">
        <w:rPr>
          <w:rFonts w:ascii="Times New Roman" w:hAnsi="Times New Roman"/>
          <w:b w:val="0"/>
          <w:bCs w:val="0"/>
          <w:lang w:val="ru-RU"/>
        </w:rPr>
        <w:t>и</w:t>
      </w:r>
      <w:r w:rsidR="009B4508" w:rsidRPr="00B86ACD">
        <w:rPr>
          <w:rFonts w:ascii="Times New Roman" w:hAnsi="Times New Roman"/>
          <w:b w:val="0"/>
          <w:bCs w:val="0"/>
        </w:rPr>
        <w:t xml:space="preserve"> уровн</w:t>
      </w:r>
      <w:r w:rsidR="00276E91">
        <w:rPr>
          <w:rFonts w:ascii="Times New Roman" w:hAnsi="Times New Roman"/>
          <w:b w:val="0"/>
          <w:bCs w:val="0"/>
          <w:lang w:val="ru-RU"/>
        </w:rPr>
        <w:t>я</w:t>
      </w:r>
      <w:r w:rsidR="009B4508" w:rsidRPr="00B86ACD">
        <w:rPr>
          <w:rFonts w:ascii="Times New Roman" w:hAnsi="Times New Roman"/>
          <w:b w:val="0"/>
          <w:bCs w:val="0"/>
        </w:rPr>
        <w:t>м</w:t>
      </w:r>
      <w:r w:rsidR="00276E91">
        <w:rPr>
          <w:rFonts w:ascii="Times New Roman" w:hAnsi="Times New Roman"/>
          <w:b w:val="0"/>
          <w:bCs w:val="0"/>
          <w:lang w:val="ru-RU"/>
        </w:rPr>
        <w:t>и</w:t>
      </w:r>
      <w:r w:rsidR="009B4508" w:rsidRPr="00B86ACD">
        <w:rPr>
          <w:rFonts w:ascii="Times New Roman" w:hAnsi="Times New Roman"/>
          <w:b w:val="0"/>
          <w:bCs w:val="0"/>
        </w:rPr>
        <w:t xml:space="preserve"> предметной подготовки</w:t>
      </w:r>
    </w:p>
    <w:p w14:paraId="46809E98" w14:textId="77777777" w:rsidR="00CE1160" w:rsidRPr="00CE1160" w:rsidRDefault="00CE1160" w:rsidP="00CE1160">
      <w:pPr>
        <w:rPr>
          <w:lang w:val="x-none"/>
        </w:rPr>
      </w:pPr>
    </w:p>
    <w:p w14:paraId="265DE22B" w14:textId="77777777" w:rsidR="00300657" w:rsidRPr="00941CFC" w:rsidRDefault="00300657" w:rsidP="00300657">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sidRPr="00941CFC">
        <w:rPr>
          <w:rFonts w:ascii="Times New Roman" w:eastAsia="Times New Roman" w:hAnsi="Times New Roman"/>
          <w:bCs/>
          <w:i/>
          <w:iCs/>
          <w:sz w:val="24"/>
          <w:szCs w:val="24"/>
          <w:lang w:eastAsia="ru-RU"/>
        </w:rPr>
        <w:t>Учителям</w:t>
      </w:r>
      <w:r>
        <w:rPr>
          <w:rFonts w:ascii="Times New Roman" w:eastAsia="Times New Roman" w:hAnsi="Times New Roman"/>
          <w:bCs/>
          <w:i/>
          <w:iCs/>
          <w:sz w:val="24"/>
          <w:szCs w:val="24"/>
          <w:lang w:eastAsia="ru-RU"/>
        </w:rPr>
        <w:t>, методическим объединениям учителей</w:t>
      </w:r>
      <w:r w:rsidRPr="00941CFC">
        <w:rPr>
          <w:rFonts w:ascii="Times New Roman" w:eastAsia="Times New Roman" w:hAnsi="Times New Roman"/>
          <w:bCs/>
          <w:i/>
          <w:iCs/>
          <w:sz w:val="24"/>
          <w:szCs w:val="24"/>
          <w:lang w:eastAsia="ru-RU"/>
        </w:rPr>
        <w:t>.</w:t>
      </w:r>
    </w:p>
    <w:p w14:paraId="62A0C215" w14:textId="4F50FEF7" w:rsidR="00C118F5" w:rsidRDefault="00C118F5" w:rsidP="00CE1160">
      <w:pPr>
        <w:jc w:val="both"/>
      </w:pPr>
    </w:p>
    <w:p w14:paraId="2A93A1FB" w14:textId="77777777" w:rsidR="00CE1160" w:rsidRPr="00CE1160" w:rsidRDefault="00CE1160" w:rsidP="00CE1160">
      <w:pPr>
        <w:ind w:firstLine="709"/>
        <w:jc w:val="both"/>
        <w:rPr>
          <w:sz w:val="28"/>
          <w:szCs w:val="28"/>
        </w:rPr>
      </w:pPr>
      <w:r w:rsidRPr="00CE1160">
        <w:rPr>
          <w:sz w:val="28"/>
          <w:szCs w:val="28"/>
        </w:rPr>
        <w:t xml:space="preserve">Старшеклассники, планирующие сдавать ЕГЭ по химии, значительно отличаются уровнем </w:t>
      </w:r>
      <w:proofErr w:type="spellStart"/>
      <w:r w:rsidRPr="00CE1160">
        <w:rPr>
          <w:sz w:val="28"/>
          <w:szCs w:val="28"/>
        </w:rPr>
        <w:t>обученности</w:t>
      </w:r>
      <w:proofErr w:type="spellEnd"/>
      <w:r w:rsidRPr="00CE1160">
        <w:rPr>
          <w:sz w:val="28"/>
          <w:szCs w:val="28"/>
        </w:rPr>
        <w:t>, когнитивными способностями, образовательными потребностями. Задача учителя – помочь обучающимся определить уровень своих притязаний и возможностей и достичь поставленной цели. Это требует индивидуального подхода к ученикам, инструментария самодиагностики, высокой мотивации школьников и их готовности к самостоятельной работе.</w:t>
      </w:r>
    </w:p>
    <w:p w14:paraId="7CB9D12D" w14:textId="77777777" w:rsidR="00CE1160" w:rsidRPr="00CE1160" w:rsidRDefault="00CE1160" w:rsidP="00CE1160">
      <w:pPr>
        <w:ind w:firstLine="709"/>
        <w:jc w:val="both"/>
        <w:rPr>
          <w:sz w:val="28"/>
          <w:szCs w:val="28"/>
        </w:rPr>
      </w:pPr>
      <w:r w:rsidRPr="00CE1160">
        <w:rPr>
          <w:sz w:val="28"/>
          <w:szCs w:val="28"/>
        </w:rPr>
        <w:t xml:space="preserve">Чтобы помочь обучающимся, имеющим низкий уровень предметной подготовки, необходимо нацелить их на формирование системных знаний теории и тщательную последовательную работу с заданиями базового уровня, соответствующими общеобразовательной программе. Такие задания можно решать на уроке со всем классом. </w:t>
      </w:r>
    </w:p>
    <w:p w14:paraId="7F9AB7FC" w14:textId="77777777" w:rsidR="00CE1160" w:rsidRPr="00CE1160" w:rsidRDefault="00CE1160" w:rsidP="00CE1160">
      <w:pPr>
        <w:ind w:firstLine="709"/>
        <w:jc w:val="both"/>
        <w:rPr>
          <w:sz w:val="28"/>
          <w:szCs w:val="28"/>
        </w:rPr>
      </w:pPr>
      <w:r w:rsidRPr="00CE1160">
        <w:rPr>
          <w:sz w:val="28"/>
          <w:szCs w:val="28"/>
        </w:rPr>
        <w:t>Особое внимание следует уделить основным разделам, вызвавшим сложности у выпускников со слабым уровнем подготовки: характерным</w:t>
      </w:r>
      <w:r w:rsidRPr="00CE1160">
        <w:rPr>
          <w:spacing w:val="1"/>
          <w:sz w:val="28"/>
          <w:szCs w:val="28"/>
        </w:rPr>
        <w:t xml:space="preserve"> </w:t>
      </w:r>
      <w:r w:rsidRPr="00CE1160">
        <w:rPr>
          <w:sz w:val="28"/>
          <w:szCs w:val="28"/>
        </w:rPr>
        <w:t>химическим</w:t>
      </w:r>
      <w:r w:rsidRPr="00CE1160">
        <w:rPr>
          <w:spacing w:val="1"/>
          <w:sz w:val="28"/>
          <w:szCs w:val="28"/>
        </w:rPr>
        <w:t xml:space="preserve"> </w:t>
      </w:r>
      <w:r w:rsidRPr="00CE1160">
        <w:rPr>
          <w:sz w:val="28"/>
          <w:szCs w:val="28"/>
        </w:rPr>
        <w:t>свойствам и основным способам получения</w:t>
      </w:r>
      <w:r w:rsidRPr="00CE1160">
        <w:rPr>
          <w:spacing w:val="1"/>
          <w:sz w:val="28"/>
          <w:szCs w:val="28"/>
        </w:rPr>
        <w:t xml:space="preserve"> </w:t>
      </w:r>
      <w:r w:rsidRPr="00CE1160">
        <w:rPr>
          <w:sz w:val="28"/>
          <w:szCs w:val="28"/>
        </w:rPr>
        <w:t>различных классов органических веществ, распознаванию органических и неорганических веществ, решению типовых расчетных задач (на примеси, смеси, массовую долю, выход).</w:t>
      </w:r>
    </w:p>
    <w:p w14:paraId="6D913C80" w14:textId="77777777" w:rsidR="00CE1160" w:rsidRPr="00CE1160" w:rsidRDefault="00CE1160" w:rsidP="00CE1160">
      <w:pPr>
        <w:ind w:firstLine="709"/>
        <w:jc w:val="both"/>
        <w:rPr>
          <w:sz w:val="28"/>
          <w:szCs w:val="28"/>
        </w:rPr>
      </w:pPr>
      <w:r w:rsidRPr="00CE1160">
        <w:rPr>
          <w:sz w:val="28"/>
          <w:szCs w:val="28"/>
        </w:rPr>
        <w:t xml:space="preserve">Для этой категории школьников важно включать работу с различными видами графической информации (таблицами, графиками, диаграммами, схемами, рисунками) для повышения их </w:t>
      </w:r>
      <w:proofErr w:type="spellStart"/>
      <w:r w:rsidRPr="00CE1160">
        <w:rPr>
          <w:sz w:val="28"/>
          <w:szCs w:val="28"/>
        </w:rPr>
        <w:t>метапредметных</w:t>
      </w:r>
      <w:proofErr w:type="spellEnd"/>
      <w:r w:rsidRPr="00CE1160">
        <w:rPr>
          <w:sz w:val="28"/>
          <w:szCs w:val="28"/>
        </w:rPr>
        <w:t xml:space="preserve"> компетенций и предотвращения затруднений на экзамене.</w:t>
      </w:r>
    </w:p>
    <w:p w14:paraId="77CAE160" w14:textId="77777777" w:rsidR="00CE1160" w:rsidRPr="00CE1160" w:rsidRDefault="00CE1160" w:rsidP="00CE1160">
      <w:pPr>
        <w:ind w:firstLine="709"/>
        <w:jc w:val="both"/>
        <w:rPr>
          <w:sz w:val="28"/>
          <w:szCs w:val="28"/>
        </w:rPr>
      </w:pPr>
      <w:r w:rsidRPr="00CE1160">
        <w:rPr>
          <w:sz w:val="28"/>
          <w:szCs w:val="28"/>
        </w:rPr>
        <w:t xml:space="preserve">Старшеклассников с высоким уровнем </w:t>
      </w:r>
      <w:proofErr w:type="spellStart"/>
      <w:r w:rsidRPr="00CE1160">
        <w:rPr>
          <w:sz w:val="28"/>
          <w:szCs w:val="28"/>
        </w:rPr>
        <w:t>обученности</w:t>
      </w:r>
      <w:proofErr w:type="spellEnd"/>
      <w:r w:rsidRPr="00CE1160">
        <w:rPr>
          <w:sz w:val="28"/>
          <w:szCs w:val="28"/>
        </w:rPr>
        <w:t xml:space="preserve">, претендующих на высокий балл на ЕГЭ, важно познакомить с заданиями высокого уровня сложности, не содержащимися в учебнике, частично не имеющими готового алгоритма решения, научить их искать собственные пути решения. Эта группа может работать самостоятельно при поддержке учителя с заданиями открытого банка заданий ЕГЭ Федерального института педагогических измерений. </w:t>
      </w:r>
    </w:p>
    <w:p w14:paraId="71522A16" w14:textId="77777777" w:rsidR="00CE1160" w:rsidRDefault="00CE1160" w:rsidP="00CE1160">
      <w:pPr>
        <w:ind w:firstLine="709"/>
        <w:jc w:val="both"/>
        <w:rPr>
          <w:sz w:val="28"/>
          <w:szCs w:val="28"/>
        </w:rPr>
      </w:pPr>
    </w:p>
    <w:p w14:paraId="14429C88" w14:textId="77777777" w:rsidR="002B6468" w:rsidRDefault="002B6468" w:rsidP="00CE1160">
      <w:pPr>
        <w:ind w:firstLine="709"/>
        <w:jc w:val="both"/>
        <w:rPr>
          <w:sz w:val="28"/>
          <w:szCs w:val="28"/>
        </w:rPr>
      </w:pPr>
    </w:p>
    <w:p w14:paraId="5A7BBE8F" w14:textId="77777777" w:rsidR="002B6468" w:rsidRDefault="002B6468" w:rsidP="00CE1160">
      <w:pPr>
        <w:ind w:firstLine="709"/>
        <w:jc w:val="both"/>
        <w:rPr>
          <w:sz w:val="28"/>
          <w:szCs w:val="28"/>
        </w:rPr>
      </w:pPr>
    </w:p>
    <w:p w14:paraId="584A53C8" w14:textId="77777777" w:rsidR="002B6468" w:rsidRPr="00CE1160" w:rsidRDefault="002B6468" w:rsidP="00CE1160">
      <w:pPr>
        <w:ind w:firstLine="709"/>
        <w:jc w:val="both"/>
        <w:rPr>
          <w:sz w:val="28"/>
          <w:szCs w:val="28"/>
        </w:rPr>
      </w:pPr>
    </w:p>
    <w:p w14:paraId="4C4296C4" w14:textId="74ADDFEC" w:rsidR="00C118F5" w:rsidRPr="0028214A" w:rsidRDefault="00300657" w:rsidP="00941CFC">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lastRenderedPageBreak/>
        <w:t>Администрациям о</w:t>
      </w:r>
      <w:r w:rsidR="00C118F5">
        <w:rPr>
          <w:rFonts w:ascii="Times New Roman" w:eastAsia="Times New Roman" w:hAnsi="Times New Roman"/>
          <w:bCs/>
          <w:i/>
          <w:iCs/>
          <w:sz w:val="24"/>
          <w:szCs w:val="24"/>
          <w:lang w:eastAsia="ru-RU"/>
        </w:rPr>
        <w:t>бразовательны</w:t>
      </w:r>
      <w:r>
        <w:rPr>
          <w:rFonts w:ascii="Times New Roman" w:eastAsia="Times New Roman" w:hAnsi="Times New Roman"/>
          <w:bCs/>
          <w:i/>
          <w:iCs/>
          <w:sz w:val="24"/>
          <w:szCs w:val="24"/>
          <w:lang w:eastAsia="ru-RU"/>
        </w:rPr>
        <w:t>х</w:t>
      </w:r>
      <w:r w:rsidR="00C118F5">
        <w:rPr>
          <w:rFonts w:ascii="Times New Roman" w:eastAsia="Times New Roman" w:hAnsi="Times New Roman"/>
          <w:bCs/>
          <w:i/>
          <w:iCs/>
          <w:sz w:val="24"/>
          <w:szCs w:val="24"/>
          <w:lang w:eastAsia="ru-RU"/>
        </w:rPr>
        <w:t xml:space="preserve"> </w:t>
      </w:r>
      <w:r>
        <w:rPr>
          <w:rFonts w:ascii="Times New Roman" w:eastAsia="Times New Roman" w:hAnsi="Times New Roman"/>
          <w:bCs/>
          <w:i/>
          <w:iCs/>
          <w:sz w:val="24"/>
          <w:szCs w:val="24"/>
          <w:lang w:eastAsia="ru-RU"/>
        </w:rPr>
        <w:t>организаций</w:t>
      </w:r>
      <w:r w:rsidR="00C118F5" w:rsidRPr="0028214A">
        <w:rPr>
          <w:rFonts w:ascii="Times New Roman" w:eastAsia="Times New Roman" w:hAnsi="Times New Roman"/>
          <w:bCs/>
          <w:i/>
          <w:iCs/>
          <w:sz w:val="24"/>
          <w:szCs w:val="24"/>
          <w:lang w:eastAsia="ru-RU"/>
        </w:rPr>
        <w:t>:</w:t>
      </w:r>
    </w:p>
    <w:p w14:paraId="6FD92F8C" w14:textId="77777777" w:rsidR="00377E8D" w:rsidRPr="00CE1160" w:rsidRDefault="00377E8D" w:rsidP="00CE1160">
      <w:pPr>
        <w:ind w:firstLine="709"/>
        <w:jc w:val="both"/>
        <w:rPr>
          <w:sz w:val="28"/>
          <w:szCs w:val="28"/>
        </w:rPr>
      </w:pPr>
    </w:p>
    <w:p w14:paraId="193109F2" w14:textId="38025D60" w:rsidR="00CE1160" w:rsidRPr="00CE1160" w:rsidRDefault="00CE1160" w:rsidP="00CE1160">
      <w:pPr>
        <w:ind w:firstLine="709"/>
        <w:jc w:val="both"/>
        <w:rPr>
          <w:sz w:val="28"/>
          <w:szCs w:val="28"/>
        </w:rPr>
      </w:pPr>
      <w:r>
        <w:rPr>
          <w:sz w:val="28"/>
          <w:szCs w:val="28"/>
        </w:rPr>
        <w:t>С</w:t>
      </w:r>
      <w:r w:rsidRPr="00CE1160">
        <w:rPr>
          <w:sz w:val="28"/>
          <w:szCs w:val="28"/>
        </w:rPr>
        <w:t>оздать условия для работы педагогов с обучающимися разного уровня подготовки, планирующими сдавать экзамен по предмету, с учетом их индивидуальных потребностей и запросов за счет использования внеурочной деятельности.</w:t>
      </w:r>
    </w:p>
    <w:p w14:paraId="311FB242" w14:textId="77777777" w:rsidR="00CE1160" w:rsidRPr="00CE1160" w:rsidRDefault="00CE1160" w:rsidP="00CE1160">
      <w:pPr>
        <w:ind w:firstLine="709"/>
        <w:jc w:val="both"/>
        <w:rPr>
          <w:sz w:val="28"/>
          <w:szCs w:val="28"/>
        </w:rPr>
      </w:pPr>
    </w:p>
    <w:p w14:paraId="2FC73F58" w14:textId="2576306D" w:rsidR="00C118F5" w:rsidRPr="0028214A" w:rsidRDefault="00C118F5" w:rsidP="00941CFC">
      <w:pPr>
        <w:pStyle w:val="a3"/>
        <w:numPr>
          <w:ilvl w:val="0"/>
          <w:numId w:val="3"/>
        </w:numPr>
        <w:spacing w:after="0" w:line="240" w:lineRule="auto"/>
        <w:ind w:left="426" w:hanging="425"/>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Муниципальным органам управления образованием</w:t>
      </w:r>
      <w:r w:rsidR="00300657">
        <w:rPr>
          <w:rFonts w:ascii="Times New Roman" w:eastAsia="Times New Roman" w:hAnsi="Times New Roman"/>
          <w:bCs/>
          <w:i/>
          <w:iCs/>
          <w:sz w:val="24"/>
          <w:szCs w:val="24"/>
          <w:lang w:eastAsia="ru-RU"/>
        </w:rPr>
        <w:t>.</w:t>
      </w:r>
    </w:p>
    <w:p w14:paraId="09D5DA3B" w14:textId="4DC50052" w:rsidR="00C118F5" w:rsidRPr="00CE1160" w:rsidRDefault="00C118F5" w:rsidP="00CE1160">
      <w:pPr>
        <w:ind w:firstLine="709"/>
        <w:jc w:val="both"/>
        <w:rPr>
          <w:sz w:val="28"/>
          <w:szCs w:val="28"/>
        </w:rPr>
      </w:pPr>
    </w:p>
    <w:p w14:paraId="23DBC194" w14:textId="38ED9BBD" w:rsidR="00CE1160" w:rsidRPr="00CE1160" w:rsidRDefault="00CE1160" w:rsidP="00CE1160">
      <w:pPr>
        <w:ind w:firstLine="709"/>
        <w:jc w:val="both"/>
        <w:rPr>
          <w:sz w:val="28"/>
          <w:szCs w:val="28"/>
        </w:rPr>
      </w:pPr>
      <w:r>
        <w:rPr>
          <w:sz w:val="28"/>
          <w:szCs w:val="28"/>
        </w:rPr>
        <w:t>О</w:t>
      </w:r>
      <w:r w:rsidRPr="00CE1160">
        <w:rPr>
          <w:sz w:val="28"/>
          <w:szCs w:val="28"/>
        </w:rPr>
        <w:t>рганизовать поддержку педагогов для повышения их методической компетентности в организации индивидуальной и дифференцированной работы с обучающимися</w:t>
      </w:r>
      <w:r>
        <w:rPr>
          <w:sz w:val="28"/>
          <w:szCs w:val="28"/>
        </w:rPr>
        <w:t xml:space="preserve"> через организацию муниципальных мероприятий, методических объединений</w:t>
      </w:r>
      <w:r w:rsidRPr="00CE1160">
        <w:rPr>
          <w:sz w:val="28"/>
          <w:szCs w:val="28"/>
        </w:rPr>
        <w:t>.</w:t>
      </w:r>
    </w:p>
    <w:p w14:paraId="19AA1877" w14:textId="77777777" w:rsidR="00CE1160" w:rsidRPr="00CE1160" w:rsidRDefault="00CE1160" w:rsidP="00CE1160">
      <w:pPr>
        <w:ind w:firstLine="709"/>
        <w:jc w:val="both"/>
        <w:rPr>
          <w:sz w:val="28"/>
          <w:szCs w:val="28"/>
        </w:rPr>
      </w:pPr>
    </w:p>
    <w:p w14:paraId="401D28E9" w14:textId="77777777" w:rsidR="00377E8D" w:rsidRPr="00FA4B3A" w:rsidRDefault="00377E8D" w:rsidP="00377E8D">
      <w:pPr>
        <w:spacing w:line="360" w:lineRule="auto"/>
        <w:jc w:val="both"/>
      </w:pPr>
    </w:p>
    <w:p w14:paraId="76348348" w14:textId="3B760013" w:rsidR="00CD61A0" w:rsidRDefault="00CE1160" w:rsidP="00BA2AEA">
      <w:pPr>
        <w:pStyle w:val="3"/>
        <w:numPr>
          <w:ilvl w:val="1"/>
          <w:numId w:val="7"/>
        </w:numPr>
        <w:tabs>
          <w:tab w:val="left" w:pos="567"/>
        </w:tabs>
        <w:ind w:left="426" w:hanging="426"/>
        <w:jc w:val="both"/>
        <w:rPr>
          <w:rFonts w:ascii="Times New Roman" w:hAnsi="Times New Roman"/>
        </w:rPr>
      </w:pPr>
      <w:r>
        <w:rPr>
          <w:rFonts w:ascii="Times New Roman" w:hAnsi="Times New Roman"/>
          <w:lang w:val="ru-RU"/>
        </w:rPr>
        <w:t xml:space="preserve"> </w:t>
      </w:r>
      <w:r w:rsidR="00BA108C">
        <w:rPr>
          <w:rFonts w:ascii="Times New Roman" w:hAnsi="Times New Roman"/>
        </w:rPr>
        <w:t>Р</w:t>
      </w:r>
      <w:r w:rsidR="005060D9" w:rsidRPr="00B86ACD">
        <w:rPr>
          <w:rFonts w:ascii="Times New Roman" w:hAnsi="Times New Roman"/>
        </w:rPr>
        <w:t>екомендации по темам для обсуждения</w:t>
      </w:r>
      <w:r w:rsidR="00D54382">
        <w:rPr>
          <w:rFonts w:ascii="Times New Roman" w:hAnsi="Times New Roman"/>
          <w:lang w:val="ru-RU"/>
        </w:rPr>
        <w:t xml:space="preserve"> / обмена опытом</w:t>
      </w:r>
      <w:r w:rsidR="005060D9" w:rsidRPr="00B86ACD">
        <w:rPr>
          <w:rFonts w:ascii="Times New Roman" w:hAnsi="Times New Roman"/>
        </w:rPr>
        <w:t xml:space="preserve"> на методических объединениях учителей-предметников</w:t>
      </w:r>
    </w:p>
    <w:p w14:paraId="0E7C7C67" w14:textId="77777777" w:rsidR="00CE1160" w:rsidRDefault="00CE1160" w:rsidP="00CE1160">
      <w:pPr>
        <w:rPr>
          <w:lang w:val="x-none"/>
        </w:rPr>
      </w:pPr>
    </w:p>
    <w:p w14:paraId="464DFCA8" w14:textId="77777777" w:rsidR="00CE1160" w:rsidRPr="00CE1160" w:rsidRDefault="00CE1160" w:rsidP="00CE1160">
      <w:pPr>
        <w:ind w:firstLine="709"/>
        <w:jc w:val="both"/>
        <w:rPr>
          <w:sz w:val="28"/>
          <w:szCs w:val="28"/>
        </w:rPr>
      </w:pPr>
      <w:r w:rsidRPr="00CE1160">
        <w:rPr>
          <w:sz w:val="28"/>
          <w:szCs w:val="28"/>
        </w:rPr>
        <w:t xml:space="preserve">Наличие типичных ошибок, допущенных выпускниками при выполнении заданий ЕГЭ по химии, диктует необходимость обсуждения на методических объединениях </w:t>
      </w:r>
      <w:proofErr w:type="gramStart"/>
      <w:r w:rsidRPr="00CE1160">
        <w:rPr>
          <w:sz w:val="28"/>
          <w:szCs w:val="28"/>
        </w:rPr>
        <w:t>учителей химии</w:t>
      </w:r>
      <w:proofErr w:type="gramEnd"/>
      <w:r w:rsidRPr="00CE1160">
        <w:rPr>
          <w:sz w:val="28"/>
          <w:szCs w:val="28"/>
        </w:rPr>
        <w:t xml:space="preserve"> следующих тем:</w:t>
      </w:r>
    </w:p>
    <w:p w14:paraId="38E2A30E" w14:textId="77777777" w:rsidR="00CE1160" w:rsidRPr="00CE1160" w:rsidRDefault="00CE1160" w:rsidP="00CE1160">
      <w:pPr>
        <w:ind w:firstLine="709"/>
        <w:jc w:val="both"/>
        <w:rPr>
          <w:sz w:val="28"/>
          <w:szCs w:val="28"/>
        </w:rPr>
      </w:pPr>
      <w:r w:rsidRPr="00CE1160">
        <w:rPr>
          <w:sz w:val="28"/>
          <w:szCs w:val="28"/>
        </w:rPr>
        <w:t>– Формирование системы знаний по органической химии в условиях дефицита учебного времени.</w:t>
      </w:r>
    </w:p>
    <w:p w14:paraId="69962ABF" w14:textId="77777777" w:rsidR="00CE1160" w:rsidRPr="00CE1160" w:rsidRDefault="00CE1160" w:rsidP="00CE1160">
      <w:pPr>
        <w:ind w:firstLine="709"/>
        <w:jc w:val="both"/>
        <w:rPr>
          <w:sz w:val="28"/>
          <w:szCs w:val="28"/>
        </w:rPr>
      </w:pPr>
      <w:r w:rsidRPr="00CE1160">
        <w:rPr>
          <w:sz w:val="28"/>
          <w:szCs w:val="28"/>
        </w:rPr>
        <w:t>– Работа с темой «Качественные реакции в органической и неорганической химии» в контексте подготовки к ЕГЭ.</w:t>
      </w:r>
    </w:p>
    <w:p w14:paraId="40F2D959" w14:textId="77777777" w:rsidR="00CE1160" w:rsidRPr="00CE1160" w:rsidRDefault="00CE1160" w:rsidP="00CE1160">
      <w:pPr>
        <w:ind w:firstLine="709"/>
        <w:jc w:val="both"/>
        <w:rPr>
          <w:sz w:val="28"/>
          <w:szCs w:val="28"/>
        </w:rPr>
      </w:pPr>
      <w:r w:rsidRPr="00CE1160">
        <w:rPr>
          <w:sz w:val="28"/>
          <w:szCs w:val="28"/>
        </w:rPr>
        <w:t>– Блок «Методы познания. Химия и жизнь»: что, где и как использовать на уроке, чтобы помочь выпускникам успешно сдать ЕГЭ.</w:t>
      </w:r>
    </w:p>
    <w:p w14:paraId="3F88FDC1" w14:textId="77777777" w:rsidR="00CE1160" w:rsidRPr="00CE1160" w:rsidRDefault="00CE1160" w:rsidP="00CE1160">
      <w:pPr>
        <w:ind w:firstLine="709"/>
        <w:jc w:val="both"/>
        <w:rPr>
          <w:sz w:val="28"/>
          <w:szCs w:val="28"/>
        </w:rPr>
      </w:pPr>
      <w:r w:rsidRPr="00CE1160">
        <w:rPr>
          <w:sz w:val="28"/>
          <w:szCs w:val="28"/>
        </w:rPr>
        <w:t>– Методы и приемы обучения решению расчетных задач различных типов на уроке химии.</w:t>
      </w:r>
    </w:p>
    <w:p w14:paraId="057BA777" w14:textId="77777777" w:rsidR="00CE1160" w:rsidRPr="00CE1160" w:rsidRDefault="00CE1160" w:rsidP="00CE1160">
      <w:pPr>
        <w:ind w:firstLine="709"/>
        <w:jc w:val="both"/>
        <w:rPr>
          <w:sz w:val="28"/>
          <w:szCs w:val="28"/>
        </w:rPr>
      </w:pPr>
      <w:r w:rsidRPr="00CE1160">
        <w:rPr>
          <w:sz w:val="28"/>
          <w:szCs w:val="28"/>
        </w:rPr>
        <w:t>– Работа с темой «Основные химические производства» в рамках подготовки к ЕГЭ.</w:t>
      </w:r>
    </w:p>
    <w:p w14:paraId="73D4253E" w14:textId="77777777" w:rsidR="00CE1160" w:rsidRPr="00CE1160" w:rsidRDefault="00CE1160" w:rsidP="00CE1160">
      <w:pPr>
        <w:ind w:firstLine="709"/>
        <w:jc w:val="both"/>
        <w:rPr>
          <w:sz w:val="28"/>
          <w:szCs w:val="28"/>
        </w:rPr>
      </w:pPr>
      <w:r w:rsidRPr="00CE1160">
        <w:rPr>
          <w:sz w:val="28"/>
          <w:szCs w:val="28"/>
        </w:rPr>
        <w:t>– Классификация веществ и химических реакций как обобщающие темы курса химии при подготовке к ЕГЭ.</w:t>
      </w:r>
    </w:p>
    <w:p w14:paraId="2CA5B163" w14:textId="77777777" w:rsidR="00CE1160" w:rsidRPr="00CE1160" w:rsidRDefault="00CE1160" w:rsidP="00CE1160">
      <w:pPr>
        <w:ind w:firstLine="709"/>
        <w:jc w:val="both"/>
        <w:rPr>
          <w:sz w:val="28"/>
          <w:szCs w:val="28"/>
        </w:rPr>
      </w:pPr>
      <w:r w:rsidRPr="00CE1160">
        <w:rPr>
          <w:sz w:val="28"/>
          <w:szCs w:val="28"/>
        </w:rPr>
        <w:t>– Формы и методы организации работы для подготовки обучающихся к ЕГЭ по химии</w:t>
      </w:r>
    </w:p>
    <w:p w14:paraId="6B92F229" w14:textId="77777777" w:rsidR="00CE1160" w:rsidRPr="00CE1160" w:rsidRDefault="00CE1160" w:rsidP="00CE1160">
      <w:pPr>
        <w:ind w:firstLine="709"/>
        <w:jc w:val="both"/>
        <w:rPr>
          <w:sz w:val="28"/>
          <w:szCs w:val="28"/>
        </w:rPr>
      </w:pPr>
      <w:r w:rsidRPr="00CE1160">
        <w:rPr>
          <w:sz w:val="28"/>
          <w:szCs w:val="28"/>
        </w:rPr>
        <w:t>– Развитие регулятивных и познавательных компетенций, необходимых для успешной сдачи ЕГЭ, на уроках химии.</w:t>
      </w:r>
    </w:p>
    <w:p w14:paraId="58BD2D9E" w14:textId="77777777" w:rsidR="00CE1160" w:rsidRPr="00CE1160" w:rsidRDefault="00CE1160" w:rsidP="00CE1160"/>
    <w:p w14:paraId="1FBE07D9" w14:textId="2C18042D" w:rsidR="00BA108C" w:rsidRDefault="00CD61A0" w:rsidP="00BA2AEA">
      <w:pPr>
        <w:pStyle w:val="3"/>
        <w:numPr>
          <w:ilvl w:val="1"/>
          <w:numId w:val="7"/>
        </w:numPr>
        <w:tabs>
          <w:tab w:val="left" w:pos="567"/>
        </w:tabs>
        <w:ind w:left="426" w:hanging="426"/>
        <w:jc w:val="both"/>
        <w:rPr>
          <w:rFonts w:ascii="Times New Roman" w:hAnsi="Times New Roman"/>
          <w:lang w:val="ru-RU"/>
        </w:rPr>
      </w:pPr>
      <w:r>
        <w:rPr>
          <w:rFonts w:ascii="Times New Roman" w:hAnsi="Times New Roman"/>
          <w:lang w:val="ru-RU"/>
        </w:rPr>
        <w:t xml:space="preserve">Рекомендации по </w:t>
      </w:r>
      <w:r w:rsidR="005060D9" w:rsidRPr="00B86ACD">
        <w:rPr>
          <w:rFonts w:ascii="Times New Roman" w:hAnsi="Times New Roman"/>
        </w:rPr>
        <w:t>возможны</w:t>
      </w:r>
      <w:r>
        <w:rPr>
          <w:rFonts w:ascii="Times New Roman" w:hAnsi="Times New Roman"/>
          <w:lang w:val="ru-RU"/>
        </w:rPr>
        <w:t>м</w:t>
      </w:r>
      <w:r w:rsidR="005060D9" w:rsidRPr="00B86ACD">
        <w:rPr>
          <w:rFonts w:ascii="Times New Roman" w:hAnsi="Times New Roman"/>
        </w:rPr>
        <w:t xml:space="preserve"> направления</w:t>
      </w:r>
      <w:r>
        <w:rPr>
          <w:rFonts w:ascii="Times New Roman" w:hAnsi="Times New Roman"/>
          <w:lang w:val="ru-RU"/>
        </w:rPr>
        <w:t>м</w:t>
      </w:r>
      <w:r w:rsidR="005060D9" w:rsidRPr="00B86ACD">
        <w:rPr>
          <w:rFonts w:ascii="Times New Roman" w:hAnsi="Times New Roman"/>
        </w:rPr>
        <w:t xml:space="preserve"> повышения квалификации</w:t>
      </w:r>
      <w:r>
        <w:rPr>
          <w:rFonts w:ascii="Times New Roman" w:hAnsi="Times New Roman"/>
          <w:lang w:val="ru-RU"/>
        </w:rPr>
        <w:t xml:space="preserve"> работников образования для включения в региональную дорожную карту по развитию региональной системы образования</w:t>
      </w:r>
    </w:p>
    <w:p w14:paraId="2B8B9255" w14:textId="77777777" w:rsidR="00CE1160" w:rsidRDefault="00CE1160" w:rsidP="00CE1160"/>
    <w:p w14:paraId="70D1A79B" w14:textId="77777777" w:rsidR="00CE1160" w:rsidRPr="00CE1160" w:rsidRDefault="00CE1160" w:rsidP="00CE1160">
      <w:pPr>
        <w:ind w:firstLine="709"/>
        <w:jc w:val="both"/>
        <w:rPr>
          <w:sz w:val="28"/>
          <w:szCs w:val="28"/>
        </w:rPr>
      </w:pPr>
      <w:r w:rsidRPr="00CE1160">
        <w:rPr>
          <w:sz w:val="28"/>
          <w:szCs w:val="28"/>
        </w:rPr>
        <w:lastRenderedPageBreak/>
        <w:t xml:space="preserve">1) Тенденция усложнения экзаменационных материалов второй части КИМ по химии делает целесообразным включение в повышение квалификации учителей методики решения расчетных задач (на примере задания № 34) и теоретического блока по </w:t>
      </w:r>
      <w:proofErr w:type="spellStart"/>
      <w:r w:rsidRPr="00CE1160">
        <w:rPr>
          <w:sz w:val="28"/>
          <w:szCs w:val="28"/>
        </w:rPr>
        <w:t>окислительно</w:t>
      </w:r>
      <w:proofErr w:type="spellEnd"/>
      <w:r w:rsidRPr="00CE1160">
        <w:rPr>
          <w:sz w:val="28"/>
          <w:szCs w:val="28"/>
        </w:rPr>
        <w:t xml:space="preserve">-восстановительным свойствам неорганических веществ (для составления </w:t>
      </w:r>
      <w:proofErr w:type="spellStart"/>
      <w:r w:rsidRPr="00CE1160">
        <w:rPr>
          <w:sz w:val="28"/>
          <w:szCs w:val="28"/>
        </w:rPr>
        <w:t>окислительно</w:t>
      </w:r>
      <w:proofErr w:type="spellEnd"/>
      <w:r w:rsidRPr="00CE1160">
        <w:rPr>
          <w:sz w:val="28"/>
          <w:szCs w:val="28"/>
        </w:rPr>
        <w:t>-восстановительной реакции в задании № 29).</w:t>
      </w:r>
    </w:p>
    <w:p w14:paraId="3617C944" w14:textId="77777777" w:rsidR="00CE1160" w:rsidRPr="00CE1160" w:rsidRDefault="00CE1160" w:rsidP="00CE1160">
      <w:pPr>
        <w:ind w:firstLine="709"/>
        <w:jc w:val="both"/>
        <w:rPr>
          <w:sz w:val="28"/>
          <w:szCs w:val="28"/>
        </w:rPr>
      </w:pPr>
      <w:r w:rsidRPr="00CE1160">
        <w:rPr>
          <w:sz w:val="28"/>
          <w:szCs w:val="28"/>
        </w:rPr>
        <w:t xml:space="preserve">2) Анализ выполнения экзаменационной работы выпускниками показывает не везде достаточный уровень </w:t>
      </w:r>
      <w:proofErr w:type="spellStart"/>
      <w:r w:rsidRPr="00CE1160">
        <w:rPr>
          <w:sz w:val="28"/>
          <w:szCs w:val="28"/>
        </w:rPr>
        <w:t>сформированности</w:t>
      </w:r>
      <w:proofErr w:type="spellEnd"/>
      <w:r w:rsidRPr="00CE1160">
        <w:rPr>
          <w:sz w:val="28"/>
          <w:szCs w:val="28"/>
        </w:rPr>
        <w:t xml:space="preserve"> регулятивных и познавательных компетенций школьников, что, вероятно, связано с недостаточными методическими компетенциями учителей в вопросе их формирования. Тема может быть одним из направлений повышения квалификации.</w:t>
      </w:r>
    </w:p>
    <w:p w14:paraId="4990F52B" w14:textId="77777777" w:rsidR="00CE1160" w:rsidRPr="00CE1160" w:rsidRDefault="00CE1160" w:rsidP="00CE1160">
      <w:pPr>
        <w:ind w:firstLine="709"/>
        <w:jc w:val="both"/>
        <w:rPr>
          <w:sz w:val="28"/>
          <w:szCs w:val="28"/>
        </w:rPr>
      </w:pPr>
      <w:r w:rsidRPr="00CE1160">
        <w:rPr>
          <w:sz w:val="28"/>
          <w:szCs w:val="28"/>
        </w:rPr>
        <w:t>3) Современные образовательные технологии на службе учителя для успешной подготовки выпускников к государственной итоговой аттестации.</w:t>
      </w:r>
    </w:p>
    <w:p w14:paraId="24797F27" w14:textId="77777777" w:rsidR="00CE1160" w:rsidRPr="00CE1160" w:rsidRDefault="00CE1160" w:rsidP="00CE1160">
      <w:pPr>
        <w:ind w:firstLine="709"/>
        <w:jc w:val="both"/>
        <w:rPr>
          <w:sz w:val="28"/>
          <w:szCs w:val="28"/>
        </w:rPr>
      </w:pPr>
    </w:p>
    <w:p w14:paraId="47021E1D" w14:textId="77777777" w:rsidR="001B6E1C" w:rsidRDefault="001B6E1C" w:rsidP="000C01FE">
      <w:pPr>
        <w:pStyle w:val="2"/>
        <w:jc w:val="center"/>
        <w:rPr>
          <w:rFonts w:ascii="Times New Roman" w:hAnsi="Times New Roman"/>
          <w:b/>
          <w:bCs/>
          <w:color w:val="auto"/>
          <w:sz w:val="28"/>
          <w:szCs w:val="28"/>
        </w:rPr>
      </w:pPr>
    </w:p>
    <w:p w14:paraId="7BF0336B" w14:textId="77777777" w:rsidR="00195581" w:rsidRPr="00195581" w:rsidRDefault="00195581" w:rsidP="00195581">
      <w:pPr>
        <w:rPr>
          <w:lang w:val="x-none"/>
        </w:rPr>
      </w:pPr>
    </w:p>
    <w:p w14:paraId="7D84A73B" w14:textId="3C092CA2" w:rsidR="00540DB2" w:rsidRPr="000C01FE" w:rsidRDefault="005F641E" w:rsidP="000C01FE">
      <w:pPr>
        <w:pStyle w:val="2"/>
        <w:jc w:val="center"/>
        <w:rPr>
          <w:rFonts w:ascii="Times New Roman" w:hAnsi="Times New Roman"/>
          <w:b/>
          <w:bCs/>
          <w:color w:val="auto"/>
          <w:sz w:val="28"/>
          <w:szCs w:val="28"/>
        </w:rPr>
      </w:pPr>
      <w:r w:rsidRPr="000C01FE">
        <w:rPr>
          <w:rFonts w:ascii="Times New Roman" w:hAnsi="Times New Roman"/>
          <w:b/>
          <w:bCs/>
          <w:color w:val="auto"/>
          <w:sz w:val="28"/>
          <w:szCs w:val="28"/>
        </w:rPr>
        <w:t xml:space="preserve">Раздел 5. </w:t>
      </w:r>
      <w:r w:rsidR="00E67DE8" w:rsidRPr="000C01FE">
        <w:rPr>
          <w:rFonts w:ascii="Times New Roman" w:hAnsi="Times New Roman"/>
          <w:b/>
          <w:bCs/>
          <w:color w:val="auto"/>
          <w:sz w:val="28"/>
          <w:szCs w:val="28"/>
        </w:rPr>
        <w:t>Мероприятия, запланированные для включения в </w:t>
      </w:r>
      <w:r w:rsidR="00CC69B1" w:rsidRPr="000C01FE">
        <w:rPr>
          <w:rFonts w:ascii="Times New Roman" w:hAnsi="Times New Roman"/>
          <w:b/>
          <w:bCs/>
          <w:color w:val="auto"/>
          <w:sz w:val="28"/>
          <w:szCs w:val="28"/>
        </w:rPr>
        <w:t xml:space="preserve">ДОРОЖНУЮ КАРТУ по развитию региональной системы образования </w:t>
      </w:r>
    </w:p>
    <w:p w14:paraId="65107AFE" w14:textId="77777777" w:rsidR="005F641E" w:rsidRPr="005F641E" w:rsidRDefault="005F641E" w:rsidP="00BC108D">
      <w:pPr>
        <w:pStyle w:val="a3"/>
        <w:keepNext/>
        <w:keepLines/>
        <w:numPr>
          <w:ilvl w:val="0"/>
          <w:numId w:val="7"/>
        </w:numPr>
        <w:spacing w:before="200" w:after="0" w:line="240" w:lineRule="auto"/>
        <w:contextualSpacing w:val="0"/>
        <w:outlineLvl w:val="2"/>
        <w:rPr>
          <w:rFonts w:ascii="Times New Roman" w:eastAsia="SimSun" w:hAnsi="Times New Roman"/>
          <w:vanish/>
          <w:sz w:val="28"/>
          <w:szCs w:val="24"/>
          <w:lang w:eastAsia="ru-RU"/>
        </w:rPr>
      </w:pPr>
    </w:p>
    <w:p w14:paraId="444B4627" w14:textId="5BD8F3D3" w:rsidR="00825F34" w:rsidRPr="00B86ACD" w:rsidRDefault="005F641E" w:rsidP="00BA2AEA">
      <w:pPr>
        <w:pStyle w:val="3"/>
        <w:numPr>
          <w:ilvl w:val="1"/>
          <w:numId w:val="7"/>
        </w:numPr>
        <w:tabs>
          <w:tab w:val="left" w:pos="567"/>
        </w:tabs>
        <w:ind w:left="284" w:hanging="284"/>
        <w:rPr>
          <w:rFonts w:ascii="Times New Roman" w:hAnsi="Times New Roman"/>
        </w:rPr>
      </w:pPr>
      <w:r>
        <w:rPr>
          <w:rFonts w:ascii="Times New Roman" w:hAnsi="Times New Roman"/>
        </w:rPr>
        <w:t xml:space="preserve">Анализ эффективности мероприятий, указанных в предложениях </w:t>
      </w:r>
      <w:r w:rsidR="006020BB">
        <w:rPr>
          <w:rFonts w:ascii="Times New Roman" w:hAnsi="Times New Roman"/>
        </w:rPr>
        <w:br/>
      </w:r>
      <w:r>
        <w:rPr>
          <w:rFonts w:ascii="Times New Roman" w:hAnsi="Times New Roman"/>
        </w:rPr>
        <w:t xml:space="preserve">в дорожную карту по развитию региональной системы образования </w:t>
      </w:r>
      <w:r w:rsidR="006020BB">
        <w:rPr>
          <w:rFonts w:ascii="Times New Roman" w:hAnsi="Times New Roman"/>
        </w:rPr>
        <w:br/>
      </w:r>
      <w:r>
        <w:rPr>
          <w:rFonts w:ascii="Times New Roman" w:hAnsi="Times New Roman"/>
        </w:rPr>
        <w:t xml:space="preserve">на </w:t>
      </w:r>
      <w:r w:rsidR="00E67DE8">
        <w:rPr>
          <w:rFonts w:ascii="Times New Roman" w:hAnsi="Times New Roman"/>
        </w:rPr>
        <w:t>202</w:t>
      </w:r>
      <w:r w:rsidR="00851187">
        <w:rPr>
          <w:rFonts w:ascii="Times New Roman" w:hAnsi="Times New Roman"/>
          <w:lang w:val="ru-RU"/>
        </w:rPr>
        <w:t>2</w:t>
      </w:r>
      <w:r w:rsidR="00E67DE8">
        <w:rPr>
          <w:rFonts w:ascii="Times New Roman" w:hAnsi="Times New Roman"/>
        </w:rPr>
        <w:t xml:space="preserve"> </w:t>
      </w:r>
      <w:r w:rsidR="00851187">
        <w:rPr>
          <w:rFonts w:ascii="Times New Roman" w:hAnsi="Times New Roman"/>
        </w:rPr>
        <w:t>–</w:t>
      </w:r>
      <w:r w:rsidR="00B171E8">
        <w:rPr>
          <w:rFonts w:ascii="Times New Roman" w:hAnsi="Times New Roman"/>
        </w:rPr>
        <w:t xml:space="preserve"> </w:t>
      </w:r>
      <w:r w:rsidR="00C70AE7">
        <w:rPr>
          <w:rFonts w:ascii="Times New Roman" w:hAnsi="Times New Roman"/>
        </w:rPr>
        <w:t>2023</w:t>
      </w:r>
      <w:r w:rsidR="00851187">
        <w:rPr>
          <w:rFonts w:ascii="Times New Roman" w:hAnsi="Times New Roman"/>
          <w:lang w:val="ru-RU"/>
        </w:rPr>
        <w:t xml:space="preserve"> уч.</w:t>
      </w:r>
      <w:r>
        <w:rPr>
          <w:rFonts w:ascii="Times New Roman" w:hAnsi="Times New Roman"/>
        </w:rPr>
        <w:t xml:space="preserve">г. </w:t>
      </w:r>
    </w:p>
    <w:p w14:paraId="16CF24E1" w14:textId="77777777" w:rsidR="00DB6897" w:rsidRDefault="00DB6897" w:rsidP="00DB6897">
      <w:pPr>
        <w:pStyle w:val="af7"/>
        <w:keepNext/>
      </w:pPr>
      <w:r>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14</w:t>
      </w:r>
      <w:r w:rsidR="002C7945">
        <w:rPr>
          <w:noProof/>
        </w:rPr>
        <w:fldChar w:fldCharType="end"/>
      </w:r>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675"/>
        <w:gridCol w:w="2210"/>
        <w:gridCol w:w="3957"/>
      </w:tblGrid>
      <w:tr w:rsidR="00332A77" w:rsidRPr="006020BB" w14:paraId="295D928F" w14:textId="77777777" w:rsidTr="00D8440A">
        <w:trPr>
          <w:trHeight w:val="365"/>
        </w:trPr>
        <w:tc>
          <w:tcPr>
            <w:tcW w:w="503" w:type="dxa"/>
            <w:shd w:val="clear" w:color="auto" w:fill="auto"/>
            <w:vAlign w:val="center"/>
          </w:tcPr>
          <w:p w14:paraId="23C695FF" w14:textId="2BA33AB4" w:rsidR="009B01B3" w:rsidRPr="006020BB" w:rsidRDefault="009B01B3" w:rsidP="00634251">
            <w:pPr>
              <w:jc w:val="center"/>
              <w:rPr>
                <w:sz w:val="20"/>
              </w:rPr>
            </w:pPr>
            <w:r w:rsidRPr="006020BB">
              <w:rPr>
                <w:sz w:val="20"/>
              </w:rPr>
              <w:t>№</w:t>
            </w:r>
            <w:r w:rsidR="000C01FE">
              <w:rPr>
                <w:sz w:val="20"/>
              </w:rPr>
              <w:t xml:space="preserve"> п/п</w:t>
            </w:r>
          </w:p>
        </w:tc>
        <w:tc>
          <w:tcPr>
            <w:tcW w:w="2675" w:type="dxa"/>
            <w:shd w:val="clear" w:color="auto" w:fill="auto"/>
            <w:vAlign w:val="center"/>
          </w:tcPr>
          <w:p w14:paraId="14750B57" w14:textId="77777777" w:rsidR="009B01B3" w:rsidRPr="006020BB" w:rsidRDefault="009B01B3" w:rsidP="00634251">
            <w:pPr>
              <w:jc w:val="center"/>
              <w:rPr>
                <w:sz w:val="20"/>
              </w:rPr>
            </w:pPr>
            <w:r w:rsidRPr="006020BB">
              <w:rPr>
                <w:sz w:val="20"/>
              </w:rPr>
              <w:t>Название мероприятия</w:t>
            </w:r>
          </w:p>
        </w:tc>
        <w:tc>
          <w:tcPr>
            <w:tcW w:w="2210" w:type="dxa"/>
            <w:shd w:val="clear" w:color="auto" w:fill="auto"/>
            <w:vAlign w:val="center"/>
          </w:tcPr>
          <w:p w14:paraId="6940C8D1" w14:textId="77777777" w:rsidR="009B01B3" w:rsidRPr="006020BB" w:rsidRDefault="009B01B3" w:rsidP="00634251">
            <w:pPr>
              <w:jc w:val="center"/>
              <w:rPr>
                <w:sz w:val="20"/>
              </w:rPr>
            </w:pPr>
            <w:r w:rsidRPr="006020BB">
              <w:rPr>
                <w:sz w:val="20"/>
              </w:rPr>
              <w:t>Показатели</w:t>
            </w:r>
          </w:p>
          <w:p w14:paraId="7564ED50" w14:textId="77777777" w:rsidR="009B01B3" w:rsidRPr="006020BB" w:rsidRDefault="000D30A2" w:rsidP="00634251">
            <w:pPr>
              <w:jc w:val="center"/>
              <w:rPr>
                <w:sz w:val="20"/>
              </w:rPr>
            </w:pPr>
            <w:r w:rsidRPr="006020BB">
              <w:rPr>
                <w:sz w:val="20"/>
              </w:rPr>
              <w:t>(дата, формат, место проведения, категории участников)</w:t>
            </w:r>
          </w:p>
        </w:tc>
        <w:tc>
          <w:tcPr>
            <w:tcW w:w="3957" w:type="dxa"/>
            <w:shd w:val="clear" w:color="auto" w:fill="auto"/>
            <w:vAlign w:val="center"/>
          </w:tcPr>
          <w:p w14:paraId="3BF10BC7" w14:textId="0FB63046" w:rsidR="00443B41" w:rsidRPr="006020BB" w:rsidRDefault="000D30A2" w:rsidP="001B6E1C">
            <w:pPr>
              <w:jc w:val="center"/>
              <w:rPr>
                <w:sz w:val="20"/>
              </w:rPr>
            </w:pPr>
            <w:r w:rsidRPr="006020BB">
              <w:rPr>
                <w:sz w:val="20"/>
              </w:rPr>
              <w:t>Выводы</w:t>
            </w:r>
            <w:r w:rsidR="00540DB2" w:rsidRPr="006020BB">
              <w:rPr>
                <w:sz w:val="20"/>
              </w:rPr>
              <w:t xml:space="preserve"> об</w:t>
            </w:r>
            <w:r w:rsidRPr="006020BB">
              <w:rPr>
                <w:sz w:val="20"/>
              </w:rPr>
              <w:t xml:space="preserve"> эффективности</w:t>
            </w:r>
            <w:r w:rsidR="00540DB2" w:rsidRPr="006020BB">
              <w:rPr>
                <w:sz w:val="20"/>
              </w:rPr>
              <w:t xml:space="preserve"> (или ее отсутствии), свидетельствующие о выводах факты, выводы о необходимости корректировки мероприятия, его отмены или о необходимости продолжения практики подобных мероприятий</w:t>
            </w:r>
          </w:p>
        </w:tc>
      </w:tr>
      <w:tr w:rsidR="00195581" w:rsidRPr="006020BB" w14:paraId="22D6A22C" w14:textId="77777777" w:rsidTr="00D8440A">
        <w:tc>
          <w:tcPr>
            <w:tcW w:w="503" w:type="dxa"/>
            <w:shd w:val="clear" w:color="auto" w:fill="auto"/>
          </w:tcPr>
          <w:p w14:paraId="05CC3372" w14:textId="59A4977F" w:rsidR="00195581" w:rsidRPr="006020BB" w:rsidRDefault="00195581" w:rsidP="00195581">
            <w:pPr>
              <w:jc w:val="center"/>
              <w:rPr>
                <w:sz w:val="20"/>
              </w:rPr>
            </w:pPr>
            <w:r>
              <w:rPr>
                <w:sz w:val="22"/>
                <w:szCs w:val="22"/>
              </w:rPr>
              <w:t>1</w:t>
            </w:r>
          </w:p>
        </w:tc>
        <w:tc>
          <w:tcPr>
            <w:tcW w:w="2675" w:type="dxa"/>
            <w:shd w:val="clear" w:color="auto" w:fill="auto"/>
          </w:tcPr>
          <w:p w14:paraId="05DE586F" w14:textId="1A54CEE3" w:rsidR="00195581" w:rsidRPr="006020BB" w:rsidRDefault="00195581" w:rsidP="00195581">
            <w:pPr>
              <w:rPr>
                <w:sz w:val="20"/>
              </w:rPr>
            </w:pPr>
            <w:r w:rsidRPr="007E6961">
              <w:rPr>
                <w:sz w:val="22"/>
                <w:szCs w:val="22"/>
              </w:rPr>
              <w:t>Формирование функциональной грамотности обучающихся.</w:t>
            </w:r>
          </w:p>
        </w:tc>
        <w:tc>
          <w:tcPr>
            <w:tcW w:w="2210" w:type="dxa"/>
            <w:shd w:val="clear" w:color="auto" w:fill="auto"/>
          </w:tcPr>
          <w:p w14:paraId="42919595" w14:textId="77777777" w:rsidR="00195581" w:rsidRPr="007E6961" w:rsidRDefault="00195581" w:rsidP="00195581">
            <w:pPr>
              <w:jc w:val="both"/>
              <w:rPr>
                <w:sz w:val="22"/>
                <w:szCs w:val="22"/>
              </w:rPr>
            </w:pPr>
            <w:r w:rsidRPr="007E6961">
              <w:rPr>
                <w:sz w:val="22"/>
                <w:szCs w:val="22"/>
              </w:rPr>
              <w:t>Семинар-практикум</w:t>
            </w:r>
          </w:p>
          <w:p w14:paraId="66245B08" w14:textId="2548DF29" w:rsidR="00195581" w:rsidRPr="007E6961" w:rsidRDefault="00195581" w:rsidP="00195581">
            <w:pPr>
              <w:jc w:val="both"/>
              <w:rPr>
                <w:sz w:val="22"/>
                <w:szCs w:val="22"/>
              </w:rPr>
            </w:pPr>
            <w:r w:rsidRPr="007E6961">
              <w:rPr>
                <w:sz w:val="22"/>
                <w:szCs w:val="22"/>
              </w:rPr>
              <w:t xml:space="preserve">12-21 сентября 2022 </w:t>
            </w:r>
            <w:r>
              <w:rPr>
                <w:sz w:val="22"/>
                <w:szCs w:val="22"/>
              </w:rPr>
              <w:t>ГБУ ДПО ВО «</w:t>
            </w:r>
            <w:r w:rsidRPr="007E6961">
              <w:rPr>
                <w:sz w:val="22"/>
                <w:szCs w:val="22"/>
              </w:rPr>
              <w:t xml:space="preserve">ВИРО им. Н.Ф. </w:t>
            </w:r>
            <w:proofErr w:type="spellStart"/>
            <w:r w:rsidRPr="007E6961">
              <w:rPr>
                <w:sz w:val="22"/>
                <w:szCs w:val="22"/>
              </w:rPr>
              <w:t>Бунакова</w:t>
            </w:r>
            <w:proofErr w:type="spellEnd"/>
            <w:r>
              <w:rPr>
                <w:sz w:val="22"/>
                <w:szCs w:val="22"/>
              </w:rPr>
              <w:t>»</w:t>
            </w:r>
          </w:p>
          <w:p w14:paraId="1BC51CF2" w14:textId="77777777" w:rsidR="00195581" w:rsidRPr="007E6961" w:rsidRDefault="00195581" w:rsidP="00195581">
            <w:pPr>
              <w:jc w:val="both"/>
              <w:rPr>
                <w:sz w:val="22"/>
                <w:szCs w:val="22"/>
              </w:rPr>
            </w:pPr>
            <w:r w:rsidRPr="007E6961">
              <w:rPr>
                <w:sz w:val="22"/>
                <w:szCs w:val="22"/>
              </w:rPr>
              <w:t>Педагогические работники – учителя предметов естественнонаучного цикла</w:t>
            </w:r>
          </w:p>
          <w:p w14:paraId="3DF360C2" w14:textId="77777777" w:rsidR="00195581" w:rsidRPr="006020BB" w:rsidRDefault="00195581" w:rsidP="00195581">
            <w:pPr>
              <w:rPr>
                <w:sz w:val="20"/>
              </w:rPr>
            </w:pPr>
          </w:p>
        </w:tc>
        <w:tc>
          <w:tcPr>
            <w:tcW w:w="3957" w:type="dxa"/>
            <w:shd w:val="clear" w:color="auto" w:fill="auto"/>
          </w:tcPr>
          <w:p w14:paraId="73F43DFD" w14:textId="77777777" w:rsidR="00195581" w:rsidRDefault="00195581" w:rsidP="00195581">
            <w:pPr>
              <w:jc w:val="both"/>
              <w:rPr>
                <w:sz w:val="22"/>
                <w:szCs w:val="22"/>
              </w:rPr>
            </w:pPr>
            <w:r w:rsidRPr="007E6961">
              <w:rPr>
                <w:sz w:val="22"/>
                <w:szCs w:val="22"/>
              </w:rPr>
              <w:t xml:space="preserve">Рассмотрение методов отбора или создания дидактических материалов, способствующих формированию и обеспечивающих оценку </w:t>
            </w:r>
            <w:proofErr w:type="spellStart"/>
            <w:r w:rsidRPr="007E6961">
              <w:rPr>
                <w:sz w:val="22"/>
                <w:szCs w:val="22"/>
              </w:rPr>
              <w:t>сформированности</w:t>
            </w:r>
            <w:proofErr w:type="spellEnd"/>
            <w:r w:rsidRPr="007E6961">
              <w:rPr>
                <w:sz w:val="22"/>
                <w:szCs w:val="22"/>
              </w:rPr>
              <w:t xml:space="preserve"> функциональной грамотности учащихся; использование программного обеспечения и онлайн-сервисов для создания интерактивных дидактических материалов естественно-научной направленности.</w:t>
            </w:r>
          </w:p>
          <w:p w14:paraId="3CD3C26D" w14:textId="7BFAF716" w:rsidR="00195581" w:rsidRPr="006020BB" w:rsidRDefault="00195581" w:rsidP="00195581">
            <w:pPr>
              <w:rPr>
                <w:sz w:val="20"/>
              </w:rPr>
            </w:pPr>
            <w:r w:rsidRPr="007E6961">
              <w:rPr>
                <w:sz w:val="22"/>
                <w:szCs w:val="22"/>
              </w:rPr>
              <w:t>Мероприятие показало высокую эффективность. Практику проведения подобных мероприятий планируется продолжать.</w:t>
            </w:r>
          </w:p>
        </w:tc>
      </w:tr>
      <w:tr w:rsidR="00195581" w:rsidRPr="006020BB" w14:paraId="5E28D21C" w14:textId="77777777" w:rsidTr="00D8440A">
        <w:tc>
          <w:tcPr>
            <w:tcW w:w="503" w:type="dxa"/>
            <w:shd w:val="clear" w:color="auto" w:fill="auto"/>
          </w:tcPr>
          <w:p w14:paraId="18789A12" w14:textId="65E601A6" w:rsidR="00195581" w:rsidRPr="006020BB" w:rsidRDefault="00195581" w:rsidP="00195581">
            <w:pPr>
              <w:jc w:val="center"/>
              <w:rPr>
                <w:sz w:val="20"/>
              </w:rPr>
            </w:pPr>
            <w:r>
              <w:rPr>
                <w:sz w:val="22"/>
                <w:szCs w:val="22"/>
              </w:rPr>
              <w:t>2</w:t>
            </w:r>
          </w:p>
        </w:tc>
        <w:tc>
          <w:tcPr>
            <w:tcW w:w="2675" w:type="dxa"/>
            <w:shd w:val="clear" w:color="auto" w:fill="auto"/>
          </w:tcPr>
          <w:p w14:paraId="65BB692C" w14:textId="48D14FF5" w:rsidR="00195581" w:rsidRPr="006020BB" w:rsidRDefault="00195581" w:rsidP="00195581">
            <w:pPr>
              <w:rPr>
                <w:sz w:val="20"/>
              </w:rPr>
            </w:pPr>
            <w:r w:rsidRPr="007E6961">
              <w:rPr>
                <w:sz w:val="22"/>
                <w:szCs w:val="22"/>
                <w:lang w:eastAsia="en-US"/>
              </w:rPr>
              <w:t>Организация подготовки обучающихся к ГИА</w:t>
            </w:r>
            <w:r>
              <w:rPr>
                <w:sz w:val="22"/>
                <w:szCs w:val="22"/>
                <w:lang w:eastAsia="en-US"/>
              </w:rPr>
              <w:t xml:space="preserve"> </w:t>
            </w:r>
            <w:r w:rsidRPr="007E6961">
              <w:rPr>
                <w:sz w:val="22"/>
                <w:szCs w:val="22"/>
              </w:rPr>
              <w:t>(Химия)</w:t>
            </w:r>
          </w:p>
        </w:tc>
        <w:tc>
          <w:tcPr>
            <w:tcW w:w="2210" w:type="dxa"/>
            <w:shd w:val="clear" w:color="auto" w:fill="auto"/>
          </w:tcPr>
          <w:p w14:paraId="22B66118" w14:textId="77777777" w:rsidR="00195581" w:rsidRPr="007E6961" w:rsidRDefault="00195581" w:rsidP="00195581">
            <w:pPr>
              <w:jc w:val="both"/>
              <w:rPr>
                <w:sz w:val="22"/>
                <w:szCs w:val="22"/>
              </w:rPr>
            </w:pPr>
            <w:r w:rsidRPr="007E6961">
              <w:rPr>
                <w:sz w:val="22"/>
                <w:szCs w:val="22"/>
              </w:rPr>
              <w:t xml:space="preserve">Региональный семинар. Проходил 16.03.2023г. в онлайн-формате. Категория участников – </w:t>
            </w:r>
            <w:r w:rsidRPr="007E6961">
              <w:rPr>
                <w:sz w:val="22"/>
                <w:szCs w:val="22"/>
              </w:rPr>
              <w:lastRenderedPageBreak/>
              <w:t xml:space="preserve">председатель предметной комиссии по ГИА, </w:t>
            </w:r>
            <w:r w:rsidRPr="007E6961">
              <w:rPr>
                <w:rFonts w:eastAsia="Times New Roman"/>
                <w:sz w:val="22"/>
                <w:szCs w:val="22"/>
                <w:shd w:val="clear" w:color="auto" w:fill="FFFFFF"/>
              </w:rPr>
              <w:t xml:space="preserve">учителя, осуществляющие </w:t>
            </w:r>
            <w:r w:rsidRPr="007E6961">
              <w:rPr>
                <w:rFonts w:eastAsia="Times New Roman"/>
                <w:sz w:val="22"/>
                <w:szCs w:val="22"/>
              </w:rPr>
              <w:t>подготовку обучающихся к итоговой аттестации.</w:t>
            </w:r>
          </w:p>
          <w:p w14:paraId="61BEA582" w14:textId="77777777" w:rsidR="00195581" w:rsidRPr="006020BB" w:rsidRDefault="00195581" w:rsidP="00195581">
            <w:pPr>
              <w:rPr>
                <w:sz w:val="20"/>
              </w:rPr>
            </w:pPr>
          </w:p>
        </w:tc>
        <w:tc>
          <w:tcPr>
            <w:tcW w:w="3957" w:type="dxa"/>
            <w:shd w:val="clear" w:color="auto" w:fill="auto"/>
          </w:tcPr>
          <w:p w14:paraId="49B7AA76" w14:textId="77777777" w:rsidR="00195581" w:rsidRPr="007E6961" w:rsidRDefault="00195581" w:rsidP="00195581">
            <w:pPr>
              <w:jc w:val="both"/>
              <w:rPr>
                <w:rFonts w:eastAsia="Times New Roman"/>
                <w:sz w:val="22"/>
                <w:szCs w:val="22"/>
              </w:rPr>
            </w:pPr>
            <w:r w:rsidRPr="007E6961">
              <w:rPr>
                <w:sz w:val="22"/>
                <w:szCs w:val="22"/>
              </w:rPr>
              <w:lastRenderedPageBreak/>
              <w:t xml:space="preserve">Данное мероприятие проводилось </w:t>
            </w:r>
            <w:r w:rsidRPr="007E6961">
              <w:rPr>
                <w:rFonts w:eastAsia="Times New Roman"/>
                <w:sz w:val="22"/>
                <w:szCs w:val="22"/>
              </w:rPr>
              <w:t xml:space="preserve">в соответствии с приказом ВИРО им. Н.Ф. </w:t>
            </w:r>
            <w:proofErr w:type="spellStart"/>
            <w:r w:rsidRPr="007E6961">
              <w:rPr>
                <w:rFonts w:eastAsia="Times New Roman"/>
                <w:sz w:val="22"/>
                <w:szCs w:val="22"/>
              </w:rPr>
              <w:t>Бунакова</w:t>
            </w:r>
            <w:proofErr w:type="spellEnd"/>
            <w:r w:rsidRPr="007E6961">
              <w:rPr>
                <w:rFonts w:eastAsia="Times New Roman"/>
                <w:sz w:val="22"/>
                <w:szCs w:val="22"/>
              </w:rPr>
              <w:t xml:space="preserve"> от 21 февраля 2023 года № 01-07/148</w:t>
            </w:r>
            <w:r w:rsidRPr="007E6961">
              <w:rPr>
                <w:b/>
                <w:sz w:val="22"/>
                <w:szCs w:val="22"/>
                <w:lang w:eastAsia="en-US"/>
              </w:rPr>
              <w:t xml:space="preserve"> </w:t>
            </w:r>
            <w:r w:rsidRPr="007E6961">
              <w:rPr>
                <w:sz w:val="22"/>
                <w:szCs w:val="22"/>
                <w:lang w:eastAsia="en-US"/>
              </w:rPr>
              <w:t xml:space="preserve">«О проведении региональных семинаров «Организация подготовки обучающихся к ГИА». В </w:t>
            </w:r>
            <w:r w:rsidRPr="007E6961">
              <w:rPr>
                <w:sz w:val="22"/>
                <w:szCs w:val="22"/>
              </w:rPr>
              <w:lastRenderedPageBreak/>
              <w:t>мероприятии</w:t>
            </w:r>
            <w:r w:rsidRPr="007E6961">
              <w:rPr>
                <w:bCs/>
                <w:sz w:val="22"/>
                <w:szCs w:val="22"/>
              </w:rPr>
              <w:t xml:space="preserve"> </w:t>
            </w:r>
            <w:r w:rsidRPr="007E6961">
              <w:rPr>
                <w:sz w:val="22"/>
                <w:szCs w:val="22"/>
              </w:rPr>
              <w:t>приняло участие 30 человек.</w:t>
            </w:r>
          </w:p>
          <w:p w14:paraId="69E054F9" w14:textId="26135B6B" w:rsidR="00195581" w:rsidRPr="006020BB" w:rsidRDefault="00195581" w:rsidP="00195581">
            <w:pPr>
              <w:rPr>
                <w:sz w:val="20"/>
              </w:rPr>
            </w:pPr>
            <w:r w:rsidRPr="007E6961">
              <w:rPr>
                <w:sz w:val="22"/>
                <w:szCs w:val="22"/>
              </w:rPr>
              <w:t>На мероприятии были рассмотрены отдельные методические приёмы и элементы инновационных педагогических технологий, применяемые на уроках и при подготовке к ОГЭ и ЕГЭ. Присутствующие педагоги оставили положительные отзывы о данном консультационном мероприятии. Существует необходимость продолжения практики подобных мероприятий.</w:t>
            </w:r>
          </w:p>
        </w:tc>
      </w:tr>
      <w:tr w:rsidR="00195581" w:rsidRPr="006020BB" w14:paraId="00E36513" w14:textId="77777777" w:rsidTr="00D8440A">
        <w:tc>
          <w:tcPr>
            <w:tcW w:w="503" w:type="dxa"/>
            <w:shd w:val="clear" w:color="auto" w:fill="auto"/>
          </w:tcPr>
          <w:p w14:paraId="152F52B6" w14:textId="1629AC24" w:rsidR="00195581" w:rsidRDefault="00195581" w:rsidP="00195581">
            <w:pPr>
              <w:jc w:val="center"/>
              <w:rPr>
                <w:sz w:val="22"/>
                <w:szCs w:val="22"/>
              </w:rPr>
            </w:pPr>
            <w:r>
              <w:rPr>
                <w:sz w:val="22"/>
                <w:szCs w:val="22"/>
              </w:rPr>
              <w:lastRenderedPageBreak/>
              <w:t>3</w:t>
            </w:r>
          </w:p>
        </w:tc>
        <w:tc>
          <w:tcPr>
            <w:tcW w:w="2675" w:type="dxa"/>
            <w:shd w:val="clear" w:color="auto" w:fill="auto"/>
          </w:tcPr>
          <w:p w14:paraId="5384C65D" w14:textId="708C1190" w:rsidR="00195581" w:rsidRPr="007E6961" w:rsidRDefault="00195581" w:rsidP="00195581">
            <w:pPr>
              <w:rPr>
                <w:sz w:val="22"/>
                <w:szCs w:val="22"/>
              </w:rPr>
            </w:pPr>
            <w:r w:rsidRPr="007E6961">
              <w:rPr>
                <w:sz w:val="22"/>
                <w:szCs w:val="22"/>
              </w:rPr>
              <w:t>Формирование функциональной грамотности обучающихся</w:t>
            </w:r>
          </w:p>
        </w:tc>
        <w:tc>
          <w:tcPr>
            <w:tcW w:w="2210" w:type="dxa"/>
            <w:shd w:val="clear" w:color="auto" w:fill="auto"/>
          </w:tcPr>
          <w:p w14:paraId="7E0A3230" w14:textId="77777777" w:rsidR="00195581" w:rsidRDefault="00195581" w:rsidP="00195581">
            <w:pPr>
              <w:jc w:val="both"/>
              <w:rPr>
                <w:sz w:val="22"/>
                <w:szCs w:val="22"/>
              </w:rPr>
            </w:pPr>
            <w:r w:rsidRPr="007E6961">
              <w:rPr>
                <w:sz w:val="22"/>
                <w:szCs w:val="22"/>
              </w:rPr>
              <w:t xml:space="preserve">семинар—практикум. Мероприятие проводилось 26 сентября 2022 года </w:t>
            </w:r>
          </w:p>
          <w:p w14:paraId="0FA7C3B1" w14:textId="0AD05D80" w:rsidR="00195581" w:rsidRPr="007E6961" w:rsidRDefault="00195581" w:rsidP="00195581">
            <w:pPr>
              <w:jc w:val="both"/>
              <w:rPr>
                <w:sz w:val="22"/>
                <w:szCs w:val="22"/>
              </w:rPr>
            </w:pPr>
            <w:r>
              <w:rPr>
                <w:sz w:val="22"/>
                <w:szCs w:val="22"/>
              </w:rPr>
              <w:t>ВЦПМ</w:t>
            </w:r>
          </w:p>
          <w:p w14:paraId="27BACB1B" w14:textId="68344BC1" w:rsidR="00195581" w:rsidRPr="007E6961" w:rsidRDefault="00195581" w:rsidP="00195581">
            <w:pPr>
              <w:jc w:val="both"/>
              <w:rPr>
                <w:sz w:val="22"/>
                <w:szCs w:val="22"/>
              </w:rPr>
            </w:pPr>
            <w:r w:rsidRPr="007E6961">
              <w:rPr>
                <w:sz w:val="22"/>
                <w:szCs w:val="22"/>
              </w:rPr>
              <w:t>Категория участников – члены регионального сетевого сообщества педагогов «Ассоциация учителей естественных наук Воронежской области».</w:t>
            </w:r>
          </w:p>
        </w:tc>
        <w:tc>
          <w:tcPr>
            <w:tcW w:w="3957" w:type="dxa"/>
            <w:shd w:val="clear" w:color="auto" w:fill="auto"/>
          </w:tcPr>
          <w:p w14:paraId="672BB979" w14:textId="77777777" w:rsidR="00195581" w:rsidRPr="007E6961" w:rsidRDefault="00195581" w:rsidP="00195581">
            <w:pPr>
              <w:jc w:val="both"/>
              <w:rPr>
                <w:sz w:val="22"/>
                <w:szCs w:val="22"/>
              </w:rPr>
            </w:pPr>
            <w:r w:rsidRPr="007E6961">
              <w:rPr>
                <w:sz w:val="22"/>
                <w:szCs w:val="22"/>
              </w:rPr>
              <w:t>Данное мероприятие проводилось в соответствии программой, утвержденной приказом ВЦПМ о проведении № 01-07/737 от 20.09.2022 года.</w:t>
            </w:r>
          </w:p>
          <w:p w14:paraId="13773E36" w14:textId="77777777" w:rsidR="00195581" w:rsidRPr="007E6961" w:rsidRDefault="00195581" w:rsidP="00195581">
            <w:pPr>
              <w:jc w:val="both"/>
              <w:rPr>
                <w:sz w:val="22"/>
                <w:szCs w:val="22"/>
              </w:rPr>
            </w:pPr>
            <w:r w:rsidRPr="007E6961">
              <w:rPr>
                <w:sz w:val="22"/>
                <w:szCs w:val="22"/>
              </w:rPr>
              <w:t>В мероприятии приняло участие – 57 человек.</w:t>
            </w:r>
          </w:p>
          <w:p w14:paraId="440EA52C" w14:textId="609A5CA1" w:rsidR="00195581" w:rsidRPr="007E6961" w:rsidRDefault="00195581" w:rsidP="00195581">
            <w:pPr>
              <w:jc w:val="both"/>
              <w:rPr>
                <w:sz w:val="22"/>
                <w:szCs w:val="22"/>
              </w:rPr>
            </w:pPr>
            <w:r w:rsidRPr="007E6961">
              <w:rPr>
                <w:sz w:val="22"/>
                <w:szCs w:val="22"/>
              </w:rPr>
              <w:t xml:space="preserve">На мероприятии были </w:t>
            </w:r>
            <w:proofErr w:type="gramStart"/>
            <w:r w:rsidRPr="007E6961">
              <w:rPr>
                <w:sz w:val="22"/>
                <w:szCs w:val="22"/>
              </w:rPr>
              <w:t>рассмотрены  методы</w:t>
            </w:r>
            <w:proofErr w:type="gramEnd"/>
            <w:r w:rsidRPr="007E6961">
              <w:rPr>
                <w:sz w:val="22"/>
                <w:szCs w:val="22"/>
              </w:rPr>
              <w:t xml:space="preserve"> отбора или создания дидактических материалов, способствующих формированию и обеспечивающих оценку </w:t>
            </w:r>
            <w:proofErr w:type="spellStart"/>
            <w:r w:rsidRPr="007E6961">
              <w:rPr>
                <w:sz w:val="22"/>
                <w:szCs w:val="22"/>
              </w:rPr>
              <w:t>сформированности</w:t>
            </w:r>
            <w:proofErr w:type="spellEnd"/>
            <w:r w:rsidRPr="007E6961">
              <w:rPr>
                <w:sz w:val="22"/>
                <w:szCs w:val="22"/>
              </w:rPr>
              <w:t xml:space="preserve"> функциональной грамотности учащихся; использование программного обеспечения и онлайн-сервисов для создания интерактивных дидактических материалов</w:t>
            </w:r>
          </w:p>
        </w:tc>
      </w:tr>
      <w:tr w:rsidR="00D8440A" w:rsidRPr="006020BB" w14:paraId="1B4C466F" w14:textId="77777777" w:rsidTr="00D8440A">
        <w:tc>
          <w:tcPr>
            <w:tcW w:w="503" w:type="dxa"/>
            <w:shd w:val="clear" w:color="auto" w:fill="auto"/>
          </w:tcPr>
          <w:p w14:paraId="4F01C27F" w14:textId="59DBADDB" w:rsidR="00D8440A" w:rsidRDefault="00D8440A" w:rsidP="00D8440A">
            <w:pPr>
              <w:jc w:val="center"/>
              <w:rPr>
                <w:sz w:val="22"/>
                <w:szCs w:val="22"/>
              </w:rPr>
            </w:pPr>
            <w:r>
              <w:rPr>
                <w:sz w:val="22"/>
                <w:szCs w:val="22"/>
              </w:rPr>
              <w:t>4</w:t>
            </w:r>
          </w:p>
        </w:tc>
        <w:tc>
          <w:tcPr>
            <w:tcW w:w="2675" w:type="dxa"/>
            <w:shd w:val="clear" w:color="auto" w:fill="auto"/>
          </w:tcPr>
          <w:p w14:paraId="1FFADE0A" w14:textId="77777777" w:rsidR="00D8440A" w:rsidRPr="00AE766B" w:rsidRDefault="00D8440A" w:rsidP="00D8440A">
            <w:pPr>
              <w:pStyle w:val="Default"/>
              <w:jc w:val="both"/>
              <w:rPr>
                <w:color w:val="auto"/>
                <w:sz w:val="22"/>
                <w:szCs w:val="22"/>
              </w:rPr>
            </w:pPr>
            <w:r w:rsidRPr="00AE766B">
              <w:rPr>
                <w:color w:val="auto"/>
                <w:sz w:val="22"/>
                <w:szCs w:val="22"/>
              </w:rPr>
              <w:t>Повышение эффективности образовательного процесса посредством формирования экосистемы</w:t>
            </w:r>
          </w:p>
          <w:p w14:paraId="118F4FC4" w14:textId="77777777" w:rsidR="00D8440A" w:rsidRPr="007E6961" w:rsidRDefault="00D8440A" w:rsidP="00D8440A">
            <w:pPr>
              <w:rPr>
                <w:sz w:val="22"/>
                <w:szCs w:val="22"/>
              </w:rPr>
            </w:pPr>
          </w:p>
        </w:tc>
        <w:tc>
          <w:tcPr>
            <w:tcW w:w="2210" w:type="dxa"/>
            <w:shd w:val="clear" w:color="auto" w:fill="auto"/>
          </w:tcPr>
          <w:p w14:paraId="7624F308" w14:textId="77777777" w:rsidR="00D8440A" w:rsidRPr="00AE766B" w:rsidRDefault="00D8440A" w:rsidP="00D8440A">
            <w:pPr>
              <w:pStyle w:val="Default"/>
              <w:jc w:val="both"/>
              <w:rPr>
                <w:color w:val="auto"/>
                <w:sz w:val="22"/>
                <w:szCs w:val="22"/>
              </w:rPr>
            </w:pPr>
            <w:r w:rsidRPr="00AE766B">
              <w:rPr>
                <w:color w:val="auto"/>
                <w:sz w:val="22"/>
                <w:szCs w:val="22"/>
              </w:rPr>
              <w:t>Курсы повышения квалификации на базе ВЦПМ</w:t>
            </w:r>
          </w:p>
          <w:p w14:paraId="028C6C1A" w14:textId="77777777" w:rsidR="00D8440A" w:rsidRDefault="00D8440A" w:rsidP="00D8440A">
            <w:pPr>
              <w:pStyle w:val="Default"/>
              <w:jc w:val="both"/>
              <w:rPr>
                <w:color w:val="auto"/>
                <w:sz w:val="22"/>
                <w:szCs w:val="22"/>
              </w:rPr>
            </w:pPr>
            <w:r w:rsidRPr="00AE766B">
              <w:rPr>
                <w:color w:val="auto"/>
                <w:sz w:val="22"/>
                <w:szCs w:val="22"/>
              </w:rPr>
              <w:t>27 сентября - 4 ноября 2022</w:t>
            </w:r>
          </w:p>
          <w:p w14:paraId="41F3CC93" w14:textId="601BCE07" w:rsidR="00D8440A" w:rsidRPr="007E6961" w:rsidRDefault="00D8440A" w:rsidP="00D8440A">
            <w:pPr>
              <w:jc w:val="both"/>
              <w:rPr>
                <w:sz w:val="22"/>
                <w:szCs w:val="22"/>
              </w:rPr>
            </w:pPr>
            <w:r w:rsidRPr="00AE766B">
              <w:rPr>
                <w:sz w:val="22"/>
                <w:szCs w:val="22"/>
              </w:rPr>
              <w:t>Учителя-предметники естественно-научного</w:t>
            </w:r>
            <w:r>
              <w:rPr>
                <w:sz w:val="22"/>
                <w:szCs w:val="22"/>
              </w:rPr>
              <w:t xml:space="preserve"> и гуманитарного</w:t>
            </w:r>
            <w:r w:rsidRPr="00AE766B">
              <w:rPr>
                <w:sz w:val="22"/>
                <w:szCs w:val="22"/>
              </w:rPr>
              <w:t xml:space="preserve"> профиля, математики школ, участвующих в региональном проекте "Адресная поддержка школ с низкими образовательными результатами"</w:t>
            </w:r>
          </w:p>
        </w:tc>
        <w:tc>
          <w:tcPr>
            <w:tcW w:w="3957" w:type="dxa"/>
            <w:shd w:val="clear" w:color="auto" w:fill="auto"/>
          </w:tcPr>
          <w:p w14:paraId="25BBBF4F" w14:textId="77777777" w:rsidR="00D8440A" w:rsidRDefault="00D8440A" w:rsidP="00D8440A">
            <w:pPr>
              <w:jc w:val="both"/>
              <w:rPr>
                <w:sz w:val="22"/>
                <w:szCs w:val="22"/>
              </w:rPr>
            </w:pPr>
            <w:r>
              <w:rPr>
                <w:sz w:val="22"/>
                <w:szCs w:val="22"/>
              </w:rPr>
              <w:t>Курсы повышения квалификации направлены на адресную поддержку школ с низкими результатами обучения.</w:t>
            </w:r>
          </w:p>
          <w:p w14:paraId="2EA6FF3C" w14:textId="77777777" w:rsidR="00D8440A" w:rsidRDefault="00D8440A" w:rsidP="00D8440A">
            <w:pPr>
              <w:jc w:val="both"/>
              <w:rPr>
                <w:sz w:val="22"/>
                <w:szCs w:val="22"/>
              </w:rPr>
            </w:pPr>
            <w:r>
              <w:rPr>
                <w:sz w:val="22"/>
                <w:szCs w:val="22"/>
              </w:rPr>
              <w:t>В рамках КПК проводились мастер-классы учителей города и области, обучающиеся которых получили на ЕГЭ и ОГЭ высокие результаты по предметам.</w:t>
            </w:r>
          </w:p>
          <w:p w14:paraId="40FBE9FC" w14:textId="579A69DA" w:rsidR="00D8440A" w:rsidRPr="007E6961" w:rsidRDefault="00D8440A" w:rsidP="00D8440A">
            <w:pPr>
              <w:jc w:val="both"/>
              <w:rPr>
                <w:sz w:val="22"/>
                <w:szCs w:val="22"/>
              </w:rPr>
            </w:pPr>
            <w:r>
              <w:rPr>
                <w:sz w:val="22"/>
                <w:szCs w:val="22"/>
              </w:rPr>
              <w:t>Мероприятие получило высокую оценку. Практику планируется продолжать.</w:t>
            </w:r>
          </w:p>
        </w:tc>
      </w:tr>
    </w:tbl>
    <w:p w14:paraId="1F182BE8" w14:textId="41351707" w:rsidR="000F3B34" w:rsidRPr="005F641E" w:rsidRDefault="00E67DE8" w:rsidP="000C01FE">
      <w:pPr>
        <w:pStyle w:val="3"/>
        <w:numPr>
          <w:ilvl w:val="1"/>
          <w:numId w:val="7"/>
        </w:numPr>
        <w:tabs>
          <w:tab w:val="left" w:pos="567"/>
        </w:tabs>
        <w:ind w:left="284" w:hanging="284"/>
        <w:rPr>
          <w:rFonts w:ascii="Times New Roman" w:hAnsi="Times New Roman"/>
        </w:rPr>
      </w:pPr>
      <w:bookmarkStart w:id="7" w:name="_GoBack"/>
      <w:bookmarkEnd w:id="7"/>
      <w:r>
        <w:rPr>
          <w:rFonts w:ascii="Times New Roman" w:hAnsi="Times New Roman"/>
          <w:lang w:val="ru-RU"/>
        </w:rPr>
        <w:lastRenderedPageBreak/>
        <w:t xml:space="preserve">Планируемые меры методической поддержки изучения учебных предметов в </w:t>
      </w:r>
      <w:r w:rsidR="00C70AE7">
        <w:rPr>
          <w:rFonts w:ascii="Times New Roman" w:hAnsi="Times New Roman"/>
          <w:lang w:val="ru-RU"/>
        </w:rPr>
        <w:t>2023</w:t>
      </w:r>
      <w:r>
        <w:rPr>
          <w:rFonts w:ascii="Times New Roman" w:hAnsi="Times New Roman"/>
          <w:lang w:val="ru-RU"/>
        </w:rPr>
        <w:t>-202</w:t>
      </w:r>
      <w:r w:rsidR="00851187">
        <w:rPr>
          <w:rFonts w:ascii="Times New Roman" w:hAnsi="Times New Roman"/>
          <w:lang w:val="ru-RU"/>
        </w:rPr>
        <w:t>4</w:t>
      </w:r>
      <w:r>
        <w:rPr>
          <w:rFonts w:ascii="Times New Roman" w:hAnsi="Times New Roman"/>
          <w:lang w:val="ru-RU"/>
        </w:rPr>
        <w:t xml:space="preserve"> </w:t>
      </w:r>
      <w:proofErr w:type="spellStart"/>
      <w:r>
        <w:rPr>
          <w:rFonts w:ascii="Times New Roman" w:hAnsi="Times New Roman"/>
          <w:lang w:val="ru-RU"/>
        </w:rPr>
        <w:t>уч.г</w:t>
      </w:r>
      <w:proofErr w:type="spellEnd"/>
      <w:r>
        <w:rPr>
          <w:rFonts w:ascii="Times New Roman" w:hAnsi="Times New Roman"/>
          <w:lang w:val="ru-RU"/>
        </w:rPr>
        <w:t xml:space="preserve">. на региональном уровне. </w:t>
      </w:r>
    </w:p>
    <w:p w14:paraId="7D59266A" w14:textId="53AE02AA" w:rsidR="005060D9" w:rsidRPr="00B171E8" w:rsidRDefault="00E67DE8" w:rsidP="00BC108D">
      <w:pPr>
        <w:pStyle w:val="3"/>
        <w:numPr>
          <w:ilvl w:val="2"/>
          <w:numId w:val="7"/>
        </w:numPr>
        <w:tabs>
          <w:tab w:val="left" w:pos="567"/>
        </w:tabs>
        <w:rPr>
          <w:rFonts w:ascii="Times New Roman" w:hAnsi="Times New Roman"/>
          <w:b w:val="0"/>
        </w:rPr>
      </w:pPr>
      <w:r>
        <w:rPr>
          <w:rFonts w:ascii="Times New Roman" w:hAnsi="Times New Roman"/>
          <w:b w:val="0"/>
          <w:lang w:val="ru-RU"/>
        </w:rPr>
        <w:t>Планируемые мероприятия</w:t>
      </w:r>
      <w:r w:rsidR="005060D9" w:rsidRPr="00550D16">
        <w:rPr>
          <w:rFonts w:ascii="Times New Roman" w:hAnsi="Times New Roman"/>
          <w:b w:val="0"/>
        </w:rPr>
        <w:t xml:space="preserve"> методической поддержки изучения учебных предметов в </w:t>
      </w:r>
      <w:r w:rsidR="00C70AE7">
        <w:rPr>
          <w:rFonts w:ascii="Times New Roman" w:hAnsi="Times New Roman"/>
          <w:b w:val="0"/>
        </w:rPr>
        <w:t>2023</w:t>
      </w:r>
      <w:r w:rsidR="005060D9" w:rsidRPr="00B171E8">
        <w:rPr>
          <w:rFonts w:ascii="Times New Roman" w:hAnsi="Times New Roman"/>
          <w:b w:val="0"/>
        </w:rPr>
        <w:t>-</w:t>
      </w:r>
      <w:r w:rsidR="003D0D44">
        <w:rPr>
          <w:rFonts w:ascii="Times New Roman" w:hAnsi="Times New Roman"/>
          <w:b w:val="0"/>
        </w:rPr>
        <w:t>202</w:t>
      </w:r>
      <w:r w:rsidR="00851187">
        <w:rPr>
          <w:rFonts w:ascii="Times New Roman" w:hAnsi="Times New Roman"/>
          <w:b w:val="0"/>
          <w:lang w:val="ru-RU"/>
        </w:rPr>
        <w:t>4</w:t>
      </w:r>
      <w:r w:rsidR="000F3B34" w:rsidRPr="00B171E8">
        <w:rPr>
          <w:rFonts w:ascii="Times New Roman" w:hAnsi="Times New Roman"/>
          <w:b w:val="0"/>
        </w:rPr>
        <w:t xml:space="preserve"> </w:t>
      </w:r>
      <w:proofErr w:type="spellStart"/>
      <w:r w:rsidR="005060D9" w:rsidRPr="00B171E8">
        <w:rPr>
          <w:rFonts w:ascii="Times New Roman" w:hAnsi="Times New Roman"/>
          <w:b w:val="0"/>
        </w:rPr>
        <w:t>уч.г</w:t>
      </w:r>
      <w:proofErr w:type="spellEnd"/>
      <w:r w:rsidR="005060D9" w:rsidRPr="00B171E8">
        <w:rPr>
          <w:rFonts w:ascii="Times New Roman" w:hAnsi="Times New Roman"/>
          <w:b w:val="0"/>
        </w:rPr>
        <w:t>. на региональном уровне</w:t>
      </w:r>
      <w:r w:rsidR="00B171E8">
        <w:rPr>
          <w:rFonts w:ascii="Times New Roman" w:hAnsi="Times New Roman"/>
          <w:b w:val="0"/>
        </w:rPr>
        <w:t xml:space="preserve">, в том числе в ОО с аномально низкими результатами ЕГЭ </w:t>
      </w:r>
      <w:r w:rsidR="00C70AE7">
        <w:rPr>
          <w:rFonts w:ascii="Times New Roman" w:hAnsi="Times New Roman"/>
          <w:b w:val="0"/>
        </w:rPr>
        <w:t>2023</w:t>
      </w:r>
      <w:r w:rsidR="00B171E8">
        <w:rPr>
          <w:rFonts w:ascii="Times New Roman" w:hAnsi="Times New Roman"/>
          <w:b w:val="0"/>
        </w:rPr>
        <w:t xml:space="preserve"> г.</w:t>
      </w:r>
    </w:p>
    <w:p w14:paraId="6023A71E" w14:textId="77777777" w:rsidR="00637887" w:rsidRDefault="00637887" w:rsidP="00637887">
      <w:pPr>
        <w:pStyle w:val="af7"/>
        <w:keepNext/>
      </w:pPr>
      <w:r>
        <w:t xml:space="preserve">Таблица </w:t>
      </w:r>
      <w:r w:rsidR="002C7945">
        <w:rPr>
          <w:noProof/>
        </w:rPr>
        <w:fldChar w:fldCharType="begin"/>
      </w:r>
      <w:r w:rsidR="002C7945">
        <w:rPr>
          <w:noProof/>
        </w:rPr>
        <w:instrText xml:space="preserve"> STYLEREF 1 \s </w:instrText>
      </w:r>
      <w:r w:rsidR="002C7945">
        <w:rPr>
          <w:noProof/>
        </w:rPr>
        <w:fldChar w:fldCharType="separate"/>
      </w:r>
      <w:r w:rsidR="00383699">
        <w:rPr>
          <w:noProof/>
        </w:rPr>
        <w:t>2</w:t>
      </w:r>
      <w:r w:rsidR="002C7945">
        <w:rPr>
          <w:noProof/>
        </w:rPr>
        <w:fldChar w:fldCharType="end"/>
      </w:r>
      <w:r w:rsidR="00DB6897">
        <w:noBreakHyphen/>
      </w:r>
      <w:r w:rsidR="002C7945">
        <w:rPr>
          <w:noProof/>
        </w:rPr>
        <w:fldChar w:fldCharType="begin"/>
      </w:r>
      <w:r w:rsidR="002C7945">
        <w:rPr>
          <w:noProof/>
        </w:rPr>
        <w:instrText xml:space="preserve"> SEQ Таблица \* ARABIC \s 1 </w:instrText>
      </w:r>
      <w:r w:rsidR="002C7945">
        <w:rPr>
          <w:noProof/>
        </w:rPr>
        <w:fldChar w:fldCharType="separate"/>
      </w:r>
      <w:r w:rsidR="00383699">
        <w:rPr>
          <w:noProof/>
        </w:rPr>
        <w:t>1</w:t>
      </w:r>
      <w:r w:rsidR="002C7945">
        <w:rPr>
          <w:noProof/>
        </w:rPr>
        <w:fldChar w:fldCharType="end"/>
      </w:r>
      <w:r w:rsidR="00683D13">
        <w:t>5</w:t>
      </w:r>
    </w:p>
    <w:tbl>
      <w:tblPr>
        <w:tblW w:w="938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57"/>
        <w:gridCol w:w="1812"/>
        <w:gridCol w:w="5103"/>
        <w:gridCol w:w="1872"/>
      </w:tblGrid>
      <w:tr w:rsidR="00683D13" w:rsidRPr="006020BB" w14:paraId="37F07089" w14:textId="77777777" w:rsidTr="000C01FE">
        <w:tc>
          <w:tcPr>
            <w:tcW w:w="541" w:type="dxa"/>
            <w:shd w:val="clear" w:color="auto" w:fill="auto"/>
          </w:tcPr>
          <w:p w14:paraId="52CF186B" w14:textId="55B47B56" w:rsidR="00683D13" w:rsidRPr="006020BB" w:rsidRDefault="00683D13" w:rsidP="00634251">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w:t>
            </w:r>
            <w:r w:rsidR="000C01FE">
              <w:rPr>
                <w:rFonts w:ascii="Times New Roman" w:hAnsi="Times New Roman"/>
                <w:sz w:val="20"/>
                <w:szCs w:val="24"/>
              </w:rPr>
              <w:t xml:space="preserve"> п/п</w:t>
            </w:r>
          </w:p>
        </w:tc>
        <w:tc>
          <w:tcPr>
            <w:tcW w:w="1869" w:type="dxa"/>
            <w:gridSpan w:val="2"/>
            <w:shd w:val="clear" w:color="auto" w:fill="auto"/>
          </w:tcPr>
          <w:p w14:paraId="6DE897A3" w14:textId="77777777" w:rsidR="00683D13" w:rsidRPr="006020BB" w:rsidRDefault="00683D13" w:rsidP="00634251">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Дата</w:t>
            </w:r>
          </w:p>
          <w:p w14:paraId="0F0E2F18" w14:textId="77777777" w:rsidR="00683D13" w:rsidRPr="006020BB" w:rsidRDefault="00683D13" w:rsidP="00634251">
            <w:pPr>
              <w:pStyle w:val="a3"/>
              <w:spacing w:after="0" w:line="240" w:lineRule="auto"/>
              <w:ind w:left="0"/>
              <w:jc w:val="center"/>
              <w:rPr>
                <w:rFonts w:ascii="Times New Roman" w:hAnsi="Times New Roman"/>
                <w:sz w:val="20"/>
                <w:szCs w:val="24"/>
              </w:rPr>
            </w:pPr>
            <w:r w:rsidRPr="006020BB">
              <w:rPr>
                <w:rFonts w:ascii="Times New Roman" w:hAnsi="Times New Roman"/>
                <w:i/>
                <w:sz w:val="20"/>
                <w:szCs w:val="24"/>
              </w:rPr>
              <w:t>(месяц)</w:t>
            </w:r>
          </w:p>
        </w:tc>
        <w:tc>
          <w:tcPr>
            <w:tcW w:w="5103" w:type="dxa"/>
            <w:shd w:val="clear" w:color="auto" w:fill="auto"/>
          </w:tcPr>
          <w:p w14:paraId="2E316E55" w14:textId="77777777" w:rsidR="00683D13" w:rsidRPr="006020BB" w:rsidRDefault="00683D13" w:rsidP="00634251">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Мероприятие</w:t>
            </w:r>
          </w:p>
          <w:p w14:paraId="396278B6" w14:textId="77777777" w:rsidR="00683D13" w:rsidRPr="006020BB" w:rsidRDefault="00683D13" w:rsidP="00634251">
            <w:pPr>
              <w:pStyle w:val="a3"/>
              <w:spacing w:after="0" w:line="240" w:lineRule="auto"/>
              <w:ind w:left="0"/>
              <w:jc w:val="center"/>
              <w:rPr>
                <w:rFonts w:ascii="Times New Roman" w:hAnsi="Times New Roman"/>
                <w:i/>
                <w:sz w:val="20"/>
                <w:szCs w:val="24"/>
              </w:rPr>
            </w:pPr>
            <w:r w:rsidRPr="006020BB">
              <w:rPr>
                <w:rFonts w:ascii="Times New Roman" w:hAnsi="Times New Roman"/>
                <w:i/>
                <w:sz w:val="20"/>
                <w:szCs w:val="24"/>
              </w:rPr>
              <w:t>(указать тему и организацию, которая планирует проведение мероприятия)</w:t>
            </w:r>
          </w:p>
        </w:tc>
        <w:tc>
          <w:tcPr>
            <w:tcW w:w="1872" w:type="dxa"/>
          </w:tcPr>
          <w:p w14:paraId="11BDC30C" w14:textId="77777777" w:rsidR="00683D13" w:rsidRPr="006020BB" w:rsidRDefault="00683D13" w:rsidP="00634251">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Категория участников</w:t>
            </w:r>
          </w:p>
        </w:tc>
      </w:tr>
      <w:tr w:rsidR="00057953" w:rsidRPr="006020BB" w14:paraId="44B15160" w14:textId="77777777" w:rsidTr="00C64B41">
        <w:tc>
          <w:tcPr>
            <w:tcW w:w="598" w:type="dxa"/>
            <w:gridSpan w:val="2"/>
            <w:shd w:val="clear" w:color="auto" w:fill="auto"/>
          </w:tcPr>
          <w:p w14:paraId="6B18CD64" w14:textId="77777777" w:rsidR="00057953" w:rsidRPr="00195581" w:rsidRDefault="00057953" w:rsidP="00C64B41">
            <w:pPr>
              <w:pStyle w:val="a3"/>
              <w:spacing w:after="0" w:line="240" w:lineRule="auto"/>
              <w:ind w:left="0"/>
              <w:jc w:val="center"/>
              <w:rPr>
                <w:rFonts w:ascii="Times New Roman" w:hAnsi="Times New Roman"/>
              </w:rPr>
            </w:pPr>
            <w:r w:rsidRPr="00195581">
              <w:rPr>
                <w:rFonts w:ascii="Times New Roman" w:hAnsi="Times New Roman"/>
              </w:rPr>
              <w:t>1.</w:t>
            </w:r>
          </w:p>
        </w:tc>
        <w:tc>
          <w:tcPr>
            <w:tcW w:w="1812" w:type="dxa"/>
            <w:shd w:val="clear" w:color="auto" w:fill="auto"/>
          </w:tcPr>
          <w:p w14:paraId="318C6B44" w14:textId="77777777" w:rsidR="00057953" w:rsidRPr="00195581" w:rsidRDefault="00057953" w:rsidP="00C64B41">
            <w:pPr>
              <w:pStyle w:val="a3"/>
              <w:spacing w:after="0" w:line="240" w:lineRule="auto"/>
              <w:ind w:left="0"/>
              <w:rPr>
                <w:rFonts w:ascii="Times New Roman" w:hAnsi="Times New Roman"/>
              </w:rPr>
            </w:pPr>
            <w:r w:rsidRPr="00195581">
              <w:rPr>
                <w:rFonts w:ascii="Times New Roman" w:hAnsi="Times New Roman"/>
              </w:rPr>
              <w:t>В течение учебного года</w:t>
            </w:r>
          </w:p>
        </w:tc>
        <w:tc>
          <w:tcPr>
            <w:tcW w:w="6975" w:type="dxa"/>
            <w:gridSpan w:val="2"/>
            <w:shd w:val="clear" w:color="auto" w:fill="auto"/>
          </w:tcPr>
          <w:p w14:paraId="72FBE5F1" w14:textId="77777777" w:rsidR="00057953" w:rsidRPr="00195581" w:rsidRDefault="00057953" w:rsidP="00C64B41">
            <w:pPr>
              <w:pStyle w:val="a3"/>
              <w:spacing w:after="0" w:line="240" w:lineRule="auto"/>
              <w:ind w:left="0"/>
              <w:rPr>
                <w:rFonts w:ascii="Times New Roman" w:hAnsi="Times New Roman"/>
              </w:rPr>
            </w:pPr>
            <w:r w:rsidRPr="00195581">
              <w:rPr>
                <w:rFonts w:ascii="Times New Roman" w:hAnsi="Times New Roman"/>
              </w:rPr>
              <w:t xml:space="preserve">Проведение методических семинаров для учителей химии Воронежской области, посвященных разборам типичных ошибок участников ЕГЭ по химии (ВИРО им. Н.Ф. </w:t>
            </w:r>
            <w:proofErr w:type="spellStart"/>
            <w:r w:rsidRPr="00195581">
              <w:rPr>
                <w:rFonts w:ascii="Times New Roman" w:hAnsi="Times New Roman"/>
              </w:rPr>
              <w:t>Бунакова</w:t>
            </w:r>
            <w:proofErr w:type="spellEnd"/>
            <w:r w:rsidRPr="00195581">
              <w:rPr>
                <w:rFonts w:ascii="Times New Roman" w:hAnsi="Times New Roman"/>
              </w:rPr>
              <w:t>)</w:t>
            </w:r>
          </w:p>
        </w:tc>
      </w:tr>
      <w:tr w:rsidR="00057953" w:rsidRPr="006020BB" w14:paraId="4AFB5396" w14:textId="77777777" w:rsidTr="00C64B41">
        <w:tc>
          <w:tcPr>
            <w:tcW w:w="598" w:type="dxa"/>
            <w:gridSpan w:val="2"/>
            <w:shd w:val="clear" w:color="auto" w:fill="auto"/>
          </w:tcPr>
          <w:p w14:paraId="618BAF68" w14:textId="77777777" w:rsidR="00057953" w:rsidRPr="00195581" w:rsidRDefault="00057953" w:rsidP="00C64B41">
            <w:pPr>
              <w:pStyle w:val="a3"/>
              <w:spacing w:after="0" w:line="240" w:lineRule="auto"/>
              <w:ind w:left="0"/>
              <w:jc w:val="center"/>
              <w:rPr>
                <w:rFonts w:ascii="Times New Roman" w:hAnsi="Times New Roman"/>
              </w:rPr>
            </w:pPr>
            <w:r w:rsidRPr="00195581">
              <w:rPr>
                <w:rFonts w:ascii="Times New Roman" w:hAnsi="Times New Roman"/>
              </w:rPr>
              <w:t>2.</w:t>
            </w:r>
          </w:p>
        </w:tc>
        <w:tc>
          <w:tcPr>
            <w:tcW w:w="1812" w:type="dxa"/>
            <w:shd w:val="clear" w:color="auto" w:fill="auto"/>
          </w:tcPr>
          <w:p w14:paraId="46D51953" w14:textId="77777777" w:rsidR="00057953" w:rsidRPr="00195581" w:rsidRDefault="00057953" w:rsidP="00C64B41">
            <w:pPr>
              <w:pStyle w:val="a3"/>
              <w:spacing w:after="0" w:line="240" w:lineRule="auto"/>
              <w:ind w:left="0"/>
              <w:rPr>
                <w:rFonts w:ascii="Times New Roman" w:hAnsi="Times New Roman"/>
              </w:rPr>
            </w:pPr>
            <w:r w:rsidRPr="00195581">
              <w:rPr>
                <w:rFonts w:ascii="Times New Roman" w:hAnsi="Times New Roman"/>
              </w:rPr>
              <w:t>В течение учебного года</w:t>
            </w:r>
          </w:p>
        </w:tc>
        <w:tc>
          <w:tcPr>
            <w:tcW w:w="6975" w:type="dxa"/>
            <w:gridSpan w:val="2"/>
            <w:shd w:val="clear" w:color="auto" w:fill="auto"/>
          </w:tcPr>
          <w:p w14:paraId="7839583F" w14:textId="77777777" w:rsidR="00057953" w:rsidRPr="00195581" w:rsidRDefault="00057953" w:rsidP="00C64B41">
            <w:pPr>
              <w:pStyle w:val="a3"/>
              <w:spacing w:after="0" w:line="240" w:lineRule="auto"/>
              <w:ind w:left="0"/>
              <w:rPr>
                <w:rFonts w:ascii="Times New Roman" w:hAnsi="Times New Roman"/>
              </w:rPr>
            </w:pPr>
            <w:r w:rsidRPr="00195581">
              <w:rPr>
                <w:rFonts w:ascii="Times New Roman" w:hAnsi="Times New Roman"/>
              </w:rPr>
              <w:t xml:space="preserve">Проведение обучающих семинаров по наиболее сложным темам учебного предмета «Химия» для школ с низкими образовательными результатами по итогам оценочных процедур 2022-2023 учебного года (ВИРО им. Н.Ф. </w:t>
            </w:r>
            <w:proofErr w:type="spellStart"/>
            <w:r w:rsidRPr="00195581">
              <w:rPr>
                <w:rFonts w:ascii="Times New Roman" w:hAnsi="Times New Roman"/>
              </w:rPr>
              <w:t>Бунакова</w:t>
            </w:r>
            <w:proofErr w:type="spellEnd"/>
            <w:r w:rsidRPr="00195581">
              <w:rPr>
                <w:rFonts w:ascii="Times New Roman" w:hAnsi="Times New Roman"/>
              </w:rPr>
              <w:t>)</w:t>
            </w:r>
          </w:p>
        </w:tc>
      </w:tr>
    </w:tbl>
    <w:p w14:paraId="2DE952C3" w14:textId="77777777" w:rsidR="00057953" w:rsidRDefault="00057953" w:rsidP="00057953">
      <w:pPr>
        <w:pStyle w:val="3"/>
        <w:numPr>
          <w:ilvl w:val="0"/>
          <w:numId w:val="0"/>
        </w:numPr>
        <w:tabs>
          <w:tab w:val="left" w:pos="567"/>
        </w:tabs>
        <w:ind w:left="1224"/>
        <w:rPr>
          <w:rFonts w:ascii="Times New Roman" w:hAnsi="Times New Roman"/>
          <w:b w:val="0"/>
        </w:rPr>
      </w:pPr>
    </w:p>
    <w:p w14:paraId="76D4D81F" w14:textId="18D5621F" w:rsidR="00E67DE8" w:rsidRPr="00550D16" w:rsidRDefault="00E67DE8" w:rsidP="00BC108D">
      <w:pPr>
        <w:pStyle w:val="3"/>
        <w:numPr>
          <w:ilvl w:val="2"/>
          <w:numId w:val="7"/>
        </w:numPr>
        <w:tabs>
          <w:tab w:val="left" w:pos="567"/>
        </w:tabs>
        <w:rPr>
          <w:rFonts w:ascii="Times New Roman" w:hAnsi="Times New Roman"/>
          <w:b w:val="0"/>
        </w:rPr>
      </w:pPr>
      <w:r w:rsidRPr="00B171E8">
        <w:rPr>
          <w:rFonts w:ascii="Times New Roman" w:hAnsi="Times New Roman"/>
          <w:b w:val="0"/>
        </w:rPr>
        <w:t>Трансляция эффективных педагогических практик ОО с наиболе</w:t>
      </w:r>
      <w:r w:rsidRPr="00550D16">
        <w:rPr>
          <w:rFonts w:ascii="Times New Roman" w:hAnsi="Times New Roman"/>
          <w:b w:val="0"/>
        </w:rPr>
        <w:t xml:space="preserve">е высокими результатами ЕГЭ </w:t>
      </w:r>
      <w:r w:rsidR="00C70AE7">
        <w:rPr>
          <w:rFonts w:ascii="Times New Roman" w:hAnsi="Times New Roman"/>
          <w:b w:val="0"/>
        </w:rPr>
        <w:t>2023</w:t>
      </w:r>
      <w:r w:rsidRPr="00B171E8">
        <w:rPr>
          <w:rFonts w:ascii="Times New Roman" w:hAnsi="Times New Roman"/>
          <w:b w:val="0"/>
        </w:rPr>
        <w:t xml:space="preserve"> </w:t>
      </w:r>
      <w:r w:rsidRPr="00550D16">
        <w:rPr>
          <w:rFonts w:ascii="Times New Roman" w:hAnsi="Times New Roman"/>
          <w:b w:val="0"/>
        </w:rPr>
        <w:t>г.</w:t>
      </w:r>
    </w:p>
    <w:p w14:paraId="5E740796" w14:textId="77777777" w:rsidR="00E67DE8" w:rsidRDefault="00E67DE8" w:rsidP="00E67DE8">
      <w:pPr>
        <w:pStyle w:val="af7"/>
        <w:keepNext/>
      </w:pPr>
      <w:r>
        <w:t xml:space="preserve">Таблица </w:t>
      </w:r>
      <w:r w:rsidR="002C7945">
        <w:rPr>
          <w:noProof/>
        </w:rPr>
        <w:fldChar w:fldCharType="begin"/>
      </w:r>
      <w:r w:rsidR="002C7945">
        <w:rPr>
          <w:noProof/>
        </w:rPr>
        <w:instrText xml:space="preserve"> STYLEREF 1 \s </w:instrText>
      </w:r>
      <w:r w:rsidR="002C7945">
        <w:rPr>
          <w:noProof/>
        </w:rPr>
        <w:fldChar w:fldCharType="separate"/>
      </w:r>
      <w:r>
        <w:rPr>
          <w:noProof/>
        </w:rPr>
        <w:t>2</w:t>
      </w:r>
      <w:r w:rsidR="002C7945">
        <w:rPr>
          <w:noProof/>
        </w:rPr>
        <w:fldChar w:fldCharType="end"/>
      </w:r>
      <w:r>
        <w:noBreakHyphen/>
      </w:r>
      <w:r w:rsidR="002C7945">
        <w:rPr>
          <w:noProof/>
        </w:rPr>
        <w:fldChar w:fldCharType="begin"/>
      </w:r>
      <w:r w:rsidR="002C7945">
        <w:rPr>
          <w:noProof/>
        </w:rPr>
        <w:instrText xml:space="preserve"> SEQ Таблица \* ARABIC \s 1 </w:instrText>
      </w:r>
      <w:r w:rsidR="002C7945">
        <w:rPr>
          <w:noProof/>
        </w:rPr>
        <w:fldChar w:fldCharType="separate"/>
      </w:r>
      <w:r>
        <w:rPr>
          <w:noProof/>
        </w:rPr>
        <w:t>1</w:t>
      </w:r>
      <w:r w:rsidR="002C7945">
        <w:rPr>
          <w:noProof/>
        </w:rPr>
        <w:fldChar w:fldCharType="end"/>
      </w:r>
      <w:r w:rsidR="007743EF">
        <w:t>6</w:t>
      </w:r>
    </w:p>
    <w:tbl>
      <w:tblPr>
        <w:tblW w:w="938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
        <w:gridCol w:w="1812"/>
        <w:gridCol w:w="6975"/>
      </w:tblGrid>
      <w:tr w:rsidR="00E67DE8" w:rsidRPr="006020BB" w14:paraId="4EE4A81E" w14:textId="77777777" w:rsidTr="000C01FE">
        <w:tc>
          <w:tcPr>
            <w:tcW w:w="598" w:type="dxa"/>
            <w:shd w:val="clear" w:color="auto" w:fill="auto"/>
          </w:tcPr>
          <w:p w14:paraId="2453ECAC" w14:textId="389B2E93" w:rsidR="00E67DE8" w:rsidRPr="006020BB" w:rsidRDefault="00E67DE8" w:rsidP="009522C8">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w:t>
            </w:r>
            <w:r w:rsidR="000C01FE">
              <w:rPr>
                <w:rFonts w:ascii="Times New Roman" w:hAnsi="Times New Roman"/>
                <w:sz w:val="20"/>
                <w:szCs w:val="24"/>
              </w:rPr>
              <w:t xml:space="preserve"> п/п</w:t>
            </w:r>
          </w:p>
        </w:tc>
        <w:tc>
          <w:tcPr>
            <w:tcW w:w="1812" w:type="dxa"/>
            <w:shd w:val="clear" w:color="auto" w:fill="auto"/>
          </w:tcPr>
          <w:p w14:paraId="42AB3A88" w14:textId="77777777" w:rsidR="00E67DE8" w:rsidRPr="006020BB" w:rsidRDefault="00E67DE8" w:rsidP="009522C8">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Дата</w:t>
            </w:r>
          </w:p>
          <w:p w14:paraId="3DF14827" w14:textId="77777777" w:rsidR="00E67DE8" w:rsidRPr="006020BB" w:rsidRDefault="00E67DE8" w:rsidP="009522C8">
            <w:pPr>
              <w:pStyle w:val="a3"/>
              <w:spacing w:after="0" w:line="240" w:lineRule="auto"/>
              <w:ind w:left="0"/>
              <w:jc w:val="center"/>
              <w:rPr>
                <w:rFonts w:ascii="Times New Roman" w:hAnsi="Times New Roman"/>
                <w:sz w:val="20"/>
                <w:szCs w:val="24"/>
              </w:rPr>
            </w:pPr>
            <w:r w:rsidRPr="006020BB">
              <w:rPr>
                <w:rFonts w:ascii="Times New Roman" w:hAnsi="Times New Roman"/>
                <w:i/>
                <w:sz w:val="20"/>
                <w:szCs w:val="24"/>
              </w:rPr>
              <w:t>(месяц)</w:t>
            </w:r>
          </w:p>
        </w:tc>
        <w:tc>
          <w:tcPr>
            <w:tcW w:w="6975" w:type="dxa"/>
            <w:shd w:val="clear" w:color="auto" w:fill="auto"/>
          </w:tcPr>
          <w:p w14:paraId="6C69C45A" w14:textId="77777777" w:rsidR="00E67DE8" w:rsidRPr="006020BB" w:rsidRDefault="00E67DE8" w:rsidP="009522C8">
            <w:pPr>
              <w:pStyle w:val="a3"/>
              <w:spacing w:after="0" w:line="240" w:lineRule="auto"/>
              <w:ind w:left="0"/>
              <w:jc w:val="center"/>
              <w:rPr>
                <w:rFonts w:ascii="Times New Roman" w:hAnsi="Times New Roman"/>
                <w:sz w:val="20"/>
                <w:szCs w:val="24"/>
              </w:rPr>
            </w:pPr>
            <w:r w:rsidRPr="006020BB">
              <w:rPr>
                <w:rFonts w:ascii="Times New Roman" w:hAnsi="Times New Roman"/>
                <w:sz w:val="20"/>
                <w:szCs w:val="24"/>
              </w:rPr>
              <w:t>Мероприятие</w:t>
            </w:r>
          </w:p>
          <w:p w14:paraId="309E95C6" w14:textId="77777777" w:rsidR="00E67DE8" w:rsidRPr="006020BB" w:rsidRDefault="00E67DE8" w:rsidP="009522C8">
            <w:pPr>
              <w:pStyle w:val="a3"/>
              <w:spacing w:after="0" w:line="240" w:lineRule="auto"/>
              <w:ind w:left="0"/>
              <w:jc w:val="center"/>
              <w:rPr>
                <w:rFonts w:ascii="Times New Roman" w:hAnsi="Times New Roman"/>
                <w:i/>
                <w:sz w:val="20"/>
                <w:szCs w:val="24"/>
              </w:rPr>
            </w:pPr>
            <w:r w:rsidRPr="006020BB">
              <w:rPr>
                <w:rFonts w:ascii="Times New Roman" w:hAnsi="Times New Roman"/>
                <w:i/>
                <w:sz w:val="20"/>
                <w:szCs w:val="24"/>
              </w:rPr>
              <w:t>(указать формат, тему и организацию, которая планирует проведение мероприятия)</w:t>
            </w:r>
          </w:p>
        </w:tc>
      </w:tr>
      <w:tr w:rsidR="00057953" w:rsidRPr="006020BB" w14:paraId="3288DD2C" w14:textId="77777777" w:rsidTr="000C01FE">
        <w:tc>
          <w:tcPr>
            <w:tcW w:w="598" w:type="dxa"/>
            <w:shd w:val="clear" w:color="auto" w:fill="auto"/>
          </w:tcPr>
          <w:p w14:paraId="351262E9" w14:textId="5BF22239" w:rsidR="00057953" w:rsidRPr="00195581" w:rsidRDefault="00057953" w:rsidP="00057953">
            <w:pPr>
              <w:pStyle w:val="a3"/>
              <w:spacing w:after="0" w:line="240" w:lineRule="auto"/>
              <w:ind w:left="0"/>
              <w:jc w:val="center"/>
              <w:rPr>
                <w:rFonts w:ascii="Times New Roman" w:hAnsi="Times New Roman"/>
              </w:rPr>
            </w:pPr>
            <w:r w:rsidRPr="00195581">
              <w:rPr>
                <w:rFonts w:ascii="Times New Roman" w:hAnsi="Times New Roman"/>
              </w:rPr>
              <w:t>1.</w:t>
            </w:r>
          </w:p>
        </w:tc>
        <w:tc>
          <w:tcPr>
            <w:tcW w:w="1812" w:type="dxa"/>
            <w:shd w:val="clear" w:color="auto" w:fill="auto"/>
          </w:tcPr>
          <w:p w14:paraId="1D696095" w14:textId="7317C2D0" w:rsidR="00057953" w:rsidRPr="00195581" w:rsidRDefault="00057953" w:rsidP="00057953">
            <w:pPr>
              <w:pStyle w:val="a3"/>
              <w:spacing w:after="0" w:line="240" w:lineRule="auto"/>
              <w:ind w:left="0"/>
              <w:rPr>
                <w:rFonts w:ascii="Times New Roman" w:hAnsi="Times New Roman"/>
              </w:rPr>
            </w:pPr>
            <w:r w:rsidRPr="00195581">
              <w:rPr>
                <w:rFonts w:ascii="Times New Roman" w:hAnsi="Times New Roman"/>
              </w:rPr>
              <w:t>В течение учебного года</w:t>
            </w:r>
          </w:p>
        </w:tc>
        <w:tc>
          <w:tcPr>
            <w:tcW w:w="6975" w:type="dxa"/>
            <w:shd w:val="clear" w:color="auto" w:fill="auto"/>
          </w:tcPr>
          <w:p w14:paraId="6EAB0918" w14:textId="141F278D" w:rsidR="00057953" w:rsidRPr="00195581" w:rsidRDefault="00057953" w:rsidP="00A41075">
            <w:pPr>
              <w:pStyle w:val="a3"/>
              <w:spacing w:after="0" w:line="240" w:lineRule="auto"/>
              <w:ind w:left="0"/>
              <w:rPr>
                <w:rFonts w:ascii="Times New Roman" w:hAnsi="Times New Roman"/>
              </w:rPr>
            </w:pPr>
            <w:r w:rsidRPr="00195581">
              <w:rPr>
                <w:rFonts w:ascii="Times New Roman" w:hAnsi="Times New Roman"/>
              </w:rPr>
              <w:t xml:space="preserve">КПК с привлечением учителей ОО, ученики которых показали высокие результаты по итогам ЕГЭ-2023 по химии (МБОУ СОШ № 98 </w:t>
            </w:r>
            <w:proofErr w:type="spellStart"/>
            <w:r w:rsidRPr="00195581">
              <w:rPr>
                <w:rFonts w:ascii="Times New Roman" w:hAnsi="Times New Roman"/>
              </w:rPr>
              <w:t>г.о.г</w:t>
            </w:r>
            <w:proofErr w:type="spellEnd"/>
            <w:r w:rsidRPr="00195581">
              <w:rPr>
                <w:rFonts w:ascii="Times New Roman" w:hAnsi="Times New Roman"/>
              </w:rPr>
              <w:t xml:space="preserve">. Воронеж; МБОУ «Лицей № 1» </w:t>
            </w:r>
            <w:proofErr w:type="spellStart"/>
            <w:r w:rsidRPr="00195581">
              <w:rPr>
                <w:rFonts w:ascii="Times New Roman" w:hAnsi="Times New Roman"/>
              </w:rPr>
              <w:t>г.о.г</w:t>
            </w:r>
            <w:proofErr w:type="spellEnd"/>
            <w:r w:rsidRPr="00195581">
              <w:rPr>
                <w:rFonts w:ascii="Times New Roman" w:hAnsi="Times New Roman"/>
              </w:rPr>
              <w:t>. Воронеж; МКОУ Семилукская СОШ № 1 Семилукского муниципального района; МБОУ «</w:t>
            </w:r>
            <w:proofErr w:type="spellStart"/>
            <w:r w:rsidRPr="00195581">
              <w:rPr>
                <w:rFonts w:ascii="Times New Roman" w:hAnsi="Times New Roman"/>
              </w:rPr>
              <w:t>Новоусманский</w:t>
            </w:r>
            <w:proofErr w:type="spellEnd"/>
            <w:r w:rsidRPr="00195581">
              <w:rPr>
                <w:rFonts w:ascii="Times New Roman" w:hAnsi="Times New Roman"/>
              </w:rPr>
              <w:t xml:space="preserve"> лицей» </w:t>
            </w:r>
            <w:proofErr w:type="spellStart"/>
            <w:r w:rsidRPr="00195581">
              <w:rPr>
                <w:rFonts w:ascii="Times New Roman" w:hAnsi="Times New Roman"/>
              </w:rPr>
              <w:t>Новоусманского</w:t>
            </w:r>
            <w:proofErr w:type="spellEnd"/>
            <w:r w:rsidRPr="00195581">
              <w:rPr>
                <w:rFonts w:ascii="Times New Roman" w:hAnsi="Times New Roman"/>
              </w:rPr>
              <w:t xml:space="preserve"> муниципального района; МБОУ гимназия № 2 </w:t>
            </w:r>
            <w:proofErr w:type="spellStart"/>
            <w:r w:rsidRPr="00195581">
              <w:rPr>
                <w:rFonts w:ascii="Times New Roman" w:hAnsi="Times New Roman"/>
              </w:rPr>
              <w:t>г.о.г</w:t>
            </w:r>
            <w:proofErr w:type="spellEnd"/>
            <w:r w:rsidRPr="00195581">
              <w:rPr>
                <w:rFonts w:ascii="Times New Roman" w:hAnsi="Times New Roman"/>
              </w:rPr>
              <w:t xml:space="preserve">. Воронеж; МБОУ гимназия № 1 </w:t>
            </w:r>
            <w:proofErr w:type="spellStart"/>
            <w:r w:rsidRPr="00195581">
              <w:rPr>
                <w:rFonts w:ascii="Times New Roman" w:hAnsi="Times New Roman"/>
              </w:rPr>
              <w:t>г.о.г</w:t>
            </w:r>
            <w:proofErr w:type="spellEnd"/>
            <w:r w:rsidRPr="00195581">
              <w:rPr>
                <w:rFonts w:ascii="Times New Roman" w:hAnsi="Times New Roman"/>
              </w:rPr>
              <w:t xml:space="preserve">. Воронеж; МБОУ СОШ № 28 с УИОП </w:t>
            </w:r>
            <w:proofErr w:type="spellStart"/>
            <w:r w:rsidRPr="00195581">
              <w:rPr>
                <w:rFonts w:ascii="Times New Roman" w:hAnsi="Times New Roman"/>
              </w:rPr>
              <w:t>г.о.г</w:t>
            </w:r>
            <w:proofErr w:type="spellEnd"/>
            <w:r w:rsidRPr="00195581">
              <w:rPr>
                <w:rFonts w:ascii="Times New Roman" w:hAnsi="Times New Roman"/>
              </w:rPr>
              <w:t>. Воронеж</w:t>
            </w:r>
            <w:r w:rsidR="00A41075" w:rsidRPr="00195581">
              <w:rPr>
                <w:rFonts w:ascii="Times New Roman" w:hAnsi="Times New Roman"/>
              </w:rPr>
              <w:t xml:space="preserve"> и др.</w:t>
            </w:r>
            <w:r w:rsidRPr="00195581">
              <w:rPr>
                <w:rFonts w:ascii="Times New Roman" w:hAnsi="Times New Roman"/>
              </w:rPr>
              <w:t xml:space="preserve">) (ВИРО им. Н.Ф. </w:t>
            </w:r>
            <w:proofErr w:type="spellStart"/>
            <w:r w:rsidRPr="00195581">
              <w:rPr>
                <w:rFonts w:ascii="Times New Roman" w:hAnsi="Times New Roman"/>
              </w:rPr>
              <w:t>Бунакова</w:t>
            </w:r>
            <w:proofErr w:type="spellEnd"/>
            <w:r w:rsidRPr="00195581">
              <w:rPr>
                <w:rFonts w:ascii="Times New Roman" w:hAnsi="Times New Roman"/>
              </w:rPr>
              <w:t>)</w:t>
            </w:r>
          </w:p>
        </w:tc>
      </w:tr>
      <w:tr w:rsidR="00057953" w:rsidRPr="006020BB" w14:paraId="06651B0C" w14:textId="77777777" w:rsidTr="000C01FE">
        <w:tc>
          <w:tcPr>
            <w:tcW w:w="598" w:type="dxa"/>
            <w:shd w:val="clear" w:color="auto" w:fill="auto"/>
          </w:tcPr>
          <w:p w14:paraId="4FE01F79" w14:textId="2F4818A4" w:rsidR="00057953" w:rsidRPr="00195581" w:rsidRDefault="00057953" w:rsidP="00057953">
            <w:pPr>
              <w:pStyle w:val="a3"/>
              <w:spacing w:after="0" w:line="240" w:lineRule="auto"/>
              <w:ind w:left="0"/>
              <w:jc w:val="center"/>
              <w:rPr>
                <w:rFonts w:ascii="Times New Roman" w:hAnsi="Times New Roman"/>
              </w:rPr>
            </w:pPr>
            <w:r w:rsidRPr="00195581">
              <w:rPr>
                <w:rFonts w:ascii="Times New Roman" w:hAnsi="Times New Roman"/>
              </w:rPr>
              <w:t>2.</w:t>
            </w:r>
          </w:p>
        </w:tc>
        <w:tc>
          <w:tcPr>
            <w:tcW w:w="1812" w:type="dxa"/>
            <w:shd w:val="clear" w:color="auto" w:fill="auto"/>
          </w:tcPr>
          <w:p w14:paraId="64245619" w14:textId="7BE60FD6" w:rsidR="00057953" w:rsidRPr="00195581" w:rsidRDefault="00057953" w:rsidP="00057953">
            <w:pPr>
              <w:pStyle w:val="a3"/>
              <w:spacing w:after="0" w:line="240" w:lineRule="auto"/>
              <w:ind w:left="0"/>
              <w:rPr>
                <w:rFonts w:ascii="Times New Roman" w:hAnsi="Times New Roman"/>
              </w:rPr>
            </w:pPr>
            <w:r w:rsidRPr="00195581">
              <w:rPr>
                <w:rFonts w:ascii="Times New Roman" w:hAnsi="Times New Roman"/>
              </w:rPr>
              <w:t>В течение учебного года</w:t>
            </w:r>
          </w:p>
        </w:tc>
        <w:tc>
          <w:tcPr>
            <w:tcW w:w="6975" w:type="dxa"/>
            <w:shd w:val="clear" w:color="auto" w:fill="auto"/>
          </w:tcPr>
          <w:p w14:paraId="6107E18F" w14:textId="2527F43E" w:rsidR="00057953" w:rsidRPr="00195581" w:rsidRDefault="00057953" w:rsidP="00057953">
            <w:pPr>
              <w:pStyle w:val="a3"/>
              <w:spacing w:after="0" w:line="240" w:lineRule="auto"/>
              <w:ind w:left="0"/>
              <w:rPr>
                <w:rFonts w:ascii="Times New Roman" w:hAnsi="Times New Roman"/>
              </w:rPr>
            </w:pPr>
            <w:r w:rsidRPr="00195581">
              <w:rPr>
                <w:rFonts w:ascii="Times New Roman" w:hAnsi="Times New Roman"/>
              </w:rPr>
              <w:t xml:space="preserve">Мастер-классы ведущих педагогов, ученики которых показали высокие результаты по итогам ЕГЭ-2023 по химии, в рамках конференций и методических семинаров по направлению подготовки обучающихся к ЕГЭ по химии (ВИРО им. Н.Ф. </w:t>
            </w:r>
            <w:proofErr w:type="spellStart"/>
            <w:r w:rsidRPr="00195581">
              <w:rPr>
                <w:rFonts w:ascii="Times New Roman" w:hAnsi="Times New Roman"/>
              </w:rPr>
              <w:t>Бунакова</w:t>
            </w:r>
            <w:proofErr w:type="spellEnd"/>
            <w:r w:rsidRPr="00195581">
              <w:rPr>
                <w:rFonts w:ascii="Times New Roman" w:hAnsi="Times New Roman"/>
              </w:rPr>
              <w:t>)</w:t>
            </w:r>
          </w:p>
        </w:tc>
      </w:tr>
    </w:tbl>
    <w:p w14:paraId="0B48837F" w14:textId="77777777" w:rsidR="00057953" w:rsidRDefault="00057953" w:rsidP="00057953">
      <w:pPr>
        <w:pStyle w:val="3"/>
        <w:numPr>
          <w:ilvl w:val="0"/>
          <w:numId w:val="0"/>
        </w:numPr>
        <w:tabs>
          <w:tab w:val="left" w:pos="567"/>
        </w:tabs>
        <w:ind w:left="1224"/>
        <w:rPr>
          <w:rFonts w:ascii="Times New Roman" w:hAnsi="Times New Roman"/>
          <w:b w:val="0"/>
        </w:rPr>
      </w:pPr>
    </w:p>
    <w:p w14:paraId="4799B9C6" w14:textId="6DB5EEFB" w:rsidR="005060D9" w:rsidRDefault="005060D9" w:rsidP="00BC108D">
      <w:pPr>
        <w:pStyle w:val="3"/>
        <w:numPr>
          <w:ilvl w:val="2"/>
          <w:numId w:val="7"/>
        </w:numPr>
        <w:tabs>
          <w:tab w:val="left" w:pos="567"/>
        </w:tabs>
        <w:rPr>
          <w:rFonts w:ascii="Times New Roman" w:hAnsi="Times New Roman"/>
          <w:b w:val="0"/>
        </w:rPr>
      </w:pPr>
      <w:r w:rsidRPr="00B171E8">
        <w:rPr>
          <w:rFonts w:ascii="Times New Roman" w:hAnsi="Times New Roman"/>
          <w:b w:val="0"/>
        </w:rPr>
        <w:t xml:space="preserve">Планируемые корректирующие диагностические работы </w:t>
      </w:r>
      <w:r w:rsidR="00B96BCB" w:rsidRPr="00B171E8">
        <w:rPr>
          <w:rFonts w:ascii="Times New Roman" w:hAnsi="Times New Roman"/>
          <w:b w:val="0"/>
        </w:rPr>
        <w:t xml:space="preserve">с учетом </w:t>
      </w:r>
      <w:r w:rsidRPr="00550D16">
        <w:rPr>
          <w:rFonts w:ascii="Times New Roman" w:hAnsi="Times New Roman"/>
          <w:b w:val="0"/>
        </w:rPr>
        <w:t>результат</w:t>
      </w:r>
      <w:r w:rsidR="00B96BCB" w:rsidRPr="00550D16">
        <w:rPr>
          <w:rFonts w:ascii="Times New Roman" w:hAnsi="Times New Roman"/>
          <w:b w:val="0"/>
        </w:rPr>
        <w:t>ов</w:t>
      </w:r>
      <w:r w:rsidRPr="00550D16">
        <w:rPr>
          <w:rFonts w:ascii="Times New Roman" w:hAnsi="Times New Roman"/>
          <w:b w:val="0"/>
        </w:rPr>
        <w:t xml:space="preserve"> ЕГЭ </w:t>
      </w:r>
      <w:r w:rsidR="00C70AE7">
        <w:rPr>
          <w:rFonts w:ascii="Times New Roman" w:hAnsi="Times New Roman"/>
          <w:b w:val="0"/>
        </w:rPr>
        <w:t>2023</w:t>
      </w:r>
      <w:r w:rsidR="009B696D" w:rsidRPr="00B171E8">
        <w:rPr>
          <w:rFonts w:ascii="Times New Roman" w:hAnsi="Times New Roman"/>
          <w:b w:val="0"/>
        </w:rPr>
        <w:t> </w:t>
      </w:r>
      <w:r w:rsidRPr="00B171E8">
        <w:rPr>
          <w:rFonts w:ascii="Times New Roman" w:hAnsi="Times New Roman"/>
          <w:b w:val="0"/>
        </w:rPr>
        <w:t>г.</w:t>
      </w:r>
    </w:p>
    <w:p w14:paraId="77E9687D" w14:textId="77777777" w:rsidR="00057953" w:rsidRDefault="00057953" w:rsidP="00057953">
      <w:pPr>
        <w:rPr>
          <w:lang w:val="x-none"/>
        </w:rPr>
      </w:pPr>
    </w:p>
    <w:p w14:paraId="2CBEBB9E" w14:textId="369756DB" w:rsidR="00057953" w:rsidRPr="003C3E35" w:rsidRDefault="00057953" w:rsidP="00057953">
      <w:pPr>
        <w:ind w:firstLine="709"/>
        <w:jc w:val="both"/>
        <w:rPr>
          <w:sz w:val="28"/>
          <w:szCs w:val="28"/>
        </w:rPr>
      </w:pPr>
      <w:r w:rsidRPr="003C3E35">
        <w:rPr>
          <w:sz w:val="28"/>
          <w:szCs w:val="28"/>
        </w:rPr>
        <w:t xml:space="preserve">Диагностические работы (по итогам курсовой подготовки по программам ДПО) по оценке уровня </w:t>
      </w:r>
      <w:proofErr w:type="spellStart"/>
      <w:r w:rsidRPr="003C3E35">
        <w:rPr>
          <w:sz w:val="28"/>
          <w:szCs w:val="28"/>
        </w:rPr>
        <w:t>сформированности</w:t>
      </w:r>
      <w:proofErr w:type="spellEnd"/>
      <w:r w:rsidRPr="003C3E35">
        <w:rPr>
          <w:sz w:val="28"/>
          <w:szCs w:val="28"/>
        </w:rPr>
        <w:t xml:space="preserve"> планируемых результатов у учителей </w:t>
      </w:r>
      <w:r>
        <w:rPr>
          <w:sz w:val="28"/>
          <w:szCs w:val="28"/>
        </w:rPr>
        <w:t>химии</w:t>
      </w:r>
      <w:r w:rsidRPr="003C3E35">
        <w:rPr>
          <w:sz w:val="28"/>
          <w:szCs w:val="28"/>
        </w:rPr>
        <w:t xml:space="preserve"> на основе использования тестовых материалов ФИПИ</w:t>
      </w:r>
      <w:r>
        <w:rPr>
          <w:sz w:val="28"/>
          <w:szCs w:val="28"/>
        </w:rPr>
        <w:t xml:space="preserve"> (ВИРО им. Н.Ф. </w:t>
      </w:r>
      <w:proofErr w:type="spellStart"/>
      <w:r>
        <w:rPr>
          <w:sz w:val="28"/>
          <w:szCs w:val="28"/>
        </w:rPr>
        <w:t>Бунакова</w:t>
      </w:r>
      <w:proofErr w:type="spellEnd"/>
      <w:r>
        <w:rPr>
          <w:sz w:val="28"/>
          <w:szCs w:val="28"/>
        </w:rPr>
        <w:t>)</w:t>
      </w:r>
      <w:r w:rsidRPr="003C3E35">
        <w:rPr>
          <w:sz w:val="28"/>
          <w:szCs w:val="28"/>
        </w:rPr>
        <w:t>.</w:t>
      </w:r>
    </w:p>
    <w:p w14:paraId="505A7CF1" w14:textId="77777777" w:rsidR="00057953" w:rsidRPr="00057953" w:rsidRDefault="00057953" w:rsidP="00057953"/>
    <w:p w14:paraId="07093914" w14:textId="5E8956F1" w:rsidR="007C2F63" w:rsidRPr="000C01FE" w:rsidRDefault="007C2F63" w:rsidP="000C01FE">
      <w:pPr>
        <w:pStyle w:val="3"/>
        <w:numPr>
          <w:ilvl w:val="2"/>
          <w:numId w:val="7"/>
        </w:numPr>
        <w:tabs>
          <w:tab w:val="left" w:pos="567"/>
        </w:tabs>
        <w:rPr>
          <w:rFonts w:ascii="Times New Roman" w:hAnsi="Times New Roman"/>
          <w:b w:val="0"/>
        </w:rPr>
      </w:pPr>
      <w:r w:rsidRPr="000C01FE">
        <w:rPr>
          <w:rFonts w:ascii="Times New Roman" w:hAnsi="Times New Roman"/>
          <w:b w:val="0"/>
        </w:rPr>
        <w:t>Работа по другим направлениям</w:t>
      </w:r>
    </w:p>
    <w:p w14:paraId="07DF56F6" w14:textId="77777777" w:rsidR="009E769C" w:rsidRDefault="009E769C" w:rsidP="007373EC">
      <w:pPr>
        <w:rPr>
          <w:i/>
          <w:iCs/>
        </w:rPr>
      </w:pPr>
    </w:p>
    <w:p w14:paraId="7F947B7E" w14:textId="1ACD3404" w:rsidR="00A41075" w:rsidRPr="00C96CEF" w:rsidRDefault="00A41075" w:rsidP="00A41075">
      <w:pPr>
        <w:ind w:firstLine="709"/>
        <w:jc w:val="both"/>
        <w:rPr>
          <w:rFonts w:eastAsia="Times New Roman"/>
          <w:color w:val="000000"/>
          <w:sz w:val="28"/>
          <w:szCs w:val="28"/>
        </w:rPr>
      </w:pPr>
      <w:r>
        <w:rPr>
          <w:sz w:val="28"/>
          <w:szCs w:val="28"/>
        </w:rPr>
        <w:lastRenderedPageBreak/>
        <w:t>1. Квалификационные испытания</w:t>
      </w:r>
      <w:r w:rsidRPr="00C96CEF">
        <w:rPr>
          <w:sz w:val="28"/>
          <w:szCs w:val="28"/>
        </w:rPr>
        <w:t xml:space="preserve"> для </w:t>
      </w:r>
      <w:r w:rsidRPr="00C96CEF">
        <w:rPr>
          <w:rFonts w:eastAsia="Times New Roman"/>
          <w:color w:val="000000"/>
          <w:sz w:val="28"/>
          <w:szCs w:val="28"/>
        </w:rPr>
        <w:t xml:space="preserve">экспертов региональной предметной комиссии по </w:t>
      </w:r>
      <w:r>
        <w:rPr>
          <w:rFonts w:eastAsia="Times New Roman"/>
          <w:color w:val="000000"/>
          <w:sz w:val="28"/>
          <w:szCs w:val="28"/>
        </w:rPr>
        <w:t>химии</w:t>
      </w:r>
      <w:r w:rsidRPr="00C96CEF">
        <w:rPr>
          <w:rFonts w:eastAsia="Times New Roman"/>
          <w:color w:val="000000"/>
          <w:sz w:val="28"/>
          <w:szCs w:val="28"/>
        </w:rPr>
        <w:t xml:space="preserve"> (по проверке выполнения заданий части 2 экзаменационных работ участников ГИА по образовательным программам среднего общего образования</w:t>
      </w:r>
      <w:r>
        <w:rPr>
          <w:rFonts w:eastAsia="Times New Roman"/>
          <w:color w:val="000000"/>
          <w:sz w:val="28"/>
          <w:szCs w:val="28"/>
        </w:rPr>
        <w:t>)</w:t>
      </w:r>
      <w:r w:rsidRPr="00C96CEF">
        <w:rPr>
          <w:rFonts w:eastAsia="Times New Roman"/>
          <w:color w:val="000000"/>
          <w:sz w:val="28"/>
          <w:szCs w:val="28"/>
        </w:rPr>
        <w:t xml:space="preserve"> (</w:t>
      </w:r>
      <w:r>
        <w:rPr>
          <w:rFonts w:eastAsia="Times New Roman"/>
          <w:color w:val="000000"/>
          <w:sz w:val="28"/>
          <w:szCs w:val="28"/>
        </w:rPr>
        <w:t xml:space="preserve">ВИРО им. Н.Ф. </w:t>
      </w:r>
      <w:proofErr w:type="spellStart"/>
      <w:r>
        <w:rPr>
          <w:rFonts w:eastAsia="Times New Roman"/>
          <w:color w:val="000000"/>
          <w:sz w:val="28"/>
          <w:szCs w:val="28"/>
        </w:rPr>
        <w:t>Бунакова</w:t>
      </w:r>
      <w:proofErr w:type="spellEnd"/>
      <w:r w:rsidRPr="00C96CEF">
        <w:rPr>
          <w:rFonts w:eastAsia="Times New Roman"/>
          <w:color w:val="000000"/>
          <w:sz w:val="28"/>
          <w:szCs w:val="28"/>
        </w:rPr>
        <w:t>)</w:t>
      </w:r>
      <w:r>
        <w:rPr>
          <w:rFonts w:eastAsia="Times New Roman"/>
          <w:color w:val="000000"/>
          <w:sz w:val="28"/>
          <w:szCs w:val="28"/>
        </w:rPr>
        <w:t>.</w:t>
      </w:r>
    </w:p>
    <w:p w14:paraId="7E52A068" w14:textId="53E1886B" w:rsidR="00A41075" w:rsidRDefault="00A41075" w:rsidP="00A41075">
      <w:pPr>
        <w:ind w:firstLine="709"/>
        <w:jc w:val="both"/>
        <w:rPr>
          <w:rFonts w:eastAsia="Times New Roman"/>
          <w:color w:val="000000"/>
          <w:sz w:val="28"/>
          <w:szCs w:val="28"/>
        </w:rPr>
      </w:pPr>
      <w:r w:rsidRPr="00C96CEF">
        <w:rPr>
          <w:rFonts w:eastAsia="Times New Roman"/>
          <w:color w:val="000000"/>
          <w:sz w:val="28"/>
          <w:szCs w:val="28"/>
        </w:rPr>
        <w:t xml:space="preserve">2. Серия </w:t>
      </w:r>
      <w:proofErr w:type="spellStart"/>
      <w:r w:rsidRPr="00C96CEF">
        <w:rPr>
          <w:rFonts w:eastAsia="Times New Roman"/>
          <w:color w:val="000000"/>
          <w:sz w:val="28"/>
          <w:szCs w:val="28"/>
        </w:rPr>
        <w:t>вебинаров</w:t>
      </w:r>
      <w:proofErr w:type="spellEnd"/>
      <w:r w:rsidRPr="00C96CEF">
        <w:rPr>
          <w:rFonts w:eastAsia="Times New Roman"/>
          <w:color w:val="000000"/>
          <w:sz w:val="28"/>
          <w:szCs w:val="28"/>
        </w:rPr>
        <w:t xml:space="preserve"> для школьников по наиболее сложным темам учебного предмета «</w:t>
      </w:r>
      <w:r>
        <w:rPr>
          <w:rFonts w:eastAsia="Times New Roman"/>
          <w:color w:val="000000"/>
          <w:sz w:val="28"/>
          <w:szCs w:val="28"/>
        </w:rPr>
        <w:t>Химия</w:t>
      </w:r>
      <w:r w:rsidRPr="00C96CEF">
        <w:rPr>
          <w:rFonts w:eastAsia="Times New Roman"/>
          <w:color w:val="000000"/>
          <w:sz w:val="28"/>
          <w:szCs w:val="28"/>
        </w:rPr>
        <w:t>» (</w:t>
      </w:r>
      <w:r>
        <w:rPr>
          <w:rFonts w:eastAsia="Times New Roman"/>
          <w:color w:val="000000"/>
          <w:sz w:val="28"/>
          <w:szCs w:val="28"/>
        </w:rPr>
        <w:t>ГАНОУ ВО «Региональный центр «Орион»</w:t>
      </w:r>
      <w:r w:rsidRPr="00C96CEF">
        <w:rPr>
          <w:rFonts w:eastAsia="Times New Roman"/>
          <w:color w:val="000000"/>
          <w:sz w:val="28"/>
          <w:szCs w:val="28"/>
        </w:rPr>
        <w:t>)</w:t>
      </w:r>
      <w:r>
        <w:rPr>
          <w:rFonts w:eastAsia="Times New Roman"/>
          <w:color w:val="000000"/>
          <w:sz w:val="28"/>
          <w:szCs w:val="28"/>
        </w:rPr>
        <w:t>.</w:t>
      </w:r>
    </w:p>
    <w:p w14:paraId="0E3B5547" w14:textId="77777777" w:rsidR="00A41075" w:rsidRDefault="00A41075" w:rsidP="00A41075">
      <w:pPr>
        <w:ind w:firstLine="709"/>
        <w:jc w:val="both"/>
        <w:rPr>
          <w:rFonts w:eastAsia="Times New Roman"/>
          <w:color w:val="000000"/>
          <w:sz w:val="28"/>
          <w:szCs w:val="28"/>
        </w:rPr>
      </w:pPr>
    </w:p>
    <w:p w14:paraId="1543478F" w14:textId="77777777" w:rsidR="00A41075" w:rsidRDefault="00A41075" w:rsidP="00A41075">
      <w:pPr>
        <w:ind w:firstLine="709"/>
        <w:jc w:val="both"/>
        <w:rPr>
          <w:rFonts w:eastAsia="Times New Roman"/>
          <w:color w:val="000000"/>
          <w:sz w:val="28"/>
          <w:szCs w:val="28"/>
        </w:rPr>
      </w:pPr>
    </w:p>
    <w:p w14:paraId="511CE65B" w14:textId="77777777" w:rsidR="00A41075" w:rsidRDefault="00A41075" w:rsidP="00A41075">
      <w:pPr>
        <w:ind w:firstLine="709"/>
        <w:jc w:val="both"/>
        <w:rPr>
          <w:rFonts w:eastAsia="Times New Roman"/>
          <w:color w:val="000000"/>
          <w:sz w:val="28"/>
          <w:szCs w:val="28"/>
        </w:rPr>
      </w:pPr>
    </w:p>
    <w:p w14:paraId="5CBE0DBE" w14:textId="77777777" w:rsidR="00A41075" w:rsidRDefault="00A41075" w:rsidP="00A41075">
      <w:pPr>
        <w:ind w:firstLine="709"/>
        <w:jc w:val="both"/>
        <w:rPr>
          <w:rFonts w:eastAsia="Times New Roman"/>
          <w:color w:val="000000"/>
          <w:sz w:val="28"/>
          <w:szCs w:val="28"/>
        </w:rPr>
      </w:pPr>
    </w:p>
    <w:p w14:paraId="02222651" w14:textId="73AFF769" w:rsidR="00195581" w:rsidRDefault="00195581" w:rsidP="00A41075">
      <w:pPr>
        <w:ind w:firstLine="709"/>
        <w:jc w:val="both"/>
        <w:rPr>
          <w:rFonts w:eastAsia="Times New Roman"/>
          <w:color w:val="000000"/>
          <w:sz w:val="28"/>
          <w:szCs w:val="28"/>
        </w:rPr>
      </w:pPr>
      <w:r>
        <w:rPr>
          <w:rFonts w:eastAsia="Times New Roman"/>
          <w:color w:val="000000"/>
          <w:sz w:val="28"/>
          <w:szCs w:val="28"/>
        </w:rPr>
        <w:br w:type="page"/>
      </w:r>
    </w:p>
    <w:p w14:paraId="1F07FCDD" w14:textId="5D2065A1" w:rsidR="00906841" w:rsidRPr="007212F7" w:rsidRDefault="008C35ED" w:rsidP="001B6E1C">
      <w:pPr>
        <w:spacing w:line="360" w:lineRule="auto"/>
        <w:rPr>
          <w:b/>
        </w:rPr>
      </w:pPr>
      <w:r w:rsidRPr="00580ED1">
        <w:lastRenderedPageBreak/>
        <w:t>СОСТАВИТЕЛИ ОТЧЕТА</w:t>
      </w:r>
      <w:r w:rsidR="001B6E1C">
        <w:t xml:space="preserve"> по учебному предмету:</w:t>
      </w:r>
      <w:r w:rsidR="007212F7">
        <w:t xml:space="preserve"> </w:t>
      </w:r>
      <w:r w:rsidR="007212F7" w:rsidRPr="007212F7">
        <w:rPr>
          <w:b/>
        </w:rPr>
        <w:t>Химия</w:t>
      </w:r>
    </w:p>
    <w:p w14:paraId="4A92CC92" w14:textId="77777777" w:rsidR="001B6E1C" w:rsidRPr="00D54382" w:rsidRDefault="001B6E1C" w:rsidP="001B6E1C">
      <w:pPr>
        <w:jc w:val="both"/>
        <w:rPr>
          <w:i/>
          <w:iCs/>
        </w:rPr>
      </w:pPr>
      <w:r w:rsidRPr="00D54382">
        <w:rPr>
          <w:i/>
          <w:iCs/>
        </w:rPr>
        <w:t>Ответственный специалист, выполнявший анализ результатов ЕГЭ по учебному предмету</w:t>
      </w:r>
    </w:p>
    <w:p w14:paraId="09E1C375" w14:textId="77777777" w:rsidR="001B6E1C" w:rsidRDefault="001B6E1C" w:rsidP="001B6E1C"/>
    <w:tbl>
      <w:tblPr>
        <w:tblW w:w="952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7"/>
        <w:gridCol w:w="6500"/>
      </w:tblGrid>
      <w:tr w:rsidR="001B6E1C" w:rsidRPr="00D54382" w14:paraId="6EE25E96" w14:textId="77777777" w:rsidTr="001B6E1C">
        <w:trPr>
          <w:trHeight w:val="1589"/>
        </w:trPr>
        <w:tc>
          <w:tcPr>
            <w:tcW w:w="3027" w:type="dxa"/>
            <w:vAlign w:val="center"/>
          </w:tcPr>
          <w:p w14:paraId="7E77B3D3" w14:textId="44B48B13" w:rsidR="001B6E1C" w:rsidRPr="00D54382" w:rsidRDefault="001B6E1C" w:rsidP="001B6E1C">
            <w:r w:rsidRPr="00D54382">
              <w:rPr>
                <w:i/>
                <w:iCs/>
              </w:rPr>
              <w:t>Фамилия, имя, отчество</w:t>
            </w:r>
          </w:p>
        </w:tc>
        <w:tc>
          <w:tcPr>
            <w:tcW w:w="6500" w:type="dxa"/>
            <w:shd w:val="clear" w:color="auto" w:fill="auto"/>
            <w:vAlign w:val="center"/>
          </w:tcPr>
          <w:p w14:paraId="02AC33C1" w14:textId="0FB1FA8A" w:rsidR="001B6E1C" w:rsidRPr="008718AA" w:rsidRDefault="001B6E1C" w:rsidP="00E4434B">
            <w:pPr>
              <w:jc w:val="both"/>
              <w:rPr>
                <w:i/>
                <w:iCs/>
              </w:rPr>
            </w:pPr>
            <w:r w:rsidRPr="00D54382">
              <w:rPr>
                <w:i/>
                <w:iCs/>
              </w:rPr>
              <w:t>Место работы, должность, ученая степень, ученое звание, принадлежность специалиста</w:t>
            </w:r>
            <w:r w:rsidR="00E4434B">
              <w:rPr>
                <w:i/>
                <w:iCs/>
              </w:rPr>
              <w:t xml:space="preserve"> (к</w:t>
            </w:r>
            <w:r w:rsidRPr="008718AA">
              <w:rPr>
                <w:i/>
                <w:iCs/>
              </w:rPr>
              <w:t xml:space="preserve"> региональным организациям развития образования,</w:t>
            </w:r>
            <w:r w:rsidR="00E4434B">
              <w:rPr>
                <w:i/>
                <w:iCs/>
              </w:rPr>
              <w:t xml:space="preserve"> </w:t>
            </w:r>
            <w:r w:rsidRPr="008718AA">
              <w:rPr>
                <w:i/>
                <w:iCs/>
              </w:rPr>
              <w:t>к региональным организациям повышения квалификации работников образования</w:t>
            </w:r>
            <w:r w:rsidR="00E4434B">
              <w:rPr>
                <w:i/>
                <w:iCs/>
              </w:rPr>
              <w:t xml:space="preserve">, </w:t>
            </w:r>
            <w:r w:rsidRPr="008718AA">
              <w:rPr>
                <w:i/>
                <w:iCs/>
              </w:rPr>
              <w:t>к региональной ПК по учебному предмету</w:t>
            </w:r>
            <w:r w:rsidR="00E4434B">
              <w:rPr>
                <w:i/>
                <w:iCs/>
              </w:rPr>
              <w:t>, пр.)</w:t>
            </w:r>
          </w:p>
        </w:tc>
      </w:tr>
      <w:tr w:rsidR="00CE1160" w:rsidRPr="00D54382" w14:paraId="588ABFAF" w14:textId="77777777" w:rsidTr="00D87160">
        <w:trPr>
          <w:trHeight w:val="327"/>
        </w:trPr>
        <w:tc>
          <w:tcPr>
            <w:tcW w:w="3027" w:type="dxa"/>
            <w:vAlign w:val="center"/>
          </w:tcPr>
          <w:p w14:paraId="4EB7F9CF" w14:textId="5090E939" w:rsidR="00CE1160" w:rsidRPr="00CE1160" w:rsidRDefault="00CE1160" w:rsidP="00CE1160">
            <w:pPr>
              <w:rPr>
                <w:iCs/>
              </w:rPr>
            </w:pPr>
            <w:r w:rsidRPr="00CE1160">
              <w:t>Шестаков Александр Станиславович</w:t>
            </w:r>
          </w:p>
        </w:tc>
        <w:tc>
          <w:tcPr>
            <w:tcW w:w="6500" w:type="dxa"/>
            <w:shd w:val="clear" w:color="auto" w:fill="auto"/>
            <w:vAlign w:val="center"/>
          </w:tcPr>
          <w:p w14:paraId="2DA50BE4" w14:textId="4A95676B" w:rsidR="00CE1160" w:rsidRPr="00CE1160" w:rsidRDefault="00CE1160" w:rsidP="00CE1160">
            <w:pPr>
              <w:rPr>
                <w:iCs/>
              </w:rPr>
            </w:pPr>
            <w:r w:rsidRPr="00CE1160">
              <w:t>ФГБОУ ВО «Воронежский государственный университет», зав. кафедрой высокомолекулярных соединений и коллоидной химии, д.х.н., доцент</w:t>
            </w:r>
            <w:r>
              <w:t>. П</w:t>
            </w:r>
            <w:r w:rsidRPr="00CE1160">
              <w:t>редседатель предметной комиссии ГИА-11 по химии</w:t>
            </w:r>
          </w:p>
        </w:tc>
      </w:tr>
    </w:tbl>
    <w:p w14:paraId="454A9D6A" w14:textId="77777777" w:rsidR="001B6E1C" w:rsidRDefault="001B6E1C" w:rsidP="001B6E1C">
      <w:pPr>
        <w:jc w:val="both"/>
        <w:rPr>
          <w:i/>
          <w:iCs/>
        </w:rPr>
      </w:pPr>
    </w:p>
    <w:p w14:paraId="64207F72" w14:textId="29127CCD" w:rsidR="001B6E1C" w:rsidRPr="00D54382" w:rsidRDefault="001B6E1C" w:rsidP="001B6E1C">
      <w:pPr>
        <w:jc w:val="both"/>
        <w:rPr>
          <w:i/>
          <w:iCs/>
        </w:rPr>
      </w:pPr>
      <w:r w:rsidRPr="00D54382">
        <w:rPr>
          <w:i/>
          <w:iCs/>
        </w:rPr>
        <w:t xml:space="preserve">Специалисты, привлекаемые к анализу результатов ЕГЭ по </w:t>
      </w:r>
      <w:r>
        <w:rPr>
          <w:i/>
          <w:iCs/>
        </w:rPr>
        <w:t xml:space="preserve">учебному </w:t>
      </w:r>
      <w:r w:rsidRPr="00D54382">
        <w:rPr>
          <w:i/>
          <w:iCs/>
        </w:rPr>
        <w:t>предмету</w:t>
      </w:r>
    </w:p>
    <w:p w14:paraId="53B1AB45" w14:textId="77777777" w:rsidR="00FE0480" w:rsidRPr="00D54382" w:rsidRDefault="00FE0480" w:rsidP="001B6E1C"/>
    <w:tbl>
      <w:tblPr>
        <w:tblW w:w="952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6550"/>
      </w:tblGrid>
      <w:tr w:rsidR="00D87160" w:rsidRPr="00D54382" w14:paraId="4BA2789B" w14:textId="77777777" w:rsidTr="00D87160">
        <w:trPr>
          <w:tblHeader/>
        </w:trPr>
        <w:tc>
          <w:tcPr>
            <w:tcW w:w="2977" w:type="dxa"/>
            <w:vAlign w:val="center"/>
          </w:tcPr>
          <w:p w14:paraId="673A1FF7" w14:textId="0CAE1CB3" w:rsidR="00D87160" w:rsidRPr="00D54382" w:rsidRDefault="00D87160" w:rsidP="001B6E1C">
            <w:pPr>
              <w:rPr>
                <w:i/>
                <w:iCs/>
              </w:rPr>
            </w:pPr>
            <w:r w:rsidRPr="00D54382">
              <w:rPr>
                <w:i/>
                <w:iCs/>
              </w:rPr>
              <w:t>Фамилия, имя, отчество</w:t>
            </w:r>
          </w:p>
        </w:tc>
        <w:tc>
          <w:tcPr>
            <w:tcW w:w="6550" w:type="dxa"/>
            <w:shd w:val="clear" w:color="auto" w:fill="auto"/>
            <w:vAlign w:val="center"/>
          </w:tcPr>
          <w:p w14:paraId="0A2231FF" w14:textId="275F8CA6" w:rsidR="00D87160" w:rsidRPr="00E4434B" w:rsidRDefault="00E4434B" w:rsidP="00E4434B">
            <w:pPr>
              <w:jc w:val="both"/>
              <w:rPr>
                <w:i/>
                <w:iCs/>
              </w:rPr>
            </w:pPr>
            <w:r w:rsidRPr="00D54382">
              <w:rPr>
                <w:i/>
                <w:iCs/>
              </w:rPr>
              <w:t>Место работы, должность, ученая степень, ученое звание, принадлежность специалиста</w:t>
            </w:r>
            <w:r>
              <w:rPr>
                <w:i/>
                <w:iCs/>
              </w:rPr>
              <w:t xml:space="preserve"> (к</w:t>
            </w:r>
            <w:r w:rsidRPr="008718AA">
              <w:rPr>
                <w:i/>
                <w:iCs/>
              </w:rPr>
              <w:t xml:space="preserve"> региональным организациям развития образования,</w:t>
            </w:r>
            <w:r>
              <w:rPr>
                <w:i/>
                <w:iCs/>
              </w:rPr>
              <w:t xml:space="preserve"> </w:t>
            </w:r>
            <w:r w:rsidRPr="008718AA">
              <w:rPr>
                <w:i/>
                <w:iCs/>
              </w:rPr>
              <w:t>к региональным организациям повышения квалификации работников образования</w:t>
            </w:r>
            <w:r>
              <w:rPr>
                <w:i/>
                <w:iCs/>
              </w:rPr>
              <w:t xml:space="preserve">, </w:t>
            </w:r>
            <w:r w:rsidRPr="008718AA">
              <w:rPr>
                <w:i/>
                <w:iCs/>
              </w:rPr>
              <w:t>к региональной ПК по учебному предмету</w:t>
            </w:r>
            <w:r>
              <w:rPr>
                <w:i/>
                <w:iCs/>
              </w:rPr>
              <w:t>, пр.)</w:t>
            </w:r>
          </w:p>
        </w:tc>
      </w:tr>
      <w:tr w:rsidR="00CE1160" w:rsidRPr="00D87160" w14:paraId="32D8E2E9" w14:textId="77777777" w:rsidTr="00D87160">
        <w:trPr>
          <w:trHeight w:val="381"/>
        </w:trPr>
        <w:tc>
          <w:tcPr>
            <w:tcW w:w="2977" w:type="dxa"/>
            <w:vAlign w:val="center"/>
          </w:tcPr>
          <w:p w14:paraId="7B177840" w14:textId="6F3EF825" w:rsidR="00CE1160" w:rsidRPr="00CE1160" w:rsidRDefault="00CE1160" w:rsidP="00CE1160">
            <w:pPr>
              <w:rPr>
                <w:iCs/>
              </w:rPr>
            </w:pPr>
            <w:r w:rsidRPr="00CE1160">
              <w:rPr>
                <w:color w:val="000000"/>
              </w:rPr>
              <w:t>Пономарева Елена Александровна</w:t>
            </w:r>
          </w:p>
        </w:tc>
        <w:tc>
          <w:tcPr>
            <w:tcW w:w="6550" w:type="dxa"/>
            <w:shd w:val="clear" w:color="auto" w:fill="auto"/>
            <w:vAlign w:val="center"/>
          </w:tcPr>
          <w:p w14:paraId="449C4706" w14:textId="3FA306E8" w:rsidR="00CE1160" w:rsidRPr="00CE1160" w:rsidRDefault="00CE1160" w:rsidP="00CE1160">
            <w:pPr>
              <w:rPr>
                <w:iCs/>
              </w:rPr>
            </w:pPr>
            <w:r w:rsidRPr="00CE1160">
              <w:rPr>
                <w:color w:val="000000"/>
              </w:rPr>
              <w:t>МБОУ гимназия №</w:t>
            </w:r>
            <w:r>
              <w:rPr>
                <w:color w:val="000000"/>
              </w:rPr>
              <w:t xml:space="preserve"> </w:t>
            </w:r>
            <w:r w:rsidRPr="00CE1160">
              <w:rPr>
                <w:color w:val="000000"/>
              </w:rPr>
              <w:t>9, учитель химии</w:t>
            </w:r>
            <w:r>
              <w:rPr>
                <w:color w:val="000000"/>
              </w:rPr>
              <w:t xml:space="preserve"> ВКК. В</w:t>
            </w:r>
            <w:r w:rsidRPr="00CE1160">
              <w:rPr>
                <w:iCs/>
              </w:rPr>
              <w:t>едущий эксперт</w:t>
            </w:r>
            <w:r w:rsidRPr="00CE1160">
              <w:t xml:space="preserve"> предметной комиссии ГИА-9 по химии</w:t>
            </w:r>
            <w:r>
              <w:t>. Член регионального методического актива</w:t>
            </w:r>
            <w:r w:rsidR="00195581">
              <w:t xml:space="preserve"> Воронежской области</w:t>
            </w:r>
          </w:p>
        </w:tc>
      </w:tr>
    </w:tbl>
    <w:p w14:paraId="616C1C79" w14:textId="77777777" w:rsidR="001B6E1C" w:rsidRDefault="001B6E1C" w:rsidP="001B6E1C">
      <w:pPr>
        <w:rPr>
          <w:i/>
          <w:iCs/>
        </w:rPr>
      </w:pPr>
    </w:p>
    <w:p w14:paraId="4E83F56A" w14:textId="218F030E" w:rsidR="001B6E1C" w:rsidRDefault="001B6E1C" w:rsidP="001B6E1C">
      <w:pPr>
        <w:rPr>
          <w:i/>
          <w:iCs/>
        </w:rPr>
      </w:pPr>
      <w:r w:rsidRPr="00634251">
        <w:rPr>
          <w:i/>
          <w:iCs/>
        </w:rPr>
        <w:t>Ответственный специалист</w:t>
      </w:r>
      <w:r>
        <w:rPr>
          <w:i/>
          <w:iCs/>
        </w:rPr>
        <w:t xml:space="preserve"> в субъекте Российской Федерации по вопросам организации проведения анализа результатов ЕГЭ по учебным предметам</w:t>
      </w:r>
    </w:p>
    <w:p w14:paraId="0674ED88" w14:textId="77777777" w:rsidR="001B6E1C" w:rsidRPr="00FC6BBF" w:rsidRDefault="001B6E1C" w:rsidP="001B6E1C">
      <w:pPr>
        <w:rPr>
          <w:sz w:val="28"/>
          <w:szCs w:val="28"/>
        </w:rPr>
      </w:pPr>
    </w:p>
    <w:tbl>
      <w:tblPr>
        <w:tblW w:w="952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7"/>
        <w:gridCol w:w="6500"/>
      </w:tblGrid>
      <w:tr w:rsidR="001B6E1C" w:rsidRPr="00634251" w14:paraId="36252933" w14:textId="77777777" w:rsidTr="001B6E1C">
        <w:tc>
          <w:tcPr>
            <w:tcW w:w="3027" w:type="dxa"/>
            <w:vAlign w:val="center"/>
          </w:tcPr>
          <w:p w14:paraId="376AD03B" w14:textId="77777777" w:rsidR="001B6E1C" w:rsidRPr="00CD005E" w:rsidRDefault="001B6E1C" w:rsidP="001B6E1C">
            <w:pPr>
              <w:jc w:val="center"/>
              <w:rPr>
                <w:i/>
                <w:iCs/>
              </w:rPr>
            </w:pPr>
            <w:r>
              <w:rPr>
                <w:i/>
                <w:iCs/>
              </w:rPr>
              <w:t>Фамилия, имя, отчество</w:t>
            </w:r>
          </w:p>
        </w:tc>
        <w:tc>
          <w:tcPr>
            <w:tcW w:w="6500" w:type="dxa"/>
            <w:shd w:val="clear" w:color="auto" w:fill="auto"/>
            <w:vAlign w:val="center"/>
          </w:tcPr>
          <w:p w14:paraId="17C3306B" w14:textId="77777777" w:rsidR="001B6E1C" w:rsidRPr="00634251" w:rsidRDefault="001B6E1C" w:rsidP="001B6E1C">
            <w:pPr>
              <w:jc w:val="center"/>
              <w:rPr>
                <w:i/>
                <w:iCs/>
              </w:rPr>
            </w:pPr>
            <w:r>
              <w:rPr>
                <w:i/>
                <w:iCs/>
              </w:rPr>
              <w:t>М</w:t>
            </w:r>
            <w:r w:rsidRPr="00634251">
              <w:rPr>
                <w:i/>
                <w:iCs/>
              </w:rPr>
              <w:t>есто работы, должность, ученая степень, ученое звание</w:t>
            </w:r>
          </w:p>
        </w:tc>
      </w:tr>
      <w:tr w:rsidR="00057953" w14:paraId="457F7B64" w14:textId="77777777" w:rsidTr="00C64B41">
        <w:trPr>
          <w:trHeight w:val="385"/>
        </w:trPr>
        <w:tc>
          <w:tcPr>
            <w:tcW w:w="3027" w:type="dxa"/>
            <w:vAlign w:val="center"/>
          </w:tcPr>
          <w:p w14:paraId="3293DCAF" w14:textId="77777777" w:rsidR="00057953" w:rsidRPr="003C27B5" w:rsidRDefault="00057953" w:rsidP="00C64B41">
            <w:pPr>
              <w:rPr>
                <w:rFonts w:cs="Calibri"/>
                <w:sz w:val="23"/>
                <w:szCs w:val="23"/>
              </w:rPr>
            </w:pPr>
            <w:proofErr w:type="spellStart"/>
            <w:r w:rsidRPr="003C27B5">
              <w:rPr>
                <w:rFonts w:cs="Calibri"/>
                <w:sz w:val="23"/>
                <w:szCs w:val="23"/>
              </w:rPr>
              <w:t>Дендебер</w:t>
            </w:r>
            <w:proofErr w:type="spellEnd"/>
            <w:r w:rsidRPr="003C27B5">
              <w:rPr>
                <w:rFonts w:cs="Calibri"/>
                <w:sz w:val="23"/>
                <w:szCs w:val="23"/>
              </w:rPr>
              <w:t xml:space="preserve"> Светлана Викторовна</w:t>
            </w:r>
          </w:p>
        </w:tc>
        <w:tc>
          <w:tcPr>
            <w:tcW w:w="6500" w:type="dxa"/>
            <w:shd w:val="clear" w:color="auto" w:fill="auto"/>
            <w:vAlign w:val="center"/>
          </w:tcPr>
          <w:p w14:paraId="6D85EA6E" w14:textId="77777777" w:rsidR="00057953" w:rsidRDefault="00057953" w:rsidP="00C64B41">
            <w:pPr>
              <w:rPr>
                <w:rFonts w:cs="Calibri"/>
                <w:sz w:val="23"/>
                <w:szCs w:val="23"/>
              </w:rPr>
            </w:pPr>
            <w:r>
              <w:rPr>
                <w:iCs/>
              </w:rPr>
              <w:t xml:space="preserve">ГБУ ДПО ВО «Институт развития образования имени Н.Ф. </w:t>
            </w:r>
            <w:proofErr w:type="spellStart"/>
            <w:r>
              <w:rPr>
                <w:iCs/>
              </w:rPr>
              <w:t>Бунакова</w:t>
            </w:r>
            <w:proofErr w:type="spellEnd"/>
            <w:r>
              <w:rPr>
                <w:iCs/>
              </w:rPr>
              <w:t>», главный эксперт – заместитель начальника отдела экспертно-аналитической деятельности, к. с.-</w:t>
            </w:r>
            <w:proofErr w:type="spellStart"/>
            <w:r>
              <w:rPr>
                <w:iCs/>
              </w:rPr>
              <w:t>х.н</w:t>
            </w:r>
            <w:proofErr w:type="spellEnd"/>
            <w:r>
              <w:rPr>
                <w:iCs/>
              </w:rPr>
              <w:t>., доцент.</w:t>
            </w:r>
          </w:p>
        </w:tc>
      </w:tr>
      <w:tr w:rsidR="00057953" w14:paraId="235EBEB4" w14:textId="77777777" w:rsidTr="00C64B41">
        <w:trPr>
          <w:trHeight w:val="385"/>
        </w:trPr>
        <w:tc>
          <w:tcPr>
            <w:tcW w:w="3027" w:type="dxa"/>
            <w:vAlign w:val="center"/>
          </w:tcPr>
          <w:p w14:paraId="46AD87DD" w14:textId="77777777" w:rsidR="00057953" w:rsidRPr="003C27B5" w:rsidRDefault="00057953" w:rsidP="00C64B41">
            <w:pPr>
              <w:rPr>
                <w:rFonts w:cs="Calibri"/>
                <w:sz w:val="23"/>
                <w:szCs w:val="23"/>
              </w:rPr>
            </w:pPr>
            <w:r w:rsidRPr="003C27B5">
              <w:rPr>
                <w:rFonts w:cs="Calibri"/>
                <w:sz w:val="23"/>
                <w:szCs w:val="23"/>
              </w:rPr>
              <w:t>Величко Александр Юрьевич</w:t>
            </w:r>
          </w:p>
        </w:tc>
        <w:tc>
          <w:tcPr>
            <w:tcW w:w="6500" w:type="dxa"/>
            <w:shd w:val="clear" w:color="auto" w:fill="auto"/>
            <w:vAlign w:val="center"/>
          </w:tcPr>
          <w:p w14:paraId="0A420FA4" w14:textId="77777777" w:rsidR="00057953" w:rsidRDefault="00057953" w:rsidP="00C64B41">
            <w:pPr>
              <w:rPr>
                <w:iCs/>
              </w:rPr>
            </w:pPr>
            <w:r w:rsidRPr="003C27B5">
              <w:rPr>
                <w:rFonts w:cs="Calibri"/>
                <w:sz w:val="23"/>
                <w:szCs w:val="23"/>
              </w:rPr>
              <w:t>Государственное бюджетное учреждение Воронежской области "</w:t>
            </w:r>
            <w:r>
              <w:rPr>
                <w:rFonts w:cs="Calibri"/>
                <w:sz w:val="23"/>
                <w:szCs w:val="23"/>
              </w:rPr>
              <w:t>Р</w:t>
            </w:r>
            <w:r w:rsidRPr="003C27B5">
              <w:rPr>
                <w:rFonts w:cs="Calibri"/>
                <w:sz w:val="23"/>
                <w:szCs w:val="23"/>
              </w:rPr>
              <w:t>егиональный центр обработки информации единого государственного экзамена и мониторинга качества образования" (ГБУ ВО РЦОИ «ИТЭК»)</w:t>
            </w:r>
            <w:r>
              <w:rPr>
                <w:rFonts w:cs="Calibri"/>
                <w:sz w:val="23"/>
                <w:szCs w:val="23"/>
              </w:rPr>
              <w:t>, директор.</w:t>
            </w:r>
          </w:p>
        </w:tc>
      </w:tr>
    </w:tbl>
    <w:p w14:paraId="42C1FCDC" w14:textId="77777777" w:rsidR="001B6E1C" w:rsidRDefault="001B6E1C" w:rsidP="001B6E1C"/>
    <w:p w14:paraId="1A73EC9D" w14:textId="77777777" w:rsidR="008C35ED" w:rsidRPr="00D54382" w:rsidRDefault="008C35ED" w:rsidP="001B6E1C">
      <w:pPr>
        <w:rPr>
          <w:i/>
          <w:sz w:val="14"/>
        </w:rPr>
      </w:pPr>
    </w:p>
    <w:sectPr w:rsidR="008C35ED" w:rsidRPr="00D54382" w:rsidSect="00BA2AEA">
      <w:footerReference w:type="default" r:id="rId42"/>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144558" w14:textId="77777777" w:rsidR="00147442" w:rsidRDefault="00147442" w:rsidP="005060D9">
      <w:r>
        <w:separator/>
      </w:r>
    </w:p>
  </w:endnote>
  <w:endnote w:type="continuationSeparator" w:id="0">
    <w:p w14:paraId="33F4C752" w14:textId="77777777" w:rsidR="00147442" w:rsidRDefault="00147442" w:rsidP="00506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CC"/>
    <w:family w:val="modern"/>
    <w:pitch w:val="fixed"/>
    <w:sig w:usb0="E0002AFF" w:usb1="C0007843" w:usb2="00000009" w:usb3="00000000" w:csb0="000001FF" w:csb1="00000000"/>
  </w:font>
  <w:font w:name="Times New Roman">
    <w:altName w:val="Times New Roman PSMT"/>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48A3A" w14:textId="5DC0DA1F" w:rsidR="00334FB0" w:rsidRPr="004323C9" w:rsidRDefault="00334FB0" w:rsidP="004323C9">
    <w:pPr>
      <w:pStyle w:val="aa"/>
      <w:jc w:val="right"/>
      <w:rPr>
        <w:rFonts w:ascii="Times New Roman" w:hAnsi="Times New Roman"/>
        <w:sz w:val="24"/>
      </w:rPr>
    </w:pPr>
    <w:r w:rsidRPr="004323C9">
      <w:rPr>
        <w:rFonts w:ascii="Times New Roman" w:hAnsi="Times New Roman"/>
        <w:sz w:val="24"/>
      </w:rPr>
      <w:fldChar w:fldCharType="begin"/>
    </w:r>
    <w:r w:rsidRPr="004323C9">
      <w:rPr>
        <w:rFonts w:ascii="Times New Roman" w:hAnsi="Times New Roman"/>
        <w:sz w:val="24"/>
      </w:rPr>
      <w:instrText xml:space="preserve"> PAGE   \* MERGEFORMAT </w:instrText>
    </w:r>
    <w:r w:rsidRPr="004323C9">
      <w:rPr>
        <w:rFonts w:ascii="Times New Roman" w:hAnsi="Times New Roman"/>
        <w:sz w:val="24"/>
      </w:rPr>
      <w:fldChar w:fldCharType="separate"/>
    </w:r>
    <w:r w:rsidR="00D8440A">
      <w:rPr>
        <w:rFonts w:ascii="Times New Roman" w:hAnsi="Times New Roman"/>
        <w:noProof/>
        <w:sz w:val="24"/>
      </w:rPr>
      <w:t>72</w:t>
    </w:r>
    <w:r w:rsidRPr="004323C9">
      <w:rPr>
        <w:rFonts w:ascii="Times New Roman" w:hAnsi="Times New Roman"/>
        <w:sz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9A2E01" w14:textId="77777777" w:rsidR="00147442" w:rsidRDefault="00147442" w:rsidP="005060D9">
      <w:r>
        <w:separator/>
      </w:r>
    </w:p>
  </w:footnote>
  <w:footnote w:type="continuationSeparator" w:id="0">
    <w:p w14:paraId="0386FDEE" w14:textId="77777777" w:rsidR="00147442" w:rsidRDefault="00147442" w:rsidP="005060D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1265F"/>
    <w:multiLevelType w:val="hybridMultilevel"/>
    <w:tmpl w:val="0C72E3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CBE7CB6"/>
    <w:multiLevelType w:val="hybridMultilevel"/>
    <w:tmpl w:val="4E3E12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F584ABB"/>
    <w:multiLevelType w:val="hybridMultilevel"/>
    <w:tmpl w:val="75662D9A"/>
    <w:lvl w:ilvl="0" w:tplc="04190003">
      <w:start w:val="1"/>
      <w:numFmt w:val="bullet"/>
      <w:lvlText w:val="o"/>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C9949FD"/>
    <w:multiLevelType w:val="hybridMultilevel"/>
    <w:tmpl w:val="2AD20EB6"/>
    <w:lvl w:ilvl="0" w:tplc="04190003">
      <w:start w:val="1"/>
      <w:numFmt w:val="bullet"/>
      <w:lvlText w:val="o"/>
      <w:lvlJc w:val="left"/>
      <w:pPr>
        <w:ind w:left="1429" w:hanging="360"/>
      </w:pPr>
      <w:rPr>
        <w:rFonts w:ascii="Courier New" w:hAnsi="Courier New" w:cs="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EE60946"/>
    <w:multiLevelType w:val="hybridMultilevel"/>
    <w:tmpl w:val="ED1867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660767C"/>
    <w:multiLevelType w:val="hybridMultilevel"/>
    <w:tmpl w:val="9804363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15:restartNumberingAfterBreak="0">
    <w:nsid w:val="29112B29"/>
    <w:multiLevelType w:val="hybridMultilevel"/>
    <w:tmpl w:val="E4D45B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9751BE8"/>
    <w:multiLevelType w:val="hybridMultilevel"/>
    <w:tmpl w:val="7C10FA6E"/>
    <w:lvl w:ilvl="0" w:tplc="E9FAD60C">
      <w:start w:val="1"/>
      <w:numFmt w:val="bullet"/>
      <w:lvlText w:val=""/>
      <w:lvlJc w:val="left"/>
      <w:pPr>
        <w:ind w:left="1259" w:hanging="360"/>
      </w:pPr>
      <w:rPr>
        <w:rFonts w:ascii="Symbol" w:hAnsi="Symbol" w:hint="default"/>
      </w:rPr>
    </w:lvl>
    <w:lvl w:ilvl="1" w:tplc="04190003">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8" w15:restartNumberingAfterBreak="0">
    <w:nsid w:val="2A524396"/>
    <w:multiLevelType w:val="hybridMultilevel"/>
    <w:tmpl w:val="15CCA4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ADF708E"/>
    <w:multiLevelType w:val="hybridMultilevel"/>
    <w:tmpl w:val="2F2AD6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1D622FE"/>
    <w:multiLevelType w:val="multilevel"/>
    <w:tmpl w:val="06961EE8"/>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bCs/>
        <w:i w:val="0"/>
        <w:iCs w:val="0"/>
        <w:sz w:val="28"/>
        <w:szCs w:val="28"/>
        <w:lang w:val="ru-RU"/>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73E0326"/>
    <w:multiLevelType w:val="hybridMultilevel"/>
    <w:tmpl w:val="0C72E3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44B2102"/>
    <w:multiLevelType w:val="hybridMultilevel"/>
    <w:tmpl w:val="193EB986"/>
    <w:lvl w:ilvl="0" w:tplc="04190003">
      <w:start w:val="1"/>
      <w:numFmt w:val="bullet"/>
      <w:lvlText w:val="o"/>
      <w:lvlJc w:val="left"/>
      <w:pPr>
        <w:ind w:left="1287" w:hanging="360"/>
      </w:pPr>
      <w:rPr>
        <w:rFonts w:ascii="Courier New" w:hAnsi="Courier New" w:cs="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5D38035A"/>
    <w:multiLevelType w:val="hybridMultilevel"/>
    <w:tmpl w:val="657264F8"/>
    <w:lvl w:ilvl="0" w:tplc="E9FAD60C">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4" w15:restartNumberingAfterBreak="0">
    <w:nsid w:val="5FE774C0"/>
    <w:multiLevelType w:val="hybridMultilevel"/>
    <w:tmpl w:val="0C72E3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9604A3B"/>
    <w:multiLevelType w:val="hybridMultilevel"/>
    <w:tmpl w:val="19288C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6D5F16C9"/>
    <w:multiLevelType w:val="multilevel"/>
    <w:tmpl w:val="0A5A6BC6"/>
    <w:lvl w:ilvl="0">
      <w:start w:val="2"/>
      <w:numFmt w:val="decimal"/>
      <w:pStyle w:val="1"/>
      <w:suff w:val="space"/>
      <w:lvlText w:val="Глава %1"/>
      <w:lvlJc w:val="left"/>
      <w:pPr>
        <w:ind w:left="0" w:firstLine="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32"/>
        <w:szCs w:val="32"/>
        <w:u w:val="none"/>
        <w:effect w:val="none"/>
        <w:vertAlign w:val="baseline"/>
        <w:em w:val="none"/>
        <w:lang w:val="ru-RU"/>
        <w:specVanish w:val="0"/>
      </w:rPr>
    </w:lvl>
    <w:lvl w:ilvl="1">
      <w:start w:val="1"/>
      <w:numFmt w:val="none"/>
      <w:pStyle w:val="2"/>
      <w:suff w:val="nothing"/>
      <w:lvlText w:val=""/>
      <w:lvlJc w:val="left"/>
      <w:pPr>
        <w:ind w:left="0" w:firstLine="0"/>
      </w:pPr>
      <w:rPr>
        <w:rFonts w:hint="default"/>
      </w:rPr>
    </w:lvl>
    <w:lvl w:ilvl="2">
      <w:start w:val="1"/>
      <w:numFmt w:val="none"/>
      <w:pStyle w:val="3"/>
      <w:suff w:val="nothing"/>
      <w:lvlText w:val=""/>
      <w:lvlJc w:val="left"/>
      <w:pPr>
        <w:ind w:left="0" w:firstLine="0"/>
      </w:pPr>
      <w:rPr>
        <w:rFonts w:hint="default"/>
      </w:rPr>
    </w:lvl>
    <w:lvl w:ilvl="3">
      <w:start w:val="1"/>
      <w:numFmt w:val="none"/>
      <w:pStyle w:val="4"/>
      <w:suff w:val="nothing"/>
      <w:lvlText w:val=""/>
      <w:lvlJc w:val="left"/>
      <w:pPr>
        <w:ind w:left="0" w:firstLine="0"/>
      </w:pPr>
      <w:rPr>
        <w:rFonts w:hint="default"/>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17" w15:restartNumberingAfterBreak="0">
    <w:nsid w:val="79D536DC"/>
    <w:multiLevelType w:val="hybridMultilevel"/>
    <w:tmpl w:val="8FBA587E"/>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7D057D1F"/>
    <w:multiLevelType w:val="hybridMultilevel"/>
    <w:tmpl w:val="A5E6D472"/>
    <w:lvl w:ilvl="0" w:tplc="E37A4490">
      <w:start w:val="1"/>
      <w:numFmt w:val="bullet"/>
      <w:lvlText w:val=""/>
      <w:lvlJc w:val="left"/>
      <w:pPr>
        <w:ind w:left="1356" w:hanging="360"/>
      </w:pPr>
      <w:rPr>
        <w:rFonts w:ascii="Symbol" w:hAnsi="Symbol"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num w:numId="1">
    <w:abstractNumId w:val="18"/>
  </w:num>
  <w:num w:numId="2">
    <w:abstractNumId w:val="17"/>
  </w:num>
  <w:num w:numId="3">
    <w:abstractNumId w:val="2"/>
  </w:num>
  <w:num w:numId="4">
    <w:abstractNumId w:val="12"/>
  </w:num>
  <w:num w:numId="5">
    <w:abstractNumId w:val="15"/>
  </w:num>
  <w:num w:numId="6">
    <w:abstractNumId w:val="16"/>
  </w:num>
  <w:num w:numId="7">
    <w:abstractNumId w:val="10"/>
  </w:num>
  <w:num w:numId="8">
    <w:abstractNumId w:val="13"/>
  </w:num>
  <w:num w:numId="9">
    <w:abstractNumId w:val="7"/>
  </w:num>
  <w:num w:numId="10">
    <w:abstractNumId w:val="1"/>
  </w:num>
  <w:num w:numId="11">
    <w:abstractNumId w:val="11"/>
  </w:num>
  <w:num w:numId="12">
    <w:abstractNumId w:val="9"/>
  </w:num>
  <w:num w:numId="13">
    <w:abstractNumId w:val="5"/>
  </w:num>
  <w:num w:numId="14">
    <w:abstractNumId w:val="16"/>
  </w:num>
  <w:num w:numId="15">
    <w:abstractNumId w:val="16"/>
  </w:num>
  <w:num w:numId="16">
    <w:abstractNumId w:val="16"/>
  </w:num>
  <w:num w:numId="17">
    <w:abstractNumId w:val="6"/>
  </w:num>
  <w:num w:numId="18">
    <w:abstractNumId w:val="8"/>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
  </w:num>
  <w:num w:numId="21">
    <w:abstractNumId w:val="3"/>
  </w:num>
  <w:num w:numId="22">
    <w:abstractNumId w:val="14"/>
  </w:num>
  <w:num w:numId="23">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E19"/>
    <w:rsid w:val="00010690"/>
    <w:rsid w:val="000113C4"/>
    <w:rsid w:val="00015E89"/>
    <w:rsid w:val="00016B27"/>
    <w:rsid w:val="00025430"/>
    <w:rsid w:val="000340F5"/>
    <w:rsid w:val="00037F09"/>
    <w:rsid w:val="00040376"/>
    <w:rsid w:val="00040584"/>
    <w:rsid w:val="00040B46"/>
    <w:rsid w:val="0004786D"/>
    <w:rsid w:val="00054B49"/>
    <w:rsid w:val="00057953"/>
    <w:rsid w:val="00057A61"/>
    <w:rsid w:val="00062DB8"/>
    <w:rsid w:val="000700B8"/>
    <w:rsid w:val="000706C8"/>
    <w:rsid w:val="00070C53"/>
    <w:rsid w:val="000718B2"/>
    <w:rsid w:val="000720BF"/>
    <w:rsid w:val="000723B9"/>
    <w:rsid w:val="0007574B"/>
    <w:rsid w:val="000816E9"/>
    <w:rsid w:val="00084DD9"/>
    <w:rsid w:val="000861DC"/>
    <w:rsid w:val="000933F0"/>
    <w:rsid w:val="000B27CB"/>
    <w:rsid w:val="000B39BA"/>
    <w:rsid w:val="000B5073"/>
    <w:rsid w:val="000C01FE"/>
    <w:rsid w:val="000D0D9B"/>
    <w:rsid w:val="000D30A2"/>
    <w:rsid w:val="000E13E6"/>
    <w:rsid w:val="000E1AE5"/>
    <w:rsid w:val="000E3CA3"/>
    <w:rsid w:val="000E6D5D"/>
    <w:rsid w:val="000E718E"/>
    <w:rsid w:val="000F3B34"/>
    <w:rsid w:val="00107F57"/>
    <w:rsid w:val="001116A5"/>
    <w:rsid w:val="001171AF"/>
    <w:rsid w:val="00124D4C"/>
    <w:rsid w:val="00124F3F"/>
    <w:rsid w:val="00147442"/>
    <w:rsid w:val="001505AA"/>
    <w:rsid w:val="00150FB1"/>
    <w:rsid w:val="001538B8"/>
    <w:rsid w:val="0015454E"/>
    <w:rsid w:val="00162A45"/>
    <w:rsid w:val="00162C73"/>
    <w:rsid w:val="00164394"/>
    <w:rsid w:val="0016787E"/>
    <w:rsid w:val="00174654"/>
    <w:rsid w:val="001824A2"/>
    <w:rsid w:val="00187224"/>
    <w:rsid w:val="00195581"/>
    <w:rsid w:val="001955EA"/>
    <w:rsid w:val="00196B29"/>
    <w:rsid w:val="001A50EB"/>
    <w:rsid w:val="001B14AE"/>
    <w:rsid w:val="001B2F07"/>
    <w:rsid w:val="001B44F4"/>
    <w:rsid w:val="001B6294"/>
    <w:rsid w:val="001B639B"/>
    <w:rsid w:val="001B6E1C"/>
    <w:rsid w:val="001C11E0"/>
    <w:rsid w:val="001D16B6"/>
    <w:rsid w:val="001D31A5"/>
    <w:rsid w:val="001D623C"/>
    <w:rsid w:val="001E670C"/>
    <w:rsid w:val="001E7F9B"/>
    <w:rsid w:val="001F2549"/>
    <w:rsid w:val="001F6729"/>
    <w:rsid w:val="00201B8D"/>
    <w:rsid w:val="00202452"/>
    <w:rsid w:val="00206E77"/>
    <w:rsid w:val="00211EBD"/>
    <w:rsid w:val="00213F4E"/>
    <w:rsid w:val="0021404D"/>
    <w:rsid w:val="00214176"/>
    <w:rsid w:val="00220539"/>
    <w:rsid w:val="00222643"/>
    <w:rsid w:val="00226BA9"/>
    <w:rsid w:val="00227729"/>
    <w:rsid w:val="0023634E"/>
    <w:rsid w:val="00241C13"/>
    <w:rsid w:val="00244A81"/>
    <w:rsid w:val="00245F52"/>
    <w:rsid w:val="00246345"/>
    <w:rsid w:val="002479AA"/>
    <w:rsid w:val="00255D90"/>
    <w:rsid w:val="00262C87"/>
    <w:rsid w:val="002747E2"/>
    <w:rsid w:val="00276E91"/>
    <w:rsid w:val="00290841"/>
    <w:rsid w:val="0029227E"/>
    <w:rsid w:val="00293CED"/>
    <w:rsid w:val="002A19D5"/>
    <w:rsid w:val="002A2F7F"/>
    <w:rsid w:val="002B4243"/>
    <w:rsid w:val="002B6468"/>
    <w:rsid w:val="002C3327"/>
    <w:rsid w:val="002C59FF"/>
    <w:rsid w:val="002C7945"/>
    <w:rsid w:val="002D3B50"/>
    <w:rsid w:val="002D77DC"/>
    <w:rsid w:val="002E2B04"/>
    <w:rsid w:val="002F29C3"/>
    <w:rsid w:val="002F4303"/>
    <w:rsid w:val="002F4737"/>
    <w:rsid w:val="002F51A3"/>
    <w:rsid w:val="002F54DF"/>
    <w:rsid w:val="002F7314"/>
    <w:rsid w:val="003001AD"/>
    <w:rsid w:val="00300657"/>
    <w:rsid w:val="00301C93"/>
    <w:rsid w:val="00327C96"/>
    <w:rsid w:val="00332A77"/>
    <w:rsid w:val="00334FB0"/>
    <w:rsid w:val="00342028"/>
    <w:rsid w:val="00365E4D"/>
    <w:rsid w:val="0036693A"/>
    <w:rsid w:val="00372A80"/>
    <w:rsid w:val="003735F5"/>
    <w:rsid w:val="00377E8D"/>
    <w:rsid w:val="00381419"/>
    <w:rsid w:val="00381450"/>
    <w:rsid w:val="0038285E"/>
    <w:rsid w:val="00383699"/>
    <w:rsid w:val="00386F3B"/>
    <w:rsid w:val="003907AB"/>
    <w:rsid w:val="00393C27"/>
    <w:rsid w:val="003A0E9F"/>
    <w:rsid w:val="003A1491"/>
    <w:rsid w:val="003A2511"/>
    <w:rsid w:val="003A3B64"/>
    <w:rsid w:val="003B2FD5"/>
    <w:rsid w:val="003B3449"/>
    <w:rsid w:val="003B47DB"/>
    <w:rsid w:val="003B62A6"/>
    <w:rsid w:val="003C4F7A"/>
    <w:rsid w:val="003C6236"/>
    <w:rsid w:val="003C7F96"/>
    <w:rsid w:val="003D0130"/>
    <w:rsid w:val="003D0D44"/>
    <w:rsid w:val="003D4981"/>
    <w:rsid w:val="003E43F2"/>
    <w:rsid w:val="003E49AA"/>
    <w:rsid w:val="003F226F"/>
    <w:rsid w:val="003F7527"/>
    <w:rsid w:val="003F78CD"/>
    <w:rsid w:val="00407E4A"/>
    <w:rsid w:val="004113EA"/>
    <w:rsid w:val="00415F14"/>
    <w:rsid w:val="0042675E"/>
    <w:rsid w:val="00431F25"/>
    <w:rsid w:val="004323C9"/>
    <w:rsid w:val="00436A7B"/>
    <w:rsid w:val="00441D5F"/>
    <w:rsid w:val="00443B41"/>
    <w:rsid w:val="00447158"/>
    <w:rsid w:val="0046211B"/>
    <w:rsid w:val="00462FB8"/>
    <w:rsid w:val="00466B40"/>
    <w:rsid w:val="004770AB"/>
    <w:rsid w:val="004814BF"/>
    <w:rsid w:val="004829A6"/>
    <w:rsid w:val="00483E5B"/>
    <w:rsid w:val="004857B9"/>
    <w:rsid w:val="00491998"/>
    <w:rsid w:val="004951BA"/>
    <w:rsid w:val="00497E75"/>
    <w:rsid w:val="004A11CA"/>
    <w:rsid w:val="004A64AE"/>
    <w:rsid w:val="004B03CA"/>
    <w:rsid w:val="004B187A"/>
    <w:rsid w:val="004B7E61"/>
    <w:rsid w:val="004C30C7"/>
    <w:rsid w:val="004D2536"/>
    <w:rsid w:val="004D5ABD"/>
    <w:rsid w:val="004E4157"/>
    <w:rsid w:val="004E6B9A"/>
    <w:rsid w:val="004F2CD0"/>
    <w:rsid w:val="00501FAE"/>
    <w:rsid w:val="00502BF6"/>
    <w:rsid w:val="005060D9"/>
    <w:rsid w:val="00506A93"/>
    <w:rsid w:val="00507899"/>
    <w:rsid w:val="005169CF"/>
    <w:rsid w:val="00520DFB"/>
    <w:rsid w:val="00521524"/>
    <w:rsid w:val="00533526"/>
    <w:rsid w:val="00540DB2"/>
    <w:rsid w:val="00542F5B"/>
    <w:rsid w:val="00544654"/>
    <w:rsid w:val="00547255"/>
    <w:rsid w:val="00550D16"/>
    <w:rsid w:val="00552B80"/>
    <w:rsid w:val="00555DDA"/>
    <w:rsid w:val="00560114"/>
    <w:rsid w:val="0056623D"/>
    <w:rsid w:val="005671B0"/>
    <w:rsid w:val="00567AA0"/>
    <w:rsid w:val="005709FD"/>
    <w:rsid w:val="0057503C"/>
    <w:rsid w:val="00576F38"/>
    <w:rsid w:val="00580ED1"/>
    <w:rsid w:val="00581F35"/>
    <w:rsid w:val="00583C57"/>
    <w:rsid w:val="00585B83"/>
    <w:rsid w:val="00586C20"/>
    <w:rsid w:val="00587DCA"/>
    <w:rsid w:val="005962AB"/>
    <w:rsid w:val="005B1E0E"/>
    <w:rsid w:val="005B33E0"/>
    <w:rsid w:val="005D4C53"/>
    <w:rsid w:val="005E780E"/>
    <w:rsid w:val="005F38EB"/>
    <w:rsid w:val="005F3BC9"/>
    <w:rsid w:val="005F641E"/>
    <w:rsid w:val="006020BB"/>
    <w:rsid w:val="00602549"/>
    <w:rsid w:val="0061189C"/>
    <w:rsid w:val="00614AB8"/>
    <w:rsid w:val="00617579"/>
    <w:rsid w:val="00627964"/>
    <w:rsid w:val="00634251"/>
    <w:rsid w:val="00635EB4"/>
    <w:rsid w:val="00637887"/>
    <w:rsid w:val="00640A1F"/>
    <w:rsid w:val="00644E7E"/>
    <w:rsid w:val="006475C4"/>
    <w:rsid w:val="00654BC4"/>
    <w:rsid w:val="0066470C"/>
    <w:rsid w:val="00673CA3"/>
    <w:rsid w:val="00675C33"/>
    <w:rsid w:val="0068223F"/>
    <w:rsid w:val="0068296C"/>
    <w:rsid w:val="00683D13"/>
    <w:rsid w:val="00693A63"/>
    <w:rsid w:val="00695215"/>
    <w:rsid w:val="00695E1F"/>
    <w:rsid w:val="0069747A"/>
    <w:rsid w:val="006A6ED9"/>
    <w:rsid w:val="006C2B74"/>
    <w:rsid w:val="006C4FD7"/>
    <w:rsid w:val="006C57EC"/>
    <w:rsid w:val="006C73B9"/>
    <w:rsid w:val="006C7C6B"/>
    <w:rsid w:val="006D2922"/>
    <w:rsid w:val="006D3CF0"/>
    <w:rsid w:val="006D5136"/>
    <w:rsid w:val="006E4BB8"/>
    <w:rsid w:val="006F1BCE"/>
    <w:rsid w:val="006F470F"/>
    <w:rsid w:val="006F67F1"/>
    <w:rsid w:val="00706E31"/>
    <w:rsid w:val="00715B99"/>
    <w:rsid w:val="0072075A"/>
    <w:rsid w:val="007212F7"/>
    <w:rsid w:val="00721964"/>
    <w:rsid w:val="00727418"/>
    <w:rsid w:val="00727A8C"/>
    <w:rsid w:val="0073008A"/>
    <w:rsid w:val="00734E7E"/>
    <w:rsid w:val="007373EC"/>
    <w:rsid w:val="00740E47"/>
    <w:rsid w:val="0074122F"/>
    <w:rsid w:val="007451DD"/>
    <w:rsid w:val="00754C57"/>
    <w:rsid w:val="00755348"/>
    <w:rsid w:val="00756A4A"/>
    <w:rsid w:val="00765901"/>
    <w:rsid w:val="00765EB4"/>
    <w:rsid w:val="0077011C"/>
    <w:rsid w:val="007743EF"/>
    <w:rsid w:val="007773F0"/>
    <w:rsid w:val="00780032"/>
    <w:rsid w:val="007825A6"/>
    <w:rsid w:val="00785D28"/>
    <w:rsid w:val="00786D9F"/>
    <w:rsid w:val="00791F29"/>
    <w:rsid w:val="007922B7"/>
    <w:rsid w:val="007A45B1"/>
    <w:rsid w:val="007A52A3"/>
    <w:rsid w:val="007A53C5"/>
    <w:rsid w:val="007B0619"/>
    <w:rsid w:val="007B0E21"/>
    <w:rsid w:val="007B2B4A"/>
    <w:rsid w:val="007B56A9"/>
    <w:rsid w:val="007B586A"/>
    <w:rsid w:val="007C1772"/>
    <w:rsid w:val="007C2F63"/>
    <w:rsid w:val="007C39FB"/>
    <w:rsid w:val="007C3D18"/>
    <w:rsid w:val="007D0389"/>
    <w:rsid w:val="007E61D8"/>
    <w:rsid w:val="007E6C34"/>
    <w:rsid w:val="007E7065"/>
    <w:rsid w:val="007F12E7"/>
    <w:rsid w:val="007F4A50"/>
    <w:rsid w:val="007F5E19"/>
    <w:rsid w:val="00815666"/>
    <w:rsid w:val="00817FD2"/>
    <w:rsid w:val="00820B53"/>
    <w:rsid w:val="00821EC9"/>
    <w:rsid w:val="00825F34"/>
    <w:rsid w:val="00836E95"/>
    <w:rsid w:val="00843FBC"/>
    <w:rsid w:val="008462D8"/>
    <w:rsid w:val="00847D70"/>
    <w:rsid w:val="008500E5"/>
    <w:rsid w:val="00851187"/>
    <w:rsid w:val="008531A6"/>
    <w:rsid w:val="0085794C"/>
    <w:rsid w:val="008602B6"/>
    <w:rsid w:val="00860479"/>
    <w:rsid w:val="00862E75"/>
    <w:rsid w:val="008646F6"/>
    <w:rsid w:val="00870F21"/>
    <w:rsid w:val="008718AA"/>
    <w:rsid w:val="00871963"/>
    <w:rsid w:val="008719FC"/>
    <w:rsid w:val="008753FA"/>
    <w:rsid w:val="00883485"/>
    <w:rsid w:val="00883B30"/>
    <w:rsid w:val="00887518"/>
    <w:rsid w:val="00887A22"/>
    <w:rsid w:val="008919F3"/>
    <w:rsid w:val="00894991"/>
    <w:rsid w:val="00895DDC"/>
    <w:rsid w:val="008A0CBA"/>
    <w:rsid w:val="008A1066"/>
    <w:rsid w:val="008A40D8"/>
    <w:rsid w:val="008B1329"/>
    <w:rsid w:val="008B3321"/>
    <w:rsid w:val="008C35ED"/>
    <w:rsid w:val="008C6AA2"/>
    <w:rsid w:val="008C725A"/>
    <w:rsid w:val="008C72EE"/>
    <w:rsid w:val="008D089A"/>
    <w:rsid w:val="008D1B28"/>
    <w:rsid w:val="008D3BBA"/>
    <w:rsid w:val="008E232B"/>
    <w:rsid w:val="008F02F1"/>
    <w:rsid w:val="008F5B17"/>
    <w:rsid w:val="00903006"/>
    <w:rsid w:val="00905127"/>
    <w:rsid w:val="0090575F"/>
    <w:rsid w:val="00906841"/>
    <w:rsid w:val="00914ADF"/>
    <w:rsid w:val="00914B46"/>
    <w:rsid w:val="00916724"/>
    <w:rsid w:val="00931ED4"/>
    <w:rsid w:val="00934DE6"/>
    <w:rsid w:val="00940FA6"/>
    <w:rsid w:val="00941CFC"/>
    <w:rsid w:val="0094223A"/>
    <w:rsid w:val="009475AC"/>
    <w:rsid w:val="0094789B"/>
    <w:rsid w:val="009522C8"/>
    <w:rsid w:val="0095502D"/>
    <w:rsid w:val="0097741F"/>
    <w:rsid w:val="009A03B0"/>
    <w:rsid w:val="009A42EF"/>
    <w:rsid w:val="009A70B0"/>
    <w:rsid w:val="009B01B3"/>
    <w:rsid w:val="009B0D70"/>
    <w:rsid w:val="009B3BA8"/>
    <w:rsid w:val="009B4508"/>
    <w:rsid w:val="009B5DEA"/>
    <w:rsid w:val="009B696D"/>
    <w:rsid w:val="009C061E"/>
    <w:rsid w:val="009C0935"/>
    <w:rsid w:val="009C1239"/>
    <w:rsid w:val="009C1279"/>
    <w:rsid w:val="009D3990"/>
    <w:rsid w:val="009D3DBE"/>
    <w:rsid w:val="009E69C8"/>
    <w:rsid w:val="009E769C"/>
    <w:rsid w:val="00A04E8A"/>
    <w:rsid w:val="00A0549C"/>
    <w:rsid w:val="00A0681B"/>
    <w:rsid w:val="00A06CDB"/>
    <w:rsid w:val="00A07C00"/>
    <w:rsid w:val="00A109B8"/>
    <w:rsid w:val="00A111EC"/>
    <w:rsid w:val="00A14BF3"/>
    <w:rsid w:val="00A21CD4"/>
    <w:rsid w:val="00A2251F"/>
    <w:rsid w:val="00A22F3A"/>
    <w:rsid w:val="00A23E6E"/>
    <w:rsid w:val="00A263F5"/>
    <w:rsid w:val="00A269FE"/>
    <w:rsid w:val="00A343CC"/>
    <w:rsid w:val="00A349CE"/>
    <w:rsid w:val="00A41075"/>
    <w:rsid w:val="00A51CB9"/>
    <w:rsid w:val="00A52ACF"/>
    <w:rsid w:val="00A62D52"/>
    <w:rsid w:val="00A67C9A"/>
    <w:rsid w:val="00A67D70"/>
    <w:rsid w:val="00A71C0B"/>
    <w:rsid w:val="00A745B7"/>
    <w:rsid w:val="00A803E1"/>
    <w:rsid w:val="00A82BB0"/>
    <w:rsid w:val="00A84C5A"/>
    <w:rsid w:val="00A9105A"/>
    <w:rsid w:val="00A94017"/>
    <w:rsid w:val="00AA2B4E"/>
    <w:rsid w:val="00AA5A9D"/>
    <w:rsid w:val="00AC321B"/>
    <w:rsid w:val="00AC43B4"/>
    <w:rsid w:val="00AD3663"/>
    <w:rsid w:val="00AD5FA7"/>
    <w:rsid w:val="00AE5CE7"/>
    <w:rsid w:val="00AF0ABC"/>
    <w:rsid w:val="00AF7C30"/>
    <w:rsid w:val="00B000AB"/>
    <w:rsid w:val="00B12F61"/>
    <w:rsid w:val="00B171E8"/>
    <w:rsid w:val="00B253A1"/>
    <w:rsid w:val="00B360B5"/>
    <w:rsid w:val="00B45577"/>
    <w:rsid w:val="00B46154"/>
    <w:rsid w:val="00B57D31"/>
    <w:rsid w:val="00B62D54"/>
    <w:rsid w:val="00B66A0D"/>
    <w:rsid w:val="00B70AB7"/>
    <w:rsid w:val="00B8322E"/>
    <w:rsid w:val="00B86ACD"/>
    <w:rsid w:val="00B90814"/>
    <w:rsid w:val="00B926B0"/>
    <w:rsid w:val="00B93E89"/>
    <w:rsid w:val="00B96BCB"/>
    <w:rsid w:val="00BA108C"/>
    <w:rsid w:val="00BA2AEA"/>
    <w:rsid w:val="00BA4EE1"/>
    <w:rsid w:val="00BC108D"/>
    <w:rsid w:val="00BC1C3B"/>
    <w:rsid w:val="00BC34DB"/>
    <w:rsid w:val="00BD48F6"/>
    <w:rsid w:val="00BD4B5C"/>
    <w:rsid w:val="00BE21B0"/>
    <w:rsid w:val="00BE5455"/>
    <w:rsid w:val="00BF36E1"/>
    <w:rsid w:val="00BF5006"/>
    <w:rsid w:val="00C01FF3"/>
    <w:rsid w:val="00C03028"/>
    <w:rsid w:val="00C113C6"/>
    <w:rsid w:val="00C11728"/>
    <w:rsid w:val="00C118F5"/>
    <w:rsid w:val="00C1397D"/>
    <w:rsid w:val="00C30DD4"/>
    <w:rsid w:val="00C52947"/>
    <w:rsid w:val="00C541BA"/>
    <w:rsid w:val="00C546AC"/>
    <w:rsid w:val="00C60809"/>
    <w:rsid w:val="00C615DD"/>
    <w:rsid w:val="00C6180E"/>
    <w:rsid w:val="00C61998"/>
    <w:rsid w:val="00C6200E"/>
    <w:rsid w:val="00C70AE7"/>
    <w:rsid w:val="00C757AE"/>
    <w:rsid w:val="00C81EB9"/>
    <w:rsid w:val="00C8276F"/>
    <w:rsid w:val="00C931CB"/>
    <w:rsid w:val="00C949D7"/>
    <w:rsid w:val="00C952E1"/>
    <w:rsid w:val="00C959DD"/>
    <w:rsid w:val="00CA3EB7"/>
    <w:rsid w:val="00CA77CE"/>
    <w:rsid w:val="00CA7D04"/>
    <w:rsid w:val="00CA7D6A"/>
    <w:rsid w:val="00CB220A"/>
    <w:rsid w:val="00CC1774"/>
    <w:rsid w:val="00CC2AD9"/>
    <w:rsid w:val="00CC63D7"/>
    <w:rsid w:val="00CC69B1"/>
    <w:rsid w:val="00CD3D62"/>
    <w:rsid w:val="00CD61A0"/>
    <w:rsid w:val="00CD7761"/>
    <w:rsid w:val="00CE1160"/>
    <w:rsid w:val="00CE36D5"/>
    <w:rsid w:val="00CE6EAB"/>
    <w:rsid w:val="00CF3E30"/>
    <w:rsid w:val="00D0265E"/>
    <w:rsid w:val="00D06C6B"/>
    <w:rsid w:val="00D116BF"/>
    <w:rsid w:val="00D17C27"/>
    <w:rsid w:val="00D2251F"/>
    <w:rsid w:val="00D26219"/>
    <w:rsid w:val="00D31A4C"/>
    <w:rsid w:val="00D43617"/>
    <w:rsid w:val="00D478AB"/>
    <w:rsid w:val="00D5090A"/>
    <w:rsid w:val="00D523D3"/>
    <w:rsid w:val="00D54382"/>
    <w:rsid w:val="00D647CC"/>
    <w:rsid w:val="00D65DF5"/>
    <w:rsid w:val="00D712FF"/>
    <w:rsid w:val="00D748E2"/>
    <w:rsid w:val="00D8440A"/>
    <w:rsid w:val="00D87160"/>
    <w:rsid w:val="00D9176F"/>
    <w:rsid w:val="00DB5E2F"/>
    <w:rsid w:val="00DB6897"/>
    <w:rsid w:val="00DB7BF1"/>
    <w:rsid w:val="00DC1425"/>
    <w:rsid w:val="00DC24B0"/>
    <w:rsid w:val="00DC741A"/>
    <w:rsid w:val="00DD5D23"/>
    <w:rsid w:val="00DD713B"/>
    <w:rsid w:val="00DE1A42"/>
    <w:rsid w:val="00DE5E2F"/>
    <w:rsid w:val="00DF2AB3"/>
    <w:rsid w:val="00DF66F9"/>
    <w:rsid w:val="00DF7FB2"/>
    <w:rsid w:val="00E00460"/>
    <w:rsid w:val="00E0279F"/>
    <w:rsid w:val="00E057C9"/>
    <w:rsid w:val="00E14F7D"/>
    <w:rsid w:val="00E2039C"/>
    <w:rsid w:val="00E239A4"/>
    <w:rsid w:val="00E255FB"/>
    <w:rsid w:val="00E33C47"/>
    <w:rsid w:val="00E433CE"/>
    <w:rsid w:val="00E4434B"/>
    <w:rsid w:val="00E469B9"/>
    <w:rsid w:val="00E56CB8"/>
    <w:rsid w:val="00E60C1D"/>
    <w:rsid w:val="00E61CEC"/>
    <w:rsid w:val="00E628E4"/>
    <w:rsid w:val="00E62E0B"/>
    <w:rsid w:val="00E67DE8"/>
    <w:rsid w:val="00E72A1D"/>
    <w:rsid w:val="00E81AC1"/>
    <w:rsid w:val="00E834C6"/>
    <w:rsid w:val="00E8517F"/>
    <w:rsid w:val="00E874F7"/>
    <w:rsid w:val="00E91130"/>
    <w:rsid w:val="00E91D60"/>
    <w:rsid w:val="00E9280E"/>
    <w:rsid w:val="00E92856"/>
    <w:rsid w:val="00E93FC6"/>
    <w:rsid w:val="00EA081B"/>
    <w:rsid w:val="00EA3912"/>
    <w:rsid w:val="00EA3D6F"/>
    <w:rsid w:val="00EA75F4"/>
    <w:rsid w:val="00EB2FE0"/>
    <w:rsid w:val="00ED03BA"/>
    <w:rsid w:val="00ED57AE"/>
    <w:rsid w:val="00EE0695"/>
    <w:rsid w:val="00EE2024"/>
    <w:rsid w:val="00EE65FA"/>
    <w:rsid w:val="00F02525"/>
    <w:rsid w:val="00F04E7E"/>
    <w:rsid w:val="00F1355D"/>
    <w:rsid w:val="00F178B0"/>
    <w:rsid w:val="00F212E9"/>
    <w:rsid w:val="00F27B19"/>
    <w:rsid w:val="00F33128"/>
    <w:rsid w:val="00F36DC1"/>
    <w:rsid w:val="00F561D2"/>
    <w:rsid w:val="00F579AB"/>
    <w:rsid w:val="00F57DA5"/>
    <w:rsid w:val="00F62910"/>
    <w:rsid w:val="00F634F6"/>
    <w:rsid w:val="00F636E2"/>
    <w:rsid w:val="00F6429E"/>
    <w:rsid w:val="00F675DB"/>
    <w:rsid w:val="00F74972"/>
    <w:rsid w:val="00F77C9B"/>
    <w:rsid w:val="00F8309E"/>
    <w:rsid w:val="00F84A9D"/>
    <w:rsid w:val="00F8554B"/>
    <w:rsid w:val="00FA13AC"/>
    <w:rsid w:val="00FA4B3A"/>
    <w:rsid w:val="00FA5C08"/>
    <w:rsid w:val="00FB443D"/>
    <w:rsid w:val="00FC1A6B"/>
    <w:rsid w:val="00FC1CBE"/>
    <w:rsid w:val="00FC51CC"/>
    <w:rsid w:val="00FC6BBF"/>
    <w:rsid w:val="00FD11DC"/>
    <w:rsid w:val="00FD4DEA"/>
    <w:rsid w:val="00FD6B8B"/>
    <w:rsid w:val="00FD6C07"/>
    <w:rsid w:val="00FE0480"/>
    <w:rsid w:val="00FE0D77"/>
    <w:rsid w:val="00FE2262"/>
    <w:rsid w:val="00FE3AF8"/>
    <w:rsid w:val="00FF2246"/>
    <w:rsid w:val="00FF327C"/>
    <w:rsid w:val="00FF4904"/>
    <w:rsid w:val="00FF53F6"/>
    <w:rsid w:val="00FF71FA"/>
    <w:rsid w:val="00FF74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199BC4"/>
  <w15:chartTrackingRefBased/>
  <w15:docId w15:val="{AAF3233B-8E92-41EA-B9BB-085827F2F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5E19"/>
    <w:rPr>
      <w:rFonts w:ascii="Times New Roman" w:hAnsi="Times New Roman"/>
      <w:sz w:val="24"/>
      <w:szCs w:val="24"/>
    </w:rPr>
  </w:style>
  <w:style w:type="paragraph" w:styleId="1">
    <w:name w:val="heading 1"/>
    <w:basedOn w:val="a"/>
    <w:next w:val="a"/>
    <w:link w:val="10"/>
    <w:autoRedefine/>
    <w:uiPriority w:val="9"/>
    <w:qFormat/>
    <w:rsid w:val="000E3CA3"/>
    <w:pPr>
      <w:keepNext/>
      <w:keepLines/>
      <w:numPr>
        <w:numId w:val="6"/>
      </w:numPr>
      <w:spacing w:before="480"/>
      <w:jc w:val="center"/>
      <w:outlineLvl w:val="0"/>
    </w:pPr>
    <w:rPr>
      <w:rFonts w:ascii="Cambria" w:eastAsia="SimSun" w:hAnsi="Cambria"/>
      <w:b/>
      <w:bCs/>
      <w:sz w:val="28"/>
      <w:szCs w:val="28"/>
      <w:lang w:val="x-none"/>
    </w:rPr>
  </w:style>
  <w:style w:type="paragraph" w:styleId="2">
    <w:name w:val="heading 2"/>
    <w:basedOn w:val="a"/>
    <w:next w:val="a"/>
    <w:link w:val="20"/>
    <w:uiPriority w:val="9"/>
    <w:unhideWhenUsed/>
    <w:qFormat/>
    <w:rsid w:val="004B187A"/>
    <w:pPr>
      <w:keepNext/>
      <w:keepLines/>
      <w:numPr>
        <w:ilvl w:val="1"/>
        <w:numId w:val="6"/>
      </w:numPr>
      <w:spacing w:before="40"/>
      <w:outlineLvl w:val="1"/>
    </w:pPr>
    <w:rPr>
      <w:rFonts w:ascii="Cambria" w:eastAsia="SimSun" w:hAnsi="Cambria"/>
      <w:color w:val="365F91"/>
      <w:sz w:val="26"/>
      <w:szCs w:val="26"/>
      <w:lang w:val="x-none"/>
    </w:rPr>
  </w:style>
  <w:style w:type="paragraph" w:styleId="3">
    <w:name w:val="heading 3"/>
    <w:basedOn w:val="a"/>
    <w:next w:val="a"/>
    <w:link w:val="30"/>
    <w:uiPriority w:val="9"/>
    <w:unhideWhenUsed/>
    <w:qFormat/>
    <w:rsid w:val="00887A22"/>
    <w:pPr>
      <w:keepNext/>
      <w:keepLines/>
      <w:numPr>
        <w:ilvl w:val="2"/>
        <w:numId w:val="6"/>
      </w:numPr>
      <w:spacing w:before="200"/>
      <w:outlineLvl w:val="2"/>
    </w:pPr>
    <w:rPr>
      <w:rFonts w:ascii="Cambria" w:eastAsia="SimSun" w:hAnsi="Cambria"/>
      <w:b/>
      <w:bCs/>
      <w:sz w:val="28"/>
      <w:lang w:val="x-none"/>
    </w:rPr>
  </w:style>
  <w:style w:type="paragraph" w:styleId="4">
    <w:name w:val="heading 4"/>
    <w:basedOn w:val="a"/>
    <w:next w:val="a"/>
    <w:link w:val="40"/>
    <w:uiPriority w:val="9"/>
    <w:semiHidden/>
    <w:unhideWhenUsed/>
    <w:qFormat/>
    <w:rsid w:val="004B187A"/>
    <w:pPr>
      <w:keepNext/>
      <w:keepLines/>
      <w:numPr>
        <w:ilvl w:val="3"/>
        <w:numId w:val="6"/>
      </w:numPr>
      <w:spacing w:before="40"/>
      <w:outlineLvl w:val="3"/>
    </w:pPr>
    <w:rPr>
      <w:rFonts w:ascii="Cambria" w:eastAsia="SimSun" w:hAnsi="Cambria"/>
      <w:i/>
      <w:iCs/>
      <w:color w:val="365F91"/>
      <w:lang w:val="x-none"/>
    </w:rPr>
  </w:style>
  <w:style w:type="paragraph" w:styleId="5">
    <w:name w:val="heading 5"/>
    <w:basedOn w:val="a"/>
    <w:next w:val="a"/>
    <w:link w:val="50"/>
    <w:uiPriority w:val="9"/>
    <w:semiHidden/>
    <w:unhideWhenUsed/>
    <w:qFormat/>
    <w:rsid w:val="004B187A"/>
    <w:pPr>
      <w:keepNext/>
      <w:keepLines/>
      <w:numPr>
        <w:ilvl w:val="4"/>
        <w:numId w:val="6"/>
      </w:numPr>
      <w:spacing w:before="40"/>
      <w:outlineLvl w:val="4"/>
    </w:pPr>
    <w:rPr>
      <w:rFonts w:ascii="Cambria" w:eastAsia="SimSun" w:hAnsi="Cambria"/>
      <w:color w:val="365F91"/>
      <w:lang w:val="x-none"/>
    </w:rPr>
  </w:style>
  <w:style w:type="paragraph" w:styleId="6">
    <w:name w:val="heading 6"/>
    <w:basedOn w:val="a"/>
    <w:next w:val="a"/>
    <w:link w:val="60"/>
    <w:uiPriority w:val="9"/>
    <w:semiHidden/>
    <w:unhideWhenUsed/>
    <w:qFormat/>
    <w:rsid w:val="004B187A"/>
    <w:pPr>
      <w:keepNext/>
      <w:keepLines/>
      <w:numPr>
        <w:ilvl w:val="5"/>
        <w:numId w:val="6"/>
      </w:numPr>
      <w:spacing w:before="40"/>
      <w:outlineLvl w:val="5"/>
    </w:pPr>
    <w:rPr>
      <w:rFonts w:ascii="Cambria" w:eastAsia="SimSun" w:hAnsi="Cambria"/>
      <w:color w:val="243F60"/>
      <w:lang w:val="x-none"/>
    </w:rPr>
  </w:style>
  <w:style w:type="paragraph" w:styleId="7">
    <w:name w:val="heading 7"/>
    <w:basedOn w:val="a"/>
    <w:next w:val="a"/>
    <w:link w:val="70"/>
    <w:uiPriority w:val="9"/>
    <w:semiHidden/>
    <w:unhideWhenUsed/>
    <w:qFormat/>
    <w:rsid w:val="004B187A"/>
    <w:pPr>
      <w:keepNext/>
      <w:keepLines/>
      <w:numPr>
        <w:ilvl w:val="6"/>
        <w:numId w:val="6"/>
      </w:numPr>
      <w:spacing w:before="40"/>
      <w:outlineLvl w:val="6"/>
    </w:pPr>
    <w:rPr>
      <w:rFonts w:ascii="Cambria" w:eastAsia="SimSun" w:hAnsi="Cambria"/>
      <w:i/>
      <w:iCs/>
      <w:color w:val="243F60"/>
      <w:lang w:val="x-none"/>
    </w:rPr>
  </w:style>
  <w:style w:type="paragraph" w:styleId="8">
    <w:name w:val="heading 8"/>
    <w:basedOn w:val="a"/>
    <w:next w:val="a"/>
    <w:link w:val="80"/>
    <w:uiPriority w:val="9"/>
    <w:semiHidden/>
    <w:unhideWhenUsed/>
    <w:qFormat/>
    <w:rsid w:val="004B187A"/>
    <w:pPr>
      <w:keepNext/>
      <w:keepLines/>
      <w:numPr>
        <w:ilvl w:val="7"/>
        <w:numId w:val="6"/>
      </w:numPr>
      <w:spacing w:before="40"/>
      <w:outlineLvl w:val="7"/>
    </w:pPr>
    <w:rPr>
      <w:rFonts w:ascii="Cambria" w:eastAsia="SimSun" w:hAnsi="Cambria"/>
      <w:color w:val="272727"/>
      <w:sz w:val="21"/>
      <w:szCs w:val="21"/>
      <w:lang w:val="x-none"/>
    </w:rPr>
  </w:style>
  <w:style w:type="paragraph" w:styleId="9">
    <w:name w:val="heading 9"/>
    <w:basedOn w:val="a"/>
    <w:next w:val="a"/>
    <w:link w:val="90"/>
    <w:uiPriority w:val="9"/>
    <w:semiHidden/>
    <w:unhideWhenUsed/>
    <w:qFormat/>
    <w:rsid w:val="004B187A"/>
    <w:pPr>
      <w:keepNext/>
      <w:keepLines/>
      <w:numPr>
        <w:ilvl w:val="8"/>
        <w:numId w:val="6"/>
      </w:numPr>
      <w:spacing w:before="40"/>
      <w:outlineLvl w:val="8"/>
    </w:pPr>
    <w:rPr>
      <w:rFonts w:ascii="Cambria" w:eastAsia="SimSun" w:hAnsi="Cambria"/>
      <w:i/>
      <w:iCs/>
      <w:color w:val="272727"/>
      <w:sz w:val="21"/>
      <w:szCs w:val="21"/>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0E3CA3"/>
    <w:rPr>
      <w:rFonts w:ascii="Cambria" w:eastAsia="SimSun" w:hAnsi="Cambria"/>
      <w:b/>
      <w:bCs/>
      <w:sz w:val="28"/>
      <w:szCs w:val="28"/>
      <w:lang w:val="x-none"/>
    </w:rPr>
  </w:style>
  <w:style w:type="character" w:customStyle="1" w:styleId="30">
    <w:name w:val="Заголовок 3 Знак"/>
    <w:link w:val="3"/>
    <w:uiPriority w:val="9"/>
    <w:rsid w:val="00887A22"/>
    <w:rPr>
      <w:rFonts w:ascii="Cambria" w:eastAsia="SimSun" w:hAnsi="Cambria"/>
      <w:b/>
      <w:bCs/>
      <w:sz w:val="28"/>
      <w:szCs w:val="24"/>
      <w:lang w:val="x-none"/>
    </w:rPr>
  </w:style>
  <w:style w:type="paragraph" w:styleId="a3">
    <w:name w:val="List Paragraph"/>
    <w:basedOn w:val="a"/>
    <w:uiPriority w:val="34"/>
    <w:qFormat/>
    <w:rsid w:val="005060D9"/>
    <w:pPr>
      <w:spacing w:after="200" w:line="276" w:lineRule="auto"/>
      <w:ind w:left="720"/>
      <w:contextualSpacing/>
    </w:pPr>
    <w:rPr>
      <w:rFonts w:ascii="Calibri" w:hAnsi="Calibri"/>
      <w:sz w:val="22"/>
      <w:szCs w:val="22"/>
      <w:lang w:eastAsia="en-US"/>
    </w:rPr>
  </w:style>
  <w:style w:type="paragraph" w:styleId="a4">
    <w:name w:val="footnote text"/>
    <w:basedOn w:val="a"/>
    <w:link w:val="a5"/>
    <w:uiPriority w:val="99"/>
    <w:unhideWhenUsed/>
    <w:rsid w:val="005060D9"/>
    <w:rPr>
      <w:rFonts w:ascii="Calibri" w:hAnsi="Calibri"/>
      <w:sz w:val="20"/>
      <w:szCs w:val="20"/>
      <w:lang w:val="x-none" w:eastAsia="x-none"/>
    </w:rPr>
  </w:style>
  <w:style w:type="character" w:customStyle="1" w:styleId="a5">
    <w:name w:val="Текст сноски Знак"/>
    <w:link w:val="a4"/>
    <w:uiPriority w:val="99"/>
    <w:rsid w:val="005060D9"/>
    <w:rPr>
      <w:rFonts w:ascii="Calibri" w:eastAsia="Calibri" w:hAnsi="Calibri" w:cs="Times New Roman"/>
      <w:sz w:val="20"/>
      <w:szCs w:val="20"/>
    </w:rPr>
  </w:style>
  <w:style w:type="character" w:styleId="a6">
    <w:name w:val="footnote reference"/>
    <w:uiPriority w:val="99"/>
    <w:semiHidden/>
    <w:unhideWhenUsed/>
    <w:rsid w:val="005060D9"/>
    <w:rPr>
      <w:vertAlign w:val="superscript"/>
    </w:rPr>
  </w:style>
  <w:style w:type="table" w:styleId="a7">
    <w:name w:val="Table Grid"/>
    <w:basedOn w:val="a1"/>
    <w:uiPriority w:val="59"/>
    <w:rsid w:val="005060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Title"/>
    <w:basedOn w:val="a"/>
    <w:next w:val="a"/>
    <w:link w:val="a9"/>
    <w:uiPriority w:val="10"/>
    <w:qFormat/>
    <w:rsid w:val="005060D9"/>
    <w:pPr>
      <w:pBdr>
        <w:bottom w:val="single" w:sz="8" w:space="4" w:color="4F81BD"/>
      </w:pBdr>
      <w:spacing w:after="300"/>
      <w:contextualSpacing/>
    </w:pPr>
    <w:rPr>
      <w:rFonts w:ascii="Cambria" w:eastAsia="PMingLiU" w:hAnsi="Cambria"/>
      <w:color w:val="17365D"/>
      <w:spacing w:val="5"/>
      <w:kern w:val="28"/>
      <w:sz w:val="52"/>
      <w:szCs w:val="52"/>
      <w:lang w:val="x-none" w:eastAsia="x-none"/>
    </w:rPr>
  </w:style>
  <w:style w:type="character" w:customStyle="1" w:styleId="a9">
    <w:name w:val="Название Знак"/>
    <w:link w:val="a8"/>
    <w:uiPriority w:val="10"/>
    <w:rsid w:val="005060D9"/>
    <w:rPr>
      <w:rFonts w:ascii="Cambria" w:eastAsia="PMingLiU" w:hAnsi="Cambria" w:cs="Times New Roman"/>
      <w:color w:val="17365D"/>
      <w:spacing w:val="5"/>
      <w:kern w:val="28"/>
      <w:sz w:val="52"/>
      <w:szCs w:val="52"/>
    </w:rPr>
  </w:style>
  <w:style w:type="paragraph" w:styleId="aa">
    <w:name w:val="footer"/>
    <w:basedOn w:val="a"/>
    <w:link w:val="ab"/>
    <w:uiPriority w:val="99"/>
    <w:unhideWhenUsed/>
    <w:rsid w:val="005060D9"/>
    <w:pPr>
      <w:tabs>
        <w:tab w:val="center" w:pos="4677"/>
        <w:tab w:val="right" w:pos="9355"/>
      </w:tabs>
    </w:pPr>
    <w:rPr>
      <w:rFonts w:ascii="Calibri" w:hAnsi="Calibri"/>
      <w:sz w:val="20"/>
      <w:szCs w:val="20"/>
      <w:lang w:val="x-none" w:eastAsia="x-none"/>
    </w:rPr>
  </w:style>
  <w:style w:type="character" w:customStyle="1" w:styleId="ab">
    <w:name w:val="Нижний колонтитул Знак"/>
    <w:link w:val="aa"/>
    <w:uiPriority w:val="99"/>
    <w:rsid w:val="005060D9"/>
    <w:rPr>
      <w:rFonts w:ascii="Calibri" w:eastAsia="Calibri" w:hAnsi="Calibri" w:cs="Times New Roman"/>
    </w:rPr>
  </w:style>
  <w:style w:type="paragraph" w:styleId="ac">
    <w:name w:val="Balloon Text"/>
    <w:basedOn w:val="a"/>
    <w:link w:val="ad"/>
    <w:uiPriority w:val="99"/>
    <w:semiHidden/>
    <w:unhideWhenUsed/>
    <w:rsid w:val="001E7F9B"/>
    <w:rPr>
      <w:rFonts w:ascii="Tahoma" w:hAnsi="Tahoma"/>
      <w:sz w:val="16"/>
      <w:szCs w:val="16"/>
      <w:lang w:val="x-none"/>
    </w:rPr>
  </w:style>
  <w:style w:type="character" w:customStyle="1" w:styleId="ad">
    <w:name w:val="Текст выноски Знак"/>
    <w:link w:val="ac"/>
    <w:uiPriority w:val="99"/>
    <w:semiHidden/>
    <w:rsid w:val="001E7F9B"/>
    <w:rPr>
      <w:rFonts w:ascii="Tahoma" w:hAnsi="Tahoma" w:cs="Tahoma"/>
      <w:sz w:val="16"/>
      <w:szCs w:val="16"/>
      <w:lang w:eastAsia="ru-RU"/>
    </w:rPr>
  </w:style>
  <w:style w:type="paragraph" w:styleId="ae">
    <w:name w:val="header"/>
    <w:basedOn w:val="a"/>
    <w:link w:val="af"/>
    <w:uiPriority w:val="99"/>
    <w:unhideWhenUsed/>
    <w:rsid w:val="001E7F9B"/>
    <w:pPr>
      <w:tabs>
        <w:tab w:val="center" w:pos="4677"/>
        <w:tab w:val="right" w:pos="9355"/>
      </w:tabs>
    </w:pPr>
    <w:rPr>
      <w:lang w:val="x-none"/>
    </w:rPr>
  </w:style>
  <w:style w:type="character" w:customStyle="1" w:styleId="af">
    <w:name w:val="Верхний колонтитул Знак"/>
    <w:link w:val="ae"/>
    <w:uiPriority w:val="99"/>
    <w:rsid w:val="001E7F9B"/>
    <w:rPr>
      <w:rFonts w:ascii="Times New Roman" w:hAnsi="Times New Roman" w:cs="Times New Roman"/>
      <w:sz w:val="24"/>
      <w:szCs w:val="24"/>
      <w:lang w:eastAsia="ru-RU"/>
    </w:rPr>
  </w:style>
  <w:style w:type="character" w:styleId="af0">
    <w:name w:val="annotation reference"/>
    <w:uiPriority w:val="99"/>
    <w:semiHidden/>
    <w:unhideWhenUsed/>
    <w:rsid w:val="0061189C"/>
    <w:rPr>
      <w:sz w:val="16"/>
      <w:szCs w:val="16"/>
    </w:rPr>
  </w:style>
  <w:style w:type="paragraph" w:styleId="af1">
    <w:name w:val="annotation text"/>
    <w:basedOn w:val="a"/>
    <w:link w:val="af2"/>
    <w:uiPriority w:val="99"/>
    <w:semiHidden/>
    <w:unhideWhenUsed/>
    <w:rsid w:val="0061189C"/>
    <w:rPr>
      <w:sz w:val="20"/>
      <w:szCs w:val="20"/>
      <w:lang w:val="x-none"/>
    </w:rPr>
  </w:style>
  <w:style w:type="character" w:customStyle="1" w:styleId="af2">
    <w:name w:val="Текст примечания Знак"/>
    <w:link w:val="af1"/>
    <w:uiPriority w:val="99"/>
    <w:semiHidden/>
    <w:rsid w:val="0061189C"/>
    <w:rPr>
      <w:rFonts w:ascii="Times New Roman" w:hAnsi="Times New Roman" w:cs="Times New Roman"/>
      <w:sz w:val="20"/>
      <w:szCs w:val="20"/>
      <w:lang w:eastAsia="ru-RU"/>
    </w:rPr>
  </w:style>
  <w:style w:type="paragraph" w:styleId="af3">
    <w:name w:val="annotation subject"/>
    <w:basedOn w:val="af1"/>
    <w:next w:val="af1"/>
    <w:link w:val="af4"/>
    <w:uiPriority w:val="99"/>
    <w:semiHidden/>
    <w:unhideWhenUsed/>
    <w:rsid w:val="0061189C"/>
    <w:rPr>
      <w:b/>
      <w:bCs/>
    </w:rPr>
  </w:style>
  <w:style w:type="character" w:customStyle="1" w:styleId="af4">
    <w:name w:val="Тема примечания Знак"/>
    <w:link w:val="af3"/>
    <w:uiPriority w:val="99"/>
    <w:semiHidden/>
    <w:rsid w:val="0061189C"/>
    <w:rPr>
      <w:rFonts w:ascii="Times New Roman" w:hAnsi="Times New Roman" w:cs="Times New Roman"/>
      <w:b/>
      <w:bCs/>
      <w:sz w:val="20"/>
      <w:szCs w:val="20"/>
      <w:lang w:eastAsia="ru-RU"/>
    </w:rPr>
  </w:style>
  <w:style w:type="character" w:styleId="af5">
    <w:name w:val="Strong"/>
    <w:uiPriority w:val="22"/>
    <w:qFormat/>
    <w:rsid w:val="00A82BB0"/>
    <w:rPr>
      <w:b/>
      <w:bCs/>
    </w:rPr>
  </w:style>
  <w:style w:type="character" w:customStyle="1" w:styleId="ilfuvd">
    <w:name w:val="ilfuvd"/>
    <w:basedOn w:val="a0"/>
    <w:rsid w:val="00C52947"/>
  </w:style>
  <w:style w:type="character" w:styleId="af6">
    <w:name w:val="Emphasis"/>
    <w:uiPriority w:val="20"/>
    <w:qFormat/>
    <w:rsid w:val="001C11E0"/>
    <w:rPr>
      <w:i/>
      <w:iCs/>
    </w:rPr>
  </w:style>
  <w:style w:type="paragraph" w:styleId="af7">
    <w:name w:val="caption"/>
    <w:basedOn w:val="a"/>
    <w:next w:val="a"/>
    <w:uiPriority w:val="35"/>
    <w:unhideWhenUsed/>
    <w:qFormat/>
    <w:rsid w:val="00887A22"/>
    <w:pPr>
      <w:spacing w:after="200"/>
      <w:jc w:val="right"/>
    </w:pPr>
    <w:rPr>
      <w:bCs/>
      <w:i/>
      <w:sz w:val="18"/>
      <w:szCs w:val="18"/>
    </w:rPr>
  </w:style>
  <w:style w:type="character" w:customStyle="1" w:styleId="20">
    <w:name w:val="Заголовок 2 Знак"/>
    <w:link w:val="2"/>
    <w:uiPriority w:val="9"/>
    <w:rsid w:val="004B187A"/>
    <w:rPr>
      <w:rFonts w:ascii="Cambria" w:eastAsia="SimSun" w:hAnsi="Cambria"/>
      <w:color w:val="365F91"/>
      <w:sz w:val="26"/>
      <w:szCs w:val="26"/>
      <w:lang w:val="x-none"/>
    </w:rPr>
  </w:style>
  <w:style w:type="character" w:customStyle="1" w:styleId="40">
    <w:name w:val="Заголовок 4 Знак"/>
    <w:link w:val="4"/>
    <w:uiPriority w:val="9"/>
    <w:semiHidden/>
    <w:rsid w:val="004B187A"/>
    <w:rPr>
      <w:rFonts w:ascii="Cambria" w:eastAsia="SimSun" w:hAnsi="Cambria"/>
      <w:i/>
      <w:iCs/>
      <w:color w:val="365F91"/>
      <w:sz w:val="24"/>
      <w:szCs w:val="24"/>
      <w:lang w:val="x-none"/>
    </w:rPr>
  </w:style>
  <w:style w:type="character" w:customStyle="1" w:styleId="50">
    <w:name w:val="Заголовок 5 Знак"/>
    <w:link w:val="5"/>
    <w:uiPriority w:val="9"/>
    <w:semiHidden/>
    <w:rsid w:val="004B187A"/>
    <w:rPr>
      <w:rFonts w:ascii="Cambria" w:eastAsia="SimSun" w:hAnsi="Cambria"/>
      <w:color w:val="365F91"/>
      <w:sz w:val="24"/>
      <w:szCs w:val="24"/>
      <w:lang w:val="x-none"/>
    </w:rPr>
  </w:style>
  <w:style w:type="character" w:customStyle="1" w:styleId="60">
    <w:name w:val="Заголовок 6 Знак"/>
    <w:link w:val="6"/>
    <w:uiPriority w:val="9"/>
    <w:semiHidden/>
    <w:rsid w:val="004B187A"/>
    <w:rPr>
      <w:rFonts w:ascii="Cambria" w:eastAsia="SimSun" w:hAnsi="Cambria"/>
      <w:color w:val="243F60"/>
      <w:sz w:val="24"/>
      <w:szCs w:val="24"/>
      <w:lang w:val="x-none"/>
    </w:rPr>
  </w:style>
  <w:style w:type="character" w:customStyle="1" w:styleId="70">
    <w:name w:val="Заголовок 7 Знак"/>
    <w:link w:val="7"/>
    <w:uiPriority w:val="9"/>
    <w:semiHidden/>
    <w:rsid w:val="004B187A"/>
    <w:rPr>
      <w:rFonts w:ascii="Cambria" w:eastAsia="SimSun" w:hAnsi="Cambria"/>
      <w:i/>
      <w:iCs/>
      <w:color w:val="243F60"/>
      <w:sz w:val="24"/>
      <w:szCs w:val="24"/>
      <w:lang w:val="x-none"/>
    </w:rPr>
  </w:style>
  <w:style w:type="character" w:customStyle="1" w:styleId="80">
    <w:name w:val="Заголовок 8 Знак"/>
    <w:link w:val="8"/>
    <w:uiPriority w:val="9"/>
    <w:semiHidden/>
    <w:rsid w:val="004B187A"/>
    <w:rPr>
      <w:rFonts w:ascii="Cambria" w:eastAsia="SimSun" w:hAnsi="Cambria"/>
      <w:color w:val="272727"/>
      <w:sz w:val="21"/>
      <w:szCs w:val="21"/>
      <w:lang w:val="x-none"/>
    </w:rPr>
  </w:style>
  <w:style w:type="character" w:customStyle="1" w:styleId="90">
    <w:name w:val="Заголовок 9 Знак"/>
    <w:link w:val="9"/>
    <w:uiPriority w:val="9"/>
    <w:semiHidden/>
    <w:rsid w:val="004B187A"/>
    <w:rPr>
      <w:rFonts w:ascii="Cambria" w:eastAsia="SimSun" w:hAnsi="Cambria"/>
      <w:i/>
      <w:iCs/>
      <w:color w:val="272727"/>
      <w:sz w:val="21"/>
      <w:szCs w:val="21"/>
      <w:lang w:val="x-none"/>
    </w:rPr>
  </w:style>
  <w:style w:type="paragraph" w:styleId="af8">
    <w:name w:val="Revision"/>
    <w:hidden/>
    <w:uiPriority w:val="99"/>
    <w:semiHidden/>
    <w:rsid w:val="00AD3663"/>
    <w:rPr>
      <w:rFonts w:ascii="Times New Roman" w:hAnsi="Times New Roman"/>
      <w:sz w:val="24"/>
      <w:szCs w:val="24"/>
    </w:rPr>
  </w:style>
  <w:style w:type="character" w:styleId="af9">
    <w:name w:val="Placeholder Text"/>
    <w:uiPriority w:val="99"/>
    <w:semiHidden/>
    <w:rsid w:val="00820B53"/>
    <w:rPr>
      <w:color w:val="808080"/>
    </w:rPr>
  </w:style>
  <w:style w:type="paragraph" w:customStyle="1" w:styleId="s1">
    <w:name w:val="s_1"/>
    <w:basedOn w:val="a"/>
    <w:rsid w:val="00386F3B"/>
    <w:pPr>
      <w:spacing w:before="100" w:beforeAutospacing="1" w:after="100" w:afterAutospacing="1"/>
    </w:pPr>
    <w:rPr>
      <w:rFonts w:eastAsia="Times New Roman"/>
    </w:rPr>
  </w:style>
  <w:style w:type="paragraph" w:styleId="afa">
    <w:name w:val="Normal (Web)"/>
    <w:basedOn w:val="a"/>
    <w:uiPriority w:val="99"/>
    <w:unhideWhenUsed/>
    <w:rsid w:val="002C7945"/>
    <w:pPr>
      <w:spacing w:before="100" w:beforeAutospacing="1" w:after="100" w:afterAutospacing="1"/>
    </w:pPr>
    <w:rPr>
      <w:rFonts w:eastAsia="Times New Roman"/>
    </w:rPr>
  </w:style>
  <w:style w:type="paragraph" w:customStyle="1" w:styleId="TableParagraph">
    <w:name w:val="Table Paragraph"/>
    <w:basedOn w:val="a"/>
    <w:uiPriority w:val="1"/>
    <w:qFormat/>
    <w:rsid w:val="002C7945"/>
    <w:pPr>
      <w:widowControl w:val="0"/>
      <w:autoSpaceDE w:val="0"/>
      <w:autoSpaceDN w:val="0"/>
    </w:pPr>
    <w:rPr>
      <w:rFonts w:eastAsia="Times New Roman"/>
      <w:sz w:val="22"/>
      <w:szCs w:val="22"/>
      <w:lang w:eastAsia="en-US"/>
    </w:rPr>
  </w:style>
  <w:style w:type="paragraph" w:customStyle="1" w:styleId="Default">
    <w:name w:val="Default"/>
    <w:rsid w:val="00D8440A"/>
    <w:pPr>
      <w:autoSpaceDE w:val="0"/>
      <w:autoSpaceDN w:val="0"/>
      <w:adjustRightInd w:val="0"/>
    </w:pPr>
    <w:rPr>
      <w:rFonts w:ascii="Times New Roman" w:hAnsi="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047268">
      <w:bodyDiv w:val="1"/>
      <w:marLeft w:val="0"/>
      <w:marRight w:val="0"/>
      <w:marTop w:val="0"/>
      <w:marBottom w:val="0"/>
      <w:divBdr>
        <w:top w:val="none" w:sz="0" w:space="0" w:color="auto"/>
        <w:left w:val="none" w:sz="0" w:space="0" w:color="auto"/>
        <w:bottom w:val="none" w:sz="0" w:space="0" w:color="auto"/>
        <w:right w:val="none" w:sz="0" w:space="0" w:color="auto"/>
      </w:divBdr>
    </w:div>
    <w:div w:id="59406910">
      <w:bodyDiv w:val="1"/>
      <w:marLeft w:val="0"/>
      <w:marRight w:val="0"/>
      <w:marTop w:val="0"/>
      <w:marBottom w:val="0"/>
      <w:divBdr>
        <w:top w:val="none" w:sz="0" w:space="0" w:color="auto"/>
        <w:left w:val="none" w:sz="0" w:space="0" w:color="auto"/>
        <w:bottom w:val="none" w:sz="0" w:space="0" w:color="auto"/>
        <w:right w:val="none" w:sz="0" w:space="0" w:color="auto"/>
      </w:divBdr>
    </w:div>
    <w:div w:id="293486692">
      <w:bodyDiv w:val="1"/>
      <w:marLeft w:val="0"/>
      <w:marRight w:val="0"/>
      <w:marTop w:val="0"/>
      <w:marBottom w:val="0"/>
      <w:divBdr>
        <w:top w:val="none" w:sz="0" w:space="0" w:color="auto"/>
        <w:left w:val="none" w:sz="0" w:space="0" w:color="auto"/>
        <w:bottom w:val="none" w:sz="0" w:space="0" w:color="auto"/>
        <w:right w:val="none" w:sz="0" w:space="0" w:color="auto"/>
      </w:divBdr>
    </w:div>
    <w:div w:id="305940386">
      <w:bodyDiv w:val="1"/>
      <w:marLeft w:val="0"/>
      <w:marRight w:val="0"/>
      <w:marTop w:val="0"/>
      <w:marBottom w:val="0"/>
      <w:divBdr>
        <w:top w:val="none" w:sz="0" w:space="0" w:color="auto"/>
        <w:left w:val="none" w:sz="0" w:space="0" w:color="auto"/>
        <w:bottom w:val="none" w:sz="0" w:space="0" w:color="auto"/>
        <w:right w:val="none" w:sz="0" w:space="0" w:color="auto"/>
      </w:divBdr>
    </w:div>
    <w:div w:id="462626722">
      <w:bodyDiv w:val="1"/>
      <w:marLeft w:val="0"/>
      <w:marRight w:val="0"/>
      <w:marTop w:val="0"/>
      <w:marBottom w:val="0"/>
      <w:divBdr>
        <w:top w:val="none" w:sz="0" w:space="0" w:color="auto"/>
        <w:left w:val="none" w:sz="0" w:space="0" w:color="auto"/>
        <w:bottom w:val="none" w:sz="0" w:space="0" w:color="auto"/>
        <w:right w:val="none" w:sz="0" w:space="0" w:color="auto"/>
      </w:divBdr>
    </w:div>
    <w:div w:id="601575919">
      <w:bodyDiv w:val="1"/>
      <w:marLeft w:val="0"/>
      <w:marRight w:val="0"/>
      <w:marTop w:val="0"/>
      <w:marBottom w:val="0"/>
      <w:divBdr>
        <w:top w:val="none" w:sz="0" w:space="0" w:color="auto"/>
        <w:left w:val="none" w:sz="0" w:space="0" w:color="auto"/>
        <w:bottom w:val="none" w:sz="0" w:space="0" w:color="auto"/>
        <w:right w:val="none" w:sz="0" w:space="0" w:color="auto"/>
      </w:divBdr>
    </w:div>
    <w:div w:id="644549559">
      <w:bodyDiv w:val="1"/>
      <w:marLeft w:val="0"/>
      <w:marRight w:val="0"/>
      <w:marTop w:val="0"/>
      <w:marBottom w:val="0"/>
      <w:divBdr>
        <w:top w:val="none" w:sz="0" w:space="0" w:color="auto"/>
        <w:left w:val="none" w:sz="0" w:space="0" w:color="auto"/>
        <w:bottom w:val="none" w:sz="0" w:space="0" w:color="auto"/>
        <w:right w:val="none" w:sz="0" w:space="0" w:color="auto"/>
      </w:divBdr>
    </w:div>
    <w:div w:id="646519482">
      <w:bodyDiv w:val="1"/>
      <w:marLeft w:val="0"/>
      <w:marRight w:val="0"/>
      <w:marTop w:val="0"/>
      <w:marBottom w:val="0"/>
      <w:divBdr>
        <w:top w:val="none" w:sz="0" w:space="0" w:color="auto"/>
        <w:left w:val="none" w:sz="0" w:space="0" w:color="auto"/>
        <w:bottom w:val="none" w:sz="0" w:space="0" w:color="auto"/>
        <w:right w:val="none" w:sz="0" w:space="0" w:color="auto"/>
      </w:divBdr>
    </w:div>
    <w:div w:id="649410321">
      <w:bodyDiv w:val="1"/>
      <w:marLeft w:val="0"/>
      <w:marRight w:val="0"/>
      <w:marTop w:val="0"/>
      <w:marBottom w:val="0"/>
      <w:divBdr>
        <w:top w:val="none" w:sz="0" w:space="0" w:color="auto"/>
        <w:left w:val="none" w:sz="0" w:space="0" w:color="auto"/>
        <w:bottom w:val="none" w:sz="0" w:space="0" w:color="auto"/>
        <w:right w:val="none" w:sz="0" w:space="0" w:color="auto"/>
      </w:divBdr>
    </w:div>
    <w:div w:id="941256183">
      <w:bodyDiv w:val="1"/>
      <w:marLeft w:val="0"/>
      <w:marRight w:val="0"/>
      <w:marTop w:val="0"/>
      <w:marBottom w:val="0"/>
      <w:divBdr>
        <w:top w:val="none" w:sz="0" w:space="0" w:color="auto"/>
        <w:left w:val="none" w:sz="0" w:space="0" w:color="auto"/>
        <w:bottom w:val="none" w:sz="0" w:space="0" w:color="auto"/>
        <w:right w:val="none" w:sz="0" w:space="0" w:color="auto"/>
      </w:divBdr>
    </w:div>
    <w:div w:id="1026177806">
      <w:bodyDiv w:val="1"/>
      <w:marLeft w:val="0"/>
      <w:marRight w:val="0"/>
      <w:marTop w:val="0"/>
      <w:marBottom w:val="0"/>
      <w:divBdr>
        <w:top w:val="none" w:sz="0" w:space="0" w:color="auto"/>
        <w:left w:val="none" w:sz="0" w:space="0" w:color="auto"/>
        <w:bottom w:val="none" w:sz="0" w:space="0" w:color="auto"/>
        <w:right w:val="none" w:sz="0" w:space="0" w:color="auto"/>
      </w:divBdr>
    </w:div>
    <w:div w:id="1048799934">
      <w:bodyDiv w:val="1"/>
      <w:marLeft w:val="0"/>
      <w:marRight w:val="0"/>
      <w:marTop w:val="0"/>
      <w:marBottom w:val="0"/>
      <w:divBdr>
        <w:top w:val="none" w:sz="0" w:space="0" w:color="auto"/>
        <w:left w:val="none" w:sz="0" w:space="0" w:color="auto"/>
        <w:bottom w:val="none" w:sz="0" w:space="0" w:color="auto"/>
        <w:right w:val="none" w:sz="0" w:space="0" w:color="auto"/>
      </w:divBdr>
    </w:div>
    <w:div w:id="1149790247">
      <w:bodyDiv w:val="1"/>
      <w:marLeft w:val="0"/>
      <w:marRight w:val="0"/>
      <w:marTop w:val="0"/>
      <w:marBottom w:val="0"/>
      <w:divBdr>
        <w:top w:val="none" w:sz="0" w:space="0" w:color="auto"/>
        <w:left w:val="none" w:sz="0" w:space="0" w:color="auto"/>
        <w:bottom w:val="none" w:sz="0" w:space="0" w:color="auto"/>
        <w:right w:val="none" w:sz="0" w:space="0" w:color="auto"/>
      </w:divBdr>
    </w:div>
    <w:div w:id="1331787400">
      <w:bodyDiv w:val="1"/>
      <w:marLeft w:val="0"/>
      <w:marRight w:val="0"/>
      <w:marTop w:val="0"/>
      <w:marBottom w:val="0"/>
      <w:divBdr>
        <w:top w:val="none" w:sz="0" w:space="0" w:color="auto"/>
        <w:left w:val="none" w:sz="0" w:space="0" w:color="auto"/>
        <w:bottom w:val="none" w:sz="0" w:space="0" w:color="auto"/>
        <w:right w:val="none" w:sz="0" w:space="0" w:color="auto"/>
      </w:divBdr>
    </w:div>
    <w:div w:id="1378622875">
      <w:bodyDiv w:val="1"/>
      <w:marLeft w:val="0"/>
      <w:marRight w:val="0"/>
      <w:marTop w:val="0"/>
      <w:marBottom w:val="0"/>
      <w:divBdr>
        <w:top w:val="none" w:sz="0" w:space="0" w:color="auto"/>
        <w:left w:val="none" w:sz="0" w:space="0" w:color="auto"/>
        <w:bottom w:val="none" w:sz="0" w:space="0" w:color="auto"/>
        <w:right w:val="none" w:sz="0" w:space="0" w:color="auto"/>
      </w:divBdr>
    </w:div>
    <w:div w:id="1442921794">
      <w:bodyDiv w:val="1"/>
      <w:marLeft w:val="0"/>
      <w:marRight w:val="0"/>
      <w:marTop w:val="0"/>
      <w:marBottom w:val="0"/>
      <w:divBdr>
        <w:top w:val="none" w:sz="0" w:space="0" w:color="auto"/>
        <w:left w:val="none" w:sz="0" w:space="0" w:color="auto"/>
        <w:bottom w:val="none" w:sz="0" w:space="0" w:color="auto"/>
        <w:right w:val="none" w:sz="0" w:space="0" w:color="auto"/>
      </w:divBdr>
    </w:div>
    <w:div w:id="1448618767">
      <w:bodyDiv w:val="1"/>
      <w:marLeft w:val="0"/>
      <w:marRight w:val="0"/>
      <w:marTop w:val="0"/>
      <w:marBottom w:val="0"/>
      <w:divBdr>
        <w:top w:val="none" w:sz="0" w:space="0" w:color="auto"/>
        <w:left w:val="none" w:sz="0" w:space="0" w:color="auto"/>
        <w:bottom w:val="none" w:sz="0" w:space="0" w:color="auto"/>
        <w:right w:val="none" w:sz="0" w:space="0" w:color="auto"/>
      </w:divBdr>
    </w:div>
    <w:div w:id="1475831057">
      <w:bodyDiv w:val="1"/>
      <w:marLeft w:val="0"/>
      <w:marRight w:val="0"/>
      <w:marTop w:val="0"/>
      <w:marBottom w:val="0"/>
      <w:divBdr>
        <w:top w:val="none" w:sz="0" w:space="0" w:color="auto"/>
        <w:left w:val="none" w:sz="0" w:space="0" w:color="auto"/>
        <w:bottom w:val="none" w:sz="0" w:space="0" w:color="auto"/>
        <w:right w:val="none" w:sz="0" w:space="0" w:color="auto"/>
      </w:divBdr>
    </w:div>
    <w:div w:id="1593200639">
      <w:bodyDiv w:val="1"/>
      <w:marLeft w:val="0"/>
      <w:marRight w:val="0"/>
      <w:marTop w:val="0"/>
      <w:marBottom w:val="0"/>
      <w:divBdr>
        <w:top w:val="none" w:sz="0" w:space="0" w:color="auto"/>
        <w:left w:val="none" w:sz="0" w:space="0" w:color="auto"/>
        <w:bottom w:val="none" w:sz="0" w:space="0" w:color="auto"/>
        <w:right w:val="none" w:sz="0" w:space="0" w:color="auto"/>
      </w:divBdr>
    </w:div>
    <w:div w:id="1705865625">
      <w:bodyDiv w:val="1"/>
      <w:marLeft w:val="0"/>
      <w:marRight w:val="0"/>
      <w:marTop w:val="0"/>
      <w:marBottom w:val="0"/>
      <w:divBdr>
        <w:top w:val="none" w:sz="0" w:space="0" w:color="auto"/>
        <w:left w:val="none" w:sz="0" w:space="0" w:color="auto"/>
        <w:bottom w:val="none" w:sz="0" w:space="0" w:color="auto"/>
        <w:right w:val="none" w:sz="0" w:space="0" w:color="auto"/>
      </w:divBdr>
    </w:div>
    <w:div w:id="1739404527">
      <w:bodyDiv w:val="1"/>
      <w:marLeft w:val="0"/>
      <w:marRight w:val="0"/>
      <w:marTop w:val="0"/>
      <w:marBottom w:val="0"/>
      <w:divBdr>
        <w:top w:val="none" w:sz="0" w:space="0" w:color="auto"/>
        <w:left w:val="none" w:sz="0" w:space="0" w:color="auto"/>
        <w:bottom w:val="none" w:sz="0" w:space="0" w:color="auto"/>
        <w:right w:val="none" w:sz="0" w:space="0" w:color="auto"/>
      </w:divBdr>
    </w:div>
    <w:div w:id="1746148185">
      <w:bodyDiv w:val="1"/>
      <w:marLeft w:val="0"/>
      <w:marRight w:val="0"/>
      <w:marTop w:val="0"/>
      <w:marBottom w:val="0"/>
      <w:divBdr>
        <w:top w:val="none" w:sz="0" w:space="0" w:color="auto"/>
        <w:left w:val="none" w:sz="0" w:space="0" w:color="auto"/>
        <w:bottom w:val="none" w:sz="0" w:space="0" w:color="auto"/>
        <w:right w:val="none" w:sz="0" w:space="0" w:color="auto"/>
      </w:divBdr>
    </w:div>
    <w:div w:id="1770002175">
      <w:bodyDiv w:val="1"/>
      <w:marLeft w:val="0"/>
      <w:marRight w:val="0"/>
      <w:marTop w:val="0"/>
      <w:marBottom w:val="0"/>
      <w:divBdr>
        <w:top w:val="none" w:sz="0" w:space="0" w:color="auto"/>
        <w:left w:val="none" w:sz="0" w:space="0" w:color="auto"/>
        <w:bottom w:val="none" w:sz="0" w:space="0" w:color="auto"/>
        <w:right w:val="none" w:sz="0" w:space="0" w:color="auto"/>
      </w:divBdr>
    </w:div>
    <w:div w:id="1914587210">
      <w:bodyDiv w:val="1"/>
      <w:marLeft w:val="0"/>
      <w:marRight w:val="0"/>
      <w:marTop w:val="0"/>
      <w:marBottom w:val="0"/>
      <w:divBdr>
        <w:top w:val="none" w:sz="0" w:space="0" w:color="auto"/>
        <w:left w:val="none" w:sz="0" w:space="0" w:color="auto"/>
        <w:bottom w:val="none" w:sz="0" w:space="0" w:color="auto"/>
        <w:right w:val="none" w:sz="0" w:space="0" w:color="auto"/>
      </w:divBdr>
    </w:div>
    <w:div w:id="1983852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fontTable" Target="fontTable.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1040;&#1076;&#1084;&#1080;&#1085;&#1080;&#1089;&#1090;&#1088;&#1072;&#1090;&#1086;&#1088;\Desktop\&#1057;&#1040;&#1054;%202023\&#1057;&#1090;&#1072;&#1090;&#1080;&#1089;&#1090;&#1080;&#1082;&#1072;%20&#1056;&#1062;&#1054;&#1048;\&#1045;&#1043;&#1069;\&#1057;&#1090;&#1072;&#1090;&#1080;&#1089;&#1090;&#1080;&#1082;&#1072;%20&#1076;&#1083;&#1103;%20&#1057;&#1040;&#1054;%20&#1045;&#1043;&#1069;\&#1045;&#1043;&#1069;\&#1043;&#1083;&#1072;&#1074;&#1072;%202%202.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6648901634418792"/>
          <c:y val="5.6159432709057044E-2"/>
          <c:w val="0.71718345502111769"/>
          <c:h val="0.73369581442477905"/>
        </c:manualLayout>
      </c:layout>
      <c:scatterChart>
        <c:scatterStyle val="smoothMarker"/>
        <c:varyColors val="0"/>
        <c:ser>
          <c:idx val="3"/>
          <c:order val="0"/>
          <c:tx>
            <c:v>Воронежская область 2023</c:v>
          </c:tx>
          <c:spPr>
            <a:ln w="38100">
              <a:solidFill>
                <a:srgbClr val="000080"/>
              </a:solidFill>
              <a:prstDash val="solid"/>
            </a:ln>
          </c:spPr>
          <c:marker>
            <c:symbol val="square"/>
            <c:size val="7"/>
            <c:spPr>
              <a:solidFill>
                <a:srgbClr val="000080"/>
              </a:solidFill>
              <a:ln>
                <a:solidFill>
                  <a:srgbClr val="000080"/>
                </a:solidFill>
                <a:prstDash val="solid"/>
              </a:ln>
            </c:spPr>
          </c:marker>
          <c:xVal>
            <c:numRef>
              <c:f>'Данные 2023'!$J$5:$J$25</c:f>
              <c:numCache>
                <c:formatCode>General</c:formatCode>
                <c:ptCount val="21"/>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numCache>
            </c:numRef>
          </c:xVal>
          <c:yVal>
            <c:numRef>
              <c:f>'Данные 2023'!$K$5:$K$25</c:f>
              <c:numCache>
                <c:formatCode>General</c:formatCode>
                <c:ptCount val="21"/>
                <c:pt idx="0">
                  <c:v>0.29469548133595302</c:v>
                </c:pt>
                <c:pt idx="1">
                  <c:v>0.68762278978389002</c:v>
                </c:pt>
                <c:pt idx="2">
                  <c:v>2.9469548133595298</c:v>
                </c:pt>
                <c:pt idx="3">
                  <c:v>2.2593320235756398</c:v>
                </c:pt>
                <c:pt idx="4">
                  <c:v>4.3222003929273098</c:v>
                </c:pt>
                <c:pt idx="5">
                  <c:v>2.0628683693516701</c:v>
                </c:pt>
                <c:pt idx="6">
                  <c:v>3.4381139489194501</c:v>
                </c:pt>
                <c:pt idx="7">
                  <c:v>1.8664047151276999</c:v>
                </c:pt>
                <c:pt idx="8">
                  <c:v>10.609037328094299</c:v>
                </c:pt>
                <c:pt idx="9">
                  <c:v>6.3850687622789799</c:v>
                </c:pt>
                <c:pt idx="10">
                  <c:v>8.5461689587426299</c:v>
                </c:pt>
                <c:pt idx="11">
                  <c:v>7.6620825147347702</c:v>
                </c:pt>
                <c:pt idx="12">
                  <c:v>6.7779960707269202</c:v>
                </c:pt>
                <c:pt idx="13">
                  <c:v>6.1886051080550102</c:v>
                </c:pt>
                <c:pt idx="14">
                  <c:v>5.8939096267190596</c:v>
                </c:pt>
                <c:pt idx="15">
                  <c:v>7.9567779960707297</c:v>
                </c:pt>
                <c:pt idx="16">
                  <c:v>7.2691552062868396</c:v>
                </c:pt>
                <c:pt idx="17">
                  <c:v>3.2416502946954799</c:v>
                </c:pt>
                <c:pt idx="18">
                  <c:v>5.0098231827111999</c:v>
                </c:pt>
                <c:pt idx="19">
                  <c:v>5.4027504911591402</c:v>
                </c:pt>
                <c:pt idx="20">
                  <c:v>1.1787819253438101</c:v>
                </c:pt>
              </c:numCache>
            </c:numRef>
          </c:yVal>
          <c:smooth val="1"/>
          <c:extLst xmlns:c16r2="http://schemas.microsoft.com/office/drawing/2015/06/chart">
            <c:ext xmlns:c16="http://schemas.microsoft.com/office/drawing/2014/chart" uri="{C3380CC4-5D6E-409C-BE32-E72D297353CC}">
              <c16:uniqueId val="{00000000-97AF-42F3-8E1C-B911EDC886B3}"/>
            </c:ext>
          </c:extLst>
        </c:ser>
        <c:ser>
          <c:idx val="2"/>
          <c:order val="1"/>
          <c:tx>
            <c:v>Воронежская область 2022</c:v>
          </c:tx>
          <c:spPr>
            <a:ln w="38100">
              <a:solidFill>
                <a:srgbClr val="FF0000"/>
              </a:solidFill>
              <a:prstDash val="solid"/>
            </a:ln>
          </c:spPr>
          <c:marker>
            <c:symbol val="circle"/>
            <c:size val="7"/>
            <c:spPr>
              <a:solidFill>
                <a:srgbClr val="FF0000"/>
              </a:solidFill>
              <a:ln>
                <a:solidFill>
                  <a:srgbClr val="FF0000"/>
                </a:solidFill>
                <a:prstDash val="solid"/>
              </a:ln>
            </c:spPr>
          </c:marker>
          <c:xVal>
            <c:numRef>
              <c:f>'Данные 2022'!$J$5:$J$25</c:f>
              <c:numCache>
                <c:formatCode>General</c:formatCode>
                <c:ptCount val="21"/>
                <c:pt idx="0">
                  <c:v>0</c:v>
                </c:pt>
                <c:pt idx="1">
                  <c:v>5</c:v>
                </c:pt>
                <c:pt idx="2">
                  <c:v>10</c:v>
                </c:pt>
                <c:pt idx="3">
                  <c:v>15</c:v>
                </c:pt>
                <c:pt idx="4">
                  <c:v>20</c:v>
                </c:pt>
                <c:pt idx="5">
                  <c:v>25</c:v>
                </c:pt>
                <c:pt idx="6">
                  <c:v>30</c:v>
                </c:pt>
                <c:pt idx="7">
                  <c:v>35</c:v>
                </c:pt>
                <c:pt idx="8">
                  <c:v>40</c:v>
                </c:pt>
                <c:pt idx="9">
                  <c:v>45</c:v>
                </c:pt>
                <c:pt idx="10">
                  <c:v>50</c:v>
                </c:pt>
                <c:pt idx="11">
                  <c:v>55</c:v>
                </c:pt>
                <c:pt idx="12">
                  <c:v>60</c:v>
                </c:pt>
                <c:pt idx="13">
                  <c:v>65</c:v>
                </c:pt>
                <c:pt idx="14">
                  <c:v>70</c:v>
                </c:pt>
                <c:pt idx="15">
                  <c:v>75</c:v>
                </c:pt>
                <c:pt idx="16">
                  <c:v>80</c:v>
                </c:pt>
                <c:pt idx="17">
                  <c:v>85</c:v>
                </c:pt>
                <c:pt idx="18">
                  <c:v>90</c:v>
                </c:pt>
                <c:pt idx="19">
                  <c:v>95</c:v>
                </c:pt>
                <c:pt idx="20">
                  <c:v>100</c:v>
                </c:pt>
              </c:numCache>
            </c:numRef>
          </c:xVal>
          <c:yVal>
            <c:numRef>
              <c:f>'Данные 2022'!$K$5:$K$25</c:f>
              <c:numCache>
                <c:formatCode>General</c:formatCode>
                <c:ptCount val="21"/>
                <c:pt idx="0">
                  <c:v>0</c:v>
                </c:pt>
                <c:pt idx="1">
                  <c:v>0.44326241134751798</c:v>
                </c:pt>
                <c:pt idx="2">
                  <c:v>2.21631205673759</c:v>
                </c:pt>
                <c:pt idx="3">
                  <c:v>1.4184397163120599</c:v>
                </c:pt>
                <c:pt idx="4">
                  <c:v>3.8120567375886498</c:v>
                </c:pt>
                <c:pt idx="5">
                  <c:v>2.21631205673759</c:v>
                </c:pt>
                <c:pt idx="6">
                  <c:v>5.8510638297872299</c:v>
                </c:pt>
                <c:pt idx="7">
                  <c:v>1.86170212765957</c:v>
                </c:pt>
                <c:pt idx="8">
                  <c:v>9.0425531914893593</c:v>
                </c:pt>
                <c:pt idx="9">
                  <c:v>7.3581560283687901</c:v>
                </c:pt>
                <c:pt idx="10">
                  <c:v>7.2695035460992896</c:v>
                </c:pt>
                <c:pt idx="11">
                  <c:v>7.3581560283687901</c:v>
                </c:pt>
                <c:pt idx="12">
                  <c:v>7.6241134751773103</c:v>
                </c:pt>
                <c:pt idx="13">
                  <c:v>7.2695035460992896</c:v>
                </c:pt>
                <c:pt idx="14">
                  <c:v>7.0035460992907801</c:v>
                </c:pt>
                <c:pt idx="15">
                  <c:v>7.2695035460992896</c:v>
                </c:pt>
                <c:pt idx="16">
                  <c:v>6.5602836879432598</c:v>
                </c:pt>
                <c:pt idx="17">
                  <c:v>3.0141843971631199</c:v>
                </c:pt>
                <c:pt idx="18">
                  <c:v>5.6737588652482298</c:v>
                </c:pt>
                <c:pt idx="19">
                  <c:v>5.8510638297872299</c:v>
                </c:pt>
                <c:pt idx="20">
                  <c:v>0.88652482269503596</c:v>
                </c:pt>
              </c:numCache>
            </c:numRef>
          </c:yVal>
          <c:smooth val="1"/>
          <c:extLst xmlns:c16r2="http://schemas.microsoft.com/office/drawing/2015/06/chart">
            <c:ext xmlns:c16="http://schemas.microsoft.com/office/drawing/2014/chart" uri="{C3380CC4-5D6E-409C-BE32-E72D297353CC}">
              <c16:uniqueId val="{00000001-97AF-42F3-8E1C-B911EDC886B3}"/>
            </c:ext>
          </c:extLst>
        </c:ser>
        <c:dLbls>
          <c:showLegendKey val="0"/>
          <c:showVal val="0"/>
          <c:showCatName val="0"/>
          <c:showSerName val="0"/>
          <c:showPercent val="0"/>
          <c:showBubbleSize val="0"/>
        </c:dLbls>
        <c:axId val="295415872"/>
        <c:axId val="295415312"/>
      </c:scatterChart>
      <c:valAx>
        <c:axId val="295415872"/>
        <c:scaling>
          <c:orientation val="minMax"/>
          <c:max val="100"/>
          <c:min val="0"/>
        </c:scaling>
        <c:delete val="0"/>
        <c:axPos val="b"/>
        <c:title>
          <c:tx>
            <c:rich>
              <a:bodyPr/>
              <a:lstStyle/>
              <a:p>
                <a:pPr>
                  <a:defRPr sz="1000" b="1" i="0" u="none" strike="noStrike" baseline="0">
                    <a:solidFill>
                      <a:srgbClr val="000000"/>
                    </a:solidFill>
                    <a:latin typeface="Arial Cyr"/>
                    <a:ea typeface="Arial Cyr"/>
                    <a:cs typeface="Arial Cyr"/>
                  </a:defRPr>
                </a:pPr>
                <a:r>
                  <a:rPr lang="ru-RU"/>
                  <a:t>Тестовый балл</a:t>
                </a:r>
              </a:p>
            </c:rich>
          </c:tx>
          <c:layout>
            <c:manualLayout>
              <c:xMode val="edge"/>
              <c:yMode val="edge"/>
              <c:x val="0.28027551177951499"/>
              <c:y val="0.86234817813765186"/>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295415312"/>
        <c:crosses val="autoZero"/>
        <c:crossBetween val="midCat"/>
        <c:majorUnit val="5"/>
        <c:minorUnit val="5"/>
      </c:valAx>
      <c:valAx>
        <c:axId val="295415312"/>
        <c:scaling>
          <c:orientation val="minMax"/>
          <c:max val="16"/>
          <c:min val="0"/>
        </c:scaling>
        <c:delete val="0"/>
        <c:axPos val="l"/>
        <c:majorGridlines>
          <c:spPr>
            <a:ln w="3175">
              <a:solidFill>
                <a:srgbClr val="000000"/>
              </a:solidFill>
              <a:prstDash val="solid"/>
            </a:ln>
          </c:spPr>
        </c:majorGridlines>
        <c:title>
          <c:tx>
            <c:rich>
              <a:bodyPr/>
              <a:lstStyle/>
              <a:p>
                <a:pPr>
                  <a:defRPr sz="1000" b="1" i="0" u="none" strike="noStrike" baseline="0">
                    <a:solidFill>
                      <a:srgbClr val="000000"/>
                    </a:solidFill>
                    <a:latin typeface="Arial Cyr"/>
                    <a:ea typeface="Arial Cyr"/>
                    <a:cs typeface="Arial Cyr"/>
                  </a:defRPr>
                </a:pPr>
                <a:r>
                  <a:rPr lang="ru-RU"/>
                  <a:t>Процент участников ЕГЭ, набравших соответствующий тестовый балл (%)</a:t>
                </a:r>
              </a:p>
            </c:rich>
          </c:tx>
          <c:layout>
            <c:manualLayout>
              <c:xMode val="edge"/>
              <c:yMode val="edge"/>
              <c:x val="1.6684090959218335E-2"/>
              <c:y val="8.1031591698810926E-2"/>
            </c:manualLayout>
          </c:layout>
          <c:overlay val="0"/>
          <c:spPr>
            <a:noFill/>
            <a:ln w="25400">
              <a:noFill/>
            </a:ln>
          </c:spPr>
        </c:title>
        <c:numFmt formatCode="0.00" sourceLinked="0"/>
        <c:majorTickMark val="out"/>
        <c:minorTickMark val="none"/>
        <c:tickLblPos val="nextTo"/>
        <c:spPr>
          <a:ln w="3175">
            <a:solidFill>
              <a:srgbClr val="000000"/>
            </a:solidFill>
            <a:prstDash val="solid"/>
          </a:ln>
        </c:spPr>
        <c:txPr>
          <a:bodyPr rot="0" vert="horz"/>
          <a:lstStyle/>
          <a:p>
            <a:pPr>
              <a:defRPr sz="1000" b="1" i="0" u="none" strike="noStrike" baseline="0">
                <a:solidFill>
                  <a:srgbClr val="000000"/>
                </a:solidFill>
                <a:latin typeface="Arial Cyr"/>
                <a:ea typeface="Arial Cyr"/>
                <a:cs typeface="Arial Cyr"/>
              </a:defRPr>
            </a:pPr>
            <a:endParaRPr lang="ru-RU"/>
          </a:p>
        </c:txPr>
        <c:crossAx val="295415872"/>
        <c:crosses val="autoZero"/>
        <c:crossBetween val="midCat"/>
        <c:majorUnit val="2"/>
        <c:minorUnit val="0.5"/>
      </c:valAx>
      <c:spPr>
        <a:noFill/>
        <a:ln w="12700">
          <a:solidFill>
            <a:srgbClr val="808080"/>
          </a:solidFill>
          <a:prstDash val="solid"/>
        </a:ln>
      </c:spPr>
    </c:plotArea>
    <c:legend>
      <c:legendPos val="r"/>
      <c:layout>
        <c:manualLayout>
          <c:xMode val="edge"/>
          <c:yMode val="edge"/>
          <c:x val="0.47058823529411775"/>
          <c:y val="0.8663967611336032"/>
          <c:w val="0.36134453781512588"/>
          <c:h val="9.9190283400809709E-2"/>
        </c:manualLayout>
      </c:layout>
      <c:overlay val="0"/>
      <c:spPr>
        <a:solidFill>
          <a:srgbClr val="FFFFFF"/>
        </a:solidFill>
        <a:ln w="25400">
          <a:noFill/>
        </a:ln>
      </c:spPr>
      <c:txPr>
        <a:bodyPr/>
        <a:lstStyle/>
        <a:p>
          <a:pPr>
            <a:defRPr sz="920" b="1"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75">
      <a:solidFill>
        <a:srgbClr val="000000"/>
      </a:solidFill>
      <a:prstDash val="solid"/>
    </a:ln>
  </c:spPr>
  <c:txPr>
    <a:bodyPr/>
    <a:lstStyle/>
    <a:p>
      <a:pPr>
        <a:defRPr sz="1200" b="0"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0BCE27-C5CE-4468-A16C-8E2145D5A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TotalTime>
  <Pages>74</Pages>
  <Words>19618</Words>
  <Characters>111826</Characters>
  <Application>Microsoft Office Word</Application>
  <DocSecurity>0</DocSecurity>
  <Lines>931</Lines>
  <Paragraphs>262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131182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keywords/>
  <cp:lastModifiedBy>Администратор</cp:lastModifiedBy>
  <cp:revision>13</cp:revision>
  <cp:lastPrinted>2021-06-03T06:54:00Z</cp:lastPrinted>
  <dcterms:created xsi:type="dcterms:W3CDTF">2023-08-14T12:02:00Z</dcterms:created>
  <dcterms:modified xsi:type="dcterms:W3CDTF">2023-08-29T11:17:00Z</dcterms:modified>
</cp:coreProperties>
</file>