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62459F" w14:textId="064BF25E" w:rsidR="000B2BFC" w:rsidRPr="004A1E2A" w:rsidRDefault="000B2BFC" w:rsidP="000B2BFC">
      <w:pPr>
        <w:jc w:val="center"/>
        <w:rPr>
          <w:b/>
          <w:i/>
          <w:sz w:val="32"/>
          <w:szCs w:val="32"/>
        </w:rPr>
      </w:pPr>
      <w:r w:rsidRPr="004A1E2A">
        <w:rPr>
          <w:b/>
          <w:i/>
          <w:sz w:val="32"/>
          <w:szCs w:val="32"/>
        </w:rPr>
        <w:t>Департамент образования</w:t>
      </w:r>
      <w:r>
        <w:rPr>
          <w:b/>
          <w:i/>
          <w:sz w:val="32"/>
          <w:szCs w:val="32"/>
        </w:rPr>
        <w:t xml:space="preserve"> </w:t>
      </w:r>
      <w:r w:rsidRPr="004A1E2A">
        <w:rPr>
          <w:b/>
          <w:i/>
          <w:sz w:val="32"/>
          <w:szCs w:val="32"/>
        </w:rPr>
        <w:t>Воронежской области</w:t>
      </w:r>
    </w:p>
    <w:p w14:paraId="2015BCBB" w14:textId="77777777" w:rsidR="000B2BFC" w:rsidRDefault="000B2BFC" w:rsidP="000B2BFC">
      <w:pPr>
        <w:spacing w:before="4800"/>
        <w:jc w:val="center"/>
        <w:rPr>
          <w:b/>
          <w:sz w:val="72"/>
          <w:szCs w:val="72"/>
        </w:rPr>
      </w:pPr>
      <w:r w:rsidRPr="00756300">
        <w:rPr>
          <w:b/>
          <w:sz w:val="72"/>
          <w:szCs w:val="72"/>
        </w:rPr>
        <w:t xml:space="preserve">Статистико-аналитический отчет о результатах </w:t>
      </w:r>
      <w:r w:rsidRPr="00474E7D">
        <w:rPr>
          <w:b/>
          <w:sz w:val="72"/>
          <w:szCs w:val="72"/>
        </w:rPr>
        <w:t>ГИА-11</w:t>
      </w:r>
      <w:r w:rsidRPr="00756300">
        <w:rPr>
          <w:b/>
          <w:sz w:val="72"/>
          <w:szCs w:val="72"/>
        </w:rPr>
        <w:t xml:space="preserve"> в Воронежской области</w:t>
      </w:r>
    </w:p>
    <w:p w14:paraId="7CF60ED9" w14:textId="77777777" w:rsidR="000B2BFC" w:rsidRDefault="000B2BFC" w:rsidP="000B2BFC">
      <w:pPr>
        <w:jc w:val="center"/>
        <w:rPr>
          <w:b/>
          <w:i/>
          <w:sz w:val="40"/>
          <w:szCs w:val="40"/>
        </w:rPr>
      </w:pPr>
      <w:r>
        <w:rPr>
          <w:b/>
          <w:sz w:val="40"/>
          <w:szCs w:val="40"/>
        </w:rPr>
        <w:t xml:space="preserve"> Часть 2</w:t>
      </w:r>
      <w:r w:rsidRPr="009049B9">
        <w:rPr>
          <w:b/>
          <w:sz w:val="40"/>
          <w:szCs w:val="40"/>
        </w:rPr>
        <w:t xml:space="preserve"> </w:t>
      </w:r>
      <w:r>
        <w:rPr>
          <w:b/>
          <w:sz w:val="40"/>
          <w:szCs w:val="40"/>
        </w:rPr>
        <w:t>(Обществознание)</w:t>
      </w:r>
    </w:p>
    <w:p w14:paraId="06A48E86" w14:textId="77777777" w:rsidR="000B2BFC" w:rsidRDefault="000B2BFC" w:rsidP="000B2BFC">
      <w:pPr>
        <w:jc w:val="center"/>
        <w:rPr>
          <w:b/>
          <w:i/>
          <w:sz w:val="40"/>
          <w:szCs w:val="40"/>
        </w:rPr>
      </w:pPr>
    </w:p>
    <w:p w14:paraId="71FC6F89" w14:textId="77777777" w:rsidR="000B2BFC" w:rsidRDefault="000B2BFC" w:rsidP="000B2BFC">
      <w:pPr>
        <w:jc w:val="center"/>
        <w:rPr>
          <w:b/>
          <w:i/>
          <w:sz w:val="40"/>
          <w:szCs w:val="40"/>
        </w:rPr>
      </w:pPr>
    </w:p>
    <w:p w14:paraId="7C4FD832" w14:textId="77777777" w:rsidR="000B2BFC" w:rsidRDefault="000B2BFC" w:rsidP="000B2BFC">
      <w:pPr>
        <w:jc w:val="center"/>
        <w:rPr>
          <w:b/>
          <w:i/>
          <w:sz w:val="40"/>
          <w:szCs w:val="40"/>
        </w:rPr>
      </w:pPr>
    </w:p>
    <w:p w14:paraId="1E25F911" w14:textId="77777777" w:rsidR="000B2BFC" w:rsidRDefault="000B2BFC" w:rsidP="000B2BFC">
      <w:pPr>
        <w:jc w:val="center"/>
        <w:rPr>
          <w:b/>
          <w:i/>
          <w:sz w:val="40"/>
          <w:szCs w:val="40"/>
        </w:rPr>
      </w:pPr>
    </w:p>
    <w:p w14:paraId="31D0C13E" w14:textId="77777777" w:rsidR="000B2BFC" w:rsidRDefault="000B2BFC" w:rsidP="000B2BFC">
      <w:pPr>
        <w:jc w:val="center"/>
        <w:rPr>
          <w:b/>
          <w:i/>
          <w:sz w:val="40"/>
          <w:szCs w:val="40"/>
        </w:rPr>
      </w:pPr>
    </w:p>
    <w:p w14:paraId="3092269D" w14:textId="77777777" w:rsidR="000B2BFC" w:rsidRDefault="000B2BFC" w:rsidP="000B2BFC">
      <w:pPr>
        <w:jc w:val="center"/>
        <w:rPr>
          <w:b/>
          <w:i/>
          <w:sz w:val="40"/>
          <w:szCs w:val="40"/>
        </w:rPr>
      </w:pPr>
    </w:p>
    <w:p w14:paraId="71E02CA0" w14:textId="77777777" w:rsidR="000B2BFC" w:rsidRDefault="000B2BFC" w:rsidP="000B2BFC">
      <w:pPr>
        <w:jc w:val="center"/>
        <w:rPr>
          <w:b/>
          <w:i/>
          <w:sz w:val="40"/>
          <w:szCs w:val="40"/>
        </w:rPr>
      </w:pPr>
    </w:p>
    <w:p w14:paraId="401CDCED" w14:textId="77777777" w:rsidR="000B2BFC" w:rsidRDefault="000B2BFC" w:rsidP="000B2BFC">
      <w:pPr>
        <w:jc w:val="center"/>
        <w:rPr>
          <w:b/>
          <w:i/>
          <w:sz w:val="40"/>
          <w:szCs w:val="40"/>
        </w:rPr>
      </w:pPr>
    </w:p>
    <w:p w14:paraId="2E545208" w14:textId="77777777" w:rsidR="000B2BFC" w:rsidRDefault="000B2BFC" w:rsidP="000B2BFC">
      <w:pPr>
        <w:jc w:val="center"/>
        <w:rPr>
          <w:b/>
          <w:i/>
          <w:sz w:val="40"/>
          <w:szCs w:val="40"/>
        </w:rPr>
      </w:pPr>
    </w:p>
    <w:p w14:paraId="73DBBFE4" w14:textId="77777777" w:rsidR="000B2BFC" w:rsidRDefault="000B2BFC" w:rsidP="000B2BFC">
      <w:pPr>
        <w:jc w:val="center"/>
        <w:rPr>
          <w:b/>
          <w:i/>
          <w:sz w:val="40"/>
          <w:szCs w:val="40"/>
        </w:rPr>
      </w:pPr>
    </w:p>
    <w:p w14:paraId="505D7681" w14:textId="47DEA191" w:rsidR="000B2BFC" w:rsidRPr="00041083" w:rsidRDefault="000B2BFC" w:rsidP="000B2BFC">
      <w:pPr>
        <w:jc w:val="center"/>
        <w:rPr>
          <w:b/>
          <w:i/>
          <w:sz w:val="32"/>
          <w:szCs w:val="32"/>
        </w:rPr>
      </w:pPr>
      <w:r>
        <w:rPr>
          <w:b/>
          <w:i/>
          <w:sz w:val="32"/>
          <w:szCs w:val="32"/>
        </w:rPr>
        <w:t>Воронеж, 2023</w:t>
      </w:r>
    </w:p>
    <w:p w14:paraId="2C980343" w14:textId="77777777" w:rsidR="000B2BFC" w:rsidRDefault="000B2BFC" w:rsidP="000B2BFC">
      <w:pPr>
        <w:jc w:val="center"/>
        <w:rPr>
          <w:b/>
          <w:i/>
          <w:sz w:val="32"/>
          <w:szCs w:val="32"/>
        </w:rPr>
      </w:pPr>
    </w:p>
    <w:p w14:paraId="5FCA1738" w14:textId="5CD7289B" w:rsidR="0080599B" w:rsidRDefault="000B2BFC" w:rsidP="000B2BFC">
      <w:pPr>
        <w:jc w:val="center"/>
      </w:pPr>
      <w:r>
        <w:rPr>
          <w:b/>
        </w:rPr>
        <w:t>Составители</w:t>
      </w:r>
      <w:r w:rsidRPr="002742EF">
        <w:rPr>
          <w:b/>
        </w:rPr>
        <w:t>:</w:t>
      </w:r>
      <w:r>
        <w:rPr>
          <w:b/>
        </w:rPr>
        <w:t xml:space="preserve"> </w:t>
      </w:r>
      <w:r>
        <w:t xml:space="preserve">Г.И. Лепехина, </w:t>
      </w:r>
      <w:r w:rsidR="006F1045">
        <w:t>С.В. Пушкина</w:t>
      </w:r>
      <w:r>
        <w:t>, С.В. Дендебер, А.Ю. Величко</w:t>
      </w:r>
      <w:r w:rsidRPr="0056616B">
        <w:rPr>
          <w:rStyle w:val="af5"/>
          <w:sz w:val="32"/>
        </w:rPr>
        <w:br/>
      </w:r>
    </w:p>
    <w:p w14:paraId="7AA08E5A" w14:textId="77777777" w:rsidR="00B722E3" w:rsidRDefault="00B722E3">
      <w:pPr>
        <w:rPr>
          <w:rFonts w:ascii="Cambria" w:eastAsia="SimSun" w:hAnsi="Cambria"/>
          <w:b/>
          <w:bCs/>
          <w:sz w:val="28"/>
          <w:szCs w:val="28"/>
          <w:lang w:val="x-none"/>
        </w:rPr>
      </w:pPr>
      <w:r>
        <w:br w:type="page"/>
      </w:r>
    </w:p>
    <w:p w14:paraId="4EACF373" w14:textId="17CBA5B3" w:rsidR="005060D9" w:rsidRPr="002F7314" w:rsidRDefault="005060D9" w:rsidP="00B722E3">
      <w:pPr>
        <w:pStyle w:val="1"/>
        <w:spacing w:before="0"/>
        <w:rPr>
          <w:rStyle w:val="af5"/>
          <w:rFonts w:ascii="Times New Roman" w:hAnsi="Times New Roman"/>
          <w:bCs/>
          <w:sz w:val="24"/>
          <w:szCs w:val="22"/>
        </w:rPr>
      </w:pPr>
      <w:r w:rsidRPr="00FC6BBF">
        <w:lastRenderedPageBreak/>
        <w:t xml:space="preserve">Методический анализ результатов </w:t>
      </w:r>
      <w:r w:rsidR="00B90814">
        <w:t>ЕГЭ</w:t>
      </w:r>
      <w:r w:rsidRPr="00FC6BBF">
        <w:t xml:space="preserve"> </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80599B">
        <w:rPr>
          <w:rStyle w:val="af5"/>
          <w:rFonts w:ascii="Times New Roman" w:hAnsi="Times New Roman"/>
          <w:b/>
          <w:bCs/>
          <w:sz w:val="32"/>
          <w:lang w:val="ru-RU"/>
        </w:rPr>
        <w:t xml:space="preserve">      </w:t>
      </w:r>
      <w:r w:rsidR="0080599B" w:rsidRPr="0080599B">
        <w:rPr>
          <w:rStyle w:val="af5"/>
          <w:rFonts w:ascii="Times New Roman" w:hAnsi="Times New Roman"/>
          <w:b/>
          <w:bCs/>
          <w:sz w:val="32"/>
          <w:u w:val="single"/>
          <w:lang w:val="ru-RU"/>
        </w:rPr>
        <w:t>Обществознанию</w:t>
      </w:r>
      <w:r w:rsidR="001D31A5" w:rsidRPr="00FC6BBF">
        <w:rPr>
          <w:rStyle w:val="af5"/>
          <w:rFonts w:ascii="Times New Roman" w:hAnsi="Times New Roman"/>
          <w:b/>
          <w:bCs/>
          <w:sz w:val="32"/>
        </w:rPr>
        <w:br/>
      </w:r>
      <w:r w:rsidR="001D31A5" w:rsidRPr="002F7314">
        <w:rPr>
          <w:rStyle w:val="af5"/>
          <w:rFonts w:ascii="Times New Roman" w:hAnsi="Times New Roman"/>
          <w:bCs/>
          <w:sz w:val="24"/>
          <w:szCs w:val="22"/>
        </w:rPr>
        <w:t>(</w:t>
      </w:r>
      <w:r w:rsidR="000E3CA3" w:rsidRPr="002F7314">
        <w:rPr>
          <w:rStyle w:val="af5"/>
          <w:rFonts w:ascii="Times New Roman" w:hAnsi="Times New Roman"/>
          <w:bCs/>
          <w:sz w:val="24"/>
          <w:szCs w:val="22"/>
          <w:lang w:val="ru-RU"/>
        </w:rPr>
        <w:t xml:space="preserve">наименование </w:t>
      </w:r>
      <w:r w:rsidRPr="002F7314">
        <w:rPr>
          <w:rStyle w:val="af5"/>
          <w:rFonts w:ascii="Times New Roman" w:hAnsi="Times New Roman"/>
          <w:bCs/>
          <w:sz w:val="24"/>
          <w:szCs w:val="22"/>
        </w:rPr>
        <w:t>учебн</w:t>
      </w:r>
      <w:r w:rsidR="000E3CA3" w:rsidRPr="002F7314">
        <w:rPr>
          <w:rStyle w:val="af5"/>
          <w:rFonts w:ascii="Times New Roman" w:hAnsi="Times New Roman"/>
          <w:bCs/>
          <w:sz w:val="24"/>
          <w:szCs w:val="22"/>
          <w:lang w:val="ru-RU"/>
        </w:rPr>
        <w:t>ого</w:t>
      </w:r>
      <w:r w:rsidRPr="002F7314">
        <w:rPr>
          <w:rStyle w:val="af5"/>
          <w:rFonts w:ascii="Times New Roman" w:hAnsi="Times New Roman"/>
          <w:bCs/>
          <w:sz w:val="24"/>
          <w:szCs w:val="22"/>
        </w:rPr>
        <w:t xml:space="preserve"> предмет</w:t>
      </w:r>
      <w:r w:rsidR="000E3CA3" w:rsidRPr="002F7314">
        <w:rPr>
          <w:rStyle w:val="af5"/>
          <w:rFonts w:ascii="Times New Roman" w:hAnsi="Times New Roman"/>
          <w:bCs/>
          <w:sz w:val="24"/>
          <w:szCs w:val="22"/>
          <w:lang w:val="ru-RU"/>
        </w:rPr>
        <w:t>а</w:t>
      </w:r>
      <w:r w:rsidR="001D31A5" w:rsidRPr="002F7314">
        <w:rPr>
          <w:rStyle w:val="af5"/>
          <w:rFonts w:ascii="Times New Roman" w:hAnsi="Times New Roman"/>
          <w:bCs/>
          <w:sz w:val="24"/>
          <w:szCs w:val="22"/>
        </w:rPr>
        <w:t>)</w:t>
      </w:r>
    </w:p>
    <w:p w14:paraId="5C047378" w14:textId="77777777" w:rsidR="001D31A5" w:rsidRPr="00634251" w:rsidRDefault="001D31A5" w:rsidP="00B722E3">
      <w:pPr>
        <w:rPr>
          <w:rStyle w:val="af5"/>
          <w:rFonts w:ascii="Cambria" w:eastAsia="SimSun" w:hAnsi="Cambria"/>
          <w:b w:val="0"/>
          <w:bCs w:val="0"/>
          <w:i/>
          <w:sz w:val="32"/>
          <w:szCs w:val="28"/>
        </w:rPr>
      </w:pPr>
    </w:p>
    <w:p w14:paraId="5F681394" w14:textId="77777777" w:rsidR="005060D9" w:rsidRDefault="009A70B0" w:rsidP="00B722E3">
      <w:pPr>
        <w:pStyle w:val="2"/>
        <w:spacing w:before="0"/>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66A98DE4" w14:textId="77777777" w:rsidR="000B2BFC" w:rsidRPr="000B2BFC" w:rsidRDefault="000B2BFC" w:rsidP="000B2BFC">
      <w:pPr>
        <w:rPr>
          <w:lang w:val="x-none"/>
        </w:rPr>
      </w:pPr>
    </w:p>
    <w:p w14:paraId="36C40888" w14:textId="107C819C" w:rsidR="005060D9" w:rsidRPr="00FC6BBF" w:rsidRDefault="005060D9" w:rsidP="00B722E3">
      <w:pPr>
        <w:pStyle w:val="3"/>
        <w:numPr>
          <w:ilvl w:val="1"/>
          <w:numId w:val="7"/>
        </w:numPr>
        <w:tabs>
          <w:tab w:val="left" w:pos="142"/>
        </w:tabs>
        <w:spacing w:before="0"/>
        <w:ind w:left="0" w:firstLine="0"/>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B722E3">
      <w:pPr>
        <w:pStyle w:val="af7"/>
        <w:keepNext/>
        <w:spacing w:after="0"/>
      </w:pPr>
      <w:r w:rsidRPr="00F579AB">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1</w:t>
      </w:r>
      <w:r w:rsidR="0080599B">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3"/>
        <w:gridCol w:w="1594"/>
        <w:gridCol w:w="1598"/>
        <w:gridCol w:w="1596"/>
        <w:gridCol w:w="1596"/>
        <w:gridCol w:w="1799"/>
      </w:tblGrid>
      <w:tr w:rsidR="001D31A5" w:rsidRPr="00634251" w14:paraId="568A1C21" w14:textId="77777777" w:rsidTr="0080599B">
        <w:tc>
          <w:tcPr>
            <w:tcW w:w="1516" w:type="pct"/>
            <w:gridSpan w:val="2"/>
          </w:tcPr>
          <w:p w14:paraId="14A371BF" w14:textId="03598EC1" w:rsidR="001D31A5" w:rsidRPr="00D65DF5" w:rsidRDefault="0016787E" w:rsidP="00B722E3">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B722E3">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B722E3">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80599B">
        <w:tc>
          <w:tcPr>
            <w:tcW w:w="673" w:type="pct"/>
            <w:vAlign w:val="center"/>
          </w:tcPr>
          <w:p w14:paraId="0B65FAD4" w14:textId="77777777" w:rsidR="001D31A5" w:rsidRPr="00634251" w:rsidRDefault="001D31A5" w:rsidP="00B722E3">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B722E3">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B722E3">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B722E3">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B722E3">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B722E3">
            <w:pPr>
              <w:tabs>
                <w:tab w:val="left" w:pos="10320"/>
              </w:tabs>
              <w:jc w:val="center"/>
              <w:rPr>
                <w:noProof/>
              </w:rPr>
            </w:pPr>
            <w:r w:rsidRPr="00634251">
              <w:rPr>
                <w:noProof/>
              </w:rPr>
              <w:t>% от общего числа участников</w:t>
            </w:r>
          </w:p>
        </w:tc>
      </w:tr>
      <w:tr w:rsidR="0080599B" w:rsidRPr="00634251" w14:paraId="4D2B383B" w14:textId="77777777" w:rsidTr="0080599B">
        <w:tc>
          <w:tcPr>
            <w:tcW w:w="673" w:type="pct"/>
            <w:vAlign w:val="bottom"/>
          </w:tcPr>
          <w:p w14:paraId="47815C9C" w14:textId="42F75324" w:rsidR="0080599B" w:rsidRPr="0080599B" w:rsidRDefault="0080599B" w:rsidP="00B722E3">
            <w:pPr>
              <w:jc w:val="center"/>
              <w:rPr>
                <w:sz w:val="22"/>
                <w:szCs w:val="22"/>
              </w:rPr>
            </w:pPr>
            <w:r w:rsidRPr="0080599B">
              <w:rPr>
                <w:sz w:val="22"/>
                <w:szCs w:val="22"/>
              </w:rPr>
              <w:t>4332</w:t>
            </w:r>
          </w:p>
        </w:tc>
        <w:tc>
          <w:tcPr>
            <w:tcW w:w="843" w:type="pct"/>
            <w:vAlign w:val="bottom"/>
          </w:tcPr>
          <w:p w14:paraId="48CAB8DE" w14:textId="253D7415" w:rsidR="0080599B" w:rsidRPr="0080599B" w:rsidRDefault="0080599B" w:rsidP="00B722E3">
            <w:pPr>
              <w:jc w:val="center"/>
              <w:rPr>
                <w:sz w:val="22"/>
                <w:szCs w:val="22"/>
              </w:rPr>
            </w:pPr>
            <w:r w:rsidRPr="0080599B">
              <w:rPr>
                <w:sz w:val="22"/>
                <w:szCs w:val="22"/>
              </w:rPr>
              <w:t>42,62</w:t>
            </w:r>
          </w:p>
        </w:tc>
        <w:tc>
          <w:tcPr>
            <w:tcW w:w="845" w:type="pct"/>
            <w:vAlign w:val="bottom"/>
          </w:tcPr>
          <w:p w14:paraId="24230194" w14:textId="419B019A" w:rsidR="0080599B" w:rsidRPr="0080599B" w:rsidRDefault="0080599B" w:rsidP="00B722E3">
            <w:pPr>
              <w:tabs>
                <w:tab w:val="left" w:pos="10320"/>
              </w:tabs>
              <w:jc w:val="center"/>
              <w:rPr>
                <w:noProof/>
                <w:sz w:val="22"/>
                <w:szCs w:val="22"/>
              </w:rPr>
            </w:pPr>
            <w:r w:rsidRPr="0080599B">
              <w:rPr>
                <w:sz w:val="22"/>
                <w:szCs w:val="22"/>
              </w:rPr>
              <w:t>4161</w:t>
            </w:r>
          </w:p>
        </w:tc>
        <w:tc>
          <w:tcPr>
            <w:tcW w:w="844" w:type="pct"/>
            <w:vAlign w:val="bottom"/>
          </w:tcPr>
          <w:p w14:paraId="6E0057F0" w14:textId="72993EB8" w:rsidR="0080599B" w:rsidRPr="0080599B" w:rsidRDefault="0080599B" w:rsidP="00B722E3">
            <w:pPr>
              <w:tabs>
                <w:tab w:val="left" w:pos="10320"/>
              </w:tabs>
              <w:jc w:val="center"/>
              <w:rPr>
                <w:noProof/>
                <w:sz w:val="22"/>
                <w:szCs w:val="22"/>
              </w:rPr>
            </w:pPr>
            <w:r w:rsidRPr="0080599B">
              <w:rPr>
                <w:sz w:val="22"/>
                <w:szCs w:val="22"/>
              </w:rPr>
              <w:t>40,37</w:t>
            </w:r>
          </w:p>
        </w:tc>
        <w:tc>
          <w:tcPr>
            <w:tcW w:w="844" w:type="pct"/>
            <w:vAlign w:val="bottom"/>
          </w:tcPr>
          <w:p w14:paraId="1E3A95D7" w14:textId="057F484F" w:rsidR="0080599B" w:rsidRPr="0080599B" w:rsidRDefault="0080599B" w:rsidP="00B722E3">
            <w:pPr>
              <w:jc w:val="center"/>
              <w:rPr>
                <w:sz w:val="22"/>
                <w:szCs w:val="22"/>
              </w:rPr>
            </w:pPr>
            <w:r w:rsidRPr="0080599B">
              <w:rPr>
                <w:color w:val="000000"/>
                <w:sz w:val="22"/>
                <w:szCs w:val="22"/>
              </w:rPr>
              <w:t>3813</w:t>
            </w:r>
          </w:p>
        </w:tc>
        <w:tc>
          <w:tcPr>
            <w:tcW w:w="951" w:type="pct"/>
            <w:vAlign w:val="bottom"/>
          </w:tcPr>
          <w:p w14:paraId="48931220" w14:textId="7F05BBFD" w:rsidR="0080599B" w:rsidRPr="0080599B" w:rsidRDefault="0080599B" w:rsidP="00B722E3">
            <w:pPr>
              <w:jc w:val="center"/>
              <w:rPr>
                <w:sz w:val="22"/>
                <w:szCs w:val="22"/>
              </w:rPr>
            </w:pPr>
            <w:r w:rsidRPr="0080599B">
              <w:rPr>
                <w:color w:val="000000"/>
                <w:sz w:val="22"/>
                <w:szCs w:val="22"/>
              </w:rPr>
              <w:t>40,29</w:t>
            </w:r>
          </w:p>
        </w:tc>
      </w:tr>
    </w:tbl>
    <w:p w14:paraId="11B53F65" w14:textId="77777777" w:rsidR="000B2BFC" w:rsidRDefault="000B2BFC" w:rsidP="000B2BFC">
      <w:pPr>
        <w:pStyle w:val="3"/>
        <w:numPr>
          <w:ilvl w:val="0"/>
          <w:numId w:val="0"/>
        </w:numPr>
        <w:tabs>
          <w:tab w:val="left" w:pos="142"/>
        </w:tabs>
        <w:spacing w:before="0"/>
        <w:rPr>
          <w:rFonts w:ascii="Times New Roman" w:hAnsi="Times New Roman"/>
        </w:rPr>
      </w:pPr>
    </w:p>
    <w:p w14:paraId="0E190AC6" w14:textId="77777777" w:rsidR="005060D9" w:rsidRPr="00715B99" w:rsidRDefault="005060D9" w:rsidP="00B722E3">
      <w:pPr>
        <w:pStyle w:val="3"/>
        <w:numPr>
          <w:ilvl w:val="1"/>
          <w:numId w:val="7"/>
        </w:numPr>
        <w:tabs>
          <w:tab w:val="left" w:pos="142"/>
        </w:tabs>
        <w:spacing w:before="0"/>
        <w:ind w:left="0" w:firstLine="0"/>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2</w:t>
      </w:r>
      <w:r w:rsidR="0080599B">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6"/>
        <w:gridCol w:w="1015"/>
        <w:gridCol w:w="1625"/>
        <w:gridCol w:w="1135"/>
        <w:gridCol w:w="1621"/>
        <w:gridCol w:w="1139"/>
        <w:gridCol w:w="1615"/>
      </w:tblGrid>
      <w:tr w:rsidR="001D31A5" w:rsidRPr="00634251" w14:paraId="1E172360" w14:textId="77777777" w:rsidTr="0080599B">
        <w:tc>
          <w:tcPr>
            <w:tcW w:w="691" w:type="pct"/>
            <w:vMerge w:val="restart"/>
            <w:vAlign w:val="center"/>
          </w:tcPr>
          <w:p w14:paraId="4A0FC8A6" w14:textId="77777777" w:rsidR="001D31A5" w:rsidRPr="00634251" w:rsidRDefault="001D31A5" w:rsidP="00B722E3">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B722E3">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B722E3">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B722E3">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80599B">
        <w:tc>
          <w:tcPr>
            <w:tcW w:w="691" w:type="pct"/>
            <w:vMerge/>
          </w:tcPr>
          <w:p w14:paraId="78B4E420" w14:textId="77777777" w:rsidR="001D31A5" w:rsidRPr="00634251" w:rsidRDefault="001D31A5" w:rsidP="00B722E3">
            <w:pPr>
              <w:tabs>
                <w:tab w:val="left" w:pos="10320"/>
              </w:tabs>
              <w:rPr>
                <w:b/>
                <w:noProof/>
              </w:rPr>
            </w:pPr>
          </w:p>
        </w:tc>
        <w:tc>
          <w:tcPr>
            <w:tcW w:w="537" w:type="pct"/>
            <w:vAlign w:val="center"/>
          </w:tcPr>
          <w:p w14:paraId="4EA0A00D" w14:textId="77777777" w:rsidR="001D31A5" w:rsidRPr="00634251" w:rsidRDefault="001D31A5" w:rsidP="00B722E3">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B722E3">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B722E3">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B722E3">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B722E3">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B722E3">
            <w:pPr>
              <w:tabs>
                <w:tab w:val="left" w:pos="10320"/>
              </w:tabs>
              <w:jc w:val="center"/>
              <w:rPr>
                <w:noProof/>
              </w:rPr>
            </w:pPr>
            <w:r w:rsidRPr="00634251">
              <w:rPr>
                <w:noProof/>
              </w:rPr>
              <w:t>% от общего числа участников</w:t>
            </w:r>
          </w:p>
        </w:tc>
      </w:tr>
      <w:tr w:rsidR="0080599B" w:rsidRPr="00634251" w14:paraId="237C165E" w14:textId="77777777" w:rsidTr="0080599B">
        <w:tc>
          <w:tcPr>
            <w:tcW w:w="691" w:type="pct"/>
            <w:vAlign w:val="center"/>
          </w:tcPr>
          <w:p w14:paraId="7692D529" w14:textId="77777777" w:rsidR="0080599B" w:rsidRPr="00634251" w:rsidRDefault="0080599B" w:rsidP="00B722E3">
            <w:pPr>
              <w:tabs>
                <w:tab w:val="left" w:pos="10320"/>
              </w:tabs>
            </w:pPr>
            <w:r w:rsidRPr="00634251">
              <w:t>Женский</w:t>
            </w:r>
          </w:p>
        </w:tc>
        <w:tc>
          <w:tcPr>
            <w:tcW w:w="537" w:type="pct"/>
            <w:vAlign w:val="center"/>
          </w:tcPr>
          <w:p w14:paraId="7A088A37" w14:textId="714E411F" w:rsidR="0080599B" w:rsidRPr="00634251" w:rsidRDefault="0080599B" w:rsidP="00B722E3">
            <w:pPr>
              <w:jc w:val="center"/>
            </w:pPr>
            <w:r w:rsidRPr="00BF1ED1">
              <w:rPr>
                <w:noProof/>
                <w:sz w:val="22"/>
                <w:szCs w:val="22"/>
              </w:rPr>
              <w:t>2911</w:t>
            </w:r>
          </w:p>
        </w:tc>
        <w:tc>
          <w:tcPr>
            <w:tcW w:w="859" w:type="pct"/>
            <w:vAlign w:val="center"/>
          </w:tcPr>
          <w:p w14:paraId="34AB57CB" w14:textId="6225428A" w:rsidR="0080599B" w:rsidRPr="00634251" w:rsidRDefault="0080599B" w:rsidP="00B722E3">
            <w:pPr>
              <w:jc w:val="center"/>
            </w:pPr>
            <w:r w:rsidRPr="00BF1ED1">
              <w:rPr>
                <w:noProof/>
                <w:sz w:val="22"/>
                <w:szCs w:val="22"/>
              </w:rPr>
              <w:t>67,20</w:t>
            </w:r>
          </w:p>
        </w:tc>
        <w:tc>
          <w:tcPr>
            <w:tcW w:w="600" w:type="pct"/>
            <w:vAlign w:val="center"/>
          </w:tcPr>
          <w:p w14:paraId="2C53CB4F" w14:textId="4A7680C6" w:rsidR="0080599B" w:rsidRPr="00634251" w:rsidRDefault="0080599B" w:rsidP="00B722E3">
            <w:pPr>
              <w:tabs>
                <w:tab w:val="left" w:pos="10320"/>
              </w:tabs>
              <w:jc w:val="center"/>
              <w:rPr>
                <w:noProof/>
              </w:rPr>
            </w:pPr>
            <w:r w:rsidRPr="00BF1ED1">
              <w:rPr>
                <w:sz w:val="22"/>
                <w:szCs w:val="22"/>
              </w:rPr>
              <w:t>2748</w:t>
            </w:r>
          </w:p>
        </w:tc>
        <w:tc>
          <w:tcPr>
            <w:tcW w:w="857" w:type="pct"/>
            <w:vAlign w:val="center"/>
          </w:tcPr>
          <w:p w14:paraId="25AB50E5" w14:textId="3F370133" w:rsidR="0080599B" w:rsidRPr="00634251" w:rsidRDefault="0080599B" w:rsidP="00B722E3">
            <w:pPr>
              <w:tabs>
                <w:tab w:val="left" w:pos="10320"/>
              </w:tabs>
              <w:jc w:val="center"/>
              <w:rPr>
                <w:noProof/>
              </w:rPr>
            </w:pPr>
            <w:r w:rsidRPr="00BF1ED1">
              <w:rPr>
                <w:sz w:val="22"/>
                <w:szCs w:val="22"/>
              </w:rPr>
              <w:t>66,04</w:t>
            </w:r>
          </w:p>
        </w:tc>
        <w:tc>
          <w:tcPr>
            <w:tcW w:w="602" w:type="pct"/>
            <w:vAlign w:val="center"/>
          </w:tcPr>
          <w:p w14:paraId="384B27B3" w14:textId="0DD63E38" w:rsidR="0080599B" w:rsidRPr="0080599B" w:rsidRDefault="0080599B" w:rsidP="00B722E3">
            <w:pPr>
              <w:jc w:val="center"/>
              <w:rPr>
                <w:noProof/>
                <w:sz w:val="22"/>
                <w:szCs w:val="22"/>
              </w:rPr>
            </w:pPr>
            <w:r w:rsidRPr="0080599B">
              <w:rPr>
                <w:noProof/>
                <w:sz w:val="22"/>
                <w:szCs w:val="22"/>
              </w:rPr>
              <w:t>2503</w:t>
            </w:r>
          </w:p>
        </w:tc>
        <w:tc>
          <w:tcPr>
            <w:tcW w:w="854" w:type="pct"/>
            <w:vAlign w:val="center"/>
          </w:tcPr>
          <w:p w14:paraId="363ED4F2" w14:textId="6F1D96A0" w:rsidR="0080599B" w:rsidRPr="0080599B" w:rsidRDefault="0080599B" w:rsidP="00B722E3">
            <w:pPr>
              <w:jc w:val="center"/>
              <w:rPr>
                <w:noProof/>
                <w:sz w:val="22"/>
                <w:szCs w:val="22"/>
              </w:rPr>
            </w:pPr>
            <w:r w:rsidRPr="0080599B">
              <w:rPr>
                <w:noProof/>
                <w:sz w:val="22"/>
                <w:szCs w:val="22"/>
              </w:rPr>
              <w:t>65,64</w:t>
            </w:r>
          </w:p>
        </w:tc>
      </w:tr>
      <w:tr w:rsidR="0080599B" w:rsidRPr="00634251" w14:paraId="1F876589" w14:textId="77777777" w:rsidTr="0080599B">
        <w:tc>
          <w:tcPr>
            <w:tcW w:w="691" w:type="pct"/>
            <w:tcBorders>
              <w:top w:val="single" w:sz="4" w:space="0" w:color="auto"/>
              <w:left w:val="single" w:sz="4" w:space="0" w:color="auto"/>
              <w:bottom w:val="single" w:sz="4" w:space="0" w:color="auto"/>
              <w:right w:val="single" w:sz="4" w:space="0" w:color="auto"/>
            </w:tcBorders>
            <w:vAlign w:val="center"/>
          </w:tcPr>
          <w:p w14:paraId="6A72CE71" w14:textId="77777777" w:rsidR="0080599B" w:rsidRPr="00634251" w:rsidRDefault="0080599B" w:rsidP="00B722E3">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center"/>
          </w:tcPr>
          <w:p w14:paraId="5166AB07" w14:textId="3C35D021" w:rsidR="0080599B" w:rsidRPr="00634251" w:rsidRDefault="0080599B" w:rsidP="00B722E3">
            <w:pPr>
              <w:jc w:val="center"/>
            </w:pPr>
            <w:r w:rsidRPr="00BF1ED1">
              <w:rPr>
                <w:noProof/>
                <w:sz w:val="22"/>
                <w:szCs w:val="22"/>
              </w:rPr>
              <w:t>1421</w:t>
            </w:r>
          </w:p>
        </w:tc>
        <w:tc>
          <w:tcPr>
            <w:tcW w:w="859" w:type="pct"/>
            <w:tcBorders>
              <w:top w:val="single" w:sz="4" w:space="0" w:color="auto"/>
              <w:left w:val="single" w:sz="4" w:space="0" w:color="auto"/>
              <w:bottom w:val="single" w:sz="4" w:space="0" w:color="auto"/>
              <w:right w:val="single" w:sz="4" w:space="0" w:color="auto"/>
            </w:tcBorders>
            <w:vAlign w:val="center"/>
          </w:tcPr>
          <w:p w14:paraId="6ABC0D8C" w14:textId="777E4A37" w:rsidR="0080599B" w:rsidRPr="00634251" w:rsidRDefault="0080599B" w:rsidP="00B722E3">
            <w:pPr>
              <w:jc w:val="center"/>
            </w:pPr>
            <w:r w:rsidRPr="00BF1ED1">
              <w:rPr>
                <w:noProof/>
                <w:sz w:val="22"/>
                <w:szCs w:val="22"/>
              </w:rPr>
              <w:t>32,80</w:t>
            </w:r>
          </w:p>
        </w:tc>
        <w:tc>
          <w:tcPr>
            <w:tcW w:w="600" w:type="pct"/>
            <w:tcBorders>
              <w:top w:val="single" w:sz="4" w:space="0" w:color="auto"/>
              <w:left w:val="single" w:sz="4" w:space="0" w:color="auto"/>
              <w:bottom w:val="single" w:sz="4" w:space="0" w:color="auto"/>
              <w:right w:val="single" w:sz="4" w:space="0" w:color="auto"/>
            </w:tcBorders>
            <w:vAlign w:val="center"/>
          </w:tcPr>
          <w:p w14:paraId="4B60A42D" w14:textId="42F22414" w:rsidR="0080599B" w:rsidRPr="00634251" w:rsidRDefault="0080599B" w:rsidP="00B722E3">
            <w:pPr>
              <w:tabs>
                <w:tab w:val="left" w:pos="10320"/>
              </w:tabs>
              <w:jc w:val="center"/>
              <w:rPr>
                <w:noProof/>
              </w:rPr>
            </w:pPr>
            <w:r w:rsidRPr="00BF1ED1">
              <w:rPr>
                <w:sz w:val="22"/>
                <w:szCs w:val="22"/>
              </w:rPr>
              <w:t>1413</w:t>
            </w:r>
          </w:p>
        </w:tc>
        <w:tc>
          <w:tcPr>
            <w:tcW w:w="857" w:type="pct"/>
            <w:tcBorders>
              <w:top w:val="single" w:sz="4" w:space="0" w:color="auto"/>
              <w:left w:val="single" w:sz="4" w:space="0" w:color="auto"/>
              <w:bottom w:val="single" w:sz="4" w:space="0" w:color="auto"/>
              <w:right w:val="single" w:sz="4" w:space="0" w:color="auto"/>
            </w:tcBorders>
            <w:vAlign w:val="center"/>
          </w:tcPr>
          <w:p w14:paraId="558736E7" w14:textId="5E5EF618" w:rsidR="0080599B" w:rsidRPr="00634251" w:rsidRDefault="0080599B" w:rsidP="00B722E3">
            <w:pPr>
              <w:tabs>
                <w:tab w:val="left" w:pos="10320"/>
              </w:tabs>
              <w:jc w:val="center"/>
              <w:rPr>
                <w:noProof/>
              </w:rPr>
            </w:pPr>
            <w:r w:rsidRPr="00BF1ED1">
              <w:rPr>
                <w:sz w:val="22"/>
                <w:szCs w:val="22"/>
              </w:rPr>
              <w:t>33,96</w:t>
            </w:r>
          </w:p>
        </w:tc>
        <w:tc>
          <w:tcPr>
            <w:tcW w:w="602" w:type="pct"/>
            <w:tcBorders>
              <w:top w:val="single" w:sz="4" w:space="0" w:color="auto"/>
              <w:left w:val="single" w:sz="4" w:space="0" w:color="auto"/>
              <w:bottom w:val="single" w:sz="4" w:space="0" w:color="auto"/>
              <w:right w:val="single" w:sz="4" w:space="0" w:color="auto"/>
            </w:tcBorders>
            <w:vAlign w:val="center"/>
          </w:tcPr>
          <w:p w14:paraId="3F520C9E" w14:textId="48030442" w:rsidR="0080599B" w:rsidRPr="0080599B" w:rsidRDefault="0080599B" w:rsidP="00B722E3">
            <w:pPr>
              <w:jc w:val="center"/>
              <w:rPr>
                <w:noProof/>
                <w:sz w:val="22"/>
                <w:szCs w:val="22"/>
              </w:rPr>
            </w:pPr>
            <w:r w:rsidRPr="0080599B">
              <w:rPr>
                <w:noProof/>
                <w:sz w:val="22"/>
                <w:szCs w:val="22"/>
              </w:rPr>
              <w:t>1310</w:t>
            </w:r>
          </w:p>
        </w:tc>
        <w:tc>
          <w:tcPr>
            <w:tcW w:w="854" w:type="pct"/>
            <w:tcBorders>
              <w:top w:val="single" w:sz="4" w:space="0" w:color="auto"/>
              <w:left w:val="single" w:sz="4" w:space="0" w:color="auto"/>
              <w:bottom w:val="single" w:sz="4" w:space="0" w:color="auto"/>
              <w:right w:val="single" w:sz="4" w:space="0" w:color="auto"/>
            </w:tcBorders>
            <w:vAlign w:val="center"/>
          </w:tcPr>
          <w:p w14:paraId="49BAD4ED" w14:textId="36C7206F" w:rsidR="0080599B" w:rsidRPr="0080599B" w:rsidRDefault="0080599B" w:rsidP="00B722E3">
            <w:pPr>
              <w:jc w:val="center"/>
              <w:rPr>
                <w:noProof/>
                <w:sz w:val="22"/>
                <w:szCs w:val="22"/>
              </w:rPr>
            </w:pPr>
            <w:r w:rsidRPr="0080599B">
              <w:rPr>
                <w:noProof/>
                <w:sz w:val="22"/>
                <w:szCs w:val="22"/>
              </w:rPr>
              <w:t>34,36</w:t>
            </w:r>
          </w:p>
        </w:tc>
      </w:tr>
    </w:tbl>
    <w:p w14:paraId="284EFFA7" w14:textId="77777777" w:rsidR="00D116BF" w:rsidRPr="00FA4B3A" w:rsidRDefault="00D116BF" w:rsidP="00B722E3"/>
    <w:p w14:paraId="79B27D0F" w14:textId="77777777" w:rsidR="005060D9" w:rsidRPr="00715B99" w:rsidRDefault="005060D9" w:rsidP="00B722E3">
      <w:pPr>
        <w:pStyle w:val="3"/>
        <w:numPr>
          <w:ilvl w:val="1"/>
          <w:numId w:val="7"/>
        </w:numPr>
        <w:tabs>
          <w:tab w:val="left" w:pos="142"/>
        </w:tabs>
        <w:spacing w:before="0"/>
        <w:ind w:left="0" w:firstLine="0"/>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3</w:t>
      </w:r>
      <w:r w:rsidR="0080599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EE3D98">
        <w:trPr>
          <w:tblHeader/>
        </w:trPr>
        <w:tc>
          <w:tcPr>
            <w:tcW w:w="6663" w:type="dxa"/>
          </w:tcPr>
          <w:p w14:paraId="4A6B3559" w14:textId="77777777" w:rsidR="005060D9" w:rsidRPr="00634251" w:rsidRDefault="005060D9" w:rsidP="00B722E3">
            <w:pPr>
              <w:contextualSpacing/>
              <w:jc w:val="both"/>
              <w:rPr>
                <w:b/>
              </w:rPr>
            </w:pPr>
            <w:r w:rsidRPr="00634251">
              <w:rPr>
                <w:b/>
              </w:rPr>
              <w:t>Всего участников ЕГЭ по предмету</w:t>
            </w:r>
          </w:p>
        </w:tc>
        <w:tc>
          <w:tcPr>
            <w:tcW w:w="2551" w:type="dxa"/>
            <w:vAlign w:val="center"/>
          </w:tcPr>
          <w:p w14:paraId="0DEA6BB4" w14:textId="2E128599" w:rsidR="005060D9" w:rsidRPr="00EE3D98" w:rsidRDefault="0080599B" w:rsidP="00B722E3">
            <w:pPr>
              <w:contextualSpacing/>
              <w:jc w:val="center"/>
            </w:pPr>
            <w:r w:rsidRPr="00EE3D98">
              <w:rPr>
                <w:color w:val="000000"/>
                <w:sz w:val="22"/>
                <w:szCs w:val="22"/>
              </w:rPr>
              <w:t>3813</w:t>
            </w:r>
          </w:p>
        </w:tc>
      </w:tr>
      <w:tr w:rsidR="005060D9" w:rsidRPr="00634251" w14:paraId="5D41F691" w14:textId="77777777" w:rsidTr="00EE3D98">
        <w:trPr>
          <w:trHeight w:val="545"/>
        </w:trPr>
        <w:tc>
          <w:tcPr>
            <w:tcW w:w="6663" w:type="dxa"/>
          </w:tcPr>
          <w:p w14:paraId="3234B267" w14:textId="77777777" w:rsidR="005060D9" w:rsidRPr="00634251" w:rsidRDefault="005060D9" w:rsidP="00B722E3">
            <w:pPr>
              <w:contextualSpacing/>
              <w:jc w:val="both"/>
            </w:pPr>
            <w:r w:rsidRPr="00634251">
              <w:t>Из них:</w:t>
            </w:r>
          </w:p>
          <w:p w14:paraId="2AACF2A9" w14:textId="77777777" w:rsidR="005060D9" w:rsidRPr="00634251" w:rsidRDefault="00407E4A" w:rsidP="00B722E3">
            <w:pPr>
              <w:pStyle w:val="a3"/>
              <w:numPr>
                <w:ilvl w:val="0"/>
                <w:numId w:val="2"/>
              </w:numPr>
              <w:spacing w:after="0" w:line="240" w:lineRule="auto"/>
              <w:ind w:left="0" w:firstLine="0"/>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551" w:type="dxa"/>
            <w:vAlign w:val="center"/>
          </w:tcPr>
          <w:p w14:paraId="47E5FDAF" w14:textId="708023B3" w:rsidR="005060D9" w:rsidRPr="00EE3D98" w:rsidRDefault="0080599B" w:rsidP="00B722E3">
            <w:pPr>
              <w:jc w:val="center"/>
            </w:pPr>
            <w:r w:rsidRPr="00EE3D98">
              <w:rPr>
                <w:color w:val="000000"/>
                <w:sz w:val="22"/>
                <w:szCs w:val="22"/>
              </w:rPr>
              <w:t>3699</w:t>
            </w:r>
          </w:p>
        </w:tc>
      </w:tr>
      <w:tr w:rsidR="005060D9" w:rsidRPr="00634251" w14:paraId="37C789DB" w14:textId="77777777" w:rsidTr="00EE3D98">
        <w:tc>
          <w:tcPr>
            <w:tcW w:w="6663" w:type="dxa"/>
          </w:tcPr>
          <w:p w14:paraId="469D0A44" w14:textId="77777777" w:rsidR="005060D9" w:rsidRPr="00B86ACD" w:rsidRDefault="00407E4A"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551" w:type="dxa"/>
            <w:vAlign w:val="center"/>
          </w:tcPr>
          <w:p w14:paraId="119FBAA2" w14:textId="5C20FF10" w:rsidR="005060D9" w:rsidRPr="00EE3D98" w:rsidRDefault="00EE3D98" w:rsidP="00B722E3">
            <w:pPr>
              <w:jc w:val="center"/>
            </w:pPr>
            <w:r>
              <w:rPr>
                <w:color w:val="000000"/>
                <w:sz w:val="22"/>
                <w:szCs w:val="22"/>
              </w:rPr>
              <w:t>16</w:t>
            </w:r>
          </w:p>
        </w:tc>
      </w:tr>
      <w:tr w:rsidR="005060D9" w:rsidRPr="00634251" w14:paraId="7F1A428C" w14:textId="77777777" w:rsidTr="00EE3D98">
        <w:tc>
          <w:tcPr>
            <w:tcW w:w="6663" w:type="dxa"/>
          </w:tcPr>
          <w:p w14:paraId="7D006874" w14:textId="2FEF410E" w:rsidR="005060D9" w:rsidRPr="00B86ACD" w:rsidRDefault="00407E4A"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ВПЛ</w:t>
            </w:r>
            <w:r w:rsidR="0080599B">
              <w:rPr>
                <w:rFonts w:ascii="Times New Roman" w:hAnsi="Times New Roman"/>
                <w:sz w:val="24"/>
                <w:szCs w:val="24"/>
              </w:rPr>
              <w:t xml:space="preserve"> и непрошедшие ГИА</w:t>
            </w:r>
          </w:p>
        </w:tc>
        <w:tc>
          <w:tcPr>
            <w:tcW w:w="2551" w:type="dxa"/>
            <w:vAlign w:val="center"/>
          </w:tcPr>
          <w:p w14:paraId="13B41870" w14:textId="68003B34" w:rsidR="005060D9" w:rsidRPr="00EE3D98" w:rsidRDefault="0080599B" w:rsidP="00B722E3">
            <w:pPr>
              <w:jc w:val="center"/>
            </w:pPr>
            <w:r w:rsidRPr="00EE3D98">
              <w:rPr>
                <w:color w:val="000000"/>
                <w:sz w:val="22"/>
                <w:szCs w:val="22"/>
              </w:rPr>
              <w:t>97</w:t>
            </w:r>
          </w:p>
        </w:tc>
      </w:tr>
      <w:tr w:rsidR="0080599B" w:rsidRPr="00634251" w14:paraId="2569BE16" w14:textId="77777777" w:rsidTr="00EE3D98">
        <w:tc>
          <w:tcPr>
            <w:tcW w:w="6663" w:type="dxa"/>
          </w:tcPr>
          <w:p w14:paraId="7099106D" w14:textId="64AE0EFB" w:rsidR="0080599B" w:rsidRDefault="0080599B"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Участники, завершившие образование по предмету (10 класс)</w:t>
            </w:r>
          </w:p>
        </w:tc>
        <w:tc>
          <w:tcPr>
            <w:tcW w:w="2551" w:type="dxa"/>
            <w:vAlign w:val="center"/>
          </w:tcPr>
          <w:p w14:paraId="3B1811A5" w14:textId="0481ADD8" w:rsidR="0080599B" w:rsidRPr="00EE3D98" w:rsidRDefault="0080599B" w:rsidP="00B722E3">
            <w:pPr>
              <w:jc w:val="center"/>
              <w:rPr>
                <w:color w:val="000000"/>
                <w:sz w:val="22"/>
                <w:szCs w:val="22"/>
              </w:rPr>
            </w:pPr>
            <w:r w:rsidRPr="00EE3D98">
              <w:rPr>
                <w:color w:val="000000"/>
                <w:sz w:val="22"/>
                <w:szCs w:val="22"/>
              </w:rPr>
              <w:t>1</w:t>
            </w:r>
          </w:p>
        </w:tc>
      </w:tr>
      <w:tr w:rsidR="0080599B" w:rsidRPr="00634251" w14:paraId="5A2CCE78" w14:textId="77777777" w:rsidTr="00EE3D98">
        <w:tc>
          <w:tcPr>
            <w:tcW w:w="6663" w:type="dxa"/>
          </w:tcPr>
          <w:p w14:paraId="4B64E59B" w14:textId="19E0279E" w:rsidR="0080599B" w:rsidRDefault="0080599B"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Участники с </w:t>
            </w:r>
            <w:r w:rsidR="00EE3D98">
              <w:rPr>
                <w:rFonts w:ascii="Times New Roman" w:hAnsi="Times New Roman"/>
                <w:sz w:val="24"/>
                <w:szCs w:val="24"/>
              </w:rPr>
              <w:t>ограниченными возможностями здоровья</w:t>
            </w:r>
          </w:p>
        </w:tc>
        <w:tc>
          <w:tcPr>
            <w:tcW w:w="2551" w:type="dxa"/>
            <w:vAlign w:val="center"/>
          </w:tcPr>
          <w:p w14:paraId="78C93615" w14:textId="60E110E2" w:rsidR="0080599B" w:rsidRPr="00EE3D98" w:rsidRDefault="0080599B" w:rsidP="00B722E3">
            <w:pPr>
              <w:jc w:val="center"/>
              <w:rPr>
                <w:color w:val="000000"/>
                <w:sz w:val="22"/>
                <w:szCs w:val="22"/>
              </w:rPr>
            </w:pPr>
            <w:r w:rsidRPr="00EE3D98">
              <w:rPr>
                <w:color w:val="000000"/>
                <w:sz w:val="22"/>
                <w:szCs w:val="22"/>
              </w:rPr>
              <w:t>35</w:t>
            </w:r>
          </w:p>
        </w:tc>
      </w:tr>
    </w:tbl>
    <w:p w14:paraId="4F2425C4" w14:textId="77777777" w:rsidR="00E2039C" w:rsidRPr="00FA4B3A" w:rsidRDefault="00E2039C" w:rsidP="00B722E3">
      <w:pPr>
        <w:pStyle w:val="a3"/>
        <w:spacing w:after="0" w:line="240" w:lineRule="auto"/>
        <w:ind w:left="0"/>
        <w:rPr>
          <w:rFonts w:ascii="Times New Roman" w:hAnsi="Times New Roman"/>
          <w:sz w:val="24"/>
          <w:szCs w:val="24"/>
        </w:rPr>
      </w:pPr>
    </w:p>
    <w:p w14:paraId="38C9A612" w14:textId="7EE6819C" w:rsidR="005060D9" w:rsidRPr="00715B99" w:rsidRDefault="005060D9" w:rsidP="00B722E3">
      <w:pPr>
        <w:pStyle w:val="3"/>
        <w:numPr>
          <w:ilvl w:val="1"/>
          <w:numId w:val="7"/>
        </w:numPr>
        <w:tabs>
          <w:tab w:val="left" w:pos="142"/>
        </w:tabs>
        <w:spacing w:before="0"/>
        <w:ind w:left="0" w:firstLine="0"/>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AF4E086"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4</w:t>
      </w:r>
      <w:r w:rsidR="0080599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211CDF">
        <w:trPr>
          <w:tblHeader/>
        </w:trPr>
        <w:tc>
          <w:tcPr>
            <w:tcW w:w="6663" w:type="dxa"/>
          </w:tcPr>
          <w:p w14:paraId="0F56424F" w14:textId="77777777" w:rsidR="005060D9" w:rsidRPr="00634251" w:rsidRDefault="009C061E" w:rsidP="00B722E3">
            <w:pPr>
              <w:contextualSpacing/>
              <w:jc w:val="both"/>
              <w:rPr>
                <w:b/>
              </w:rPr>
            </w:pPr>
            <w:r w:rsidRPr="00634251">
              <w:rPr>
                <w:b/>
              </w:rPr>
              <w:t>Всего ВТГ</w:t>
            </w:r>
          </w:p>
        </w:tc>
        <w:tc>
          <w:tcPr>
            <w:tcW w:w="2551" w:type="dxa"/>
            <w:vAlign w:val="center"/>
          </w:tcPr>
          <w:p w14:paraId="7B3A8B11" w14:textId="124259E4" w:rsidR="005060D9" w:rsidRPr="00211CDF" w:rsidRDefault="0080599B" w:rsidP="00B722E3">
            <w:pPr>
              <w:jc w:val="center"/>
            </w:pPr>
            <w:r w:rsidRPr="00211CDF">
              <w:rPr>
                <w:color w:val="000000"/>
                <w:sz w:val="22"/>
                <w:szCs w:val="22"/>
              </w:rPr>
              <w:t>3699</w:t>
            </w:r>
          </w:p>
        </w:tc>
      </w:tr>
      <w:tr w:rsidR="005060D9" w:rsidRPr="00634251" w14:paraId="3A880A77" w14:textId="77777777" w:rsidTr="00211CDF">
        <w:tc>
          <w:tcPr>
            <w:tcW w:w="6663" w:type="dxa"/>
          </w:tcPr>
          <w:p w14:paraId="6A3C9B4B" w14:textId="77777777" w:rsidR="005060D9" w:rsidRPr="00634251" w:rsidRDefault="005060D9" w:rsidP="00B722E3">
            <w:pPr>
              <w:contextualSpacing/>
              <w:jc w:val="both"/>
            </w:pPr>
            <w:r w:rsidRPr="00634251">
              <w:t>Из них:</w:t>
            </w:r>
          </w:p>
          <w:p w14:paraId="321E8AE0" w14:textId="64047864" w:rsidR="005060D9" w:rsidRPr="00FA4B3A" w:rsidRDefault="005060D9" w:rsidP="00B722E3">
            <w:pPr>
              <w:pStyle w:val="a3"/>
              <w:numPr>
                <w:ilvl w:val="0"/>
                <w:numId w:val="2"/>
              </w:numPr>
              <w:spacing w:after="0" w:line="240" w:lineRule="auto"/>
              <w:ind w:left="0" w:firstLine="0"/>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vAlign w:val="center"/>
          </w:tcPr>
          <w:p w14:paraId="58C28C2A" w14:textId="13A73FAC" w:rsidR="005060D9" w:rsidRPr="00211CDF" w:rsidRDefault="00EE3D98" w:rsidP="00B722E3">
            <w:pPr>
              <w:jc w:val="center"/>
            </w:pPr>
            <w:r w:rsidRPr="00211CDF">
              <w:rPr>
                <w:color w:val="000000"/>
                <w:sz w:val="22"/>
                <w:szCs w:val="22"/>
              </w:rPr>
              <w:t>760</w:t>
            </w:r>
          </w:p>
        </w:tc>
      </w:tr>
      <w:tr w:rsidR="005060D9" w:rsidRPr="00634251" w14:paraId="6B8EF26F" w14:textId="77777777" w:rsidTr="00211CDF">
        <w:tc>
          <w:tcPr>
            <w:tcW w:w="6663" w:type="dxa"/>
          </w:tcPr>
          <w:p w14:paraId="10063D97" w14:textId="5FC4E95E" w:rsidR="005060D9" w:rsidRPr="00FA4B3A" w:rsidRDefault="005060D9" w:rsidP="00B722E3">
            <w:pPr>
              <w:pStyle w:val="a3"/>
              <w:numPr>
                <w:ilvl w:val="0"/>
                <w:numId w:val="2"/>
              </w:numPr>
              <w:spacing w:after="0" w:line="240" w:lineRule="auto"/>
              <w:ind w:left="0" w:firstLine="0"/>
              <w:jc w:val="both"/>
              <w:rPr>
                <w:rFonts w:ascii="Times New Roman" w:hAnsi="Times New Roman"/>
                <w:sz w:val="24"/>
                <w:szCs w:val="24"/>
              </w:rPr>
            </w:pPr>
            <w:r w:rsidRPr="00FA4B3A">
              <w:rPr>
                <w:rFonts w:ascii="Times New Roman" w:hAnsi="Times New Roman"/>
                <w:sz w:val="24"/>
                <w:szCs w:val="24"/>
              </w:rPr>
              <w:t>выпускники СОШ</w:t>
            </w:r>
            <w:r w:rsidR="00EE3D98">
              <w:rPr>
                <w:rFonts w:ascii="Times New Roman" w:hAnsi="Times New Roman"/>
                <w:sz w:val="24"/>
                <w:szCs w:val="24"/>
              </w:rPr>
              <w:t xml:space="preserve"> и СОШ с УИОП</w:t>
            </w:r>
          </w:p>
        </w:tc>
        <w:tc>
          <w:tcPr>
            <w:tcW w:w="2551" w:type="dxa"/>
            <w:vAlign w:val="center"/>
          </w:tcPr>
          <w:p w14:paraId="5A7592D6" w14:textId="475CA49A" w:rsidR="005060D9" w:rsidRPr="00211CDF" w:rsidRDefault="00EE3D98" w:rsidP="00B722E3">
            <w:pPr>
              <w:jc w:val="center"/>
            </w:pPr>
            <w:r w:rsidRPr="00211CDF">
              <w:rPr>
                <w:color w:val="000000"/>
                <w:sz w:val="22"/>
                <w:szCs w:val="22"/>
              </w:rPr>
              <w:t>2846</w:t>
            </w:r>
          </w:p>
        </w:tc>
      </w:tr>
      <w:tr w:rsidR="005060D9" w:rsidRPr="00634251" w14:paraId="7B1E46FE" w14:textId="77777777" w:rsidTr="00211CDF">
        <w:tc>
          <w:tcPr>
            <w:tcW w:w="6663" w:type="dxa"/>
          </w:tcPr>
          <w:p w14:paraId="65F76C3B" w14:textId="57008C5D" w:rsidR="005060D9" w:rsidRPr="00FA4B3A" w:rsidRDefault="00EE3D98"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выпускники интернатов</w:t>
            </w:r>
          </w:p>
        </w:tc>
        <w:tc>
          <w:tcPr>
            <w:tcW w:w="2551" w:type="dxa"/>
            <w:vAlign w:val="center"/>
          </w:tcPr>
          <w:p w14:paraId="60000074" w14:textId="4823775E" w:rsidR="005060D9" w:rsidRPr="00211CDF" w:rsidRDefault="00EE3D98" w:rsidP="00B722E3">
            <w:pPr>
              <w:jc w:val="center"/>
            </w:pPr>
            <w:r w:rsidRPr="00211CDF">
              <w:rPr>
                <w:color w:val="000000"/>
                <w:sz w:val="22"/>
                <w:szCs w:val="22"/>
              </w:rPr>
              <w:t>46</w:t>
            </w:r>
          </w:p>
        </w:tc>
      </w:tr>
      <w:tr w:rsidR="00EE3D98" w:rsidRPr="00634251" w14:paraId="28591395" w14:textId="77777777" w:rsidTr="00211CDF">
        <w:tc>
          <w:tcPr>
            <w:tcW w:w="6663" w:type="dxa"/>
          </w:tcPr>
          <w:p w14:paraId="2109A86C" w14:textId="05421055" w:rsidR="00EE3D98" w:rsidRDefault="00EE3D98"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выпускники ВСОШ</w:t>
            </w:r>
          </w:p>
        </w:tc>
        <w:tc>
          <w:tcPr>
            <w:tcW w:w="2551" w:type="dxa"/>
            <w:vAlign w:val="center"/>
          </w:tcPr>
          <w:p w14:paraId="0A8EEE4F" w14:textId="52794107" w:rsidR="00EE3D98" w:rsidRPr="00211CDF" w:rsidRDefault="00EE3D98" w:rsidP="00B722E3">
            <w:pPr>
              <w:jc w:val="center"/>
              <w:rPr>
                <w:color w:val="000000"/>
                <w:sz w:val="22"/>
                <w:szCs w:val="22"/>
              </w:rPr>
            </w:pPr>
            <w:r w:rsidRPr="00211CDF">
              <w:rPr>
                <w:color w:val="000000"/>
                <w:sz w:val="22"/>
                <w:szCs w:val="22"/>
              </w:rPr>
              <w:t>47</w:t>
            </w:r>
          </w:p>
        </w:tc>
      </w:tr>
      <w:tr w:rsidR="00211CDF" w:rsidRPr="00634251" w14:paraId="5D3FC723" w14:textId="77777777" w:rsidTr="00211CDF">
        <w:tc>
          <w:tcPr>
            <w:tcW w:w="6663" w:type="dxa"/>
          </w:tcPr>
          <w:p w14:paraId="2277D4D7" w14:textId="7F9BBB5D" w:rsidR="00211CDF" w:rsidRDefault="00211CDF" w:rsidP="00B722E3">
            <w:pPr>
              <w:pStyle w:val="a3"/>
              <w:numPr>
                <w:ilvl w:val="0"/>
                <w:numId w:val="2"/>
              </w:numPr>
              <w:spacing w:after="0" w:line="240" w:lineRule="auto"/>
              <w:ind w:left="0" w:firstLine="0"/>
              <w:jc w:val="both"/>
              <w:rPr>
                <w:rFonts w:ascii="Times New Roman" w:hAnsi="Times New Roman"/>
                <w:sz w:val="24"/>
                <w:szCs w:val="24"/>
              </w:rPr>
            </w:pPr>
            <w:r w:rsidRPr="00B40670">
              <w:rPr>
                <w:rFonts w:ascii="Times New Roman" w:hAnsi="Times New Roman"/>
                <w:sz w:val="24"/>
                <w:szCs w:val="24"/>
              </w:rPr>
              <w:t>выпускники организаций с низкими образовательными результатами</w:t>
            </w:r>
          </w:p>
        </w:tc>
        <w:tc>
          <w:tcPr>
            <w:tcW w:w="2551" w:type="dxa"/>
            <w:vAlign w:val="center"/>
          </w:tcPr>
          <w:p w14:paraId="6A2D0C5A" w14:textId="250F9E12" w:rsidR="00211CDF" w:rsidRPr="00211CDF" w:rsidRDefault="00211CDF" w:rsidP="00B722E3">
            <w:pPr>
              <w:jc w:val="center"/>
              <w:rPr>
                <w:color w:val="000000"/>
                <w:sz w:val="22"/>
                <w:szCs w:val="22"/>
              </w:rPr>
            </w:pPr>
            <w:r w:rsidRPr="00211CDF">
              <w:rPr>
                <w:color w:val="000000"/>
                <w:sz w:val="22"/>
                <w:szCs w:val="22"/>
              </w:rPr>
              <w:t>429</w:t>
            </w:r>
          </w:p>
        </w:tc>
      </w:tr>
      <w:tr w:rsidR="00211CDF" w:rsidRPr="00634251" w14:paraId="6068B91B" w14:textId="77777777" w:rsidTr="00211CDF">
        <w:tc>
          <w:tcPr>
            <w:tcW w:w="6663" w:type="dxa"/>
          </w:tcPr>
          <w:p w14:paraId="09CBE80A" w14:textId="255FE3F5" w:rsidR="00211CDF" w:rsidRDefault="00211CDF"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6E918A04" w14:textId="632FECC2" w:rsidR="00211CDF" w:rsidRPr="00211CDF" w:rsidRDefault="00211CDF" w:rsidP="00B722E3">
            <w:pPr>
              <w:jc w:val="center"/>
              <w:rPr>
                <w:color w:val="000000"/>
                <w:sz w:val="22"/>
                <w:szCs w:val="22"/>
              </w:rPr>
            </w:pPr>
            <w:r w:rsidRPr="00211CDF">
              <w:rPr>
                <w:color w:val="000000"/>
                <w:sz w:val="22"/>
                <w:szCs w:val="22"/>
              </w:rPr>
              <w:t>295</w:t>
            </w:r>
          </w:p>
        </w:tc>
      </w:tr>
      <w:tr w:rsidR="00EE3D98" w:rsidRPr="00634251" w14:paraId="2751B769" w14:textId="77777777" w:rsidTr="00211CDF">
        <w:tc>
          <w:tcPr>
            <w:tcW w:w="6663" w:type="dxa"/>
          </w:tcPr>
          <w:p w14:paraId="19826734" w14:textId="2D49EF57" w:rsidR="00EE3D98" w:rsidRDefault="00EE3D98"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более 15 тыс. жителей</w:t>
            </w:r>
            <w:r>
              <w:rPr>
                <w:rFonts w:ascii="Times New Roman" w:hAnsi="Times New Roman"/>
                <w:sz w:val="24"/>
                <w:szCs w:val="24"/>
              </w:rPr>
              <w:t xml:space="preserve"> </w:t>
            </w:r>
            <w:r>
              <w:rPr>
                <w:rFonts w:ascii="Times New Roman" w:hAnsi="Times New Roman"/>
                <w:sz w:val="24"/>
                <w:szCs w:val="24"/>
              </w:rPr>
              <w:lastRenderedPageBreak/>
              <w:t>(Кластер 1)</w:t>
            </w:r>
          </w:p>
        </w:tc>
        <w:tc>
          <w:tcPr>
            <w:tcW w:w="2551" w:type="dxa"/>
            <w:vAlign w:val="center"/>
          </w:tcPr>
          <w:p w14:paraId="3ABE0850" w14:textId="409AAE9C" w:rsidR="00EE3D98" w:rsidRPr="00211CDF" w:rsidRDefault="00211CDF" w:rsidP="00B722E3">
            <w:pPr>
              <w:jc w:val="center"/>
              <w:rPr>
                <w:color w:val="000000"/>
                <w:sz w:val="22"/>
                <w:szCs w:val="22"/>
              </w:rPr>
            </w:pPr>
            <w:r w:rsidRPr="00211CDF">
              <w:rPr>
                <w:color w:val="000000"/>
                <w:sz w:val="22"/>
                <w:szCs w:val="22"/>
              </w:rPr>
              <w:lastRenderedPageBreak/>
              <w:t>2643</w:t>
            </w:r>
          </w:p>
        </w:tc>
      </w:tr>
      <w:tr w:rsidR="00EE3D98" w:rsidRPr="00634251" w14:paraId="5EEDDB6E" w14:textId="77777777" w:rsidTr="00211CDF">
        <w:tc>
          <w:tcPr>
            <w:tcW w:w="6663" w:type="dxa"/>
          </w:tcPr>
          <w:p w14:paraId="3F5988FF" w14:textId="086FADD5" w:rsidR="00EE3D98" w:rsidRDefault="00EE3D98"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w:t>
            </w:r>
            <w:r>
              <w:rPr>
                <w:rFonts w:ascii="Times New Roman" w:hAnsi="Times New Roman"/>
                <w:sz w:val="24"/>
                <w:szCs w:val="24"/>
              </w:rPr>
              <w:t>менее</w:t>
            </w:r>
            <w:r w:rsidRPr="007F0EE4">
              <w:rPr>
                <w:rFonts w:ascii="Times New Roman" w:hAnsi="Times New Roman"/>
                <w:sz w:val="24"/>
                <w:szCs w:val="24"/>
              </w:rPr>
              <w:t xml:space="preserve"> 15 тыс. жителей</w:t>
            </w:r>
            <w:r>
              <w:rPr>
                <w:rFonts w:ascii="Times New Roman" w:hAnsi="Times New Roman"/>
                <w:sz w:val="24"/>
                <w:szCs w:val="24"/>
              </w:rPr>
              <w:t xml:space="preserve"> (Кластер 2)</w:t>
            </w:r>
          </w:p>
        </w:tc>
        <w:tc>
          <w:tcPr>
            <w:tcW w:w="2551" w:type="dxa"/>
            <w:vAlign w:val="center"/>
          </w:tcPr>
          <w:p w14:paraId="68E97301" w14:textId="0929723D" w:rsidR="00EE3D98" w:rsidRPr="00211CDF" w:rsidRDefault="00211CDF" w:rsidP="00B722E3">
            <w:pPr>
              <w:jc w:val="center"/>
              <w:rPr>
                <w:color w:val="000000"/>
                <w:sz w:val="22"/>
                <w:szCs w:val="22"/>
              </w:rPr>
            </w:pPr>
            <w:r w:rsidRPr="00211CDF">
              <w:rPr>
                <w:color w:val="000000"/>
                <w:sz w:val="22"/>
                <w:szCs w:val="22"/>
              </w:rPr>
              <w:t>282</w:t>
            </w:r>
          </w:p>
        </w:tc>
      </w:tr>
      <w:tr w:rsidR="00EE3D98" w:rsidRPr="00634251" w14:paraId="52FA20E2" w14:textId="77777777" w:rsidTr="00211CDF">
        <w:tc>
          <w:tcPr>
            <w:tcW w:w="6663" w:type="dxa"/>
          </w:tcPr>
          <w:p w14:paraId="0ECB565E" w14:textId="3F6C73F5" w:rsidR="00EE3D98" w:rsidRDefault="00EE3D98"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сельских населенных пунктах, не относящи</w:t>
            </w:r>
            <w:r>
              <w:rPr>
                <w:rFonts w:ascii="Times New Roman" w:hAnsi="Times New Roman"/>
                <w:sz w:val="24"/>
                <w:szCs w:val="24"/>
              </w:rPr>
              <w:t>х</w:t>
            </w:r>
            <w:r w:rsidRPr="007F0EE4">
              <w:rPr>
                <w:rFonts w:ascii="Times New Roman" w:hAnsi="Times New Roman"/>
                <w:sz w:val="24"/>
                <w:szCs w:val="24"/>
              </w:rPr>
              <w:t>ся к малокомплектным</w:t>
            </w:r>
            <w:r>
              <w:rPr>
                <w:rFonts w:ascii="Times New Roman" w:hAnsi="Times New Roman"/>
                <w:sz w:val="24"/>
                <w:szCs w:val="24"/>
              </w:rPr>
              <w:t xml:space="preserve"> (Кластер 3)</w:t>
            </w:r>
          </w:p>
        </w:tc>
        <w:tc>
          <w:tcPr>
            <w:tcW w:w="2551" w:type="dxa"/>
            <w:vAlign w:val="center"/>
          </w:tcPr>
          <w:p w14:paraId="29BD01C8" w14:textId="1610404A" w:rsidR="00EE3D98" w:rsidRPr="00211CDF" w:rsidRDefault="00211CDF" w:rsidP="00B722E3">
            <w:pPr>
              <w:jc w:val="center"/>
              <w:rPr>
                <w:color w:val="000000"/>
                <w:sz w:val="22"/>
                <w:szCs w:val="22"/>
              </w:rPr>
            </w:pPr>
            <w:r w:rsidRPr="00211CDF">
              <w:rPr>
                <w:color w:val="000000"/>
                <w:sz w:val="22"/>
                <w:szCs w:val="22"/>
              </w:rPr>
              <w:t>502</w:t>
            </w:r>
          </w:p>
        </w:tc>
      </w:tr>
      <w:tr w:rsidR="00EE3D98" w:rsidRPr="00634251" w14:paraId="4B483AD3" w14:textId="77777777" w:rsidTr="00211CDF">
        <w:tc>
          <w:tcPr>
            <w:tcW w:w="6663" w:type="dxa"/>
          </w:tcPr>
          <w:p w14:paraId="00B7498C" w14:textId="3EA964F5" w:rsidR="00EE3D98" w:rsidRDefault="00EE3D98"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выпускники ОО, относящихся к м</w:t>
            </w:r>
            <w:r w:rsidRPr="00F64B58">
              <w:rPr>
                <w:rFonts w:ascii="Times New Roman" w:hAnsi="Times New Roman"/>
                <w:sz w:val="24"/>
                <w:szCs w:val="24"/>
              </w:rPr>
              <w:t>алокомплектны</w:t>
            </w:r>
            <w:r>
              <w:rPr>
                <w:rFonts w:ascii="Times New Roman" w:hAnsi="Times New Roman"/>
                <w:sz w:val="24"/>
                <w:szCs w:val="24"/>
              </w:rPr>
              <w:t>м</w:t>
            </w:r>
            <w:r w:rsidRPr="00F64B58">
              <w:rPr>
                <w:rFonts w:ascii="Times New Roman" w:hAnsi="Times New Roman"/>
                <w:sz w:val="24"/>
                <w:szCs w:val="24"/>
              </w:rPr>
              <w:t xml:space="preserve"> с численностью обучающихся (средние 101-154; основные 61-126; начальные 11-56)</w:t>
            </w:r>
            <w:r>
              <w:rPr>
                <w:rFonts w:ascii="Times New Roman" w:hAnsi="Times New Roman"/>
                <w:sz w:val="24"/>
                <w:szCs w:val="24"/>
              </w:rPr>
              <w:t xml:space="preserve"> (Кластер 4)</w:t>
            </w:r>
          </w:p>
        </w:tc>
        <w:tc>
          <w:tcPr>
            <w:tcW w:w="2551" w:type="dxa"/>
            <w:vAlign w:val="center"/>
          </w:tcPr>
          <w:p w14:paraId="128D216E" w14:textId="087F1E38" w:rsidR="00EE3D98" w:rsidRPr="00211CDF" w:rsidRDefault="00211CDF" w:rsidP="00B722E3">
            <w:pPr>
              <w:jc w:val="center"/>
              <w:rPr>
                <w:color w:val="000000"/>
                <w:sz w:val="22"/>
                <w:szCs w:val="22"/>
              </w:rPr>
            </w:pPr>
            <w:r w:rsidRPr="00211CDF">
              <w:rPr>
                <w:color w:val="000000"/>
                <w:sz w:val="22"/>
                <w:szCs w:val="22"/>
              </w:rPr>
              <w:t>88</w:t>
            </w:r>
          </w:p>
        </w:tc>
      </w:tr>
      <w:tr w:rsidR="00EE3D98" w:rsidRPr="00634251" w14:paraId="386C81C5" w14:textId="77777777" w:rsidTr="00211CDF">
        <w:tc>
          <w:tcPr>
            <w:tcW w:w="6663" w:type="dxa"/>
          </w:tcPr>
          <w:p w14:paraId="2A10CF00" w14:textId="0392D483" w:rsidR="00EE3D98" w:rsidRDefault="00EE3D98" w:rsidP="00B722E3">
            <w:pPr>
              <w:pStyle w:val="a3"/>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выпускники м</w:t>
            </w:r>
            <w:r w:rsidRPr="00F64B58">
              <w:rPr>
                <w:rFonts w:ascii="Times New Roman" w:hAnsi="Times New Roman"/>
                <w:sz w:val="24"/>
                <w:szCs w:val="24"/>
              </w:rPr>
              <w:t>алокомплектны</w:t>
            </w:r>
            <w:r>
              <w:rPr>
                <w:rFonts w:ascii="Times New Roman" w:hAnsi="Times New Roman"/>
                <w:sz w:val="24"/>
                <w:szCs w:val="24"/>
              </w:rPr>
              <w:t>х ОО</w:t>
            </w:r>
            <w:r w:rsidRPr="00F64B58">
              <w:rPr>
                <w:rFonts w:ascii="Times New Roman" w:hAnsi="Times New Roman"/>
                <w:sz w:val="24"/>
                <w:szCs w:val="24"/>
              </w:rPr>
              <w:t xml:space="preserve"> с численностью обучающихся (средние до 100; основные до 60; начальные до 10)</w:t>
            </w:r>
            <w:r>
              <w:rPr>
                <w:rFonts w:ascii="Times New Roman" w:hAnsi="Times New Roman"/>
                <w:sz w:val="24"/>
                <w:szCs w:val="24"/>
              </w:rPr>
              <w:t xml:space="preserve"> (Кластер 5)</w:t>
            </w:r>
          </w:p>
        </w:tc>
        <w:tc>
          <w:tcPr>
            <w:tcW w:w="2551" w:type="dxa"/>
            <w:vAlign w:val="center"/>
          </w:tcPr>
          <w:p w14:paraId="61E20F29" w14:textId="0FB6FAD3" w:rsidR="00EE3D98" w:rsidRPr="00211CDF" w:rsidRDefault="00211CDF" w:rsidP="00B722E3">
            <w:pPr>
              <w:jc w:val="center"/>
              <w:rPr>
                <w:color w:val="000000"/>
                <w:sz w:val="22"/>
                <w:szCs w:val="22"/>
              </w:rPr>
            </w:pPr>
            <w:r w:rsidRPr="00211CDF">
              <w:rPr>
                <w:color w:val="000000"/>
                <w:sz w:val="22"/>
                <w:szCs w:val="22"/>
              </w:rPr>
              <w:t>130</w:t>
            </w:r>
          </w:p>
        </w:tc>
      </w:tr>
      <w:tr w:rsidR="00EE3D98" w:rsidRPr="00634251" w14:paraId="4C8B3E1B" w14:textId="77777777" w:rsidTr="00211CDF">
        <w:tc>
          <w:tcPr>
            <w:tcW w:w="6663" w:type="dxa"/>
          </w:tcPr>
          <w:p w14:paraId="78E55FA9" w14:textId="32EF6056" w:rsidR="00EE3D98" w:rsidRDefault="00EE3D98" w:rsidP="00B722E3">
            <w:pPr>
              <w:pStyle w:val="a3"/>
              <w:numPr>
                <w:ilvl w:val="0"/>
                <w:numId w:val="2"/>
              </w:numPr>
              <w:spacing w:after="0" w:line="240" w:lineRule="auto"/>
              <w:ind w:left="0" w:firstLine="0"/>
              <w:jc w:val="both"/>
              <w:rPr>
                <w:rFonts w:ascii="Times New Roman" w:hAnsi="Times New Roman"/>
                <w:sz w:val="24"/>
                <w:szCs w:val="24"/>
              </w:rPr>
            </w:pPr>
            <w:r w:rsidRPr="00F64B58">
              <w:rPr>
                <w:rFonts w:ascii="Times New Roman" w:hAnsi="Times New Roman"/>
                <w:sz w:val="24"/>
                <w:szCs w:val="24"/>
              </w:rPr>
              <w:t>Образовательные организации регионального подчинения и СПО</w:t>
            </w:r>
            <w:r>
              <w:rPr>
                <w:rFonts w:ascii="Times New Roman" w:hAnsi="Times New Roman"/>
                <w:sz w:val="24"/>
                <w:szCs w:val="24"/>
              </w:rPr>
              <w:t xml:space="preserve"> (Кластер 6)</w:t>
            </w:r>
          </w:p>
        </w:tc>
        <w:tc>
          <w:tcPr>
            <w:tcW w:w="2551" w:type="dxa"/>
            <w:vAlign w:val="center"/>
          </w:tcPr>
          <w:p w14:paraId="1293D626" w14:textId="79C13821" w:rsidR="00EE3D98" w:rsidRPr="00211CDF" w:rsidRDefault="00211CDF" w:rsidP="00B722E3">
            <w:pPr>
              <w:jc w:val="center"/>
              <w:rPr>
                <w:color w:val="000000"/>
                <w:sz w:val="22"/>
                <w:szCs w:val="22"/>
              </w:rPr>
            </w:pPr>
            <w:r w:rsidRPr="00211CDF">
              <w:rPr>
                <w:color w:val="000000"/>
                <w:sz w:val="22"/>
                <w:szCs w:val="22"/>
              </w:rPr>
              <w:t>45</w:t>
            </w:r>
          </w:p>
        </w:tc>
      </w:tr>
    </w:tbl>
    <w:p w14:paraId="53966AD8" w14:textId="77777777" w:rsidR="009A70B0" w:rsidRPr="00FA4B3A" w:rsidRDefault="009A70B0" w:rsidP="00B722E3"/>
    <w:p w14:paraId="4C8DC1F3" w14:textId="77777777" w:rsidR="005060D9" w:rsidRPr="00715B99" w:rsidRDefault="005060D9" w:rsidP="00B722E3">
      <w:pPr>
        <w:pStyle w:val="3"/>
        <w:numPr>
          <w:ilvl w:val="1"/>
          <w:numId w:val="7"/>
        </w:numPr>
        <w:tabs>
          <w:tab w:val="left" w:pos="142"/>
        </w:tabs>
        <w:spacing w:before="0"/>
        <w:ind w:left="0" w:firstLine="0"/>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5</w:t>
      </w:r>
      <w:r w:rsidR="0080599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396"/>
        <w:gridCol w:w="2787"/>
        <w:gridCol w:w="2491"/>
      </w:tblGrid>
      <w:tr w:rsidR="000113C4" w:rsidRPr="00634251" w14:paraId="19A649EC" w14:textId="77777777" w:rsidTr="00EE3D98">
        <w:tc>
          <w:tcPr>
            <w:tcW w:w="540" w:type="dxa"/>
            <w:vAlign w:val="center"/>
          </w:tcPr>
          <w:p w14:paraId="0FA758C1" w14:textId="77777777" w:rsidR="000113C4" w:rsidRPr="00F579AB" w:rsidRDefault="000113C4" w:rsidP="00B722E3">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3396" w:type="dxa"/>
            <w:vAlign w:val="center"/>
          </w:tcPr>
          <w:p w14:paraId="22048BE7" w14:textId="77777777" w:rsidR="000113C4" w:rsidRPr="00FA4B3A" w:rsidRDefault="000113C4" w:rsidP="00B722E3">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787" w:type="dxa"/>
          </w:tcPr>
          <w:p w14:paraId="2377E1B4" w14:textId="77777777" w:rsidR="000113C4" w:rsidRPr="00FA4B3A" w:rsidRDefault="000113C4" w:rsidP="00B722E3">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491" w:type="dxa"/>
          </w:tcPr>
          <w:p w14:paraId="491A867D" w14:textId="77777777" w:rsidR="000113C4" w:rsidRPr="00FA4B3A" w:rsidRDefault="000113C4" w:rsidP="00B722E3">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EE3D98" w:rsidRPr="00634251" w14:paraId="56BB59CC" w14:textId="77777777" w:rsidTr="00EE3D98">
        <w:tc>
          <w:tcPr>
            <w:tcW w:w="540" w:type="dxa"/>
          </w:tcPr>
          <w:p w14:paraId="1B6E946A" w14:textId="3E98E92C"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7C406A64" w14:textId="2ADA078D"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Железнодорожный район городского округа город Воронеж</w:t>
            </w:r>
          </w:p>
        </w:tc>
        <w:tc>
          <w:tcPr>
            <w:tcW w:w="2787" w:type="dxa"/>
            <w:vAlign w:val="center"/>
          </w:tcPr>
          <w:p w14:paraId="4E3E6DE5" w14:textId="0638569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252</w:t>
            </w:r>
          </w:p>
        </w:tc>
        <w:tc>
          <w:tcPr>
            <w:tcW w:w="2491" w:type="dxa"/>
            <w:vAlign w:val="center"/>
          </w:tcPr>
          <w:p w14:paraId="4C0AD5DD" w14:textId="3A5DD5AA"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40,32</w:t>
            </w:r>
          </w:p>
        </w:tc>
      </w:tr>
      <w:tr w:rsidR="00EE3D98" w:rsidRPr="00634251" w14:paraId="5A2625B8" w14:textId="77777777" w:rsidTr="00EE3D98">
        <w:tc>
          <w:tcPr>
            <w:tcW w:w="540" w:type="dxa"/>
          </w:tcPr>
          <w:p w14:paraId="6C70D121" w14:textId="0B361661"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3F13E004" w14:textId="0960889D"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Коминтерновский район городского округа город Воронеж</w:t>
            </w:r>
          </w:p>
        </w:tc>
        <w:tc>
          <w:tcPr>
            <w:tcW w:w="2787" w:type="dxa"/>
            <w:vAlign w:val="center"/>
          </w:tcPr>
          <w:p w14:paraId="7885CB32" w14:textId="3CDA9E3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692</w:t>
            </w:r>
          </w:p>
        </w:tc>
        <w:tc>
          <w:tcPr>
            <w:tcW w:w="2491" w:type="dxa"/>
            <w:vAlign w:val="center"/>
          </w:tcPr>
          <w:p w14:paraId="3FD143E3" w14:textId="29F3A9ED"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41,39</w:t>
            </w:r>
          </w:p>
        </w:tc>
      </w:tr>
      <w:tr w:rsidR="00EE3D98" w:rsidRPr="00634251" w14:paraId="4100BB43" w14:textId="77777777" w:rsidTr="00EE3D98">
        <w:tc>
          <w:tcPr>
            <w:tcW w:w="540" w:type="dxa"/>
          </w:tcPr>
          <w:p w14:paraId="36EBF40C"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14FE4BED" w14:textId="5765A116"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Левобережный район городского округа город Воронеж</w:t>
            </w:r>
          </w:p>
        </w:tc>
        <w:tc>
          <w:tcPr>
            <w:tcW w:w="2787" w:type="dxa"/>
            <w:vAlign w:val="center"/>
          </w:tcPr>
          <w:p w14:paraId="7AB37539" w14:textId="03CAA0B3"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350</w:t>
            </w:r>
          </w:p>
        </w:tc>
        <w:tc>
          <w:tcPr>
            <w:tcW w:w="2491" w:type="dxa"/>
            <w:vAlign w:val="center"/>
          </w:tcPr>
          <w:p w14:paraId="51A4F967" w14:textId="0F839DF7"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41,67</w:t>
            </w:r>
          </w:p>
        </w:tc>
      </w:tr>
      <w:tr w:rsidR="00EE3D98" w:rsidRPr="00634251" w14:paraId="6992DABA" w14:textId="77777777" w:rsidTr="00EE3D98">
        <w:tc>
          <w:tcPr>
            <w:tcW w:w="540" w:type="dxa"/>
          </w:tcPr>
          <w:p w14:paraId="34F51CDA"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3A609A1B" w14:textId="70E1AFB7"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Ленинский район городского округа город Воронеж</w:t>
            </w:r>
          </w:p>
        </w:tc>
        <w:tc>
          <w:tcPr>
            <w:tcW w:w="2787" w:type="dxa"/>
            <w:vAlign w:val="center"/>
          </w:tcPr>
          <w:p w14:paraId="2704DF84" w14:textId="474FC347"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200</w:t>
            </w:r>
          </w:p>
        </w:tc>
        <w:tc>
          <w:tcPr>
            <w:tcW w:w="2491" w:type="dxa"/>
            <w:vAlign w:val="center"/>
          </w:tcPr>
          <w:p w14:paraId="00FF9F67" w14:textId="5A035D9F"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34,78</w:t>
            </w:r>
          </w:p>
        </w:tc>
      </w:tr>
      <w:tr w:rsidR="00EE3D98" w:rsidRPr="00634251" w14:paraId="332B3C6A" w14:textId="77777777" w:rsidTr="00EE3D98">
        <w:tc>
          <w:tcPr>
            <w:tcW w:w="540" w:type="dxa"/>
          </w:tcPr>
          <w:p w14:paraId="2CD013CF"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4594A96A" w14:textId="1D1F00CF"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Советский район городского округа город Воронеж</w:t>
            </w:r>
          </w:p>
        </w:tc>
        <w:tc>
          <w:tcPr>
            <w:tcW w:w="2787" w:type="dxa"/>
            <w:vAlign w:val="center"/>
          </w:tcPr>
          <w:p w14:paraId="733430B4" w14:textId="4E2B8D01"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297</w:t>
            </w:r>
          </w:p>
        </w:tc>
        <w:tc>
          <w:tcPr>
            <w:tcW w:w="2491" w:type="dxa"/>
            <w:vAlign w:val="center"/>
          </w:tcPr>
          <w:p w14:paraId="343D6A7E" w14:textId="77CD3CF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38,67</w:t>
            </w:r>
          </w:p>
        </w:tc>
      </w:tr>
      <w:tr w:rsidR="00EE3D98" w:rsidRPr="00634251" w14:paraId="4670668E" w14:textId="77777777" w:rsidTr="00EE3D98">
        <w:tc>
          <w:tcPr>
            <w:tcW w:w="540" w:type="dxa"/>
          </w:tcPr>
          <w:p w14:paraId="253E2E8F"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5D8CE85B" w14:textId="496ECC75"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Центральный район городского округа город Воронеж</w:t>
            </w:r>
          </w:p>
        </w:tc>
        <w:tc>
          <w:tcPr>
            <w:tcW w:w="2787" w:type="dxa"/>
            <w:vAlign w:val="center"/>
          </w:tcPr>
          <w:p w14:paraId="01BAE50C" w14:textId="17A80B19"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284</w:t>
            </w:r>
          </w:p>
        </w:tc>
        <w:tc>
          <w:tcPr>
            <w:tcW w:w="2491" w:type="dxa"/>
            <w:vAlign w:val="center"/>
          </w:tcPr>
          <w:p w14:paraId="79F1A5BE" w14:textId="24BE893D"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28,17</w:t>
            </w:r>
          </w:p>
        </w:tc>
      </w:tr>
      <w:tr w:rsidR="00EE3D98" w:rsidRPr="00634251" w14:paraId="7142746C" w14:textId="77777777" w:rsidTr="00EE3D98">
        <w:tc>
          <w:tcPr>
            <w:tcW w:w="540" w:type="dxa"/>
          </w:tcPr>
          <w:p w14:paraId="5C694411"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4D652E3F" w14:textId="3AA67461"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Аннинский муниципальный район</w:t>
            </w:r>
          </w:p>
        </w:tc>
        <w:tc>
          <w:tcPr>
            <w:tcW w:w="2787" w:type="dxa"/>
            <w:vAlign w:val="center"/>
          </w:tcPr>
          <w:p w14:paraId="3DABFA35" w14:textId="3CA3A3C1"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41</w:t>
            </w:r>
          </w:p>
        </w:tc>
        <w:tc>
          <w:tcPr>
            <w:tcW w:w="2491" w:type="dxa"/>
            <w:vAlign w:val="center"/>
          </w:tcPr>
          <w:p w14:paraId="09AA9C7F" w14:textId="6CCDFE99"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43,16</w:t>
            </w:r>
          </w:p>
        </w:tc>
      </w:tr>
      <w:tr w:rsidR="00EE3D98" w:rsidRPr="00634251" w14:paraId="0634F19F" w14:textId="77777777" w:rsidTr="00EE3D98">
        <w:tc>
          <w:tcPr>
            <w:tcW w:w="540" w:type="dxa"/>
          </w:tcPr>
          <w:p w14:paraId="183F4982"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4EF3AF0E" w14:textId="1ECB78D8"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Бобровский муниципальный район</w:t>
            </w:r>
          </w:p>
        </w:tc>
        <w:tc>
          <w:tcPr>
            <w:tcW w:w="2787" w:type="dxa"/>
            <w:vAlign w:val="center"/>
          </w:tcPr>
          <w:p w14:paraId="758F9A14" w14:textId="35AD2B78"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67</w:t>
            </w:r>
          </w:p>
        </w:tc>
        <w:tc>
          <w:tcPr>
            <w:tcW w:w="2491" w:type="dxa"/>
            <w:vAlign w:val="center"/>
          </w:tcPr>
          <w:p w14:paraId="2116E3FC" w14:textId="4F69660C"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42,95</w:t>
            </w:r>
          </w:p>
        </w:tc>
      </w:tr>
      <w:tr w:rsidR="00EE3D98" w:rsidRPr="00634251" w14:paraId="298D330C" w14:textId="77777777" w:rsidTr="00EE3D98">
        <w:tc>
          <w:tcPr>
            <w:tcW w:w="540" w:type="dxa"/>
          </w:tcPr>
          <w:p w14:paraId="042BB078"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1B1D8BE4" w14:textId="7EE7B482"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Богучарский муниципальный район</w:t>
            </w:r>
          </w:p>
        </w:tc>
        <w:tc>
          <w:tcPr>
            <w:tcW w:w="2787" w:type="dxa"/>
            <w:vAlign w:val="center"/>
          </w:tcPr>
          <w:p w14:paraId="578C6851" w14:textId="197CB0D4"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48</w:t>
            </w:r>
          </w:p>
        </w:tc>
        <w:tc>
          <w:tcPr>
            <w:tcW w:w="2491" w:type="dxa"/>
            <w:vAlign w:val="center"/>
          </w:tcPr>
          <w:p w14:paraId="408AD7FF" w14:textId="5F988004"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48,48</w:t>
            </w:r>
          </w:p>
        </w:tc>
      </w:tr>
      <w:tr w:rsidR="00EE3D98" w:rsidRPr="00634251" w14:paraId="7DF0A401" w14:textId="77777777" w:rsidTr="00EE3D98">
        <w:tc>
          <w:tcPr>
            <w:tcW w:w="540" w:type="dxa"/>
          </w:tcPr>
          <w:p w14:paraId="517965DD"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3945B8EF" w14:textId="1A04C85B"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Борисоглебский городской округ</w:t>
            </w:r>
          </w:p>
        </w:tc>
        <w:tc>
          <w:tcPr>
            <w:tcW w:w="2787" w:type="dxa"/>
            <w:vAlign w:val="center"/>
          </w:tcPr>
          <w:p w14:paraId="42D48702" w14:textId="787412D5"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102</w:t>
            </w:r>
          </w:p>
        </w:tc>
        <w:tc>
          <w:tcPr>
            <w:tcW w:w="2491" w:type="dxa"/>
            <w:vAlign w:val="center"/>
          </w:tcPr>
          <w:p w14:paraId="6E4C3DED" w14:textId="18037F79"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43,22</w:t>
            </w:r>
          </w:p>
        </w:tc>
      </w:tr>
      <w:tr w:rsidR="00EE3D98" w:rsidRPr="00634251" w14:paraId="3E876180" w14:textId="77777777" w:rsidTr="00EE3D98">
        <w:tc>
          <w:tcPr>
            <w:tcW w:w="540" w:type="dxa"/>
          </w:tcPr>
          <w:p w14:paraId="4D1C8C97"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5B4A4C81" w14:textId="4486F88A"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Бутурлиновский муниципальный район</w:t>
            </w:r>
          </w:p>
        </w:tc>
        <w:tc>
          <w:tcPr>
            <w:tcW w:w="2787" w:type="dxa"/>
            <w:vAlign w:val="center"/>
          </w:tcPr>
          <w:p w14:paraId="4C65CDEC" w14:textId="593E15CE"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34</w:t>
            </w:r>
          </w:p>
        </w:tc>
        <w:tc>
          <w:tcPr>
            <w:tcW w:w="2491" w:type="dxa"/>
            <w:vAlign w:val="center"/>
          </w:tcPr>
          <w:p w14:paraId="7899C780" w14:textId="3DD7594D"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32,69</w:t>
            </w:r>
          </w:p>
        </w:tc>
      </w:tr>
      <w:tr w:rsidR="00EE3D98" w:rsidRPr="00634251" w14:paraId="5F693F46" w14:textId="77777777" w:rsidTr="00EE3D98">
        <w:tc>
          <w:tcPr>
            <w:tcW w:w="540" w:type="dxa"/>
          </w:tcPr>
          <w:p w14:paraId="7DA351A2"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7D7FAA4F" w14:textId="08F9A9CB"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Верхнемамонский муниципальный район</w:t>
            </w:r>
          </w:p>
        </w:tc>
        <w:tc>
          <w:tcPr>
            <w:tcW w:w="2787" w:type="dxa"/>
            <w:vAlign w:val="center"/>
          </w:tcPr>
          <w:p w14:paraId="25B59FA6" w14:textId="0989B42B"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40</w:t>
            </w:r>
          </w:p>
        </w:tc>
        <w:tc>
          <w:tcPr>
            <w:tcW w:w="2491" w:type="dxa"/>
            <w:vAlign w:val="center"/>
          </w:tcPr>
          <w:p w14:paraId="43BA5C07" w14:textId="02D19D4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42,55</w:t>
            </w:r>
          </w:p>
        </w:tc>
      </w:tr>
      <w:tr w:rsidR="00EE3D98" w:rsidRPr="00634251" w14:paraId="50BAAC85" w14:textId="77777777" w:rsidTr="00EE3D98">
        <w:tc>
          <w:tcPr>
            <w:tcW w:w="540" w:type="dxa"/>
          </w:tcPr>
          <w:p w14:paraId="1DDA5573"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5C0CD306" w14:textId="6CF3742F"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Верхнехавский муниципальный район</w:t>
            </w:r>
          </w:p>
        </w:tc>
        <w:tc>
          <w:tcPr>
            <w:tcW w:w="2787" w:type="dxa"/>
            <w:vAlign w:val="center"/>
          </w:tcPr>
          <w:p w14:paraId="73087A7F" w14:textId="3E8A92F7"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33</w:t>
            </w:r>
          </w:p>
        </w:tc>
        <w:tc>
          <w:tcPr>
            <w:tcW w:w="2491" w:type="dxa"/>
            <w:vAlign w:val="center"/>
          </w:tcPr>
          <w:p w14:paraId="27505ADE" w14:textId="6534EB17"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49,25</w:t>
            </w:r>
          </w:p>
        </w:tc>
      </w:tr>
      <w:tr w:rsidR="00EE3D98" w:rsidRPr="00634251" w14:paraId="13CDCE7C" w14:textId="77777777" w:rsidTr="00EE3D98">
        <w:tc>
          <w:tcPr>
            <w:tcW w:w="540" w:type="dxa"/>
          </w:tcPr>
          <w:p w14:paraId="1E6A4DFB"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6F3E6B3A" w14:textId="52BD2C0E"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Воробьевский муниципальный район</w:t>
            </w:r>
          </w:p>
        </w:tc>
        <w:tc>
          <w:tcPr>
            <w:tcW w:w="2787" w:type="dxa"/>
            <w:vAlign w:val="center"/>
          </w:tcPr>
          <w:p w14:paraId="48A47021" w14:textId="3A2BCEA3"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19</w:t>
            </w:r>
          </w:p>
        </w:tc>
        <w:tc>
          <w:tcPr>
            <w:tcW w:w="2491" w:type="dxa"/>
            <w:vAlign w:val="center"/>
          </w:tcPr>
          <w:p w14:paraId="676E76BB" w14:textId="3DA311AA"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33,33</w:t>
            </w:r>
          </w:p>
        </w:tc>
      </w:tr>
      <w:tr w:rsidR="00EE3D98" w:rsidRPr="00634251" w14:paraId="1F915C5C" w14:textId="77777777" w:rsidTr="00EE3D98">
        <w:tc>
          <w:tcPr>
            <w:tcW w:w="540" w:type="dxa"/>
          </w:tcPr>
          <w:p w14:paraId="7A227B4C"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17E0FAC3" w14:textId="3E4FEE07"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Грибановский муниципальный район</w:t>
            </w:r>
          </w:p>
        </w:tc>
        <w:tc>
          <w:tcPr>
            <w:tcW w:w="2787" w:type="dxa"/>
            <w:vAlign w:val="center"/>
          </w:tcPr>
          <w:p w14:paraId="2D00D0E6" w14:textId="33E9876B"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30</w:t>
            </w:r>
          </w:p>
        </w:tc>
        <w:tc>
          <w:tcPr>
            <w:tcW w:w="2491" w:type="dxa"/>
            <w:vAlign w:val="center"/>
          </w:tcPr>
          <w:p w14:paraId="135ADB07" w14:textId="20FCD37D"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38,96</w:t>
            </w:r>
          </w:p>
        </w:tc>
      </w:tr>
      <w:tr w:rsidR="00EE3D98" w:rsidRPr="00634251" w14:paraId="1056BA1A" w14:textId="77777777" w:rsidTr="00EE3D98">
        <w:tc>
          <w:tcPr>
            <w:tcW w:w="540" w:type="dxa"/>
          </w:tcPr>
          <w:p w14:paraId="4D96F0A4"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329A92DA" w14:textId="1B6B4D53"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 xml:space="preserve">Калачеевский муниципальный </w:t>
            </w:r>
            <w:r w:rsidRPr="00EE3D98">
              <w:rPr>
                <w:rFonts w:ascii="Times New Roman" w:hAnsi="Times New Roman"/>
                <w:color w:val="000000"/>
              </w:rPr>
              <w:lastRenderedPageBreak/>
              <w:t>район</w:t>
            </w:r>
          </w:p>
        </w:tc>
        <w:tc>
          <w:tcPr>
            <w:tcW w:w="2787" w:type="dxa"/>
            <w:vAlign w:val="center"/>
          </w:tcPr>
          <w:p w14:paraId="6F0095C6" w14:textId="1E4A1E0E"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lastRenderedPageBreak/>
              <w:t>70</w:t>
            </w:r>
          </w:p>
        </w:tc>
        <w:tc>
          <w:tcPr>
            <w:tcW w:w="2491" w:type="dxa"/>
            <w:vAlign w:val="center"/>
          </w:tcPr>
          <w:p w14:paraId="047ED24E" w14:textId="1C6FC90B"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46,36</w:t>
            </w:r>
          </w:p>
        </w:tc>
      </w:tr>
      <w:tr w:rsidR="00EE3D98" w:rsidRPr="00634251" w14:paraId="3A8C933D" w14:textId="77777777" w:rsidTr="00EE3D98">
        <w:tc>
          <w:tcPr>
            <w:tcW w:w="540" w:type="dxa"/>
          </w:tcPr>
          <w:p w14:paraId="4E9821AF"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3D51185B" w14:textId="7E822744"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Каменский муниципальный район</w:t>
            </w:r>
          </w:p>
        </w:tc>
        <w:tc>
          <w:tcPr>
            <w:tcW w:w="2787" w:type="dxa"/>
            <w:vAlign w:val="center"/>
          </w:tcPr>
          <w:p w14:paraId="6B203678" w14:textId="07806931"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26</w:t>
            </w:r>
          </w:p>
        </w:tc>
        <w:tc>
          <w:tcPr>
            <w:tcW w:w="2491" w:type="dxa"/>
            <w:vAlign w:val="center"/>
          </w:tcPr>
          <w:p w14:paraId="4DD68A83" w14:textId="6450272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59,09</w:t>
            </w:r>
          </w:p>
        </w:tc>
      </w:tr>
      <w:tr w:rsidR="00EE3D98" w:rsidRPr="00634251" w14:paraId="33C80715" w14:textId="77777777" w:rsidTr="00EE3D98">
        <w:tc>
          <w:tcPr>
            <w:tcW w:w="540" w:type="dxa"/>
          </w:tcPr>
          <w:p w14:paraId="0A402B4D"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5AC9D28E" w14:textId="62294BCB"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Кантемировский муниципальный район</w:t>
            </w:r>
          </w:p>
        </w:tc>
        <w:tc>
          <w:tcPr>
            <w:tcW w:w="2787" w:type="dxa"/>
            <w:vAlign w:val="center"/>
          </w:tcPr>
          <w:p w14:paraId="0B9F8A86" w14:textId="71FA353D"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38</w:t>
            </w:r>
          </w:p>
        </w:tc>
        <w:tc>
          <w:tcPr>
            <w:tcW w:w="2491" w:type="dxa"/>
            <w:vAlign w:val="center"/>
          </w:tcPr>
          <w:p w14:paraId="0291F09A" w14:textId="26D968F6"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37,25</w:t>
            </w:r>
          </w:p>
        </w:tc>
      </w:tr>
      <w:tr w:rsidR="00EE3D98" w:rsidRPr="00634251" w14:paraId="4887E131" w14:textId="77777777" w:rsidTr="00EE3D98">
        <w:tc>
          <w:tcPr>
            <w:tcW w:w="540" w:type="dxa"/>
          </w:tcPr>
          <w:p w14:paraId="13D375E3"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325E50EB" w14:textId="654DA0C2"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Каширский муниципальный район</w:t>
            </w:r>
          </w:p>
        </w:tc>
        <w:tc>
          <w:tcPr>
            <w:tcW w:w="2787" w:type="dxa"/>
            <w:vAlign w:val="center"/>
          </w:tcPr>
          <w:p w14:paraId="67531DD6" w14:textId="7D9C6C5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34</w:t>
            </w:r>
          </w:p>
        </w:tc>
        <w:tc>
          <w:tcPr>
            <w:tcW w:w="2491" w:type="dxa"/>
            <w:vAlign w:val="center"/>
          </w:tcPr>
          <w:p w14:paraId="7AAC8C1B" w14:textId="74F48683"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55,74</w:t>
            </w:r>
          </w:p>
        </w:tc>
      </w:tr>
      <w:tr w:rsidR="00EE3D98" w:rsidRPr="00634251" w14:paraId="7B40ECCB" w14:textId="77777777" w:rsidTr="00EE3D98">
        <w:tc>
          <w:tcPr>
            <w:tcW w:w="540" w:type="dxa"/>
          </w:tcPr>
          <w:p w14:paraId="6FDBE148"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615E7094" w14:textId="6E1D0F89"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Лискинский муниципальный район</w:t>
            </w:r>
          </w:p>
        </w:tc>
        <w:tc>
          <w:tcPr>
            <w:tcW w:w="2787" w:type="dxa"/>
            <w:vAlign w:val="center"/>
          </w:tcPr>
          <w:p w14:paraId="7F11CD7B" w14:textId="63D95230"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150</w:t>
            </w:r>
          </w:p>
        </w:tc>
        <w:tc>
          <w:tcPr>
            <w:tcW w:w="2491" w:type="dxa"/>
            <w:vAlign w:val="center"/>
          </w:tcPr>
          <w:p w14:paraId="6904E137" w14:textId="2332EC5B"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43,10</w:t>
            </w:r>
          </w:p>
        </w:tc>
      </w:tr>
      <w:tr w:rsidR="00EE3D98" w:rsidRPr="00634251" w14:paraId="489A90BF" w14:textId="77777777" w:rsidTr="00EE3D98">
        <w:tc>
          <w:tcPr>
            <w:tcW w:w="540" w:type="dxa"/>
          </w:tcPr>
          <w:p w14:paraId="71486FC3"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02F48035" w14:textId="6BE9EB89"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Нижнедевицкий муниципальный район</w:t>
            </w:r>
          </w:p>
        </w:tc>
        <w:tc>
          <w:tcPr>
            <w:tcW w:w="2787" w:type="dxa"/>
            <w:vAlign w:val="center"/>
          </w:tcPr>
          <w:p w14:paraId="78E7282C" w14:textId="73A22EA1"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25</w:t>
            </w:r>
          </w:p>
        </w:tc>
        <w:tc>
          <w:tcPr>
            <w:tcW w:w="2491" w:type="dxa"/>
            <w:vAlign w:val="center"/>
          </w:tcPr>
          <w:p w14:paraId="56FD25A8" w14:textId="2FE3D2F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44,64</w:t>
            </w:r>
          </w:p>
        </w:tc>
      </w:tr>
      <w:tr w:rsidR="00EE3D98" w:rsidRPr="00634251" w14:paraId="2B58D91C" w14:textId="77777777" w:rsidTr="00EE3D98">
        <w:tc>
          <w:tcPr>
            <w:tcW w:w="540" w:type="dxa"/>
          </w:tcPr>
          <w:p w14:paraId="216E569D"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20FD7C8F" w14:textId="07FDCED9"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Новоусманский муницпальный район</w:t>
            </w:r>
          </w:p>
        </w:tc>
        <w:tc>
          <w:tcPr>
            <w:tcW w:w="2787" w:type="dxa"/>
            <w:vAlign w:val="center"/>
          </w:tcPr>
          <w:p w14:paraId="37A04447" w14:textId="52205C83"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135</w:t>
            </w:r>
          </w:p>
        </w:tc>
        <w:tc>
          <w:tcPr>
            <w:tcW w:w="2491" w:type="dxa"/>
            <w:vAlign w:val="center"/>
          </w:tcPr>
          <w:p w14:paraId="1A6838D4" w14:textId="3E89FC2F"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45,30</w:t>
            </w:r>
          </w:p>
        </w:tc>
      </w:tr>
      <w:tr w:rsidR="00EE3D98" w:rsidRPr="00634251" w14:paraId="1351AB96" w14:textId="77777777" w:rsidTr="00EE3D98">
        <w:tc>
          <w:tcPr>
            <w:tcW w:w="540" w:type="dxa"/>
          </w:tcPr>
          <w:p w14:paraId="74A13341"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67382F62" w14:textId="2EF519D9"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Новохопёрский муниципальный район</w:t>
            </w:r>
          </w:p>
        </w:tc>
        <w:tc>
          <w:tcPr>
            <w:tcW w:w="2787" w:type="dxa"/>
            <w:vAlign w:val="center"/>
          </w:tcPr>
          <w:p w14:paraId="717EBCA8" w14:textId="4E9C74CF"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54</w:t>
            </w:r>
          </w:p>
        </w:tc>
        <w:tc>
          <w:tcPr>
            <w:tcW w:w="2491" w:type="dxa"/>
            <w:vAlign w:val="center"/>
          </w:tcPr>
          <w:p w14:paraId="2618751D" w14:textId="633A0BF4"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48,65</w:t>
            </w:r>
          </w:p>
        </w:tc>
      </w:tr>
      <w:tr w:rsidR="00EE3D98" w:rsidRPr="00634251" w14:paraId="236E997B" w14:textId="77777777" w:rsidTr="00EE3D98">
        <w:tc>
          <w:tcPr>
            <w:tcW w:w="540" w:type="dxa"/>
          </w:tcPr>
          <w:p w14:paraId="02D792B7"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23243A25" w14:textId="0BED6A75"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Ольховатский муниципальный район</w:t>
            </w:r>
          </w:p>
        </w:tc>
        <w:tc>
          <w:tcPr>
            <w:tcW w:w="2787" w:type="dxa"/>
            <w:vAlign w:val="center"/>
          </w:tcPr>
          <w:p w14:paraId="3FD751BE" w14:textId="44E978EA"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23</w:t>
            </w:r>
          </w:p>
        </w:tc>
        <w:tc>
          <w:tcPr>
            <w:tcW w:w="2491" w:type="dxa"/>
            <w:vAlign w:val="center"/>
          </w:tcPr>
          <w:p w14:paraId="4267CEA0" w14:textId="4BD08AB7"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43,40</w:t>
            </w:r>
          </w:p>
        </w:tc>
      </w:tr>
      <w:tr w:rsidR="00EE3D98" w:rsidRPr="00634251" w14:paraId="2433A5C7" w14:textId="77777777" w:rsidTr="00EE3D98">
        <w:tc>
          <w:tcPr>
            <w:tcW w:w="540" w:type="dxa"/>
          </w:tcPr>
          <w:p w14:paraId="5781C3FC"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28489090" w14:textId="2E19CF11"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Острогожский муниципальный район</w:t>
            </w:r>
          </w:p>
        </w:tc>
        <w:tc>
          <w:tcPr>
            <w:tcW w:w="2787" w:type="dxa"/>
            <w:vAlign w:val="center"/>
          </w:tcPr>
          <w:p w14:paraId="02DE9B04" w14:textId="1A6662ED"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73</w:t>
            </w:r>
          </w:p>
        </w:tc>
        <w:tc>
          <w:tcPr>
            <w:tcW w:w="2491" w:type="dxa"/>
            <w:vAlign w:val="center"/>
          </w:tcPr>
          <w:p w14:paraId="30ED8C7F" w14:textId="64EDECC5"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39,46</w:t>
            </w:r>
          </w:p>
        </w:tc>
      </w:tr>
      <w:tr w:rsidR="00EE3D98" w:rsidRPr="00634251" w14:paraId="68D2FF70" w14:textId="77777777" w:rsidTr="00EE3D98">
        <w:tc>
          <w:tcPr>
            <w:tcW w:w="540" w:type="dxa"/>
          </w:tcPr>
          <w:p w14:paraId="04FB397A"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34D8AACE" w14:textId="2F297A5F"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Павловский муниципальный район</w:t>
            </w:r>
          </w:p>
        </w:tc>
        <w:tc>
          <w:tcPr>
            <w:tcW w:w="2787" w:type="dxa"/>
            <w:vAlign w:val="center"/>
          </w:tcPr>
          <w:p w14:paraId="771D5E20" w14:textId="16A1372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64</w:t>
            </w:r>
          </w:p>
        </w:tc>
        <w:tc>
          <w:tcPr>
            <w:tcW w:w="2491" w:type="dxa"/>
            <w:vAlign w:val="center"/>
          </w:tcPr>
          <w:p w14:paraId="3CB0E1CB" w14:textId="41CCC69A"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35,96</w:t>
            </w:r>
          </w:p>
        </w:tc>
      </w:tr>
      <w:tr w:rsidR="00EE3D98" w:rsidRPr="00634251" w14:paraId="29C19789" w14:textId="77777777" w:rsidTr="00EE3D98">
        <w:tc>
          <w:tcPr>
            <w:tcW w:w="540" w:type="dxa"/>
          </w:tcPr>
          <w:p w14:paraId="307986A9"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412FBF10" w14:textId="65485504"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Панинский муниципальный район</w:t>
            </w:r>
          </w:p>
        </w:tc>
        <w:tc>
          <w:tcPr>
            <w:tcW w:w="2787" w:type="dxa"/>
            <w:vAlign w:val="center"/>
          </w:tcPr>
          <w:p w14:paraId="5FC18F18" w14:textId="67EBE513"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22</w:t>
            </w:r>
          </w:p>
        </w:tc>
        <w:tc>
          <w:tcPr>
            <w:tcW w:w="2491" w:type="dxa"/>
            <w:vAlign w:val="center"/>
          </w:tcPr>
          <w:p w14:paraId="1F9B7419" w14:textId="5FBFEFA7"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40,74</w:t>
            </w:r>
          </w:p>
        </w:tc>
      </w:tr>
      <w:tr w:rsidR="00EE3D98" w:rsidRPr="00634251" w14:paraId="17A38B80" w14:textId="77777777" w:rsidTr="00EE3D98">
        <w:tc>
          <w:tcPr>
            <w:tcW w:w="540" w:type="dxa"/>
          </w:tcPr>
          <w:p w14:paraId="2F2FC194"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5622074F" w14:textId="22F277BC"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Петропавловский муниципальный район</w:t>
            </w:r>
          </w:p>
        </w:tc>
        <w:tc>
          <w:tcPr>
            <w:tcW w:w="2787" w:type="dxa"/>
            <w:vAlign w:val="center"/>
          </w:tcPr>
          <w:p w14:paraId="727F328B" w14:textId="6159CD21"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38</w:t>
            </w:r>
          </w:p>
        </w:tc>
        <w:tc>
          <w:tcPr>
            <w:tcW w:w="2491" w:type="dxa"/>
            <w:vAlign w:val="center"/>
          </w:tcPr>
          <w:p w14:paraId="14C2FE54" w14:textId="4D1F67AB"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61,29</w:t>
            </w:r>
          </w:p>
        </w:tc>
      </w:tr>
      <w:tr w:rsidR="00EE3D98" w:rsidRPr="00634251" w14:paraId="1AB04A25" w14:textId="77777777" w:rsidTr="00EE3D98">
        <w:tc>
          <w:tcPr>
            <w:tcW w:w="540" w:type="dxa"/>
          </w:tcPr>
          <w:p w14:paraId="387E2C30"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5B71F06C" w14:textId="4AE835BF"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Поворинский муниципальный район</w:t>
            </w:r>
          </w:p>
        </w:tc>
        <w:tc>
          <w:tcPr>
            <w:tcW w:w="2787" w:type="dxa"/>
            <w:vAlign w:val="center"/>
          </w:tcPr>
          <w:p w14:paraId="3D2147E9" w14:textId="48D8EE8D"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40</w:t>
            </w:r>
          </w:p>
        </w:tc>
        <w:tc>
          <w:tcPr>
            <w:tcW w:w="2491" w:type="dxa"/>
            <w:vAlign w:val="center"/>
          </w:tcPr>
          <w:p w14:paraId="40D085F8" w14:textId="4544727C"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53,33</w:t>
            </w:r>
          </w:p>
        </w:tc>
      </w:tr>
      <w:tr w:rsidR="00EE3D98" w:rsidRPr="00634251" w14:paraId="7720C724" w14:textId="77777777" w:rsidTr="00EE3D98">
        <w:tc>
          <w:tcPr>
            <w:tcW w:w="540" w:type="dxa"/>
          </w:tcPr>
          <w:p w14:paraId="2DF9FF89"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6ACCFA7E" w14:textId="4962C10B"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Подгоренский муниципальный район</w:t>
            </w:r>
          </w:p>
        </w:tc>
        <w:tc>
          <w:tcPr>
            <w:tcW w:w="2787" w:type="dxa"/>
            <w:vAlign w:val="center"/>
          </w:tcPr>
          <w:p w14:paraId="54B297CD" w14:textId="6DE8E206"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17</w:t>
            </w:r>
          </w:p>
        </w:tc>
        <w:tc>
          <w:tcPr>
            <w:tcW w:w="2491" w:type="dxa"/>
            <w:vAlign w:val="center"/>
          </w:tcPr>
          <w:p w14:paraId="62768031" w14:textId="1A33FE5D"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33,33</w:t>
            </w:r>
          </w:p>
        </w:tc>
      </w:tr>
      <w:tr w:rsidR="00EE3D98" w:rsidRPr="00634251" w14:paraId="5C6EE518" w14:textId="77777777" w:rsidTr="00EE3D98">
        <w:tc>
          <w:tcPr>
            <w:tcW w:w="540" w:type="dxa"/>
          </w:tcPr>
          <w:p w14:paraId="0F125C1C"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4E644642" w14:textId="6C94A8F9"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Рамонский муниципальный район</w:t>
            </w:r>
          </w:p>
        </w:tc>
        <w:tc>
          <w:tcPr>
            <w:tcW w:w="2787" w:type="dxa"/>
            <w:vAlign w:val="center"/>
          </w:tcPr>
          <w:p w14:paraId="77E832A2" w14:textId="57B1E4C4"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65</w:t>
            </w:r>
          </w:p>
        </w:tc>
        <w:tc>
          <w:tcPr>
            <w:tcW w:w="2491" w:type="dxa"/>
            <w:vAlign w:val="center"/>
          </w:tcPr>
          <w:p w14:paraId="21EB56D5" w14:textId="5EA208C5"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47,79</w:t>
            </w:r>
          </w:p>
        </w:tc>
      </w:tr>
      <w:tr w:rsidR="00EE3D98" w:rsidRPr="00634251" w14:paraId="270762D4" w14:textId="77777777" w:rsidTr="00EE3D98">
        <w:tc>
          <w:tcPr>
            <w:tcW w:w="540" w:type="dxa"/>
          </w:tcPr>
          <w:p w14:paraId="72FDC136"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0BEA2AEF" w14:textId="1E233A77"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Репьевский муниципальный район</w:t>
            </w:r>
          </w:p>
        </w:tc>
        <w:tc>
          <w:tcPr>
            <w:tcW w:w="2787" w:type="dxa"/>
            <w:vAlign w:val="center"/>
          </w:tcPr>
          <w:p w14:paraId="317DBF1C" w14:textId="0937580B"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18</w:t>
            </w:r>
          </w:p>
        </w:tc>
        <w:tc>
          <w:tcPr>
            <w:tcW w:w="2491" w:type="dxa"/>
            <w:vAlign w:val="center"/>
          </w:tcPr>
          <w:p w14:paraId="4019560F" w14:textId="2B3955BF"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58,06</w:t>
            </w:r>
          </w:p>
        </w:tc>
      </w:tr>
      <w:tr w:rsidR="00EE3D98" w:rsidRPr="00634251" w14:paraId="6F5C450A" w14:textId="77777777" w:rsidTr="00EE3D98">
        <w:tc>
          <w:tcPr>
            <w:tcW w:w="540" w:type="dxa"/>
          </w:tcPr>
          <w:p w14:paraId="1C9C5BBA"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3577A7AB" w14:textId="4886B12F"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Россошанский муниципальный район</w:t>
            </w:r>
          </w:p>
        </w:tc>
        <w:tc>
          <w:tcPr>
            <w:tcW w:w="2787" w:type="dxa"/>
            <w:vAlign w:val="center"/>
          </w:tcPr>
          <w:p w14:paraId="4A680E55" w14:textId="519B394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153</w:t>
            </w:r>
          </w:p>
        </w:tc>
        <w:tc>
          <w:tcPr>
            <w:tcW w:w="2491" w:type="dxa"/>
            <w:vAlign w:val="center"/>
          </w:tcPr>
          <w:p w14:paraId="14FAAA19" w14:textId="4AF06DA5"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47,81</w:t>
            </w:r>
          </w:p>
        </w:tc>
      </w:tr>
      <w:tr w:rsidR="00EE3D98" w:rsidRPr="00634251" w14:paraId="4FC1C306" w14:textId="77777777" w:rsidTr="00EE3D98">
        <w:tc>
          <w:tcPr>
            <w:tcW w:w="540" w:type="dxa"/>
          </w:tcPr>
          <w:p w14:paraId="27248699"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3F4C508F" w14:textId="72483CA0"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Семилукский муниципальный район</w:t>
            </w:r>
          </w:p>
        </w:tc>
        <w:tc>
          <w:tcPr>
            <w:tcW w:w="2787" w:type="dxa"/>
            <w:vAlign w:val="center"/>
          </w:tcPr>
          <w:p w14:paraId="6DBB4188" w14:textId="04AB3686"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95</w:t>
            </w:r>
          </w:p>
        </w:tc>
        <w:tc>
          <w:tcPr>
            <w:tcW w:w="2491" w:type="dxa"/>
            <w:vAlign w:val="center"/>
          </w:tcPr>
          <w:p w14:paraId="43CDF877" w14:textId="37577584"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42,79</w:t>
            </w:r>
          </w:p>
        </w:tc>
      </w:tr>
      <w:tr w:rsidR="00EE3D98" w:rsidRPr="00634251" w14:paraId="0B9CF2F3" w14:textId="77777777" w:rsidTr="00EE3D98">
        <w:tc>
          <w:tcPr>
            <w:tcW w:w="540" w:type="dxa"/>
          </w:tcPr>
          <w:p w14:paraId="35A98A2F"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4426EB1D" w14:textId="584ABD2F"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Таловский муниципальный район</w:t>
            </w:r>
          </w:p>
        </w:tc>
        <w:tc>
          <w:tcPr>
            <w:tcW w:w="2787" w:type="dxa"/>
            <w:vAlign w:val="center"/>
          </w:tcPr>
          <w:p w14:paraId="2416A0A9" w14:textId="314423B1"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45</w:t>
            </w:r>
          </w:p>
        </w:tc>
        <w:tc>
          <w:tcPr>
            <w:tcW w:w="2491" w:type="dxa"/>
            <w:vAlign w:val="center"/>
          </w:tcPr>
          <w:p w14:paraId="131E472B" w14:textId="1E1A15DE"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42,06</w:t>
            </w:r>
          </w:p>
        </w:tc>
      </w:tr>
      <w:tr w:rsidR="00EE3D98" w:rsidRPr="00634251" w14:paraId="0AB53ED7" w14:textId="77777777" w:rsidTr="00EE3D98">
        <w:tc>
          <w:tcPr>
            <w:tcW w:w="540" w:type="dxa"/>
          </w:tcPr>
          <w:p w14:paraId="5B9E19FE"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5B5816A3" w14:textId="4648A60A"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Терновский муниципальный район</w:t>
            </w:r>
          </w:p>
        </w:tc>
        <w:tc>
          <w:tcPr>
            <w:tcW w:w="2787" w:type="dxa"/>
            <w:vAlign w:val="center"/>
          </w:tcPr>
          <w:p w14:paraId="5D696499" w14:textId="69C5B3F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27</w:t>
            </w:r>
          </w:p>
        </w:tc>
        <w:tc>
          <w:tcPr>
            <w:tcW w:w="2491" w:type="dxa"/>
            <w:vAlign w:val="center"/>
          </w:tcPr>
          <w:p w14:paraId="2F452550" w14:textId="609543FF"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62,79</w:t>
            </w:r>
          </w:p>
        </w:tc>
      </w:tr>
      <w:tr w:rsidR="00EE3D98" w:rsidRPr="00634251" w14:paraId="15FA7BD2" w14:textId="77777777" w:rsidTr="00EE3D98">
        <w:tc>
          <w:tcPr>
            <w:tcW w:w="540" w:type="dxa"/>
          </w:tcPr>
          <w:p w14:paraId="08151D23"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2D0B8D06" w14:textId="6C16B209"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Хохольский муниципальный район</w:t>
            </w:r>
          </w:p>
        </w:tc>
        <w:tc>
          <w:tcPr>
            <w:tcW w:w="2787" w:type="dxa"/>
            <w:vAlign w:val="center"/>
          </w:tcPr>
          <w:p w14:paraId="2F2DF9B2" w14:textId="595E7BDB"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33</w:t>
            </w:r>
          </w:p>
        </w:tc>
        <w:tc>
          <w:tcPr>
            <w:tcW w:w="2491" w:type="dxa"/>
            <w:vAlign w:val="center"/>
          </w:tcPr>
          <w:p w14:paraId="11D0E554" w14:textId="18C261D1"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41,77</w:t>
            </w:r>
          </w:p>
        </w:tc>
      </w:tr>
      <w:tr w:rsidR="00EE3D98" w:rsidRPr="00634251" w14:paraId="750C33F0" w14:textId="77777777" w:rsidTr="00EE3D98">
        <w:tc>
          <w:tcPr>
            <w:tcW w:w="540" w:type="dxa"/>
          </w:tcPr>
          <w:p w14:paraId="6C2F1240"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64DC1A7B" w14:textId="3DB8EC65"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Эртильский муниципальный район</w:t>
            </w:r>
          </w:p>
        </w:tc>
        <w:tc>
          <w:tcPr>
            <w:tcW w:w="2787" w:type="dxa"/>
            <w:vAlign w:val="center"/>
          </w:tcPr>
          <w:p w14:paraId="6AF0DCFD" w14:textId="742F5FEC"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25</w:t>
            </w:r>
          </w:p>
        </w:tc>
        <w:tc>
          <w:tcPr>
            <w:tcW w:w="2491" w:type="dxa"/>
            <w:vAlign w:val="center"/>
          </w:tcPr>
          <w:p w14:paraId="355ABCDD" w14:textId="587FC822"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33,78</w:t>
            </w:r>
          </w:p>
        </w:tc>
      </w:tr>
      <w:tr w:rsidR="00EE3D98" w:rsidRPr="00634251" w14:paraId="0C2C1E6D" w14:textId="77777777" w:rsidTr="00EE3D98">
        <w:tc>
          <w:tcPr>
            <w:tcW w:w="540" w:type="dxa"/>
          </w:tcPr>
          <w:p w14:paraId="5B3678FB" w14:textId="77777777" w:rsidR="00EE3D98" w:rsidRPr="00FA4B3A" w:rsidRDefault="00EE3D98" w:rsidP="00B722E3">
            <w:pPr>
              <w:pStyle w:val="a3"/>
              <w:numPr>
                <w:ilvl w:val="0"/>
                <w:numId w:val="17"/>
              </w:numPr>
              <w:spacing w:after="0" w:line="240" w:lineRule="auto"/>
              <w:ind w:left="0" w:firstLine="0"/>
              <w:jc w:val="center"/>
              <w:rPr>
                <w:rFonts w:ascii="Times New Roman" w:hAnsi="Times New Roman"/>
                <w:sz w:val="24"/>
                <w:szCs w:val="24"/>
              </w:rPr>
            </w:pPr>
          </w:p>
        </w:tc>
        <w:tc>
          <w:tcPr>
            <w:tcW w:w="3396" w:type="dxa"/>
            <w:vAlign w:val="bottom"/>
          </w:tcPr>
          <w:p w14:paraId="53CC11DE" w14:textId="7A51B288" w:rsidR="00EE3D98" w:rsidRPr="00EE3D98" w:rsidRDefault="00EE3D98" w:rsidP="00B722E3">
            <w:pPr>
              <w:pStyle w:val="a3"/>
              <w:spacing w:after="0" w:line="240" w:lineRule="auto"/>
              <w:ind w:left="0"/>
              <w:jc w:val="both"/>
              <w:rPr>
                <w:rFonts w:ascii="Times New Roman" w:hAnsi="Times New Roman"/>
                <w:sz w:val="24"/>
                <w:szCs w:val="24"/>
              </w:rPr>
            </w:pPr>
            <w:r w:rsidRPr="00EE3D98">
              <w:rPr>
                <w:rFonts w:ascii="Times New Roman" w:hAnsi="Times New Roman"/>
                <w:color w:val="000000"/>
              </w:rPr>
              <w:t>городской округ город Нововоронеж</w:t>
            </w:r>
          </w:p>
        </w:tc>
        <w:tc>
          <w:tcPr>
            <w:tcW w:w="2787" w:type="dxa"/>
            <w:vAlign w:val="center"/>
          </w:tcPr>
          <w:p w14:paraId="56D665F0" w14:textId="392DB3AB"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54</w:t>
            </w:r>
          </w:p>
        </w:tc>
        <w:tc>
          <w:tcPr>
            <w:tcW w:w="2491" w:type="dxa"/>
            <w:vAlign w:val="center"/>
          </w:tcPr>
          <w:p w14:paraId="7A117E6D" w14:textId="29526F81" w:rsidR="00EE3D98" w:rsidRPr="00EE3D98" w:rsidRDefault="00EE3D98" w:rsidP="00B722E3">
            <w:pPr>
              <w:pStyle w:val="a3"/>
              <w:spacing w:after="0" w:line="240" w:lineRule="auto"/>
              <w:ind w:left="0"/>
              <w:jc w:val="center"/>
              <w:rPr>
                <w:rFonts w:ascii="Times New Roman" w:hAnsi="Times New Roman"/>
              </w:rPr>
            </w:pPr>
            <w:r w:rsidRPr="00EE3D98">
              <w:rPr>
                <w:rFonts w:ascii="Times New Roman" w:hAnsi="Times New Roman"/>
                <w:color w:val="000000"/>
              </w:rPr>
              <w:t>35,76</w:t>
            </w:r>
          </w:p>
        </w:tc>
      </w:tr>
    </w:tbl>
    <w:p w14:paraId="0481DDE9" w14:textId="72A524B3" w:rsidR="00B722E3" w:rsidRDefault="00B722E3" w:rsidP="00B722E3">
      <w:pPr>
        <w:jc w:val="both"/>
        <w:rPr>
          <w:rFonts w:eastAsia="Times New Roman"/>
          <w:b/>
        </w:rPr>
      </w:pPr>
      <w:bookmarkStart w:id="3" w:name="_Toc424490577"/>
    </w:p>
    <w:p w14:paraId="447DDD4D" w14:textId="77777777" w:rsidR="00B722E3" w:rsidRDefault="00B722E3">
      <w:pPr>
        <w:rPr>
          <w:rFonts w:eastAsia="Times New Roman"/>
          <w:b/>
        </w:rPr>
      </w:pPr>
      <w:r>
        <w:rPr>
          <w:rFonts w:eastAsia="Times New Roman"/>
          <w:b/>
        </w:rPr>
        <w:br w:type="page"/>
      </w:r>
    </w:p>
    <w:p w14:paraId="5BDA0BF2" w14:textId="1CB85088" w:rsidR="00894991" w:rsidRPr="00715B99" w:rsidRDefault="00894991" w:rsidP="00B722E3">
      <w:pPr>
        <w:pStyle w:val="3"/>
        <w:numPr>
          <w:ilvl w:val="1"/>
          <w:numId w:val="7"/>
        </w:numPr>
        <w:tabs>
          <w:tab w:val="left" w:pos="142"/>
        </w:tabs>
        <w:spacing w:before="0"/>
        <w:ind w:left="0" w:firstLine="0"/>
        <w:jc w:val="both"/>
        <w:rPr>
          <w:rFonts w:ascii="Times New Roman" w:hAnsi="Times New Roman"/>
        </w:rPr>
      </w:pPr>
      <w:r w:rsidRPr="00FC6BBF">
        <w:rPr>
          <w:rFonts w:ascii="Times New Roman" w:hAnsi="Times New Roman"/>
        </w:rPr>
        <w:lastRenderedPageBreak/>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Минпросвещения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6</w:t>
      </w:r>
      <w:r w:rsidR="0080599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33056E">
        <w:trPr>
          <w:cantSplit/>
          <w:tblHeader/>
        </w:trPr>
        <w:tc>
          <w:tcPr>
            <w:tcW w:w="540" w:type="dxa"/>
            <w:shd w:val="clear" w:color="auto" w:fill="auto"/>
            <w:vAlign w:val="center"/>
          </w:tcPr>
          <w:p w14:paraId="17CE39AE" w14:textId="77777777" w:rsidR="00F579AB" w:rsidRPr="00634251" w:rsidRDefault="00F579AB" w:rsidP="00B722E3">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B722E3">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722E3">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33056E">
        <w:trPr>
          <w:cantSplit/>
        </w:trPr>
        <w:tc>
          <w:tcPr>
            <w:tcW w:w="540" w:type="dxa"/>
            <w:shd w:val="clear" w:color="auto" w:fill="auto"/>
          </w:tcPr>
          <w:p w14:paraId="62B088E0" w14:textId="77777777" w:rsidR="00F579AB" w:rsidRPr="00634251" w:rsidRDefault="00F579AB" w:rsidP="00B722E3">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B722E3">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B722E3">
            <w:pPr>
              <w:pStyle w:val="a3"/>
              <w:spacing w:after="0" w:line="240" w:lineRule="auto"/>
              <w:ind w:left="0"/>
              <w:rPr>
                <w:rFonts w:ascii="Times New Roman" w:hAnsi="Times New Roman"/>
                <w:sz w:val="24"/>
                <w:szCs w:val="24"/>
              </w:rPr>
            </w:pPr>
          </w:p>
        </w:tc>
      </w:tr>
      <w:tr w:rsidR="0033056E" w:rsidRPr="00634251" w14:paraId="38EED3FB" w14:textId="77777777" w:rsidTr="0033056E">
        <w:trPr>
          <w:cantSplit/>
        </w:trPr>
        <w:tc>
          <w:tcPr>
            <w:tcW w:w="540" w:type="dxa"/>
            <w:shd w:val="clear" w:color="auto" w:fill="auto"/>
          </w:tcPr>
          <w:p w14:paraId="781417C4" w14:textId="0C92CC20" w:rsidR="0033056E" w:rsidRPr="00634251" w:rsidRDefault="0033056E" w:rsidP="00B722E3">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164" w:type="dxa"/>
            <w:shd w:val="clear" w:color="auto" w:fill="auto"/>
            <w:vAlign w:val="center"/>
          </w:tcPr>
          <w:p w14:paraId="35E09F48" w14:textId="124590EC" w:rsidR="0033056E" w:rsidRPr="0033056E" w:rsidRDefault="0033056E" w:rsidP="00B722E3">
            <w:pPr>
              <w:pStyle w:val="a3"/>
              <w:spacing w:after="0" w:line="240" w:lineRule="auto"/>
              <w:ind w:left="0"/>
              <w:rPr>
                <w:rFonts w:ascii="Times New Roman" w:hAnsi="Times New Roman"/>
              </w:rPr>
            </w:pPr>
            <w:r w:rsidRPr="0033056E">
              <w:rPr>
                <w:rFonts w:ascii="Times New Roman" w:hAnsi="Times New Roman"/>
                <w:color w:val="000000"/>
              </w:rPr>
              <w:t>Боголюбов Л.Н, Городецкая Н.И, Лазебникова А.Ю., и другие; под редакцией Боголюбова Л.Н, Лазебниковой А.Ю. Обществознание (базовый уровень)</w:t>
            </w:r>
            <w:r>
              <w:rPr>
                <w:rFonts w:ascii="Times New Roman" w:hAnsi="Times New Roman"/>
                <w:color w:val="000000"/>
              </w:rPr>
              <w:t>, 2017-2022</w:t>
            </w:r>
          </w:p>
        </w:tc>
        <w:tc>
          <w:tcPr>
            <w:tcW w:w="2510" w:type="dxa"/>
            <w:shd w:val="clear" w:color="auto" w:fill="auto"/>
            <w:vAlign w:val="center"/>
          </w:tcPr>
          <w:p w14:paraId="054B6859" w14:textId="1590C609" w:rsidR="0033056E" w:rsidRPr="0033056E" w:rsidRDefault="0033056E" w:rsidP="00B722E3">
            <w:pPr>
              <w:pStyle w:val="a3"/>
              <w:spacing w:after="0" w:line="240" w:lineRule="auto"/>
              <w:ind w:left="0"/>
              <w:jc w:val="center"/>
              <w:rPr>
                <w:rFonts w:ascii="Times New Roman" w:hAnsi="Times New Roman"/>
              </w:rPr>
            </w:pPr>
            <w:r w:rsidRPr="0033056E">
              <w:rPr>
                <w:rFonts w:ascii="Times New Roman" w:hAnsi="Times New Roman"/>
                <w:color w:val="000000"/>
              </w:rPr>
              <w:t>97,17</w:t>
            </w:r>
          </w:p>
        </w:tc>
      </w:tr>
      <w:tr w:rsidR="0033056E" w:rsidRPr="00634251" w14:paraId="20477DF8" w14:textId="77777777" w:rsidTr="0033056E">
        <w:trPr>
          <w:cantSplit/>
        </w:trPr>
        <w:tc>
          <w:tcPr>
            <w:tcW w:w="540" w:type="dxa"/>
            <w:shd w:val="clear" w:color="auto" w:fill="auto"/>
          </w:tcPr>
          <w:p w14:paraId="6AA3B820" w14:textId="76AD9A20" w:rsidR="0033056E" w:rsidRPr="00634251" w:rsidRDefault="0033056E" w:rsidP="00B722E3">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164" w:type="dxa"/>
            <w:shd w:val="clear" w:color="auto" w:fill="auto"/>
            <w:vAlign w:val="center"/>
          </w:tcPr>
          <w:p w14:paraId="25DBA2B5" w14:textId="11D55DEB" w:rsidR="0033056E" w:rsidRPr="0033056E" w:rsidRDefault="0033056E" w:rsidP="00B722E3">
            <w:pPr>
              <w:pStyle w:val="a3"/>
              <w:spacing w:after="0" w:line="240" w:lineRule="auto"/>
              <w:ind w:left="0"/>
              <w:rPr>
                <w:rFonts w:ascii="Times New Roman" w:hAnsi="Times New Roman"/>
              </w:rPr>
            </w:pPr>
            <w:r w:rsidRPr="0033056E">
              <w:rPr>
                <w:rFonts w:ascii="Times New Roman" w:hAnsi="Times New Roman"/>
                <w:color w:val="000000"/>
              </w:rPr>
              <w:t>Котова О.А., Лискова Т.Е. Обществознание (базовый уровень)</w:t>
            </w:r>
            <w:r>
              <w:rPr>
                <w:rFonts w:ascii="Times New Roman" w:hAnsi="Times New Roman"/>
                <w:color w:val="000000"/>
              </w:rPr>
              <w:t>, 2017-2022</w:t>
            </w:r>
          </w:p>
        </w:tc>
        <w:tc>
          <w:tcPr>
            <w:tcW w:w="2510" w:type="dxa"/>
            <w:shd w:val="clear" w:color="auto" w:fill="auto"/>
            <w:vAlign w:val="center"/>
          </w:tcPr>
          <w:p w14:paraId="75FDAFA0" w14:textId="19FAF752" w:rsidR="0033056E" w:rsidRPr="0033056E" w:rsidRDefault="0033056E" w:rsidP="00B722E3">
            <w:pPr>
              <w:pStyle w:val="a3"/>
              <w:spacing w:after="0" w:line="240" w:lineRule="auto"/>
              <w:ind w:left="0"/>
              <w:jc w:val="center"/>
              <w:rPr>
                <w:rFonts w:ascii="Times New Roman" w:hAnsi="Times New Roman"/>
              </w:rPr>
            </w:pPr>
            <w:r w:rsidRPr="0033056E">
              <w:rPr>
                <w:rFonts w:ascii="Times New Roman" w:hAnsi="Times New Roman"/>
                <w:color w:val="000000"/>
              </w:rPr>
              <w:t>0,87</w:t>
            </w:r>
          </w:p>
        </w:tc>
      </w:tr>
      <w:tr w:rsidR="0033056E" w:rsidRPr="00634251" w14:paraId="1DBBDF68" w14:textId="77777777" w:rsidTr="0033056E">
        <w:trPr>
          <w:cantSplit/>
        </w:trPr>
        <w:tc>
          <w:tcPr>
            <w:tcW w:w="540" w:type="dxa"/>
            <w:shd w:val="clear" w:color="auto" w:fill="auto"/>
          </w:tcPr>
          <w:p w14:paraId="30ED65C8" w14:textId="7CFEA7CC" w:rsidR="0033056E" w:rsidRPr="00634251" w:rsidRDefault="0033056E" w:rsidP="00B722E3">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164" w:type="dxa"/>
            <w:shd w:val="clear" w:color="auto" w:fill="auto"/>
            <w:vAlign w:val="center"/>
          </w:tcPr>
          <w:p w14:paraId="1E666A79" w14:textId="4180ABFB" w:rsidR="0033056E" w:rsidRPr="0033056E" w:rsidRDefault="0033056E" w:rsidP="00B722E3">
            <w:pPr>
              <w:pStyle w:val="a3"/>
              <w:spacing w:after="0" w:line="240" w:lineRule="auto"/>
              <w:ind w:left="0"/>
              <w:rPr>
                <w:rFonts w:ascii="Times New Roman" w:hAnsi="Times New Roman"/>
              </w:rPr>
            </w:pPr>
            <w:r w:rsidRPr="0033056E">
              <w:rPr>
                <w:rFonts w:ascii="Times New Roman" w:hAnsi="Times New Roman"/>
                <w:color w:val="000000"/>
              </w:rPr>
              <w:t>Кравченко А.И, Акчурин Т.Ф, Агафонов С.В. Обществознание (базовый уровень)</w:t>
            </w:r>
            <w:r>
              <w:rPr>
                <w:rFonts w:ascii="Times New Roman" w:hAnsi="Times New Roman"/>
                <w:color w:val="000000"/>
              </w:rPr>
              <w:t>, 2017-2021</w:t>
            </w:r>
          </w:p>
        </w:tc>
        <w:tc>
          <w:tcPr>
            <w:tcW w:w="2510" w:type="dxa"/>
            <w:shd w:val="clear" w:color="auto" w:fill="auto"/>
            <w:vAlign w:val="center"/>
          </w:tcPr>
          <w:p w14:paraId="5A0F7301" w14:textId="4BEEC766" w:rsidR="0033056E" w:rsidRPr="0033056E" w:rsidRDefault="0033056E" w:rsidP="00B722E3">
            <w:pPr>
              <w:pStyle w:val="a3"/>
              <w:spacing w:after="0" w:line="240" w:lineRule="auto"/>
              <w:ind w:left="0"/>
              <w:jc w:val="center"/>
              <w:rPr>
                <w:rFonts w:ascii="Times New Roman" w:hAnsi="Times New Roman"/>
              </w:rPr>
            </w:pPr>
            <w:r w:rsidRPr="0033056E">
              <w:rPr>
                <w:rFonts w:ascii="Times New Roman" w:hAnsi="Times New Roman"/>
                <w:color w:val="000000"/>
              </w:rPr>
              <w:t>0,22</w:t>
            </w:r>
          </w:p>
        </w:tc>
      </w:tr>
      <w:tr w:rsidR="0033056E" w:rsidRPr="00634251" w14:paraId="5F97BED5" w14:textId="77777777" w:rsidTr="0033056E">
        <w:trPr>
          <w:cantSplit/>
        </w:trPr>
        <w:tc>
          <w:tcPr>
            <w:tcW w:w="540" w:type="dxa"/>
            <w:shd w:val="clear" w:color="auto" w:fill="auto"/>
          </w:tcPr>
          <w:p w14:paraId="31379856" w14:textId="507825C9" w:rsidR="0033056E" w:rsidRPr="00634251" w:rsidRDefault="0033056E" w:rsidP="00B722E3">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6164" w:type="dxa"/>
            <w:shd w:val="clear" w:color="auto" w:fill="auto"/>
            <w:vAlign w:val="center"/>
          </w:tcPr>
          <w:p w14:paraId="3CDBFAED" w14:textId="00528B16" w:rsidR="0033056E" w:rsidRPr="0033056E" w:rsidRDefault="0033056E" w:rsidP="00B722E3">
            <w:pPr>
              <w:pStyle w:val="a3"/>
              <w:spacing w:after="0" w:line="240" w:lineRule="auto"/>
              <w:ind w:left="0"/>
              <w:rPr>
                <w:rFonts w:ascii="Times New Roman" w:hAnsi="Times New Roman"/>
              </w:rPr>
            </w:pPr>
            <w:r w:rsidRPr="0033056E">
              <w:rPr>
                <w:rFonts w:ascii="Times New Roman" w:hAnsi="Times New Roman"/>
                <w:color w:val="000000"/>
              </w:rPr>
              <w:t>Никитин А.Ф., Грибанова Г.И., Мартьянов Д.С. Обществознание (базовый уровень)</w:t>
            </w:r>
            <w:r>
              <w:rPr>
                <w:rFonts w:ascii="Times New Roman" w:hAnsi="Times New Roman"/>
                <w:color w:val="000000"/>
              </w:rPr>
              <w:t>, 2017-2021</w:t>
            </w:r>
          </w:p>
        </w:tc>
        <w:tc>
          <w:tcPr>
            <w:tcW w:w="2510" w:type="dxa"/>
            <w:shd w:val="clear" w:color="auto" w:fill="auto"/>
            <w:vAlign w:val="center"/>
          </w:tcPr>
          <w:p w14:paraId="5E362E36" w14:textId="22648041" w:rsidR="0033056E" w:rsidRPr="0033056E" w:rsidRDefault="0033056E" w:rsidP="00B722E3">
            <w:pPr>
              <w:pStyle w:val="a3"/>
              <w:spacing w:after="0" w:line="240" w:lineRule="auto"/>
              <w:ind w:left="0"/>
              <w:jc w:val="center"/>
              <w:rPr>
                <w:rFonts w:ascii="Times New Roman" w:hAnsi="Times New Roman"/>
              </w:rPr>
            </w:pPr>
            <w:r w:rsidRPr="0033056E">
              <w:rPr>
                <w:rFonts w:ascii="Times New Roman" w:hAnsi="Times New Roman"/>
                <w:color w:val="000000"/>
              </w:rPr>
              <w:t>0,65</w:t>
            </w:r>
          </w:p>
        </w:tc>
      </w:tr>
      <w:tr w:rsidR="0033056E" w:rsidRPr="00634251" w14:paraId="70A8C516" w14:textId="77777777" w:rsidTr="0033056E">
        <w:trPr>
          <w:cantSplit/>
        </w:trPr>
        <w:tc>
          <w:tcPr>
            <w:tcW w:w="540" w:type="dxa"/>
            <w:shd w:val="clear" w:color="auto" w:fill="auto"/>
          </w:tcPr>
          <w:p w14:paraId="64AA9358" w14:textId="2C4E606B" w:rsidR="0033056E" w:rsidRPr="00634251" w:rsidRDefault="0033056E" w:rsidP="00B722E3">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6164" w:type="dxa"/>
            <w:shd w:val="clear" w:color="auto" w:fill="auto"/>
            <w:vAlign w:val="center"/>
          </w:tcPr>
          <w:p w14:paraId="7EE37321" w14:textId="79AE88BB" w:rsidR="0033056E" w:rsidRPr="0033056E" w:rsidRDefault="0033056E" w:rsidP="00B722E3">
            <w:pPr>
              <w:pStyle w:val="a3"/>
              <w:spacing w:after="0" w:line="240" w:lineRule="auto"/>
              <w:ind w:left="0"/>
              <w:rPr>
                <w:rFonts w:ascii="Times New Roman" w:hAnsi="Times New Roman"/>
              </w:rPr>
            </w:pPr>
            <w:r w:rsidRPr="0033056E">
              <w:rPr>
                <w:rFonts w:ascii="Times New Roman" w:hAnsi="Times New Roman"/>
                <w:color w:val="000000"/>
              </w:rPr>
              <w:t>Никитин А.Ф., Никитина Т.И., Акчурин Т.Ф. Право (углублённое обучение)</w:t>
            </w:r>
            <w:r>
              <w:rPr>
                <w:rFonts w:ascii="Times New Roman" w:hAnsi="Times New Roman"/>
                <w:color w:val="000000"/>
              </w:rPr>
              <w:t>, 2017-2022</w:t>
            </w:r>
          </w:p>
        </w:tc>
        <w:tc>
          <w:tcPr>
            <w:tcW w:w="2510" w:type="dxa"/>
            <w:shd w:val="clear" w:color="auto" w:fill="auto"/>
            <w:vAlign w:val="center"/>
          </w:tcPr>
          <w:p w14:paraId="76C4A2DC" w14:textId="0498FC2F" w:rsidR="0033056E" w:rsidRPr="0033056E" w:rsidRDefault="0033056E" w:rsidP="00B722E3">
            <w:pPr>
              <w:pStyle w:val="a3"/>
              <w:spacing w:after="0" w:line="240" w:lineRule="auto"/>
              <w:ind w:left="0"/>
              <w:jc w:val="center"/>
              <w:rPr>
                <w:rFonts w:ascii="Times New Roman" w:hAnsi="Times New Roman"/>
              </w:rPr>
            </w:pPr>
            <w:r w:rsidRPr="0033056E">
              <w:rPr>
                <w:rFonts w:ascii="Times New Roman" w:hAnsi="Times New Roman"/>
                <w:color w:val="000000"/>
              </w:rPr>
              <w:t>0,87</w:t>
            </w:r>
          </w:p>
        </w:tc>
      </w:tr>
      <w:tr w:rsidR="0033056E" w:rsidRPr="00634251" w14:paraId="1F74C479" w14:textId="77777777" w:rsidTr="0033056E">
        <w:trPr>
          <w:cantSplit/>
        </w:trPr>
        <w:tc>
          <w:tcPr>
            <w:tcW w:w="540" w:type="dxa"/>
            <w:shd w:val="clear" w:color="auto" w:fill="auto"/>
          </w:tcPr>
          <w:p w14:paraId="4AF312B6" w14:textId="55D5BEE3" w:rsidR="0033056E" w:rsidRPr="00634251" w:rsidRDefault="0033056E" w:rsidP="00B722E3">
            <w:pPr>
              <w:pStyle w:val="a3"/>
              <w:spacing w:after="0" w:line="240" w:lineRule="auto"/>
              <w:ind w:left="0"/>
              <w:rPr>
                <w:rFonts w:ascii="Times New Roman" w:hAnsi="Times New Roman"/>
                <w:sz w:val="24"/>
                <w:szCs w:val="24"/>
              </w:rPr>
            </w:pPr>
            <w:r>
              <w:rPr>
                <w:rFonts w:ascii="Times New Roman" w:hAnsi="Times New Roman"/>
                <w:sz w:val="24"/>
                <w:szCs w:val="24"/>
              </w:rPr>
              <w:t>6.</w:t>
            </w:r>
          </w:p>
        </w:tc>
        <w:tc>
          <w:tcPr>
            <w:tcW w:w="6164" w:type="dxa"/>
            <w:shd w:val="clear" w:color="auto" w:fill="auto"/>
            <w:vAlign w:val="center"/>
          </w:tcPr>
          <w:p w14:paraId="6A21AA7A" w14:textId="37C0618D" w:rsidR="0033056E" w:rsidRPr="0033056E" w:rsidRDefault="0033056E" w:rsidP="00B722E3">
            <w:pPr>
              <w:pStyle w:val="a3"/>
              <w:spacing w:after="0" w:line="240" w:lineRule="auto"/>
              <w:ind w:left="0"/>
              <w:rPr>
                <w:rFonts w:ascii="Times New Roman" w:hAnsi="Times New Roman"/>
              </w:rPr>
            </w:pPr>
            <w:r w:rsidRPr="0033056E">
              <w:rPr>
                <w:rFonts w:ascii="Times New Roman" w:hAnsi="Times New Roman"/>
                <w:color w:val="000000"/>
              </w:rPr>
              <w:t>Певцова Е.А. Право: основы правовой культуры в 2-х частях (углублённое обучение)</w:t>
            </w:r>
            <w:r>
              <w:rPr>
                <w:rFonts w:ascii="Times New Roman" w:hAnsi="Times New Roman"/>
                <w:color w:val="000000"/>
              </w:rPr>
              <w:t>, 2017-2022</w:t>
            </w:r>
          </w:p>
        </w:tc>
        <w:tc>
          <w:tcPr>
            <w:tcW w:w="2510" w:type="dxa"/>
            <w:shd w:val="clear" w:color="auto" w:fill="auto"/>
            <w:vAlign w:val="center"/>
          </w:tcPr>
          <w:p w14:paraId="28960CC6" w14:textId="7C0F3DE2" w:rsidR="0033056E" w:rsidRPr="0033056E" w:rsidRDefault="0033056E" w:rsidP="00B722E3">
            <w:pPr>
              <w:pStyle w:val="a3"/>
              <w:spacing w:after="0" w:line="240" w:lineRule="auto"/>
              <w:ind w:left="0"/>
              <w:jc w:val="center"/>
              <w:rPr>
                <w:rFonts w:ascii="Times New Roman" w:hAnsi="Times New Roman"/>
              </w:rPr>
            </w:pPr>
            <w:r w:rsidRPr="0033056E">
              <w:rPr>
                <w:rFonts w:ascii="Times New Roman" w:hAnsi="Times New Roman"/>
                <w:color w:val="000000"/>
              </w:rPr>
              <w:t>0,22</w:t>
            </w:r>
          </w:p>
        </w:tc>
      </w:tr>
    </w:tbl>
    <w:p w14:paraId="3D47201F" w14:textId="77777777" w:rsidR="00894991" w:rsidRDefault="00894991" w:rsidP="001B1D41">
      <w:pPr>
        <w:pStyle w:val="a3"/>
        <w:spacing w:after="0" w:line="240" w:lineRule="auto"/>
        <w:ind w:left="0" w:firstLine="426"/>
        <w:jc w:val="both"/>
        <w:rPr>
          <w:rFonts w:ascii="Times New Roman" w:hAnsi="Times New Roman"/>
          <w:sz w:val="24"/>
          <w:szCs w:val="24"/>
        </w:rPr>
      </w:pPr>
    </w:p>
    <w:p w14:paraId="287D3A7F" w14:textId="0D0E2809" w:rsidR="0033056E" w:rsidRDefault="0033056E" w:rsidP="001B1D41">
      <w:pPr>
        <w:ind w:firstLine="426"/>
        <w:jc w:val="both"/>
        <w:rPr>
          <w:sz w:val="28"/>
          <w:szCs w:val="28"/>
        </w:rPr>
      </w:pPr>
      <w:r>
        <w:rPr>
          <w:sz w:val="28"/>
          <w:szCs w:val="28"/>
        </w:rPr>
        <w:t>В 100% образовательных организаций Воронежской области в 2022-2023 учебном году использовались учебники из ФПУ 2020 года. Ситуация улучшилась по сравнению с 2022 годом (90,63</w:t>
      </w:r>
      <w:r w:rsidRPr="003C3C2C">
        <w:rPr>
          <w:sz w:val="28"/>
          <w:szCs w:val="28"/>
        </w:rPr>
        <w:t>%</w:t>
      </w:r>
      <w:r>
        <w:rPr>
          <w:sz w:val="28"/>
          <w:szCs w:val="28"/>
        </w:rPr>
        <w:t>) благодаря принятым в регионе мерам.</w:t>
      </w:r>
    </w:p>
    <w:p w14:paraId="686CF03F" w14:textId="271D4F52" w:rsidR="0033056E" w:rsidRDefault="0033056E" w:rsidP="001B1D41">
      <w:pPr>
        <w:ind w:firstLine="426"/>
        <w:jc w:val="both"/>
        <w:rPr>
          <w:sz w:val="28"/>
          <w:szCs w:val="28"/>
        </w:rPr>
      </w:pPr>
      <w:r w:rsidRPr="00BA4BCD">
        <w:rPr>
          <w:sz w:val="28"/>
          <w:szCs w:val="28"/>
        </w:rPr>
        <w:t>Наиболее востребованным учебником в Воронежской области явля</w:t>
      </w:r>
      <w:r>
        <w:rPr>
          <w:sz w:val="28"/>
          <w:szCs w:val="28"/>
        </w:rPr>
        <w:t>лся</w:t>
      </w:r>
      <w:r w:rsidRPr="00BA4BCD">
        <w:rPr>
          <w:sz w:val="28"/>
          <w:szCs w:val="28"/>
        </w:rPr>
        <w:t xml:space="preserve"> учебник</w:t>
      </w:r>
      <w:r>
        <w:rPr>
          <w:sz w:val="28"/>
          <w:szCs w:val="28"/>
        </w:rPr>
        <w:t>:</w:t>
      </w:r>
      <w:r w:rsidRPr="00BA4BCD">
        <w:rPr>
          <w:sz w:val="28"/>
          <w:szCs w:val="28"/>
        </w:rPr>
        <w:t xml:space="preserve"> </w:t>
      </w:r>
      <w:r w:rsidRPr="0033056E">
        <w:rPr>
          <w:sz w:val="28"/>
          <w:szCs w:val="28"/>
        </w:rPr>
        <w:t>Боголюбов Л.Н, Городецкая Н.И, Лазебникова А.Ю., и другие; под редакцией Боголюбова Л.Н, Лазебниковой А.Ю. Обществознание (базовый уровень), 2017-2022</w:t>
      </w:r>
      <w:r>
        <w:rPr>
          <w:sz w:val="28"/>
          <w:szCs w:val="28"/>
        </w:rPr>
        <w:t xml:space="preserve">, входящий в ФПУ. </w:t>
      </w:r>
    </w:p>
    <w:p w14:paraId="36499D7E" w14:textId="77777777" w:rsidR="0033056E" w:rsidRPr="004308E5" w:rsidRDefault="0033056E" w:rsidP="001B1D41">
      <w:pPr>
        <w:ind w:firstLine="426"/>
        <w:jc w:val="both"/>
        <w:rPr>
          <w:sz w:val="28"/>
          <w:szCs w:val="28"/>
        </w:rPr>
      </w:pPr>
      <w:r w:rsidRPr="004308E5">
        <w:rPr>
          <w:sz w:val="28"/>
          <w:szCs w:val="28"/>
        </w:rPr>
        <w:t xml:space="preserve">Корректировки в выборе УМК </w:t>
      </w:r>
      <w:r>
        <w:rPr>
          <w:sz w:val="28"/>
          <w:szCs w:val="28"/>
        </w:rPr>
        <w:t>будут</w:t>
      </w:r>
      <w:r w:rsidRPr="004308E5">
        <w:rPr>
          <w:sz w:val="28"/>
          <w:szCs w:val="28"/>
        </w:rPr>
        <w:t xml:space="preserve"> обусловлены</w:t>
      </w:r>
      <w:r>
        <w:rPr>
          <w:sz w:val="28"/>
          <w:szCs w:val="28"/>
        </w:rPr>
        <w:t xml:space="preserve"> в дальнейшем</w:t>
      </w:r>
      <w:r w:rsidRPr="004308E5">
        <w:rPr>
          <w:sz w:val="28"/>
          <w:szCs w:val="28"/>
        </w:rPr>
        <w:t xml:space="preserve"> изменениями в Федеральном перечне учебников, рекомендуемых к использованию. </w:t>
      </w:r>
    </w:p>
    <w:p w14:paraId="73229318" w14:textId="77777777" w:rsidR="0033056E" w:rsidRDefault="0033056E" w:rsidP="001B1D41">
      <w:pPr>
        <w:ind w:firstLine="426"/>
        <w:jc w:val="both"/>
        <w:rPr>
          <w:sz w:val="28"/>
          <w:szCs w:val="28"/>
        </w:rPr>
      </w:pPr>
    </w:p>
    <w:p w14:paraId="19C8E3D5" w14:textId="77777777" w:rsidR="00C60809" w:rsidRDefault="005060D9" w:rsidP="001B1D41">
      <w:pPr>
        <w:pStyle w:val="3"/>
        <w:numPr>
          <w:ilvl w:val="1"/>
          <w:numId w:val="7"/>
        </w:numPr>
        <w:tabs>
          <w:tab w:val="left" w:pos="567"/>
        </w:tabs>
        <w:spacing w:before="0"/>
        <w:ind w:left="0" w:firstLine="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2293581C" w14:textId="77777777" w:rsidR="000B2BFC" w:rsidRPr="000B2BFC" w:rsidRDefault="000B2BFC" w:rsidP="000B2BFC">
      <w:pPr>
        <w:rPr>
          <w:lang w:val="x-none"/>
        </w:rPr>
      </w:pPr>
    </w:p>
    <w:p w14:paraId="5FE91E6C" w14:textId="7D38529F" w:rsidR="00AA32A9" w:rsidRPr="00AA32A9" w:rsidRDefault="00AA32A9" w:rsidP="001B1D41">
      <w:pPr>
        <w:ind w:firstLine="426"/>
        <w:jc w:val="both"/>
        <w:rPr>
          <w:sz w:val="28"/>
          <w:szCs w:val="28"/>
        </w:rPr>
      </w:pPr>
      <w:r w:rsidRPr="00AA32A9">
        <w:rPr>
          <w:sz w:val="28"/>
          <w:szCs w:val="28"/>
        </w:rPr>
        <w:t>ЕГЭ по обществознанию традиционно является одним из самых популярных экзаменов по выбору. Количественный состав участников ЕГЭ по обществознанию в Воронежской области в 202</w:t>
      </w:r>
      <w:r>
        <w:rPr>
          <w:sz w:val="28"/>
          <w:szCs w:val="28"/>
        </w:rPr>
        <w:t>3</w:t>
      </w:r>
      <w:r w:rsidRPr="00AA32A9">
        <w:rPr>
          <w:sz w:val="28"/>
          <w:szCs w:val="28"/>
        </w:rPr>
        <w:t xml:space="preserve"> году практически не изменился по сравнению с 20</w:t>
      </w:r>
      <w:r>
        <w:rPr>
          <w:sz w:val="28"/>
          <w:szCs w:val="28"/>
        </w:rPr>
        <w:t>20</w:t>
      </w:r>
      <w:r w:rsidR="006F1045">
        <w:rPr>
          <w:sz w:val="28"/>
          <w:szCs w:val="28"/>
        </w:rPr>
        <w:t>-</w:t>
      </w:r>
      <w:r w:rsidRPr="00AA32A9">
        <w:rPr>
          <w:sz w:val="28"/>
          <w:szCs w:val="28"/>
        </w:rPr>
        <w:t>202</w:t>
      </w:r>
      <w:r>
        <w:rPr>
          <w:sz w:val="28"/>
          <w:szCs w:val="28"/>
        </w:rPr>
        <w:t>3</w:t>
      </w:r>
      <w:r w:rsidRPr="00AA32A9">
        <w:rPr>
          <w:sz w:val="28"/>
          <w:szCs w:val="28"/>
        </w:rPr>
        <w:t xml:space="preserve"> гг., приблизительно таким же осталось и соотношение юношей и девушек.</w:t>
      </w:r>
    </w:p>
    <w:p w14:paraId="33F66534" w14:textId="77777777" w:rsidR="00AA32A9" w:rsidRDefault="00AA32A9" w:rsidP="001B1D41">
      <w:pPr>
        <w:ind w:firstLine="426"/>
        <w:jc w:val="both"/>
        <w:rPr>
          <w:sz w:val="28"/>
          <w:szCs w:val="28"/>
        </w:rPr>
      </w:pPr>
      <w:r w:rsidRPr="00AA32A9">
        <w:rPr>
          <w:sz w:val="28"/>
          <w:szCs w:val="28"/>
        </w:rPr>
        <w:t>Как и в прошлые годы, основная масса выпускников, сдававших ЕГЭ по обществознанию в 202</w:t>
      </w:r>
      <w:r>
        <w:rPr>
          <w:sz w:val="28"/>
          <w:szCs w:val="28"/>
        </w:rPr>
        <w:t>3</w:t>
      </w:r>
      <w:r w:rsidRPr="00AA32A9">
        <w:rPr>
          <w:sz w:val="28"/>
          <w:szCs w:val="28"/>
        </w:rPr>
        <w:t xml:space="preserve"> году, являются выпускниками текущего года, обучавшихся по программам СОО (</w:t>
      </w:r>
      <w:r>
        <w:rPr>
          <w:sz w:val="28"/>
          <w:szCs w:val="28"/>
        </w:rPr>
        <w:t>97</w:t>
      </w:r>
      <w:r w:rsidRPr="00AA32A9">
        <w:rPr>
          <w:sz w:val="28"/>
          <w:szCs w:val="28"/>
        </w:rPr>
        <w:t xml:space="preserve"> %), из них </w:t>
      </w:r>
      <w:r>
        <w:rPr>
          <w:sz w:val="28"/>
          <w:szCs w:val="28"/>
        </w:rPr>
        <w:t>76,9%</w:t>
      </w:r>
      <w:r w:rsidRPr="00AA32A9">
        <w:rPr>
          <w:sz w:val="28"/>
          <w:szCs w:val="28"/>
        </w:rPr>
        <w:t xml:space="preserve"> окончили СОШ, в том числе с углубленным изучением отдельных предметов</w:t>
      </w:r>
      <w:r>
        <w:rPr>
          <w:sz w:val="28"/>
          <w:szCs w:val="28"/>
        </w:rPr>
        <w:t xml:space="preserve">, 20,5% выпускники </w:t>
      </w:r>
      <w:r w:rsidRPr="00AA32A9">
        <w:rPr>
          <w:sz w:val="28"/>
          <w:szCs w:val="28"/>
        </w:rPr>
        <w:t>лице</w:t>
      </w:r>
      <w:r>
        <w:rPr>
          <w:sz w:val="28"/>
          <w:szCs w:val="28"/>
        </w:rPr>
        <w:t>ев</w:t>
      </w:r>
      <w:r w:rsidRPr="00AA32A9">
        <w:rPr>
          <w:sz w:val="28"/>
          <w:szCs w:val="28"/>
        </w:rPr>
        <w:t xml:space="preserve"> и гимнази</w:t>
      </w:r>
      <w:r>
        <w:rPr>
          <w:sz w:val="28"/>
          <w:szCs w:val="28"/>
        </w:rPr>
        <w:t>й.</w:t>
      </w:r>
    </w:p>
    <w:p w14:paraId="128AF2A9" w14:textId="74C68C34" w:rsidR="00AA32A9" w:rsidRDefault="0032750A" w:rsidP="001B1D41">
      <w:pPr>
        <w:ind w:firstLine="426"/>
        <w:jc w:val="both"/>
        <w:rPr>
          <w:sz w:val="28"/>
          <w:szCs w:val="28"/>
        </w:rPr>
      </w:pPr>
      <w:r w:rsidRPr="00AA32A9">
        <w:rPr>
          <w:sz w:val="28"/>
          <w:szCs w:val="28"/>
        </w:rPr>
        <w:lastRenderedPageBreak/>
        <w:t xml:space="preserve">Подавляющее большинство </w:t>
      </w:r>
      <w:r w:rsidR="00AA32A9">
        <w:rPr>
          <w:sz w:val="28"/>
        </w:rPr>
        <w:t xml:space="preserve">составили </w:t>
      </w:r>
      <w:r w:rsidR="00AA32A9" w:rsidRPr="00AA32A9">
        <w:rPr>
          <w:sz w:val="28"/>
        </w:rPr>
        <w:t>выпускники ОО, расположенных в городских населенных пунктах с населением более 15 тыс. жителей (Кластер 1)</w:t>
      </w:r>
      <w:r w:rsidR="00AA32A9">
        <w:rPr>
          <w:sz w:val="28"/>
        </w:rPr>
        <w:t xml:space="preserve"> – 2643, что составляет 71,5% от общего количества сдававших</w:t>
      </w:r>
      <w:r>
        <w:rPr>
          <w:sz w:val="28"/>
        </w:rPr>
        <w:t xml:space="preserve">, </w:t>
      </w:r>
      <w:r w:rsidRPr="00AA32A9">
        <w:rPr>
          <w:sz w:val="28"/>
          <w:szCs w:val="28"/>
        </w:rPr>
        <w:t xml:space="preserve">а также выпускники ОО, расположенных в сельских населенных пунктах, не относящихся к малокомплектным (Кластер 3) – </w:t>
      </w:r>
      <w:r>
        <w:rPr>
          <w:sz w:val="28"/>
          <w:szCs w:val="28"/>
        </w:rPr>
        <w:t>502</w:t>
      </w:r>
      <w:r w:rsidRPr="00AA32A9">
        <w:rPr>
          <w:sz w:val="28"/>
          <w:szCs w:val="28"/>
        </w:rPr>
        <w:t xml:space="preserve"> человека (</w:t>
      </w:r>
      <w:r>
        <w:rPr>
          <w:sz w:val="28"/>
          <w:szCs w:val="28"/>
        </w:rPr>
        <w:t>13,5</w:t>
      </w:r>
      <w:r w:rsidRPr="00AA32A9">
        <w:rPr>
          <w:sz w:val="28"/>
          <w:szCs w:val="28"/>
        </w:rPr>
        <w:t>%).</w:t>
      </w:r>
    </w:p>
    <w:p w14:paraId="14642E11" w14:textId="08078B83" w:rsidR="006F1045" w:rsidRDefault="006F1045" w:rsidP="006F1045">
      <w:pPr>
        <w:ind w:firstLine="709"/>
        <w:jc w:val="both"/>
        <w:rPr>
          <w:sz w:val="28"/>
          <w:szCs w:val="28"/>
        </w:rPr>
      </w:pPr>
      <w:r>
        <w:rPr>
          <w:sz w:val="28"/>
          <w:szCs w:val="28"/>
        </w:rPr>
        <w:t xml:space="preserve">Для анализа результатов ЕГЭ в 2023 году были выделены группы выпускников организаций с низкими образовательными результатами и выпускников организаций, </w:t>
      </w:r>
      <w:r w:rsidRPr="00B620D4">
        <w:rPr>
          <w:sz w:val="28"/>
          <w:szCs w:val="28"/>
        </w:rPr>
        <w:t>функционирующих в зоне риска снижения образовательных результатов</w:t>
      </w:r>
      <w:r>
        <w:rPr>
          <w:sz w:val="28"/>
          <w:szCs w:val="28"/>
        </w:rPr>
        <w:t>, доля которых составила 11,6% и 8,0% от общего количества участников ЕГЭ по обществознанию.</w:t>
      </w:r>
    </w:p>
    <w:p w14:paraId="2813B243" w14:textId="77777777" w:rsidR="0032750A" w:rsidRDefault="00AA32A9" w:rsidP="001B1D41">
      <w:pPr>
        <w:ind w:firstLine="426"/>
        <w:jc w:val="both"/>
        <w:rPr>
          <w:sz w:val="28"/>
          <w:szCs w:val="28"/>
        </w:rPr>
      </w:pPr>
      <w:r w:rsidRPr="00AA32A9">
        <w:rPr>
          <w:sz w:val="28"/>
          <w:szCs w:val="28"/>
        </w:rPr>
        <w:t>Наибольшее количество сдававших обществознание традиционно зафиксировано в г. Воронеже – 2</w:t>
      </w:r>
      <w:r>
        <w:rPr>
          <w:sz w:val="28"/>
          <w:szCs w:val="28"/>
        </w:rPr>
        <w:t>075</w:t>
      </w:r>
      <w:r w:rsidRPr="00AA32A9">
        <w:rPr>
          <w:sz w:val="28"/>
          <w:szCs w:val="28"/>
        </w:rPr>
        <w:t xml:space="preserve"> человек (</w:t>
      </w:r>
      <w:r w:rsidR="0032750A">
        <w:rPr>
          <w:sz w:val="28"/>
          <w:szCs w:val="28"/>
        </w:rPr>
        <w:t>56,1</w:t>
      </w:r>
      <w:r w:rsidRPr="00AA32A9">
        <w:rPr>
          <w:sz w:val="28"/>
          <w:szCs w:val="28"/>
        </w:rPr>
        <w:t xml:space="preserve"> %). В районах области лидируют Лискинский (15</w:t>
      </w:r>
      <w:r w:rsidR="0032750A">
        <w:rPr>
          <w:sz w:val="28"/>
          <w:szCs w:val="28"/>
        </w:rPr>
        <w:t>0</w:t>
      </w:r>
      <w:r w:rsidRPr="00AA32A9">
        <w:rPr>
          <w:sz w:val="28"/>
          <w:szCs w:val="28"/>
        </w:rPr>
        <w:t xml:space="preserve"> человек), Россошанский (</w:t>
      </w:r>
      <w:r w:rsidR="0032750A">
        <w:rPr>
          <w:sz w:val="28"/>
          <w:szCs w:val="28"/>
        </w:rPr>
        <w:t>153</w:t>
      </w:r>
      <w:r w:rsidRPr="00AA32A9">
        <w:rPr>
          <w:sz w:val="28"/>
          <w:szCs w:val="28"/>
        </w:rPr>
        <w:t xml:space="preserve"> человек</w:t>
      </w:r>
      <w:r w:rsidR="0032750A">
        <w:rPr>
          <w:sz w:val="28"/>
          <w:szCs w:val="28"/>
        </w:rPr>
        <w:t>а</w:t>
      </w:r>
      <w:r w:rsidRPr="00AA32A9">
        <w:rPr>
          <w:sz w:val="28"/>
          <w:szCs w:val="28"/>
        </w:rPr>
        <w:t>), Новоусманский (1</w:t>
      </w:r>
      <w:r w:rsidR="0032750A">
        <w:rPr>
          <w:sz w:val="28"/>
          <w:szCs w:val="28"/>
        </w:rPr>
        <w:t>35</w:t>
      </w:r>
      <w:r w:rsidRPr="00AA32A9">
        <w:rPr>
          <w:sz w:val="28"/>
          <w:szCs w:val="28"/>
        </w:rPr>
        <w:t xml:space="preserve">) муниципальные районы. </w:t>
      </w:r>
    </w:p>
    <w:p w14:paraId="12C8E13A" w14:textId="77777777" w:rsidR="0032750A" w:rsidRDefault="0032750A" w:rsidP="001B1D41">
      <w:pPr>
        <w:ind w:firstLine="426"/>
      </w:pPr>
    </w:p>
    <w:p w14:paraId="09A7E61E" w14:textId="77777777" w:rsidR="000B2BFC" w:rsidRDefault="000B2BFC" w:rsidP="001B1D41">
      <w:pPr>
        <w:ind w:firstLine="426"/>
      </w:pPr>
    </w:p>
    <w:p w14:paraId="44B55EE9" w14:textId="77777777" w:rsidR="000B2BFC" w:rsidRPr="00AA32A9" w:rsidRDefault="000B2BFC" w:rsidP="001B1D41">
      <w:pPr>
        <w:ind w:firstLine="426"/>
      </w:pPr>
    </w:p>
    <w:p w14:paraId="34E106E6" w14:textId="77777777" w:rsidR="005060D9" w:rsidRPr="00FC6BBF" w:rsidRDefault="009A70B0" w:rsidP="001B1D41">
      <w:pPr>
        <w:pStyle w:val="2"/>
        <w:spacing w:before="0"/>
        <w:ind w:firstLine="426"/>
        <w:jc w:val="center"/>
        <w:rPr>
          <w:b/>
          <w:bCs/>
          <w:sz w:val="28"/>
          <w:szCs w:val="28"/>
        </w:rPr>
      </w:pPr>
      <w:r w:rsidRPr="00FC6BBF">
        <w:rPr>
          <w:rFonts w:ascii="Times New Roman" w:hAnsi="Times New Roman"/>
          <w:b/>
          <w:bCs/>
          <w:color w:val="auto"/>
          <w:sz w:val="28"/>
          <w:szCs w:val="28"/>
        </w:rPr>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37D286F6" w14:textId="77777777" w:rsidR="009A70B0" w:rsidRPr="00F579AB" w:rsidRDefault="009A70B0" w:rsidP="001B1D41">
      <w:pPr>
        <w:ind w:firstLine="426"/>
        <w:jc w:val="both"/>
        <w:rPr>
          <w:rFonts w:eastAsia="Times New Roman"/>
          <w:b/>
        </w:rPr>
      </w:pPr>
    </w:p>
    <w:p w14:paraId="22906A4E" w14:textId="77777777" w:rsidR="00010690" w:rsidRPr="00634251" w:rsidRDefault="00010690" w:rsidP="001B1D41">
      <w:pPr>
        <w:pStyle w:val="a3"/>
        <w:keepNext/>
        <w:keepLines/>
        <w:numPr>
          <w:ilvl w:val="0"/>
          <w:numId w:val="7"/>
        </w:numPr>
        <w:spacing w:after="0" w:line="240" w:lineRule="auto"/>
        <w:ind w:left="0" w:firstLine="426"/>
        <w:contextualSpacing w:val="0"/>
        <w:outlineLvl w:val="2"/>
        <w:rPr>
          <w:rFonts w:ascii="Times New Roman" w:eastAsia="SimSun" w:hAnsi="Times New Roman"/>
          <w:vanish/>
          <w:sz w:val="28"/>
          <w:szCs w:val="24"/>
          <w:lang w:eastAsia="ru-RU"/>
        </w:rPr>
      </w:pPr>
    </w:p>
    <w:p w14:paraId="194AEB22" w14:textId="6F7798B8" w:rsidR="005060D9" w:rsidRPr="00644E7E" w:rsidRDefault="005060D9" w:rsidP="001B1D41">
      <w:pPr>
        <w:pStyle w:val="3"/>
        <w:numPr>
          <w:ilvl w:val="1"/>
          <w:numId w:val="7"/>
        </w:numPr>
        <w:tabs>
          <w:tab w:val="left" w:pos="142"/>
        </w:tabs>
        <w:spacing w:before="0"/>
        <w:ind w:left="0" w:firstLine="426"/>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14:paraId="6A2B450D" w14:textId="77777777" w:rsidR="00E33C47" w:rsidRPr="00F579AB" w:rsidRDefault="00E33C47" w:rsidP="001B1D41">
      <w:pPr>
        <w:ind w:firstLine="426"/>
      </w:pPr>
    </w:p>
    <w:tbl>
      <w:tblPr>
        <w:tblW w:w="5000" w:type="pct"/>
        <w:tblLook w:val="04A0" w:firstRow="1" w:lastRow="0" w:firstColumn="1" w:lastColumn="0" w:noHBand="0" w:noVBand="1"/>
      </w:tblPr>
      <w:tblGrid>
        <w:gridCol w:w="9571"/>
      </w:tblGrid>
      <w:tr w:rsidR="0033056E" w:rsidRPr="0033056E" w14:paraId="45716391" w14:textId="77777777" w:rsidTr="0033056E">
        <w:trPr>
          <w:trHeight w:val="300"/>
        </w:trPr>
        <w:tc>
          <w:tcPr>
            <w:tcW w:w="5000" w:type="pct"/>
            <w:tcBorders>
              <w:top w:val="nil"/>
              <w:left w:val="nil"/>
              <w:bottom w:val="nil"/>
              <w:right w:val="nil"/>
            </w:tcBorders>
            <w:shd w:val="clear" w:color="auto" w:fill="auto"/>
            <w:vAlign w:val="center"/>
            <w:hideMark/>
          </w:tcPr>
          <w:p w14:paraId="26988D4C" w14:textId="77777777" w:rsidR="0033056E" w:rsidRPr="0033056E" w:rsidRDefault="0033056E" w:rsidP="001B1D41">
            <w:pPr>
              <w:ind w:firstLine="426"/>
              <w:jc w:val="center"/>
              <w:rPr>
                <w:rFonts w:ascii="Arial CYR" w:eastAsia="Times New Roman" w:hAnsi="Arial CYR" w:cs="Arial CYR"/>
                <w:b/>
                <w:bCs/>
                <w:sz w:val="22"/>
                <w:szCs w:val="22"/>
              </w:rPr>
            </w:pPr>
            <w:r w:rsidRPr="0033056E">
              <w:rPr>
                <w:rFonts w:ascii="Arial CYR" w:eastAsia="Times New Roman" w:hAnsi="Arial CYR" w:cs="Arial CYR"/>
                <w:b/>
                <w:bCs/>
                <w:sz w:val="22"/>
                <w:szCs w:val="22"/>
              </w:rPr>
              <w:t>Плотность распределения участников ЕГЭ, набравших соответствующий тестовый балл в 2022-23 годах</w:t>
            </w:r>
          </w:p>
        </w:tc>
      </w:tr>
      <w:tr w:rsidR="0033056E" w:rsidRPr="0033056E" w14:paraId="31DA37B9" w14:textId="77777777" w:rsidTr="0033056E">
        <w:trPr>
          <w:trHeight w:val="300"/>
        </w:trPr>
        <w:tc>
          <w:tcPr>
            <w:tcW w:w="5000" w:type="pct"/>
            <w:tcBorders>
              <w:top w:val="nil"/>
              <w:left w:val="nil"/>
              <w:bottom w:val="nil"/>
              <w:right w:val="nil"/>
            </w:tcBorders>
            <w:shd w:val="clear" w:color="auto" w:fill="auto"/>
            <w:vAlign w:val="center"/>
            <w:hideMark/>
          </w:tcPr>
          <w:p w14:paraId="2A058C0A" w14:textId="77777777" w:rsidR="0033056E" w:rsidRPr="0033056E" w:rsidRDefault="0033056E" w:rsidP="001B1D41">
            <w:pPr>
              <w:ind w:firstLine="426"/>
              <w:jc w:val="center"/>
              <w:rPr>
                <w:rFonts w:ascii="Arial CYR" w:eastAsia="Times New Roman" w:hAnsi="Arial CYR" w:cs="Arial CYR"/>
                <w:b/>
                <w:bCs/>
                <w:sz w:val="22"/>
                <w:szCs w:val="22"/>
              </w:rPr>
            </w:pPr>
            <w:r w:rsidRPr="0033056E">
              <w:rPr>
                <w:rFonts w:ascii="Arial CYR" w:eastAsia="Times New Roman" w:hAnsi="Arial CYR" w:cs="Arial CYR"/>
                <w:b/>
                <w:bCs/>
                <w:sz w:val="22"/>
                <w:szCs w:val="22"/>
              </w:rPr>
              <w:t>Обществознание</w:t>
            </w:r>
          </w:p>
        </w:tc>
      </w:tr>
    </w:tbl>
    <w:p w14:paraId="6CC8770F" w14:textId="77777777" w:rsidR="00301C93" w:rsidRPr="00FA4B3A" w:rsidRDefault="00301C93" w:rsidP="001B1D41">
      <w:pPr>
        <w:ind w:firstLine="426"/>
      </w:pPr>
    </w:p>
    <w:p w14:paraId="618C58B5" w14:textId="4F8A4C83" w:rsidR="00301C93" w:rsidRPr="00FA4B3A" w:rsidRDefault="0033056E" w:rsidP="000B2BFC">
      <w:pPr>
        <w:jc w:val="center"/>
      </w:pPr>
      <w:r>
        <w:rPr>
          <w:noProof/>
        </w:rPr>
        <w:drawing>
          <wp:inline distT="0" distB="0" distL="0" distR="0" wp14:anchorId="07A611F6" wp14:editId="58525504">
            <wp:extent cx="5988050" cy="3762375"/>
            <wp:effectExtent l="0" t="0" r="12700" b="9525"/>
            <wp:docPr id="1" name="Диаграмма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C00-0000AB6C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6B38444" w14:textId="77777777" w:rsidR="00301C93" w:rsidRDefault="00301C93" w:rsidP="001B1D41">
      <w:pPr>
        <w:ind w:firstLine="426"/>
      </w:pPr>
    </w:p>
    <w:p w14:paraId="6FE600CA" w14:textId="77777777" w:rsidR="00614AB8" w:rsidRPr="00715B99" w:rsidRDefault="00614AB8" w:rsidP="00B722E3">
      <w:pPr>
        <w:pStyle w:val="3"/>
        <w:numPr>
          <w:ilvl w:val="1"/>
          <w:numId w:val="7"/>
        </w:numPr>
        <w:tabs>
          <w:tab w:val="left" w:pos="142"/>
        </w:tabs>
        <w:spacing w:before="0"/>
        <w:ind w:left="0" w:firstLine="0"/>
        <w:rPr>
          <w:rFonts w:ascii="Times New Roman" w:hAnsi="Times New Roman"/>
        </w:rPr>
      </w:pPr>
      <w:r w:rsidRPr="00FC6BBF">
        <w:rPr>
          <w:rFonts w:ascii="Times New Roman" w:hAnsi="Times New Roman"/>
        </w:rPr>
        <w:lastRenderedPageBreak/>
        <w:t>Динамика результатов ЕГЭ по предмету за последние 3 года</w:t>
      </w:r>
    </w:p>
    <w:p w14:paraId="65B92849"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7</w:t>
      </w:r>
      <w:r w:rsidR="0080599B">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B722E3">
            <w:pPr>
              <w:contextualSpacing/>
              <w:jc w:val="center"/>
              <w:rPr>
                <w:rFonts w:eastAsia="MS Mincho"/>
                <w:sz w:val="20"/>
              </w:rPr>
            </w:pPr>
            <w:r>
              <w:rPr>
                <w:rFonts w:eastAsia="MS Mincho"/>
                <w:sz w:val="20"/>
              </w:rPr>
              <w:t>№ п/п</w:t>
            </w:r>
          </w:p>
        </w:tc>
        <w:tc>
          <w:tcPr>
            <w:tcW w:w="2694" w:type="dxa"/>
            <w:vMerge w:val="restart"/>
          </w:tcPr>
          <w:p w14:paraId="680A3265" w14:textId="77777777" w:rsidR="000E13E6" w:rsidRPr="006020BB" w:rsidRDefault="000E13E6" w:rsidP="00B722E3">
            <w:pPr>
              <w:contextualSpacing/>
              <w:jc w:val="both"/>
              <w:rPr>
                <w:rFonts w:eastAsia="MS Mincho"/>
                <w:sz w:val="20"/>
              </w:rPr>
            </w:pPr>
            <w:r w:rsidRPr="006020BB">
              <w:rPr>
                <w:rFonts w:eastAsia="MS Mincho"/>
                <w:sz w:val="20"/>
              </w:rPr>
              <w:t>Участников, набравших балл</w:t>
            </w:r>
          </w:p>
        </w:tc>
        <w:tc>
          <w:tcPr>
            <w:tcW w:w="6095" w:type="dxa"/>
            <w:gridSpan w:val="3"/>
          </w:tcPr>
          <w:p w14:paraId="6A3C483F" w14:textId="77777777" w:rsidR="000E13E6" w:rsidRPr="006020BB" w:rsidRDefault="000E13E6" w:rsidP="00B722E3">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B722E3">
            <w:pPr>
              <w:contextualSpacing/>
              <w:jc w:val="center"/>
              <w:rPr>
                <w:rFonts w:eastAsia="MS Mincho"/>
                <w:sz w:val="20"/>
              </w:rPr>
            </w:pPr>
          </w:p>
        </w:tc>
        <w:tc>
          <w:tcPr>
            <w:tcW w:w="2694" w:type="dxa"/>
            <w:vMerge/>
          </w:tcPr>
          <w:p w14:paraId="55B13780" w14:textId="77777777" w:rsidR="000E13E6" w:rsidRPr="006020BB" w:rsidRDefault="000E13E6" w:rsidP="00B722E3">
            <w:pPr>
              <w:contextualSpacing/>
              <w:jc w:val="both"/>
              <w:rPr>
                <w:rFonts w:eastAsia="MS Mincho"/>
                <w:sz w:val="20"/>
              </w:rPr>
            </w:pPr>
          </w:p>
        </w:tc>
        <w:tc>
          <w:tcPr>
            <w:tcW w:w="2031" w:type="dxa"/>
          </w:tcPr>
          <w:p w14:paraId="0AAB0FC8" w14:textId="2F0F332A" w:rsidR="000E13E6" w:rsidRPr="006020BB" w:rsidRDefault="000E13E6" w:rsidP="00B722E3">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2032" w:type="dxa"/>
          </w:tcPr>
          <w:p w14:paraId="5F891CCF" w14:textId="0D0978DC" w:rsidR="000E13E6" w:rsidRPr="006020BB" w:rsidRDefault="000E13E6" w:rsidP="00B722E3">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B722E3">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33056E" w:rsidRPr="006020BB" w14:paraId="331E3513" w14:textId="77777777" w:rsidTr="00EB7957">
        <w:trPr>
          <w:cantSplit/>
          <w:trHeight w:val="349"/>
        </w:trPr>
        <w:tc>
          <w:tcPr>
            <w:tcW w:w="567" w:type="dxa"/>
          </w:tcPr>
          <w:p w14:paraId="2EF5B0FB" w14:textId="77777777" w:rsidR="0033056E" w:rsidRPr="006020BB" w:rsidRDefault="0033056E" w:rsidP="00B722E3">
            <w:pPr>
              <w:numPr>
                <w:ilvl w:val="0"/>
                <w:numId w:val="10"/>
              </w:numPr>
              <w:ind w:left="0" w:firstLine="0"/>
              <w:contextualSpacing/>
              <w:jc w:val="center"/>
              <w:rPr>
                <w:rFonts w:eastAsia="MS Mincho"/>
                <w:sz w:val="20"/>
              </w:rPr>
            </w:pPr>
          </w:p>
        </w:tc>
        <w:tc>
          <w:tcPr>
            <w:tcW w:w="2694" w:type="dxa"/>
          </w:tcPr>
          <w:p w14:paraId="22935305" w14:textId="04935522" w:rsidR="0033056E" w:rsidRPr="006020BB" w:rsidRDefault="0033056E" w:rsidP="00B722E3">
            <w:pPr>
              <w:contextualSpacing/>
              <w:jc w:val="both"/>
              <w:rPr>
                <w:rFonts w:eastAsia="MS Mincho"/>
                <w:sz w:val="20"/>
              </w:rPr>
            </w:pPr>
            <w:r w:rsidRPr="006020BB">
              <w:rPr>
                <w:rFonts w:eastAsia="MS Mincho"/>
                <w:sz w:val="20"/>
              </w:rPr>
              <w:t>ниже минимального балла, %</w:t>
            </w:r>
          </w:p>
        </w:tc>
        <w:tc>
          <w:tcPr>
            <w:tcW w:w="2031" w:type="dxa"/>
            <w:vAlign w:val="center"/>
          </w:tcPr>
          <w:p w14:paraId="08E4A563" w14:textId="39854761" w:rsidR="0033056E" w:rsidRPr="006020BB" w:rsidRDefault="0033056E" w:rsidP="00B722E3">
            <w:pPr>
              <w:contextualSpacing/>
              <w:jc w:val="center"/>
              <w:rPr>
                <w:rFonts w:eastAsia="MS Mincho"/>
                <w:sz w:val="20"/>
              </w:rPr>
            </w:pPr>
            <w:r w:rsidRPr="0035477F">
              <w:rPr>
                <w:color w:val="000000"/>
              </w:rPr>
              <w:t>20,36</w:t>
            </w:r>
          </w:p>
        </w:tc>
        <w:tc>
          <w:tcPr>
            <w:tcW w:w="2032" w:type="dxa"/>
            <w:vAlign w:val="center"/>
          </w:tcPr>
          <w:p w14:paraId="46A96DC7" w14:textId="49102CA8" w:rsidR="0033056E" w:rsidRPr="006020BB" w:rsidRDefault="0033056E" w:rsidP="00B722E3">
            <w:pPr>
              <w:contextualSpacing/>
              <w:jc w:val="center"/>
              <w:rPr>
                <w:rFonts w:eastAsia="MS Mincho"/>
                <w:sz w:val="20"/>
              </w:rPr>
            </w:pPr>
            <w:r w:rsidRPr="0035477F">
              <w:rPr>
                <w:color w:val="000000"/>
              </w:rPr>
              <w:t>16,27</w:t>
            </w:r>
          </w:p>
        </w:tc>
        <w:tc>
          <w:tcPr>
            <w:tcW w:w="2032" w:type="dxa"/>
            <w:vAlign w:val="center"/>
          </w:tcPr>
          <w:p w14:paraId="6CE54894" w14:textId="05E7DF48" w:rsidR="0033056E" w:rsidRPr="00EB7957" w:rsidRDefault="0033056E" w:rsidP="00B722E3">
            <w:pPr>
              <w:contextualSpacing/>
              <w:jc w:val="center"/>
              <w:rPr>
                <w:color w:val="000000"/>
              </w:rPr>
            </w:pPr>
            <w:r w:rsidRPr="00EB7957">
              <w:rPr>
                <w:color w:val="000000"/>
              </w:rPr>
              <w:t>23,21</w:t>
            </w:r>
          </w:p>
        </w:tc>
      </w:tr>
      <w:tr w:rsidR="007A53C5" w:rsidRPr="006020BB" w14:paraId="46EE3018" w14:textId="77777777" w:rsidTr="00EB7957">
        <w:trPr>
          <w:cantSplit/>
          <w:trHeight w:val="349"/>
        </w:trPr>
        <w:tc>
          <w:tcPr>
            <w:tcW w:w="567" w:type="dxa"/>
          </w:tcPr>
          <w:p w14:paraId="77D21A2B" w14:textId="77777777" w:rsidR="007A53C5" w:rsidRPr="006020BB" w:rsidRDefault="007A53C5" w:rsidP="00B722E3">
            <w:pPr>
              <w:numPr>
                <w:ilvl w:val="0"/>
                <w:numId w:val="10"/>
              </w:numPr>
              <w:ind w:left="0" w:firstLine="0"/>
              <w:contextualSpacing/>
              <w:jc w:val="center"/>
              <w:rPr>
                <w:rFonts w:eastAsia="MS Mincho"/>
                <w:sz w:val="20"/>
              </w:rPr>
            </w:pPr>
          </w:p>
        </w:tc>
        <w:tc>
          <w:tcPr>
            <w:tcW w:w="2694" w:type="dxa"/>
          </w:tcPr>
          <w:p w14:paraId="5242EACA" w14:textId="56E3B9D2" w:rsidR="007A53C5" w:rsidRPr="006020BB" w:rsidRDefault="007A53C5" w:rsidP="00B722E3">
            <w:pPr>
              <w:contextualSpacing/>
              <w:jc w:val="both"/>
              <w:rPr>
                <w:rFonts w:eastAsia="MS Mincho"/>
                <w:sz w:val="20"/>
              </w:rPr>
            </w:pPr>
            <w:r>
              <w:rPr>
                <w:rFonts w:eastAsia="MS Mincho"/>
                <w:sz w:val="20"/>
              </w:rPr>
              <w:t>от минимального балла до 60 баллов, %</w:t>
            </w:r>
          </w:p>
        </w:tc>
        <w:tc>
          <w:tcPr>
            <w:tcW w:w="2031" w:type="dxa"/>
            <w:vAlign w:val="center"/>
          </w:tcPr>
          <w:p w14:paraId="6C363B4B" w14:textId="58C066CB" w:rsidR="007A53C5" w:rsidRPr="00EB7957" w:rsidRDefault="0033056E" w:rsidP="00B722E3">
            <w:pPr>
              <w:contextualSpacing/>
              <w:jc w:val="center"/>
              <w:rPr>
                <w:color w:val="000000"/>
              </w:rPr>
            </w:pPr>
            <w:r w:rsidRPr="00EB7957">
              <w:rPr>
                <w:color w:val="000000"/>
              </w:rPr>
              <w:t>43,77</w:t>
            </w:r>
          </w:p>
        </w:tc>
        <w:tc>
          <w:tcPr>
            <w:tcW w:w="2032" w:type="dxa"/>
            <w:vAlign w:val="center"/>
          </w:tcPr>
          <w:p w14:paraId="778DAC5F" w14:textId="68345455" w:rsidR="007A53C5" w:rsidRPr="00EB7957" w:rsidRDefault="0033056E" w:rsidP="00B722E3">
            <w:pPr>
              <w:contextualSpacing/>
              <w:jc w:val="center"/>
              <w:rPr>
                <w:color w:val="000000"/>
              </w:rPr>
            </w:pPr>
            <w:r w:rsidRPr="00EB7957">
              <w:rPr>
                <w:color w:val="000000"/>
              </w:rPr>
              <w:t>37,32</w:t>
            </w:r>
          </w:p>
        </w:tc>
        <w:tc>
          <w:tcPr>
            <w:tcW w:w="2032" w:type="dxa"/>
            <w:vAlign w:val="center"/>
          </w:tcPr>
          <w:p w14:paraId="111AA9BB" w14:textId="2B6D82BB" w:rsidR="007A53C5" w:rsidRPr="00EB7957" w:rsidRDefault="00EB7957" w:rsidP="00B722E3">
            <w:pPr>
              <w:jc w:val="center"/>
              <w:rPr>
                <w:color w:val="000000"/>
              </w:rPr>
            </w:pPr>
            <w:r w:rsidRPr="00EB7957">
              <w:rPr>
                <w:color w:val="000000"/>
              </w:rPr>
              <w:t>34,38</w:t>
            </w:r>
          </w:p>
        </w:tc>
      </w:tr>
      <w:tr w:rsidR="0033056E" w:rsidRPr="006020BB" w:rsidDel="00407E4A" w14:paraId="08E569A9" w14:textId="77777777" w:rsidTr="00EB7957">
        <w:trPr>
          <w:cantSplit/>
          <w:trHeight w:val="354"/>
        </w:trPr>
        <w:tc>
          <w:tcPr>
            <w:tcW w:w="567" w:type="dxa"/>
          </w:tcPr>
          <w:p w14:paraId="28E6F58B" w14:textId="77777777" w:rsidR="0033056E" w:rsidRPr="006020BB" w:rsidRDefault="0033056E" w:rsidP="00B722E3">
            <w:pPr>
              <w:numPr>
                <w:ilvl w:val="0"/>
                <w:numId w:val="10"/>
              </w:numPr>
              <w:ind w:left="0" w:firstLine="0"/>
              <w:contextualSpacing/>
              <w:jc w:val="center"/>
              <w:rPr>
                <w:rFonts w:eastAsia="MS Mincho"/>
                <w:sz w:val="20"/>
              </w:rPr>
            </w:pPr>
          </w:p>
        </w:tc>
        <w:tc>
          <w:tcPr>
            <w:tcW w:w="2694" w:type="dxa"/>
          </w:tcPr>
          <w:p w14:paraId="3F668E98" w14:textId="77777777" w:rsidR="0033056E" w:rsidRPr="006020BB" w:rsidDel="00407E4A" w:rsidRDefault="0033056E" w:rsidP="00B722E3">
            <w:pPr>
              <w:contextualSpacing/>
              <w:jc w:val="both"/>
              <w:rPr>
                <w:rFonts w:eastAsia="MS Mincho"/>
                <w:sz w:val="20"/>
              </w:rPr>
            </w:pPr>
            <w:r w:rsidRPr="006020BB">
              <w:rPr>
                <w:rFonts w:eastAsia="MS Mincho"/>
                <w:sz w:val="20"/>
              </w:rPr>
              <w:t>от 61 до 80 баллов, %</w:t>
            </w:r>
          </w:p>
        </w:tc>
        <w:tc>
          <w:tcPr>
            <w:tcW w:w="2031" w:type="dxa"/>
            <w:vAlign w:val="center"/>
          </w:tcPr>
          <w:p w14:paraId="5C79206E" w14:textId="55DD2CAB" w:rsidR="0033056E" w:rsidRPr="00EB7957" w:rsidDel="00407E4A" w:rsidRDefault="0033056E" w:rsidP="00B722E3">
            <w:pPr>
              <w:contextualSpacing/>
              <w:jc w:val="center"/>
              <w:rPr>
                <w:color w:val="000000"/>
              </w:rPr>
            </w:pPr>
            <w:r w:rsidRPr="00EB7957">
              <w:rPr>
                <w:color w:val="000000"/>
              </w:rPr>
              <w:t>29,46</w:t>
            </w:r>
          </w:p>
        </w:tc>
        <w:tc>
          <w:tcPr>
            <w:tcW w:w="2032" w:type="dxa"/>
            <w:vAlign w:val="center"/>
          </w:tcPr>
          <w:p w14:paraId="2DDDF32E" w14:textId="21078326" w:rsidR="0033056E" w:rsidRPr="00EB7957" w:rsidDel="00407E4A" w:rsidRDefault="0033056E" w:rsidP="00B722E3">
            <w:pPr>
              <w:contextualSpacing/>
              <w:jc w:val="center"/>
              <w:rPr>
                <w:color w:val="000000"/>
              </w:rPr>
            </w:pPr>
            <w:r w:rsidRPr="0035477F">
              <w:rPr>
                <w:color w:val="000000"/>
              </w:rPr>
              <w:t>35,83</w:t>
            </w:r>
          </w:p>
        </w:tc>
        <w:tc>
          <w:tcPr>
            <w:tcW w:w="2032" w:type="dxa"/>
            <w:vAlign w:val="center"/>
          </w:tcPr>
          <w:p w14:paraId="36C6EFAC" w14:textId="233D14E8" w:rsidR="0033056E" w:rsidRPr="00EB7957" w:rsidDel="00407E4A" w:rsidRDefault="00EB7957" w:rsidP="00B722E3">
            <w:pPr>
              <w:jc w:val="center"/>
              <w:rPr>
                <w:color w:val="000000"/>
              </w:rPr>
            </w:pPr>
            <w:r w:rsidRPr="00EB7957">
              <w:rPr>
                <w:color w:val="000000"/>
              </w:rPr>
              <w:t>29,69</w:t>
            </w:r>
          </w:p>
        </w:tc>
      </w:tr>
      <w:tr w:rsidR="0033056E" w:rsidRPr="006020BB" w14:paraId="0098E76E" w14:textId="77777777" w:rsidTr="00EB7957">
        <w:trPr>
          <w:cantSplit/>
          <w:trHeight w:val="338"/>
        </w:trPr>
        <w:tc>
          <w:tcPr>
            <w:tcW w:w="567" w:type="dxa"/>
          </w:tcPr>
          <w:p w14:paraId="64133981" w14:textId="77777777" w:rsidR="0033056E" w:rsidRPr="006020BB" w:rsidRDefault="0033056E" w:rsidP="00B722E3">
            <w:pPr>
              <w:numPr>
                <w:ilvl w:val="0"/>
                <w:numId w:val="10"/>
              </w:numPr>
              <w:ind w:left="0" w:firstLine="0"/>
              <w:contextualSpacing/>
              <w:jc w:val="center"/>
              <w:rPr>
                <w:rFonts w:eastAsia="MS Mincho"/>
                <w:sz w:val="20"/>
              </w:rPr>
            </w:pPr>
          </w:p>
        </w:tc>
        <w:tc>
          <w:tcPr>
            <w:tcW w:w="2694" w:type="dxa"/>
          </w:tcPr>
          <w:p w14:paraId="50920425" w14:textId="77777777" w:rsidR="0033056E" w:rsidRPr="006020BB" w:rsidRDefault="0033056E" w:rsidP="00B722E3">
            <w:pPr>
              <w:contextualSpacing/>
              <w:jc w:val="both"/>
              <w:rPr>
                <w:rFonts w:eastAsia="MS Mincho"/>
                <w:sz w:val="20"/>
              </w:rPr>
            </w:pPr>
            <w:r w:rsidRPr="006020BB">
              <w:rPr>
                <w:rFonts w:eastAsia="MS Mincho"/>
                <w:sz w:val="20"/>
              </w:rPr>
              <w:t>от 81 до 99 баллов, %</w:t>
            </w:r>
          </w:p>
        </w:tc>
        <w:tc>
          <w:tcPr>
            <w:tcW w:w="2031" w:type="dxa"/>
            <w:vAlign w:val="center"/>
          </w:tcPr>
          <w:p w14:paraId="0CB5EA11" w14:textId="383F1947" w:rsidR="0033056E" w:rsidRPr="00EB7957" w:rsidRDefault="0033056E" w:rsidP="00B722E3">
            <w:pPr>
              <w:contextualSpacing/>
              <w:jc w:val="center"/>
              <w:rPr>
                <w:color w:val="000000"/>
              </w:rPr>
            </w:pPr>
            <w:r w:rsidRPr="0035477F">
              <w:rPr>
                <w:color w:val="000000"/>
              </w:rPr>
              <w:t>6,30</w:t>
            </w:r>
          </w:p>
        </w:tc>
        <w:tc>
          <w:tcPr>
            <w:tcW w:w="2032" w:type="dxa"/>
            <w:vAlign w:val="center"/>
          </w:tcPr>
          <w:p w14:paraId="39E153DC" w14:textId="67B995C7" w:rsidR="0033056E" w:rsidRPr="00EB7957" w:rsidRDefault="0033056E" w:rsidP="00B722E3">
            <w:pPr>
              <w:contextualSpacing/>
              <w:jc w:val="center"/>
              <w:rPr>
                <w:color w:val="000000"/>
              </w:rPr>
            </w:pPr>
            <w:r w:rsidRPr="0035477F">
              <w:rPr>
                <w:color w:val="000000"/>
              </w:rPr>
              <w:t>10,45</w:t>
            </w:r>
          </w:p>
        </w:tc>
        <w:tc>
          <w:tcPr>
            <w:tcW w:w="2032" w:type="dxa"/>
            <w:vAlign w:val="center"/>
          </w:tcPr>
          <w:p w14:paraId="145AF5EB" w14:textId="7957BB01" w:rsidR="0033056E" w:rsidRPr="00EB7957" w:rsidRDefault="00EB7957" w:rsidP="00B722E3">
            <w:pPr>
              <w:jc w:val="center"/>
              <w:rPr>
                <w:color w:val="000000"/>
              </w:rPr>
            </w:pPr>
            <w:r w:rsidRPr="00EB7957">
              <w:rPr>
                <w:color w:val="000000"/>
              </w:rPr>
              <w:t>12,54</w:t>
            </w:r>
          </w:p>
        </w:tc>
      </w:tr>
      <w:tr w:rsidR="0033056E" w:rsidRPr="006020BB" w14:paraId="7320D46A" w14:textId="77777777" w:rsidTr="00EB7957">
        <w:trPr>
          <w:cantSplit/>
          <w:trHeight w:val="338"/>
        </w:trPr>
        <w:tc>
          <w:tcPr>
            <w:tcW w:w="567" w:type="dxa"/>
          </w:tcPr>
          <w:p w14:paraId="04F31D23" w14:textId="77777777" w:rsidR="0033056E" w:rsidRPr="006020BB" w:rsidRDefault="0033056E" w:rsidP="00B722E3">
            <w:pPr>
              <w:numPr>
                <w:ilvl w:val="0"/>
                <w:numId w:val="10"/>
              </w:numPr>
              <w:ind w:left="0" w:firstLine="0"/>
              <w:contextualSpacing/>
              <w:jc w:val="center"/>
              <w:rPr>
                <w:rFonts w:eastAsia="MS Mincho"/>
                <w:sz w:val="20"/>
              </w:rPr>
            </w:pPr>
          </w:p>
        </w:tc>
        <w:tc>
          <w:tcPr>
            <w:tcW w:w="2694" w:type="dxa"/>
          </w:tcPr>
          <w:p w14:paraId="7DB187B4" w14:textId="77777777" w:rsidR="0033056E" w:rsidRPr="006020BB" w:rsidRDefault="0033056E" w:rsidP="00B722E3">
            <w:pPr>
              <w:contextualSpacing/>
              <w:jc w:val="both"/>
              <w:rPr>
                <w:rFonts w:eastAsia="MS Mincho"/>
                <w:sz w:val="20"/>
              </w:rPr>
            </w:pPr>
            <w:r w:rsidRPr="006020BB">
              <w:rPr>
                <w:rFonts w:eastAsia="MS Mincho"/>
                <w:sz w:val="20"/>
              </w:rPr>
              <w:t>100 баллов, чел.</w:t>
            </w:r>
          </w:p>
        </w:tc>
        <w:tc>
          <w:tcPr>
            <w:tcW w:w="2031" w:type="dxa"/>
            <w:vAlign w:val="center"/>
          </w:tcPr>
          <w:p w14:paraId="1EAFEE60" w14:textId="55B3DD17" w:rsidR="0033056E" w:rsidRPr="00EB7957" w:rsidRDefault="0033056E" w:rsidP="00B722E3">
            <w:pPr>
              <w:contextualSpacing/>
              <w:jc w:val="center"/>
              <w:rPr>
                <w:color w:val="000000"/>
              </w:rPr>
            </w:pPr>
            <w:r w:rsidRPr="00EB7957">
              <w:rPr>
                <w:color w:val="000000"/>
              </w:rPr>
              <w:t>5</w:t>
            </w:r>
          </w:p>
        </w:tc>
        <w:tc>
          <w:tcPr>
            <w:tcW w:w="2032" w:type="dxa"/>
            <w:vAlign w:val="center"/>
          </w:tcPr>
          <w:p w14:paraId="5E589557" w14:textId="7035A779" w:rsidR="0033056E" w:rsidRPr="00EB7957" w:rsidRDefault="0033056E" w:rsidP="00B722E3">
            <w:pPr>
              <w:contextualSpacing/>
              <w:jc w:val="center"/>
              <w:rPr>
                <w:color w:val="000000"/>
              </w:rPr>
            </w:pPr>
            <w:r w:rsidRPr="00EB7957">
              <w:rPr>
                <w:color w:val="000000"/>
              </w:rPr>
              <w:t>5</w:t>
            </w:r>
          </w:p>
        </w:tc>
        <w:tc>
          <w:tcPr>
            <w:tcW w:w="2032" w:type="dxa"/>
            <w:vAlign w:val="center"/>
          </w:tcPr>
          <w:p w14:paraId="07661ADA" w14:textId="35AE1471" w:rsidR="0033056E" w:rsidRPr="00EB7957" w:rsidRDefault="00EB7957" w:rsidP="00B722E3">
            <w:pPr>
              <w:jc w:val="center"/>
              <w:rPr>
                <w:color w:val="000000"/>
              </w:rPr>
            </w:pPr>
            <w:r w:rsidRPr="00EB7957">
              <w:rPr>
                <w:color w:val="000000"/>
              </w:rPr>
              <w:t>7</w:t>
            </w:r>
          </w:p>
        </w:tc>
      </w:tr>
      <w:tr w:rsidR="0033056E" w:rsidRPr="006020BB" w14:paraId="16FF90A4" w14:textId="77777777" w:rsidTr="00EB7957">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33056E" w:rsidRPr="006020BB" w:rsidRDefault="0033056E" w:rsidP="00B722E3">
            <w:pPr>
              <w:numPr>
                <w:ilvl w:val="0"/>
                <w:numId w:val="10"/>
              </w:numPr>
              <w:ind w:left="0" w:firstLine="0"/>
              <w:contextualSpacing/>
              <w:jc w:val="center"/>
              <w:rPr>
                <w:rFonts w:eastAsia="MS Mincho"/>
                <w:sz w:val="20"/>
              </w:rPr>
            </w:pPr>
          </w:p>
        </w:tc>
        <w:tc>
          <w:tcPr>
            <w:tcW w:w="2694" w:type="dxa"/>
            <w:tcBorders>
              <w:top w:val="single" w:sz="4" w:space="0" w:color="000000"/>
              <w:left w:val="single" w:sz="4" w:space="0" w:color="000000"/>
              <w:bottom w:val="single" w:sz="4" w:space="0" w:color="000000"/>
              <w:right w:val="single" w:sz="4" w:space="0" w:color="000000"/>
            </w:tcBorders>
          </w:tcPr>
          <w:p w14:paraId="0ABC0E75" w14:textId="77777777" w:rsidR="0033056E" w:rsidRPr="006020BB" w:rsidRDefault="0033056E" w:rsidP="00B722E3">
            <w:pPr>
              <w:contextualSpacing/>
              <w:rPr>
                <w:rFonts w:eastAsia="MS Mincho"/>
                <w:sz w:val="20"/>
              </w:rPr>
            </w:pPr>
            <w:r w:rsidRPr="006020BB">
              <w:rPr>
                <w:rFonts w:eastAsia="MS Mincho"/>
                <w:sz w:val="20"/>
              </w:rPr>
              <w:t>Средний тестовый балл</w:t>
            </w:r>
          </w:p>
        </w:tc>
        <w:tc>
          <w:tcPr>
            <w:tcW w:w="2031" w:type="dxa"/>
            <w:tcBorders>
              <w:top w:val="single" w:sz="4" w:space="0" w:color="000000"/>
              <w:left w:val="single" w:sz="4" w:space="0" w:color="000000"/>
              <w:bottom w:val="single" w:sz="4" w:space="0" w:color="000000"/>
              <w:right w:val="single" w:sz="4" w:space="0" w:color="000000"/>
            </w:tcBorders>
            <w:vAlign w:val="center"/>
          </w:tcPr>
          <w:p w14:paraId="6B835918" w14:textId="5566D148" w:rsidR="0033056E" w:rsidRPr="00EB7957" w:rsidRDefault="0033056E" w:rsidP="00B722E3">
            <w:pPr>
              <w:contextualSpacing/>
              <w:jc w:val="center"/>
              <w:rPr>
                <w:color w:val="000000"/>
              </w:rPr>
            </w:pPr>
            <w:r w:rsidRPr="0035477F">
              <w:rPr>
                <w:color w:val="000000"/>
              </w:rPr>
              <w:t>54,29</w:t>
            </w:r>
          </w:p>
        </w:tc>
        <w:tc>
          <w:tcPr>
            <w:tcW w:w="2032" w:type="dxa"/>
            <w:tcBorders>
              <w:top w:val="single" w:sz="4" w:space="0" w:color="000000"/>
              <w:left w:val="single" w:sz="4" w:space="0" w:color="000000"/>
              <w:bottom w:val="single" w:sz="4" w:space="0" w:color="000000"/>
              <w:right w:val="single" w:sz="4" w:space="0" w:color="000000"/>
            </w:tcBorders>
            <w:vAlign w:val="center"/>
          </w:tcPr>
          <w:p w14:paraId="28FDEF92" w14:textId="6477889A" w:rsidR="0033056E" w:rsidRPr="00EB7957" w:rsidRDefault="0033056E" w:rsidP="00B722E3">
            <w:pPr>
              <w:contextualSpacing/>
              <w:jc w:val="center"/>
              <w:rPr>
                <w:color w:val="000000"/>
              </w:rPr>
            </w:pPr>
            <w:r w:rsidRPr="0035477F">
              <w:rPr>
                <w:color w:val="000000"/>
              </w:rPr>
              <w:t>58,29</w:t>
            </w:r>
          </w:p>
        </w:tc>
        <w:tc>
          <w:tcPr>
            <w:tcW w:w="2032" w:type="dxa"/>
            <w:tcBorders>
              <w:top w:val="single" w:sz="4" w:space="0" w:color="000000"/>
              <w:left w:val="single" w:sz="4" w:space="0" w:color="000000"/>
              <w:bottom w:val="single" w:sz="4" w:space="0" w:color="000000"/>
              <w:right w:val="single" w:sz="4" w:space="0" w:color="000000"/>
            </w:tcBorders>
            <w:vAlign w:val="center"/>
          </w:tcPr>
          <w:p w14:paraId="30DC85A3" w14:textId="72530F49" w:rsidR="0033056E" w:rsidRPr="00EB7957" w:rsidRDefault="00EB7957" w:rsidP="00B722E3">
            <w:pPr>
              <w:jc w:val="center"/>
              <w:rPr>
                <w:color w:val="000000"/>
              </w:rPr>
            </w:pPr>
            <w:r w:rsidRPr="00EB7957">
              <w:rPr>
                <w:color w:val="000000"/>
              </w:rPr>
              <w:t>56,15</w:t>
            </w:r>
          </w:p>
        </w:tc>
      </w:tr>
    </w:tbl>
    <w:p w14:paraId="655C8F8F" w14:textId="77777777" w:rsidR="00F57DA5" w:rsidRPr="00FA4B3A" w:rsidRDefault="00F57DA5" w:rsidP="00B722E3">
      <w:pPr>
        <w:tabs>
          <w:tab w:val="left" w:pos="709"/>
        </w:tabs>
        <w:jc w:val="both"/>
      </w:pPr>
    </w:p>
    <w:p w14:paraId="247FE75D" w14:textId="77777777" w:rsidR="006F1045" w:rsidRDefault="006F1045" w:rsidP="006F1045">
      <w:pPr>
        <w:pStyle w:val="3"/>
        <w:numPr>
          <w:ilvl w:val="0"/>
          <w:numId w:val="0"/>
        </w:numPr>
        <w:tabs>
          <w:tab w:val="left" w:pos="142"/>
        </w:tabs>
        <w:spacing w:before="0"/>
        <w:rPr>
          <w:rFonts w:ascii="Times New Roman" w:hAnsi="Times New Roman"/>
        </w:rPr>
      </w:pPr>
    </w:p>
    <w:p w14:paraId="2AFC52B1" w14:textId="4516409B" w:rsidR="005060D9" w:rsidRDefault="005060D9" w:rsidP="00B722E3">
      <w:pPr>
        <w:pStyle w:val="3"/>
        <w:numPr>
          <w:ilvl w:val="1"/>
          <w:numId w:val="7"/>
        </w:numPr>
        <w:tabs>
          <w:tab w:val="left" w:pos="142"/>
        </w:tabs>
        <w:spacing w:before="0"/>
        <w:ind w:left="0" w:firstLine="0"/>
        <w:rPr>
          <w:rFonts w:ascii="Times New Roman" w:hAnsi="Times New Roman"/>
        </w:rPr>
      </w:pPr>
      <w:r w:rsidRPr="00FC6BBF">
        <w:rPr>
          <w:rFonts w:ascii="Times New Roman" w:hAnsi="Times New Roman"/>
        </w:rPr>
        <w:t xml:space="preserve">Результаты </w:t>
      </w:r>
      <w:r w:rsidR="00C931CB">
        <w:rPr>
          <w:rFonts w:ascii="Times New Roman" w:hAnsi="Times New Roman"/>
          <w:lang w:val="ru-RU"/>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0D58A8FB" w14:textId="77777777" w:rsidR="000B2BFC" w:rsidRPr="000B2BFC" w:rsidRDefault="000B2BFC" w:rsidP="000B2BFC">
      <w:pPr>
        <w:rPr>
          <w:lang w:val="x-none"/>
        </w:rPr>
      </w:pPr>
    </w:p>
    <w:p w14:paraId="2CFD1FCD" w14:textId="777E545C" w:rsidR="005060D9" w:rsidRDefault="008B1329" w:rsidP="00B722E3">
      <w:pPr>
        <w:pStyle w:val="3"/>
        <w:numPr>
          <w:ilvl w:val="2"/>
          <w:numId w:val="7"/>
        </w:numPr>
        <w:spacing w:before="0"/>
        <w:ind w:left="0" w:firstLine="0"/>
        <w:rPr>
          <w:rFonts w:ascii="Times New Roman" w:hAnsi="Times New Roman"/>
          <w:b w:val="0"/>
          <w:bCs w:val="0"/>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1D576074" w14:textId="77777777" w:rsidR="000B2BFC" w:rsidRPr="000B2BFC" w:rsidRDefault="000B2BFC" w:rsidP="000B2BFC">
      <w:pPr>
        <w:rPr>
          <w:lang w:val="x-none"/>
        </w:rPr>
      </w:pPr>
    </w:p>
    <w:p w14:paraId="05B9CA9A"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8</w:t>
      </w:r>
      <w:r w:rsidR="0080599B">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184"/>
        <w:gridCol w:w="1422"/>
        <w:gridCol w:w="1422"/>
        <w:gridCol w:w="1449"/>
        <w:gridCol w:w="1428"/>
        <w:gridCol w:w="1168"/>
      </w:tblGrid>
      <w:tr w:rsidR="00EB7957" w:rsidRPr="006020BB" w14:paraId="3540C51E" w14:textId="77777777" w:rsidTr="00EB7957">
        <w:trPr>
          <w:cantSplit/>
          <w:trHeight w:val="850"/>
          <w:tblHeader/>
        </w:trPr>
        <w:tc>
          <w:tcPr>
            <w:tcW w:w="260" w:type="pct"/>
          </w:tcPr>
          <w:p w14:paraId="439E223A" w14:textId="77777777" w:rsidR="00EB7957" w:rsidRPr="006020BB" w:rsidRDefault="00EB7957" w:rsidP="00B722E3">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141" w:type="pct"/>
          </w:tcPr>
          <w:p w14:paraId="2493F253" w14:textId="77777777" w:rsidR="00EB7957" w:rsidRPr="006020BB" w:rsidRDefault="00EB7957" w:rsidP="00B722E3">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743" w:type="pct"/>
          </w:tcPr>
          <w:p w14:paraId="5AC4192A" w14:textId="77777777" w:rsidR="00EB7957" w:rsidRPr="006020BB" w:rsidRDefault="00EB7957"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743" w:type="pct"/>
          </w:tcPr>
          <w:p w14:paraId="3006573F" w14:textId="77777777" w:rsidR="00EB7957" w:rsidRPr="006020BB" w:rsidRDefault="00EB7957"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757" w:type="pct"/>
            <w:vAlign w:val="center"/>
          </w:tcPr>
          <w:p w14:paraId="7E4DD071" w14:textId="2859AFAC" w:rsidR="00EB7957" w:rsidRPr="006020BB" w:rsidRDefault="00EB7957"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r>
              <w:rPr>
                <w:rFonts w:ascii="Times New Roman" w:hAnsi="Times New Roman"/>
                <w:sz w:val="20"/>
                <w:szCs w:val="24"/>
              </w:rPr>
              <w:t xml:space="preserve"> и непрошедшие ГИА</w:t>
            </w:r>
          </w:p>
        </w:tc>
        <w:tc>
          <w:tcPr>
            <w:tcW w:w="746" w:type="pct"/>
          </w:tcPr>
          <w:p w14:paraId="6F97FC7A" w14:textId="105740B9" w:rsidR="00EB7957" w:rsidRPr="006020BB" w:rsidRDefault="00EB7957" w:rsidP="00B722E3">
            <w:pPr>
              <w:pStyle w:val="a3"/>
              <w:spacing w:after="0" w:line="240" w:lineRule="auto"/>
              <w:ind w:left="0"/>
              <w:jc w:val="center"/>
              <w:rPr>
                <w:rFonts w:ascii="Times New Roman" w:hAnsi="Times New Roman"/>
                <w:sz w:val="20"/>
                <w:szCs w:val="24"/>
              </w:rPr>
            </w:pPr>
            <w:r>
              <w:rPr>
                <w:rFonts w:ascii="Times New Roman" w:hAnsi="Times New Roman"/>
                <w:sz w:val="20"/>
                <w:szCs w:val="24"/>
              </w:rPr>
              <w:t xml:space="preserve">Завершившие образование по предмету (10 класс) </w:t>
            </w:r>
          </w:p>
        </w:tc>
        <w:tc>
          <w:tcPr>
            <w:tcW w:w="611" w:type="pct"/>
            <w:vAlign w:val="center"/>
          </w:tcPr>
          <w:p w14:paraId="0A4286F9" w14:textId="2F51C8FA" w:rsidR="00EB7957" w:rsidRPr="006020BB" w:rsidRDefault="00EB7957"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r>
      <w:tr w:rsidR="00EB7957" w:rsidRPr="006020BB" w14:paraId="7D547353" w14:textId="77777777" w:rsidTr="00EB7957">
        <w:trPr>
          <w:cantSplit/>
        </w:trPr>
        <w:tc>
          <w:tcPr>
            <w:tcW w:w="260" w:type="pct"/>
          </w:tcPr>
          <w:p w14:paraId="10D6CE64" w14:textId="77777777" w:rsidR="00EB7957" w:rsidRPr="006020BB" w:rsidRDefault="00EB7957" w:rsidP="00B722E3">
            <w:pPr>
              <w:pStyle w:val="a3"/>
              <w:numPr>
                <w:ilvl w:val="0"/>
                <w:numId w:val="11"/>
              </w:numPr>
              <w:spacing w:after="0" w:line="240" w:lineRule="auto"/>
              <w:ind w:left="0" w:firstLine="0"/>
              <w:jc w:val="both"/>
              <w:rPr>
                <w:rFonts w:ascii="Times New Roman" w:eastAsia="Times New Roman" w:hAnsi="Times New Roman"/>
                <w:bCs/>
                <w:sz w:val="20"/>
                <w:szCs w:val="24"/>
                <w:lang w:eastAsia="ru-RU"/>
              </w:rPr>
            </w:pPr>
          </w:p>
        </w:tc>
        <w:tc>
          <w:tcPr>
            <w:tcW w:w="1141" w:type="pct"/>
          </w:tcPr>
          <w:p w14:paraId="1BB8988A" w14:textId="77777777" w:rsidR="00EB7957" w:rsidRPr="006020BB" w:rsidRDefault="00EB7957" w:rsidP="00B722E3">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743" w:type="pct"/>
            <w:vAlign w:val="center"/>
          </w:tcPr>
          <w:p w14:paraId="13C0A12E" w14:textId="704671F5"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22,90</w:t>
            </w:r>
          </w:p>
        </w:tc>
        <w:tc>
          <w:tcPr>
            <w:tcW w:w="743" w:type="pct"/>
            <w:vAlign w:val="center"/>
          </w:tcPr>
          <w:p w14:paraId="5FF41A48" w14:textId="50ED7A33"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43,75</w:t>
            </w:r>
          </w:p>
        </w:tc>
        <w:tc>
          <w:tcPr>
            <w:tcW w:w="757" w:type="pct"/>
            <w:vAlign w:val="center"/>
          </w:tcPr>
          <w:p w14:paraId="32A11B51" w14:textId="0460E1CC"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31,96</w:t>
            </w:r>
          </w:p>
        </w:tc>
        <w:tc>
          <w:tcPr>
            <w:tcW w:w="746" w:type="pct"/>
            <w:vAlign w:val="center"/>
          </w:tcPr>
          <w:p w14:paraId="71D9A710" w14:textId="036CF272"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0,00</w:t>
            </w:r>
          </w:p>
        </w:tc>
        <w:tc>
          <w:tcPr>
            <w:tcW w:w="611" w:type="pct"/>
            <w:vAlign w:val="center"/>
          </w:tcPr>
          <w:p w14:paraId="69A1C020" w14:textId="0BC648CD" w:rsidR="00EB7957" w:rsidRPr="00EB7957" w:rsidRDefault="00EB7957" w:rsidP="00B722E3">
            <w:pPr>
              <w:jc w:val="center"/>
              <w:rPr>
                <w:b/>
                <w:sz w:val="22"/>
                <w:szCs w:val="22"/>
              </w:rPr>
            </w:pPr>
            <w:r w:rsidRPr="00EB7957">
              <w:rPr>
                <w:color w:val="000000"/>
                <w:sz w:val="22"/>
                <w:szCs w:val="22"/>
              </w:rPr>
              <w:t>28,57</w:t>
            </w:r>
          </w:p>
        </w:tc>
      </w:tr>
      <w:tr w:rsidR="00EB7957" w:rsidRPr="006020BB" w14:paraId="7E6672D8" w14:textId="77777777" w:rsidTr="00EB7957">
        <w:trPr>
          <w:cantSplit/>
        </w:trPr>
        <w:tc>
          <w:tcPr>
            <w:tcW w:w="260" w:type="pct"/>
          </w:tcPr>
          <w:p w14:paraId="2BD91FFB" w14:textId="77777777" w:rsidR="00EB7957" w:rsidRPr="006020BB" w:rsidRDefault="00EB7957" w:rsidP="00B722E3">
            <w:pPr>
              <w:pStyle w:val="a3"/>
              <w:numPr>
                <w:ilvl w:val="0"/>
                <w:numId w:val="11"/>
              </w:numPr>
              <w:spacing w:after="0" w:line="240" w:lineRule="auto"/>
              <w:ind w:left="0" w:firstLine="0"/>
              <w:jc w:val="both"/>
              <w:rPr>
                <w:rFonts w:ascii="Times New Roman" w:eastAsia="Times New Roman" w:hAnsi="Times New Roman"/>
                <w:bCs/>
                <w:sz w:val="20"/>
                <w:szCs w:val="24"/>
                <w:lang w:eastAsia="ru-RU"/>
              </w:rPr>
            </w:pPr>
          </w:p>
        </w:tc>
        <w:tc>
          <w:tcPr>
            <w:tcW w:w="1141" w:type="pct"/>
          </w:tcPr>
          <w:p w14:paraId="43AC9828" w14:textId="77777777" w:rsidR="00EB7957" w:rsidRPr="006020BB" w:rsidRDefault="00EB7957" w:rsidP="00B722E3">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743" w:type="pct"/>
            <w:vAlign w:val="center"/>
          </w:tcPr>
          <w:p w14:paraId="4F56044E" w14:textId="49A725CE"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34,41</w:t>
            </w:r>
          </w:p>
        </w:tc>
        <w:tc>
          <w:tcPr>
            <w:tcW w:w="743" w:type="pct"/>
            <w:vAlign w:val="center"/>
          </w:tcPr>
          <w:p w14:paraId="31F01302" w14:textId="446295F1"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31,25</w:t>
            </w:r>
          </w:p>
        </w:tc>
        <w:tc>
          <w:tcPr>
            <w:tcW w:w="757" w:type="pct"/>
            <w:vAlign w:val="center"/>
          </w:tcPr>
          <w:p w14:paraId="6215F211" w14:textId="08815CF6"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34,02</w:t>
            </w:r>
          </w:p>
        </w:tc>
        <w:tc>
          <w:tcPr>
            <w:tcW w:w="746" w:type="pct"/>
            <w:vAlign w:val="center"/>
          </w:tcPr>
          <w:p w14:paraId="6263A161" w14:textId="3D7D75E7"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0,00</w:t>
            </w:r>
          </w:p>
        </w:tc>
        <w:tc>
          <w:tcPr>
            <w:tcW w:w="611" w:type="pct"/>
            <w:vAlign w:val="center"/>
          </w:tcPr>
          <w:p w14:paraId="7EF454CF" w14:textId="50E38F01" w:rsidR="00EB7957" w:rsidRPr="00EB7957" w:rsidRDefault="00EB7957" w:rsidP="00B722E3">
            <w:pPr>
              <w:jc w:val="center"/>
              <w:rPr>
                <w:b/>
                <w:sz w:val="22"/>
                <w:szCs w:val="22"/>
              </w:rPr>
            </w:pPr>
            <w:r w:rsidRPr="00EB7957">
              <w:rPr>
                <w:color w:val="000000"/>
                <w:sz w:val="22"/>
                <w:szCs w:val="22"/>
              </w:rPr>
              <w:t>51,43</w:t>
            </w:r>
          </w:p>
        </w:tc>
      </w:tr>
      <w:tr w:rsidR="00EB7957" w:rsidRPr="006020BB" w14:paraId="7AA8171B" w14:textId="77777777" w:rsidTr="00EB7957">
        <w:trPr>
          <w:cantSplit/>
        </w:trPr>
        <w:tc>
          <w:tcPr>
            <w:tcW w:w="260" w:type="pct"/>
          </w:tcPr>
          <w:p w14:paraId="3B50CD2B" w14:textId="77777777" w:rsidR="00EB7957" w:rsidRPr="006020BB" w:rsidRDefault="00EB7957" w:rsidP="00B722E3">
            <w:pPr>
              <w:pStyle w:val="a3"/>
              <w:numPr>
                <w:ilvl w:val="0"/>
                <w:numId w:val="11"/>
              </w:numPr>
              <w:spacing w:after="0" w:line="240" w:lineRule="auto"/>
              <w:ind w:left="0" w:firstLine="0"/>
              <w:jc w:val="both"/>
              <w:rPr>
                <w:rFonts w:ascii="Times New Roman" w:eastAsia="Times New Roman" w:hAnsi="Times New Roman"/>
                <w:bCs/>
                <w:sz w:val="20"/>
                <w:szCs w:val="24"/>
                <w:lang w:eastAsia="ru-RU"/>
              </w:rPr>
            </w:pPr>
          </w:p>
        </w:tc>
        <w:tc>
          <w:tcPr>
            <w:tcW w:w="1141" w:type="pct"/>
          </w:tcPr>
          <w:p w14:paraId="25DBB879" w14:textId="77777777" w:rsidR="00EB7957" w:rsidRPr="006020BB" w:rsidRDefault="00EB7957" w:rsidP="00B722E3">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743" w:type="pct"/>
            <w:vAlign w:val="center"/>
          </w:tcPr>
          <w:p w14:paraId="7940C93A" w14:textId="5E7F6ED2"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29,93</w:t>
            </w:r>
          </w:p>
        </w:tc>
        <w:tc>
          <w:tcPr>
            <w:tcW w:w="743" w:type="pct"/>
            <w:vAlign w:val="center"/>
          </w:tcPr>
          <w:p w14:paraId="4574BD04" w14:textId="15C48588"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25,00</w:t>
            </w:r>
          </w:p>
        </w:tc>
        <w:tc>
          <w:tcPr>
            <w:tcW w:w="757" w:type="pct"/>
            <w:vAlign w:val="center"/>
          </w:tcPr>
          <w:p w14:paraId="2A84218A" w14:textId="141694E2"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21,65</w:t>
            </w:r>
          </w:p>
        </w:tc>
        <w:tc>
          <w:tcPr>
            <w:tcW w:w="746" w:type="pct"/>
            <w:vAlign w:val="center"/>
          </w:tcPr>
          <w:p w14:paraId="7343BFFE" w14:textId="311F7E77"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0,00</w:t>
            </w:r>
          </w:p>
        </w:tc>
        <w:tc>
          <w:tcPr>
            <w:tcW w:w="611" w:type="pct"/>
            <w:vAlign w:val="center"/>
          </w:tcPr>
          <w:p w14:paraId="2A0771DE" w14:textId="44F1EB7C" w:rsidR="00EB7957" w:rsidRPr="00EB7957" w:rsidRDefault="00EB7957" w:rsidP="00B722E3">
            <w:pPr>
              <w:jc w:val="center"/>
              <w:rPr>
                <w:b/>
                <w:sz w:val="22"/>
                <w:szCs w:val="22"/>
              </w:rPr>
            </w:pPr>
            <w:r w:rsidRPr="00EB7957">
              <w:rPr>
                <w:color w:val="000000"/>
                <w:sz w:val="22"/>
                <w:szCs w:val="22"/>
              </w:rPr>
              <w:t>14,29</w:t>
            </w:r>
          </w:p>
        </w:tc>
      </w:tr>
      <w:tr w:rsidR="00EB7957" w:rsidRPr="006020BB" w14:paraId="62CC1C63" w14:textId="77777777" w:rsidTr="00EB7957">
        <w:trPr>
          <w:cantSplit/>
        </w:trPr>
        <w:tc>
          <w:tcPr>
            <w:tcW w:w="260" w:type="pct"/>
          </w:tcPr>
          <w:p w14:paraId="1D8B4F43" w14:textId="77777777" w:rsidR="00EB7957" w:rsidRPr="006020BB" w:rsidRDefault="00EB7957" w:rsidP="00B722E3">
            <w:pPr>
              <w:pStyle w:val="a3"/>
              <w:numPr>
                <w:ilvl w:val="0"/>
                <w:numId w:val="11"/>
              </w:numPr>
              <w:spacing w:after="0" w:line="240" w:lineRule="auto"/>
              <w:ind w:left="0" w:firstLine="0"/>
              <w:jc w:val="both"/>
              <w:rPr>
                <w:rFonts w:ascii="Times New Roman" w:eastAsia="Times New Roman" w:hAnsi="Times New Roman"/>
                <w:bCs/>
                <w:sz w:val="20"/>
                <w:szCs w:val="24"/>
                <w:lang w:eastAsia="ru-RU"/>
              </w:rPr>
            </w:pPr>
          </w:p>
        </w:tc>
        <w:tc>
          <w:tcPr>
            <w:tcW w:w="1141" w:type="pct"/>
          </w:tcPr>
          <w:p w14:paraId="046C78E9" w14:textId="77777777" w:rsidR="00EB7957" w:rsidRPr="006020BB" w:rsidRDefault="00EB7957" w:rsidP="00B722E3">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743" w:type="pct"/>
            <w:vAlign w:val="center"/>
          </w:tcPr>
          <w:p w14:paraId="506745A1" w14:textId="08631D16"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12,57</w:t>
            </w:r>
          </w:p>
        </w:tc>
        <w:tc>
          <w:tcPr>
            <w:tcW w:w="743" w:type="pct"/>
            <w:vAlign w:val="center"/>
          </w:tcPr>
          <w:p w14:paraId="24E71A2A" w14:textId="2F4376AB" w:rsidR="00EB7957" w:rsidRPr="00EB7957" w:rsidRDefault="00EB7957" w:rsidP="00B722E3">
            <w:pPr>
              <w:pStyle w:val="a3"/>
              <w:spacing w:after="0" w:line="240" w:lineRule="auto"/>
              <w:ind w:left="0"/>
              <w:jc w:val="center"/>
              <w:rPr>
                <w:rFonts w:ascii="Times New Roman" w:hAnsi="Times New Roman"/>
              </w:rPr>
            </w:pPr>
            <w:r w:rsidRPr="00EB7957">
              <w:rPr>
                <w:rFonts w:ascii="Times New Roman" w:hAnsi="Times New Roman"/>
              </w:rPr>
              <w:t>0,00</w:t>
            </w:r>
          </w:p>
        </w:tc>
        <w:tc>
          <w:tcPr>
            <w:tcW w:w="757" w:type="pct"/>
            <w:vAlign w:val="center"/>
          </w:tcPr>
          <w:p w14:paraId="50E38D95" w14:textId="1AFA1759"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12,37</w:t>
            </w:r>
          </w:p>
        </w:tc>
        <w:tc>
          <w:tcPr>
            <w:tcW w:w="746" w:type="pct"/>
            <w:vAlign w:val="center"/>
          </w:tcPr>
          <w:p w14:paraId="15C4468E" w14:textId="798EAE96"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color w:val="000000"/>
              </w:rPr>
              <w:t>100,00</w:t>
            </w:r>
          </w:p>
        </w:tc>
        <w:tc>
          <w:tcPr>
            <w:tcW w:w="611" w:type="pct"/>
            <w:vAlign w:val="center"/>
          </w:tcPr>
          <w:p w14:paraId="44BB5C2E" w14:textId="0FE3D0E3" w:rsidR="00EB7957" w:rsidRPr="00EB7957" w:rsidRDefault="00EB7957" w:rsidP="00B722E3">
            <w:pPr>
              <w:jc w:val="center"/>
              <w:rPr>
                <w:b/>
                <w:sz w:val="22"/>
                <w:szCs w:val="22"/>
              </w:rPr>
            </w:pPr>
            <w:r w:rsidRPr="00EB7957">
              <w:rPr>
                <w:color w:val="000000"/>
                <w:sz w:val="22"/>
                <w:szCs w:val="22"/>
              </w:rPr>
              <w:t>5,71</w:t>
            </w:r>
          </w:p>
        </w:tc>
      </w:tr>
      <w:tr w:rsidR="00EB7957" w:rsidRPr="006020BB" w14:paraId="66BE8381" w14:textId="77777777" w:rsidTr="00EB7957">
        <w:trPr>
          <w:cantSplit/>
        </w:trPr>
        <w:tc>
          <w:tcPr>
            <w:tcW w:w="260" w:type="pct"/>
          </w:tcPr>
          <w:p w14:paraId="4B69ED56" w14:textId="77777777" w:rsidR="00EB7957" w:rsidRPr="006020BB" w:rsidRDefault="00EB7957" w:rsidP="00B722E3">
            <w:pPr>
              <w:pStyle w:val="a3"/>
              <w:numPr>
                <w:ilvl w:val="0"/>
                <w:numId w:val="11"/>
              </w:numPr>
              <w:spacing w:after="0" w:line="240" w:lineRule="auto"/>
              <w:ind w:left="0" w:firstLine="0"/>
              <w:jc w:val="both"/>
              <w:rPr>
                <w:rFonts w:ascii="Times New Roman" w:hAnsi="Times New Roman"/>
                <w:sz w:val="20"/>
                <w:szCs w:val="24"/>
              </w:rPr>
            </w:pPr>
          </w:p>
        </w:tc>
        <w:tc>
          <w:tcPr>
            <w:tcW w:w="1141" w:type="pct"/>
          </w:tcPr>
          <w:p w14:paraId="39C2E13F" w14:textId="77777777" w:rsidR="00EB7957" w:rsidRPr="006020BB" w:rsidRDefault="00EB7957" w:rsidP="00B722E3">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743" w:type="pct"/>
            <w:vAlign w:val="center"/>
          </w:tcPr>
          <w:p w14:paraId="04480209" w14:textId="5D5F8CF6"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b/>
              </w:rPr>
              <w:t>7</w:t>
            </w:r>
          </w:p>
        </w:tc>
        <w:tc>
          <w:tcPr>
            <w:tcW w:w="743" w:type="pct"/>
            <w:vAlign w:val="center"/>
          </w:tcPr>
          <w:p w14:paraId="5982C612" w14:textId="4A2C43CE"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b/>
              </w:rPr>
              <w:t>0</w:t>
            </w:r>
          </w:p>
        </w:tc>
        <w:tc>
          <w:tcPr>
            <w:tcW w:w="757" w:type="pct"/>
            <w:vAlign w:val="center"/>
          </w:tcPr>
          <w:p w14:paraId="08F5803A" w14:textId="075E7A2B"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b/>
              </w:rPr>
              <w:t>0</w:t>
            </w:r>
          </w:p>
        </w:tc>
        <w:tc>
          <w:tcPr>
            <w:tcW w:w="746" w:type="pct"/>
            <w:vAlign w:val="center"/>
          </w:tcPr>
          <w:p w14:paraId="3DF05444" w14:textId="71CC993D"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b/>
              </w:rPr>
              <w:t>0</w:t>
            </w:r>
          </w:p>
        </w:tc>
        <w:tc>
          <w:tcPr>
            <w:tcW w:w="611" w:type="pct"/>
            <w:vAlign w:val="center"/>
          </w:tcPr>
          <w:p w14:paraId="4D44E2D2" w14:textId="11A6E499" w:rsidR="00EB7957" w:rsidRPr="00EB7957" w:rsidRDefault="00EB7957" w:rsidP="00B722E3">
            <w:pPr>
              <w:pStyle w:val="a3"/>
              <w:spacing w:after="0" w:line="240" w:lineRule="auto"/>
              <w:ind w:left="0"/>
              <w:jc w:val="center"/>
              <w:rPr>
                <w:rFonts w:ascii="Times New Roman" w:hAnsi="Times New Roman"/>
                <w:b/>
              </w:rPr>
            </w:pPr>
            <w:r w:rsidRPr="00EB7957">
              <w:rPr>
                <w:rFonts w:ascii="Times New Roman" w:hAnsi="Times New Roman"/>
                <w:b/>
              </w:rPr>
              <w:t>0</w:t>
            </w:r>
          </w:p>
        </w:tc>
      </w:tr>
    </w:tbl>
    <w:p w14:paraId="3C1C0F9E" w14:textId="77777777" w:rsidR="000B2BFC" w:rsidRPr="000B2BFC" w:rsidRDefault="000B2BFC" w:rsidP="000B2BFC">
      <w:pPr>
        <w:pStyle w:val="3"/>
        <w:numPr>
          <w:ilvl w:val="0"/>
          <w:numId w:val="0"/>
        </w:numPr>
        <w:spacing w:before="0"/>
        <w:rPr>
          <w:rFonts w:ascii="Times New Roman" w:hAnsi="Times New Roman"/>
        </w:rPr>
      </w:pPr>
    </w:p>
    <w:p w14:paraId="35C7D750" w14:textId="31D149F7" w:rsidR="005060D9" w:rsidRPr="00FC6BBF" w:rsidRDefault="008B1329" w:rsidP="00B722E3">
      <w:pPr>
        <w:pStyle w:val="3"/>
        <w:numPr>
          <w:ilvl w:val="2"/>
          <w:numId w:val="7"/>
        </w:numPr>
        <w:spacing w:before="0"/>
        <w:ind w:left="0" w:firstLine="0"/>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 xml:space="preserve">типа ОО </w:t>
      </w:r>
    </w:p>
    <w:p w14:paraId="4E9BDDAC"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9</w:t>
      </w:r>
      <w:r w:rsidR="0080599B">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560"/>
        <w:gridCol w:w="1701"/>
        <w:gridCol w:w="1275"/>
        <w:gridCol w:w="1134"/>
        <w:gridCol w:w="1418"/>
      </w:tblGrid>
      <w:tr w:rsidR="001171AF" w:rsidRPr="006020BB" w14:paraId="5F87FB32" w14:textId="77777777" w:rsidTr="007A2F29">
        <w:trPr>
          <w:cantSplit/>
          <w:tblHeader/>
        </w:trPr>
        <w:tc>
          <w:tcPr>
            <w:tcW w:w="2268" w:type="dxa"/>
            <w:vMerge w:val="restart"/>
            <w:vAlign w:val="center"/>
          </w:tcPr>
          <w:p w14:paraId="4C93DF82" w14:textId="77777777" w:rsidR="001171AF" w:rsidRPr="006020BB" w:rsidRDefault="001171AF" w:rsidP="00B722E3">
            <w:pPr>
              <w:pStyle w:val="a3"/>
              <w:spacing w:after="0" w:line="240" w:lineRule="auto"/>
              <w:ind w:left="0"/>
              <w:jc w:val="center"/>
              <w:rPr>
                <w:rFonts w:ascii="Times New Roman" w:hAnsi="Times New Roman"/>
                <w:sz w:val="20"/>
                <w:szCs w:val="24"/>
              </w:rPr>
            </w:pPr>
          </w:p>
        </w:tc>
        <w:tc>
          <w:tcPr>
            <w:tcW w:w="5670" w:type="dxa"/>
            <w:gridSpan w:val="4"/>
            <w:vAlign w:val="center"/>
          </w:tcPr>
          <w:p w14:paraId="5FF257C4" w14:textId="77777777" w:rsidR="001171AF" w:rsidRPr="006020BB" w:rsidRDefault="001171AF" w:rsidP="00B722E3">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418" w:type="dxa"/>
            <w:vMerge w:val="restart"/>
            <w:vAlign w:val="center"/>
          </w:tcPr>
          <w:p w14:paraId="6F1DD65D" w14:textId="77777777" w:rsidR="001171AF" w:rsidRPr="006020BB" w:rsidRDefault="001171AF"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66B597A8" w14:textId="77777777" w:rsidR="001171AF" w:rsidRPr="006020BB" w:rsidRDefault="001171AF"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669CAD13" w14:textId="77777777" w:rsidTr="007A2F29">
        <w:trPr>
          <w:cantSplit/>
          <w:tblHeader/>
        </w:trPr>
        <w:tc>
          <w:tcPr>
            <w:tcW w:w="2268" w:type="dxa"/>
            <w:vMerge/>
            <w:vAlign w:val="center"/>
          </w:tcPr>
          <w:p w14:paraId="7EBC8DF8" w14:textId="77777777" w:rsidR="001171AF" w:rsidRPr="006020BB" w:rsidRDefault="001171AF" w:rsidP="00B722E3">
            <w:pPr>
              <w:pStyle w:val="a3"/>
              <w:spacing w:after="0" w:line="240" w:lineRule="auto"/>
              <w:ind w:left="0"/>
              <w:jc w:val="center"/>
              <w:rPr>
                <w:rFonts w:ascii="Times New Roman" w:hAnsi="Times New Roman"/>
                <w:sz w:val="20"/>
                <w:szCs w:val="24"/>
              </w:rPr>
            </w:pPr>
          </w:p>
        </w:tc>
        <w:tc>
          <w:tcPr>
            <w:tcW w:w="1560" w:type="dxa"/>
            <w:vAlign w:val="center"/>
          </w:tcPr>
          <w:p w14:paraId="229F5703" w14:textId="77777777" w:rsidR="001171AF" w:rsidRPr="006020BB" w:rsidRDefault="001171AF"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701" w:type="dxa"/>
            <w:vAlign w:val="center"/>
          </w:tcPr>
          <w:p w14:paraId="55D9C191" w14:textId="77777777" w:rsidR="001171AF" w:rsidRPr="006020BB" w:rsidRDefault="001171AF"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1275" w:type="dxa"/>
            <w:vAlign w:val="center"/>
          </w:tcPr>
          <w:p w14:paraId="1DE3A95A" w14:textId="77777777" w:rsidR="001171AF" w:rsidRPr="006020BB" w:rsidRDefault="001171AF"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1134" w:type="dxa"/>
            <w:vAlign w:val="center"/>
          </w:tcPr>
          <w:p w14:paraId="41E494B9" w14:textId="77777777" w:rsidR="001171AF" w:rsidRPr="006020BB" w:rsidRDefault="001171AF"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418" w:type="dxa"/>
            <w:vMerge/>
            <w:vAlign w:val="center"/>
          </w:tcPr>
          <w:p w14:paraId="792A4B6E" w14:textId="77777777" w:rsidR="001171AF" w:rsidRPr="006020BB" w:rsidRDefault="001171AF" w:rsidP="00B722E3">
            <w:pPr>
              <w:pStyle w:val="a3"/>
              <w:spacing w:after="0" w:line="240" w:lineRule="auto"/>
              <w:ind w:left="0"/>
              <w:jc w:val="center"/>
              <w:rPr>
                <w:rFonts w:ascii="Times New Roman" w:hAnsi="Times New Roman"/>
                <w:sz w:val="20"/>
                <w:szCs w:val="24"/>
              </w:rPr>
            </w:pPr>
          </w:p>
        </w:tc>
      </w:tr>
      <w:tr w:rsidR="00EB7957" w:rsidRPr="006020BB" w14:paraId="4D1F4076" w14:textId="77777777" w:rsidTr="007A2F29">
        <w:trPr>
          <w:cantSplit/>
          <w:tblHeader/>
        </w:trPr>
        <w:tc>
          <w:tcPr>
            <w:tcW w:w="2268" w:type="dxa"/>
            <w:vAlign w:val="center"/>
          </w:tcPr>
          <w:p w14:paraId="23A8A452" w14:textId="41B8B87D" w:rsidR="00EB7957" w:rsidRPr="006020BB" w:rsidRDefault="00EB7957" w:rsidP="00B722E3">
            <w:pPr>
              <w:pStyle w:val="a3"/>
              <w:spacing w:after="0" w:line="240" w:lineRule="auto"/>
              <w:ind w:left="0"/>
              <w:rPr>
                <w:rFonts w:ascii="Times New Roman" w:hAnsi="Times New Roman"/>
                <w:sz w:val="20"/>
                <w:szCs w:val="24"/>
              </w:rPr>
            </w:pPr>
            <w:r>
              <w:rPr>
                <w:rFonts w:ascii="Times New Roman" w:hAnsi="Times New Roman"/>
                <w:sz w:val="20"/>
                <w:szCs w:val="24"/>
              </w:rPr>
              <w:t xml:space="preserve">СОШ и </w:t>
            </w:r>
            <w:r w:rsidRPr="006020BB">
              <w:rPr>
                <w:rFonts w:ascii="Times New Roman" w:hAnsi="Times New Roman"/>
                <w:sz w:val="20"/>
                <w:szCs w:val="24"/>
              </w:rPr>
              <w:t>СОШ</w:t>
            </w:r>
            <w:r>
              <w:rPr>
                <w:rFonts w:ascii="Times New Roman" w:hAnsi="Times New Roman"/>
                <w:sz w:val="20"/>
                <w:szCs w:val="24"/>
              </w:rPr>
              <w:t xml:space="preserve"> с УИОП </w:t>
            </w:r>
          </w:p>
        </w:tc>
        <w:tc>
          <w:tcPr>
            <w:tcW w:w="1560" w:type="dxa"/>
            <w:vAlign w:val="center"/>
          </w:tcPr>
          <w:p w14:paraId="17B49F47" w14:textId="331196F3"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25,33</w:t>
            </w:r>
          </w:p>
        </w:tc>
        <w:tc>
          <w:tcPr>
            <w:tcW w:w="1701" w:type="dxa"/>
            <w:vAlign w:val="center"/>
          </w:tcPr>
          <w:p w14:paraId="074F3732" w14:textId="44D8C9C2"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36,33</w:t>
            </w:r>
          </w:p>
        </w:tc>
        <w:tc>
          <w:tcPr>
            <w:tcW w:w="1275" w:type="dxa"/>
            <w:vAlign w:val="center"/>
          </w:tcPr>
          <w:p w14:paraId="050528D3" w14:textId="4BC0FD61"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27,65</w:t>
            </w:r>
          </w:p>
        </w:tc>
        <w:tc>
          <w:tcPr>
            <w:tcW w:w="1134" w:type="dxa"/>
            <w:vAlign w:val="center"/>
          </w:tcPr>
          <w:p w14:paraId="31FBC7D9" w14:textId="45C54D47"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10,61</w:t>
            </w:r>
          </w:p>
        </w:tc>
        <w:tc>
          <w:tcPr>
            <w:tcW w:w="1418" w:type="dxa"/>
            <w:vAlign w:val="center"/>
          </w:tcPr>
          <w:p w14:paraId="232E9538" w14:textId="3D326ADE"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2</w:t>
            </w:r>
          </w:p>
        </w:tc>
      </w:tr>
      <w:tr w:rsidR="00EB7957" w:rsidRPr="006020BB" w14:paraId="43478ADD" w14:textId="736E7A6F" w:rsidTr="007A2F29">
        <w:trPr>
          <w:cantSplit/>
          <w:tblHeader/>
        </w:trPr>
        <w:tc>
          <w:tcPr>
            <w:tcW w:w="2268" w:type="dxa"/>
          </w:tcPr>
          <w:p w14:paraId="42F8D4C5" w14:textId="10AD32A0" w:rsidR="00EB7957" w:rsidRPr="006020BB" w:rsidRDefault="00EB7957" w:rsidP="00B722E3">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1560" w:type="dxa"/>
            <w:vAlign w:val="center"/>
          </w:tcPr>
          <w:p w14:paraId="5F07649A" w14:textId="7F7C8D5C"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10,26</w:t>
            </w:r>
          </w:p>
        </w:tc>
        <w:tc>
          <w:tcPr>
            <w:tcW w:w="1701" w:type="dxa"/>
            <w:vAlign w:val="center"/>
          </w:tcPr>
          <w:p w14:paraId="39AB5C62" w14:textId="6847FAFB"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27,76</w:t>
            </w:r>
          </w:p>
        </w:tc>
        <w:tc>
          <w:tcPr>
            <w:tcW w:w="1275" w:type="dxa"/>
            <w:vAlign w:val="center"/>
          </w:tcPr>
          <w:p w14:paraId="7E03FFC7" w14:textId="2C745311"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40,39</w:t>
            </w:r>
          </w:p>
        </w:tc>
        <w:tc>
          <w:tcPr>
            <w:tcW w:w="1134" w:type="dxa"/>
            <w:vAlign w:val="center"/>
          </w:tcPr>
          <w:p w14:paraId="7A786FDF" w14:textId="05A36B87"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20,92</w:t>
            </w:r>
          </w:p>
        </w:tc>
        <w:tc>
          <w:tcPr>
            <w:tcW w:w="1418" w:type="dxa"/>
            <w:vAlign w:val="center"/>
          </w:tcPr>
          <w:p w14:paraId="7968C481" w14:textId="6960BDEE"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5</w:t>
            </w:r>
          </w:p>
        </w:tc>
      </w:tr>
      <w:tr w:rsidR="00EB7957" w:rsidRPr="006020BB" w14:paraId="3827A143" w14:textId="779EF74F" w:rsidTr="007A2F29">
        <w:trPr>
          <w:cantSplit/>
          <w:tblHeader/>
        </w:trPr>
        <w:tc>
          <w:tcPr>
            <w:tcW w:w="2268" w:type="dxa"/>
          </w:tcPr>
          <w:p w14:paraId="2AA71FD2" w14:textId="69628CD7" w:rsidR="00EB7957" w:rsidRPr="006020BB" w:rsidRDefault="00EB7957" w:rsidP="00B722E3">
            <w:pPr>
              <w:pStyle w:val="a3"/>
              <w:spacing w:after="0" w:line="240" w:lineRule="auto"/>
              <w:ind w:left="0"/>
              <w:jc w:val="both"/>
              <w:rPr>
                <w:rFonts w:ascii="Times New Roman" w:hAnsi="Times New Roman"/>
                <w:sz w:val="20"/>
                <w:szCs w:val="24"/>
              </w:rPr>
            </w:pPr>
            <w:r>
              <w:rPr>
                <w:rFonts w:ascii="Times New Roman" w:hAnsi="Times New Roman"/>
                <w:sz w:val="20"/>
                <w:szCs w:val="24"/>
              </w:rPr>
              <w:t>Интернаты</w:t>
            </w:r>
          </w:p>
        </w:tc>
        <w:tc>
          <w:tcPr>
            <w:tcW w:w="1560" w:type="dxa"/>
            <w:vAlign w:val="center"/>
          </w:tcPr>
          <w:p w14:paraId="687C8577" w14:textId="3BF09D6A"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41,30</w:t>
            </w:r>
          </w:p>
        </w:tc>
        <w:tc>
          <w:tcPr>
            <w:tcW w:w="1701" w:type="dxa"/>
            <w:vAlign w:val="center"/>
          </w:tcPr>
          <w:p w14:paraId="0C191FB1" w14:textId="18D3D250"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34,78</w:t>
            </w:r>
          </w:p>
        </w:tc>
        <w:tc>
          <w:tcPr>
            <w:tcW w:w="1275" w:type="dxa"/>
            <w:vAlign w:val="center"/>
          </w:tcPr>
          <w:p w14:paraId="3AE18DA3" w14:textId="113802A2"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17,39</w:t>
            </w:r>
          </w:p>
        </w:tc>
        <w:tc>
          <w:tcPr>
            <w:tcW w:w="1134" w:type="dxa"/>
            <w:vAlign w:val="center"/>
          </w:tcPr>
          <w:p w14:paraId="7A0372DD" w14:textId="2CC9C3D7"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6,52</w:t>
            </w:r>
          </w:p>
        </w:tc>
        <w:tc>
          <w:tcPr>
            <w:tcW w:w="1418" w:type="dxa"/>
            <w:vAlign w:val="center"/>
          </w:tcPr>
          <w:p w14:paraId="715A8184" w14:textId="536AD16B" w:rsidR="00EB7957" w:rsidRPr="007A2F29" w:rsidRDefault="00EB7957" w:rsidP="00B722E3">
            <w:pPr>
              <w:pStyle w:val="a3"/>
              <w:spacing w:after="0" w:line="240" w:lineRule="auto"/>
              <w:ind w:left="0"/>
              <w:jc w:val="center"/>
              <w:rPr>
                <w:rFonts w:ascii="Times New Roman" w:hAnsi="Times New Roman"/>
                <w:sz w:val="20"/>
                <w:szCs w:val="24"/>
              </w:rPr>
            </w:pPr>
            <w:r w:rsidRPr="007A2F29">
              <w:rPr>
                <w:rFonts w:ascii="Times New Roman" w:hAnsi="Times New Roman"/>
                <w:color w:val="000000"/>
              </w:rPr>
              <w:t>0</w:t>
            </w:r>
          </w:p>
        </w:tc>
      </w:tr>
      <w:tr w:rsidR="00EB7957" w:rsidRPr="006020BB" w14:paraId="42DEACAA" w14:textId="77777777" w:rsidTr="007A2F29">
        <w:trPr>
          <w:cantSplit/>
          <w:tblHeader/>
        </w:trPr>
        <w:tc>
          <w:tcPr>
            <w:tcW w:w="2268" w:type="dxa"/>
          </w:tcPr>
          <w:p w14:paraId="595DDD67" w14:textId="7392CC5F" w:rsidR="00EB7957" w:rsidRDefault="00EB7957" w:rsidP="00B722E3">
            <w:pPr>
              <w:pStyle w:val="a3"/>
              <w:spacing w:after="0" w:line="240" w:lineRule="auto"/>
              <w:ind w:left="0"/>
              <w:jc w:val="both"/>
              <w:rPr>
                <w:rFonts w:ascii="Times New Roman" w:hAnsi="Times New Roman"/>
                <w:sz w:val="20"/>
                <w:szCs w:val="24"/>
              </w:rPr>
            </w:pPr>
            <w:r>
              <w:rPr>
                <w:rFonts w:ascii="Times New Roman" w:hAnsi="Times New Roman"/>
                <w:sz w:val="20"/>
                <w:szCs w:val="24"/>
              </w:rPr>
              <w:t>ВСОШ</w:t>
            </w:r>
          </w:p>
        </w:tc>
        <w:tc>
          <w:tcPr>
            <w:tcW w:w="1560" w:type="dxa"/>
            <w:vAlign w:val="center"/>
          </w:tcPr>
          <w:p w14:paraId="0103981B" w14:textId="0C53AFBD" w:rsidR="00EB7957" w:rsidRPr="007A2F29" w:rsidRDefault="00EB7957" w:rsidP="00B722E3">
            <w:pPr>
              <w:pStyle w:val="a3"/>
              <w:spacing w:after="0" w:line="240" w:lineRule="auto"/>
              <w:ind w:left="0"/>
              <w:jc w:val="center"/>
              <w:rPr>
                <w:rFonts w:ascii="Times New Roman" w:hAnsi="Times New Roman"/>
                <w:color w:val="000000"/>
              </w:rPr>
            </w:pPr>
            <w:r w:rsidRPr="007A2F29">
              <w:rPr>
                <w:rFonts w:ascii="Times New Roman" w:hAnsi="Times New Roman"/>
                <w:color w:val="000000"/>
              </w:rPr>
              <w:t>61,70</w:t>
            </w:r>
          </w:p>
        </w:tc>
        <w:tc>
          <w:tcPr>
            <w:tcW w:w="1701" w:type="dxa"/>
            <w:vAlign w:val="center"/>
          </w:tcPr>
          <w:p w14:paraId="01EEF591" w14:textId="0189AF3E" w:rsidR="00EB7957" w:rsidRPr="007A2F29" w:rsidRDefault="00EB7957" w:rsidP="00B722E3">
            <w:pPr>
              <w:pStyle w:val="a3"/>
              <w:spacing w:after="0" w:line="240" w:lineRule="auto"/>
              <w:ind w:left="0"/>
              <w:jc w:val="center"/>
              <w:rPr>
                <w:rFonts w:ascii="Times New Roman" w:hAnsi="Times New Roman"/>
                <w:color w:val="000000"/>
              </w:rPr>
            </w:pPr>
            <w:r w:rsidRPr="007A2F29">
              <w:rPr>
                <w:rFonts w:ascii="Times New Roman" w:hAnsi="Times New Roman"/>
                <w:color w:val="000000"/>
              </w:rPr>
              <w:t>25,53</w:t>
            </w:r>
          </w:p>
        </w:tc>
        <w:tc>
          <w:tcPr>
            <w:tcW w:w="1275" w:type="dxa"/>
            <w:vAlign w:val="center"/>
          </w:tcPr>
          <w:p w14:paraId="474F602B" w14:textId="1A149F3D" w:rsidR="00EB7957" w:rsidRPr="007A2F29" w:rsidRDefault="00EB7957" w:rsidP="00B722E3">
            <w:pPr>
              <w:pStyle w:val="a3"/>
              <w:spacing w:after="0" w:line="240" w:lineRule="auto"/>
              <w:ind w:left="0"/>
              <w:jc w:val="center"/>
              <w:rPr>
                <w:rFonts w:ascii="Times New Roman" w:hAnsi="Times New Roman"/>
                <w:color w:val="000000"/>
              </w:rPr>
            </w:pPr>
            <w:r w:rsidRPr="007A2F29">
              <w:rPr>
                <w:rFonts w:ascii="Times New Roman" w:hAnsi="Times New Roman"/>
                <w:color w:val="000000"/>
              </w:rPr>
              <w:t>10,64</w:t>
            </w:r>
          </w:p>
        </w:tc>
        <w:tc>
          <w:tcPr>
            <w:tcW w:w="1134" w:type="dxa"/>
            <w:vAlign w:val="center"/>
          </w:tcPr>
          <w:p w14:paraId="4B292234" w14:textId="242DA61A" w:rsidR="00EB7957" w:rsidRPr="007A2F29" w:rsidRDefault="00EB7957" w:rsidP="00B722E3">
            <w:pPr>
              <w:pStyle w:val="a3"/>
              <w:spacing w:after="0" w:line="240" w:lineRule="auto"/>
              <w:ind w:left="0"/>
              <w:jc w:val="center"/>
              <w:rPr>
                <w:rFonts w:ascii="Times New Roman" w:hAnsi="Times New Roman"/>
                <w:color w:val="000000"/>
              </w:rPr>
            </w:pPr>
            <w:r w:rsidRPr="007A2F29">
              <w:rPr>
                <w:rFonts w:ascii="Times New Roman" w:hAnsi="Times New Roman"/>
                <w:color w:val="000000"/>
              </w:rPr>
              <w:t>2,13</w:t>
            </w:r>
          </w:p>
        </w:tc>
        <w:tc>
          <w:tcPr>
            <w:tcW w:w="1418" w:type="dxa"/>
            <w:vAlign w:val="center"/>
          </w:tcPr>
          <w:p w14:paraId="0412088D" w14:textId="064A089B" w:rsidR="00EB7957" w:rsidRPr="007A2F29" w:rsidRDefault="00EB7957" w:rsidP="00B722E3">
            <w:pPr>
              <w:pStyle w:val="a3"/>
              <w:spacing w:after="0" w:line="240" w:lineRule="auto"/>
              <w:ind w:left="0"/>
              <w:jc w:val="center"/>
              <w:rPr>
                <w:rFonts w:ascii="Times New Roman" w:hAnsi="Times New Roman"/>
                <w:color w:val="000000"/>
              </w:rPr>
            </w:pPr>
            <w:r w:rsidRPr="007A2F29">
              <w:rPr>
                <w:rFonts w:ascii="Times New Roman" w:hAnsi="Times New Roman"/>
                <w:color w:val="000000"/>
              </w:rPr>
              <w:t>0</w:t>
            </w:r>
          </w:p>
        </w:tc>
      </w:tr>
      <w:tr w:rsidR="00211CDF" w:rsidRPr="006020BB" w14:paraId="053471AC" w14:textId="77777777" w:rsidTr="00211CDF">
        <w:trPr>
          <w:cantSplit/>
          <w:tblHeader/>
        </w:trPr>
        <w:tc>
          <w:tcPr>
            <w:tcW w:w="2268" w:type="dxa"/>
          </w:tcPr>
          <w:p w14:paraId="74DE4389" w14:textId="1544154E" w:rsidR="00211CDF" w:rsidRPr="008D3ED8" w:rsidRDefault="00211CDF" w:rsidP="00B722E3">
            <w:pPr>
              <w:pStyle w:val="a3"/>
              <w:spacing w:after="0" w:line="240" w:lineRule="auto"/>
              <w:ind w:left="0"/>
              <w:jc w:val="both"/>
              <w:rPr>
                <w:rFonts w:ascii="Times New Roman" w:hAnsi="Times New Roman"/>
                <w:sz w:val="20"/>
                <w:szCs w:val="20"/>
              </w:rPr>
            </w:pPr>
            <w:r>
              <w:rPr>
                <w:rFonts w:ascii="Times New Roman" w:hAnsi="Times New Roman"/>
                <w:sz w:val="20"/>
                <w:szCs w:val="24"/>
              </w:rPr>
              <w:lastRenderedPageBreak/>
              <w:t>выпускники ОО с низкими образовательными результатами</w:t>
            </w:r>
          </w:p>
        </w:tc>
        <w:tc>
          <w:tcPr>
            <w:tcW w:w="1560" w:type="dxa"/>
            <w:vAlign w:val="center"/>
          </w:tcPr>
          <w:p w14:paraId="0DD1E7F7" w14:textId="2650F787"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40,33</w:t>
            </w:r>
          </w:p>
        </w:tc>
        <w:tc>
          <w:tcPr>
            <w:tcW w:w="1701" w:type="dxa"/>
            <w:vAlign w:val="center"/>
          </w:tcPr>
          <w:p w14:paraId="48BCB8AF" w14:textId="0B34BAE8"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39,16</w:t>
            </w:r>
          </w:p>
        </w:tc>
        <w:tc>
          <w:tcPr>
            <w:tcW w:w="1275" w:type="dxa"/>
            <w:vAlign w:val="center"/>
          </w:tcPr>
          <w:p w14:paraId="0B05F622" w14:textId="00F306FD"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16,08</w:t>
            </w:r>
          </w:p>
        </w:tc>
        <w:tc>
          <w:tcPr>
            <w:tcW w:w="1134" w:type="dxa"/>
            <w:vAlign w:val="center"/>
          </w:tcPr>
          <w:p w14:paraId="7EC020AF" w14:textId="065FCDF0"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4,43</w:t>
            </w:r>
          </w:p>
        </w:tc>
        <w:tc>
          <w:tcPr>
            <w:tcW w:w="1418" w:type="dxa"/>
            <w:vAlign w:val="center"/>
          </w:tcPr>
          <w:p w14:paraId="2BB2CB77" w14:textId="246C223E"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0</w:t>
            </w:r>
          </w:p>
        </w:tc>
      </w:tr>
      <w:tr w:rsidR="00211CDF" w:rsidRPr="006020BB" w14:paraId="455693AB" w14:textId="77777777" w:rsidTr="00211CDF">
        <w:trPr>
          <w:cantSplit/>
          <w:tblHeader/>
        </w:trPr>
        <w:tc>
          <w:tcPr>
            <w:tcW w:w="2268" w:type="dxa"/>
          </w:tcPr>
          <w:p w14:paraId="696FC15A" w14:textId="32F18E43" w:rsidR="00211CDF" w:rsidRPr="008D3ED8" w:rsidRDefault="00211CDF" w:rsidP="00B722E3">
            <w:pPr>
              <w:pStyle w:val="a3"/>
              <w:spacing w:after="0" w:line="240" w:lineRule="auto"/>
              <w:ind w:left="0"/>
              <w:jc w:val="both"/>
              <w:rPr>
                <w:rFonts w:ascii="Times New Roman" w:hAnsi="Times New Roman"/>
                <w:sz w:val="20"/>
                <w:szCs w:val="20"/>
              </w:rPr>
            </w:pPr>
            <w:r>
              <w:rPr>
                <w:rFonts w:ascii="Times New Roman" w:hAnsi="Times New Roman"/>
                <w:sz w:val="20"/>
                <w:szCs w:val="24"/>
              </w:rPr>
              <w:t>выпускники ОО, функционирующих в зоне риска снижения образовательных результатов</w:t>
            </w:r>
          </w:p>
        </w:tc>
        <w:tc>
          <w:tcPr>
            <w:tcW w:w="1560" w:type="dxa"/>
            <w:vAlign w:val="center"/>
          </w:tcPr>
          <w:p w14:paraId="7F5980A5" w14:textId="2C960ED3"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23,05</w:t>
            </w:r>
          </w:p>
        </w:tc>
        <w:tc>
          <w:tcPr>
            <w:tcW w:w="1701" w:type="dxa"/>
            <w:vAlign w:val="center"/>
          </w:tcPr>
          <w:p w14:paraId="27A929D0" w14:textId="13C38B33"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36,27</w:t>
            </w:r>
          </w:p>
        </w:tc>
        <w:tc>
          <w:tcPr>
            <w:tcW w:w="1275" w:type="dxa"/>
            <w:vAlign w:val="center"/>
          </w:tcPr>
          <w:p w14:paraId="1FB5CB62" w14:textId="4FBFCF23"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32,20</w:t>
            </w:r>
          </w:p>
        </w:tc>
        <w:tc>
          <w:tcPr>
            <w:tcW w:w="1134" w:type="dxa"/>
            <w:vAlign w:val="center"/>
          </w:tcPr>
          <w:p w14:paraId="1C4838A2" w14:textId="0C7A409E"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8,47</w:t>
            </w:r>
          </w:p>
        </w:tc>
        <w:tc>
          <w:tcPr>
            <w:tcW w:w="1418" w:type="dxa"/>
            <w:vAlign w:val="center"/>
          </w:tcPr>
          <w:p w14:paraId="19B16403" w14:textId="490DAB24"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0</w:t>
            </w:r>
          </w:p>
        </w:tc>
      </w:tr>
      <w:tr w:rsidR="00211CDF" w:rsidRPr="006020BB" w14:paraId="27442689" w14:textId="77777777" w:rsidTr="00211CDF">
        <w:trPr>
          <w:cantSplit/>
          <w:tblHeader/>
        </w:trPr>
        <w:tc>
          <w:tcPr>
            <w:tcW w:w="2268" w:type="dxa"/>
          </w:tcPr>
          <w:p w14:paraId="7D997F62" w14:textId="4FD95B71" w:rsidR="00211CDF" w:rsidRDefault="00211CDF" w:rsidP="00B722E3">
            <w:pPr>
              <w:pStyle w:val="a3"/>
              <w:spacing w:after="0" w:line="240" w:lineRule="auto"/>
              <w:ind w:left="0"/>
              <w:jc w:val="both"/>
              <w:rPr>
                <w:rFonts w:ascii="Times New Roman" w:hAnsi="Times New Roman"/>
                <w:sz w:val="20"/>
                <w:szCs w:val="24"/>
              </w:rPr>
            </w:pPr>
            <w:r w:rsidRPr="008D3ED8">
              <w:rPr>
                <w:rFonts w:ascii="Times New Roman" w:hAnsi="Times New Roman"/>
                <w:sz w:val="20"/>
                <w:szCs w:val="20"/>
              </w:rPr>
              <w:t>выпускники ОО, расположенных в городских населенных пунктах с населением более 15 тыс. жителей (Кластер 1)</w:t>
            </w:r>
          </w:p>
        </w:tc>
        <w:tc>
          <w:tcPr>
            <w:tcW w:w="1560" w:type="dxa"/>
            <w:vAlign w:val="center"/>
          </w:tcPr>
          <w:p w14:paraId="04B8BE6D" w14:textId="5F2CDF3E"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20,47</w:t>
            </w:r>
          </w:p>
        </w:tc>
        <w:tc>
          <w:tcPr>
            <w:tcW w:w="1701" w:type="dxa"/>
            <w:vAlign w:val="center"/>
          </w:tcPr>
          <w:p w14:paraId="3E6E1DC2" w14:textId="577D4389"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32,61</w:t>
            </w:r>
          </w:p>
        </w:tc>
        <w:tc>
          <w:tcPr>
            <w:tcW w:w="1275" w:type="dxa"/>
            <w:vAlign w:val="center"/>
          </w:tcPr>
          <w:p w14:paraId="2178843A" w14:textId="7B94BBD4"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32,46</w:t>
            </w:r>
          </w:p>
        </w:tc>
        <w:tc>
          <w:tcPr>
            <w:tcW w:w="1134" w:type="dxa"/>
            <w:vAlign w:val="center"/>
          </w:tcPr>
          <w:p w14:paraId="27757C5D" w14:textId="13F6A4C9"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14,19</w:t>
            </w:r>
          </w:p>
        </w:tc>
        <w:tc>
          <w:tcPr>
            <w:tcW w:w="1418" w:type="dxa"/>
            <w:vAlign w:val="center"/>
          </w:tcPr>
          <w:p w14:paraId="6130C6B6" w14:textId="781C74BB"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7</w:t>
            </w:r>
          </w:p>
        </w:tc>
      </w:tr>
      <w:tr w:rsidR="00211CDF" w:rsidRPr="006020BB" w14:paraId="32AEA9BC" w14:textId="77777777" w:rsidTr="00211CDF">
        <w:trPr>
          <w:cantSplit/>
          <w:tblHeader/>
        </w:trPr>
        <w:tc>
          <w:tcPr>
            <w:tcW w:w="2268" w:type="dxa"/>
          </w:tcPr>
          <w:p w14:paraId="7D0A53A6" w14:textId="6095CE86" w:rsidR="00211CDF" w:rsidRDefault="00211CDF" w:rsidP="00B722E3">
            <w:pPr>
              <w:pStyle w:val="a3"/>
              <w:spacing w:after="0" w:line="240" w:lineRule="auto"/>
              <w:ind w:left="0"/>
              <w:jc w:val="both"/>
              <w:rPr>
                <w:rFonts w:ascii="Times New Roman" w:hAnsi="Times New Roman"/>
                <w:sz w:val="20"/>
                <w:szCs w:val="24"/>
              </w:rPr>
            </w:pPr>
            <w:r w:rsidRPr="008D3ED8">
              <w:rPr>
                <w:rFonts w:ascii="Times New Roman" w:hAnsi="Times New Roman"/>
                <w:sz w:val="20"/>
                <w:szCs w:val="20"/>
              </w:rPr>
              <w:t>выпускники ОО, расположенных в городских населенных пунктах с населением менее 15 тыс. жителей (Кластер 2)</w:t>
            </w:r>
          </w:p>
        </w:tc>
        <w:tc>
          <w:tcPr>
            <w:tcW w:w="1560" w:type="dxa"/>
            <w:vAlign w:val="center"/>
          </w:tcPr>
          <w:p w14:paraId="1037F42E" w14:textId="63B47B90"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23,40</w:t>
            </w:r>
          </w:p>
        </w:tc>
        <w:tc>
          <w:tcPr>
            <w:tcW w:w="1701" w:type="dxa"/>
            <w:vAlign w:val="center"/>
          </w:tcPr>
          <w:p w14:paraId="4D9F3957" w14:textId="1DF52A58"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33,69</w:t>
            </w:r>
          </w:p>
        </w:tc>
        <w:tc>
          <w:tcPr>
            <w:tcW w:w="1275" w:type="dxa"/>
            <w:vAlign w:val="center"/>
          </w:tcPr>
          <w:p w14:paraId="70679405" w14:textId="61663314"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29,79</w:t>
            </w:r>
          </w:p>
        </w:tc>
        <w:tc>
          <w:tcPr>
            <w:tcW w:w="1134" w:type="dxa"/>
            <w:vAlign w:val="center"/>
          </w:tcPr>
          <w:p w14:paraId="50A686B7" w14:textId="28C2808D"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13,12</w:t>
            </w:r>
          </w:p>
        </w:tc>
        <w:tc>
          <w:tcPr>
            <w:tcW w:w="1418" w:type="dxa"/>
            <w:vAlign w:val="center"/>
          </w:tcPr>
          <w:p w14:paraId="1F8B00E9" w14:textId="48CA657B"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0</w:t>
            </w:r>
          </w:p>
        </w:tc>
      </w:tr>
      <w:tr w:rsidR="00211CDF" w:rsidRPr="006020BB" w14:paraId="388753AD" w14:textId="77777777" w:rsidTr="00211CDF">
        <w:trPr>
          <w:cantSplit/>
          <w:tblHeader/>
        </w:trPr>
        <w:tc>
          <w:tcPr>
            <w:tcW w:w="2268" w:type="dxa"/>
          </w:tcPr>
          <w:p w14:paraId="5E0C7588" w14:textId="6E20C7AA" w:rsidR="00211CDF" w:rsidRDefault="00211CDF" w:rsidP="00B722E3">
            <w:pPr>
              <w:pStyle w:val="a3"/>
              <w:spacing w:after="0" w:line="240" w:lineRule="auto"/>
              <w:ind w:left="0"/>
              <w:jc w:val="both"/>
              <w:rPr>
                <w:rFonts w:ascii="Times New Roman" w:hAnsi="Times New Roman"/>
                <w:sz w:val="20"/>
                <w:szCs w:val="24"/>
              </w:rPr>
            </w:pPr>
            <w:r w:rsidRPr="008D3ED8">
              <w:rPr>
                <w:rFonts w:ascii="Times New Roman" w:hAnsi="Times New Roman"/>
                <w:sz w:val="20"/>
                <w:szCs w:val="20"/>
              </w:rPr>
              <w:t>выпускники ОО, расположенных в сельских населенных пунктах, не относящихся к малокомплектным (Кластер 3)</w:t>
            </w:r>
          </w:p>
        </w:tc>
        <w:tc>
          <w:tcPr>
            <w:tcW w:w="1560" w:type="dxa"/>
            <w:vAlign w:val="center"/>
          </w:tcPr>
          <w:p w14:paraId="1F05BCC6" w14:textId="628E7C85"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32,87</w:t>
            </w:r>
          </w:p>
        </w:tc>
        <w:tc>
          <w:tcPr>
            <w:tcW w:w="1701" w:type="dxa"/>
            <w:vAlign w:val="center"/>
          </w:tcPr>
          <w:p w14:paraId="3A27ADA7" w14:textId="0F4BD79B"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36,85</w:t>
            </w:r>
          </w:p>
        </w:tc>
        <w:tc>
          <w:tcPr>
            <w:tcW w:w="1275" w:type="dxa"/>
            <w:vAlign w:val="center"/>
          </w:tcPr>
          <w:p w14:paraId="1F3DC293" w14:textId="6B9B0E40"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22,71</w:t>
            </w:r>
          </w:p>
        </w:tc>
        <w:tc>
          <w:tcPr>
            <w:tcW w:w="1134" w:type="dxa"/>
            <w:vAlign w:val="center"/>
          </w:tcPr>
          <w:p w14:paraId="1F5E5241" w14:textId="367EAF40"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7,57</w:t>
            </w:r>
          </w:p>
        </w:tc>
        <w:tc>
          <w:tcPr>
            <w:tcW w:w="1418" w:type="dxa"/>
            <w:vAlign w:val="center"/>
          </w:tcPr>
          <w:p w14:paraId="00863AB8" w14:textId="351609C9"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0</w:t>
            </w:r>
          </w:p>
        </w:tc>
      </w:tr>
      <w:tr w:rsidR="00211CDF" w:rsidRPr="006020BB" w14:paraId="6BBD4E2D" w14:textId="77777777" w:rsidTr="00211CDF">
        <w:trPr>
          <w:cantSplit/>
          <w:tblHeader/>
        </w:trPr>
        <w:tc>
          <w:tcPr>
            <w:tcW w:w="2268" w:type="dxa"/>
          </w:tcPr>
          <w:p w14:paraId="26EFE588" w14:textId="7A98AE8E" w:rsidR="00211CDF" w:rsidRDefault="00211CDF" w:rsidP="00B722E3">
            <w:pPr>
              <w:pStyle w:val="a3"/>
              <w:spacing w:after="0" w:line="240" w:lineRule="auto"/>
              <w:ind w:left="0"/>
              <w:jc w:val="both"/>
              <w:rPr>
                <w:rFonts w:ascii="Times New Roman" w:hAnsi="Times New Roman"/>
                <w:sz w:val="20"/>
                <w:szCs w:val="24"/>
              </w:rPr>
            </w:pPr>
            <w:r w:rsidRPr="008D3ED8">
              <w:rPr>
                <w:rFonts w:ascii="Times New Roman" w:hAnsi="Times New Roman"/>
                <w:sz w:val="20"/>
                <w:szCs w:val="20"/>
              </w:rPr>
              <w:t>выпускники ОО, относящихся к малокомплектным с численностью обучающихся (средние 101-154; основные 61-126; начальные 11-56) (Кластер 4)</w:t>
            </w:r>
          </w:p>
        </w:tc>
        <w:tc>
          <w:tcPr>
            <w:tcW w:w="1560" w:type="dxa"/>
            <w:vAlign w:val="center"/>
          </w:tcPr>
          <w:p w14:paraId="5C455B76" w14:textId="07A69A30"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23,86</w:t>
            </w:r>
          </w:p>
        </w:tc>
        <w:tc>
          <w:tcPr>
            <w:tcW w:w="1701" w:type="dxa"/>
            <w:vAlign w:val="center"/>
          </w:tcPr>
          <w:p w14:paraId="6BD29B86" w14:textId="1D75DB1D"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50,00</w:t>
            </w:r>
          </w:p>
        </w:tc>
        <w:tc>
          <w:tcPr>
            <w:tcW w:w="1275" w:type="dxa"/>
            <w:vAlign w:val="center"/>
          </w:tcPr>
          <w:p w14:paraId="09A565D5" w14:textId="4D639970"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19,32</w:t>
            </w:r>
          </w:p>
        </w:tc>
        <w:tc>
          <w:tcPr>
            <w:tcW w:w="1134" w:type="dxa"/>
            <w:vAlign w:val="center"/>
          </w:tcPr>
          <w:p w14:paraId="2940637D" w14:textId="0102367B"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6,82</w:t>
            </w:r>
          </w:p>
        </w:tc>
        <w:tc>
          <w:tcPr>
            <w:tcW w:w="1418" w:type="dxa"/>
            <w:vAlign w:val="center"/>
          </w:tcPr>
          <w:p w14:paraId="26357459" w14:textId="4CF0C986"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0</w:t>
            </w:r>
          </w:p>
        </w:tc>
      </w:tr>
      <w:tr w:rsidR="00211CDF" w:rsidRPr="006020BB" w14:paraId="6C2657C2" w14:textId="77777777" w:rsidTr="00211CDF">
        <w:trPr>
          <w:cantSplit/>
          <w:tblHeader/>
        </w:trPr>
        <w:tc>
          <w:tcPr>
            <w:tcW w:w="2268" w:type="dxa"/>
          </w:tcPr>
          <w:p w14:paraId="5B58250E" w14:textId="4E6D69B5" w:rsidR="00211CDF" w:rsidRDefault="00211CDF" w:rsidP="00B722E3">
            <w:pPr>
              <w:pStyle w:val="a3"/>
              <w:spacing w:after="0" w:line="240" w:lineRule="auto"/>
              <w:ind w:left="0"/>
              <w:jc w:val="both"/>
              <w:rPr>
                <w:rFonts w:ascii="Times New Roman" w:hAnsi="Times New Roman"/>
                <w:sz w:val="20"/>
                <w:szCs w:val="24"/>
              </w:rPr>
            </w:pPr>
            <w:r w:rsidRPr="008D3ED8">
              <w:rPr>
                <w:rFonts w:ascii="Times New Roman" w:hAnsi="Times New Roman"/>
                <w:sz w:val="20"/>
                <w:szCs w:val="20"/>
              </w:rPr>
              <w:t>выпускники малокомплектных ОО с численностью обучающихся (средние до 100; основные до 60; начальные до 10) (Кластер 5)</w:t>
            </w:r>
          </w:p>
        </w:tc>
        <w:tc>
          <w:tcPr>
            <w:tcW w:w="1560" w:type="dxa"/>
            <w:vAlign w:val="center"/>
          </w:tcPr>
          <w:p w14:paraId="5F926473" w14:textId="5B52E6F0"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26,15</w:t>
            </w:r>
          </w:p>
        </w:tc>
        <w:tc>
          <w:tcPr>
            <w:tcW w:w="1701" w:type="dxa"/>
            <w:vAlign w:val="center"/>
          </w:tcPr>
          <w:p w14:paraId="0E246BDE" w14:textId="1672797B"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53,08</w:t>
            </w:r>
          </w:p>
        </w:tc>
        <w:tc>
          <w:tcPr>
            <w:tcW w:w="1275" w:type="dxa"/>
            <w:vAlign w:val="center"/>
          </w:tcPr>
          <w:p w14:paraId="264AE031" w14:textId="40AB1390"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16,92</w:t>
            </w:r>
          </w:p>
        </w:tc>
        <w:tc>
          <w:tcPr>
            <w:tcW w:w="1134" w:type="dxa"/>
            <w:vAlign w:val="center"/>
          </w:tcPr>
          <w:p w14:paraId="218788A7" w14:textId="7E1A57C5"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3,85</w:t>
            </w:r>
          </w:p>
        </w:tc>
        <w:tc>
          <w:tcPr>
            <w:tcW w:w="1418" w:type="dxa"/>
            <w:vAlign w:val="center"/>
          </w:tcPr>
          <w:p w14:paraId="679221C4" w14:textId="53A62650"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0</w:t>
            </w:r>
          </w:p>
        </w:tc>
      </w:tr>
      <w:tr w:rsidR="00211CDF" w:rsidRPr="006020BB" w14:paraId="3D00D7D6" w14:textId="77777777" w:rsidTr="00211CDF">
        <w:trPr>
          <w:cantSplit/>
          <w:tblHeader/>
        </w:trPr>
        <w:tc>
          <w:tcPr>
            <w:tcW w:w="2268" w:type="dxa"/>
          </w:tcPr>
          <w:p w14:paraId="3DCDF8B5" w14:textId="567D22CA" w:rsidR="00211CDF" w:rsidRDefault="00211CDF" w:rsidP="00B722E3">
            <w:pPr>
              <w:pStyle w:val="a3"/>
              <w:spacing w:after="0" w:line="240" w:lineRule="auto"/>
              <w:ind w:left="0"/>
              <w:jc w:val="both"/>
              <w:rPr>
                <w:rFonts w:ascii="Times New Roman" w:hAnsi="Times New Roman"/>
                <w:sz w:val="20"/>
                <w:szCs w:val="24"/>
              </w:rPr>
            </w:pPr>
            <w:r w:rsidRPr="008D3ED8">
              <w:rPr>
                <w:rFonts w:ascii="Times New Roman" w:hAnsi="Times New Roman"/>
                <w:sz w:val="20"/>
                <w:szCs w:val="20"/>
              </w:rPr>
              <w:t>Образовательные организации регионального подчинения и СПО (Кластер 6)</w:t>
            </w:r>
          </w:p>
        </w:tc>
        <w:tc>
          <w:tcPr>
            <w:tcW w:w="1560" w:type="dxa"/>
            <w:vAlign w:val="center"/>
          </w:tcPr>
          <w:p w14:paraId="21CAFA84" w14:textId="2D4EEA7B"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40,00</w:t>
            </w:r>
          </w:p>
        </w:tc>
        <w:tc>
          <w:tcPr>
            <w:tcW w:w="1701" w:type="dxa"/>
            <w:vAlign w:val="center"/>
          </w:tcPr>
          <w:p w14:paraId="02F96DBA" w14:textId="47862E33"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35,56</w:t>
            </w:r>
          </w:p>
        </w:tc>
        <w:tc>
          <w:tcPr>
            <w:tcW w:w="1275" w:type="dxa"/>
            <w:vAlign w:val="center"/>
          </w:tcPr>
          <w:p w14:paraId="35F32EE5" w14:textId="01A7393E"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20,00</w:t>
            </w:r>
          </w:p>
        </w:tc>
        <w:tc>
          <w:tcPr>
            <w:tcW w:w="1134" w:type="dxa"/>
            <w:vAlign w:val="center"/>
          </w:tcPr>
          <w:p w14:paraId="4D5AD51E" w14:textId="074BA36B"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4,44</w:t>
            </w:r>
          </w:p>
        </w:tc>
        <w:tc>
          <w:tcPr>
            <w:tcW w:w="1418" w:type="dxa"/>
            <w:vAlign w:val="center"/>
          </w:tcPr>
          <w:p w14:paraId="30AECD25" w14:textId="7BC8F392" w:rsidR="00211CDF" w:rsidRPr="00211CDF" w:rsidRDefault="00211CDF" w:rsidP="00B722E3">
            <w:pPr>
              <w:pStyle w:val="a3"/>
              <w:spacing w:after="0" w:line="240" w:lineRule="auto"/>
              <w:ind w:left="0"/>
              <w:jc w:val="center"/>
              <w:rPr>
                <w:rFonts w:ascii="Times New Roman" w:hAnsi="Times New Roman"/>
                <w:color w:val="000000"/>
              </w:rPr>
            </w:pPr>
            <w:r w:rsidRPr="00211CDF">
              <w:rPr>
                <w:rFonts w:ascii="Times New Roman" w:hAnsi="Times New Roman"/>
                <w:color w:val="000000"/>
              </w:rPr>
              <w:t>0</w:t>
            </w:r>
          </w:p>
        </w:tc>
      </w:tr>
    </w:tbl>
    <w:p w14:paraId="1B8FF332" w14:textId="77777777" w:rsidR="000B2BFC" w:rsidRPr="000B2BFC" w:rsidRDefault="000B2BFC" w:rsidP="000B2BFC">
      <w:pPr>
        <w:pStyle w:val="3"/>
        <w:numPr>
          <w:ilvl w:val="0"/>
          <w:numId w:val="0"/>
        </w:numPr>
        <w:spacing w:before="0"/>
        <w:rPr>
          <w:rFonts w:ascii="Times New Roman" w:hAnsi="Times New Roman"/>
        </w:rPr>
      </w:pPr>
    </w:p>
    <w:p w14:paraId="63624800" w14:textId="77777777" w:rsidR="005060D9" w:rsidRPr="00FC6BBF" w:rsidRDefault="008B1329" w:rsidP="00B722E3">
      <w:pPr>
        <w:pStyle w:val="3"/>
        <w:numPr>
          <w:ilvl w:val="2"/>
          <w:numId w:val="7"/>
        </w:numPr>
        <w:spacing w:before="0"/>
        <w:ind w:left="0" w:firstLine="0"/>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4C711ED6"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10</w:t>
      </w:r>
      <w:r w:rsidR="0080599B">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8"/>
        <w:gridCol w:w="1275"/>
        <w:gridCol w:w="1134"/>
        <w:gridCol w:w="1134"/>
        <w:gridCol w:w="851"/>
        <w:gridCol w:w="850"/>
        <w:gridCol w:w="1418"/>
      </w:tblGrid>
      <w:tr w:rsidR="00C931CB" w:rsidRPr="006020BB" w14:paraId="690DB1D7" w14:textId="77777777" w:rsidTr="007A2F29">
        <w:trPr>
          <w:cantSplit/>
          <w:tblHeader/>
        </w:trPr>
        <w:tc>
          <w:tcPr>
            <w:tcW w:w="426" w:type="dxa"/>
            <w:vMerge w:val="restart"/>
            <w:shd w:val="clear" w:color="auto" w:fill="auto"/>
            <w:vAlign w:val="center"/>
          </w:tcPr>
          <w:p w14:paraId="2AB8D4BB" w14:textId="3B7B2707" w:rsidR="00C931CB" w:rsidRPr="006020BB" w:rsidRDefault="00C931CB"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2268" w:type="dxa"/>
            <w:vMerge w:val="restart"/>
            <w:shd w:val="clear" w:color="auto" w:fill="auto"/>
            <w:vAlign w:val="center"/>
          </w:tcPr>
          <w:p w14:paraId="0FC5CD5F" w14:textId="77777777" w:rsidR="00C931CB" w:rsidRPr="006020BB" w:rsidRDefault="00C931CB"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275" w:type="dxa"/>
            <w:vMerge w:val="restart"/>
          </w:tcPr>
          <w:p w14:paraId="633DB091" w14:textId="423EA9AF" w:rsidR="00C931CB" w:rsidRPr="006020BB" w:rsidRDefault="00C931CB" w:rsidP="00B722E3">
            <w:pPr>
              <w:pStyle w:val="a3"/>
              <w:spacing w:after="0"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3969" w:type="dxa"/>
            <w:gridSpan w:val="4"/>
            <w:shd w:val="clear" w:color="auto" w:fill="auto"/>
          </w:tcPr>
          <w:p w14:paraId="32647B45" w14:textId="18D94BCD" w:rsidR="00C931CB" w:rsidRPr="006020BB" w:rsidRDefault="00C931CB"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B722E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7A2F29">
        <w:trPr>
          <w:cantSplit/>
          <w:trHeight w:val="878"/>
          <w:tblHeader/>
        </w:trPr>
        <w:tc>
          <w:tcPr>
            <w:tcW w:w="426" w:type="dxa"/>
            <w:vMerge/>
            <w:shd w:val="clear" w:color="auto" w:fill="auto"/>
          </w:tcPr>
          <w:p w14:paraId="4D6C6204" w14:textId="77777777" w:rsidR="00C931CB" w:rsidRPr="006020BB" w:rsidRDefault="00C931CB" w:rsidP="00B722E3">
            <w:pPr>
              <w:pStyle w:val="a3"/>
              <w:spacing w:after="0" w:line="240" w:lineRule="auto"/>
              <w:ind w:left="0"/>
              <w:jc w:val="center"/>
              <w:rPr>
                <w:rFonts w:ascii="Times New Roman" w:hAnsi="Times New Roman"/>
                <w:sz w:val="20"/>
                <w:szCs w:val="24"/>
              </w:rPr>
            </w:pPr>
          </w:p>
        </w:tc>
        <w:tc>
          <w:tcPr>
            <w:tcW w:w="2268" w:type="dxa"/>
            <w:vMerge/>
            <w:shd w:val="clear" w:color="auto" w:fill="auto"/>
          </w:tcPr>
          <w:p w14:paraId="51F91648" w14:textId="77777777" w:rsidR="00C931CB" w:rsidRPr="006020BB" w:rsidRDefault="00C931CB" w:rsidP="00B722E3">
            <w:pPr>
              <w:pStyle w:val="a3"/>
              <w:spacing w:after="0" w:line="240" w:lineRule="auto"/>
              <w:ind w:left="0"/>
              <w:jc w:val="center"/>
              <w:rPr>
                <w:rFonts w:ascii="Times New Roman" w:hAnsi="Times New Roman"/>
                <w:sz w:val="20"/>
                <w:szCs w:val="24"/>
              </w:rPr>
            </w:pPr>
          </w:p>
        </w:tc>
        <w:tc>
          <w:tcPr>
            <w:tcW w:w="1275" w:type="dxa"/>
            <w:vMerge/>
          </w:tcPr>
          <w:p w14:paraId="61633277" w14:textId="77777777" w:rsidR="00C931CB" w:rsidRPr="006020BB" w:rsidRDefault="00C931CB" w:rsidP="00B722E3">
            <w:pPr>
              <w:pStyle w:val="a3"/>
              <w:spacing w:after="0"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B722E3">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B722E3">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851" w:type="dxa"/>
            <w:shd w:val="clear" w:color="auto" w:fill="auto"/>
            <w:vAlign w:val="center"/>
          </w:tcPr>
          <w:p w14:paraId="0703AE67" w14:textId="77777777" w:rsidR="00C931CB" w:rsidRPr="006020BB" w:rsidRDefault="00C931CB" w:rsidP="00B722E3">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850" w:type="dxa"/>
            <w:shd w:val="clear" w:color="auto" w:fill="auto"/>
            <w:vAlign w:val="center"/>
          </w:tcPr>
          <w:p w14:paraId="33464A35" w14:textId="36AAD016" w:rsidR="00C931CB" w:rsidRPr="006020BB" w:rsidRDefault="00C931CB" w:rsidP="00B722E3">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B722E3">
            <w:pPr>
              <w:pStyle w:val="a3"/>
              <w:spacing w:after="0" w:line="240" w:lineRule="auto"/>
              <w:ind w:left="0"/>
              <w:jc w:val="center"/>
              <w:rPr>
                <w:rFonts w:ascii="Times New Roman" w:hAnsi="Times New Roman"/>
                <w:i/>
                <w:sz w:val="20"/>
                <w:szCs w:val="24"/>
              </w:rPr>
            </w:pPr>
          </w:p>
        </w:tc>
      </w:tr>
      <w:tr w:rsidR="007A2F29" w:rsidRPr="006020BB" w14:paraId="2289DA6E" w14:textId="77777777" w:rsidTr="007A2F29">
        <w:trPr>
          <w:cantSplit/>
          <w:trHeight w:val="20"/>
        </w:trPr>
        <w:tc>
          <w:tcPr>
            <w:tcW w:w="426" w:type="dxa"/>
            <w:shd w:val="clear" w:color="auto" w:fill="auto"/>
          </w:tcPr>
          <w:p w14:paraId="46517855" w14:textId="44D9F4D8"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3E822055" w14:textId="260899AA"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Железнодорожный район городского округа город Воронеж</w:t>
            </w:r>
          </w:p>
        </w:tc>
        <w:tc>
          <w:tcPr>
            <w:tcW w:w="1275" w:type="dxa"/>
            <w:vAlign w:val="center"/>
          </w:tcPr>
          <w:p w14:paraId="0673BCC3" w14:textId="25FEE5F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252</w:t>
            </w:r>
          </w:p>
        </w:tc>
        <w:tc>
          <w:tcPr>
            <w:tcW w:w="1134" w:type="dxa"/>
            <w:shd w:val="clear" w:color="auto" w:fill="auto"/>
            <w:vAlign w:val="center"/>
          </w:tcPr>
          <w:p w14:paraId="211F3359" w14:textId="07403D6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19,84</w:t>
            </w:r>
          </w:p>
        </w:tc>
        <w:tc>
          <w:tcPr>
            <w:tcW w:w="1134" w:type="dxa"/>
            <w:shd w:val="clear" w:color="auto" w:fill="auto"/>
            <w:vAlign w:val="center"/>
          </w:tcPr>
          <w:p w14:paraId="4501A856" w14:textId="46803D5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37,30</w:t>
            </w:r>
          </w:p>
        </w:tc>
        <w:tc>
          <w:tcPr>
            <w:tcW w:w="851" w:type="dxa"/>
            <w:shd w:val="clear" w:color="auto" w:fill="auto"/>
            <w:vAlign w:val="center"/>
          </w:tcPr>
          <w:p w14:paraId="6BA3BE43" w14:textId="40BEBAF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31,35</w:t>
            </w:r>
          </w:p>
        </w:tc>
        <w:tc>
          <w:tcPr>
            <w:tcW w:w="850" w:type="dxa"/>
            <w:shd w:val="clear" w:color="auto" w:fill="auto"/>
            <w:vAlign w:val="center"/>
          </w:tcPr>
          <w:p w14:paraId="03C6F413" w14:textId="7016F5E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11,11</w:t>
            </w:r>
          </w:p>
        </w:tc>
        <w:tc>
          <w:tcPr>
            <w:tcW w:w="1418" w:type="dxa"/>
            <w:shd w:val="clear" w:color="auto" w:fill="auto"/>
            <w:vAlign w:val="center"/>
          </w:tcPr>
          <w:p w14:paraId="028E2764" w14:textId="3BE3D7B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w:t>
            </w:r>
          </w:p>
        </w:tc>
      </w:tr>
      <w:tr w:rsidR="007A2F29" w:rsidRPr="006020BB" w14:paraId="1B0B2290" w14:textId="77777777" w:rsidTr="007A2F29">
        <w:trPr>
          <w:cantSplit/>
          <w:trHeight w:val="243"/>
        </w:trPr>
        <w:tc>
          <w:tcPr>
            <w:tcW w:w="426" w:type="dxa"/>
            <w:shd w:val="clear" w:color="auto" w:fill="auto"/>
          </w:tcPr>
          <w:p w14:paraId="1D8D8329"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58ED742A" w14:textId="026AE60A"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Коминтерновский район городского округа город Воронеж</w:t>
            </w:r>
          </w:p>
        </w:tc>
        <w:tc>
          <w:tcPr>
            <w:tcW w:w="1275" w:type="dxa"/>
            <w:vAlign w:val="center"/>
          </w:tcPr>
          <w:p w14:paraId="7B11758F" w14:textId="3EC91CF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692</w:t>
            </w:r>
          </w:p>
        </w:tc>
        <w:tc>
          <w:tcPr>
            <w:tcW w:w="1134" w:type="dxa"/>
            <w:shd w:val="clear" w:color="auto" w:fill="auto"/>
            <w:vAlign w:val="center"/>
          </w:tcPr>
          <w:p w14:paraId="288E58E9" w14:textId="2ED8323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20,38</w:t>
            </w:r>
          </w:p>
        </w:tc>
        <w:tc>
          <w:tcPr>
            <w:tcW w:w="1134" w:type="dxa"/>
            <w:shd w:val="clear" w:color="auto" w:fill="auto"/>
            <w:vAlign w:val="center"/>
          </w:tcPr>
          <w:p w14:paraId="77F59A77" w14:textId="370B6FE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30,92</w:t>
            </w:r>
          </w:p>
        </w:tc>
        <w:tc>
          <w:tcPr>
            <w:tcW w:w="851" w:type="dxa"/>
            <w:shd w:val="clear" w:color="auto" w:fill="auto"/>
            <w:vAlign w:val="center"/>
          </w:tcPr>
          <w:p w14:paraId="2433AD6F" w14:textId="4CD0B76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32,80</w:t>
            </w:r>
          </w:p>
        </w:tc>
        <w:tc>
          <w:tcPr>
            <w:tcW w:w="850" w:type="dxa"/>
            <w:shd w:val="clear" w:color="auto" w:fill="auto"/>
            <w:vAlign w:val="center"/>
          </w:tcPr>
          <w:p w14:paraId="6D914BDF" w14:textId="7E19A78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15,90</w:t>
            </w:r>
          </w:p>
        </w:tc>
        <w:tc>
          <w:tcPr>
            <w:tcW w:w="1418" w:type="dxa"/>
            <w:shd w:val="clear" w:color="auto" w:fill="auto"/>
            <w:vAlign w:val="center"/>
          </w:tcPr>
          <w:p w14:paraId="7A188DF6" w14:textId="393C416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5B88C02E" w14:textId="77777777" w:rsidTr="007A2F29">
        <w:trPr>
          <w:cantSplit/>
          <w:trHeight w:val="243"/>
        </w:trPr>
        <w:tc>
          <w:tcPr>
            <w:tcW w:w="426" w:type="dxa"/>
            <w:shd w:val="clear" w:color="auto" w:fill="auto"/>
          </w:tcPr>
          <w:p w14:paraId="178F85C0"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780AD05E" w14:textId="5A07B006"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Левобережный район городского округа город Воронеж</w:t>
            </w:r>
          </w:p>
        </w:tc>
        <w:tc>
          <w:tcPr>
            <w:tcW w:w="1275" w:type="dxa"/>
            <w:vAlign w:val="center"/>
          </w:tcPr>
          <w:p w14:paraId="51E8B124" w14:textId="4468AFE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350</w:t>
            </w:r>
          </w:p>
        </w:tc>
        <w:tc>
          <w:tcPr>
            <w:tcW w:w="1134" w:type="dxa"/>
            <w:shd w:val="clear" w:color="auto" w:fill="auto"/>
            <w:vAlign w:val="center"/>
          </w:tcPr>
          <w:p w14:paraId="66E089D1" w14:textId="57A5ED2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30,00</w:t>
            </w:r>
          </w:p>
        </w:tc>
        <w:tc>
          <w:tcPr>
            <w:tcW w:w="1134" w:type="dxa"/>
            <w:shd w:val="clear" w:color="auto" w:fill="auto"/>
            <w:vAlign w:val="center"/>
          </w:tcPr>
          <w:p w14:paraId="4F140BAA" w14:textId="1387B7C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30,29</w:t>
            </w:r>
          </w:p>
        </w:tc>
        <w:tc>
          <w:tcPr>
            <w:tcW w:w="851" w:type="dxa"/>
            <w:shd w:val="clear" w:color="auto" w:fill="auto"/>
            <w:vAlign w:val="center"/>
          </w:tcPr>
          <w:p w14:paraId="4F105272" w14:textId="58A11EA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29,14</w:t>
            </w:r>
          </w:p>
        </w:tc>
        <w:tc>
          <w:tcPr>
            <w:tcW w:w="850" w:type="dxa"/>
            <w:shd w:val="clear" w:color="auto" w:fill="auto"/>
            <w:vAlign w:val="center"/>
          </w:tcPr>
          <w:p w14:paraId="4037C983" w14:textId="38211D8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10,00</w:t>
            </w:r>
          </w:p>
        </w:tc>
        <w:tc>
          <w:tcPr>
            <w:tcW w:w="1418" w:type="dxa"/>
            <w:shd w:val="clear" w:color="auto" w:fill="auto"/>
            <w:vAlign w:val="center"/>
          </w:tcPr>
          <w:p w14:paraId="373A8839" w14:textId="69773E8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w:t>
            </w:r>
          </w:p>
        </w:tc>
      </w:tr>
      <w:tr w:rsidR="007A2F29" w:rsidRPr="006020BB" w14:paraId="5D2F2656" w14:textId="77777777" w:rsidTr="007A2F29">
        <w:trPr>
          <w:cantSplit/>
          <w:trHeight w:val="243"/>
        </w:trPr>
        <w:tc>
          <w:tcPr>
            <w:tcW w:w="426" w:type="dxa"/>
            <w:shd w:val="clear" w:color="auto" w:fill="auto"/>
          </w:tcPr>
          <w:p w14:paraId="451450E2"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376FBFC6" w14:textId="73F8BE54"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Ленинский район городского округа город Воронеж</w:t>
            </w:r>
          </w:p>
        </w:tc>
        <w:tc>
          <w:tcPr>
            <w:tcW w:w="1275" w:type="dxa"/>
            <w:vAlign w:val="center"/>
          </w:tcPr>
          <w:p w14:paraId="551CE851" w14:textId="7F30328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200</w:t>
            </w:r>
          </w:p>
        </w:tc>
        <w:tc>
          <w:tcPr>
            <w:tcW w:w="1134" w:type="dxa"/>
            <w:shd w:val="clear" w:color="auto" w:fill="auto"/>
            <w:vAlign w:val="center"/>
          </w:tcPr>
          <w:p w14:paraId="51096003" w14:textId="1EA6A38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29,50</w:t>
            </w:r>
          </w:p>
        </w:tc>
        <w:tc>
          <w:tcPr>
            <w:tcW w:w="1134" w:type="dxa"/>
            <w:shd w:val="clear" w:color="auto" w:fill="auto"/>
            <w:vAlign w:val="center"/>
          </w:tcPr>
          <w:p w14:paraId="6FB54534" w14:textId="79DB32E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28,50</w:t>
            </w:r>
          </w:p>
        </w:tc>
        <w:tc>
          <w:tcPr>
            <w:tcW w:w="851" w:type="dxa"/>
            <w:shd w:val="clear" w:color="auto" w:fill="auto"/>
            <w:vAlign w:val="center"/>
          </w:tcPr>
          <w:p w14:paraId="182CCE3C" w14:textId="693C93B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31,00</w:t>
            </w:r>
          </w:p>
        </w:tc>
        <w:tc>
          <w:tcPr>
            <w:tcW w:w="850" w:type="dxa"/>
            <w:shd w:val="clear" w:color="auto" w:fill="auto"/>
            <w:vAlign w:val="center"/>
          </w:tcPr>
          <w:p w14:paraId="09F08E78" w14:textId="53FCD95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10,50</w:t>
            </w:r>
          </w:p>
        </w:tc>
        <w:tc>
          <w:tcPr>
            <w:tcW w:w="1418" w:type="dxa"/>
            <w:shd w:val="clear" w:color="auto" w:fill="auto"/>
            <w:vAlign w:val="center"/>
          </w:tcPr>
          <w:p w14:paraId="6C964DAF" w14:textId="262A6EA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w:t>
            </w:r>
          </w:p>
        </w:tc>
      </w:tr>
      <w:tr w:rsidR="007A2F29" w:rsidRPr="006020BB" w14:paraId="705AEEC9" w14:textId="77777777" w:rsidTr="007A2F29">
        <w:trPr>
          <w:cantSplit/>
          <w:trHeight w:val="243"/>
        </w:trPr>
        <w:tc>
          <w:tcPr>
            <w:tcW w:w="426" w:type="dxa"/>
            <w:shd w:val="clear" w:color="auto" w:fill="auto"/>
          </w:tcPr>
          <w:p w14:paraId="57C2E386"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6A9F824A" w14:textId="28AA9FCB"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Советский район городского округа город Воронеж</w:t>
            </w:r>
          </w:p>
        </w:tc>
        <w:tc>
          <w:tcPr>
            <w:tcW w:w="1275" w:type="dxa"/>
            <w:vAlign w:val="center"/>
          </w:tcPr>
          <w:p w14:paraId="04563F55" w14:textId="770EBB6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297</w:t>
            </w:r>
          </w:p>
        </w:tc>
        <w:tc>
          <w:tcPr>
            <w:tcW w:w="1134" w:type="dxa"/>
            <w:shd w:val="clear" w:color="auto" w:fill="auto"/>
            <w:vAlign w:val="center"/>
          </w:tcPr>
          <w:p w14:paraId="7BC84950" w14:textId="44E35E7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15,82</w:t>
            </w:r>
          </w:p>
        </w:tc>
        <w:tc>
          <w:tcPr>
            <w:tcW w:w="1134" w:type="dxa"/>
            <w:shd w:val="clear" w:color="auto" w:fill="auto"/>
            <w:vAlign w:val="center"/>
          </w:tcPr>
          <w:p w14:paraId="4DB16D0F" w14:textId="61AC1A1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37,04</w:t>
            </w:r>
          </w:p>
        </w:tc>
        <w:tc>
          <w:tcPr>
            <w:tcW w:w="851" w:type="dxa"/>
            <w:shd w:val="clear" w:color="auto" w:fill="auto"/>
            <w:vAlign w:val="center"/>
          </w:tcPr>
          <w:p w14:paraId="2AB1C0FA" w14:textId="22714E1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31,31</w:t>
            </w:r>
          </w:p>
        </w:tc>
        <w:tc>
          <w:tcPr>
            <w:tcW w:w="850" w:type="dxa"/>
            <w:shd w:val="clear" w:color="auto" w:fill="auto"/>
            <w:vAlign w:val="center"/>
          </w:tcPr>
          <w:p w14:paraId="0044F936" w14:textId="6FCE174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15,82</w:t>
            </w:r>
          </w:p>
        </w:tc>
        <w:tc>
          <w:tcPr>
            <w:tcW w:w="1418" w:type="dxa"/>
            <w:shd w:val="clear" w:color="auto" w:fill="auto"/>
            <w:vAlign w:val="center"/>
          </w:tcPr>
          <w:p w14:paraId="71193D8B" w14:textId="5060FFB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174AB68C" w14:textId="77777777" w:rsidTr="007A2F29">
        <w:trPr>
          <w:cantSplit/>
          <w:trHeight w:val="243"/>
        </w:trPr>
        <w:tc>
          <w:tcPr>
            <w:tcW w:w="426" w:type="dxa"/>
            <w:shd w:val="clear" w:color="auto" w:fill="auto"/>
          </w:tcPr>
          <w:p w14:paraId="474A68C4"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0CA1F1FC" w14:textId="34C0EB37"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Центральный район городского округа город Воронеж</w:t>
            </w:r>
          </w:p>
        </w:tc>
        <w:tc>
          <w:tcPr>
            <w:tcW w:w="1275" w:type="dxa"/>
            <w:vAlign w:val="center"/>
          </w:tcPr>
          <w:p w14:paraId="3BCD0EAA" w14:textId="0B3778B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284</w:t>
            </w:r>
          </w:p>
        </w:tc>
        <w:tc>
          <w:tcPr>
            <w:tcW w:w="1134" w:type="dxa"/>
            <w:shd w:val="clear" w:color="auto" w:fill="auto"/>
            <w:vAlign w:val="center"/>
          </w:tcPr>
          <w:p w14:paraId="44B8597D" w14:textId="343E535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17,96</w:t>
            </w:r>
          </w:p>
        </w:tc>
        <w:tc>
          <w:tcPr>
            <w:tcW w:w="1134" w:type="dxa"/>
            <w:shd w:val="clear" w:color="auto" w:fill="auto"/>
            <w:vAlign w:val="center"/>
          </w:tcPr>
          <w:p w14:paraId="6F4DE00E" w14:textId="560F035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32,04</w:t>
            </w:r>
          </w:p>
        </w:tc>
        <w:tc>
          <w:tcPr>
            <w:tcW w:w="851" w:type="dxa"/>
            <w:shd w:val="clear" w:color="auto" w:fill="auto"/>
            <w:vAlign w:val="center"/>
          </w:tcPr>
          <w:p w14:paraId="19997C83" w14:textId="19012F2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34,51</w:t>
            </w:r>
          </w:p>
        </w:tc>
        <w:tc>
          <w:tcPr>
            <w:tcW w:w="850" w:type="dxa"/>
            <w:shd w:val="clear" w:color="auto" w:fill="auto"/>
            <w:vAlign w:val="center"/>
          </w:tcPr>
          <w:p w14:paraId="304A7825" w14:textId="5D7AA44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15,14</w:t>
            </w:r>
          </w:p>
        </w:tc>
        <w:tc>
          <w:tcPr>
            <w:tcW w:w="1418" w:type="dxa"/>
            <w:shd w:val="clear" w:color="auto" w:fill="auto"/>
            <w:vAlign w:val="center"/>
          </w:tcPr>
          <w:p w14:paraId="33EFF304" w14:textId="44FC87E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w:t>
            </w:r>
          </w:p>
        </w:tc>
      </w:tr>
      <w:tr w:rsidR="007A2F29" w:rsidRPr="006020BB" w14:paraId="347098D1" w14:textId="77777777" w:rsidTr="007A2F29">
        <w:trPr>
          <w:cantSplit/>
          <w:trHeight w:val="243"/>
        </w:trPr>
        <w:tc>
          <w:tcPr>
            <w:tcW w:w="426" w:type="dxa"/>
            <w:shd w:val="clear" w:color="auto" w:fill="auto"/>
          </w:tcPr>
          <w:p w14:paraId="7603717E"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7D25E442" w14:textId="680C66DC"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Аннинский муниципальный район</w:t>
            </w:r>
          </w:p>
        </w:tc>
        <w:tc>
          <w:tcPr>
            <w:tcW w:w="1275" w:type="dxa"/>
            <w:vAlign w:val="center"/>
          </w:tcPr>
          <w:p w14:paraId="31B2B0FD" w14:textId="6A1FD84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41</w:t>
            </w:r>
          </w:p>
        </w:tc>
        <w:tc>
          <w:tcPr>
            <w:tcW w:w="1134" w:type="dxa"/>
            <w:shd w:val="clear" w:color="auto" w:fill="auto"/>
            <w:vAlign w:val="center"/>
          </w:tcPr>
          <w:p w14:paraId="2F3C9AE0" w14:textId="26F6F33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21,95</w:t>
            </w:r>
          </w:p>
        </w:tc>
        <w:tc>
          <w:tcPr>
            <w:tcW w:w="1134" w:type="dxa"/>
            <w:shd w:val="clear" w:color="auto" w:fill="auto"/>
            <w:vAlign w:val="center"/>
          </w:tcPr>
          <w:p w14:paraId="430E495C" w14:textId="6ADDBC0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39,02</w:t>
            </w:r>
          </w:p>
        </w:tc>
        <w:tc>
          <w:tcPr>
            <w:tcW w:w="851" w:type="dxa"/>
            <w:shd w:val="clear" w:color="auto" w:fill="auto"/>
            <w:vAlign w:val="center"/>
          </w:tcPr>
          <w:p w14:paraId="16211AED" w14:textId="57834F1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21,95</w:t>
            </w:r>
          </w:p>
        </w:tc>
        <w:tc>
          <w:tcPr>
            <w:tcW w:w="850" w:type="dxa"/>
            <w:shd w:val="clear" w:color="auto" w:fill="auto"/>
            <w:vAlign w:val="center"/>
          </w:tcPr>
          <w:p w14:paraId="0F12BB09" w14:textId="637D99E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17,07</w:t>
            </w:r>
          </w:p>
        </w:tc>
        <w:tc>
          <w:tcPr>
            <w:tcW w:w="1418" w:type="dxa"/>
            <w:shd w:val="clear" w:color="auto" w:fill="auto"/>
            <w:vAlign w:val="center"/>
          </w:tcPr>
          <w:p w14:paraId="5C9DFFF1" w14:textId="6485A1A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1BE37442" w14:textId="77777777" w:rsidTr="007A2F29">
        <w:trPr>
          <w:cantSplit/>
          <w:trHeight w:val="243"/>
        </w:trPr>
        <w:tc>
          <w:tcPr>
            <w:tcW w:w="426" w:type="dxa"/>
            <w:shd w:val="clear" w:color="auto" w:fill="auto"/>
          </w:tcPr>
          <w:p w14:paraId="710D0EA9"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1CF84A47" w14:textId="3ED2E382"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Бобровский муниципальный район</w:t>
            </w:r>
          </w:p>
        </w:tc>
        <w:tc>
          <w:tcPr>
            <w:tcW w:w="1275" w:type="dxa"/>
            <w:vAlign w:val="center"/>
          </w:tcPr>
          <w:p w14:paraId="7C465A62" w14:textId="62B9120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67</w:t>
            </w:r>
          </w:p>
        </w:tc>
        <w:tc>
          <w:tcPr>
            <w:tcW w:w="1134" w:type="dxa"/>
            <w:shd w:val="clear" w:color="auto" w:fill="auto"/>
            <w:vAlign w:val="center"/>
          </w:tcPr>
          <w:p w14:paraId="32066494" w14:textId="759898F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26,87</w:t>
            </w:r>
          </w:p>
        </w:tc>
        <w:tc>
          <w:tcPr>
            <w:tcW w:w="1134" w:type="dxa"/>
            <w:shd w:val="clear" w:color="auto" w:fill="auto"/>
            <w:vAlign w:val="center"/>
          </w:tcPr>
          <w:p w14:paraId="3A4D48B9" w14:textId="7A30B56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35,82</w:t>
            </w:r>
          </w:p>
        </w:tc>
        <w:tc>
          <w:tcPr>
            <w:tcW w:w="851" w:type="dxa"/>
            <w:shd w:val="clear" w:color="auto" w:fill="auto"/>
            <w:vAlign w:val="center"/>
          </w:tcPr>
          <w:p w14:paraId="41EBBB92" w14:textId="39AD59A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28,36</w:t>
            </w:r>
          </w:p>
        </w:tc>
        <w:tc>
          <w:tcPr>
            <w:tcW w:w="850" w:type="dxa"/>
            <w:shd w:val="clear" w:color="auto" w:fill="auto"/>
            <w:vAlign w:val="center"/>
          </w:tcPr>
          <w:p w14:paraId="0B87AC21" w14:textId="4A5494D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8,96</w:t>
            </w:r>
          </w:p>
        </w:tc>
        <w:tc>
          <w:tcPr>
            <w:tcW w:w="1418" w:type="dxa"/>
            <w:shd w:val="clear" w:color="auto" w:fill="auto"/>
            <w:vAlign w:val="center"/>
          </w:tcPr>
          <w:p w14:paraId="6EE32A87" w14:textId="29DFA32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00C88044" w14:textId="77777777" w:rsidTr="007A2F29">
        <w:trPr>
          <w:cantSplit/>
          <w:trHeight w:val="243"/>
        </w:trPr>
        <w:tc>
          <w:tcPr>
            <w:tcW w:w="426" w:type="dxa"/>
            <w:shd w:val="clear" w:color="auto" w:fill="auto"/>
          </w:tcPr>
          <w:p w14:paraId="50FDD5D6"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35014B9C" w14:textId="3B6EC70C"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Богучарский муниципальный район</w:t>
            </w:r>
          </w:p>
        </w:tc>
        <w:tc>
          <w:tcPr>
            <w:tcW w:w="1275" w:type="dxa"/>
            <w:vAlign w:val="center"/>
          </w:tcPr>
          <w:p w14:paraId="0DBE6EF3" w14:textId="70F5888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48</w:t>
            </w:r>
          </w:p>
        </w:tc>
        <w:tc>
          <w:tcPr>
            <w:tcW w:w="1134" w:type="dxa"/>
            <w:shd w:val="clear" w:color="auto" w:fill="auto"/>
            <w:vAlign w:val="center"/>
          </w:tcPr>
          <w:p w14:paraId="5DB31A7F" w14:textId="0383B45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10,42</w:t>
            </w:r>
          </w:p>
        </w:tc>
        <w:tc>
          <w:tcPr>
            <w:tcW w:w="1134" w:type="dxa"/>
            <w:shd w:val="clear" w:color="auto" w:fill="auto"/>
            <w:vAlign w:val="center"/>
          </w:tcPr>
          <w:p w14:paraId="3B0C5925" w14:textId="6EAB246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52,08</w:t>
            </w:r>
          </w:p>
        </w:tc>
        <w:tc>
          <w:tcPr>
            <w:tcW w:w="851" w:type="dxa"/>
            <w:shd w:val="clear" w:color="auto" w:fill="auto"/>
            <w:vAlign w:val="center"/>
          </w:tcPr>
          <w:p w14:paraId="63C4C691" w14:textId="36A094B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25,00</w:t>
            </w:r>
          </w:p>
        </w:tc>
        <w:tc>
          <w:tcPr>
            <w:tcW w:w="850" w:type="dxa"/>
            <w:shd w:val="clear" w:color="auto" w:fill="auto"/>
            <w:vAlign w:val="center"/>
          </w:tcPr>
          <w:p w14:paraId="0F02989F" w14:textId="49759F0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12,50</w:t>
            </w:r>
          </w:p>
        </w:tc>
        <w:tc>
          <w:tcPr>
            <w:tcW w:w="1418" w:type="dxa"/>
            <w:shd w:val="clear" w:color="auto" w:fill="auto"/>
            <w:vAlign w:val="center"/>
          </w:tcPr>
          <w:p w14:paraId="71A5CD79" w14:textId="406276A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384EDC5C" w14:textId="77777777" w:rsidTr="007A2F29">
        <w:trPr>
          <w:cantSplit/>
          <w:trHeight w:val="243"/>
        </w:trPr>
        <w:tc>
          <w:tcPr>
            <w:tcW w:w="426" w:type="dxa"/>
            <w:shd w:val="clear" w:color="auto" w:fill="auto"/>
          </w:tcPr>
          <w:p w14:paraId="2F09DAA3"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28155CE2" w14:textId="23D6E284"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Борисоглебский городской округ</w:t>
            </w:r>
          </w:p>
        </w:tc>
        <w:tc>
          <w:tcPr>
            <w:tcW w:w="1275" w:type="dxa"/>
            <w:vAlign w:val="center"/>
          </w:tcPr>
          <w:p w14:paraId="56991062" w14:textId="1682C7A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102</w:t>
            </w:r>
          </w:p>
        </w:tc>
        <w:tc>
          <w:tcPr>
            <w:tcW w:w="1134" w:type="dxa"/>
            <w:shd w:val="clear" w:color="auto" w:fill="auto"/>
            <w:vAlign w:val="center"/>
          </w:tcPr>
          <w:p w14:paraId="491667FA" w14:textId="1C6EDDD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11,76</w:t>
            </w:r>
          </w:p>
        </w:tc>
        <w:tc>
          <w:tcPr>
            <w:tcW w:w="1134" w:type="dxa"/>
            <w:shd w:val="clear" w:color="auto" w:fill="auto"/>
            <w:vAlign w:val="center"/>
          </w:tcPr>
          <w:p w14:paraId="7B9FBCA1" w14:textId="6440DCD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32,35</w:t>
            </w:r>
          </w:p>
        </w:tc>
        <w:tc>
          <w:tcPr>
            <w:tcW w:w="851" w:type="dxa"/>
            <w:shd w:val="clear" w:color="auto" w:fill="auto"/>
            <w:vAlign w:val="center"/>
          </w:tcPr>
          <w:p w14:paraId="3A147263" w14:textId="2765013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38,24</w:t>
            </w:r>
          </w:p>
        </w:tc>
        <w:tc>
          <w:tcPr>
            <w:tcW w:w="850" w:type="dxa"/>
            <w:shd w:val="clear" w:color="auto" w:fill="auto"/>
            <w:vAlign w:val="center"/>
          </w:tcPr>
          <w:p w14:paraId="3D750A38" w14:textId="68ED78E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16,67</w:t>
            </w:r>
          </w:p>
        </w:tc>
        <w:tc>
          <w:tcPr>
            <w:tcW w:w="1418" w:type="dxa"/>
            <w:shd w:val="clear" w:color="auto" w:fill="auto"/>
            <w:vAlign w:val="center"/>
          </w:tcPr>
          <w:p w14:paraId="4E15E068" w14:textId="7943CD1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w:t>
            </w:r>
          </w:p>
        </w:tc>
      </w:tr>
      <w:tr w:rsidR="007A2F29" w:rsidRPr="006020BB" w14:paraId="51DF156D" w14:textId="77777777" w:rsidTr="007A2F29">
        <w:trPr>
          <w:cantSplit/>
          <w:trHeight w:val="243"/>
        </w:trPr>
        <w:tc>
          <w:tcPr>
            <w:tcW w:w="426" w:type="dxa"/>
            <w:shd w:val="clear" w:color="auto" w:fill="auto"/>
          </w:tcPr>
          <w:p w14:paraId="5E867CE3"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68720906" w14:textId="05BC9C8D"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Бутурлиновский муниципальный район</w:t>
            </w:r>
          </w:p>
        </w:tc>
        <w:tc>
          <w:tcPr>
            <w:tcW w:w="1275" w:type="dxa"/>
            <w:vAlign w:val="center"/>
          </w:tcPr>
          <w:p w14:paraId="79D10EFB" w14:textId="3231549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34</w:t>
            </w:r>
          </w:p>
        </w:tc>
        <w:tc>
          <w:tcPr>
            <w:tcW w:w="1134" w:type="dxa"/>
            <w:shd w:val="clear" w:color="auto" w:fill="auto"/>
            <w:vAlign w:val="center"/>
          </w:tcPr>
          <w:p w14:paraId="6438B149" w14:textId="391F0A4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14,71</w:t>
            </w:r>
          </w:p>
        </w:tc>
        <w:tc>
          <w:tcPr>
            <w:tcW w:w="1134" w:type="dxa"/>
            <w:shd w:val="clear" w:color="auto" w:fill="auto"/>
            <w:vAlign w:val="center"/>
          </w:tcPr>
          <w:p w14:paraId="6DF63255" w14:textId="76D9038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29,41</w:t>
            </w:r>
          </w:p>
        </w:tc>
        <w:tc>
          <w:tcPr>
            <w:tcW w:w="851" w:type="dxa"/>
            <w:shd w:val="clear" w:color="auto" w:fill="auto"/>
            <w:vAlign w:val="center"/>
          </w:tcPr>
          <w:p w14:paraId="18F5C78A" w14:textId="7E6845E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44,12</w:t>
            </w:r>
          </w:p>
        </w:tc>
        <w:tc>
          <w:tcPr>
            <w:tcW w:w="850" w:type="dxa"/>
            <w:shd w:val="clear" w:color="auto" w:fill="auto"/>
            <w:vAlign w:val="center"/>
          </w:tcPr>
          <w:p w14:paraId="27F4B8E6" w14:textId="014F7BD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11,76</w:t>
            </w:r>
          </w:p>
        </w:tc>
        <w:tc>
          <w:tcPr>
            <w:tcW w:w="1418" w:type="dxa"/>
            <w:shd w:val="clear" w:color="auto" w:fill="auto"/>
            <w:vAlign w:val="center"/>
          </w:tcPr>
          <w:p w14:paraId="72661922" w14:textId="614E28B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57255A97" w14:textId="77777777" w:rsidTr="007A2F29">
        <w:trPr>
          <w:cantSplit/>
          <w:trHeight w:val="243"/>
        </w:trPr>
        <w:tc>
          <w:tcPr>
            <w:tcW w:w="426" w:type="dxa"/>
            <w:shd w:val="clear" w:color="auto" w:fill="auto"/>
          </w:tcPr>
          <w:p w14:paraId="4D274A23"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7753F335" w14:textId="2FCE8259"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Верхнемамонский муниципальный район</w:t>
            </w:r>
          </w:p>
        </w:tc>
        <w:tc>
          <w:tcPr>
            <w:tcW w:w="1275" w:type="dxa"/>
            <w:vAlign w:val="center"/>
          </w:tcPr>
          <w:p w14:paraId="6AA637EE" w14:textId="2987DEC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40</w:t>
            </w:r>
          </w:p>
        </w:tc>
        <w:tc>
          <w:tcPr>
            <w:tcW w:w="1134" w:type="dxa"/>
            <w:shd w:val="clear" w:color="auto" w:fill="auto"/>
            <w:vAlign w:val="center"/>
          </w:tcPr>
          <w:p w14:paraId="05BC9316" w14:textId="0E7BDC6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40,00</w:t>
            </w:r>
          </w:p>
        </w:tc>
        <w:tc>
          <w:tcPr>
            <w:tcW w:w="1134" w:type="dxa"/>
            <w:shd w:val="clear" w:color="auto" w:fill="auto"/>
            <w:vAlign w:val="center"/>
          </w:tcPr>
          <w:p w14:paraId="2E635C81" w14:textId="40C23E8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37,50</w:t>
            </w:r>
          </w:p>
        </w:tc>
        <w:tc>
          <w:tcPr>
            <w:tcW w:w="851" w:type="dxa"/>
            <w:shd w:val="clear" w:color="auto" w:fill="auto"/>
            <w:vAlign w:val="center"/>
          </w:tcPr>
          <w:p w14:paraId="34E08C78" w14:textId="76E5408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15,00</w:t>
            </w:r>
          </w:p>
        </w:tc>
        <w:tc>
          <w:tcPr>
            <w:tcW w:w="850" w:type="dxa"/>
            <w:shd w:val="clear" w:color="auto" w:fill="auto"/>
            <w:vAlign w:val="center"/>
          </w:tcPr>
          <w:p w14:paraId="257995A3" w14:textId="53E8FDB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7,50</w:t>
            </w:r>
          </w:p>
        </w:tc>
        <w:tc>
          <w:tcPr>
            <w:tcW w:w="1418" w:type="dxa"/>
            <w:shd w:val="clear" w:color="auto" w:fill="auto"/>
            <w:vAlign w:val="center"/>
          </w:tcPr>
          <w:p w14:paraId="446E50FA" w14:textId="2C5B2A2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06E823C5" w14:textId="77777777" w:rsidTr="007A2F29">
        <w:trPr>
          <w:cantSplit/>
          <w:trHeight w:val="243"/>
        </w:trPr>
        <w:tc>
          <w:tcPr>
            <w:tcW w:w="426" w:type="dxa"/>
            <w:shd w:val="clear" w:color="auto" w:fill="auto"/>
          </w:tcPr>
          <w:p w14:paraId="0480EC88"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60FEDFF1" w14:textId="206B61DB"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Верхнехавский муниципальный район</w:t>
            </w:r>
          </w:p>
        </w:tc>
        <w:tc>
          <w:tcPr>
            <w:tcW w:w="1275" w:type="dxa"/>
            <w:vAlign w:val="center"/>
          </w:tcPr>
          <w:p w14:paraId="2CE205C8" w14:textId="5C7B618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33</w:t>
            </w:r>
          </w:p>
        </w:tc>
        <w:tc>
          <w:tcPr>
            <w:tcW w:w="1134" w:type="dxa"/>
            <w:shd w:val="clear" w:color="auto" w:fill="auto"/>
            <w:vAlign w:val="center"/>
          </w:tcPr>
          <w:p w14:paraId="76048C57" w14:textId="406DFD7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30,30</w:t>
            </w:r>
          </w:p>
        </w:tc>
        <w:tc>
          <w:tcPr>
            <w:tcW w:w="1134" w:type="dxa"/>
            <w:shd w:val="clear" w:color="auto" w:fill="auto"/>
            <w:vAlign w:val="center"/>
          </w:tcPr>
          <w:p w14:paraId="2788D8C6" w14:textId="56A2183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33,33</w:t>
            </w:r>
          </w:p>
        </w:tc>
        <w:tc>
          <w:tcPr>
            <w:tcW w:w="851" w:type="dxa"/>
            <w:shd w:val="clear" w:color="auto" w:fill="auto"/>
            <w:vAlign w:val="center"/>
          </w:tcPr>
          <w:p w14:paraId="47F0DE73" w14:textId="23871F1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27,27</w:t>
            </w:r>
          </w:p>
        </w:tc>
        <w:tc>
          <w:tcPr>
            <w:tcW w:w="850" w:type="dxa"/>
            <w:shd w:val="clear" w:color="auto" w:fill="auto"/>
            <w:vAlign w:val="center"/>
          </w:tcPr>
          <w:p w14:paraId="7E92B64B" w14:textId="11BF8E0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9,09</w:t>
            </w:r>
          </w:p>
        </w:tc>
        <w:tc>
          <w:tcPr>
            <w:tcW w:w="1418" w:type="dxa"/>
            <w:shd w:val="clear" w:color="auto" w:fill="auto"/>
            <w:vAlign w:val="center"/>
          </w:tcPr>
          <w:p w14:paraId="5D685740" w14:textId="7CB8FEA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5D4AFE95" w14:textId="77777777" w:rsidTr="007A2F29">
        <w:trPr>
          <w:cantSplit/>
          <w:trHeight w:val="243"/>
        </w:trPr>
        <w:tc>
          <w:tcPr>
            <w:tcW w:w="426" w:type="dxa"/>
            <w:shd w:val="clear" w:color="auto" w:fill="auto"/>
          </w:tcPr>
          <w:p w14:paraId="407B809F"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5D023DA2" w14:textId="5295DA03"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Воробьевский муниципальный район</w:t>
            </w:r>
          </w:p>
        </w:tc>
        <w:tc>
          <w:tcPr>
            <w:tcW w:w="1275" w:type="dxa"/>
            <w:vAlign w:val="center"/>
          </w:tcPr>
          <w:p w14:paraId="3A0362F1" w14:textId="04591F9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19</w:t>
            </w:r>
          </w:p>
        </w:tc>
        <w:tc>
          <w:tcPr>
            <w:tcW w:w="1134" w:type="dxa"/>
            <w:shd w:val="clear" w:color="auto" w:fill="auto"/>
            <w:vAlign w:val="center"/>
          </w:tcPr>
          <w:p w14:paraId="2EF79164" w14:textId="600F4C6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15,79</w:t>
            </w:r>
          </w:p>
        </w:tc>
        <w:tc>
          <w:tcPr>
            <w:tcW w:w="1134" w:type="dxa"/>
            <w:shd w:val="clear" w:color="auto" w:fill="auto"/>
            <w:vAlign w:val="center"/>
          </w:tcPr>
          <w:p w14:paraId="6A917AFF" w14:textId="45F1DFC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47,37</w:t>
            </w:r>
          </w:p>
        </w:tc>
        <w:tc>
          <w:tcPr>
            <w:tcW w:w="851" w:type="dxa"/>
            <w:shd w:val="clear" w:color="auto" w:fill="auto"/>
            <w:vAlign w:val="center"/>
          </w:tcPr>
          <w:p w14:paraId="6A288863" w14:textId="6B21E9F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26,32</w:t>
            </w:r>
          </w:p>
        </w:tc>
        <w:tc>
          <w:tcPr>
            <w:tcW w:w="850" w:type="dxa"/>
            <w:shd w:val="clear" w:color="auto" w:fill="auto"/>
            <w:vAlign w:val="center"/>
          </w:tcPr>
          <w:p w14:paraId="3005328E" w14:textId="0F1AB14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10,53</w:t>
            </w:r>
          </w:p>
        </w:tc>
        <w:tc>
          <w:tcPr>
            <w:tcW w:w="1418" w:type="dxa"/>
            <w:shd w:val="clear" w:color="auto" w:fill="auto"/>
            <w:vAlign w:val="center"/>
          </w:tcPr>
          <w:p w14:paraId="52713D56" w14:textId="0E0FE25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7DB9E626" w14:textId="77777777" w:rsidTr="007A2F29">
        <w:trPr>
          <w:cantSplit/>
          <w:trHeight w:val="243"/>
        </w:trPr>
        <w:tc>
          <w:tcPr>
            <w:tcW w:w="426" w:type="dxa"/>
            <w:shd w:val="clear" w:color="auto" w:fill="auto"/>
          </w:tcPr>
          <w:p w14:paraId="6CA886AF"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1843D2CD" w14:textId="59D97B8E"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Грибановский муниципальный район</w:t>
            </w:r>
          </w:p>
        </w:tc>
        <w:tc>
          <w:tcPr>
            <w:tcW w:w="1275" w:type="dxa"/>
            <w:vAlign w:val="center"/>
          </w:tcPr>
          <w:p w14:paraId="7CFAB33F" w14:textId="6A1E538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30</w:t>
            </w:r>
          </w:p>
        </w:tc>
        <w:tc>
          <w:tcPr>
            <w:tcW w:w="1134" w:type="dxa"/>
            <w:shd w:val="clear" w:color="auto" w:fill="auto"/>
            <w:vAlign w:val="center"/>
          </w:tcPr>
          <w:p w14:paraId="38BB819B" w14:textId="1269D1A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16,67</w:t>
            </w:r>
          </w:p>
        </w:tc>
        <w:tc>
          <w:tcPr>
            <w:tcW w:w="1134" w:type="dxa"/>
            <w:shd w:val="clear" w:color="auto" w:fill="auto"/>
            <w:vAlign w:val="center"/>
          </w:tcPr>
          <w:p w14:paraId="0C67EBC2" w14:textId="009CF58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36,67</w:t>
            </w:r>
          </w:p>
        </w:tc>
        <w:tc>
          <w:tcPr>
            <w:tcW w:w="851" w:type="dxa"/>
            <w:shd w:val="clear" w:color="auto" w:fill="auto"/>
            <w:vAlign w:val="center"/>
          </w:tcPr>
          <w:p w14:paraId="09CC19CB" w14:textId="2083C0D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33,33</w:t>
            </w:r>
          </w:p>
        </w:tc>
        <w:tc>
          <w:tcPr>
            <w:tcW w:w="850" w:type="dxa"/>
            <w:shd w:val="clear" w:color="auto" w:fill="auto"/>
            <w:vAlign w:val="center"/>
          </w:tcPr>
          <w:p w14:paraId="76062994" w14:textId="7989C38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13,33</w:t>
            </w:r>
          </w:p>
        </w:tc>
        <w:tc>
          <w:tcPr>
            <w:tcW w:w="1418" w:type="dxa"/>
            <w:shd w:val="clear" w:color="auto" w:fill="auto"/>
            <w:vAlign w:val="center"/>
          </w:tcPr>
          <w:p w14:paraId="657612BE" w14:textId="352026E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57B49F29" w14:textId="77777777" w:rsidTr="007A2F29">
        <w:trPr>
          <w:cantSplit/>
          <w:trHeight w:val="243"/>
        </w:trPr>
        <w:tc>
          <w:tcPr>
            <w:tcW w:w="426" w:type="dxa"/>
            <w:shd w:val="clear" w:color="auto" w:fill="auto"/>
          </w:tcPr>
          <w:p w14:paraId="21223375"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381CE4EC" w14:textId="0765E7F5"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Калачеевский муниципальный район</w:t>
            </w:r>
          </w:p>
        </w:tc>
        <w:tc>
          <w:tcPr>
            <w:tcW w:w="1275" w:type="dxa"/>
            <w:vAlign w:val="center"/>
          </w:tcPr>
          <w:p w14:paraId="47870E45" w14:textId="287824B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70</w:t>
            </w:r>
          </w:p>
        </w:tc>
        <w:tc>
          <w:tcPr>
            <w:tcW w:w="1134" w:type="dxa"/>
            <w:shd w:val="clear" w:color="auto" w:fill="auto"/>
            <w:vAlign w:val="center"/>
          </w:tcPr>
          <w:p w14:paraId="233B536C" w14:textId="2D81DF1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21,43</w:t>
            </w:r>
          </w:p>
        </w:tc>
        <w:tc>
          <w:tcPr>
            <w:tcW w:w="1134" w:type="dxa"/>
            <w:shd w:val="clear" w:color="auto" w:fill="auto"/>
            <w:vAlign w:val="center"/>
          </w:tcPr>
          <w:p w14:paraId="35FC0E5B" w14:textId="6A572C8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38,57</w:t>
            </w:r>
          </w:p>
        </w:tc>
        <w:tc>
          <w:tcPr>
            <w:tcW w:w="851" w:type="dxa"/>
            <w:shd w:val="clear" w:color="auto" w:fill="auto"/>
            <w:vAlign w:val="center"/>
          </w:tcPr>
          <w:p w14:paraId="21BF94C6" w14:textId="2D54D87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27,14</w:t>
            </w:r>
          </w:p>
        </w:tc>
        <w:tc>
          <w:tcPr>
            <w:tcW w:w="850" w:type="dxa"/>
            <w:shd w:val="clear" w:color="auto" w:fill="auto"/>
            <w:vAlign w:val="center"/>
          </w:tcPr>
          <w:p w14:paraId="4DBB2FFE" w14:textId="2B02274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12,86</w:t>
            </w:r>
          </w:p>
        </w:tc>
        <w:tc>
          <w:tcPr>
            <w:tcW w:w="1418" w:type="dxa"/>
            <w:shd w:val="clear" w:color="auto" w:fill="auto"/>
            <w:vAlign w:val="center"/>
          </w:tcPr>
          <w:p w14:paraId="212D08BB" w14:textId="0CA8950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5C99017E" w14:textId="77777777" w:rsidTr="007A2F29">
        <w:trPr>
          <w:cantSplit/>
          <w:trHeight w:val="243"/>
        </w:trPr>
        <w:tc>
          <w:tcPr>
            <w:tcW w:w="426" w:type="dxa"/>
            <w:shd w:val="clear" w:color="auto" w:fill="auto"/>
          </w:tcPr>
          <w:p w14:paraId="69F766F9"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53364CE7" w14:textId="6B804EA9"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Каменский муниципальный район</w:t>
            </w:r>
          </w:p>
        </w:tc>
        <w:tc>
          <w:tcPr>
            <w:tcW w:w="1275" w:type="dxa"/>
            <w:vAlign w:val="center"/>
          </w:tcPr>
          <w:p w14:paraId="653109B7" w14:textId="24242CF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26</w:t>
            </w:r>
          </w:p>
        </w:tc>
        <w:tc>
          <w:tcPr>
            <w:tcW w:w="1134" w:type="dxa"/>
            <w:shd w:val="clear" w:color="auto" w:fill="auto"/>
            <w:vAlign w:val="center"/>
          </w:tcPr>
          <w:p w14:paraId="254E9C7B" w14:textId="3A6ABC2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23,08</w:t>
            </w:r>
          </w:p>
        </w:tc>
        <w:tc>
          <w:tcPr>
            <w:tcW w:w="1134" w:type="dxa"/>
            <w:shd w:val="clear" w:color="auto" w:fill="auto"/>
            <w:vAlign w:val="center"/>
          </w:tcPr>
          <w:p w14:paraId="53D5DCD8" w14:textId="2BC2343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30,77</w:t>
            </w:r>
          </w:p>
        </w:tc>
        <w:tc>
          <w:tcPr>
            <w:tcW w:w="851" w:type="dxa"/>
            <w:shd w:val="clear" w:color="auto" w:fill="auto"/>
            <w:vAlign w:val="center"/>
          </w:tcPr>
          <w:p w14:paraId="4E863338" w14:textId="5459CCF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30,77</w:t>
            </w:r>
          </w:p>
        </w:tc>
        <w:tc>
          <w:tcPr>
            <w:tcW w:w="850" w:type="dxa"/>
            <w:shd w:val="clear" w:color="auto" w:fill="auto"/>
            <w:vAlign w:val="center"/>
          </w:tcPr>
          <w:p w14:paraId="0D67C2A3" w14:textId="1419E9C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15,38</w:t>
            </w:r>
          </w:p>
        </w:tc>
        <w:tc>
          <w:tcPr>
            <w:tcW w:w="1418" w:type="dxa"/>
            <w:shd w:val="clear" w:color="auto" w:fill="auto"/>
            <w:vAlign w:val="center"/>
          </w:tcPr>
          <w:p w14:paraId="60A2B224" w14:textId="412AC91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401A4266" w14:textId="77777777" w:rsidTr="007A2F29">
        <w:trPr>
          <w:cantSplit/>
          <w:trHeight w:val="243"/>
        </w:trPr>
        <w:tc>
          <w:tcPr>
            <w:tcW w:w="426" w:type="dxa"/>
            <w:shd w:val="clear" w:color="auto" w:fill="auto"/>
          </w:tcPr>
          <w:p w14:paraId="721C2916"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3D61220F" w14:textId="34568D20"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Кантемировский муниципальный район</w:t>
            </w:r>
          </w:p>
        </w:tc>
        <w:tc>
          <w:tcPr>
            <w:tcW w:w="1275" w:type="dxa"/>
            <w:vAlign w:val="center"/>
          </w:tcPr>
          <w:p w14:paraId="52647709" w14:textId="1ADD959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38</w:t>
            </w:r>
          </w:p>
        </w:tc>
        <w:tc>
          <w:tcPr>
            <w:tcW w:w="1134" w:type="dxa"/>
            <w:shd w:val="clear" w:color="auto" w:fill="auto"/>
            <w:vAlign w:val="center"/>
          </w:tcPr>
          <w:p w14:paraId="73376916" w14:textId="217167F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15,79</w:t>
            </w:r>
          </w:p>
        </w:tc>
        <w:tc>
          <w:tcPr>
            <w:tcW w:w="1134" w:type="dxa"/>
            <w:shd w:val="clear" w:color="auto" w:fill="auto"/>
            <w:vAlign w:val="center"/>
          </w:tcPr>
          <w:p w14:paraId="2FC76283" w14:textId="16AE958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57,89</w:t>
            </w:r>
          </w:p>
        </w:tc>
        <w:tc>
          <w:tcPr>
            <w:tcW w:w="851" w:type="dxa"/>
            <w:shd w:val="clear" w:color="auto" w:fill="auto"/>
            <w:vAlign w:val="center"/>
          </w:tcPr>
          <w:p w14:paraId="0F1AF643" w14:textId="42AAF5E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18,42</w:t>
            </w:r>
          </w:p>
        </w:tc>
        <w:tc>
          <w:tcPr>
            <w:tcW w:w="850" w:type="dxa"/>
            <w:shd w:val="clear" w:color="auto" w:fill="auto"/>
            <w:vAlign w:val="center"/>
          </w:tcPr>
          <w:p w14:paraId="1866246F" w14:textId="33A81F3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7,89</w:t>
            </w:r>
          </w:p>
        </w:tc>
        <w:tc>
          <w:tcPr>
            <w:tcW w:w="1418" w:type="dxa"/>
            <w:shd w:val="clear" w:color="auto" w:fill="auto"/>
            <w:vAlign w:val="center"/>
          </w:tcPr>
          <w:p w14:paraId="219083BA" w14:textId="53C276B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5C23B130" w14:textId="77777777" w:rsidTr="007A2F29">
        <w:trPr>
          <w:cantSplit/>
          <w:trHeight w:val="243"/>
        </w:trPr>
        <w:tc>
          <w:tcPr>
            <w:tcW w:w="426" w:type="dxa"/>
            <w:shd w:val="clear" w:color="auto" w:fill="auto"/>
          </w:tcPr>
          <w:p w14:paraId="169B2304"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589B1E74" w14:textId="7770D578"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Каширский муниципальный район</w:t>
            </w:r>
          </w:p>
        </w:tc>
        <w:tc>
          <w:tcPr>
            <w:tcW w:w="1275" w:type="dxa"/>
            <w:vAlign w:val="center"/>
          </w:tcPr>
          <w:p w14:paraId="51EC255A" w14:textId="41C15D0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34</w:t>
            </w:r>
          </w:p>
        </w:tc>
        <w:tc>
          <w:tcPr>
            <w:tcW w:w="1134" w:type="dxa"/>
            <w:shd w:val="clear" w:color="auto" w:fill="auto"/>
            <w:vAlign w:val="center"/>
          </w:tcPr>
          <w:p w14:paraId="6B61C609" w14:textId="66504BD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26,47</w:t>
            </w:r>
          </w:p>
        </w:tc>
        <w:tc>
          <w:tcPr>
            <w:tcW w:w="1134" w:type="dxa"/>
            <w:shd w:val="clear" w:color="auto" w:fill="auto"/>
            <w:vAlign w:val="center"/>
          </w:tcPr>
          <w:p w14:paraId="20F72708" w14:textId="317AC51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38,24</w:t>
            </w:r>
          </w:p>
        </w:tc>
        <w:tc>
          <w:tcPr>
            <w:tcW w:w="851" w:type="dxa"/>
            <w:shd w:val="clear" w:color="auto" w:fill="auto"/>
            <w:vAlign w:val="center"/>
          </w:tcPr>
          <w:p w14:paraId="44A116C7" w14:textId="4DE79D2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23,53</w:t>
            </w:r>
          </w:p>
        </w:tc>
        <w:tc>
          <w:tcPr>
            <w:tcW w:w="850" w:type="dxa"/>
            <w:shd w:val="clear" w:color="auto" w:fill="auto"/>
            <w:vAlign w:val="center"/>
          </w:tcPr>
          <w:p w14:paraId="72F3A4F6" w14:textId="4983E76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11,76</w:t>
            </w:r>
          </w:p>
        </w:tc>
        <w:tc>
          <w:tcPr>
            <w:tcW w:w="1418" w:type="dxa"/>
            <w:shd w:val="clear" w:color="auto" w:fill="auto"/>
            <w:vAlign w:val="center"/>
          </w:tcPr>
          <w:p w14:paraId="080C54F3" w14:textId="64517A9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2444F1A0" w14:textId="77777777" w:rsidTr="007A2F29">
        <w:trPr>
          <w:cantSplit/>
          <w:trHeight w:val="243"/>
        </w:trPr>
        <w:tc>
          <w:tcPr>
            <w:tcW w:w="426" w:type="dxa"/>
            <w:shd w:val="clear" w:color="auto" w:fill="auto"/>
          </w:tcPr>
          <w:p w14:paraId="34569C2B"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79B1F7E8" w14:textId="3EBA5C6C"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Лискинский муниципальный район</w:t>
            </w:r>
          </w:p>
        </w:tc>
        <w:tc>
          <w:tcPr>
            <w:tcW w:w="1275" w:type="dxa"/>
            <w:vAlign w:val="center"/>
          </w:tcPr>
          <w:p w14:paraId="3B807AC3" w14:textId="3219FFA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150</w:t>
            </w:r>
          </w:p>
        </w:tc>
        <w:tc>
          <w:tcPr>
            <w:tcW w:w="1134" w:type="dxa"/>
            <w:shd w:val="clear" w:color="auto" w:fill="auto"/>
            <w:vAlign w:val="center"/>
          </w:tcPr>
          <w:p w14:paraId="4AF271DE" w14:textId="24D9C03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23,33</w:t>
            </w:r>
          </w:p>
        </w:tc>
        <w:tc>
          <w:tcPr>
            <w:tcW w:w="1134" w:type="dxa"/>
            <w:shd w:val="clear" w:color="auto" w:fill="auto"/>
            <w:vAlign w:val="center"/>
          </w:tcPr>
          <w:p w14:paraId="5207221F" w14:textId="50AFB60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37,33</w:t>
            </w:r>
          </w:p>
        </w:tc>
        <w:tc>
          <w:tcPr>
            <w:tcW w:w="851" w:type="dxa"/>
            <w:shd w:val="clear" w:color="auto" w:fill="auto"/>
            <w:vAlign w:val="center"/>
          </w:tcPr>
          <w:p w14:paraId="76B4DC3F" w14:textId="7FE6FF4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26,00</w:t>
            </w:r>
          </w:p>
        </w:tc>
        <w:tc>
          <w:tcPr>
            <w:tcW w:w="850" w:type="dxa"/>
            <w:shd w:val="clear" w:color="auto" w:fill="auto"/>
            <w:vAlign w:val="center"/>
          </w:tcPr>
          <w:p w14:paraId="137246B0" w14:textId="5BDC7E1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12,67</w:t>
            </w:r>
          </w:p>
        </w:tc>
        <w:tc>
          <w:tcPr>
            <w:tcW w:w="1418" w:type="dxa"/>
            <w:shd w:val="clear" w:color="auto" w:fill="auto"/>
            <w:vAlign w:val="center"/>
          </w:tcPr>
          <w:p w14:paraId="220E93B3" w14:textId="34DD376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w:t>
            </w:r>
          </w:p>
        </w:tc>
      </w:tr>
      <w:tr w:rsidR="007A2F29" w:rsidRPr="006020BB" w14:paraId="1A6CB518" w14:textId="77777777" w:rsidTr="007A2F29">
        <w:trPr>
          <w:cantSplit/>
          <w:trHeight w:val="243"/>
        </w:trPr>
        <w:tc>
          <w:tcPr>
            <w:tcW w:w="426" w:type="dxa"/>
            <w:shd w:val="clear" w:color="auto" w:fill="auto"/>
          </w:tcPr>
          <w:p w14:paraId="622AD3E3"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200F9AE3" w14:textId="0E787095"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Нижнедевицкий муниципальный район</w:t>
            </w:r>
          </w:p>
        </w:tc>
        <w:tc>
          <w:tcPr>
            <w:tcW w:w="1275" w:type="dxa"/>
            <w:vAlign w:val="center"/>
          </w:tcPr>
          <w:p w14:paraId="11B5ADC4" w14:textId="2A72638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25</w:t>
            </w:r>
          </w:p>
        </w:tc>
        <w:tc>
          <w:tcPr>
            <w:tcW w:w="1134" w:type="dxa"/>
            <w:shd w:val="clear" w:color="auto" w:fill="auto"/>
            <w:vAlign w:val="center"/>
          </w:tcPr>
          <w:p w14:paraId="01D7EDA2" w14:textId="25A3537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60,00</w:t>
            </w:r>
          </w:p>
        </w:tc>
        <w:tc>
          <w:tcPr>
            <w:tcW w:w="1134" w:type="dxa"/>
            <w:shd w:val="clear" w:color="auto" w:fill="auto"/>
            <w:vAlign w:val="center"/>
          </w:tcPr>
          <w:p w14:paraId="53C40085" w14:textId="05C5EF6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20,00</w:t>
            </w:r>
          </w:p>
        </w:tc>
        <w:tc>
          <w:tcPr>
            <w:tcW w:w="851" w:type="dxa"/>
            <w:shd w:val="clear" w:color="auto" w:fill="auto"/>
            <w:vAlign w:val="center"/>
          </w:tcPr>
          <w:p w14:paraId="2154CFA7" w14:textId="157DD68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16,00</w:t>
            </w:r>
          </w:p>
        </w:tc>
        <w:tc>
          <w:tcPr>
            <w:tcW w:w="850" w:type="dxa"/>
            <w:shd w:val="clear" w:color="auto" w:fill="auto"/>
            <w:vAlign w:val="center"/>
          </w:tcPr>
          <w:p w14:paraId="4DAF0246" w14:textId="179ABA0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4,00</w:t>
            </w:r>
          </w:p>
        </w:tc>
        <w:tc>
          <w:tcPr>
            <w:tcW w:w="1418" w:type="dxa"/>
            <w:shd w:val="clear" w:color="auto" w:fill="auto"/>
            <w:vAlign w:val="center"/>
          </w:tcPr>
          <w:p w14:paraId="4DF711A5" w14:textId="25E05E7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379075C5" w14:textId="77777777" w:rsidTr="007A2F29">
        <w:trPr>
          <w:cantSplit/>
          <w:trHeight w:val="243"/>
        </w:trPr>
        <w:tc>
          <w:tcPr>
            <w:tcW w:w="426" w:type="dxa"/>
            <w:shd w:val="clear" w:color="auto" w:fill="auto"/>
          </w:tcPr>
          <w:p w14:paraId="4979E531"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645A68EF" w14:textId="3D83B356"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Новоусманский муницпальный район</w:t>
            </w:r>
          </w:p>
        </w:tc>
        <w:tc>
          <w:tcPr>
            <w:tcW w:w="1275" w:type="dxa"/>
            <w:vAlign w:val="center"/>
          </w:tcPr>
          <w:p w14:paraId="7B787462" w14:textId="0161A13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135</w:t>
            </w:r>
          </w:p>
        </w:tc>
        <w:tc>
          <w:tcPr>
            <w:tcW w:w="1134" w:type="dxa"/>
            <w:shd w:val="clear" w:color="auto" w:fill="auto"/>
            <w:vAlign w:val="center"/>
          </w:tcPr>
          <w:p w14:paraId="5715D274" w14:textId="2B95AC1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37,04</w:t>
            </w:r>
          </w:p>
        </w:tc>
        <w:tc>
          <w:tcPr>
            <w:tcW w:w="1134" w:type="dxa"/>
            <w:shd w:val="clear" w:color="auto" w:fill="auto"/>
            <w:vAlign w:val="center"/>
          </w:tcPr>
          <w:p w14:paraId="7B3799E8" w14:textId="27F8B20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34,81</w:t>
            </w:r>
          </w:p>
        </w:tc>
        <w:tc>
          <w:tcPr>
            <w:tcW w:w="851" w:type="dxa"/>
            <w:shd w:val="clear" w:color="auto" w:fill="auto"/>
            <w:vAlign w:val="center"/>
          </w:tcPr>
          <w:p w14:paraId="1F185D75" w14:textId="0AD3443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22,22</w:t>
            </w:r>
          </w:p>
        </w:tc>
        <w:tc>
          <w:tcPr>
            <w:tcW w:w="850" w:type="dxa"/>
            <w:shd w:val="clear" w:color="auto" w:fill="auto"/>
            <w:vAlign w:val="center"/>
          </w:tcPr>
          <w:p w14:paraId="04C614DE" w14:textId="65EC9AE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5,93</w:t>
            </w:r>
          </w:p>
        </w:tc>
        <w:tc>
          <w:tcPr>
            <w:tcW w:w="1418" w:type="dxa"/>
            <w:shd w:val="clear" w:color="auto" w:fill="auto"/>
            <w:vAlign w:val="center"/>
          </w:tcPr>
          <w:p w14:paraId="3E1B4770" w14:textId="40FEFD6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3C2336F5" w14:textId="77777777" w:rsidTr="007A2F29">
        <w:trPr>
          <w:cantSplit/>
          <w:trHeight w:val="243"/>
        </w:trPr>
        <w:tc>
          <w:tcPr>
            <w:tcW w:w="426" w:type="dxa"/>
            <w:shd w:val="clear" w:color="auto" w:fill="auto"/>
          </w:tcPr>
          <w:p w14:paraId="38A5D96C"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4D92CF89" w14:textId="0083AE5B"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Новохопёрский муниципальный район</w:t>
            </w:r>
          </w:p>
        </w:tc>
        <w:tc>
          <w:tcPr>
            <w:tcW w:w="1275" w:type="dxa"/>
            <w:vAlign w:val="center"/>
          </w:tcPr>
          <w:p w14:paraId="1430A9AB" w14:textId="19728D0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54</w:t>
            </w:r>
          </w:p>
        </w:tc>
        <w:tc>
          <w:tcPr>
            <w:tcW w:w="1134" w:type="dxa"/>
            <w:shd w:val="clear" w:color="auto" w:fill="auto"/>
            <w:vAlign w:val="center"/>
          </w:tcPr>
          <w:p w14:paraId="29E9B201" w14:textId="114C842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42,59</w:t>
            </w:r>
          </w:p>
        </w:tc>
        <w:tc>
          <w:tcPr>
            <w:tcW w:w="1134" w:type="dxa"/>
            <w:shd w:val="clear" w:color="auto" w:fill="auto"/>
            <w:vAlign w:val="center"/>
          </w:tcPr>
          <w:p w14:paraId="055EA2A3" w14:textId="3F76B24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27,78</w:t>
            </w:r>
          </w:p>
        </w:tc>
        <w:tc>
          <w:tcPr>
            <w:tcW w:w="851" w:type="dxa"/>
            <w:shd w:val="clear" w:color="auto" w:fill="auto"/>
            <w:vAlign w:val="center"/>
          </w:tcPr>
          <w:p w14:paraId="1A920BA1" w14:textId="47A2D73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25,93</w:t>
            </w:r>
          </w:p>
        </w:tc>
        <w:tc>
          <w:tcPr>
            <w:tcW w:w="850" w:type="dxa"/>
            <w:shd w:val="clear" w:color="auto" w:fill="auto"/>
            <w:vAlign w:val="center"/>
          </w:tcPr>
          <w:p w14:paraId="6FD4CCBE" w14:textId="4D26348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3,70</w:t>
            </w:r>
          </w:p>
        </w:tc>
        <w:tc>
          <w:tcPr>
            <w:tcW w:w="1418" w:type="dxa"/>
            <w:shd w:val="clear" w:color="auto" w:fill="auto"/>
            <w:vAlign w:val="center"/>
          </w:tcPr>
          <w:p w14:paraId="51BF8A23" w14:textId="4DB96AE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62CD45D8" w14:textId="77777777" w:rsidTr="007A2F29">
        <w:trPr>
          <w:cantSplit/>
          <w:trHeight w:val="243"/>
        </w:trPr>
        <w:tc>
          <w:tcPr>
            <w:tcW w:w="426" w:type="dxa"/>
            <w:shd w:val="clear" w:color="auto" w:fill="auto"/>
          </w:tcPr>
          <w:p w14:paraId="7FA86C1F"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7B48EBA7" w14:textId="56C490CE"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Ольховатский муниципальный район</w:t>
            </w:r>
          </w:p>
        </w:tc>
        <w:tc>
          <w:tcPr>
            <w:tcW w:w="1275" w:type="dxa"/>
            <w:vAlign w:val="center"/>
          </w:tcPr>
          <w:p w14:paraId="37855264" w14:textId="5A991B6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23</w:t>
            </w:r>
          </w:p>
        </w:tc>
        <w:tc>
          <w:tcPr>
            <w:tcW w:w="1134" w:type="dxa"/>
            <w:shd w:val="clear" w:color="auto" w:fill="auto"/>
            <w:vAlign w:val="center"/>
          </w:tcPr>
          <w:p w14:paraId="10B68F63" w14:textId="5D469CD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13,04</w:t>
            </w:r>
          </w:p>
        </w:tc>
        <w:tc>
          <w:tcPr>
            <w:tcW w:w="1134" w:type="dxa"/>
            <w:shd w:val="clear" w:color="auto" w:fill="auto"/>
            <w:vAlign w:val="center"/>
          </w:tcPr>
          <w:p w14:paraId="46A78043" w14:textId="78FBF98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43,48</w:t>
            </w:r>
          </w:p>
        </w:tc>
        <w:tc>
          <w:tcPr>
            <w:tcW w:w="851" w:type="dxa"/>
            <w:shd w:val="clear" w:color="auto" w:fill="auto"/>
            <w:vAlign w:val="center"/>
          </w:tcPr>
          <w:p w14:paraId="22F06621" w14:textId="759FF7C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17,39</w:t>
            </w:r>
          </w:p>
        </w:tc>
        <w:tc>
          <w:tcPr>
            <w:tcW w:w="850" w:type="dxa"/>
            <w:shd w:val="clear" w:color="auto" w:fill="auto"/>
            <w:vAlign w:val="center"/>
          </w:tcPr>
          <w:p w14:paraId="7B8AC704" w14:textId="14F1310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26,09</w:t>
            </w:r>
          </w:p>
        </w:tc>
        <w:tc>
          <w:tcPr>
            <w:tcW w:w="1418" w:type="dxa"/>
            <w:shd w:val="clear" w:color="auto" w:fill="auto"/>
            <w:vAlign w:val="center"/>
          </w:tcPr>
          <w:p w14:paraId="1601EC27" w14:textId="03F2F27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26E440C7" w14:textId="77777777" w:rsidTr="007A2F29">
        <w:trPr>
          <w:cantSplit/>
          <w:trHeight w:val="243"/>
        </w:trPr>
        <w:tc>
          <w:tcPr>
            <w:tcW w:w="426" w:type="dxa"/>
            <w:shd w:val="clear" w:color="auto" w:fill="auto"/>
          </w:tcPr>
          <w:p w14:paraId="5998B879"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52E9DFDC" w14:textId="4DF40E12"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Острогожский муниципальный район</w:t>
            </w:r>
          </w:p>
        </w:tc>
        <w:tc>
          <w:tcPr>
            <w:tcW w:w="1275" w:type="dxa"/>
            <w:vAlign w:val="center"/>
          </w:tcPr>
          <w:p w14:paraId="713DD5F5" w14:textId="3EBD76A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73</w:t>
            </w:r>
          </w:p>
        </w:tc>
        <w:tc>
          <w:tcPr>
            <w:tcW w:w="1134" w:type="dxa"/>
            <w:shd w:val="clear" w:color="auto" w:fill="auto"/>
            <w:vAlign w:val="center"/>
          </w:tcPr>
          <w:p w14:paraId="6C460C71" w14:textId="1A4CDB6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27,40</w:t>
            </w:r>
          </w:p>
        </w:tc>
        <w:tc>
          <w:tcPr>
            <w:tcW w:w="1134" w:type="dxa"/>
            <w:shd w:val="clear" w:color="auto" w:fill="auto"/>
            <w:vAlign w:val="center"/>
          </w:tcPr>
          <w:p w14:paraId="56582F61" w14:textId="118906C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38,36</w:t>
            </w:r>
          </w:p>
        </w:tc>
        <w:tc>
          <w:tcPr>
            <w:tcW w:w="851" w:type="dxa"/>
            <w:shd w:val="clear" w:color="auto" w:fill="auto"/>
            <w:vAlign w:val="center"/>
          </w:tcPr>
          <w:p w14:paraId="101E7E79" w14:textId="50D5173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28,77</w:t>
            </w:r>
          </w:p>
        </w:tc>
        <w:tc>
          <w:tcPr>
            <w:tcW w:w="850" w:type="dxa"/>
            <w:shd w:val="clear" w:color="auto" w:fill="auto"/>
            <w:vAlign w:val="center"/>
          </w:tcPr>
          <w:p w14:paraId="7CE6A073" w14:textId="19E98C6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5,48</w:t>
            </w:r>
          </w:p>
        </w:tc>
        <w:tc>
          <w:tcPr>
            <w:tcW w:w="1418" w:type="dxa"/>
            <w:shd w:val="clear" w:color="auto" w:fill="auto"/>
            <w:vAlign w:val="center"/>
          </w:tcPr>
          <w:p w14:paraId="36A65A55" w14:textId="2FBC0DF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1AF9BAAB" w14:textId="77777777" w:rsidTr="007A2F29">
        <w:trPr>
          <w:cantSplit/>
          <w:trHeight w:val="243"/>
        </w:trPr>
        <w:tc>
          <w:tcPr>
            <w:tcW w:w="426" w:type="dxa"/>
            <w:shd w:val="clear" w:color="auto" w:fill="auto"/>
          </w:tcPr>
          <w:p w14:paraId="539D86F5"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5D4F4523" w14:textId="26CCA8AD"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Павловский муниципальный район</w:t>
            </w:r>
          </w:p>
        </w:tc>
        <w:tc>
          <w:tcPr>
            <w:tcW w:w="1275" w:type="dxa"/>
            <w:vAlign w:val="center"/>
          </w:tcPr>
          <w:p w14:paraId="451C2B47" w14:textId="057CDAC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64</w:t>
            </w:r>
          </w:p>
        </w:tc>
        <w:tc>
          <w:tcPr>
            <w:tcW w:w="1134" w:type="dxa"/>
            <w:shd w:val="clear" w:color="auto" w:fill="auto"/>
            <w:vAlign w:val="center"/>
          </w:tcPr>
          <w:p w14:paraId="64B51B48" w14:textId="5C702ED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21,88</w:t>
            </w:r>
          </w:p>
        </w:tc>
        <w:tc>
          <w:tcPr>
            <w:tcW w:w="1134" w:type="dxa"/>
            <w:shd w:val="clear" w:color="auto" w:fill="auto"/>
            <w:vAlign w:val="center"/>
          </w:tcPr>
          <w:p w14:paraId="12E486DB" w14:textId="56C2E3B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42,19</w:t>
            </w:r>
          </w:p>
        </w:tc>
        <w:tc>
          <w:tcPr>
            <w:tcW w:w="851" w:type="dxa"/>
            <w:shd w:val="clear" w:color="auto" w:fill="auto"/>
            <w:vAlign w:val="center"/>
          </w:tcPr>
          <w:p w14:paraId="64163009" w14:textId="0DA616D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23,44</w:t>
            </w:r>
          </w:p>
        </w:tc>
        <w:tc>
          <w:tcPr>
            <w:tcW w:w="850" w:type="dxa"/>
            <w:shd w:val="clear" w:color="auto" w:fill="auto"/>
            <w:vAlign w:val="center"/>
          </w:tcPr>
          <w:p w14:paraId="423DB71D" w14:textId="37C6A3D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12,50</w:t>
            </w:r>
          </w:p>
        </w:tc>
        <w:tc>
          <w:tcPr>
            <w:tcW w:w="1418" w:type="dxa"/>
            <w:shd w:val="clear" w:color="auto" w:fill="auto"/>
            <w:vAlign w:val="center"/>
          </w:tcPr>
          <w:p w14:paraId="54A6B850" w14:textId="5A87A33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487A68BD" w14:textId="77777777" w:rsidTr="007A2F29">
        <w:trPr>
          <w:cantSplit/>
          <w:trHeight w:val="243"/>
        </w:trPr>
        <w:tc>
          <w:tcPr>
            <w:tcW w:w="426" w:type="dxa"/>
            <w:shd w:val="clear" w:color="auto" w:fill="auto"/>
          </w:tcPr>
          <w:p w14:paraId="7AC7A307"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57C64F82" w14:textId="146FAA0D"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Панинский муниципальный район</w:t>
            </w:r>
          </w:p>
        </w:tc>
        <w:tc>
          <w:tcPr>
            <w:tcW w:w="1275" w:type="dxa"/>
            <w:vAlign w:val="center"/>
          </w:tcPr>
          <w:p w14:paraId="6DE513C0" w14:textId="21E2BBE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22</w:t>
            </w:r>
          </w:p>
        </w:tc>
        <w:tc>
          <w:tcPr>
            <w:tcW w:w="1134" w:type="dxa"/>
            <w:shd w:val="clear" w:color="auto" w:fill="auto"/>
            <w:vAlign w:val="center"/>
          </w:tcPr>
          <w:p w14:paraId="0833B1AD" w14:textId="208CDBA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27,27</w:t>
            </w:r>
          </w:p>
        </w:tc>
        <w:tc>
          <w:tcPr>
            <w:tcW w:w="1134" w:type="dxa"/>
            <w:shd w:val="clear" w:color="auto" w:fill="auto"/>
            <w:vAlign w:val="center"/>
          </w:tcPr>
          <w:p w14:paraId="4233F651" w14:textId="56D386B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36,36</w:t>
            </w:r>
          </w:p>
        </w:tc>
        <w:tc>
          <w:tcPr>
            <w:tcW w:w="851" w:type="dxa"/>
            <w:shd w:val="clear" w:color="auto" w:fill="auto"/>
            <w:vAlign w:val="center"/>
          </w:tcPr>
          <w:p w14:paraId="5E7D4B4E" w14:textId="0BE4B7D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31,82</w:t>
            </w:r>
          </w:p>
        </w:tc>
        <w:tc>
          <w:tcPr>
            <w:tcW w:w="850" w:type="dxa"/>
            <w:shd w:val="clear" w:color="auto" w:fill="auto"/>
            <w:vAlign w:val="center"/>
          </w:tcPr>
          <w:p w14:paraId="07BECCED" w14:textId="606C4E0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4,55</w:t>
            </w:r>
          </w:p>
        </w:tc>
        <w:tc>
          <w:tcPr>
            <w:tcW w:w="1418" w:type="dxa"/>
            <w:shd w:val="clear" w:color="auto" w:fill="auto"/>
            <w:vAlign w:val="center"/>
          </w:tcPr>
          <w:p w14:paraId="3DC84E8E" w14:textId="35FB17F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15590FA1" w14:textId="77777777" w:rsidTr="007A2F29">
        <w:trPr>
          <w:cantSplit/>
          <w:trHeight w:val="243"/>
        </w:trPr>
        <w:tc>
          <w:tcPr>
            <w:tcW w:w="426" w:type="dxa"/>
            <w:shd w:val="clear" w:color="auto" w:fill="auto"/>
          </w:tcPr>
          <w:p w14:paraId="06ABEF27"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0D024F5D" w14:textId="1ADB66DA"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Петропавловский муниципальный район</w:t>
            </w:r>
          </w:p>
        </w:tc>
        <w:tc>
          <w:tcPr>
            <w:tcW w:w="1275" w:type="dxa"/>
            <w:vAlign w:val="center"/>
          </w:tcPr>
          <w:p w14:paraId="2CAB4BFF" w14:textId="1250113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38</w:t>
            </w:r>
          </w:p>
        </w:tc>
        <w:tc>
          <w:tcPr>
            <w:tcW w:w="1134" w:type="dxa"/>
            <w:shd w:val="clear" w:color="auto" w:fill="auto"/>
            <w:vAlign w:val="center"/>
          </w:tcPr>
          <w:p w14:paraId="428F4BBB" w14:textId="7CD4723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21,05</w:t>
            </w:r>
          </w:p>
        </w:tc>
        <w:tc>
          <w:tcPr>
            <w:tcW w:w="1134" w:type="dxa"/>
            <w:shd w:val="clear" w:color="auto" w:fill="auto"/>
            <w:vAlign w:val="center"/>
          </w:tcPr>
          <w:p w14:paraId="0E591376" w14:textId="7D2EAD5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47,37</w:t>
            </w:r>
          </w:p>
        </w:tc>
        <w:tc>
          <w:tcPr>
            <w:tcW w:w="851" w:type="dxa"/>
            <w:shd w:val="clear" w:color="auto" w:fill="auto"/>
            <w:vAlign w:val="center"/>
          </w:tcPr>
          <w:p w14:paraId="0A4C5722" w14:textId="02BD3BD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21,05</w:t>
            </w:r>
          </w:p>
        </w:tc>
        <w:tc>
          <w:tcPr>
            <w:tcW w:w="850" w:type="dxa"/>
            <w:shd w:val="clear" w:color="auto" w:fill="auto"/>
            <w:vAlign w:val="center"/>
          </w:tcPr>
          <w:p w14:paraId="2DB76ED9" w14:textId="30ACD74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10,53</w:t>
            </w:r>
          </w:p>
        </w:tc>
        <w:tc>
          <w:tcPr>
            <w:tcW w:w="1418" w:type="dxa"/>
            <w:shd w:val="clear" w:color="auto" w:fill="auto"/>
            <w:vAlign w:val="center"/>
          </w:tcPr>
          <w:p w14:paraId="712436D9" w14:textId="71CCBA6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6E15E018" w14:textId="77777777" w:rsidTr="007A2F29">
        <w:trPr>
          <w:cantSplit/>
          <w:trHeight w:val="243"/>
        </w:trPr>
        <w:tc>
          <w:tcPr>
            <w:tcW w:w="426" w:type="dxa"/>
            <w:shd w:val="clear" w:color="auto" w:fill="auto"/>
          </w:tcPr>
          <w:p w14:paraId="61EC7E09"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48AC17E7" w14:textId="6E058086"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Поворинский муниципальный район</w:t>
            </w:r>
          </w:p>
        </w:tc>
        <w:tc>
          <w:tcPr>
            <w:tcW w:w="1275" w:type="dxa"/>
            <w:vAlign w:val="center"/>
          </w:tcPr>
          <w:p w14:paraId="0D1DE3B2" w14:textId="24B16BE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40</w:t>
            </w:r>
          </w:p>
        </w:tc>
        <w:tc>
          <w:tcPr>
            <w:tcW w:w="1134" w:type="dxa"/>
            <w:shd w:val="clear" w:color="auto" w:fill="auto"/>
            <w:vAlign w:val="center"/>
          </w:tcPr>
          <w:p w14:paraId="4EB4D0EC" w14:textId="5617136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37,50</w:t>
            </w:r>
          </w:p>
        </w:tc>
        <w:tc>
          <w:tcPr>
            <w:tcW w:w="1134" w:type="dxa"/>
            <w:shd w:val="clear" w:color="auto" w:fill="auto"/>
            <w:vAlign w:val="center"/>
          </w:tcPr>
          <w:p w14:paraId="09BFBC7D" w14:textId="4E50FD8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32,50</w:t>
            </w:r>
          </w:p>
        </w:tc>
        <w:tc>
          <w:tcPr>
            <w:tcW w:w="851" w:type="dxa"/>
            <w:shd w:val="clear" w:color="auto" w:fill="auto"/>
            <w:vAlign w:val="center"/>
          </w:tcPr>
          <w:p w14:paraId="1BAEB738" w14:textId="141C434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12,50</w:t>
            </w:r>
          </w:p>
        </w:tc>
        <w:tc>
          <w:tcPr>
            <w:tcW w:w="850" w:type="dxa"/>
            <w:shd w:val="clear" w:color="auto" w:fill="auto"/>
            <w:vAlign w:val="center"/>
          </w:tcPr>
          <w:p w14:paraId="18B78E7A" w14:textId="1B4E871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17,50</w:t>
            </w:r>
          </w:p>
        </w:tc>
        <w:tc>
          <w:tcPr>
            <w:tcW w:w="1418" w:type="dxa"/>
            <w:shd w:val="clear" w:color="auto" w:fill="auto"/>
            <w:vAlign w:val="center"/>
          </w:tcPr>
          <w:p w14:paraId="54E19B76" w14:textId="2EA2287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27D56501" w14:textId="77777777" w:rsidTr="007A2F29">
        <w:trPr>
          <w:cantSplit/>
          <w:trHeight w:val="243"/>
        </w:trPr>
        <w:tc>
          <w:tcPr>
            <w:tcW w:w="426" w:type="dxa"/>
            <w:shd w:val="clear" w:color="auto" w:fill="auto"/>
          </w:tcPr>
          <w:p w14:paraId="0C41795F"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46D9E25D" w14:textId="642091E2"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Подгоренский муниципальный район</w:t>
            </w:r>
          </w:p>
        </w:tc>
        <w:tc>
          <w:tcPr>
            <w:tcW w:w="1275" w:type="dxa"/>
            <w:vAlign w:val="center"/>
          </w:tcPr>
          <w:p w14:paraId="2FCDF41C" w14:textId="45867A7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17</w:t>
            </w:r>
          </w:p>
        </w:tc>
        <w:tc>
          <w:tcPr>
            <w:tcW w:w="1134" w:type="dxa"/>
            <w:shd w:val="clear" w:color="auto" w:fill="auto"/>
            <w:vAlign w:val="center"/>
          </w:tcPr>
          <w:p w14:paraId="0B1AA659" w14:textId="1DF761A2"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17,65</w:t>
            </w:r>
          </w:p>
        </w:tc>
        <w:tc>
          <w:tcPr>
            <w:tcW w:w="1134" w:type="dxa"/>
            <w:shd w:val="clear" w:color="auto" w:fill="auto"/>
            <w:vAlign w:val="center"/>
          </w:tcPr>
          <w:p w14:paraId="186C6573" w14:textId="366935C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47,06</w:t>
            </w:r>
          </w:p>
        </w:tc>
        <w:tc>
          <w:tcPr>
            <w:tcW w:w="851" w:type="dxa"/>
            <w:shd w:val="clear" w:color="auto" w:fill="auto"/>
            <w:vAlign w:val="center"/>
          </w:tcPr>
          <w:p w14:paraId="117C9A56" w14:textId="7D4005E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29,41</w:t>
            </w:r>
          </w:p>
        </w:tc>
        <w:tc>
          <w:tcPr>
            <w:tcW w:w="850" w:type="dxa"/>
            <w:shd w:val="clear" w:color="auto" w:fill="auto"/>
            <w:vAlign w:val="center"/>
          </w:tcPr>
          <w:p w14:paraId="74399980" w14:textId="1C2F522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5,88</w:t>
            </w:r>
          </w:p>
        </w:tc>
        <w:tc>
          <w:tcPr>
            <w:tcW w:w="1418" w:type="dxa"/>
            <w:shd w:val="clear" w:color="auto" w:fill="auto"/>
            <w:vAlign w:val="center"/>
          </w:tcPr>
          <w:p w14:paraId="60C2AF8C" w14:textId="5E6E5BF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5FD945A5" w14:textId="77777777" w:rsidTr="007A2F29">
        <w:trPr>
          <w:cantSplit/>
          <w:trHeight w:val="243"/>
        </w:trPr>
        <w:tc>
          <w:tcPr>
            <w:tcW w:w="426" w:type="dxa"/>
            <w:shd w:val="clear" w:color="auto" w:fill="auto"/>
          </w:tcPr>
          <w:p w14:paraId="4CFD3110"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285013EC" w14:textId="50897905"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Рамонский муниципальный район</w:t>
            </w:r>
          </w:p>
        </w:tc>
        <w:tc>
          <w:tcPr>
            <w:tcW w:w="1275" w:type="dxa"/>
            <w:vAlign w:val="center"/>
          </w:tcPr>
          <w:p w14:paraId="231907CC" w14:textId="53148AA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65</w:t>
            </w:r>
          </w:p>
        </w:tc>
        <w:tc>
          <w:tcPr>
            <w:tcW w:w="1134" w:type="dxa"/>
            <w:shd w:val="clear" w:color="auto" w:fill="auto"/>
            <w:vAlign w:val="center"/>
          </w:tcPr>
          <w:p w14:paraId="124CE664" w14:textId="4ACB9B8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32,31</w:t>
            </w:r>
          </w:p>
        </w:tc>
        <w:tc>
          <w:tcPr>
            <w:tcW w:w="1134" w:type="dxa"/>
            <w:shd w:val="clear" w:color="auto" w:fill="auto"/>
            <w:vAlign w:val="center"/>
          </w:tcPr>
          <w:p w14:paraId="2B2F5688" w14:textId="001A60B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29,23</w:t>
            </w:r>
          </w:p>
        </w:tc>
        <w:tc>
          <w:tcPr>
            <w:tcW w:w="851" w:type="dxa"/>
            <w:shd w:val="clear" w:color="auto" w:fill="auto"/>
            <w:vAlign w:val="center"/>
          </w:tcPr>
          <w:p w14:paraId="52176ED4" w14:textId="0EFDEC3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23,08</w:t>
            </w:r>
          </w:p>
        </w:tc>
        <w:tc>
          <w:tcPr>
            <w:tcW w:w="850" w:type="dxa"/>
            <w:shd w:val="clear" w:color="auto" w:fill="auto"/>
            <w:vAlign w:val="center"/>
          </w:tcPr>
          <w:p w14:paraId="6803A988" w14:textId="3E5B73E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15,38</w:t>
            </w:r>
          </w:p>
        </w:tc>
        <w:tc>
          <w:tcPr>
            <w:tcW w:w="1418" w:type="dxa"/>
            <w:shd w:val="clear" w:color="auto" w:fill="auto"/>
            <w:vAlign w:val="center"/>
          </w:tcPr>
          <w:p w14:paraId="6F8BC389" w14:textId="557AA4D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3C41FE36" w14:textId="77777777" w:rsidTr="007A2F29">
        <w:trPr>
          <w:cantSplit/>
          <w:trHeight w:val="243"/>
        </w:trPr>
        <w:tc>
          <w:tcPr>
            <w:tcW w:w="426" w:type="dxa"/>
            <w:shd w:val="clear" w:color="auto" w:fill="auto"/>
          </w:tcPr>
          <w:p w14:paraId="19D56B87"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2B8ADD1B" w14:textId="44F4A090"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Репьевский муниципальный район</w:t>
            </w:r>
          </w:p>
        </w:tc>
        <w:tc>
          <w:tcPr>
            <w:tcW w:w="1275" w:type="dxa"/>
            <w:vAlign w:val="center"/>
          </w:tcPr>
          <w:p w14:paraId="09511E18" w14:textId="56192D8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18</w:t>
            </w:r>
          </w:p>
        </w:tc>
        <w:tc>
          <w:tcPr>
            <w:tcW w:w="1134" w:type="dxa"/>
            <w:shd w:val="clear" w:color="auto" w:fill="auto"/>
            <w:vAlign w:val="center"/>
          </w:tcPr>
          <w:p w14:paraId="07FC2490" w14:textId="5D13A1E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44,44</w:t>
            </w:r>
          </w:p>
        </w:tc>
        <w:tc>
          <w:tcPr>
            <w:tcW w:w="1134" w:type="dxa"/>
            <w:shd w:val="clear" w:color="auto" w:fill="auto"/>
            <w:vAlign w:val="center"/>
          </w:tcPr>
          <w:p w14:paraId="6F13515F" w14:textId="5537F3A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38,89</w:t>
            </w:r>
          </w:p>
        </w:tc>
        <w:tc>
          <w:tcPr>
            <w:tcW w:w="851" w:type="dxa"/>
            <w:shd w:val="clear" w:color="auto" w:fill="auto"/>
            <w:vAlign w:val="center"/>
          </w:tcPr>
          <w:p w14:paraId="53259808" w14:textId="5E8B902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16,67</w:t>
            </w:r>
          </w:p>
        </w:tc>
        <w:tc>
          <w:tcPr>
            <w:tcW w:w="850" w:type="dxa"/>
            <w:shd w:val="clear" w:color="auto" w:fill="auto"/>
            <w:vAlign w:val="center"/>
          </w:tcPr>
          <w:p w14:paraId="644641BF" w14:textId="2B27233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0,00</w:t>
            </w:r>
          </w:p>
        </w:tc>
        <w:tc>
          <w:tcPr>
            <w:tcW w:w="1418" w:type="dxa"/>
            <w:shd w:val="clear" w:color="auto" w:fill="auto"/>
            <w:vAlign w:val="center"/>
          </w:tcPr>
          <w:p w14:paraId="76552A3B" w14:textId="177F653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4ADAE660" w14:textId="77777777" w:rsidTr="007A2F29">
        <w:trPr>
          <w:cantSplit/>
          <w:trHeight w:val="243"/>
        </w:trPr>
        <w:tc>
          <w:tcPr>
            <w:tcW w:w="426" w:type="dxa"/>
            <w:shd w:val="clear" w:color="auto" w:fill="auto"/>
          </w:tcPr>
          <w:p w14:paraId="3E768224"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636B7E29" w14:textId="77C095CB"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Россошанский муниципальный район</w:t>
            </w:r>
          </w:p>
        </w:tc>
        <w:tc>
          <w:tcPr>
            <w:tcW w:w="1275" w:type="dxa"/>
            <w:vAlign w:val="center"/>
          </w:tcPr>
          <w:p w14:paraId="2DD3D7FE" w14:textId="1EF522C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153</w:t>
            </w:r>
          </w:p>
        </w:tc>
        <w:tc>
          <w:tcPr>
            <w:tcW w:w="1134" w:type="dxa"/>
            <w:shd w:val="clear" w:color="auto" w:fill="auto"/>
            <w:vAlign w:val="center"/>
          </w:tcPr>
          <w:p w14:paraId="3311F0BC" w14:textId="0D5A3C6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19,61</w:t>
            </w:r>
          </w:p>
        </w:tc>
        <w:tc>
          <w:tcPr>
            <w:tcW w:w="1134" w:type="dxa"/>
            <w:shd w:val="clear" w:color="auto" w:fill="auto"/>
            <w:vAlign w:val="center"/>
          </w:tcPr>
          <w:p w14:paraId="524D1E62" w14:textId="59CC245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39,87</w:t>
            </w:r>
          </w:p>
        </w:tc>
        <w:tc>
          <w:tcPr>
            <w:tcW w:w="851" w:type="dxa"/>
            <w:shd w:val="clear" w:color="auto" w:fill="auto"/>
            <w:vAlign w:val="center"/>
          </w:tcPr>
          <w:p w14:paraId="73937761" w14:textId="079A1CA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30,72</w:t>
            </w:r>
          </w:p>
        </w:tc>
        <w:tc>
          <w:tcPr>
            <w:tcW w:w="850" w:type="dxa"/>
            <w:shd w:val="clear" w:color="auto" w:fill="auto"/>
            <w:vAlign w:val="center"/>
          </w:tcPr>
          <w:p w14:paraId="7B57C603" w14:textId="3E4A1BB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9,80</w:t>
            </w:r>
          </w:p>
        </w:tc>
        <w:tc>
          <w:tcPr>
            <w:tcW w:w="1418" w:type="dxa"/>
            <w:shd w:val="clear" w:color="auto" w:fill="auto"/>
            <w:vAlign w:val="center"/>
          </w:tcPr>
          <w:p w14:paraId="71545201" w14:textId="3C162EA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23DDA30F" w14:textId="77777777" w:rsidTr="007A2F29">
        <w:trPr>
          <w:cantSplit/>
          <w:trHeight w:val="243"/>
        </w:trPr>
        <w:tc>
          <w:tcPr>
            <w:tcW w:w="426" w:type="dxa"/>
            <w:shd w:val="clear" w:color="auto" w:fill="auto"/>
          </w:tcPr>
          <w:p w14:paraId="12633765"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0350C69B" w14:textId="323F72A6"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Семилукский муниципальный район</w:t>
            </w:r>
          </w:p>
        </w:tc>
        <w:tc>
          <w:tcPr>
            <w:tcW w:w="1275" w:type="dxa"/>
            <w:vAlign w:val="center"/>
          </w:tcPr>
          <w:p w14:paraId="4CDFE287" w14:textId="3D43509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95</w:t>
            </w:r>
          </w:p>
        </w:tc>
        <w:tc>
          <w:tcPr>
            <w:tcW w:w="1134" w:type="dxa"/>
            <w:shd w:val="clear" w:color="auto" w:fill="auto"/>
            <w:vAlign w:val="center"/>
          </w:tcPr>
          <w:p w14:paraId="4402340E" w14:textId="3A0850C0"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24,21</w:t>
            </w:r>
          </w:p>
        </w:tc>
        <w:tc>
          <w:tcPr>
            <w:tcW w:w="1134" w:type="dxa"/>
            <w:shd w:val="clear" w:color="auto" w:fill="auto"/>
            <w:vAlign w:val="center"/>
          </w:tcPr>
          <w:p w14:paraId="2393D3DB" w14:textId="6C0EA34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35,79</w:t>
            </w:r>
          </w:p>
        </w:tc>
        <w:tc>
          <w:tcPr>
            <w:tcW w:w="851" w:type="dxa"/>
            <w:shd w:val="clear" w:color="auto" w:fill="auto"/>
            <w:vAlign w:val="center"/>
          </w:tcPr>
          <w:p w14:paraId="79333912" w14:textId="089B9AB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26,32</w:t>
            </w:r>
          </w:p>
        </w:tc>
        <w:tc>
          <w:tcPr>
            <w:tcW w:w="850" w:type="dxa"/>
            <w:shd w:val="clear" w:color="auto" w:fill="auto"/>
            <w:vAlign w:val="center"/>
          </w:tcPr>
          <w:p w14:paraId="3D215070" w14:textId="548C0F83"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13,68</w:t>
            </w:r>
          </w:p>
        </w:tc>
        <w:tc>
          <w:tcPr>
            <w:tcW w:w="1418" w:type="dxa"/>
            <w:shd w:val="clear" w:color="auto" w:fill="auto"/>
            <w:vAlign w:val="center"/>
          </w:tcPr>
          <w:p w14:paraId="4217BDEA" w14:textId="1C3C000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2AEA3CE5" w14:textId="77777777" w:rsidTr="007A2F29">
        <w:trPr>
          <w:cantSplit/>
          <w:trHeight w:val="243"/>
        </w:trPr>
        <w:tc>
          <w:tcPr>
            <w:tcW w:w="426" w:type="dxa"/>
            <w:shd w:val="clear" w:color="auto" w:fill="auto"/>
          </w:tcPr>
          <w:p w14:paraId="3C00B791"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028EFCA3" w14:textId="471E2558"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Таловский муниципальный район</w:t>
            </w:r>
          </w:p>
        </w:tc>
        <w:tc>
          <w:tcPr>
            <w:tcW w:w="1275" w:type="dxa"/>
            <w:vAlign w:val="center"/>
          </w:tcPr>
          <w:p w14:paraId="427EAD37" w14:textId="5A77316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45</w:t>
            </w:r>
          </w:p>
        </w:tc>
        <w:tc>
          <w:tcPr>
            <w:tcW w:w="1134" w:type="dxa"/>
            <w:shd w:val="clear" w:color="auto" w:fill="auto"/>
            <w:vAlign w:val="center"/>
          </w:tcPr>
          <w:p w14:paraId="10C7F313" w14:textId="44DA453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6,67</w:t>
            </w:r>
          </w:p>
        </w:tc>
        <w:tc>
          <w:tcPr>
            <w:tcW w:w="1134" w:type="dxa"/>
            <w:shd w:val="clear" w:color="auto" w:fill="auto"/>
            <w:vAlign w:val="center"/>
          </w:tcPr>
          <w:p w14:paraId="61C4CD15" w14:textId="049F2B8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40,00</w:t>
            </w:r>
          </w:p>
        </w:tc>
        <w:tc>
          <w:tcPr>
            <w:tcW w:w="851" w:type="dxa"/>
            <w:shd w:val="clear" w:color="auto" w:fill="auto"/>
            <w:vAlign w:val="center"/>
          </w:tcPr>
          <w:p w14:paraId="55FC8CC6" w14:textId="69567366"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42,22</w:t>
            </w:r>
          </w:p>
        </w:tc>
        <w:tc>
          <w:tcPr>
            <w:tcW w:w="850" w:type="dxa"/>
            <w:shd w:val="clear" w:color="auto" w:fill="auto"/>
            <w:vAlign w:val="center"/>
          </w:tcPr>
          <w:p w14:paraId="54B16238" w14:textId="3495EC3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11,11</w:t>
            </w:r>
          </w:p>
        </w:tc>
        <w:tc>
          <w:tcPr>
            <w:tcW w:w="1418" w:type="dxa"/>
            <w:shd w:val="clear" w:color="auto" w:fill="auto"/>
            <w:vAlign w:val="center"/>
          </w:tcPr>
          <w:p w14:paraId="3411D377" w14:textId="7693E3D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6A656353" w14:textId="77777777" w:rsidTr="007A2F29">
        <w:trPr>
          <w:cantSplit/>
          <w:trHeight w:val="243"/>
        </w:trPr>
        <w:tc>
          <w:tcPr>
            <w:tcW w:w="426" w:type="dxa"/>
            <w:shd w:val="clear" w:color="auto" w:fill="auto"/>
          </w:tcPr>
          <w:p w14:paraId="07009B14"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3D4A0F01" w14:textId="6A8B6F0B"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Терновский муниципальный район</w:t>
            </w:r>
          </w:p>
        </w:tc>
        <w:tc>
          <w:tcPr>
            <w:tcW w:w="1275" w:type="dxa"/>
            <w:vAlign w:val="center"/>
          </w:tcPr>
          <w:p w14:paraId="5D2E70CE" w14:textId="29AE3A7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27</w:t>
            </w:r>
          </w:p>
        </w:tc>
        <w:tc>
          <w:tcPr>
            <w:tcW w:w="1134" w:type="dxa"/>
            <w:shd w:val="clear" w:color="auto" w:fill="auto"/>
            <w:vAlign w:val="center"/>
          </w:tcPr>
          <w:p w14:paraId="59AA67B3" w14:textId="2299154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22,22</w:t>
            </w:r>
          </w:p>
        </w:tc>
        <w:tc>
          <w:tcPr>
            <w:tcW w:w="1134" w:type="dxa"/>
            <w:shd w:val="clear" w:color="auto" w:fill="auto"/>
            <w:vAlign w:val="center"/>
          </w:tcPr>
          <w:p w14:paraId="79592833" w14:textId="65D26B5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29,63</w:t>
            </w:r>
          </w:p>
        </w:tc>
        <w:tc>
          <w:tcPr>
            <w:tcW w:w="851" w:type="dxa"/>
            <w:shd w:val="clear" w:color="auto" w:fill="auto"/>
            <w:vAlign w:val="center"/>
          </w:tcPr>
          <w:p w14:paraId="6C681520" w14:textId="546D7A1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40,74</w:t>
            </w:r>
          </w:p>
        </w:tc>
        <w:tc>
          <w:tcPr>
            <w:tcW w:w="850" w:type="dxa"/>
            <w:shd w:val="clear" w:color="auto" w:fill="auto"/>
            <w:vAlign w:val="center"/>
          </w:tcPr>
          <w:p w14:paraId="6FFF5C57" w14:textId="06F1C41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7,41</w:t>
            </w:r>
          </w:p>
        </w:tc>
        <w:tc>
          <w:tcPr>
            <w:tcW w:w="1418" w:type="dxa"/>
            <w:shd w:val="clear" w:color="auto" w:fill="auto"/>
            <w:vAlign w:val="center"/>
          </w:tcPr>
          <w:p w14:paraId="32866F37" w14:textId="03FD346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1FC32A3B" w14:textId="77777777" w:rsidTr="007A2F29">
        <w:trPr>
          <w:cantSplit/>
          <w:trHeight w:val="243"/>
        </w:trPr>
        <w:tc>
          <w:tcPr>
            <w:tcW w:w="426" w:type="dxa"/>
            <w:shd w:val="clear" w:color="auto" w:fill="auto"/>
          </w:tcPr>
          <w:p w14:paraId="490A04B3"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20631687" w14:textId="022FDD2E"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Хохольский муниципальный район</w:t>
            </w:r>
          </w:p>
        </w:tc>
        <w:tc>
          <w:tcPr>
            <w:tcW w:w="1275" w:type="dxa"/>
            <w:vAlign w:val="center"/>
          </w:tcPr>
          <w:p w14:paraId="1464082C" w14:textId="1C06CEF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33</w:t>
            </w:r>
          </w:p>
        </w:tc>
        <w:tc>
          <w:tcPr>
            <w:tcW w:w="1134" w:type="dxa"/>
            <w:shd w:val="clear" w:color="auto" w:fill="auto"/>
            <w:vAlign w:val="center"/>
          </w:tcPr>
          <w:p w14:paraId="5C9A2C44" w14:textId="23CFF8C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42,42</w:t>
            </w:r>
          </w:p>
        </w:tc>
        <w:tc>
          <w:tcPr>
            <w:tcW w:w="1134" w:type="dxa"/>
            <w:shd w:val="clear" w:color="auto" w:fill="auto"/>
            <w:vAlign w:val="center"/>
          </w:tcPr>
          <w:p w14:paraId="21A113F5" w14:textId="7C88E92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36,36</w:t>
            </w:r>
          </w:p>
        </w:tc>
        <w:tc>
          <w:tcPr>
            <w:tcW w:w="851" w:type="dxa"/>
            <w:shd w:val="clear" w:color="auto" w:fill="auto"/>
            <w:vAlign w:val="center"/>
          </w:tcPr>
          <w:p w14:paraId="3B875D05" w14:textId="2B66443B"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12,12</w:t>
            </w:r>
          </w:p>
        </w:tc>
        <w:tc>
          <w:tcPr>
            <w:tcW w:w="850" w:type="dxa"/>
            <w:shd w:val="clear" w:color="auto" w:fill="auto"/>
            <w:vAlign w:val="center"/>
          </w:tcPr>
          <w:p w14:paraId="53085970" w14:textId="0D546008"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9,09</w:t>
            </w:r>
          </w:p>
        </w:tc>
        <w:tc>
          <w:tcPr>
            <w:tcW w:w="1418" w:type="dxa"/>
            <w:shd w:val="clear" w:color="auto" w:fill="auto"/>
            <w:vAlign w:val="center"/>
          </w:tcPr>
          <w:p w14:paraId="025C089D" w14:textId="78F4C927"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4B0EA103" w14:textId="77777777" w:rsidTr="007A2F29">
        <w:trPr>
          <w:cantSplit/>
          <w:trHeight w:val="243"/>
        </w:trPr>
        <w:tc>
          <w:tcPr>
            <w:tcW w:w="426" w:type="dxa"/>
            <w:shd w:val="clear" w:color="auto" w:fill="auto"/>
          </w:tcPr>
          <w:p w14:paraId="591CBAE9"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3E3B6A6A" w14:textId="0144DB92"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Эртильский муниципальный район</w:t>
            </w:r>
          </w:p>
        </w:tc>
        <w:tc>
          <w:tcPr>
            <w:tcW w:w="1275" w:type="dxa"/>
            <w:vAlign w:val="center"/>
          </w:tcPr>
          <w:p w14:paraId="086E4252" w14:textId="4C3E8F61"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25</w:t>
            </w:r>
          </w:p>
        </w:tc>
        <w:tc>
          <w:tcPr>
            <w:tcW w:w="1134" w:type="dxa"/>
            <w:shd w:val="clear" w:color="auto" w:fill="auto"/>
            <w:vAlign w:val="center"/>
          </w:tcPr>
          <w:p w14:paraId="08F30727" w14:textId="61D5CA7D"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28,00</w:t>
            </w:r>
          </w:p>
        </w:tc>
        <w:tc>
          <w:tcPr>
            <w:tcW w:w="1134" w:type="dxa"/>
            <w:shd w:val="clear" w:color="auto" w:fill="auto"/>
            <w:vAlign w:val="center"/>
          </w:tcPr>
          <w:p w14:paraId="6E6621F5" w14:textId="61C5F7D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24,00</w:t>
            </w:r>
          </w:p>
        </w:tc>
        <w:tc>
          <w:tcPr>
            <w:tcW w:w="851" w:type="dxa"/>
            <w:shd w:val="clear" w:color="auto" w:fill="auto"/>
            <w:vAlign w:val="center"/>
          </w:tcPr>
          <w:p w14:paraId="5F319615" w14:textId="02C222E4"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32,00</w:t>
            </w:r>
          </w:p>
        </w:tc>
        <w:tc>
          <w:tcPr>
            <w:tcW w:w="850" w:type="dxa"/>
            <w:shd w:val="clear" w:color="auto" w:fill="auto"/>
            <w:vAlign w:val="center"/>
          </w:tcPr>
          <w:p w14:paraId="0C579AFE" w14:textId="6CC13D3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16,00</w:t>
            </w:r>
          </w:p>
        </w:tc>
        <w:tc>
          <w:tcPr>
            <w:tcW w:w="1418" w:type="dxa"/>
            <w:shd w:val="clear" w:color="auto" w:fill="auto"/>
            <w:vAlign w:val="center"/>
          </w:tcPr>
          <w:p w14:paraId="17E1C350" w14:textId="4C579179"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r w:rsidR="007A2F29" w:rsidRPr="006020BB" w14:paraId="7AC69F62" w14:textId="77777777" w:rsidTr="007A2F29">
        <w:trPr>
          <w:cantSplit/>
          <w:trHeight w:val="243"/>
        </w:trPr>
        <w:tc>
          <w:tcPr>
            <w:tcW w:w="426" w:type="dxa"/>
            <w:shd w:val="clear" w:color="auto" w:fill="auto"/>
          </w:tcPr>
          <w:p w14:paraId="0ADCB9ED" w14:textId="77777777" w:rsidR="007A2F29" w:rsidRPr="006020BB" w:rsidRDefault="007A2F29" w:rsidP="00B722E3">
            <w:pPr>
              <w:pStyle w:val="a3"/>
              <w:numPr>
                <w:ilvl w:val="0"/>
                <w:numId w:val="18"/>
              </w:numPr>
              <w:spacing w:after="0" w:line="240" w:lineRule="auto"/>
              <w:ind w:left="0" w:firstLine="0"/>
              <w:rPr>
                <w:rFonts w:ascii="Times New Roman" w:hAnsi="Times New Roman"/>
                <w:sz w:val="20"/>
                <w:szCs w:val="24"/>
              </w:rPr>
            </w:pPr>
          </w:p>
        </w:tc>
        <w:tc>
          <w:tcPr>
            <w:tcW w:w="2268" w:type="dxa"/>
            <w:shd w:val="clear" w:color="auto" w:fill="auto"/>
            <w:vAlign w:val="bottom"/>
          </w:tcPr>
          <w:p w14:paraId="50D55D10" w14:textId="49A829D0" w:rsidR="007A2F29" w:rsidRPr="007A2F29" w:rsidRDefault="007A2F29" w:rsidP="00B722E3">
            <w:pPr>
              <w:pStyle w:val="a3"/>
              <w:spacing w:after="0" w:line="240" w:lineRule="auto"/>
              <w:ind w:left="0"/>
              <w:rPr>
                <w:rFonts w:ascii="Times New Roman" w:hAnsi="Times New Roman"/>
                <w:sz w:val="20"/>
                <w:szCs w:val="20"/>
              </w:rPr>
            </w:pPr>
            <w:r w:rsidRPr="007A2F29">
              <w:rPr>
                <w:rFonts w:ascii="Times New Roman" w:hAnsi="Times New Roman"/>
                <w:color w:val="000000"/>
                <w:sz w:val="20"/>
                <w:szCs w:val="20"/>
              </w:rPr>
              <w:t>городской округ город Нововоронеж</w:t>
            </w:r>
          </w:p>
        </w:tc>
        <w:tc>
          <w:tcPr>
            <w:tcW w:w="1275" w:type="dxa"/>
            <w:vAlign w:val="center"/>
          </w:tcPr>
          <w:p w14:paraId="24600FD9" w14:textId="170F582E"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54</w:t>
            </w:r>
          </w:p>
        </w:tc>
        <w:tc>
          <w:tcPr>
            <w:tcW w:w="1134" w:type="dxa"/>
            <w:shd w:val="clear" w:color="auto" w:fill="auto"/>
            <w:vAlign w:val="center"/>
          </w:tcPr>
          <w:p w14:paraId="144CB3ED" w14:textId="5674BBFA"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16,67</w:t>
            </w:r>
          </w:p>
        </w:tc>
        <w:tc>
          <w:tcPr>
            <w:tcW w:w="1134" w:type="dxa"/>
            <w:shd w:val="clear" w:color="auto" w:fill="auto"/>
            <w:vAlign w:val="center"/>
          </w:tcPr>
          <w:p w14:paraId="5D9F587F" w14:textId="575C4AAC"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27,78</w:t>
            </w:r>
          </w:p>
        </w:tc>
        <w:tc>
          <w:tcPr>
            <w:tcW w:w="851" w:type="dxa"/>
            <w:shd w:val="clear" w:color="auto" w:fill="auto"/>
            <w:vAlign w:val="center"/>
          </w:tcPr>
          <w:p w14:paraId="4512F254" w14:textId="0AA9950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38,89</w:t>
            </w:r>
          </w:p>
        </w:tc>
        <w:tc>
          <w:tcPr>
            <w:tcW w:w="850" w:type="dxa"/>
            <w:shd w:val="clear" w:color="auto" w:fill="auto"/>
            <w:vAlign w:val="center"/>
          </w:tcPr>
          <w:p w14:paraId="02E75377" w14:textId="26C81B7F"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16,67</w:t>
            </w:r>
          </w:p>
        </w:tc>
        <w:tc>
          <w:tcPr>
            <w:tcW w:w="1418" w:type="dxa"/>
            <w:shd w:val="clear" w:color="auto" w:fill="auto"/>
            <w:vAlign w:val="center"/>
          </w:tcPr>
          <w:p w14:paraId="7F79B2A0" w14:textId="65D38FB5" w:rsidR="007A2F29" w:rsidRPr="007A2F29" w:rsidRDefault="007A2F29" w:rsidP="00B722E3">
            <w:pPr>
              <w:pStyle w:val="a3"/>
              <w:spacing w:after="0" w:line="240" w:lineRule="auto"/>
              <w:ind w:left="0"/>
              <w:jc w:val="center"/>
              <w:rPr>
                <w:rFonts w:ascii="Times New Roman" w:hAnsi="Times New Roman"/>
              </w:rPr>
            </w:pPr>
            <w:r w:rsidRPr="007A2F29">
              <w:rPr>
                <w:rFonts w:ascii="Times New Roman" w:hAnsi="Times New Roman"/>
                <w:color w:val="000000"/>
              </w:rPr>
              <w:t>0</w:t>
            </w:r>
          </w:p>
        </w:tc>
      </w:tr>
    </w:tbl>
    <w:p w14:paraId="3C7D6506" w14:textId="77777777" w:rsidR="00E92856" w:rsidRDefault="00E92856" w:rsidP="00B722E3">
      <w:pPr>
        <w:pStyle w:val="3"/>
        <w:numPr>
          <w:ilvl w:val="0"/>
          <w:numId w:val="0"/>
        </w:numPr>
        <w:tabs>
          <w:tab w:val="left" w:pos="142"/>
        </w:tabs>
        <w:spacing w:before="0"/>
        <w:rPr>
          <w:rFonts w:ascii="Times New Roman" w:hAnsi="Times New Roman"/>
        </w:rPr>
      </w:pPr>
    </w:p>
    <w:p w14:paraId="34D7501D" w14:textId="77777777" w:rsidR="006F1045" w:rsidRPr="006F1045" w:rsidRDefault="006F1045" w:rsidP="006F1045">
      <w:pPr>
        <w:rPr>
          <w:lang w:val="x-none"/>
        </w:rPr>
      </w:pPr>
    </w:p>
    <w:p w14:paraId="15399C19" w14:textId="0BCC6CFA" w:rsidR="000D0D9B" w:rsidRDefault="005060D9" w:rsidP="00B722E3">
      <w:pPr>
        <w:pStyle w:val="3"/>
        <w:numPr>
          <w:ilvl w:val="1"/>
          <w:numId w:val="7"/>
        </w:numPr>
        <w:tabs>
          <w:tab w:val="left" w:pos="142"/>
        </w:tabs>
        <w:spacing w:before="0"/>
        <w:ind w:left="0" w:firstLine="0"/>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7C7193FC" w14:textId="77777777" w:rsidR="000B2BFC" w:rsidRPr="000B2BFC" w:rsidRDefault="000B2BFC" w:rsidP="000B2BFC">
      <w:pPr>
        <w:pStyle w:val="3"/>
        <w:numPr>
          <w:ilvl w:val="0"/>
          <w:numId w:val="0"/>
        </w:numPr>
        <w:spacing w:before="0"/>
        <w:rPr>
          <w:rFonts w:ascii="Times New Roman" w:hAnsi="Times New Roman"/>
          <w:b w:val="0"/>
          <w:bCs w:val="0"/>
        </w:rPr>
      </w:pPr>
    </w:p>
    <w:p w14:paraId="5E261DE2" w14:textId="77777777" w:rsidR="00332A77" w:rsidRPr="00332A77" w:rsidRDefault="00276E91" w:rsidP="00B722E3">
      <w:pPr>
        <w:pStyle w:val="3"/>
        <w:numPr>
          <w:ilvl w:val="2"/>
          <w:numId w:val="7"/>
        </w:numPr>
        <w:spacing w:before="0"/>
        <w:ind w:left="0" w:firstLine="0"/>
        <w:rPr>
          <w:rFonts w:ascii="Times New Roman" w:hAnsi="Times New Roman"/>
          <w:b w:val="0"/>
          <w:bCs w:val="0"/>
        </w:rPr>
      </w:pPr>
      <w:r>
        <w:rPr>
          <w:rFonts w:ascii="Times New Roman" w:hAnsi="Times New Roman"/>
          <w:b w:val="0"/>
          <w:bCs w:val="0"/>
          <w:lang w:val="ru-RU"/>
        </w:rPr>
        <w:t>П</w:t>
      </w:r>
      <w:r w:rsidR="00332A77">
        <w:rPr>
          <w:rFonts w:ascii="Times New Roman" w:hAnsi="Times New Roman"/>
          <w:b w:val="0"/>
          <w:bCs w:val="0"/>
        </w:rPr>
        <w:t>еречень ОО, продемонстрировавших наиболее высокие результаты ЕГЭ по предмету</w:t>
      </w:r>
    </w:p>
    <w:p w14:paraId="56F072D2"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11</w:t>
      </w:r>
      <w:r w:rsidR="0080599B">
        <w:rPr>
          <w:noProof/>
        </w:rPr>
        <w:fldChar w:fldCharType="end"/>
      </w:r>
    </w:p>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40"/>
        <w:gridCol w:w="1021"/>
        <w:gridCol w:w="1417"/>
        <w:gridCol w:w="1418"/>
        <w:gridCol w:w="1308"/>
        <w:gridCol w:w="1461"/>
      </w:tblGrid>
      <w:tr w:rsidR="00C931CB" w:rsidRPr="006020BB" w14:paraId="359B36DB" w14:textId="77777777" w:rsidTr="000B2BFC">
        <w:trPr>
          <w:cantSplit/>
          <w:tblHeader/>
        </w:trPr>
        <w:tc>
          <w:tcPr>
            <w:tcW w:w="567" w:type="dxa"/>
            <w:shd w:val="clear" w:color="auto" w:fill="auto"/>
            <w:vAlign w:val="center"/>
          </w:tcPr>
          <w:p w14:paraId="6171BBD4" w14:textId="56AA4321"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240" w:type="dxa"/>
            <w:shd w:val="clear" w:color="auto" w:fill="auto"/>
            <w:vAlign w:val="center"/>
          </w:tcPr>
          <w:p w14:paraId="633F902D" w14:textId="77777777"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1021" w:type="dxa"/>
            <w:vAlign w:val="center"/>
          </w:tcPr>
          <w:p w14:paraId="6D03F429" w14:textId="6C3C53A6"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17" w:type="dxa"/>
            <w:shd w:val="clear" w:color="auto" w:fill="auto"/>
            <w:vAlign w:val="center"/>
          </w:tcPr>
          <w:p w14:paraId="188AF839" w14:textId="40F75EFD"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81 до 100 баллов</w:t>
            </w:r>
          </w:p>
        </w:tc>
        <w:tc>
          <w:tcPr>
            <w:tcW w:w="1418" w:type="dxa"/>
            <w:shd w:val="clear" w:color="auto" w:fill="auto"/>
            <w:vAlign w:val="center"/>
          </w:tcPr>
          <w:p w14:paraId="26616F6F" w14:textId="77777777"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61 до 80 баллов</w:t>
            </w:r>
          </w:p>
        </w:tc>
        <w:tc>
          <w:tcPr>
            <w:tcW w:w="1308" w:type="dxa"/>
            <w:vAlign w:val="center"/>
          </w:tcPr>
          <w:p w14:paraId="57D39016" w14:textId="53EE38F4"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 xml:space="preserve">от </w:t>
            </w:r>
            <w:r>
              <w:rPr>
                <w:rFonts w:ascii="Times New Roman" w:eastAsia="Times New Roman" w:hAnsi="Times New Roman"/>
                <w:sz w:val="20"/>
                <w:szCs w:val="24"/>
                <w:lang w:eastAsia="ru-RU"/>
              </w:rPr>
              <w:t>минимального</w:t>
            </w:r>
            <w:r w:rsidRPr="006020BB">
              <w:rPr>
                <w:rFonts w:ascii="Times New Roman" w:eastAsia="Times New Roman" w:hAnsi="Times New Roman"/>
                <w:sz w:val="20"/>
                <w:szCs w:val="24"/>
                <w:lang w:eastAsia="ru-RU"/>
              </w:rPr>
              <w:t xml:space="preserve"> до </w:t>
            </w:r>
            <w:r>
              <w:rPr>
                <w:rFonts w:ascii="Times New Roman" w:eastAsia="Times New Roman" w:hAnsi="Times New Roman"/>
                <w:sz w:val="20"/>
                <w:szCs w:val="24"/>
                <w:lang w:eastAsia="ru-RU"/>
              </w:rPr>
              <w:t>6</w:t>
            </w:r>
            <w:r w:rsidRPr="006020BB">
              <w:rPr>
                <w:rFonts w:ascii="Times New Roman" w:eastAsia="Times New Roman" w:hAnsi="Times New Roman"/>
                <w:sz w:val="20"/>
                <w:szCs w:val="24"/>
                <w:lang w:eastAsia="ru-RU"/>
              </w:rPr>
              <w:t>0 баллов</w:t>
            </w:r>
          </w:p>
        </w:tc>
        <w:tc>
          <w:tcPr>
            <w:tcW w:w="1461" w:type="dxa"/>
            <w:shd w:val="clear" w:color="auto" w:fill="auto"/>
            <w:vAlign w:val="center"/>
          </w:tcPr>
          <w:p w14:paraId="02FCCF2B" w14:textId="3D6E9EEC"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ВТГ,</w:t>
            </w:r>
          </w:p>
          <w:p w14:paraId="37A44FEE" w14:textId="77777777"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8B68F0" w:rsidRPr="006020BB" w14:paraId="45F9EF05" w14:textId="77777777" w:rsidTr="000B2BFC">
        <w:trPr>
          <w:cantSplit/>
        </w:trPr>
        <w:tc>
          <w:tcPr>
            <w:tcW w:w="567" w:type="dxa"/>
            <w:shd w:val="clear" w:color="auto" w:fill="auto"/>
          </w:tcPr>
          <w:p w14:paraId="7A7E678E" w14:textId="799C59CC"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1.</w:t>
            </w:r>
          </w:p>
        </w:tc>
        <w:tc>
          <w:tcPr>
            <w:tcW w:w="2240" w:type="dxa"/>
            <w:shd w:val="clear" w:color="auto" w:fill="auto"/>
            <w:vAlign w:val="center"/>
          </w:tcPr>
          <w:p w14:paraId="5E579D82" w14:textId="7C4BD97F"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Муниципальное бюджетное общеобразовательное учреждение лицей "Воронежский учебно-воспитательный комплекс им. А.П. Киселева" г</w:t>
            </w:r>
            <w:r w:rsidR="00A067BC">
              <w:rPr>
                <w:rFonts w:ascii="Times New Roman" w:hAnsi="Times New Roman"/>
                <w:color w:val="000000"/>
                <w:sz w:val="20"/>
                <w:szCs w:val="20"/>
              </w:rPr>
              <w:t xml:space="preserve">.о.г. </w:t>
            </w:r>
            <w:r w:rsidRPr="00A067BC">
              <w:rPr>
                <w:rFonts w:ascii="Times New Roman" w:hAnsi="Times New Roman"/>
                <w:color w:val="000000"/>
                <w:sz w:val="20"/>
                <w:szCs w:val="20"/>
              </w:rPr>
              <w:t>Воронеж</w:t>
            </w:r>
          </w:p>
        </w:tc>
        <w:tc>
          <w:tcPr>
            <w:tcW w:w="1021" w:type="dxa"/>
            <w:vAlign w:val="center"/>
          </w:tcPr>
          <w:p w14:paraId="532DBEA1" w14:textId="03396E41"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13</w:t>
            </w:r>
          </w:p>
        </w:tc>
        <w:tc>
          <w:tcPr>
            <w:tcW w:w="1417" w:type="dxa"/>
            <w:shd w:val="clear" w:color="auto" w:fill="auto"/>
            <w:vAlign w:val="center"/>
          </w:tcPr>
          <w:p w14:paraId="624265DB" w14:textId="47A191A0"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76,92</w:t>
            </w:r>
          </w:p>
        </w:tc>
        <w:tc>
          <w:tcPr>
            <w:tcW w:w="1418" w:type="dxa"/>
            <w:shd w:val="clear" w:color="auto" w:fill="auto"/>
            <w:vAlign w:val="center"/>
          </w:tcPr>
          <w:p w14:paraId="284A7666" w14:textId="50CDF4E2"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15,38</w:t>
            </w:r>
          </w:p>
        </w:tc>
        <w:tc>
          <w:tcPr>
            <w:tcW w:w="1308" w:type="dxa"/>
            <w:vAlign w:val="center"/>
          </w:tcPr>
          <w:p w14:paraId="1346AA4B" w14:textId="30722CEE"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7,69</w:t>
            </w:r>
          </w:p>
        </w:tc>
        <w:tc>
          <w:tcPr>
            <w:tcW w:w="1461" w:type="dxa"/>
            <w:shd w:val="clear" w:color="auto" w:fill="auto"/>
            <w:vAlign w:val="center"/>
          </w:tcPr>
          <w:p w14:paraId="4BACF9DA" w14:textId="4A9BB8A5"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3F451788" w14:textId="77777777" w:rsidTr="000B2BFC">
        <w:trPr>
          <w:cantSplit/>
        </w:trPr>
        <w:tc>
          <w:tcPr>
            <w:tcW w:w="567" w:type="dxa"/>
            <w:shd w:val="clear" w:color="auto" w:fill="auto"/>
          </w:tcPr>
          <w:p w14:paraId="6A152DCD" w14:textId="7E2DDA32"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lastRenderedPageBreak/>
              <w:t>2.</w:t>
            </w:r>
          </w:p>
        </w:tc>
        <w:tc>
          <w:tcPr>
            <w:tcW w:w="2240" w:type="dxa"/>
            <w:shd w:val="clear" w:color="auto" w:fill="auto"/>
            <w:vAlign w:val="center"/>
          </w:tcPr>
          <w:p w14:paraId="498B0C6E" w14:textId="2FB259F2"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Муниципальное бюджетное общеобразовательное учреждение Борисоглебского городского округа "Борисоглебская гимназия №1"</w:t>
            </w:r>
          </w:p>
        </w:tc>
        <w:tc>
          <w:tcPr>
            <w:tcW w:w="1021" w:type="dxa"/>
            <w:vAlign w:val="center"/>
          </w:tcPr>
          <w:p w14:paraId="7668B492" w14:textId="4D4759AD"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14</w:t>
            </w:r>
          </w:p>
        </w:tc>
        <w:tc>
          <w:tcPr>
            <w:tcW w:w="1417" w:type="dxa"/>
            <w:shd w:val="clear" w:color="auto" w:fill="auto"/>
            <w:vAlign w:val="center"/>
          </w:tcPr>
          <w:p w14:paraId="29E4325C" w14:textId="1C5C9127"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42,86</w:t>
            </w:r>
          </w:p>
        </w:tc>
        <w:tc>
          <w:tcPr>
            <w:tcW w:w="1418" w:type="dxa"/>
            <w:shd w:val="clear" w:color="auto" w:fill="auto"/>
            <w:vAlign w:val="center"/>
          </w:tcPr>
          <w:p w14:paraId="326CCDDD" w14:textId="083856B3"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50,00</w:t>
            </w:r>
          </w:p>
        </w:tc>
        <w:tc>
          <w:tcPr>
            <w:tcW w:w="1308" w:type="dxa"/>
            <w:vAlign w:val="center"/>
          </w:tcPr>
          <w:p w14:paraId="132253FB" w14:textId="273266C0"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7,14</w:t>
            </w:r>
          </w:p>
        </w:tc>
        <w:tc>
          <w:tcPr>
            <w:tcW w:w="1461" w:type="dxa"/>
            <w:shd w:val="clear" w:color="auto" w:fill="auto"/>
            <w:vAlign w:val="center"/>
          </w:tcPr>
          <w:p w14:paraId="26FC7C9B" w14:textId="53075CF2"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5AADC519" w14:textId="77777777" w:rsidTr="000B2BFC">
        <w:trPr>
          <w:cantSplit/>
        </w:trPr>
        <w:tc>
          <w:tcPr>
            <w:tcW w:w="567" w:type="dxa"/>
            <w:shd w:val="clear" w:color="auto" w:fill="auto"/>
          </w:tcPr>
          <w:p w14:paraId="55943D5A" w14:textId="4018B05E"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3.</w:t>
            </w:r>
          </w:p>
        </w:tc>
        <w:tc>
          <w:tcPr>
            <w:tcW w:w="2240" w:type="dxa"/>
            <w:shd w:val="clear" w:color="auto" w:fill="auto"/>
            <w:vAlign w:val="center"/>
          </w:tcPr>
          <w:p w14:paraId="33028B0E" w14:textId="360AF4A1"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Муниципальное бюджетное общеобразовательное учреждение "Лицей №1"</w:t>
            </w:r>
            <w:r w:rsidR="00A067BC">
              <w:rPr>
                <w:rFonts w:ascii="Times New Roman" w:hAnsi="Times New Roman"/>
                <w:color w:val="000000"/>
                <w:sz w:val="20"/>
                <w:szCs w:val="20"/>
              </w:rPr>
              <w:t xml:space="preserve"> г.о.г. Воронеж</w:t>
            </w:r>
          </w:p>
        </w:tc>
        <w:tc>
          <w:tcPr>
            <w:tcW w:w="1021" w:type="dxa"/>
            <w:vAlign w:val="center"/>
          </w:tcPr>
          <w:p w14:paraId="039D7095" w14:textId="24741EDC"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21</w:t>
            </w:r>
          </w:p>
        </w:tc>
        <w:tc>
          <w:tcPr>
            <w:tcW w:w="1417" w:type="dxa"/>
            <w:shd w:val="clear" w:color="auto" w:fill="auto"/>
            <w:vAlign w:val="center"/>
          </w:tcPr>
          <w:p w14:paraId="49F4A519" w14:textId="59D2B10D"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33,33</w:t>
            </w:r>
          </w:p>
        </w:tc>
        <w:tc>
          <w:tcPr>
            <w:tcW w:w="1418" w:type="dxa"/>
            <w:shd w:val="clear" w:color="auto" w:fill="auto"/>
            <w:vAlign w:val="center"/>
          </w:tcPr>
          <w:p w14:paraId="496E86EC" w14:textId="41FD517E"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57,14</w:t>
            </w:r>
          </w:p>
        </w:tc>
        <w:tc>
          <w:tcPr>
            <w:tcW w:w="1308" w:type="dxa"/>
            <w:vAlign w:val="center"/>
          </w:tcPr>
          <w:p w14:paraId="303AF995" w14:textId="060F27BD"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9,52</w:t>
            </w:r>
          </w:p>
        </w:tc>
        <w:tc>
          <w:tcPr>
            <w:tcW w:w="1461" w:type="dxa"/>
            <w:shd w:val="clear" w:color="auto" w:fill="auto"/>
            <w:vAlign w:val="center"/>
          </w:tcPr>
          <w:p w14:paraId="6185878B" w14:textId="625A31EB"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3ABBB185" w14:textId="77777777" w:rsidTr="000B2BFC">
        <w:trPr>
          <w:cantSplit/>
        </w:trPr>
        <w:tc>
          <w:tcPr>
            <w:tcW w:w="567" w:type="dxa"/>
            <w:shd w:val="clear" w:color="auto" w:fill="auto"/>
          </w:tcPr>
          <w:p w14:paraId="7F3DBBE6" w14:textId="0E32D7E6"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4.</w:t>
            </w:r>
          </w:p>
        </w:tc>
        <w:tc>
          <w:tcPr>
            <w:tcW w:w="2240" w:type="dxa"/>
            <w:shd w:val="clear" w:color="auto" w:fill="auto"/>
            <w:vAlign w:val="center"/>
          </w:tcPr>
          <w:p w14:paraId="7E5E5A2A" w14:textId="4DAEEFCE"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 xml:space="preserve">Муниципальное бюджетное общеобразовательное учреждение cредняя </w:t>
            </w:r>
            <w:r w:rsidR="00640408">
              <w:rPr>
                <w:rFonts w:ascii="Times New Roman" w:hAnsi="Times New Roman"/>
                <w:color w:val="000000"/>
                <w:sz w:val="20"/>
                <w:szCs w:val="20"/>
              </w:rPr>
              <w:t>о</w:t>
            </w:r>
            <w:r w:rsidRPr="00A067BC">
              <w:rPr>
                <w:rFonts w:ascii="Times New Roman" w:hAnsi="Times New Roman"/>
                <w:color w:val="000000"/>
                <w:sz w:val="20"/>
                <w:szCs w:val="20"/>
              </w:rPr>
              <w:t>бщеобразовательная школа с углубленным изучением отдельных предметов №38 имени Е. А. Болховитинова г.</w:t>
            </w:r>
            <w:r w:rsidR="00A067BC">
              <w:rPr>
                <w:rFonts w:ascii="Times New Roman" w:hAnsi="Times New Roman"/>
                <w:color w:val="000000"/>
                <w:sz w:val="20"/>
                <w:szCs w:val="20"/>
              </w:rPr>
              <w:t>о.г.</w:t>
            </w:r>
            <w:r w:rsidRPr="00A067BC">
              <w:rPr>
                <w:rFonts w:ascii="Times New Roman" w:hAnsi="Times New Roman"/>
                <w:color w:val="000000"/>
                <w:sz w:val="20"/>
                <w:szCs w:val="20"/>
              </w:rPr>
              <w:t xml:space="preserve"> Воронеж</w:t>
            </w:r>
          </w:p>
        </w:tc>
        <w:tc>
          <w:tcPr>
            <w:tcW w:w="1021" w:type="dxa"/>
            <w:vAlign w:val="center"/>
          </w:tcPr>
          <w:p w14:paraId="04B607F4" w14:textId="15D0AF4C"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21</w:t>
            </w:r>
          </w:p>
        </w:tc>
        <w:tc>
          <w:tcPr>
            <w:tcW w:w="1417" w:type="dxa"/>
            <w:shd w:val="clear" w:color="auto" w:fill="auto"/>
            <w:vAlign w:val="center"/>
          </w:tcPr>
          <w:p w14:paraId="565BD782" w14:textId="02DF3178"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33,33</w:t>
            </w:r>
          </w:p>
        </w:tc>
        <w:tc>
          <w:tcPr>
            <w:tcW w:w="1418" w:type="dxa"/>
            <w:shd w:val="clear" w:color="auto" w:fill="auto"/>
            <w:vAlign w:val="center"/>
          </w:tcPr>
          <w:p w14:paraId="1C677517" w14:textId="2E2C2D8F"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47,62</w:t>
            </w:r>
          </w:p>
        </w:tc>
        <w:tc>
          <w:tcPr>
            <w:tcW w:w="1308" w:type="dxa"/>
            <w:vAlign w:val="center"/>
          </w:tcPr>
          <w:p w14:paraId="4803A52F" w14:textId="0E742932"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19,05</w:t>
            </w:r>
          </w:p>
        </w:tc>
        <w:tc>
          <w:tcPr>
            <w:tcW w:w="1461" w:type="dxa"/>
            <w:shd w:val="clear" w:color="auto" w:fill="auto"/>
            <w:vAlign w:val="center"/>
          </w:tcPr>
          <w:p w14:paraId="4EE4CDE5" w14:textId="3939DDB0"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05B8589A" w14:textId="77777777" w:rsidTr="000B2BFC">
        <w:trPr>
          <w:cantSplit/>
        </w:trPr>
        <w:tc>
          <w:tcPr>
            <w:tcW w:w="567" w:type="dxa"/>
            <w:shd w:val="clear" w:color="auto" w:fill="auto"/>
          </w:tcPr>
          <w:p w14:paraId="6AF634E2" w14:textId="4F914C8C"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5.</w:t>
            </w:r>
          </w:p>
        </w:tc>
        <w:tc>
          <w:tcPr>
            <w:tcW w:w="2240" w:type="dxa"/>
            <w:shd w:val="clear" w:color="auto" w:fill="auto"/>
            <w:vAlign w:val="center"/>
          </w:tcPr>
          <w:p w14:paraId="0257A8D5" w14:textId="0E36BA6B"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Муниципальное бюджетное общеобразовательное учреждение "Лицей №11" г. Россоши Россошанского муниципального района Воронежской области</w:t>
            </w:r>
          </w:p>
        </w:tc>
        <w:tc>
          <w:tcPr>
            <w:tcW w:w="1021" w:type="dxa"/>
            <w:vAlign w:val="center"/>
          </w:tcPr>
          <w:p w14:paraId="77F4A80D" w14:textId="01E1B421"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12</w:t>
            </w:r>
          </w:p>
        </w:tc>
        <w:tc>
          <w:tcPr>
            <w:tcW w:w="1417" w:type="dxa"/>
            <w:shd w:val="clear" w:color="auto" w:fill="auto"/>
            <w:vAlign w:val="center"/>
          </w:tcPr>
          <w:p w14:paraId="7FDFEF29" w14:textId="477971BB"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33,33</w:t>
            </w:r>
          </w:p>
        </w:tc>
        <w:tc>
          <w:tcPr>
            <w:tcW w:w="1418" w:type="dxa"/>
            <w:shd w:val="clear" w:color="auto" w:fill="auto"/>
            <w:vAlign w:val="center"/>
          </w:tcPr>
          <w:p w14:paraId="4CE6F327" w14:textId="6FDC982B"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41,67</w:t>
            </w:r>
          </w:p>
        </w:tc>
        <w:tc>
          <w:tcPr>
            <w:tcW w:w="1308" w:type="dxa"/>
            <w:vAlign w:val="center"/>
          </w:tcPr>
          <w:p w14:paraId="530AF15D" w14:textId="195D2B19"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25,00</w:t>
            </w:r>
          </w:p>
        </w:tc>
        <w:tc>
          <w:tcPr>
            <w:tcW w:w="1461" w:type="dxa"/>
            <w:shd w:val="clear" w:color="auto" w:fill="auto"/>
            <w:vAlign w:val="center"/>
          </w:tcPr>
          <w:p w14:paraId="65DA6096" w14:textId="7BFA7031"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4ADCB319" w14:textId="77777777" w:rsidTr="000B2BFC">
        <w:trPr>
          <w:cantSplit/>
        </w:trPr>
        <w:tc>
          <w:tcPr>
            <w:tcW w:w="567" w:type="dxa"/>
            <w:shd w:val="clear" w:color="auto" w:fill="auto"/>
          </w:tcPr>
          <w:p w14:paraId="28DE9FB5" w14:textId="14328754"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6.</w:t>
            </w:r>
          </w:p>
        </w:tc>
        <w:tc>
          <w:tcPr>
            <w:tcW w:w="2240" w:type="dxa"/>
            <w:shd w:val="clear" w:color="auto" w:fill="auto"/>
            <w:vAlign w:val="center"/>
          </w:tcPr>
          <w:p w14:paraId="7FA1B41F" w14:textId="48EC2881"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Муниципальное бюджетное общеобразовательное учреждение Борисоглебского городского округа Борисоглебская средняя общеобразовательная школа №3</w:t>
            </w:r>
          </w:p>
        </w:tc>
        <w:tc>
          <w:tcPr>
            <w:tcW w:w="1021" w:type="dxa"/>
            <w:vAlign w:val="center"/>
          </w:tcPr>
          <w:p w14:paraId="79881380" w14:textId="77DAC37F"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10</w:t>
            </w:r>
          </w:p>
        </w:tc>
        <w:tc>
          <w:tcPr>
            <w:tcW w:w="1417" w:type="dxa"/>
            <w:shd w:val="clear" w:color="auto" w:fill="auto"/>
            <w:vAlign w:val="center"/>
          </w:tcPr>
          <w:p w14:paraId="74611AA5" w14:textId="1E49431A"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30,00</w:t>
            </w:r>
          </w:p>
        </w:tc>
        <w:tc>
          <w:tcPr>
            <w:tcW w:w="1418" w:type="dxa"/>
            <w:shd w:val="clear" w:color="auto" w:fill="auto"/>
            <w:vAlign w:val="center"/>
          </w:tcPr>
          <w:p w14:paraId="4C48239A" w14:textId="6BD85C1F"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40,00</w:t>
            </w:r>
          </w:p>
        </w:tc>
        <w:tc>
          <w:tcPr>
            <w:tcW w:w="1308" w:type="dxa"/>
            <w:vAlign w:val="center"/>
          </w:tcPr>
          <w:p w14:paraId="068AA7EF" w14:textId="2B1553CB"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30,00</w:t>
            </w:r>
          </w:p>
        </w:tc>
        <w:tc>
          <w:tcPr>
            <w:tcW w:w="1461" w:type="dxa"/>
            <w:shd w:val="clear" w:color="auto" w:fill="auto"/>
            <w:vAlign w:val="center"/>
          </w:tcPr>
          <w:p w14:paraId="10593F43" w14:textId="41549163"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09FF0B45" w14:textId="77777777" w:rsidTr="000B2BFC">
        <w:trPr>
          <w:cantSplit/>
        </w:trPr>
        <w:tc>
          <w:tcPr>
            <w:tcW w:w="567" w:type="dxa"/>
            <w:shd w:val="clear" w:color="auto" w:fill="auto"/>
          </w:tcPr>
          <w:p w14:paraId="08CF7980" w14:textId="717E6DA4"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7.</w:t>
            </w:r>
          </w:p>
        </w:tc>
        <w:tc>
          <w:tcPr>
            <w:tcW w:w="2240" w:type="dxa"/>
            <w:shd w:val="clear" w:color="auto" w:fill="auto"/>
            <w:vAlign w:val="center"/>
          </w:tcPr>
          <w:p w14:paraId="1A74E8BD" w14:textId="4B32980A"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№2 г.</w:t>
            </w:r>
            <w:r w:rsidR="00A067BC">
              <w:rPr>
                <w:rFonts w:ascii="Times New Roman" w:hAnsi="Times New Roman"/>
                <w:color w:val="000000"/>
                <w:sz w:val="20"/>
                <w:szCs w:val="20"/>
              </w:rPr>
              <w:t xml:space="preserve"> </w:t>
            </w:r>
            <w:r w:rsidRPr="00A067BC">
              <w:rPr>
                <w:rFonts w:ascii="Times New Roman" w:hAnsi="Times New Roman"/>
                <w:color w:val="000000"/>
                <w:sz w:val="20"/>
                <w:szCs w:val="20"/>
              </w:rPr>
              <w:t xml:space="preserve">Россоши </w:t>
            </w:r>
            <w:r w:rsidR="00A067BC">
              <w:rPr>
                <w:rFonts w:ascii="Times New Roman" w:hAnsi="Times New Roman"/>
                <w:color w:val="000000"/>
                <w:sz w:val="20"/>
                <w:szCs w:val="20"/>
              </w:rPr>
              <w:t>Р</w:t>
            </w:r>
            <w:r w:rsidRPr="00A067BC">
              <w:rPr>
                <w:rFonts w:ascii="Times New Roman" w:hAnsi="Times New Roman"/>
                <w:color w:val="000000"/>
                <w:sz w:val="20"/>
                <w:szCs w:val="20"/>
              </w:rPr>
              <w:t>оссошанского муниципального района Воронежской области</w:t>
            </w:r>
          </w:p>
        </w:tc>
        <w:tc>
          <w:tcPr>
            <w:tcW w:w="1021" w:type="dxa"/>
            <w:vAlign w:val="center"/>
          </w:tcPr>
          <w:p w14:paraId="121147D8" w14:textId="03132B87"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15</w:t>
            </w:r>
          </w:p>
        </w:tc>
        <w:tc>
          <w:tcPr>
            <w:tcW w:w="1417" w:type="dxa"/>
            <w:shd w:val="clear" w:color="auto" w:fill="auto"/>
            <w:vAlign w:val="center"/>
          </w:tcPr>
          <w:p w14:paraId="3BFDF140" w14:textId="49B0BF40"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26,67</w:t>
            </w:r>
          </w:p>
        </w:tc>
        <w:tc>
          <w:tcPr>
            <w:tcW w:w="1418" w:type="dxa"/>
            <w:shd w:val="clear" w:color="auto" w:fill="auto"/>
            <w:vAlign w:val="center"/>
          </w:tcPr>
          <w:p w14:paraId="181CFE8B" w14:textId="27930683"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53,33</w:t>
            </w:r>
          </w:p>
        </w:tc>
        <w:tc>
          <w:tcPr>
            <w:tcW w:w="1308" w:type="dxa"/>
            <w:vAlign w:val="center"/>
          </w:tcPr>
          <w:p w14:paraId="2B5DC941" w14:textId="68048431"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20,00</w:t>
            </w:r>
          </w:p>
        </w:tc>
        <w:tc>
          <w:tcPr>
            <w:tcW w:w="1461" w:type="dxa"/>
            <w:shd w:val="clear" w:color="auto" w:fill="auto"/>
            <w:vAlign w:val="center"/>
          </w:tcPr>
          <w:p w14:paraId="47FE8347" w14:textId="51149BDD"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3463A981" w14:textId="77777777" w:rsidTr="000B2BFC">
        <w:trPr>
          <w:cantSplit/>
        </w:trPr>
        <w:tc>
          <w:tcPr>
            <w:tcW w:w="567" w:type="dxa"/>
            <w:shd w:val="clear" w:color="auto" w:fill="auto"/>
          </w:tcPr>
          <w:p w14:paraId="4B84CC0E" w14:textId="1A411B66"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lastRenderedPageBreak/>
              <w:t>8.</w:t>
            </w:r>
          </w:p>
        </w:tc>
        <w:tc>
          <w:tcPr>
            <w:tcW w:w="2240" w:type="dxa"/>
            <w:shd w:val="clear" w:color="auto" w:fill="auto"/>
            <w:vAlign w:val="center"/>
          </w:tcPr>
          <w:p w14:paraId="40951C90" w14:textId="178498DC"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Муниципальное бюджетное общеобразовательное учреждение "Лицей "Многоуровневый образовательный комплекс № 2" г</w:t>
            </w:r>
            <w:r w:rsidR="00A067BC">
              <w:rPr>
                <w:rFonts w:ascii="Times New Roman" w:hAnsi="Times New Roman"/>
                <w:color w:val="000000"/>
                <w:sz w:val="20"/>
                <w:szCs w:val="20"/>
              </w:rPr>
              <w:t>.о.г.</w:t>
            </w:r>
            <w:r w:rsidRPr="00A067BC">
              <w:rPr>
                <w:rFonts w:ascii="Times New Roman" w:hAnsi="Times New Roman"/>
                <w:color w:val="000000"/>
                <w:sz w:val="20"/>
                <w:szCs w:val="20"/>
              </w:rPr>
              <w:t xml:space="preserve"> Воронеж</w:t>
            </w:r>
          </w:p>
        </w:tc>
        <w:tc>
          <w:tcPr>
            <w:tcW w:w="1021" w:type="dxa"/>
            <w:vAlign w:val="center"/>
          </w:tcPr>
          <w:p w14:paraId="3375943C" w14:textId="1179861B"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34</w:t>
            </w:r>
          </w:p>
        </w:tc>
        <w:tc>
          <w:tcPr>
            <w:tcW w:w="1417" w:type="dxa"/>
            <w:shd w:val="clear" w:color="auto" w:fill="auto"/>
            <w:vAlign w:val="center"/>
          </w:tcPr>
          <w:p w14:paraId="40C4860F" w14:textId="1CA5DD4F"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26,47</w:t>
            </w:r>
          </w:p>
        </w:tc>
        <w:tc>
          <w:tcPr>
            <w:tcW w:w="1418" w:type="dxa"/>
            <w:shd w:val="clear" w:color="auto" w:fill="auto"/>
            <w:vAlign w:val="center"/>
          </w:tcPr>
          <w:p w14:paraId="4E57B322" w14:textId="4E6DA30F"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35,29</w:t>
            </w:r>
          </w:p>
        </w:tc>
        <w:tc>
          <w:tcPr>
            <w:tcW w:w="1308" w:type="dxa"/>
            <w:vAlign w:val="center"/>
          </w:tcPr>
          <w:p w14:paraId="157FF659" w14:textId="10503514"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38,24</w:t>
            </w:r>
          </w:p>
        </w:tc>
        <w:tc>
          <w:tcPr>
            <w:tcW w:w="1461" w:type="dxa"/>
            <w:shd w:val="clear" w:color="auto" w:fill="auto"/>
            <w:vAlign w:val="center"/>
          </w:tcPr>
          <w:p w14:paraId="691A6363" w14:textId="1EAC4567"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723AA567" w14:textId="77777777" w:rsidTr="000B2BFC">
        <w:trPr>
          <w:cantSplit/>
        </w:trPr>
        <w:tc>
          <w:tcPr>
            <w:tcW w:w="567" w:type="dxa"/>
            <w:shd w:val="clear" w:color="auto" w:fill="auto"/>
          </w:tcPr>
          <w:p w14:paraId="580CF88D" w14:textId="4EC4E468"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9.</w:t>
            </w:r>
          </w:p>
        </w:tc>
        <w:tc>
          <w:tcPr>
            <w:tcW w:w="2240" w:type="dxa"/>
            <w:shd w:val="clear" w:color="auto" w:fill="auto"/>
            <w:vAlign w:val="center"/>
          </w:tcPr>
          <w:p w14:paraId="04A81E15" w14:textId="014A3BFB"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Муниципальное бюджетное общеобразовательное учреждение гимназия №2</w:t>
            </w:r>
            <w:r w:rsidR="00A067BC">
              <w:rPr>
                <w:rFonts w:ascii="Times New Roman" w:hAnsi="Times New Roman"/>
                <w:color w:val="000000"/>
                <w:sz w:val="20"/>
                <w:szCs w:val="20"/>
              </w:rPr>
              <w:t xml:space="preserve"> г.о.г. Воронеж</w:t>
            </w:r>
          </w:p>
        </w:tc>
        <w:tc>
          <w:tcPr>
            <w:tcW w:w="1021" w:type="dxa"/>
            <w:vAlign w:val="center"/>
          </w:tcPr>
          <w:p w14:paraId="4096AB79" w14:textId="7E1A65CA"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57</w:t>
            </w:r>
          </w:p>
        </w:tc>
        <w:tc>
          <w:tcPr>
            <w:tcW w:w="1417" w:type="dxa"/>
            <w:shd w:val="clear" w:color="auto" w:fill="auto"/>
            <w:vAlign w:val="center"/>
          </w:tcPr>
          <w:p w14:paraId="6F3D225C" w14:textId="2227D81F"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26,32</w:t>
            </w:r>
          </w:p>
        </w:tc>
        <w:tc>
          <w:tcPr>
            <w:tcW w:w="1418" w:type="dxa"/>
            <w:shd w:val="clear" w:color="auto" w:fill="auto"/>
            <w:vAlign w:val="center"/>
          </w:tcPr>
          <w:p w14:paraId="175C28B9" w14:textId="5F155DA0"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50,88</w:t>
            </w:r>
          </w:p>
        </w:tc>
        <w:tc>
          <w:tcPr>
            <w:tcW w:w="1308" w:type="dxa"/>
            <w:vAlign w:val="center"/>
          </w:tcPr>
          <w:p w14:paraId="4592FA14" w14:textId="7010FB9B"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22,81</w:t>
            </w:r>
          </w:p>
        </w:tc>
        <w:tc>
          <w:tcPr>
            <w:tcW w:w="1461" w:type="dxa"/>
            <w:shd w:val="clear" w:color="auto" w:fill="auto"/>
            <w:vAlign w:val="center"/>
          </w:tcPr>
          <w:p w14:paraId="3290A5F0" w14:textId="51EF4B45"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72DE8B5E" w14:textId="77777777" w:rsidTr="000B2BFC">
        <w:trPr>
          <w:cantSplit/>
        </w:trPr>
        <w:tc>
          <w:tcPr>
            <w:tcW w:w="567" w:type="dxa"/>
            <w:shd w:val="clear" w:color="auto" w:fill="auto"/>
          </w:tcPr>
          <w:p w14:paraId="2830B78D" w14:textId="727B4724"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10.</w:t>
            </w:r>
          </w:p>
        </w:tc>
        <w:tc>
          <w:tcPr>
            <w:tcW w:w="2240" w:type="dxa"/>
            <w:shd w:val="clear" w:color="auto" w:fill="auto"/>
            <w:vAlign w:val="center"/>
          </w:tcPr>
          <w:p w14:paraId="6FFE687F" w14:textId="17EBAA75" w:rsidR="008B68F0" w:rsidRPr="00A067BC" w:rsidRDefault="008B68F0" w:rsidP="00B722E3">
            <w:pPr>
              <w:pStyle w:val="a3"/>
              <w:spacing w:after="0" w:line="240" w:lineRule="auto"/>
              <w:ind w:left="0"/>
              <w:contextualSpacing w:val="0"/>
              <w:jc w:val="both"/>
              <w:rPr>
                <w:rFonts w:ascii="Times New Roman" w:hAnsi="Times New Roman"/>
                <w:sz w:val="20"/>
                <w:szCs w:val="20"/>
              </w:rPr>
            </w:pPr>
            <w:r w:rsidRPr="00A067BC">
              <w:rPr>
                <w:rFonts w:ascii="Times New Roman" w:hAnsi="Times New Roman"/>
                <w:color w:val="000000"/>
                <w:sz w:val="20"/>
                <w:szCs w:val="20"/>
              </w:rPr>
              <w:t>Муниципальное бюджетное общеобразовательное учреждение Борисоглебского городского округа Борисоглебская средняя общеобразовательная школа № 10</w:t>
            </w:r>
          </w:p>
        </w:tc>
        <w:tc>
          <w:tcPr>
            <w:tcW w:w="1021" w:type="dxa"/>
            <w:vAlign w:val="center"/>
          </w:tcPr>
          <w:p w14:paraId="0DFBCCE5" w14:textId="55BFFF20"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19</w:t>
            </w:r>
          </w:p>
        </w:tc>
        <w:tc>
          <w:tcPr>
            <w:tcW w:w="1417" w:type="dxa"/>
            <w:shd w:val="clear" w:color="auto" w:fill="auto"/>
            <w:vAlign w:val="center"/>
          </w:tcPr>
          <w:p w14:paraId="0FF0314E" w14:textId="6D9AEE7B"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26,32</w:t>
            </w:r>
          </w:p>
        </w:tc>
        <w:tc>
          <w:tcPr>
            <w:tcW w:w="1418" w:type="dxa"/>
            <w:shd w:val="clear" w:color="auto" w:fill="auto"/>
            <w:vAlign w:val="center"/>
          </w:tcPr>
          <w:p w14:paraId="0CA03516" w14:textId="51B5A189"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57,89</w:t>
            </w:r>
          </w:p>
        </w:tc>
        <w:tc>
          <w:tcPr>
            <w:tcW w:w="1308" w:type="dxa"/>
            <w:vAlign w:val="center"/>
          </w:tcPr>
          <w:p w14:paraId="792145DC" w14:textId="5691641D"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15,79</w:t>
            </w:r>
          </w:p>
        </w:tc>
        <w:tc>
          <w:tcPr>
            <w:tcW w:w="1461" w:type="dxa"/>
            <w:shd w:val="clear" w:color="auto" w:fill="auto"/>
            <w:vAlign w:val="center"/>
          </w:tcPr>
          <w:p w14:paraId="0C8203F5" w14:textId="64278183"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r w:rsidR="008B68F0" w:rsidRPr="006020BB" w14:paraId="41C38656" w14:textId="77777777" w:rsidTr="000B2BFC">
        <w:trPr>
          <w:cantSplit/>
        </w:trPr>
        <w:tc>
          <w:tcPr>
            <w:tcW w:w="567" w:type="dxa"/>
            <w:shd w:val="clear" w:color="auto" w:fill="auto"/>
          </w:tcPr>
          <w:p w14:paraId="30F7BBF3" w14:textId="7E65165A" w:rsidR="008B68F0" w:rsidRPr="006020BB" w:rsidRDefault="008B68F0" w:rsidP="00B722E3">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11.</w:t>
            </w:r>
          </w:p>
        </w:tc>
        <w:tc>
          <w:tcPr>
            <w:tcW w:w="2240" w:type="dxa"/>
            <w:shd w:val="clear" w:color="auto" w:fill="auto"/>
            <w:vAlign w:val="center"/>
          </w:tcPr>
          <w:p w14:paraId="2AF22E66" w14:textId="0EADCA03" w:rsidR="008B68F0" w:rsidRPr="00A067BC" w:rsidRDefault="008B68F0" w:rsidP="00B722E3">
            <w:pPr>
              <w:pStyle w:val="a3"/>
              <w:spacing w:after="0" w:line="240" w:lineRule="auto"/>
              <w:ind w:left="0"/>
              <w:contextualSpacing w:val="0"/>
              <w:jc w:val="both"/>
              <w:rPr>
                <w:rFonts w:ascii="Times New Roman" w:hAnsi="Times New Roman"/>
                <w:color w:val="000000"/>
                <w:sz w:val="20"/>
                <w:szCs w:val="20"/>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101"</w:t>
            </w:r>
            <w:r w:rsidR="00A067BC">
              <w:rPr>
                <w:rFonts w:ascii="Times New Roman" w:hAnsi="Times New Roman"/>
                <w:color w:val="000000"/>
                <w:sz w:val="20"/>
                <w:szCs w:val="20"/>
              </w:rPr>
              <w:t xml:space="preserve"> г.о.г. Воронеж</w:t>
            </w:r>
          </w:p>
        </w:tc>
        <w:tc>
          <w:tcPr>
            <w:tcW w:w="1021" w:type="dxa"/>
            <w:vAlign w:val="center"/>
          </w:tcPr>
          <w:p w14:paraId="27EABFB8" w14:textId="27765D8A"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32</w:t>
            </w:r>
          </w:p>
        </w:tc>
        <w:tc>
          <w:tcPr>
            <w:tcW w:w="1417" w:type="dxa"/>
            <w:shd w:val="clear" w:color="auto" w:fill="auto"/>
            <w:vAlign w:val="center"/>
          </w:tcPr>
          <w:p w14:paraId="73C9C650" w14:textId="726937BC"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25,00</w:t>
            </w:r>
          </w:p>
        </w:tc>
        <w:tc>
          <w:tcPr>
            <w:tcW w:w="1418" w:type="dxa"/>
            <w:shd w:val="clear" w:color="auto" w:fill="auto"/>
            <w:vAlign w:val="center"/>
          </w:tcPr>
          <w:p w14:paraId="1EC9EE6A" w14:textId="0E1E60CC"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53,13</w:t>
            </w:r>
          </w:p>
        </w:tc>
        <w:tc>
          <w:tcPr>
            <w:tcW w:w="1308" w:type="dxa"/>
            <w:vAlign w:val="center"/>
          </w:tcPr>
          <w:p w14:paraId="43CC1C05" w14:textId="3D3B7E73"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21,88</w:t>
            </w:r>
          </w:p>
        </w:tc>
        <w:tc>
          <w:tcPr>
            <w:tcW w:w="1461" w:type="dxa"/>
            <w:shd w:val="clear" w:color="auto" w:fill="auto"/>
            <w:vAlign w:val="center"/>
          </w:tcPr>
          <w:p w14:paraId="085BB88C" w14:textId="3DA54AC8" w:rsidR="008B68F0" w:rsidRPr="00A067BC" w:rsidRDefault="008B68F0" w:rsidP="00B722E3">
            <w:pPr>
              <w:pStyle w:val="a3"/>
              <w:spacing w:after="0" w:line="240" w:lineRule="auto"/>
              <w:ind w:left="0"/>
              <w:contextualSpacing w:val="0"/>
              <w:jc w:val="center"/>
              <w:rPr>
                <w:rFonts w:ascii="Times New Roman" w:eastAsia="Times New Roman" w:hAnsi="Times New Roman"/>
                <w:lang w:eastAsia="ru-RU"/>
              </w:rPr>
            </w:pPr>
            <w:r w:rsidRPr="00A067BC">
              <w:rPr>
                <w:rFonts w:ascii="Times New Roman" w:hAnsi="Times New Roman"/>
                <w:color w:val="000000"/>
              </w:rPr>
              <w:t>0,00</w:t>
            </w:r>
          </w:p>
        </w:tc>
      </w:tr>
    </w:tbl>
    <w:p w14:paraId="6AA5D346" w14:textId="04607619" w:rsidR="000B2BFC" w:rsidRDefault="000B2BFC" w:rsidP="000B2BFC">
      <w:pPr>
        <w:pStyle w:val="3"/>
        <w:numPr>
          <w:ilvl w:val="0"/>
          <w:numId w:val="0"/>
        </w:numPr>
        <w:spacing w:before="0"/>
        <w:rPr>
          <w:rFonts w:ascii="Times New Roman" w:hAnsi="Times New Roman"/>
          <w:b w:val="0"/>
          <w:bCs w:val="0"/>
        </w:rPr>
      </w:pPr>
      <w:bookmarkStart w:id="4" w:name="_Toc395183674"/>
      <w:bookmarkStart w:id="5" w:name="_Toc423954908"/>
      <w:bookmarkStart w:id="6" w:name="_Toc424490594"/>
    </w:p>
    <w:p w14:paraId="20536FF4" w14:textId="76A71F16" w:rsidR="000D0D9B" w:rsidRPr="00332A77" w:rsidRDefault="00276E91" w:rsidP="00B722E3">
      <w:pPr>
        <w:pStyle w:val="3"/>
        <w:numPr>
          <w:ilvl w:val="2"/>
          <w:numId w:val="7"/>
        </w:numPr>
        <w:spacing w:before="0"/>
        <w:ind w:left="0" w:firstLine="0"/>
        <w:rPr>
          <w:rFonts w:ascii="Times New Roman" w:hAnsi="Times New Roman"/>
          <w:b w:val="0"/>
          <w:bCs w:val="0"/>
        </w:rPr>
      </w:pPr>
      <w:r>
        <w:rPr>
          <w:rFonts w:ascii="Times New Roman" w:hAnsi="Times New Roman"/>
          <w:b w:val="0"/>
          <w:bCs w:val="0"/>
          <w:lang w:val="ru-RU"/>
        </w:rPr>
        <w:t>П</w:t>
      </w:r>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61CCA017" w14:textId="77777777" w:rsidR="002B4243" w:rsidRPr="00FC6BBF" w:rsidRDefault="002B4243" w:rsidP="00B722E3">
      <w:pPr>
        <w:pStyle w:val="af7"/>
        <w:keepNext/>
        <w:spacing w:after="0"/>
      </w:pPr>
      <w:r w:rsidRPr="00FC6BBF">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12</w:t>
      </w:r>
      <w:r w:rsidR="0080599B">
        <w:rPr>
          <w:noProof/>
        </w:rPr>
        <w:fldChar w:fldCharType="end"/>
      </w:r>
    </w:p>
    <w:tbl>
      <w:tblPr>
        <w:tblW w:w="507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
        <w:gridCol w:w="2179"/>
        <w:gridCol w:w="1017"/>
        <w:gridCol w:w="1596"/>
        <w:gridCol w:w="1596"/>
        <w:gridCol w:w="1452"/>
        <w:gridCol w:w="1445"/>
      </w:tblGrid>
      <w:tr w:rsidR="00640408" w:rsidRPr="006020BB" w14:paraId="0D3B87B7" w14:textId="77777777" w:rsidTr="00640408">
        <w:trPr>
          <w:cantSplit/>
          <w:tblHeader/>
        </w:trPr>
        <w:tc>
          <w:tcPr>
            <w:tcW w:w="224" w:type="pct"/>
            <w:vAlign w:val="center"/>
          </w:tcPr>
          <w:p w14:paraId="02266C6C" w14:textId="0D65EA4B"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1120" w:type="pct"/>
            <w:vAlign w:val="center"/>
          </w:tcPr>
          <w:p w14:paraId="171A2B73" w14:textId="77777777"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523" w:type="pct"/>
            <w:vAlign w:val="center"/>
          </w:tcPr>
          <w:p w14:paraId="14E19A84" w14:textId="6C5B4F64"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821" w:type="pct"/>
            <w:vAlign w:val="center"/>
          </w:tcPr>
          <w:p w14:paraId="6201A7CE" w14:textId="369BDFB3"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748F702F" w14:textId="77777777"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821" w:type="pct"/>
            <w:vAlign w:val="center"/>
          </w:tcPr>
          <w:p w14:paraId="2FA3133F" w14:textId="7E9F944C"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Доля участников, получивших от минимального балла до 60 баллов</w:t>
            </w:r>
          </w:p>
        </w:tc>
        <w:tc>
          <w:tcPr>
            <w:tcW w:w="747" w:type="pct"/>
            <w:vAlign w:val="center"/>
          </w:tcPr>
          <w:p w14:paraId="3DCFBFEC" w14:textId="0E8F6F07"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743" w:type="pct"/>
            <w:vAlign w:val="center"/>
          </w:tcPr>
          <w:p w14:paraId="66029C85" w14:textId="77777777" w:rsidR="00C931CB" w:rsidRPr="006020BB" w:rsidRDefault="00C931CB" w:rsidP="00B722E3">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640408" w:rsidRPr="006020BB" w14:paraId="6838325B" w14:textId="77777777" w:rsidTr="00640408">
        <w:trPr>
          <w:cantSplit/>
        </w:trPr>
        <w:tc>
          <w:tcPr>
            <w:tcW w:w="224" w:type="pct"/>
          </w:tcPr>
          <w:p w14:paraId="3FD23273" w14:textId="687773D4"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7DE63DBD" w14:textId="0D3E7F4E"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№39</w:t>
            </w:r>
            <w:r>
              <w:rPr>
                <w:rFonts w:ascii="Times New Roman" w:hAnsi="Times New Roman"/>
                <w:color w:val="000000"/>
                <w:sz w:val="20"/>
                <w:szCs w:val="20"/>
              </w:rPr>
              <w:t xml:space="preserve"> г.о.г. Воронеж</w:t>
            </w:r>
          </w:p>
        </w:tc>
        <w:tc>
          <w:tcPr>
            <w:tcW w:w="523" w:type="pct"/>
            <w:vAlign w:val="center"/>
          </w:tcPr>
          <w:p w14:paraId="221CA557" w14:textId="36C0472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w:t>
            </w:r>
          </w:p>
        </w:tc>
        <w:tc>
          <w:tcPr>
            <w:tcW w:w="821" w:type="pct"/>
            <w:vAlign w:val="center"/>
          </w:tcPr>
          <w:p w14:paraId="04DB854F" w14:textId="0392C1E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84,62</w:t>
            </w:r>
          </w:p>
        </w:tc>
        <w:tc>
          <w:tcPr>
            <w:tcW w:w="821" w:type="pct"/>
            <w:vAlign w:val="center"/>
          </w:tcPr>
          <w:p w14:paraId="36776A79" w14:textId="30245AF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7,69</w:t>
            </w:r>
          </w:p>
        </w:tc>
        <w:tc>
          <w:tcPr>
            <w:tcW w:w="747" w:type="pct"/>
            <w:vAlign w:val="center"/>
          </w:tcPr>
          <w:p w14:paraId="7495CEBC" w14:textId="7DC245C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7,69</w:t>
            </w:r>
          </w:p>
        </w:tc>
        <w:tc>
          <w:tcPr>
            <w:tcW w:w="743" w:type="pct"/>
            <w:vAlign w:val="center"/>
          </w:tcPr>
          <w:p w14:paraId="3228F47D" w14:textId="20FB451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0E120996" w14:textId="77777777" w:rsidTr="00640408">
        <w:trPr>
          <w:cantSplit/>
        </w:trPr>
        <w:tc>
          <w:tcPr>
            <w:tcW w:w="224" w:type="pct"/>
          </w:tcPr>
          <w:p w14:paraId="4EF0A9D2"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01AFB230" w14:textId="6922C163"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Pr>
                <w:rFonts w:ascii="Times New Roman" w:hAnsi="Times New Roman"/>
                <w:color w:val="000000"/>
                <w:sz w:val="20"/>
                <w:szCs w:val="20"/>
              </w:rPr>
              <w:t>М</w:t>
            </w:r>
            <w:r w:rsidRPr="00A067BC">
              <w:rPr>
                <w:rFonts w:ascii="Times New Roman" w:hAnsi="Times New Roman"/>
                <w:color w:val="000000"/>
                <w:sz w:val="20"/>
                <w:szCs w:val="20"/>
              </w:rPr>
              <w:t>униципальное бюджетное общеобразовательное учреждение вечерняя (сменная) общеобразовательная школа № 14</w:t>
            </w:r>
            <w:r>
              <w:rPr>
                <w:rFonts w:ascii="Times New Roman" w:hAnsi="Times New Roman"/>
                <w:color w:val="000000"/>
                <w:sz w:val="20"/>
                <w:szCs w:val="20"/>
              </w:rPr>
              <w:t xml:space="preserve"> г.о.г. Воронеж</w:t>
            </w:r>
          </w:p>
        </w:tc>
        <w:tc>
          <w:tcPr>
            <w:tcW w:w="523" w:type="pct"/>
            <w:vAlign w:val="center"/>
          </w:tcPr>
          <w:p w14:paraId="540770C6" w14:textId="0975D37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11</w:t>
            </w:r>
          </w:p>
        </w:tc>
        <w:tc>
          <w:tcPr>
            <w:tcW w:w="821" w:type="pct"/>
            <w:vAlign w:val="center"/>
          </w:tcPr>
          <w:p w14:paraId="4C538732" w14:textId="6296A24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81,82</w:t>
            </w:r>
          </w:p>
        </w:tc>
        <w:tc>
          <w:tcPr>
            <w:tcW w:w="821" w:type="pct"/>
            <w:vAlign w:val="center"/>
          </w:tcPr>
          <w:p w14:paraId="10205EE4" w14:textId="47DC619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18,18</w:t>
            </w:r>
          </w:p>
        </w:tc>
        <w:tc>
          <w:tcPr>
            <w:tcW w:w="747" w:type="pct"/>
            <w:vAlign w:val="center"/>
          </w:tcPr>
          <w:p w14:paraId="3B766601" w14:textId="6C99025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c>
          <w:tcPr>
            <w:tcW w:w="743" w:type="pct"/>
            <w:vAlign w:val="center"/>
          </w:tcPr>
          <w:p w14:paraId="483400DD" w14:textId="44FAF88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718C8CA8" w14:textId="77777777" w:rsidTr="00640408">
        <w:trPr>
          <w:cantSplit/>
        </w:trPr>
        <w:tc>
          <w:tcPr>
            <w:tcW w:w="224" w:type="pct"/>
          </w:tcPr>
          <w:p w14:paraId="450256B0"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05C48844" w14:textId="5AB46092"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w:t>
            </w:r>
            <w:r w:rsidR="00E9230B">
              <w:rPr>
                <w:rFonts w:ascii="Times New Roman" w:hAnsi="Times New Roman"/>
                <w:color w:val="000000"/>
                <w:sz w:val="20"/>
                <w:szCs w:val="20"/>
              </w:rPr>
              <w:t xml:space="preserve"> </w:t>
            </w:r>
            <w:r w:rsidRPr="00A067BC">
              <w:rPr>
                <w:rFonts w:ascii="Times New Roman" w:hAnsi="Times New Roman"/>
                <w:color w:val="000000"/>
                <w:sz w:val="20"/>
                <w:szCs w:val="20"/>
              </w:rPr>
              <w:t>общеобразовательное учреждение средняя общеобразовательная школа №93 г</w:t>
            </w:r>
            <w:r>
              <w:rPr>
                <w:rFonts w:ascii="Times New Roman" w:hAnsi="Times New Roman"/>
                <w:color w:val="000000"/>
                <w:sz w:val="20"/>
                <w:szCs w:val="20"/>
              </w:rPr>
              <w:t>.</w:t>
            </w:r>
            <w:r w:rsidRPr="00A067BC">
              <w:rPr>
                <w:rFonts w:ascii="Times New Roman" w:hAnsi="Times New Roman"/>
                <w:color w:val="000000"/>
                <w:sz w:val="20"/>
                <w:szCs w:val="20"/>
              </w:rPr>
              <w:t>о</w:t>
            </w:r>
            <w:r>
              <w:rPr>
                <w:rFonts w:ascii="Times New Roman" w:hAnsi="Times New Roman"/>
                <w:color w:val="000000"/>
                <w:sz w:val="20"/>
                <w:szCs w:val="20"/>
              </w:rPr>
              <w:t>.г. В</w:t>
            </w:r>
            <w:r w:rsidRPr="00A067BC">
              <w:rPr>
                <w:rFonts w:ascii="Times New Roman" w:hAnsi="Times New Roman"/>
                <w:color w:val="000000"/>
                <w:sz w:val="20"/>
                <w:szCs w:val="20"/>
              </w:rPr>
              <w:t>оронеж</w:t>
            </w:r>
          </w:p>
        </w:tc>
        <w:tc>
          <w:tcPr>
            <w:tcW w:w="523" w:type="pct"/>
            <w:vAlign w:val="center"/>
          </w:tcPr>
          <w:p w14:paraId="5FAC4283" w14:textId="083D8C1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14</w:t>
            </w:r>
          </w:p>
        </w:tc>
        <w:tc>
          <w:tcPr>
            <w:tcW w:w="821" w:type="pct"/>
            <w:vAlign w:val="center"/>
          </w:tcPr>
          <w:p w14:paraId="6E808310" w14:textId="6B1D2CE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78,57</w:t>
            </w:r>
          </w:p>
        </w:tc>
        <w:tc>
          <w:tcPr>
            <w:tcW w:w="821" w:type="pct"/>
            <w:vAlign w:val="center"/>
          </w:tcPr>
          <w:p w14:paraId="5330F718" w14:textId="594FABC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21,43</w:t>
            </w:r>
          </w:p>
        </w:tc>
        <w:tc>
          <w:tcPr>
            <w:tcW w:w="747" w:type="pct"/>
            <w:vAlign w:val="center"/>
          </w:tcPr>
          <w:p w14:paraId="18843E58" w14:textId="607DA47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c>
          <w:tcPr>
            <w:tcW w:w="743" w:type="pct"/>
            <w:vAlign w:val="center"/>
          </w:tcPr>
          <w:p w14:paraId="24587BA7" w14:textId="4F1B6BC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7327FECA" w14:textId="77777777" w:rsidTr="00640408">
        <w:trPr>
          <w:cantSplit/>
        </w:trPr>
        <w:tc>
          <w:tcPr>
            <w:tcW w:w="224" w:type="pct"/>
          </w:tcPr>
          <w:p w14:paraId="6D8A9EE3"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79FE6CD6" w14:textId="78AEB907"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№50</w:t>
            </w:r>
            <w:r>
              <w:rPr>
                <w:rFonts w:ascii="Times New Roman" w:hAnsi="Times New Roman"/>
                <w:color w:val="000000"/>
                <w:sz w:val="20"/>
                <w:szCs w:val="20"/>
              </w:rPr>
              <w:t xml:space="preserve"> г.о.г. Воронеж</w:t>
            </w:r>
          </w:p>
        </w:tc>
        <w:tc>
          <w:tcPr>
            <w:tcW w:w="523" w:type="pct"/>
            <w:vAlign w:val="center"/>
          </w:tcPr>
          <w:p w14:paraId="30A2500B" w14:textId="3C331EE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w:t>
            </w:r>
          </w:p>
        </w:tc>
        <w:tc>
          <w:tcPr>
            <w:tcW w:w="821" w:type="pct"/>
            <w:vAlign w:val="center"/>
          </w:tcPr>
          <w:p w14:paraId="5DE58B0A" w14:textId="6A01B4F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70,00</w:t>
            </w:r>
          </w:p>
        </w:tc>
        <w:tc>
          <w:tcPr>
            <w:tcW w:w="821" w:type="pct"/>
            <w:vAlign w:val="center"/>
          </w:tcPr>
          <w:p w14:paraId="4A13DEB1" w14:textId="5E891AA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20,00</w:t>
            </w:r>
          </w:p>
        </w:tc>
        <w:tc>
          <w:tcPr>
            <w:tcW w:w="747" w:type="pct"/>
            <w:vAlign w:val="center"/>
          </w:tcPr>
          <w:p w14:paraId="775300E4" w14:textId="4CCFB90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c>
          <w:tcPr>
            <w:tcW w:w="743" w:type="pct"/>
            <w:vAlign w:val="center"/>
          </w:tcPr>
          <w:p w14:paraId="46562DCD" w14:textId="57FB1FC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10,00</w:t>
            </w:r>
          </w:p>
        </w:tc>
      </w:tr>
      <w:tr w:rsidR="00640408" w:rsidRPr="006020BB" w14:paraId="3064D414" w14:textId="77777777" w:rsidTr="00640408">
        <w:trPr>
          <w:cantSplit/>
        </w:trPr>
        <w:tc>
          <w:tcPr>
            <w:tcW w:w="224" w:type="pct"/>
          </w:tcPr>
          <w:p w14:paraId="3C04257B"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061EC032" w14:textId="486075B5"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33</w:t>
            </w:r>
            <w:r>
              <w:rPr>
                <w:rFonts w:ascii="Times New Roman" w:hAnsi="Times New Roman"/>
                <w:color w:val="000000"/>
                <w:sz w:val="20"/>
                <w:szCs w:val="20"/>
              </w:rPr>
              <w:t xml:space="preserve"> г.о.г. Воронеж</w:t>
            </w:r>
          </w:p>
        </w:tc>
        <w:tc>
          <w:tcPr>
            <w:tcW w:w="523" w:type="pct"/>
            <w:vAlign w:val="center"/>
          </w:tcPr>
          <w:p w14:paraId="64BFEFD7" w14:textId="103441C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19</w:t>
            </w:r>
          </w:p>
        </w:tc>
        <w:tc>
          <w:tcPr>
            <w:tcW w:w="821" w:type="pct"/>
            <w:vAlign w:val="center"/>
          </w:tcPr>
          <w:p w14:paraId="3260F55B" w14:textId="57FE2ED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68,42</w:t>
            </w:r>
          </w:p>
        </w:tc>
        <w:tc>
          <w:tcPr>
            <w:tcW w:w="821" w:type="pct"/>
            <w:vAlign w:val="center"/>
          </w:tcPr>
          <w:p w14:paraId="4CB16D43" w14:textId="4D58C8E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15,79</w:t>
            </w:r>
          </w:p>
        </w:tc>
        <w:tc>
          <w:tcPr>
            <w:tcW w:w="747" w:type="pct"/>
            <w:vAlign w:val="center"/>
          </w:tcPr>
          <w:p w14:paraId="4DB98EF0" w14:textId="621F052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15,79</w:t>
            </w:r>
          </w:p>
        </w:tc>
        <w:tc>
          <w:tcPr>
            <w:tcW w:w="743" w:type="pct"/>
            <w:vAlign w:val="center"/>
          </w:tcPr>
          <w:p w14:paraId="62AD60BB" w14:textId="5B148EF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25A4333A" w14:textId="77777777" w:rsidTr="00640408">
        <w:trPr>
          <w:cantSplit/>
        </w:trPr>
        <w:tc>
          <w:tcPr>
            <w:tcW w:w="224" w:type="pct"/>
          </w:tcPr>
          <w:p w14:paraId="4F63B33C"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3EDFDD23" w14:textId="3CF8482D"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97</w:t>
            </w:r>
            <w:r>
              <w:rPr>
                <w:rFonts w:ascii="Times New Roman" w:hAnsi="Times New Roman"/>
                <w:color w:val="000000"/>
                <w:sz w:val="20"/>
                <w:szCs w:val="20"/>
              </w:rPr>
              <w:t xml:space="preserve"> г.о.г. Воронеж</w:t>
            </w:r>
          </w:p>
        </w:tc>
        <w:tc>
          <w:tcPr>
            <w:tcW w:w="523" w:type="pct"/>
            <w:vAlign w:val="center"/>
          </w:tcPr>
          <w:p w14:paraId="2D33677A" w14:textId="3FCC574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22</w:t>
            </w:r>
          </w:p>
        </w:tc>
        <w:tc>
          <w:tcPr>
            <w:tcW w:w="821" w:type="pct"/>
            <w:vAlign w:val="center"/>
          </w:tcPr>
          <w:p w14:paraId="28156C0B" w14:textId="3EBD7A9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68,18</w:t>
            </w:r>
          </w:p>
        </w:tc>
        <w:tc>
          <w:tcPr>
            <w:tcW w:w="821" w:type="pct"/>
            <w:vAlign w:val="center"/>
          </w:tcPr>
          <w:p w14:paraId="58DEA8BA" w14:textId="0615AD8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13,64</w:t>
            </w:r>
          </w:p>
        </w:tc>
        <w:tc>
          <w:tcPr>
            <w:tcW w:w="747" w:type="pct"/>
            <w:vAlign w:val="center"/>
          </w:tcPr>
          <w:p w14:paraId="70FBD364" w14:textId="08AFF63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18,18</w:t>
            </w:r>
          </w:p>
        </w:tc>
        <w:tc>
          <w:tcPr>
            <w:tcW w:w="743" w:type="pct"/>
            <w:vAlign w:val="center"/>
          </w:tcPr>
          <w:p w14:paraId="07E98BC8" w14:textId="6186008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3FA46C8F" w14:textId="77777777" w:rsidTr="00640408">
        <w:trPr>
          <w:cantSplit/>
        </w:trPr>
        <w:tc>
          <w:tcPr>
            <w:tcW w:w="224" w:type="pct"/>
          </w:tcPr>
          <w:p w14:paraId="02B186FA"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6F93D79E" w14:textId="7561DF75"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18</w:t>
            </w:r>
            <w:r>
              <w:rPr>
                <w:rFonts w:ascii="Times New Roman" w:hAnsi="Times New Roman"/>
                <w:color w:val="000000"/>
                <w:sz w:val="20"/>
                <w:szCs w:val="20"/>
              </w:rPr>
              <w:t xml:space="preserve"> </w:t>
            </w:r>
            <w:r w:rsidR="00E9230B">
              <w:rPr>
                <w:rFonts w:ascii="Times New Roman" w:hAnsi="Times New Roman"/>
                <w:color w:val="000000"/>
                <w:sz w:val="20"/>
                <w:szCs w:val="20"/>
              </w:rPr>
              <w:t>г.о.г. Воронеж</w:t>
            </w:r>
          </w:p>
        </w:tc>
        <w:tc>
          <w:tcPr>
            <w:tcW w:w="523" w:type="pct"/>
            <w:vAlign w:val="center"/>
          </w:tcPr>
          <w:p w14:paraId="15C3CE73" w14:textId="1D3DB69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15</w:t>
            </w:r>
          </w:p>
        </w:tc>
        <w:tc>
          <w:tcPr>
            <w:tcW w:w="821" w:type="pct"/>
            <w:vAlign w:val="center"/>
          </w:tcPr>
          <w:p w14:paraId="13D3DA89" w14:textId="6CCE7B9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66,67</w:t>
            </w:r>
          </w:p>
        </w:tc>
        <w:tc>
          <w:tcPr>
            <w:tcW w:w="821" w:type="pct"/>
            <w:vAlign w:val="center"/>
          </w:tcPr>
          <w:p w14:paraId="41737B8F" w14:textId="4867BC6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13,33</w:t>
            </w:r>
          </w:p>
        </w:tc>
        <w:tc>
          <w:tcPr>
            <w:tcW w:w="747" w:type="pct"/>
            <w:vAlign w:val="center"/>
          </w:tcPr>
          <w:p w14:paraId="0657E2DC" w14:textId="4EB2800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13,33</w:t>
            </w:r>
          </w:p>
        </w:tc>
        <w:tc>
          <w:tcPr>
            <w:tcW w:w="743" w:type="pct"/>
            <w:vAlign w:val="center"/>
          </w:tcPr>
          <w:p w14:paraId="74A6D774" w14:textId="30E6352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6,67</w:t>
            </w:r>
          </w:p>
        </w:tc>
      </w:tr>
      <w:tr w:rsidR="00640408" w:rsidRPr="006020BB" w14:paraId="252B3739" w14:textId="77777777" w:rsidTr="00640408">
        <w:trPr>
          <w:cantSplit/>
        </w:trPr>
        <w:tc>
          <w:tcPr>
            <w:tcW w:w="224" w:type="pct"/>
          </w:tcPr>
          <w:p w14:paraId="7A3F4A58"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691406DB" w14:textId="341E0DFC"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"Нижнедевицкая гимназия"</w:t>
            </w:r>
            <w:r w:rsidR="00E9230B">
              <w:rPr>
                <w:rFonts w:ascii="Times New Roman" w:hAnsi="Times New Roman"/>
                <w:color w:val="000000"/>
                <w:sz w:val="20"/>
                <w:szCs w:val="20"/>
              </w:rPr>
              <w:t xml:space="preserve"> Нижнедевицкого муниципального района Воронежской области</w:t>
            </w:r>
          </w:p>
        </w:tc>
        <w:tc>
          <w:tcPr>
            <w:tcW w:w="523" w:type="pct"/>
            <w:vAlign w:val="center"/>
          </w:tcPr>
          <w:p w14:paraId="4057E72F" w14:textId="63923FE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15</w:t>
            </w:r>
          </w:p>
        </w:tc>
        <w:tc>
          <w:tcPr>
            <w:tcW w:w="821" w:type="pct"/>
            <w:vAlign w:val="center"/>
          </w:tcPr>
          <w:p w14:paraId="074CD7EF" w14:textId="0A92043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66,67</w:t>
            </w:r>
          </w:p>
        </w:tc>
        <w:tc>
          <w:tcPr>
            <w:tcW w:w="821" w:type="pct"/>
            <w:vAlign w:val="center"/>
          </w:tcPr>
          <w:p w14:paraId="2A04A7D8" w14:textId="1EB987A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20,00</w:t>
            </w:r>
          </w:p>
        </w:tc>
        <w:tc>
          <w:tcPr>
            <w:tcW w:w="747" w:type="pct"/>
            <w:vAlign w:val="center"/>
          </w:tcPr>
          <w:p w14:paraId="0FA7CFE8" w14:textId="4E95F64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6,67</w:t>
            </w:r>
          </w:p>
        </w:tc>
        <w:tc>
          <w:tcPr>
            <w:tcW w:w="743" w:type="pct"/>
            <w:vAlign w:val="center"/>
          </w:tcPr>
          <w:p w14:paraId="33DFA0DE" w14:textId="6A16994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6,67</w:t>
            </w:r>
          </w:p>
        </w:tc>
      </w:tr>
      <w:tr w:rsidR="00640408" w:rsidRPr="006020BB" w14:paraId="3610639A" w14:textId="77777777" w:rsidTr="00640408">
        <w:trPr>
          <w:cantSplit/>
        </w:trPr>
        <w:tc>
          <w:tcPr>
            <w:tcW w:w="224" w:type="pct"/>
          </w:tcPr>
          <w:p w14:paraId="72D1170D"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5A6E4455" w14:textId="4C153B9F"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открытая (сменная) общеобразовательная школа № 11</w:t>
            </w:r>
            <w:r w:rsidR="00E9230B">
              <w:rPr>
                <w:rFonts w:ascii="Times New Roman" w:hAnsi="Times New Roman"/>
                <w:color w:val="000000"/>
                <w:sz w:val="20"/>
                <w:szCs w:val="20"/>
              </w:rPr>
              <w:t xml:space="preserve"> г.о.г. Воронеж</w:t>
            </w:r>
          </w:p>
        </w:tc>
        <w:tc>
          <w:tcPr>
            <w:tcW w:w="523" w:type="pct"/>
            <w:vAlign w:val="center"/>
          </w:tcPr>
          <w:p w14:paraId="53405F66" w14:textId="7CAA6F9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28</w:t>
            </w:r>
          </w:p>
        </w:tc>
        <w:tc>
          <w:tcPr>
            <w:tcW w:w="821" w:type="pct"/>
            <w:vAlign w:val="center"/>
          </w:tcPr>
          <w:p w14:paraId="6798A2D2" w14:textId="0003003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64,29</w:t>
            </w:r>
          </w:p>
        </w:tc>
        <w:tc>
          <w:tcPr>
            <w:tcW w:w="821" w:type="pct"/>
            <w:vAlign w:val="center"/>
          </w:tcPr>
          <w:p w14:paraId="65AB392A" w14:textId="0E2B825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28,57</w:t>
            </w:r>
          </w:p>
        </w:tc>
        <w:tc>
          <w:tcPr>
            <w:tcW w:w="747" w:type="pct"/>
            <w:vAlign w:val="center"/>
          </w:tcPr>
          <w:p w14:paraId="74BCE928" w14:textId="363406F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7,14</w:t>
            </w:r>
          </w:p>
        </w:tc>
        <w:tc>
          <w:tcPr>
            <w:tcW w:w="743" w:type="pct"/>
            <w:vAlign w:val="center"/>
          </w:tcPr>
          <w:p w14:paraId="0E4988C3" w14:textId="04FC24B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12F142CB" w14:textId="77777777" w:rsidTr="00640408">
        <w:trPr>
          <w:cantSplit/>
        </w:trPr>
        <w:tc>
          <w:tcPr>
            <w:tcW w:w="224" w:type="pct"/>
          </w:tcPr>
          <w:p w14:paraId="3EA721FE"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CCFF31A" w14:textId="73578E0D" w:rsidR="00A067BC" w:rsidRPr="00A067BC" w:rsidRDefault="00E9230B" w:rsidP="00B722E3">
            <w:pPr>
              <w:pStyle w:val="a3"/>
              <w:spacing w:after="0" w:line="240" w:lineRule="auto"/>
              <w:ind w:left="0"/>
              <w:rPr>
                <w:rFonts w:ascii="Times New Roman" w:eastAsia="Times New Roman" w:hAnsi="Times New Roman"/>
                <w:sz w:val="20"/>
                <w:szCs w:val="20"/>
                <w:lang w:eastAsia="ru-RU"/>
              </w:rPr>
            </w:pPr>
            <w:r>
              <w:rPr>
                <w:rFonts w:ascii="Times New Roman" w:hAnsi="Times New Roman"/>
                <w:color w:val="000000"/>
                <w:sz w:val="20"/>
                <w:szCs w:val="20"/>
              </w:rPr>
              <w:t>М</w:t>
            </w:r>
            <w:r w:rsidR="00A067BC" w:rsidRPr="00A067BC">
              <w:rPr>
                <w:rFonts w:ascii="Times New Roman" w:hAnsi="Times New Roman"/>
                <w:color w:val="000000"/>
                <w:sz w:val="20"/>
                <w:szCs w:val="20"/>
              </w:rPr>
              <w:t xml:space="preserve">униципальное общеобразовательное учреждение "Новохоперская средняя </w:t>
            </w:r>
            <w:r>
              <w:rPr>
                <w:rFonts w:ascii="Times New Roman" w:hAnsi="Times New Roman"/>
                <w:color w:val="000000"/>
                <w:sz w:val="20"/>
                <w:szCs w:val="20"/>
              </w:rPr>
              <w:t>о</w:t>
            </w:r>
            <w:r w:rsidR="00A067BC" w:rsidRPr="00A067BC">
              <w:rPr>
                <w:rFonts w:ascii="Times New Roman" w:hAnsi="Times New Roman"/>
                <w:color w:val="000000"/>
                <w:sz w:val="20"/>
                <w:szCs w:val="20"/>
              </w:rPr>
              <w:t>бщеобразовательная школа №2"</w:t>
            </w:r>
            <w:r w:rsidRPr="00A067BC">
              <w:rPr>
                <w:rFonts w:ascii="Times New Roman" w:hAnsi="Times New Roman"/>
                <w:color w:val="000000"/>
                <w:sz w:val="20"/>
                <w:szCs w:val="20"/>
              </w:rPr>
              <w:t xml:space="preserve"> Новохоперского муниципального района Воронежской области</w:t>
            </w:r>
          </w:p>
        </w:tc>
        <w:tc>
          <w:tcPr>
            <w:tcW w:w="523" w:type="pct"/>
            <w:vAlign w:val="center"/>
          </w:tcPr>
          <w:p w14:paraId="40AE0084" w14:textId="3187B23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11</w:t>
            </w:r>
          </w:p>
        </w:tc>
        <w:tc>
          <w:tcPr>
            <w:tcW w:w="821" w:type="pct"/>
            <w:vAlign w:val="center"/>
          </w:tcPr>
          <w:p w14:paraId="6E569A26" w14:textId="5819165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63,64</w:t>
            </w:r>
          </w:p>
        </w:tc>
        <w:tc>
          <w:tcPr>
            <w:tcW w:w="821" w:type="pct"/>
            <w:vAlign w:val="center"/>
          </w:tcPr>
          <w:p w14:paraId="0B64879D" w14:textId="557BA2C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9,09</w:t>
            </w:r>
          </w:p>
        </w:tc>
        <w:tc>
          <w:tcPr>
            <w:tcW w:w="747" w:type="pct"/>
            <w:vAlign w:val="center"/>
          </w:tcPr>
          <w:p w14:paraId="2AB3436A" w14:textId="031FD66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27,27</w:t>
            </w:r>
          </w:p>
        </w:tc>
        <w:tc>
          <w:tcPr>
            <w:tcW w:w="743" w:type="pct"/>
            <w:vAlign w:val="center"/>
          </w:tcPr>
          <w:p w14:paraId="3A2E07E2" w14:textId="7771E74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54F8AD91" w14:textId="77777777" w:rsidTr="00640408">
        <w:trPr>
          <w:cantSplit/>
        </w:trPr>
        <w:tc>
          <w:tcPr>
            <w:tcW w:w="224" w:type="pct"/>
          </w:tcPr>
          <w:p w14:paraId="2C506A66"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40E8367" w14:textId="7CC8E815"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75 г</w:t>
            </w:r>
            <w:r w:rsidR="00E9230B">
              <w:rPr>
                <w:rFonts w:ascii="Times New Roman" w:hAnsi="Times New Roman"/>
                <w:color w:val="000000"/>
                <w:sz w:val="20"/>
                <w:szCs w:val="20"/>
              </w:rPr>
              <w:t>.о.г.</w:t>
            </w:r>
            <w:r w:rsidRPr="00A067BC">
              <w:rPr>
                <w:rFonts w:ascii="Times New Roman" w:hAnsi="Times New Roman"/>
                <w:color w:val="000000"/>
                <w:sz w:val="20"/>
                <w:szCs w:val="20"/>
              </w:rPr>
              <w:t xml:space="preserve"> Воронеж</w:t>
            </w:r>
          </w:p>
        </w:tc>
        <w:tc>
          <w:tcPr>
            <w:tcW w:w="523" w:type="pct"/>
            <w:vAlign w:val="center"/>
          </w:tcPr>
          <w:p w14:paraId="5BD3D0AC" w14:textId="3DCC06C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21</w:t>
            </w:r>
          </w:p>
        </w:tc>
        <w:tc>
          <w:tcPr>
            <w:tcW w:w="821" w:type="pct"/>
            <w:vAlign w:val="center"/>
          </w:tcPr>
          <w:p w14:paraId="67F9308C" w14:textId="67C2FDF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61,90</w:t>
            </w:r>
          </w:p>
        </w:tc>
        <w:tc>
          <w:tcPr>
            <w:tcW w:w="821" w:type="pct"/>
            <w:vAlign w:val="center"/>
          </w:tcPr>
          <w:p w14:paraId="5DC8516F" w14:textId="3E95D5D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28,57</w:t>
            </w:r>
          </w:p>
        </w:tc>
        <w:tc>
          <w:tcPr>
            <w:tcW w:w="747" w:type="pct"/>
            <w:vAlign w:val="center"/>
          </w:tcPr>
          <w:p w14:paraId="68E902B6" w14:textId="153A065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9,52</w:t>
            </w:r>
          </w:p>
        </w:tc>
        <w:tc>
          <w:tcPr>
            <w:tcW w:w="743" w:type="pct"/>
            <w:vAlign w:val="center"/>
          </w:tcPr>
          <w:p w14:paraId="4E19F5D4" w14:textId="6E11A13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35F4E402" w14:textId="77777777" w:rsidTr="00640408">
        <w:trPr>
          <w:cantSplit/>
        </w:trPr>
        <w:tc>
          <w:tcPr>
            <w:tcW w:w="224" w:type="pct"/>
          </w:tcPr>
          <w:p w14:paraId="2E743187"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3A9CD884" w14:textId="39BC7FA4"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88 c углубленным изучением отдельных предметов</w:t>
            </w:r>
            <w:r w:rsidR="00E9230B">
              <w:rPr>
                <w:rFonts w:ascii="Times New Roman" w:hAnsi="Times New Roman"/>
                <w:color w:val="000000"/>
                <w:sz w:val="20"/>
                <w:szCs w:val="20"/>
              </w:rPr>
              <w:t xml:space="preserve"> г.о.г. Воронеж</w:t>
            </w:r>
          </w:p>
        </w:tc>
        <w:tc>
          <w:tcPr>
            <w:tcW w:w="523" w:type="pct"/>
            <w:vAlign w:val="center"/>
          </w:tcPr>
          <w:p w14:paraId="2E2B1CF1" w14:textId="572DA9C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15</w:t>
            </w:r>
          </w:p>
        </w:tc>
        <w:tc>
          <w:tcPr>
            <w:tcW w:w="821" w:type="pct"/>
            <w:vAlign w:val="center"/>
          </w:tcPr>
          <w:p w14:paraId="47020CFC" w14:textId="356215D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60,00</w:t>
            </w:r>
          </w:p>
        </w:tc>
        <w:tc>
          <w:tcPr>
            <w:tcW w:w="821" w:type="pct"/>
            <w:vAlign w:val="center"/>
          </w:tcPr>
          <w:p w14:paraId="34B90BAB" w14:textId="0EEBC92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6,67</w:t>
            </w:r>
          </w:p>
        </w:tc>
        <w:tc>
          <w:tcPr>
            <w:tcW w:w="747" w:type="pct"/>
            <w:vAlign w:val="center"/>
          </w:tcPr>
          <w:p w14:paraId="3A017D15" w14:textId="0691531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26,67</w:t>
            </w:r>
          </w:p>
        </w:tc>
        <w:tc>
          <w:tcPr>
            <w:tcW w:w="743" w:type="pct"/>
            <w:vAlign w:val="center"/>
          </w:tcPr>
          <w:p w14:paraId="66285FED" w14:textId="102D2C0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6,67</w:t>
            </w:r>
          </w:p>
        </w:tc>
      </w:tr>
      <w:tr w:rsidR="00640408" w:rsidRPr="006020BB" w14:paraId="5382AAE2" w14:textId="77777777" w:rsidTr="00640408">
        <w:trPr>
          <w:cantSplit/>
        </w:trPr>
        <w:tc>
          <w:tcPr>
            <w:tcW w:w="224" w:type="pct"/>
          </w:tcPr>
          <w:p w14:paraId="25278913"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78C2695A" w14:textId="46C2BDBD"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№45</w:t>
            </w:r>
            <w:r w:rsidR="00E9230B">
              <w:rPr>
                <w:rFonts w:ascii="Times New Roman" w:hAnsi="Times New Roman"/>
                <w:color w:val="000000"/>
                <w:sz w:val="20"/>
                <w:szCs w:val="20"/>
              </w:rPr>
              <w:t xml:space="preserve"> г.о.г. Воронеж</w:t>
            </w:r>
          </w:p>
        </w:tc>
        <w:tc>
          <w:tcPr>
            <w:tcW w:w="523" w:type="pct"/>
            <w:vAlign w:val="center"/>
          </w:tcPr>
          <w:p w14:paraId="55509E86" w14:textId="0DD655A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12</w:t>
            </w:r>
          </w:p>
        </w:tc>
        <w:tc>
          <w:tcPr>
            <w:tcW w:w="821" w:type="pct"/>
            <w:vAlign w:val="center"/>
          </w:tcPr>
          <w:p w14:paraId="10DE6C33" w14:textId="2FFE51B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58,33</w:t>
            </w:r>
          </w:p>
        </w:tc>
        <w:tc>
          <w:tcPr>
            <w:tcW w:w="821" w:type="pct"/>
            <w:vAlign w:val="center"/>
          </w:tcPr>
          <w:p w14:paraId="3FE99B1F" w14:textId="4A90F50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16,67</w:t>
            </w:r>
          </w:p>
        </w:tc>
        <w:tc>
          <w:tcPr>
            <w:tcW w:w="747" w:type="pct"/>
            <w:vAlign w:val="center"/>
          </w:tcPr>
          <w:p w14:paraId="7FF0CFBF" w14:textId="3613EAF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16,67</w:t>
            </w:r>
          </w:p>
        </w:tc>
        <w:tc>
          <w:tcPr>
            <w:tcW w:w="743" w:type="pct"/>
            <w:vAlign w:val="center"/>
          </w:tcPr>
          <w:p w14:paraId="545ECA45" w14:textId="35293FF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8,33</w:t>
            </w:r>
          </w:p>
        </w:tc>
      </w:tr>
      <w:tr w:rsidR="00640408" w:rsidRPr="006020BB" w14:paraId="40C725F6" w14:textId="77777777" w:rsidTr="00640408">
        <w:trPr>
          <w:cantSplit/>
        </w:trPr>
        <w:tc>
          <w:tcPr>
            <w:tcW w:w="224" w:type="pct"/>
          </w:tcPr>
          <w:p w14:paraId="3DE427A3"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74D16829" w14:textId="6F14A9C3"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71</w:t>
            </w:r>
            <w:r w:rsidR="00E9230B">
              <w:rPr>
                <w:rFonts w:ascii="Times New Roman" w:hAnsi="Times New Roman"/>
                <w:color w:val="000000"/>
                <w:sz w:val="20"/>
                <w:szCs w:val="20"/>
              </w:rPr>
              <w:t xml:space="preserve"> г.о.г. Воронеж</w:t>
            </w:r>
          </w:p>
        </w:tc>
        <w:tc>
          <w:tcPr>
            <w:tcW w:w="523" w:type="pct"/>
            <w:vAlign w:val="center"/>
          </w:tcPr>
          <w:p w14:paraId="2095E5D5" w14:textId="72A11A9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11</w:t>
            </w:r>
          </w:p>
        </w:tc>
        <w:tc>
          <w:tcPr>
            <w:tcW w:w="821" w:type="pct"/>
            <w:vAlign w:val="center"/>
          </w:tcPr>
          <w:p w14:paraId="319ED673" w14:textId="0A88092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54,55</w:t>
            </w:r>
          </w:p>
        </w:tc>
        <w:tc>
          <w:tcPr>
            <w:tcW w:w="821" w:type="pct"/>
            <w:vAlign w:val="center"/>
          </w:tcPr>
          <w:p w14:paraId="3595CADA" w14:textId="1FD4D56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27,27</w:t>
            </w:r>
          </w:p>
        </w:tc>
        <w:tc>
          <w:tcPr>
            <w:tcW w:w="747" w:type="pct"/>
            <w:vAlign w:val="center"/>
          </w:tcPr>
          <w:p w14:paraId="4E93D533" w14:textId="430B598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18,18</w:t>
            </w:r>
          </w:p>
        </w:tc>
        <w:tc>
          <w:tcPr>
            <w:tcW w:w="743" w:type="pct"/>
            <w:vAlign w:val="center"/>
          </w:tcPr>
          <w:p w14:paraId="1866F4B9" w14:textId="2577A2E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45471F25" w14:textId="77777777" w:rsidTr="00640408">
        <w:trPr>
          <w:cantSplit/>
        </w:trPr>
        <w:tc>
          <w:tcPr>
            <w:tcW w:w="224" w:type="pct"/>
          </w:tcPr>
          <w:p w14:paraId="2635D911"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7AD53923" w14:textId="165969E1"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"Хохольский лицей" Хохольского муниципального района Воронежской области</w:t>
            </w:r>
          </w:p>
        </w:tc>
        <w:tc>
          <w:tcPr>
            <w:tcW w:w="523" w:type="pct"/>
            <w:vAlign w:val="center"/>
          </w:tcPr>
          <w:p w14:paraId="60FDFD5B" w14:textId="2986302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14</w:t>
            </w:r>
          </w:p>
        </w:tc>
        <w:tc>
          <w:tcPr>
            <w:tcW w:w="821" w:type="pct"/>
            <w:vAlign w:val="center"/>
          </w:tcPr>
          <w:p w14:paraId="0AED7FD4" w14:textId="79B2787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50,00</w:t>
            </w:r>
          </w:p>
        </w:tc>
        <w:tc>
          <w:tcPr>
            <w:tcW w:w="821" w:type="pct"/>
            <w:vAlign w:val="center"/>
          </w:tcPr>
          <w:p w14:paraId="544D8D7B" w14:textId="4EC3B48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35,71</w:t>
            </w:r>
          </w:p>
        </w:tc>
        <w:tc>
          <w:tcPr>
            <w:tcW w:w="747" w:type="pct"/>
            <w:vAlign w:val="center"/>
          </w:tcPr>
          <w:p w14:paraId="3E397AA1" w14:textId="44F0CC3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7,14</w:t>
            </w:r>
          </w:p>
        </w:tc>
        <w:tc>
          <w:tcPr>
            <w:tcW w:w="743" w:type="pct"/>
            <w:vAlign w:val="center"/>
          </w:tcPr>
          <w:p w14:paraId="3E224F40" w14:textId="64D871B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7,14</w:t>
            </w:r>
          </w:p>
        </w:tc>
      </w:tr>
      <w:tr w:rsidR="00640408" w:rsidRPr="006020BB" w14:paraId="29CA2594" w14:textId="77777777" w:rsidTr="00640408">
        <w:trPr>
          <w:cantSplit/>
        </w:trPr>
        <w:tc>
          <w:tcPr>
            <w:tcW w:w="224" w:type="pct"/>
          </w:tcPr>
          <w:p w14:paraId="134A801B"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C214E6C" w14:textId="4A3B1BF3"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"Воронежская кадетская школа имени А.В.Суворова"</w:t>
            </w:r>
            <w:r w:rsidR="00E9230B">
              <w:rPr>
                <w:rFonts w:ascii="Times New Roman" w:hAnsi="Times New Roman"/>
                <w:color w:val="000000"/>
                <w:sz w:val="20"/>
                <w:szCs w:val="20"/>
              </w:rPr>
              <w:t xml:space="preserve"> г.о.г. Воронеж</w:t>
            </w:r>
          </w:p>
        </w:tc>
        <w:tc>
          <w:tcPr>
            <w:tcW w:w="523" w:type="pct"/>
            <w:vAlign w:val="center"/>
          </w:tcPr>
          <w:p w14:paraId="14CA4B12" w14:textId="1BF1460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12</w:t>
            </w:r>
          </w:p>
        </w:tc>
        <w:tc>
          <w:tcPr>
            <w:tcW w:w="821" w:type="pct"/>
            <w:vAlign w:val="center"/>
          </w:tcPr>
          <w:p w14:paraId="2FAEB01B" w14:textId="5E904C3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50,00</w:t>
            </w:r>
          </w:p>
        </w:tc>
        <w:tc>
          <w:tcPr>
            <w:tcW w:w="821" w:type="pct"/>
            <w:vAlign w:val="center"/>
          </w:tcPr>
          <w:p w14:paraId="5BA6C8FC" w14:textId="60C954D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41,67</w:t>
            </w:r>
          </w:p>
        </w:tc>
        <w:tc>
          <w:tcPr>
            <w:tcW w:w="747" w:type="pct"/>
            <w:vAlign w:val="center"/>
          </w:tcPr>
          <w:p w14:paraId="287948D6" w14:textId="26C89B0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8,33</w:t>
            </w:r>
          </w:p>
        </w:tc>
        <w:tc>
          <w:tcPr>
            <w:tcW w:w="743" w:type="pct"/>
            <w:vAlign w:val="center"/>
          </w:tcPr>
          <w:p w14:paraId="4FEBF2B0" w14:textId="78F0ADC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0BF94D1C" w14:textId="77777777" w:rsidTr="00640408">
        <w:trPr>
          <w:cantSplit/>
        </w:trPr>
        <w:tc>
          <w:tcPr>
            <w:tcW w:w="224" w:type="pct"/>
          </w:tcPr>
          <w:p w14:paraId="163FB7BA"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5782055" w14:textId="5E96BE5A"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77</w:t>
            </w:r>
            <w:r w:rsidR="00E9230B">
              <w:rPr>
                <w:rFonts w:ascii="Times New Roman" w:hAnsi="Times New Roman"/>
                <w:color w:val="000000"/>
                <w:sz w:val="20"/>
                <w:szCs w:val="20"/>
              </w:rPr>
              <w:t xml:space="preserve"> г.о.г. Воронеж</w:t>
            </w:r>
          </w:p>
        </w:tc>
        <w:tc>
          <w:tcPr>
            <w:tcW w:w="523" w:type="pct"/>
            <w:vAlign w:val="center"/>
          </w:tcPr>
          <w:p w14:paraId="0C7D147B" w14:textId="1217F41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w:t>
            </w:r>
          </w:p>
        </w:tc>
        <w:tc>
          <w:tcPr>
            <w:tcW w:w="821" w:type="pct"/>
            <w:vAlign w:val="center"/>
          </w:tcPr>
          <w:p w14:paraId="35875D9E" w14:textId="4448127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50,00</w:t>
            </w:r>
          </w:p>
        </w:tc>
        <w:tc>
          <w:tcPr>
            <w:tcW w:w="821" w:type="pct"/>
            <w:vAlign w:val="center"/>
          </w:tcPr>
          <w:p w14:paraId="251F5350" w14:textId="1BF8873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20,00</w:t>
            </w:r>
          </w:p>
        </w:tc>
        <w:tc>
          <w:tcPr>
            <w:tcW w:w="747" w:type="pct"/>
            <w:vAlign w:val="center"/>
          </w:tcPr>
          <w:p w14:paraId="3DCBE088" w14:textId="28672C3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743" w:type="pct"/>
            <w:vAlign w:val="center"/>
          </w:tcPr>
          <w:p w14:paraId="51718B49" w14:textId="1918AD9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0506D940" w14:textId="77777777" w:rsidTr="00640408">
        <w:trPr>
          <w:cantSplit/>
        </w:trPr>
        <w:tc>
          <w:tcPr>
            <w:tcW w:w="224" w:type="pct"/>
          </w:tcPr>
          <w:p w14:paraId="698515F8"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31A8C6BA" w14:textId="2D5422BA"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Казенное общеобразовательное учреждение Воронежской области "Горожанский казачий кадетский корпус"</w:t>
            </w:r>
            <w:r w:rsidR="00E9230B">
              <w:rPr>
                <w:rFonts w:ascii="Times New Roman" w:hAnsi="Times New Roman"/>
                <w:color w:val="000000"/>
                <w:sz w:val="20"/>
                <w:szCs w:val="20"/>
              </w:rPr>
              <w:t xml:space="preserve"> Рамонского муниципального района Воронежской области</w:t>
            </w:r>
          </w:p>
        </w:tc>
        <w:tc>
          <w:tcPr>
            <w:tcW w:w="523" w:type="pct"/>
            <w:vAlign w:val="center"/>
          </w:tcPr>
          <w:p w14:paraId="32DC9C2C" w14:textId="3BFC4B7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w:t>
            </w:r>
          </w:p>
        </w:tc>
        <w:tc>
          <w:tcPr>
            <w:tcW w:w="821" w:type="pct"/>
            <w:vAlign w:val="center"/>
          </w:tcPr>
          <w:p w14:paraId="54600C37" w14:textId="62C7A79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50,00</w:t>
            </w:r>
          </w:p>
        </w:tc>
        <w:tc>
          <w:tcPr>
            <w:tcW w:w="821" w:type="pct"/>
            <w:vAlign w:val="center"/>
          </w:tcPr>
          <w:p w14:paraId="03C177B8" w14:textId="2074EE6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747" w:type="pct"/>
            <w:vAlign w:val="center"/>
          </w:tcPr>
          <w:p w14:paraId="301A8A3D" w14:textId="40EA8EC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20,00</w:t>
            </w:r>
          </w:p>
        </w:tc>
        <w:tc>
          <w:tcPr>
            <w:tcW w:w="743" w:type="pct"/>
            <w:vAlign w:val="center"/>
          </w:tcPr>
          <w:p w14:paraId="05360913" w14:textId="01744C5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1C1B8691" w14:textId="77777777" w:rsidTr="00640408">
        <w:trPr>
          <w:cantSplit/>
        </w:trPr>
        <w:tc>
          <w:tcPr>
            <w:tcW w:w="224" w:type="pct"/>
          </w:tcPr>
          <w:p w14:paraId="709E1103"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7AFF876A" w14:textId="0FC50926"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казенное общеобразовательное учреждение "Песковская средняя общеобразовательная школа"</w:t>
            </w:r>
            <w:r w:rsidR="00E9230B">
              <w:rPr>
                <w:rFonts w:ascii="Times New Roman" w:hAnsi="Times New Roman"/>
                <w:color w:val="000000"/>
                <w:sz w:val="20"/>
                <w:szCs w:val="20"/>
              </w:rPr>
              <w:t xml:space="preserve"> Поворинского муниципального района</w:t>
            </w:r>
          </w:p>
        </w:tc>
        <w:tc>
          <w:tcPr>
            <w:tcW w:w="523" w:type="pct"/>
            <w:vAlign w:val="center"/>
          </w:tcPr>
          <w:p w14:paraId="37FAD9EE" w14:textId="58E7A25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15</w:t>
            </w:r>
          </w:p>
        </w:tc>
        <w:tc>
          <w:tcPr>
            <w:tcW w:w="821" w:type="pct"/>
            <w:vAlign w:val="center"/>
          </w:tcPr>
          <w:p w14:paraId="2D875302" w14:textId="65A0D26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46,67</w:t>
            </w:r>
          </w:p>
        </w:tc>
        <w:tc>
          <w:tcPr>
            <w:tcW w:w="821" w:type="pct"/>
            <w:vAlign w:val="center"/>
          </w:tcPr>
          <w:p w14:paraId="3B883B82" w14:textId="65B5D4B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40,00</w:t>
            </w:r>
          </w:p>
        </w:tc>
        <w:tc>
          <w:tcPr>
            <w:tcW w:w="747" w:type="pct"/>
            <w:vAlign w:val="center"/>
          </w:tcPr>
          <w:p w14:paraId="745FC483" w14:textId="0BADBD4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6,67</w:t>
            </w:r>
          </w:p>
        </w:tc>
        <w:tc>
          <w:tcPr>
            <w:tcW w:w="743" w:type="pct"/>
            <w:vAlign w:val="center"/>
          </w:tcPr>
          <w:p w14:paraId="1902D113" w14:textId="234430D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6,67</w:t>
            </w:r>
          </w:p>
        </w:tc>
      </w:tr>
      <w:tr w:rsidR="00640408" w:rsidRPr="006020BB" w14:paraId="1D47D4DA" w14:textId="77777777" w:rsidTr="00640408">
        <w:trPr>
          <w:cantSplit/>
        </w:trPr>
        <w:tc>
          <w:tcPr>
            <w:tcW w:w="224" w:type="pct"/>
          </w:tcPr>
          <w:p w14:paraId="7B55CEB7"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5E82E9B" w14:textId="3B8DA44C"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№46"</w:t>
            </w:r>
            <w:r w:rsidR="00E9230B">
              <w:rPr>
                <w:rFonts w:ascii="Times New Roman" w:hAnsi="Times New Roman"/>
                <w:color w:val="000000"/>
                <w:sz w:val="20"/>
                <w:szCs w:val="20"/>
              </w:rPr>
              <w:t xml:space="preserve"> г.о.г. Воронеж</w:t>
            </w:r>
          </w:p>
        </w:tc>
        <w:tc>
          <w:tcPr>
            <w:tcW w:w="523" w:type="pct"/>
            <w:vAlign w:val="center"/>
          </w:tcPr>
          <w:p w14:paraId="5750A7FB" w14:textId="494ADCF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w:t>
            </w:r>
          </w:p>
        </w:tc>
        <w:tc>
          <w:tcPr>
            <w:tcW w:w="821" w:type="pct"/>
            <w:vAlign w:val="center"/>
          </w:tcPr>
          <w:p w14:paraId="4C492073" w14:textId="0A12FB0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46,15</w:t>
            </w:r>
          </w:p>
        </w:tc>
        <w:tc>
          <w:tcPr>
            <w:tcW w:w="821" w:type="pct"/>
            <w:vAlign w:val="center"/>
          </w:tcPr>
          <w:p w14:paraId="2C6EB492" w14:textId="1535219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38,46</w:t>
            </w:r>
          </w:p>
        </w:tc>
        <w:tc>
          <w:tcPr>
            <w:tcW w:w="747" w:type="pct"/>
            <w:vAlign w:val="center"/>
          </w:tcPr>
          <w:p w14:paraId="2E1201E2" w14:textId="3256AD3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c>
          <w:tcPr>
            <w:tcW w:w="743" w:type="pct"/>
            <w:vAlign w:val="center"/>
          </w:tcPr>
          <w:p w14:paraId="03DF0177" w14:textId="423F1CF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15,38</w:t>
            </w:r>
          </w:p>
        </w:tc>
      </w:tr>
      <w:tr w:rsidR="00640408" w:rsidRPr="006020BB" w14:paraId="2262E340" w14:textId="77777777" w:rsidTr="00640408">
        <w:trPr>
          <w:cantSplit/>
        </w:trPr>
        <w:tc>
          <w:tcPr>
            <w:tcW w:w="224" w:type="pct"/>
          </w:tcPr>
          <w:p w14:paraId="65F29B26"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736EDD4" w14:textId="55D3D09F"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 xml:space="preserve">Муниципальное общеобразовательное </w:t>
            </w:r>
            <w:r w:rsidR="00E9230B">
              <w:rPr>
                <w:rFonts w:ascii="Times New Roman" w:hAnsi="Times New Roman"/>
                <w:color w:val="000000"/>
                <w:sz w:val="20"/>
                <w:szCs w:val="20"/>
              </w:rPr>
              <w:t>у</w:t>
            </w:r>
            <w:r w:rsidRPr="00A067BC">
              <w:rPr>
                <w:rFonts w:ascii="Times New Roman" w:hAnsi="Times New Roman"/>
                <w:color w:val="000000"/>
                <w:sz w:val="20"/>
                <w:szCs w:val="20"/>
              </w:rPr>
              <w:t xml:space="preserve">чреждение "Новохоперская средняя </w:t>
            </w:r>
            <w:r w:rsidR="00E9230B">
              <w:rPr>
                <w:rFonts w:ascii="Times New Roman" w:hAnsi="Times New Roman"/>
                <w:color w:val="000000"/>
                <w:sz w:val="20"/>
                <w:szCs w:val="20"/>
              </w:rPr>
              <w:t>о</w:t>
            </w:r>
            <w:r w:rsidRPr="00A067BC">
              <w:rPr>
                <w:rFonts w:ascii="Times New Roman" w:hAnsi="Times New Roman"/>
                <w:color w:val="000000"/>
                <w:sz w:val="20"/>
                <w:szCs w:val="20"/>
              </w:rPr>
              <w:t>бщеобразовательная школа № 91"</w:t>
            </w:r>
            <w:r w:rsidR="00E9230B">
              <w:rPr>
                <w:rFonts w:ascii="Times New Roman" w:hAnsi="Times New Roman"/>
                <w:color w:val="000000"/>
                <w:sz w:val="20"/>
                <w:szCs w:val="20"/>
              </w:rPr>
              <w:t xml:space="preserve"> </w:t>
            </w:r>
            <w:r w:rsidR="00E9230B" w:rsidRPr="00A067BC">
              <w:rPr>
                <w:rFonts w:ascii="Times New Roman" w:hAnsi="Times New Roman"/>
                <w:color w:val="000000"/>
                <w:sz w:val="20"/>
                <w:szCs w:val="20"/>
              </w:rPr>
              <w:t>Новохоперского муниципального района Воронежской области</w:t>
            </w:r>
          </w:p>
        </w:tc>
        <w:tc>
          <w:tcPr>
            <w:tcW w:w="523" w:type="pct"/>
            <w:vAlign w:val="center"/>
          </w:tcPr>
          <w:p w14:paraId="014E9C83" w14:textId="580B938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w:t>
            </w:r>
          </w:p>
        </w:tc>
        <w:tc>
          <w:tcPr>
            <w:tcW w:w="821" w:type="pct"/>
            <w:vAlign w:val="center"/>
          </w:tcPr>
          <w:p w14:paraId="3FD6ED6F" w14:textId="0A48479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46,15</w:t>
            </w:r>
          </w:p>
        </w:tc>
        <w:tc>
          <w:tcPr>
            <w:tcW w:w="821" w:type="pct"/>
            <w:vAlign w:val="center"/>
          </w:tcPr>
          <w:p w14:paraId="335F9CBC" w14:textId="11EE52D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23,08</w:t>
            </w:r>
          </w:p>
        </w:tc>
        <w:tc>
          <w:tcPr>
            <w:tcW w:w="747" w:type="pct"/>
            <w:vAlign w:val="center"/>
          </w:tcPr>
          <w:p w14:paraId="760C9C54" w14:textId="7EED527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30,77</w:t>
            </w:r>
          </w:p>
        </w:tc>
        <w:tc>
          <w:tcPr>
            <w:tcW w:w="743" w:type="pct"/>
            <w:vAlign w:val="center"/>
          </w:tcPr>
          <w:p w14:paraId="5CD64005" w14:textId="718217F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020A5502" w14:textId="77777777" w:rsidTr="00640408">
        <w:trPr>
          <w:cantSplit/>
        </w:trPr>
        <w:tc>
          <w:tcPr>
            <w:tcW w:w="224" w:type="pct"/>
          </w:tcPr>
          <w:p w14:paraId="27B64D34"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17BC98A3" w14:textId="6DF33615"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"Новоусманская средняя общеобразовательная школа № 3"</w:t>
            </w:r>
            <w:r w:rsidR="00E9230B">
              <w:rPr>
                <w:rFonts w:ascii="Times New Roman" w:hAnsi="Times New Roman"/>
                <w:color w:val="000000"/>
                <w:sz w:val="20"/>
                <w:szCs w:val="20"/>
              </w:rPr>
              <w:t xml:space="preserve"> </w:t>
            </w:r>
            <w:r w:rsidR="00E9230B" w:rsidRPr="00A067BC">
              <w:rPr>
                <w:rFonts w:ascii="Times New Roman" w:hAnsi="Times New Roman"/>
                <w:color w:val="000000"/>
                <w:sz w:val="20"/>
                <w:szCs w:val="20"/>
              </w:rPr>
              <w:t>Новоусманского муниципального района Воронежской области</w:t>
            </w:r>
          </w:p>
        </w:tc>
        <w:tc>
          <w:tcPr>
            <w:tcW w:w="523" w:type="pct"/>
            <w:vAlign w:val="center"/>
          </w:tcPr>
          <w:p w14:paraId="39386966" w14:textId="4F2834F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33</w:t>
            </w:r>
          </w:p>
        </w:tc>
        <w:tc>
          <w:tcPr>
            <w:tcW w:w="821" w:type="pct"/>
            <w:vAlign w:val="center"/>
          </w:tcPr>
          <w:p w14:paraId="44305322" w14:textId="26DF46E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45,45</w:t>
            </w:r>
          </w:p>
        </w:tc>
        <w:tc>
          <w:tcPr>
            <w:tcW w:w="821" w:type="pct"/>
            <w:vAlign w:val="center"/>
          </w:tcPr>
          <w:p w14:paraId="0CF21A78" w14:textId="5EB0382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33,33</w:t>
            </w:r>
          </w:p>
        </w:tc>
        <w:tc>
          <w:tcPr>
            <w:tcW w:w="747" w:type="pct"/>
            <w:vAlign w:val="center"/>
          </w:tcPr>
          <w:p w14:paraId="3EEE1C46" w14:textId="296806E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18,18</w:t>
            </w:r>
          </w:p>
        </w:tc>
        <w:tc>
          <w:tcPr>
            <w:tcW w:w="743" w:type="pct"/>
            <w:vAlign w:val="center"/>
          </w:tcPr>
          <w:p w14:paraId="4FBF897D" w14:textId="16DD2BE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3,03</w:t>
            </w:r>
          </w:p>
        </w:tc>
      </w:tr>
      <w:tr w:rsidR="00640408" w:rsidRPr="006020BB" w14:paraId="460762F7" w14:textId="77777777" w:rsidTr="00640408">
        <w:trPr>
          <w:cantSplit/>
        </w:trPr>
        <w:tc>
          <w:tcPr>
            <w:tcW w:w="224" w:type="pct"/>
          </w:tcPr>
          <w:p w14:paraId="33FF6BA2"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68D0E996" w14:textId="0B001388"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казенное общеобразовательное учреждение "Никольская средняя общеобразовательная школа"</w:t>
            </w:r>
            <w:r w:rsidR="00E9230B" w:rsidRPr="00A067BC">
              <w:rPr>
                <w:rFonts w:ascii="Times New Roman" w:hAnsi="Times New Roman"/>
                <w:color w:val="000000"/>
                <w:sz w:val="20"/>
                <w:szCs w:val="20"/>
              </w:rPr>
              <w:t xml:space="preserve"> Новоусманского муниципального района Воронежской области</w:t>
            </w:r>
          </w:p>
        </w:tc>
        <w:tc>
          <w:tcPr>
            <w:tcW w:w="523" w:type="pct"/>
            <w:vAlign w:val="center"/>
          </w:tcPr>
          <w:p w14:paraId="319E0120" w14:textId="54845F5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11</w:t>
            </w:r>
          </w:p>
        </w:tc>
        <w:tc>
          <w:tcPr>
            <w:tcW w:w="821" w:type="pct"/>
            <w:vAlign w:val="center"/>
          </w:tcPr>
          <w:p w14:paraId="159DF61B" w14:textId="3DEAE76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45,45</w:t>
            </w:r>
          </w:p>
        </w:tc>
        <w:tc>
          <w:tcPr>
            <w:tcW w:w="821" w:type="pct"/>
            <w:vAlign w:val="center"/>
          </w:tcPr>
          <w:p w14:paraId="67F7163D" w14:textId="77BD59F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36,36</w:t>
            </w:r>
          </w:p>
        </w:tc>
        <w:tc>
          <w:tcPr>
            <w:tcW w:w="747" w:type="pct"/>
            <w:vAlign w:val="center"/>
          </w:tcPr>
          <w:p w14:paraId="0D1D175A" w14:textId="36319EB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9,09</w:t>
            </w:r>
          </w:p>
        </w:tc>
        <w:tc>
          <w:tcPr>
            <w:tcW w:w="743" w:type="pct"/>
            <w:vAlign w:val="center"/>
          </w:tcPr>
          <w:p w14:paraId="30158E78" w14:textId="28A1C23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9,09</w:t>
            </w:r>
          </w:p>
        </w:tc>
      </w:tr>
      <w:tr w:rsidR="00640408" w:rsidRPr="006020BB" w14:paraId="69A04F40" w14:textId="77777777" w:rsidTr="00640408">
        <w:trPr>
          <w:cantSplit/>
        </w:trPr>
        <w:tc>
          <w:tcPr>
            <w:tcW w:w="224" w:type="pct"/>
          </w:tcPr>
          <w:p w14:paraId="4B916572"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3EDB310" w14:textId="3EBF2D93"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№35 имени Героя Советского Союза Д. Ф. Чеботарева</w:t>
            </w:r>
            <w:r w:rsidR="00E9230B">
              <w:rPr>
                <w:rFonts w:ascii="Times New Roman" w:hAnsi="Times New Roman"/>
                <w:color w:val="000000"/>
                <w:sz w:val="20"/>
                <w:szCs w:val="20"/>
              </w:rPr>
              <w:t xml:space="preserve"> г.о.г. Воронеж</w:t>
            </w:r>
          </w:p>
        </w:tc>
        <w:tc>
          <w:tcPr>
            <w:tcW w:w="523" w:type="pct"/>
            <w:vAlign w:val="center"/>
          </w:tcPr>
          <w:p w14:paraId="70FB2ED2" w14:textId="754A594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16</w:t>
            </w:r>
          </w:p>
        </w:tc>
        <w:tc>
          <w:tcPr>
            <w:tcW w:w="821" w:type="pct"/>
            <w:vAlign w:val="center"/>
          </w:tcPr>
          <w:p w14:paraId="6F402F76" w14:textId="60A5AB7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43,75</w:t>
            </w:r>
          </w:p>
        </w:tc>
        <w:tc>
          <w:tcPr>
            <w:tcW w:w="821" w:type="pct"/>
            <w:vAlign w:val="center"/>
          </w:tcPr>
          <w:p w14:paraId="0C69C7C4" w14:textId="4EB030D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37,50</w:t>
            </w:r>
          </w:p>
        </w:tc>
        <w:tc>
          <w:tcPr>
            <w:tcW w:w="747" w:type="pct"/>
            <w:vAlign w:val="center"/>
          </w:tcPr>
          <w:p w14:paraId="51217475" w14:textId="584DEFC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18,75</w:t>
            </w:r>
          </w:p>
        </w:tc>
        <w:tc>
          <w:tcPr>
            <w:tcW w:w="743" w:type="pct"/>
            <w:vAlign w:val="center"/>
          </w:tcPr>
          <w:p w14:paraId="0B7D8692" w14:textId="40F3CEE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524E6624" w14:textId="77777777" w:rsidTr="00640408">
        <w:trPr>
          <w:cantSplit/>
        </w:trPr>
        <w:tc>
          <w:tcPr>
            <w:tcW w:w="224" w:type="pct"/>
          </w:tcPr>
          <w:p w14:paraId="5D889312"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5B7EF7F3" w14:textId="6B92C448"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№29</w:t>
            </w:r>
            <w:r w:rsidR="00E9230B">
              <w:rPr>
                <w:rFonts w:ascii="Times New Roman" w:hAnsi="Times New Roman"/>
                <w:color w:val="000000"/>
                <w:sz w:val="20"/>
                <w:szCs w:val="20"/>
              </w:rPr>
              <w:t xml:space="preserve"> г.о.г. Воронеж</w:t>
            </w:r>
          </w:p>
        </w:tc>
        <w:tc>
          <w:tcPr>
            <w:tcW w:w="523" w:type="pct"/>
            <w:vAlign w:val="center"/>
          </w:tcPr>
          <w:p w14:paraId="30FAFA06" w14:textId="404F0BD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23</w:t>
            </w:r>
          </w:p>
        </w:tc>
        <w:tc>
          <w:tcPr>
            <w:tcW w:w="821" w:type="pct"/>
            <w:vAlign w:val="center"/>
          </w:tcPr>
          <w:p w14:paraId="27567C5E" w14:textId="64553D3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43,48</w:t>
            </w:r>
          </w:p>
        </w:tc>
        <w:tc>
          <w:tcPr>
            <w:tcW w:w="821" w:type="pct"/>
            <w:vAlign w:val="center"/>
          </w:tcPr>
          <w:p w14:paraId="3BEDE0DD" w14:textId="351999B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39,13</w:t>
            </w:r>
          </w:p>
        </w:tc>
        <w:tc>
          <w:tcPr>
            <w:tcW w:w="747" w:type="pct"/>
            <w:vAlign w:val="center"/>
          </w:tcPr>
          <w:p w14:paraId="2FD85966" w14:textId="322B6A5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13,04</w:t>
            </w:r>
          </w:p>
        </w:tc>
        <w:tc>
          <w:tcPr>
            <w:tcW w:w="743" w:type="pct"/>
            <w:vAlign w:val="center"/>
          </w:tcPr>
          <w:p w14:paraId="19EA731A" w14:textId="469C139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4,35</w:t>
            </w:r>
          </w:p>
        </w:tc>
      </w:tr>
      <w:tr w:rsidR="00640408" w:rsidRPr="006020BB" w14:paraId="7170E20F" w14:textId="77777777" w:rsidTr="00640408">
        <w:trPr>
          <w:cantSplit/>
        </w:trPr>
        <w:tc>
          <w:tcPr>
            <w:tcW w:w="224" w:type="pct"/>
          </w:tcPr>
          <w:p w14:paraId="256EB911"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3BE965F" w14:textId="39F735E2"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"Репьёвская школа"</w:t>
            </w:r>
            <w:r w:rsidR="00E9230B" w:rsidRPr="00A067BC">
              <w:rPr>
                <w:rFonts w:ascii="Times New Roman" w:hAnsi="Times New Roman"/>
                <w:color w:val="000000"/>
                <w:sz w:val="20"/>
                <w:szCs w:val="20"/>
              </w:rPr>
              <w:t xml:space="preserve"> Репьёвского муниципального района Воронежской области</w:t>
            </w:r>
          </w:p>
        </w:tc>
        <w:tc>
          <w:tcPr>
            <w:tcW w:w="523" w:type="pct"/>
            <w:vAlign w:val="center"/>
          </w:tcPr>
          <w:p w14:paraId="619B8224" w14:textId="338659C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12</w:t>
            </w:r>
          </w:p>
        </w:tc>
        <w:tc>
          <w:tcPr>
            <w:tcW w:w="821" w:type="pct"/>
            <w:vAlign w:val="center"/>
          </w:tcPr>
          <w:p w14:paraId="25DC91CC" w14:textId="6CA7EB8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41,67</w:t>
            </w:r>
          </w:p>
        </w:tc>
        <w:tc>
          <w:tcPr>
            <w:tcW w:w="821" w:type="pct"/>
            <w:vAlign w:val="center"/>
          </w:tcPr>
          <w:p w14:paraId="19D1F61C" w14:textId="0103A74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33,33</w:t>
            </w:r>
          </w:p>
        </w:tc>
        <w:tc>
          <w:tcPr>
            <w:tcW w:w="747" w:type="pct"/>
            <w:vAlign w:val="center"/>
          </w:tcPr>
          <w:p w14:paraId="26DB5016" w14:textId="04355E2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25,00</w:t>
            </w:r>
          </w:p>
        </w:tc>
        <w:tc>
          <w:tcPr>
            <w:tcW w:w="743" w:type="pct"/>
            <w:vAlign w:val="center"/>
          </w:tcPr>
          <w:p w14:paraId="469C3382" w14:textId="0E69043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7D883D91" w14:textId="77777777" w:rsidTr="00640408">
        <w:trPr>
          <w:cantSplit/>
        </w:trPr>
        <w:tc>
          <w:tcPr>
            <w:tcW w:w="224" w:type="pct"/>
          </w:tcPr>
          <w:p w14:paraId="271A2375"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30CEF83A" w14:textId="34AF29B8"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№25 с углубленным изучением отдельных предметов имени Героя Советского Союза Б.И. Рябцева" г. Россоши Россошанского муниципального района Воронежской области</w:t>
            </w:r>
          </w:p>
        </w:tc>
        <w:tc>
          <w:tcPr>
            <w:tcW w:w="523" w:type="pct"/>
            <w:vAlign w:val="center"/>
          </w:tcPr>
          <w:p w14:paraId="0F158FCE" w14:textId="442EE7E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12</w:t>
            </w:r>
          </w:p>
        </w:tc>
        <w:tc>
          <w:tcPr>
            <w:tcW w:w="821" w:type="pct"/>
            <w:vAlign w:val="center"/>
          </w:tcPr>
          <w:p w14:paraId="493A974B" w14:textId="6DD26F7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41,67</w:t>
            </w:r>
          </w:p>
        </w:tc>
        <w:tc>
          <w:tcPr>
            <w:tcW w:w="821" w:type="pct"/>
            <w:vAlign w:val="center"/>
          </w:tcPr>
          <w:p w14:paraId="67CB00B2" w14:textId="3D0C55B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25,00</w:t>
            </w:r>
          </w:p>
        </w:tc>
        <w:tc>
          <w:tcPr>
            <w:tcW w:w="747" w:type="pct"/>
            <w:vAlign w:val="center"/>
          </w:tcPr>
          <w:p w14:paraId="71E68E71" w14:textId="1D409C1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33,33</w:t>
            </w:r>
          </w:p>
        </w:tc>
        <w:tc>
          <w:tcPr>
            <w:tcW w:w="743" w:type="pct"/>
            <w:vAlign w:val="center"/>
          </w:tcPr>
          <w:p w14:paraId="34F386D4" w14:textId="52B176B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0ECFBAB5" w14:textId="77777777" w:rsidTr="00640408">
        <w:trPr>
          <w:cantSplit/>
        </w:trPr>
        <w:tc>
          <w:tcPr>
            <w:tcW w:w="224" w:type="pct"/>
          </w:tcPr>
          <w:p w14:paraId="7347869C"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1A040CC7" w14:textId="4DB79B69"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w:t>
            </w:r>
            <w:r w:rsidR="00E9230B">
              <w:rPr>
                <w:rFonts w:ascii="Times New Roman" w:hAnsi="Times New Roman"/>
                <w:color w:val="000000"/>
                <w:sz w:val="20"/>
                <w:szCs w:val="20"/>
              </w:rPr>
              <w:t>л</w:t>
            </w:r>
            <w:r w:rsidRPr="00A067BC">
              <w:rPr>
                <w:rFonts w:ascii="Times New Roman" w:hAnsi="Times New Roman"/>
                <w:color w:val="000000"/>
                <w:sz w:val="20"/>
                <w:szCs w:val="20"/>
              </w:rPr>
              <w:t>ьная школа №76</w:t>
            </w:r>
            <w:r w:rsidR="00E9230B">
              <w:rPr>
                <w:rFonts w:ascii="Times New Roman" w:hAnsi="Times New Roman"/>
                <w:color w:val="000000"/>
                <w:sz w:val="20"/>
                <w:szCs w:val="20"/>
              </w:rPr>
              <w:t xml:space="preserve"> г.о.г. Воронеж</w:t>
            </w:r>
          </w:p>
        </w:tc>
        <w:tc>
          <w:tcPr>
            <w:tcW w:w="523" w:type="pct"/>
            <w:vAlign w:val="center"/>
          </w:tcPr>
          <w:p w14:paraId="286AFCBF" w14:textId="5682929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17</w:t>
            </w:r>
          </w:p>
        </w:tc>
        <w:tc>
          <w:tcPr>
            <w:tcW w:w="821" w:type="pct"/>
            <w:vAlign w:val="center"/>
          </w:tcPr>
          <w:p w14:paraId="2B6EE5AF" w14:textId="7D256D6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41,18</w:t>
            </w:r>
          </w:p>
        </w:tc>
        <w:tc>
          <w:tcPr>
            <w:tcW w:w="821" w:type="pct"/>
            <w:vAlign w:val="center"/>
          </w:tcPr>
          <w:p w14:paraId="586E2A30" w14:textId="1FE2F77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35,29</w:t>
            </w:r>
          </w:p>
        </w:tc>
        <w:tc>
          <w:tcPr>
            <w:tcW w:w="747" w:type="pct"/>
            <w:vAlign w:val="center"/>
          </w:tcPr>
          <w:p w14:paraId="15555572" w14:textId="613C4B3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17,65</w:t>
            </w:r>
          </w:p>
        </w:tc>
        <w:tc>
          <w:tcPr>
            <w:tcW w:w="743" w:type="pct"/>
            <w:vAlign w:val="center"/>
          </w:tcPr>
          <w:p w14:paraId="05BBC05F" w14:textId="611DBB7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5,88</w:t>
            </w:r>
          </w:p>
        </w:tc>
      </w:tr>
      <w:tr w:rsidR="00640408" w:rsidRPr="006020BB" w14:paraId="65B3E811" w14:textId="77777777" w:rsidTr="00640408">
        <w:trPr>
          <w:cantSplit/>
        </w:trPr>
        <w:tc>
          <w:tcPr>
            <w:tcW w:w="224" w:type="pct"/>
          </w:tcPr>
          <w:p w14:paraId="68FF47A0"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46BB332" w14:textId="04C5F1E0"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образовательное учреждение средняя образовательная школа № 30</w:t>
            </w:r>
            <w:r w:rsidR="00E9230B">
              <w:rPr>
                <w:rFonts w:ascii="Times New Roman" w:hAnsi="Times New Roman"/>
                <w:color w:val="000000"/>
                <w:sz w:val="20"/>
                <w:szCs w:val="20"/>
              </w:rPr>
              <w:t xml:space="preserve"> г.о.г. Воронеж</w:t>
            </w:r>
          </w:p>
        </w:tc>
        <w:tc>
          <w:tcPr>
            <w:tcW w:w="523" w:type="pct"/>
            <w:vAlign w:val="center"/>
          </w:tcPr>
          <w:p w14:paraId="52C6587C" w14:textId="6A3F256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17</w:t>
            </w:r>
          </w:p>
        </w:tc>
        <w:tc>
          <w:tcPr>
            <w:tcW w:w="821" w:type="pct"/>
            <w:vAlign w:val="center"/>
          </w:tcPr>
          <w:p w14:paraId="1E3D664A" w14:textId="4CAEB40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41,18</w:t>
            </w:r>
          </w:p>
        </w:tc>
        <w:tc>
          <w:tcPr>
            <w:tcW w:w="821" w:type="pct"/>
            <w:vAlign w:val="center"/>
          </w:tcPr>
          <w:p w14:paraId="3489E52C" w14:textId="653E4A6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11,76</w:t>
            </w:r>
          </w:p>
        </w:tc>
        <w:tc>
          <w:tcPr>
            <w:tcW w:w="747" w:type="pct"/>
            <w:vAlign w:val="center"/>
          </w:tcPr>
          <w:p w14:paraId="29299CFB" w14:textId="21B9895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41,18</w:t>
            </w:r>
          </w:p>
        </w:tc>
        <w:tc>
          <w:tcPr>
            <w:tcW w:w="743" w:type="pct"/>
            <w:vAlign w:val="center"/>
          </w:tcPr>
          <w:p w14:paraId="3C78146A" w14:textId="65D7B23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5,88</w:t>
            </w:r>
          </w:p>
        </w:tc>
      </w:tr>
      <w:tr w:rsidR="00640408" w:rsidRPr="006020BB" w14:paraId="25244190" w14:textId="77777777" w:rsidTr="00640408">
        <w:trPr>
          <w:cantSplit/>
        </w:trPr>
        <w:tc>
          <w:tcPr>
            <w:tcW w:w="224" w:type="pct"/>
          </w:tcPr>
          <w:p w14:paraId="496C6C26"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5F7DD461" w14:textId="0BCA1A18"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№14</w:t>
            </w:r>
            <w:r w:rsidR="00E9230B">
              <w:rPr>
                <w:rFonts w:ascii="Times New Roman" w:hAnsi="Times New Roman"/>
                <w:color w:val="000000"/>
                <w:sz w:val="20"/>
                <w:szCs w:val="20"/>
              </w:rPr>
              <w:t xml:space="preserve"> г.о.г. Воронеж</w:t>
            </w:r>
          </w:p>
        </w:tc>
        <w:tc>
          <w:tcPr>
            <w:tcW w:w="523" w:type="pct"/>
            <w:vAlign w:val="center"/>
          </w:tcPr>
          <w:p w14:paraId="794980A0" w14:textId="138B3CE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17</w:t>
            </w:r>
          </w:p>
        </w:tc>
        <w:tc>
          <w:tcPr>
            <w:tcW w:w="821" w:type="pct"/>
            <w:vAlign w:val="center"/>
          </w:tcPr>
          <w:p w14:paraId="13D86FD7" w14:textId="1EDCC45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41,18</w:t>
            </w:r>
          </w:p>
        </w:tc>
        <w:tc>
          <w:tcPr>
            <w:tcW w:w="821" w:type="pct"/>
            <w:vAlign w:val="center"/>
          </w:tcPr>
          <w:p w14:paraId="71474C5E" w14:textId="1666229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35,29</w:t>
            </w:r>
          </w:p>
        </w:tc>
        <w:tc>
          <w:tcPr>
            <w:tcW w:w="747" w:type="pct"/>
            <w:vAlign w:val="center"/>
          </w:tcPr>
          <w:p w14:paraId="57499401" w14:textId="6748D50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17,65</w:t>
            </w:r>
          </w:p>
        </w:tc>
        <w:tc>
          <w:tcPr>
            <w:tcW w:w="743" w:type="pct"/>
            <w:vAlign w:val="center"/>
          </w:tcPr>
          <w:p w14:paraId="3CBFCCE5" w14:textId="7021BB9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5,88</w:t>
            </w:r>
          </w:p>
        </w:tc>
      </w:tr>
      <w:tr w:rsidR="00640408" w:rsidRPr="006020BB" w14:paraId="508A99DA" w14:textId="77777777" w:rsidTr="00640408">
        <w:trPr>
          <w:cantSplit/>
        </w:trPr>
        <w:tc>
          <w:tcPr>
            <w:tcW w:w="224" w:type="pct"/>
          </w:tcPr>
          <w:p w14:paraId="23B58096"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0512B7DD" w14:textId="5BDAFBF0"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36 имени И.Ф.</w:t>
            </w:r>
            <w:r w:rsidR="00640408">
              <w:rPr>
                <w:rFonts w:ascii="Times New Roman" w:hAnsi="Times New Roman"/>
                <w:color w:val="000000"/>
                <w:sz w:val="20"/>
                <w:szCs w:val="20"/>
              </w:rPr>
              <w:t xml:space="preserve"> </w:t>
            </w:r>
            <w:r w:rsidRPr="00A067BC">
              <w:rPr>
                <w:rFonts w:ascii="Times New Roman" w:hAnsi="Times New Roman"/>
                <w:color w:val="000000"/>
                <w:sz w:val="20"/>
                <w:szCs w:val="20"/>
              </w:rPr>
              <w:t>Артамонова</w:t>
            </w:r>
            <w:r w:rsidR="00E9230B">
              <w:rPr>
                <w:rFonts w:ascii="Times New Roman" w:hAnsi="Times New Roman"/>
                <w:color w:val="000000"/>
                <w:sz w:val="20"/>
                <w:szCs w:val="20"/>
              </w:rPr>
              <w:t xml:space="preserve"> г.о.г. Воронеж</w:t>
            </w:r>
          </w:p>
        </w:tc>
        <w:tc>
          <w:tcPr>
            <w:tcW w:w="523" w:type="pct"/>
            <w:vAlign w:val="center"/>
          </w:tcPr>
          <w:p w14:paraId="3A2443B2" w14:textId="5FAD661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w:t>
            </w:r>
          </w:p>
        </w:tc>
        <w:tc>
          <w:tcPr>
            <w:tcW w:w="821" w:type="pct"/>
            <w:vAlign w:val="center"/>
          </w:tcPr>
          <w:p w14:paraId="1C45D62A" w14:textId="5926A3B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40,00</w:t>
            </w:r>
          </w:p>
        </w:tc>
        <w:tc>
          <w:tcPr>
            <w:tcW w:w="821" w:type="pct"/>
            <w:vAlign w:val="center"/>
          </w:tcPr>
          <w:p w14:paraId="3E35BC36" w14:textId="3A627F5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40,00</w:t>
            </w:r>
          </w:p>
        </w:tc>
        <w:tc>
          <w:tcPr>
            <w:tcW w:w="747" w:type="pct"/>
            <w:vAlign w:val="center"/>
          </w:tcPr>
          <w:p w14:paraId="2E822AE0" w14:textId="6FBAFAD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20,00</w:t>
            </w:r>
          </w:p>
        </w:tc>
        <w:tc>
          <w:tcPr>
            <w:tcW w:w="743" w:type="pct"/>
            <w:vAlign w:val="center"/>
          </w:tcPr>
          <w:p w14:paraId="52B3A33F" w14:textId="733742E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40F6C728" w14:textId="77777777" w:rsidTr="00640408">
        <w:trPr>
          <w:cantSplit/>
        </w:trPr>
        <w:tc>
          <w:tcPr>
            <w:tcW w:w="224" w:type="pct"/>
          </w:tcPr>
          <w:p w14:paraId="62B24382"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6BD4B0C9" w14:textId="7B00020C"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казенное общеобразовательное учреждение Рамонская средняя общеобразовательная школа № 2 Рамонского муниципального района Воронежской области</w:t>
            </w:r>
          </w:p>
        </w:tc>
        <w:tc>
          <w:tcPr>
            <w:tcW w:w="523" w:type="pct"/>
            <w:vAlign w:val="center"/>
          </w:tcPr>
          <w:p w14:paraId="598EF1B3" w14:textId="1A32E60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w:t>
            </w:r>
          </w:p>
        </w:tc>
        <w:tc>
          <w:tcPr>
            <w:tcW w:w="821" w:type="pct"/>
            <w:vAlign w:val="center"/>
          </w:tcPr>
          <w:p w14:paraId="5BDB4268" w14:textId="2A0EAEE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40,00</w:t>
            </w:r>
          </w:p>
        </w:tc>
        <w:tc>
          <w:tcPr>
            <w:tcW w:w="821" w:type="pct"/>
            <w:vAlign w:val="center"/>
          </w:tcPr>
          <w:p w14:paraId="058F7C95" w14:textId="105887B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747" w:type="pct"/>
            <w:vAlign w:val="center"/>
          </w:tcPr>
          <w:p w14:paraId="6CAB09B6" w14:textId="2F5A7ED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10,00</w:t>
            </w:r>
          </w:p>
        </w:tc>
        <w:tc>
          <w:tcPr>
            <w:tcW w:w="743" w:type="pct"/>
            <w:vAlign w:val="center"/>
          </w:tcPr>
          <w:p w14:paraId="78A0840C" w14:textId="3DC113B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20,00</w:t>
            </w:r>
          </w:p>
        </w:tc>
      </w:tr>
      <w:tr w:rsidR="00640408" w:rsidRPr="006020BB" w14:paraId="24FF3573" w14:textId="77777777" w:rsidTr="00640408">
        <w:trPr>
          <w:cantSplit/>
        </w:trPr>
        <w:tc>
          <w:tcPr>
            <w:tcW w:w="224" w:type="pct"/>
          </w:tcPr>
          <w:p w14:paraId="08C20A1F"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170B0AA0" w14:textId="28CE366A"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54</w:t>
            </w:r>
            <w:r w:rsidR="00E9230B">
              <w:rPr>
                <w:rFonts w:ascii="Times New Roman" w:hAnsi="Times New Roman"/>
                <w:color w:val="000000"/>
                <w:sz w:val="20"/>
                <w:szCs w:val="20"/>
              </w:rPr>
              <w:t xml:space="preserve"> г.о.г. Воронеж</w:t>
            </w:r>
          </w:p>
        </w:tc>
        <w:tc>
          <w:tcPr>
            <w:tcW w:w="523" w:type="pct"/>
            <w:vAlign w:val="center"/>
          </w:tcPr>
          <w:p w14:paraId="1DA35AEB" w14:textId="2DAED08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w:t>
            </w:r>
          </w:p>
        </w:tc>
        <w:tc>
          <w:tcPr>
            <w:tcW w:w="821" w:type="pct"/>
            <w:vAlign w:val="center"/>
          </w:tcPr>
          <w:p w14:paraId="1EE3A517" w14:textId="331F096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38,46</w:t>
            </w:r>
          </w:p>
        </w:tc>
        <w:tc>
          <w:tcPr>
            <w:tcW w:w="821" w:type="pct"/>
            <w:vAlign w:val="center"/>
          </w:tcPr>
          <w:p w14:paraId="1E413448" w14:textId="48B7D8A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46,15</w:t>
            </w:r>
          </w:p>
        </w:tc>
        <w:tc>
          <w:tcPr>
            <w:tcW w:w="747" w:type="pct"/>
            <w:vAlign w:val="center"/>
          </w:tcPr>
          <w:p w14:paraId="467F683A" w14:textId="4FFE852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7,69</w:t>
            </w:r>
          </w:p>
        </w:tc>
        <w:tc>
          <w:tcPr>
            <w:tcW w:w="743" w:type="pct"/>
            <w:vAlign w:val="center"/>
          </w:tcPr>
          <w:p w14:paraId="20CE4A25" w14:textId="724651B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7,69</w:t>
            </w:r>
          </w:p>
        </w:tc>
      </w:tr>
      <w:tr w:rsidR="00640408" w:rsidRPr="006020BB" w14:paraId="7CA929FD" w14:textId="77777777" w:rsidTr="00640408">
        <w:trPr>
          <w:cantSplit/>
        </w:trPr>
        <w:tc>
          <w:tcPr>
            <w:tcW w:w="224" w:type="pct"/>
          </w:tcPr>
          <w:p w14:paraId="3F6FAEF8"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3A9836A3" w14:textId="60D0E6F9"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Заводская средняя общеобразовательная школа им. И.Д.</w:t>
            </w:r>
            <w:r w:rsidR="00E9230B">
              <w:rPr>
                <w:rFonts w:ascii="Times New Roman" w:hAnsi="Times New Roman"/>
                <w:color w:val="000000"/>
                <w:sz w:val="20"/>
                <w:szCs w:val="20"/>
              </w:rPr>
              <w:t xml:space="preserve"> </w:t>
            </w:r>
            <w:r w:rsidRPr="00A067BC">
              <w:rPr>
                <w:rFonts w:ascii="Times New Roman" w:hAnsi="Times New Roman"/>
                <w:color w:val="000000"/>
                <w:sz w:val="20"/>
                <w:szCs w:val="20"/>
              </w:rPr>
              <w:t>Лихобабина</w:t>
            </w:r>
            <w:r w:rsidR="00E9230B">
              <w:rPr>
                <w:rFonts w:ascii="Times New Roman" w:hAnsi="Times New Roman"/>
                <w:color w:val="000000"/>
                <w:sz w:val="20"/>
                <w:szCs w:val="20"/>
              </w:rPr>
              <w:t xml:space="preserve"> Калачеевского муниципального района Воронежской области</w:t>
            </w:r>
          </w:p>
        </w:tc>
        <w:tc>
          <w:tcPr>
            <w:tcW w:w="523" w:type="pct"/>
            <w:vAlign w:val="center"/>
          </w:tcPr>
          <w:p w14:paraId="7C74DD2F" w14:textId="2682201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w:t>
            </w:r>
          </w:p>
        </w:tc>
        <w:tc>
          <w:tcPr>
            <w:tcW w:w="821" w:type="pct"/>
            <w:vAlign w:val="center"/>
          </w:tcPr>
          <w:p w14:paraId="2A564957" w14:textId="0EBA276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38,46</w:t>
            </w:r>
          </w:p>
        </w:tc>
        <w:tc>
          <w:tcPr>
            <w:tcW w:w="821" w:type="pct"/>
            <w:vAlign w:val="center"/>
          </w:tcPr>
          <w:p w14:paraId="4B484C6C" w14:textId="1685BA2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23,08</w:t>
            </w:r>
          </w:p>
        </w:tc>
        <w:tc>
          <w:tcPr>
            <w:tcW w:w="747" w:type="pct"/>
            <w:vAlign w:val="center"/>
          </w:tcPr>
          <w:p w14:paraId="2FA89F75" w14:textId="23429AE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23,08</w:t>
            </w:r>
          </w:p>
        </w:tc>
        <w:tc>
          <w:tcPr>
            <w:tcW w:w="743" w:type="pct"/>
            <w:vAlign w:val="center"/>
          </w:tcPr>
          <w:p w14:paraId="72FA0545" w14:textId="4D3D164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15,38</w:t>
            </w:r>
          </w:p>
        </w:tc>
      </w:tr>
      <w:tr w:rsidR="00640408" w:rsidRPr="006020BB" w14:paraId="42E0D72F" w14:textId="77777777" w:rsidTr="00640408">
        <w:trPr>
          <w:cantSplit/>
        </w:trPr>
        <w:tc>
          <w:tcPr>
            <w:tcW w:w="224" w:type="pct"/>
          </w:tcPr>
          <w:p w14:paraId="5F85A2EE"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4C862CC" w14:textId="4939D78A"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казенное общеобразовательное</w:t>
            </w:r>
            <w:r w:rsidR="00E9230B">
              <w:rPr>
                <w:rFonts w:ascii="Times New Roman" w:hAnsi="Times New Roman"/>
                <w:color w:val="000000"/>
                <w:sz w:val="20"/>
                <w:szCs w:val="20"/>
              </w:rPr>
              <w:t xml:space="preserve"> </w:t>
            </w:r>
            <w:r w:rsidRPr="00A067BC">
              <w:rPr>
                <w:rFonts w:ascii="Times New Roman" w:hAnsi="Times New Roman"/>
                <w:color w:val="000000"/>
                <w:sz w:val="20"/>
                <w:szCs w:val="20"/>
              </w:rPr>
              <w:t>учреждение Каширская средняя общеобразовательная школа</w:t>
            </w:r>
            <w:r w:rsidR="00E9230B">
              <w:rPr>
                <w:rFonts w:ascii="Times New Roman" w:hAnsi="Times New Roman"/>
                <w:color w:val="000000"/>
                <w:sz w:val="20"/>
                <w:szCs w:val="20"/>
              </w:rPr>
              <w:t xml:space="preserve"> Каширского муниципального района Воронежской области</w:t>
            </w:r>
          </w:p>
        </w:tc>
        <w:tc>
          <w:tcPr>
            <w:tcW w:w="523" w:type="pct"/>
            <w:vAlign w:val="center"/>
          </w:tcPr>
          <w:p w14:paraId="3682F9E3" w14:textId="6916A8F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w:t>
            </w:r>
          </w:p>
        </w:tc>
        <w:tc>
          <w:tcPr>
            <w:tcW w:w="821" w:type="pct"/>
            <w:vAlign w:val="center"/>
          </w:tcPr>
          <w:p w14:paraId="59B941C5" w14:textId="3B8CD93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38,46</w:t>
            </w:r>
          </w:p>
        </w:tc>
        <w:tc>
          <w:tcPr>
            <w:tcW w:w="821" w:type="pct"/>
            <w:vAlign w:val="center"/>
          </w:tcPr>
          <w:p w14:paraId="331D0745" w14:textId="257605F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30,77</w:t>
            </w:r>
          </w:p>
        </w:tc>
        <w:tc>
          <w:tcPr>
            <w:tcW w:w="747" w:type="pct"/>
            <w:vAlign w:val="center"/>
          </w:tcPr>
          <w:p w14:paraId="7BACC0B3" w14:textId="3BD0DA8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23,08</w:t>
            </w:r>
          </w:p>
        </w:tc>
        <w:tc>
          <w:tcPr>
            <w:tcW w:w="743" w:type="pct"/>
            <w:vAlign w:val="center"/>
          </w:tcPr>
          <w:p w14:paraId="2D697CAD" w14:textId="565B830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7,69</w:t>
            </w:r>
          </w:p>
        </w:tc>
      </w:tr>
      <w:tr w:rsidR="00640408" w:rsidRPr="006020BB" w14:paraId="243437FF" w14:textId="77777777" w:rsidTr="00640408">
        <w:trPr>
          <w:cantSplit/>
        </w:trPr>
        <w:tc>
          <w:tcPr>
            <w:tcW w:w="224" w:type="pct"/>
          </w:tcPr>
          <w:p w14:paraId="7775F142"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02B55862" w14:textId="60D6E970"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казенное общеобразовательное учреждение средняя общеобразовательная школа № 9 г. Россоши Россошанского муниципального района Воронежской области</w:t>
            </w:r>
          </w:p>
        </w:tc>
        <w:tc>
          <w:tcPr>
            <w:tcW w:w="523" w:type="pct"/>
            <w:vAlign w:val="center"/>
          </w:tcPr>
          <w:p w14:paraId="020C4E32" w14:textId="255BE61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w:t>
            </w:r>
          </w:p>
        </w:tc>
        <w:tc>
          <w:tcPr>
            <w:tcW w:w="821" w:type="pct"/>
            <w:vAlign w:val="center"/>
          </w:tcPr>
          <w:p w14:paraId="2D20762F" w14:textId="0FBE2FD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38,46</w:t>
            </w:r>
          </w:p>
        </w:tc>
        <w:tc>
          <w:tcPr>
            <w:tcW w:w="821" w:type="pct"/>
            <w:vAlign w:val="center"/>
          </w:tcPr>
          <w:p w14:paraId="5162C561" w14:textId="0E3DD02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30,77</w:t>
            </w:r>
          </w:p>
        </w:tc>
        <w:tc>
          <w:tcPr>
            <w:tcW w:w="747" w:type="pct"/>
            <w:vAlign w:val="center"/>
          </w:tcPr>
          <w:p w14:paraId="553B0A68" w14:textId="74663BF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30,77</w:t>
            </w:r>
          </w:p>
        </w:tc>
        <w:tc>
          <w:tcPr>
            <w:tcW w:w="743" w:type="pct"/>
            <w:vAlign w:val="center"/>
          </w:tcPr>
          <w:p w14:paraId="550B0E66" w14:textId="1117FCA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45DCA361" w14:textId="77777777" w:rsidTr="00640408">
        <w:trPr>
          <w:cantSplit/>
        </w:trPr>
        <w:tc>
          <w:tcPr>
            <w:tcW w:w="224" w:type="pct"/>
          </w:tcPr>
          <w:p w14:paraId="14084528"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1C51BB38" w14:textId="3D19299E"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гимназия №5</w:t>
            </w:r>
            <w:r w:rsidR="000E0E9C">
              <w:rPr>
                <w:rFonts w:ascii="Times New Roman" w:hAnsi="Times New Roman"/>
                <w:color w:val="000000"/>
                <w:sz w:val="20"/>
                <w:szCs w:val="20"/>
              </w:rPr>
              <w:t xml:space="preserve"> г.о.г. Воронеж</w:t>
            </w:r>
          </w:p>
        </w:tc>
        <w:tc>
          <w:tcPr>
            <w:tcW w:w="523" w:type="pct"/>
            <w:vAlign w:val="center"/>
          </w:tcPr>
          <w:p w14:paraId="068802DA" w14:textId="5195DCB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16</w:t>
            </w:r>
          </w:p>
        </w:tc>
        <w:tc>
          <w:tcPr>
            <w:tcW w:w="821" w:type="pct"/>
            <w:vAlign w:val="center"/>
          </w:tcPr>
          <w:p w14:paraId="2AE21ED1" w14:textId="60445ED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37,50</w:t>
            </w:r>
          </w:p>
        </w:tc>
        <w:tc>
          <w:tcPr>
            <w:tcW w:w="821" w:type="pct"/>
            <w:vAlign w:val="center"/>
          </w:tcPr>
          <w:p w14:paraId="3FC5058D" w14:textId="39F8607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25,00</w:t>
            </w:r>
          </w:p>
        </w:tc>
        <w:tc>
          <w:tcPr>
            <w:tcW w:w="747" w:type="pct"/>
            <w:vAlign w:val="center"/>
          </w:tcPr>
          <w:p w14:paraId="0472D2F6" w14:textId="089870D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31,25</w:t>
            </w:r>
          </w:p>
        </w:tc>
        <w:tc>
          <w:tcPr>
            <w:tcW w:w="743" w:type="pct"/>
            <w:vAlign w:val="center"/>
          </w:tcPr>
          <w:p w14:paraId="4413C796" w14:textId="5B2DE53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6,25</w:t>
            </w:r>
          </w:p>
        </w:tc>
      </w:tr>
      <w:tr w:rsidR="00640408" w:rsidRPr="006020BB" w14:paraId="0D09C27D" w14:textId="77777777" w:rsidTr="00640408">
        <w:trPr>
          <w:cantSplit/>
        </w:trPr>
        <w:tc>
          <w:tcPr>
            <w:tcW w:w="224" w:type="pct"/>
          </w:tcPr>
          <w:p w14:paraId="576029F7"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1F36BADB" w14:textId="047CC814"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91</w:t>
            </w:r>
            <w:r w:rsidR="000E0E9C">
              <w:rPr>
                <w:rFonts w:ascii="Times New Roman" w:hAnsi="Times New Roman"/>
                <w:color w:val="000000"/>
                <w:sz w:val="20"/>
                <w:szCs w:val="20"/>
              </w:rPr>
              <w:t xml:space="preserve"> г.о.г. Воронеж</w:t>
            </w:r>
          </w:p>
        </w:tc>
        <w:tc>
          <w:tcPr>
            <w:tcW w:w="523" w:type="pct"/>
            <w:vAlign w:val="center"/>
          </w:tcPr>
          <w:p w14:paraId="11AB1A09" w14:textId="7D41175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22</w:t>
            </w:r>
          </w:p>
        </w:tc>
        <w:tc>
          <w:tcPr>
            <w:tcW w:w="821" w:type="pct"/>
            <w:vAlign w:val="center"/>
          </w:tcPr>
          <w:p w14:paraId="6C1280C4" w14:textId="0AC015A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36,36</w:t>
            </w:r>
          </w:p>
        </w:tc>
        <w:tc>
          <w:tcPr>
            <w:tcW w:w="821" w:type="pct"/>
            <w:vAlign w:val="center"/>
          </w:tcPr>
          <w:p w14:paraId="1CE2D392" w14:textId="060C506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31,82</w:t>
            </w:r>
          </w:p>
        </w:tc>
        <w:tc>
          <w:tcPr>
            <w:tcW w:w="747" w:type="pct"/>
            <w:vAlign w:val="center"/>
          </w:tcPr>
          <w:p w14:paraId="44DB3EF6" w14:textId="2174A4D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27,27</w:t>
            </w:r>
          </w:p>
        </w:tc>
        <w:tc>
          <w:tcPr>
            <w:tcW w:w="743" w:type="pct"/>
            <w:vAlign w:val="center"/>
          </w:tcPr>
          <w:p w14:paraId="2A0B42AD" w14:textId="12E4421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4,55</w:t>
            </w:r>
          </w:p>
        </w:tc>
      </w:tr>
      <w:tr w:rsidR="00640408" w:rsidRPr="006020BB" w14:paraId="681CA053" w14:textId="77777777" w:rsidTr="00640408">
        <w:trPr>
          <w:cantSplit/>
        </w:trPr>
        <w:tc>
          <w:tcPr>
            <w:tcW w:w="224" w:type="pct"/>
          </w:tcPr>
          <w:p w14:paraId="71A6FE42"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E751619" w14:textId="24961DEB"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№34 с углубленным изучением отдельных предметов</w:t>
            </w:r>
            <w:r w:rsidR="000E0E9C">
              <w:rPr>
                <w:rFonts w:ascii="Times New Roman" w:hAnsi="Times New Roman"/>
                <w:color w:val="000000"/>
                <w:sz w:val="20"/>
                <w:szCs w:val="20"/>
              </w:rPr>
              <w:t xml:space="preserve"> г.о.г. Воронеж</w:t>
            </w:r>
          </w:p>
        </w:tc>
        <w:tc>
          <w:tcPr>
            <w:tcW w:w="523" w:type="pct"/>
            <w:vAlign w:val="center"/>
          </w:tcPr>
          <w:p w14:paraId="5CDD9B1E" w14:textId="4529740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22</w:t>
            </w:r>
          </w:p>
        </w:tc>
        <w:tc>
          <w:tcPr>
            <w:tcW w:w="821" w:type="pct"/>
            <w:vAlign w:val="center"/>
          </w:tcPr>
          <w:p w14:paraId="3C94A62A" w14:textId="59C752F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36,36</w:t>
            </w:r>
          </w:p>
        </w:tc>
        <w:tc>
          <w:tcPr>
            <w:tcW w:w="821" w:type="pct"/>
            <w:vAlign w:val="center"/>
          </w:tcPr>
          <w:p w14:paraId="2DB7720D" w14:textId="4EC721A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27,27</w:t>
            </w:r>
          </w:p>
        </w:tc>
        <w:tc>
          <w:tcPr>
            <w:tcW w:w="747" w:type="pct"/>
            <w:vAlign w:val="center"/>
          </w:tcPr>
          <w:p w14:paraId="719F1990" w14:textId="4861EB0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31,82</w:t>
            </w:r>
          </w:p>
        </w:tc>
        <w:tc>
          <w:tcPr>
            <w:tcW w:w="743" w:type="pct"/>
            <w:vAlign w:val="center"/>
          </w:tcPr>
          <w:p w14:paraId="7FA49608" w14:textId="6F82B86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4,55</w:t>
            </w:r>
          </w:p>
        </w:tc>
      </w:tr>
      <w:tr w:rsidR="00640408" w:rsidRPr="006020BB" w14:paraId="69D51142" w14:textId="77777777" w:rsidTr="00640408">
        <w:trPr>
          <w:cantSplit/>
        </w:trPr>
        <w:tc>
          <w:tcPr>
            <w:tcW w:w="224" w:type="pct"/>
          </w:tcPr>
          <w:p w14:paraId="14AC1890"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2936F753" w14:textId="4B040192"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4</w:t>
            </w:r>
            <w:r w:rsidR="000E0E9C">
              <w:rPr>
                <w:rFonts w:ascii="Times New Roman" w:hAnsi="Times New Roman"/>
                <w:color w:val="000000"/>
                <w:sz w:val="20"/>
                <w:szCs w:val="20"/>
              </w:rPr>
              <w:t xml:space="preserve"> г.о.г. Воронеж</w:t>
            </w:r>
          </w:p>
        </w:tc>
        <w:tc>
          <w:tcPr>
            <w:tcW w:w="523" w:type="pct"/>
            <w:vAlign w:val="center"/>
          </w:tcPr>
          <w:p w14:paraId="3CBAE8AB" w14:textId="6254B0C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11</w:t>
            </w:r>
          </w:p>
        </w:tc>
        <w:tc>
          <w:tcPr>
            <w:tcW w:w="821" w:type="pct"/>
            <w:vAlign w:val="center"/>
          </w:tcPr>
          <w:p w14:paraId="697CC6D4" w14:textId="04E8EBC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36,36</w:t>
            </w:r>
          </w:p>
        </w:tc>
        <w:tc>
          <w:tcPr>
            <w:tcW w:w="821" w:type="pct"/>
            <w:vAlign w:val="center"/>
          </w:tcPr>
          <w:p w14:paraId="72E4A3A1" w14:textId="76A94F0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36,36</w:t>
            </w:r>
          </w:p>
        </w:tc>
        <w:tc>
          <w:tcPr>
            <w:tcW w:w="747" w:type="pct"/>
            <w:vAlign w:val="center"/>
          </w:tcPr>
          <w:p w14:paraId="486657EA" w14:textId="584AEDA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27,27</w:t>
            </w:r>
          </w:p>
        </w:tc>
        <w:tc>
          <w:tcPr>
            <w:tcW w:w="743" w:type="pct"/>
            <w:vAlign w:val="center"/>
          </w:tcPr>
          <w:p w14:paraId="194792BD" w14:textId="4D8B2B0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772FC891" w14:textId="77777777" w:rsidTr="00640408">
        <w:trPr>
          <w:cantSplit/>
        </w:trPr>
        <w:tc>
          <w:tcPr>
            <w:tcW w:w="224" w:type="pct"/>
          </w:tcPr>
          <w:p w14:paraId="134F021C"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5910A411" w14:textId="586AE351"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17 имени Героя Советского Союза В.И.Ливенцева"</w:t>
            </w:r>
            <w:r w:rsidR="000E0E9C">
              <w:rPr>
                <w:rFonts w:ascii="Times New Roman" w:hAnsi="Times New Roman"/>
                <w:color w:val="000000"/>
                <w:sz w:val="20"/>
                <w:szCs w:val="20"/>
              </w:rPr>
              <w:t xml:space="preserve"> Лискинского муниципального района Воронежской области</w:t>
            </w:r>
          </w:p>
        </w:tc>
        <w:tc>
          <w:tcPr>
            <w:tcW w:w="523" w:type="pct"/>
            <w:vAlign w:val="center"/>
          </w:tcPr>
          <w:p w14:paraId="6E730D58" w14:textId="660E3DF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17</w:t>
            </w:r>
          </w:p>
        </w:tc>
        <w:tc>
          <w:tcPr>
            <w:tcW w:w="821" w:type="pct"/>
            <w:vAlign w:val="center"/>
          </w:tcPr>
          <w:p w14:paraId="4ED3DBC2" w14:textId="6EFDA65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35,29</w:t>
            </w:r>
          </w:p>
        </w:tc>
        <w:tc>
          <w:tcPr>
            <w:tcW w:w="821" w:type="pct"/>
            <w:vAlign w:val="center"/>
          </w:tcPr>
          <w:p w14:paraId="30A285CF" w14:textId="13E2734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41,18</w:t>
            </w:r>
          </w:p>
        </w:tc>
        <w:tc>
          <w:tcPr>
            <w:tcW w:w="747" w:type="pct"/>
            <w:vAlign w:val="center"/>
          </w:tcPr>
          <w:p w14:paraId="65F411FD" w14:textId="716D3C6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11,76</w:t>
            </w:r>
          </w:p>
        </w:tc>
        <w:tc>
          <w:tcPr>
            <w:tcW w:w="743" w:type="pct"/>
            <w:vAlign w:val="center"/>
          </w:tcPr>
          <w:p w14:paraId="5F63152A" w14:textId="06B29AC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11,76</w:t>
            </w:r>
          </w:p>
        </w:tc>
      </w:tr>
      <w:tr w:rsidR="00640408" w:rsidRPr="006020BB" w14:paraId="14DB8BD4" w14:textId="77777777" w:rsidTr="00640408">
        <w:trPr>
          <w:cantSplit/>
        </w:trPr>
        <w:tc>
          <w:tcPr>
            <w:tcW w:w="224" w:type="pct"/>
          </w:tcPr>
          <w:p w14:paraId="7F611488"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4A5DAFA6" w14:textId="5DD3C9CC"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№43</w:t>
            </w:r>
            <w:r w:rsidR="000E0E9C">
              <w:rPr>
                <w:rFonts w:ascii="Times New Roman" w:hAnsi="Times New Roman"/>
                <w:color w:val="000000"/>
                <w:sz w:val="20"/>
                <w:szCs w:val="20"/>
              </w:rPr>
              <w:t xml:space="preserve"> г.о.г. Воронеж</w:t>
            </w:r>
          </w:p>
        </w:tc>
        <w:tc>
          <w:tcPr>
            <w:tcW w:w="523" w:type="pct"/>
            <w:vAlign w:val="center"/>
          </w:tcPr>
          <w:p w14:paraId="07285218" w14:textId="4B6B589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23</w:t>
            </w:r>
          </w:p>
        </w:tc>
        <w:tc>
          <w:tcPr>
            <w:tcW w:w="821" w:type="pct"/>
            <w:vAlign w:val="center"/>
          </w:tcPr>
          <w:p w14:paraId="30E20D94" w14:textId="0CE78A1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34,78</w:t>
            </w:r>
          </w:p>
        </w:tc>
        <w:tc>
          <w:tcPr>
            <w:tcW w:w="821" w:type="pct"/>
            <w:vAlign w:val="center"/>
          </w:tcPr>
          <w:p w14:paraId="6B2FBCB5" w14:textId="29A9AC7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30,43</w:t>
            </w:r>
          </w:p>
        </w:tc>
        <w:tc>
          <w:tcPr>
            <w:tcW w:w="747" w:type="pct"/>
            <w:vAlign w:val="center"/>
          </w:tcPr>
          <w:p w14:paraId="216752B5" w14:textId="6DAB9C3A"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w:t>
            </w:r>
            <w:r w:rsidR="000E0E9C">
              <w:rPr>
                <w:rFonts w:ascii="Times New Roman" w:hAnsi="Times New Roman"/>
                <w:color w:val="000000"/>
              </w:rPr>
              <w:t xml:space="preserve">йона </w:t>
            </w:r>
            <w:r w:rsidRPr="00A067BC">
              <w:rPr>
                <w:rFonts w:ascii="Times New Roman" w:hAnsi="Times New Roman"/>
                <w:color w:val="000000"/>
              </w:rPr>
              <w:t>,04</w:t>
            </w:r>
          </w:p>
        </w:tc>
        <w:tc>
          <w:tcPr>
            <w:tcW w:w="743" w:type="pct"/>
            <w:vAlign w:val="center"/>
          </w:tcPr>
          <w:p w14:paraId="13DCB369" w14:textId="4A16B746"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21,74</w:t>
            </w:r>
          </w:p>
        </w:tc>
      </w:tr>
      <w:tr w:rsidR="00640408" w:rsidRPr="006020BB" w14:paraId="03E5816D" w14:textId="77777777" w:rsidTr="00640408">
        <w:trPr>
          <w:cantSplit/>
        </w:trPr>
        <w:tc>
          <w:tcPr>
            <w:tcW w:w="224" w:type="pct"/>
          </w:tcPr>
          <w:p w14:paraId="251F8F35"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46C5B2DB" w14:textId="6B954452"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Хреновская средняя общеобразовательная школа №1</w:t>
            </w:r>
            <w:r w:rsidR="000E0E9C">
              <w:rPr>
                <w:rFonts w:ascii="Times New Roman" w:hAnsi="Times New Roman"/>
                <w:color w:val="000000"/>
                <w:sz w:val="20"/>
                <w:szCs w:val="20"/>
              </w:rPr>
              <w:t xml:space="preserve"> Бобровского муниципального района Воронежской области</w:t>
            </w:r>
          </w:p>
        </w:tc>
        <w:tc>
          <w:tcPr>
            <w:tcW w:w="523" w:type="pct"/>
            <w:vAlign w:val="center"/>
          </w:tcPr>
          <w:p w14:paraId="296B43CB" w14:textId="70324D0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12</w:t>
            </w:r>
          </w:p>
        </w:tc>
        <w:tc>
          <w:tcPr>
            <w:tcW w:w="821" w:type="pct"/>
            <w:vAlign w:val="center"/>
          </w:tcPr>
          <w:p w14:paraId="13147A1F" w14:textId="6481CB1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33,33</w:t>
            </w:r>
          </w:p>
        </w:tc>
        <w:tc>
          <w:tcPr>
            <w:tcW w:w="821" w:type="pct"/>
            <w:vAlign w:val="center"/>
          </w:tcPr>
          <w:p w14:paraId="139DB3A8" w14:textId="62587F2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33,33</w:t>
            </w:r>
          </w:p>
        </w:tc>
        <w:tc>
          <w:tcPr>
            <w:tcW w:w="747" w:type="pct"/>
            <w:vAlign w:val="center"/>
          </w:tcPr>
          <w:p w14:paraId="2401F6F2" w14:textId="7812E08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25,00</w:t>
            </w:r>
          </w:p>
        </w:tc>
        <w:tc>
          <w:tcPr>
            <w:tcW w:w="743" w:type="pct"/>
            <w:vAlign w:val="center"/>
          </w:tcPr>
          <w:p w14:paraId="7A6B5D41" w14:textId="073D2B7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8,33</w:t>
            </w:r>
          </w:p>
        </w:tc>
      </w:tr>
      <w:tr w:rsidR="00640408" w:rsidRPr="006020BB" w14:paraId="407279E2" w14:textId="77777777" w:rsidTr="00640408">
        <w:trPr>
          <w:cantSplit/>
        </w:trPr>
        <w:tc>
          <w:tcPr>
            <w:tcW w:w="224" w:type="pct"/>
          </w:tcPr>
          <w:p w14:paraId="63FD9888"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12D1927E" w14:textId="153F9068"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Павловская средняя общеобразовательная школа №3 Павловского муниципального района Воронежской области</w:t>
            </w:r>
          </w:p>
        </w:tc>
        <w:tc>
          <w:tcPr>
            <w:tcW w:w="523" w:type="pct"/>
            <w:vAlign w:val="center"/>
          </w:tcPr>
          <w:p w14:paraId="0CEDB3A2" w14:textId="54C1096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12</w:t>
            </w:r>
          </w:p>
        </w:tc>
        <w:tc>
          <w:tcPr>
            <w:tcW w:w="821" w:type="pct"/>
            <w:vAlign w:val="center"/>
          </w:tcPr>
          <w:p w14:paraId="161108C0" w14:textId="50B9F89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33,33</w:t>
            </w:r>
          </w:p>
        </w:tc>
        <w:tc>
          <w:tcPr>
            <w:tcW w:w="821" w:type="pct"/>
            <w:vAlign w:val="center"/>
          </w:tcPr>
          <w:p w14:paraId="26895863" w14:textId="098333D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58,33</w:t>
            </w:r>
          </w:p>
        </w:tc>
        <w:tc>
          <w:tcPr>
            <w:tcW w:w="747" w:type="pct"/>
            <w:vAlign w:val="center"/>
          </w:tcPr>
          <w:p w14:paraId="7E108F00" w14:textId="0969922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c>
          <w:tcPr>
            <w:tcW w:w="743" w:type="pct"/>
            <w:vAlign w:val="center"/>
          </w:tcPr>
          <w:p w14:paraId="5C4AE650" w14:textId="3218DF7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8,33</w:t>
            </w:r>
          </w:p>
        </w:tc>
      </w:tr>
      <w:tr w:rsidR="00640408" w:rsidRPr="006020BB" w14:paraId="6CBF37C8" w14:textId="77777777" w:rsidTr="00640408">
        <w:trPr>
          <w:cantSplit/>
        </w:trPr>
        <w:tc>
          <w:tcPr>
            <w:tcW w:w="224" w:type="pct"/>
          </w:tcPr>
          <w:p w14:paraId="20EBBF61"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0F19A304" w14:textId="1BFE87FE"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"Новоусманский образовательный центр"</w:t>
            </w:r>
            <w:r w:rsidR="000E0E9C" w:rsidRPr="00A067BC">
              <w:rPr>
                <w:rFonts w:ascii="Times New Roman" w:hAnsi="Times New Roman"/>
                <w:color w:val="000000"/>
                <w:sz w:val="20"/>
                <w:szCs w:val="20"/>
              </w:rPr>
              <w:t xml:space="preserve"> Новоусманского муниципального района Воронежской области</w:t>
            </w:r>
          </w:p>
        </w:tc>
        <w:tc>
          <w:tcPr>
            <w:tcW w:w="523" w:type="pct"/>
            <w:vAlign w:val="center"/>
          </w:tcPr>
          <w:p w14:paraId="658F7B76" w14:textId="0C91F5B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16</w:t>
            </w:r>
          </w:p>
        </w:tc>
        <w:tc>
          <w:tcPr>
            <w:tcW w:w="821" w:type="pct"/>
            <w:vAlign w:val="center"/>
          </w:tcPr>
          <w:p w14:paraId="4C8041BF" w14:textId="7F410D3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31,25</w:t>
            </w:r>
          </w:p>
        </w:tc>
        <w:tc>
          <w:tcPr>
            <w:tcW w:w="821" w:type="pct"/>
            <w:vAlign w:val="center"/>
          </w:tcPr>
          <w:p w14:paraId="6F671B18" w14:textId="7DA54AB9"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50,00</w:t>
            </w:r>
          </w:p>
        </w:tc>
        <w:tc>
          <w:tcPr>
            <w:tcW w:w="747" w:type="pct"/>
            <w:vAlign w:val="center"/>
          </w:tcPr>
          <w:p w14:paraId="61875856" w14:textId="4930A7B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18,75</w:t>
            </w:r>
          </w:p>
        </w:tc>
        <w:tc>
          <w:tcPr>
            <w:tcW w:w="743" w:type="pct"/>
            <w:vAlign w:val="center"/>
          </w:tcPr>
          <w:p w14:paraId="2054B562" w14:textId="6A9E47A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7C5ABB28" w14:textId="77777777" w:rsidTr="00640408">
        <w:trPr>
          <w:cantSplit/>
        </w:trPr>
        <w:tc>
          <w:tcPr>
            <w:tcW w:w="224" w:type="pct"/>
          </w:tcPr>
          <w:p w14:paraId="61314442"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3A149389" w14:textId="250956AA"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2</w:t>
            </w:r>
            <w:r w:rsidR="000E0E9C">
              <w:rPr>
                <w:rFonts w:ascii="Times New Roman" w:hAnsi="Times New Roman"/>
                <w:color w:val="000000"/>
                <w:sz w:val="20"/>
                <w:szCs w:val="20"/>
              </w:rPr>
              <w:t xml:space="preserve"> г.о.г. Воронеж</w:t>
            </w:r>
          </w:p>
        </w:tc>
        <w:tc>
          <w:tcPr>
            <w:tcW w:w="523" w:type="pct"/>
            <w:vAlign w:val="center"/>
          </w:tcPr>
          <w:p w14:paraId="426CB667" w14:textId="568BD2F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13</w:t>
            </w:r>
          </w:p>
        </w:tc>
        <w:tc>
          <w:tcPr>
            <w:tcW w:w="821" w:type="pct"/>
            <w:vAlign w:val="center"/>
          </w:tcPr>
          <w:p w14:paraId="5F9E59C5" w14:textId="5530CD41"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30,77</w:t>
            </w:r>
          </w:p>
        </w:tc>
        <w:tc>
          <w:tcPr>
            <w:tcW w:w="821" w:type="pct"/>
            <w:vAlign w:val="center"/>
          </w:tcPr>
          <w:p w14:paraId="58E6B7ED" w14:textId="4C3F17C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53,85</w:t>
            </w:r>
          </w:p>
        </w:tc>
        <w:tc>
          <w:tcPr>
            <w:tcW w:w="747" w:type="pct"/>
            <w:vAlign w:val="center"/>
          </w:tcPr>
          <w:p w14:paraId="262AE560" w14:textId="2B80B72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15,38</w:t>
            </w:r>
          </w:p>
        </w:tc>
        <w:tc>
          <w:tcPr>
            <w:tcW w:w="743" w:type="pct"/>
            <w:vAlign w:val="center"/>
          </w:tcPr>
          <w:p w14:paraId="56AE6B64" w14:textId="03FEA53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182555FB" w14:textId="77777777" w:rsidTr="00640408">
        <w:trPr>
          <w:cantSplit/>
        </w:trPr>
        <w:tc>
          <w:tcPr>
            <w:tcW w:w="224" w:type="pct"/>
          </w:tcPr>
          <w:p w14:paraId="73639CE1"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4F8649DD" w14:textId="45ED6909"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средняя общеобразовательная школа № 23</w:t>
            </w:r>
            <w:r w:rsidR="000E0E9C">
              <w:rPr>
                <w:rFonts w:ascii="Times New Roman" w:hAnsi="Times New Roman"/>
                <w:color w:val="000000"/>
                <w:sz w:val="20"/>
                <w:szCs w:val="20"/>
              </w:rPr>
              <w:t xml:space="preserve"> г.о.г. Воронеж</w:t>
            </w:r>
          </w:p>
        </w:tc>
        <w:tc>
          <w:tcPr>
            <w:tcW w:w="523" w:type="pct"/>
            <w:vAlign w:val="center"/>
          </w:tcPr>
          <w:p w14:paraId="6DCC934D" w14:textId="4D28CF4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w:t>
            </w:r>
          </w:p>
        </w:tc>
        <w:tc>
          <w:tcPr>
            <w:tcW w:w="821" w:type="pct"/>
            <w:vAlign w:val="center"/>
          </w:tcPr>
          <w:p w14:paraId="5C3BE004" w14:textId="5B15E1BC"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821" w:type="pct"/>
            <w:vAlign w:val="center"/>
          </w:tcPr>
          <w:p w14:paraId="000DDACA" w14:textId="7181DB8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60,00</w:t>
            </w:r>
          </w:p>
        </w:tc>
        <w:tc>
          <w:tcPr>
            <w:tcW w:w="747" w:type="pct"/>
            <w:vAlign w:val="center"/>
          </w:tcPr>
          <w:p w14:paraId="2E8F28FD" w14:textId="1DD0FD3B"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10,00</w:t>
            </w:r>
          </w:p>
        </w:tc>
        <w:tc>
          <w:tcPr>
            <w:tcW w:w="743" w:type="pct"/>
            <w:vAlign w:val="center"/>
          </w:tcPr>
          <w:p w14:paraId="45242ED4" w14:textId="758F72B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0,00</w:t>
            </w:r>
          </w:p>
        </w:tc>
      </w:tr>
      <w:tr w:rsidR="00640408" w:rsidRPr="006020BB" w14:paraId="66AF6CEB" w14:textId="77777777" w:rsidTr="00640408">
        <w:trPr>
          <w:cantSplit/>
        </w:trPr>
        <w:tc>
          <w:tcPr>
            <w:tcW w:w="224" w:type="pct"/>
          </w:tcPr>
          <w:p w14:paraId="0FB26120"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4944C6BE" w14:textId="12755C4B"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бюджетное общеобразовательное учреждение Калачеевская средняя общеобразовательная школа №6</w:t>
            </w:r>
            <w:r w:rsidR="000E0E9C">
              <w:rPr>
                <w:rFonts w:ascii="Times New Roman" w:hAnsi="Times New Roman"/>
                <w:color w:val="000000"/>
                <w:sz w:val="20"/>
                <w:szCs w:val="20"/>
              </w:rPr>
              <w:t xml:space="preserve"> Калачеевского муниципального района Воронежской области</w:t>
            </w:r>
          </w:p>
        </w:tc>
        <w:tc>
          <w:tcPr>
            <w:tcW w:w="523" w:type="pct"/>
            <w:vAlign w:val="center"/>
          </w:tcPr>
          <w:p w14:paraId="6E8930C0" w14:textId="31A5B60F"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w:t>
            </w:r>
          </w:p>
        </w:tc>
        <w:tc>
          <w:tcPr>
            <w:tcW w:w="821" w:type="pct"/>
            <w:vAlign w:val="center"/>
          </w:tcPr>
          <w:p w14:paraId="20202BC4" w14:textId="1B308563"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821" w:type="pct"/>
            <w:vAlign w:val="center"/>
          </w:tcPr>
          <w:p w14:paraId="0D3BB4FB" w14:textId="2F79F5B7"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747" w:type="pct"/>
            <w:vAlign w:val="center"/>
          </w:tcPr>
          <w:p w14:paraId="469AAC31" w14:textId="74D443A5"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743" w:type="pct"/>
            <w:vAlign w:val="center"/>
          </w:tcPr>
          <w:p w14:paraId="36CCB7AE" w14:textId="0E340CCD"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10,00</w:t>
            </w:r>
          </w:p>
        </w:tc>
      </w:tr>
      <w:tr w:rsidR="00640408" w:rsidRPr="006020BB" w14:paraId="2EBE2A13" w14:textId="77777777" w:rsidTr="00640408">
        <w:trPr>
          <w:cantSplit/>
        </w:trPr>
        <w:tc>
          <w:tcPr>
            <w:tcW w:w="224" w:type="pct"/>
          </w:tcPr>
          <w:p w14:paraId="70548C2A" w14:textId="77777777" w:rsidR="00A067BC" w:rsidRPr="006020BB" w:rsidRDefault="00A067BC" w:rsidP="00B722E3">
            <w:pPr>
              <w:pStyle w:val="a3"/>
              <w:numPr>
                <w:ilvl w:val="0"/>
                <w:numId w:val="19"/>
              </w:numPr>
              <w:spacing w:after="0" w:line="240" w:lineRule="auto"/>
              <w:ind w:left="0" w:firstLine="0"/>
              <w:jc w:val="center"/>
              <w:rPr>
                <w:rFonts w:ascii="Times New Roman" w:eastAsia="Times New Roman" w:hAnsi="Times New Roman"/>
                <w:sz w:val="20"/>
                <w:szCs w:val="24"/>
                <w:lang w:eastAsia="ru-RU"/>
              </w:rPr>
            </w:pPr>
          </w:p>
        </w:tc>
        <w:tc>
          <w:tcPr>
            <w:tcW w:w="1120" w:type="pct"/>
            <w:vAlign w:val="center"/>
          </w:tcPr>
          <w:p w14:paraId="76920EBB" w14:textId="620E16D8" w:rsidR="00A067BC" w:rsidRPr="00A067BC" w:rsidRDefault="00A067BC" w:rsidP="00B722E3">
            <w:pPr>
              <w:pStyle w:val="a3"/>
              <w:spacing w:after="0" w:line="240" w:lineRule="auto"/>
              <w:ind w:left="0"/>
              <w:rPr>
                <w:rFonts w:ascii="Times New Roman" w:eastAsia="Times New Roman" w:hAnsi="Times New Roman"/>
                <w:sz w:val="20"/>
                <w:szCs w:val="20"/>
                <w:lang w:eastAsia="ru-RU"/>
              </w:rPr>
            </w:pPr>
            <w:r w:rsidRPr="00A067BC">
              <w:rPr>
                <w:rFonts w:ascii="Times New Roman" w:hAnsi="Times New Roman"/>
                <w:color w:val="000000"/>
                <w:sz w:val="20"/>
                <w:szCs w:val="20"/>
              </w:rPr>
              <w:t>Муниципальное казеное общеобразовательное учреждение Лосевская средняя общеобразовательная школа Павловского муниципального района Воронежской области</w:t>
            </w:r>
          </w:p>
        </w:tc>
        <w:tc>
          <w:tcPr>
            <w:tcW w:w="523" w:type="pct"/>
            <w:vAlign w:val="center"/>
          </w:tcPr>
          <w:p w14:paraId="5C4C164A" w14:textId="3D46254E"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w:t>
            </w:r>
          </w:p>
        </w:tc>
        <w:tc>
          <w:tcPr>
            <w:tcW w:w="821" w:type="pct"/>
            <w:vAlign w:val="center"/>
          </w:tcPr>
          <w:p w14:paraId="6E00068C" w14:textId="7DDBD1B0"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821" w:type="pct"/>
            <w:vAlign w:val="center"/>
          </w:tcPr>
          <w:p w14:paraId="120817C2" w14:textId="75083622"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747" w:type="pct"/>
            <w:vAlign w:val="center"/>
          </w:tcPr>
          <w:p w14:paraId="5B841A5B" w14:textId="5711B774"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30,00</w:t>
            </w:r>
          </w:p>
        </w:tc>
        <w:tc>
          <w:tcPr>
            <w:tcW w:w="743" w:type="pct"/>
            <w:vAlign w:val="center"/>
          </w:tcPr>
          <w:p w14:paraId="75F40DB1" w14:textId="5DB7B5C8" w:rsidR="00A067BC" w:rsidRPr="00A067BC" w:rsidRDefault="00A067BC" w:rsidP="00B722E3">
            <w:pPr>
              <w:pStyle w:val="a3"/>
              <w:spacing w:after="0" w:line="240" w:lineRule="auto"/>
              <w:ind w:left="0"/>
              <w:jc w:val="center"/>
              <w:rPr>
                <w:rFonts w:ascii="Times New Roman" w:eastAsia="Times New Roman" w:hAnsi="Times New Roman"/>
                <w:lang w:eastAsia="ru-RU"/>
              </w:rPr>
            </w:pPr>
            <w:r w:rsidRPr="00A067BC">
              <w:rPr>
                <w:rFonts w:ascii="Times New Roman" w:hAnsi="Times New Roman"/>
                <w:color w:val="000000"/>
              </w:rPr>
              <w:t>10,00</w:t>
            </w:r>
          </w:p>
        </w:tc>
      </w:tr>
    </w:tbl>
    <w:bookmarkEnd w:id="4"/>
    <w:bookmarkEnd w:id="5"/>
    <w:bookmarkEnd w:id="6"/>
    <w:p w14:paraId="65067729" w14:textId="77777777" w:rsidR="0015454E" w:rsidRDefault="00FE0D77" w:rsidP="001B1D41">
      <w:pPr>
        <w:ind w:firstLine="426"/>
      </w:pPr>
      <w:r>
        <w:lastRenderedPageBreak/>
        <w:t xml:space="preserve"> </w:t>
      </w:r>
    </w:p>
    <w:p w14:paraId="44165E86" w14:textId="77777777" w:rsidR="000D0D9B" w:rsidRPr="00FC6BBF" w:rsidRDefault="00010690" w:rsidP="001B1D41">
      <w:pPr>
        <w:pStyle w:val="3"/>
        <w:numPr>
          <w:ilvl w:val="1"/>
          <w:numId w:val="7"/>
        </w:numPr>
        <w:tabs>
          <w:tab w:val="left" w:pos="567"/>
        </w:tabs>
        <w:spacing w:before="0"/>
        <w:ind w:left="0" w:firstLine="426"/>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0B30EF26" w14:textId="77777777" w:rsidR="006F1045" w:rsidRDefault="006F1045" w:rsidP="001B1D41">
      <w:pPr>
        <w:ind w:firstLine="426"/>
        <w:jc w:val="both"/>
        <w:rPr>
          <w:sz w:val="28"/>
          <w:szCs w:val="28"/>
        </w:rPr>
      </w:pPr>
    </w:p>
    <w:p w14:paraId="447878E4" w14:textId="77777777" w:rsidR="001106E7" w:rsidRPr="008A6E8C" w:rsidRDefault="001106E7" w:rsidP="001106E7">
      <w:pPr>
        <w:ind w:firstLine="709"/>
        <w:jc w:val="both"/>
        <w:rPr>
          <w:sz w:val="28"/>
          <w:szCs w:val="28"/>
        </w:rPr>
      </w:pPr>
      <w:r w:rsidRPr="008A6E8C">
        <w:rPr>
          <w:sz w:val="28"/>
          <w:szCs w:val="28"/>
        </w:rPr>
        <w:t>Результаты ЕГЭ по обществознанию достаточно противоречивы. На протяжении трех последних лет уменьшался процент экзаменуемых, не преодолевших минимального балла: 2019 – 24,28%, 2020 – 21,32%, 2021 – 20,36%, 2022 – 16,27%, но в 2023 г. вырос почти на 5% до 23,21%, хотя содержание КИМов по сложности сопоставимо с прошлогодними. В этот период наблюдался и рост среднего балла с 53 в 2019 г. до 58,28 в 2022 г., но с 2023 г. он снизился до 56,15, что выше показателей всех лет, за исключением 2022</w:t>
      </w:r>
      <w:r>
        <w:rPr>
          <w:sz w:val="28"/>
          <w:szCs w:val="28"/>
        </w:rPr>
        <w:t xml:space="preserve"> </w:t>
      </w:r>
      <w:r w:rsidRPr="008A6E8C">
        <w:rPr>
          <w:sz w:val="28"/>
          <w:szCs w:val="28"/>
        </w:rPr>
        <w:t>г., когда были введены новые задания.</w:t>
      </w:r>
    </w:p>
    <w:p w14:paraId="5CC2A462" w14:textId="77777777" w:rsidR="001106E7" w:rsidRPr="008A6E8C" w:rsidRDefault="001106E7" w:rsidP="001106E7">
      <w:pPr>
        <w:ind w:firstLine="709"/>
        <w:jc w:val="both"/>
        <w:rPr>
          <w:sz w:val="28"/>
          <w:szCs w:val="28"/>
        </w:rPr>
      </w:pPr>
      <w:r w:rsidRPr="008A6E8C">
        <w:rPr>
          <w:sz w:val="28"/>
          <w:szCs w:val="28"/>
        </w:rPr>
        <w:t>Однако, количество сдавших экзамен от 81 до 99 баллов в процентном отношении тоже менялось в лучшую сторону: 2019 – 5,84%, 2020 – 8,58%, 2021 – 6,3%, 2022 – 10,57%, 2023 – 12,54%. 100-балльных работ в 2023 г.  было</w:t>
      </w:r>
      <w:r>
        <w:rPr>
          <w:sz w:val="28"/>
          <w:szCs w:val="28"/>
        </w:rPr>
        <w:t xml:space="preserve"> </w:t>
      </w:r>
      <w:r w:rsidRPr="008A6E8C">
        <w:rPr>
          <w:sz w:val="28"/>
          <w:szCs w:val="28"/>
        </w:rPr>
        <w:t>7, что уступает лишь показателю 2020 г., когда их было 8. Таким образом, растет число выпускников, добившихся впечатляющих результатов, что можно объяснить возвращением к привычному формату работы после окончания пандемии.</w:t>
      </w:r>
    </w:p>
    <w:p w14:paraId="3AC12927" w14:textId="32EFAF20" w:rsidR="00E47DED" w:rsidRDefault="00ED048D" w:rsidP="001B1D41">
      <w:pPr>
        <w:ind w:firstLine="426"/>
        <w:jc w:val="both"/>
        <w:rPr>
          <w:sz w:val="28"/>
          <w:szCs w:val="28"/>
        </w:rPr>
      </w:pPr>
      <w:r>
        <w:rPr>
          <w:sz w:val="28"/>
          <w:szCs w:val="28"/>
        </w:rPr>
        <w:t>Выпускники категории СОО показали наилучшие результаты по сравнению с обучающимися по программам СПО, выпускниками прошлых лет</w:t>
      </w:r>
      <w:r w:rsidR="00BA70F5">
        <w:rPr>
          <w:sz w:val="28"/>
          <w:szCs w:val="28"/>
        </w:rPr>
        <w:t xml:space="preserve"> и участниками экзамена с ОВЗ. Но по сравнению с прошлым годом возросла доля участников, набравших балл ниже минимального на 7,05% и незначительно (на 1,95%) увеличилась доля набравших от 81 до 99 баллов.</w:t>
      </w:r>
    </w:p>
    <w:p w14:paraId="1F5480C1" w14:textId="694BD9C8" w:rsidR="00E47DED" w:rsidRDefault="00BA70F5" w:rsidP="001B1D41">
      <w:pPr>
        <w:ind w:firstLine="426"/>
        <w:jc w:val="both"/>
        <w:rPr>
          <w:sz w:val="28"/>
          <w:szCs w:val="28"/>
        </w:rPr>
      </w:pPr>
      <w:r>
        <w:rPr>
          <w:sz w:val="28"/>
          <w:szCs w:val="28"/>
        </w:rPr>
        <w:t>Значительно возросла доля не набравших минимальный балл среди категорий выпускников, обучающихся по программам СПО</w:t>
      </w:r>
      <w:r w:rsidR="00DC3F96">
        <w:rPr>
          <w:sz w:val="28"/>
          <w:szCs w:val="28"/>
        </w:rPr>
        <w:t xml:space="preserve">, выпускников прошлых лет и участников с ОВЗ </w:t>
      </w:r>
      <w:r>
        <w:rPr>
          <w:sz w:val="28"/>
          <w:szCs w:val="28"/>
        </w:rPr>
        <w:t>по сравнению с 2022 годом, на 15,18%</w:t>
      </w:r>
      <w:r w:rsidR="00DC3F96">
        <w:rPr>
          <w:sz w:val="28"/>
          <w:szCs w:val="28"/>
        </w:rPr>
        <w:t>,</w:t>
      </w:r>
      <w:r>
        <w:rPr>
          <w:sz w:val="28"/>
          <w:szCs w:val="28"/>
        </w:rPr>
        <w:t xml:space="preserve"> 5,93%</w:t>
      </w:r>
      <w:r w:rsidR="00DC3F96">
        <w:rPr>
          <w:sz w:val="28"/>
          <w:szCs w:val="28"/>
        </w:rPr>
        <w:t xml:space="preserve"> и 18,04%</w:t>
      </w:r>
      <w:r>
        <w:rPr>
          <w:sz w:val="28"/>
          <w:szCs w:val="28"/>
        </w:rPr>
        <w:t>, соответственно.</w:t>
      </w:r>
    </w:p>
    <w:p w14:paraId="4852DF1A" w14:textId="56A86BEE" w:rsidR="0052649C" w:rsidRPr="00193EE0" w:rsidRDefault="0052649C" w:rsidP="0052649C">
      <w:pPr>
        <w:ind w:firstLine="426"/>
        <w:jc w:val="both"/>
        <w:rPr>
          <w:sz w:val="28"/>
          <w:szCs w:val="28"/>
        </w:rPr>
      </w:pPr>
      <w:r w:rsidRPr="00193EE0">
        <w:rPr>
          <w:sz w:val="28"/>
          <w:szCs w:val="28"/>
        </w:rPr>
        <w:t xml:space="preserve">Учащиеся лицеев и гимназий подтвердили более высокий уровень подготовки по сравнению с учащимися общеобразовательных школ и школ с углубленным изучением отдельных предметов. Так доля выпускников лицеев и гимназий, набравших баллов ниже минимального значения, составляет </w:t>
      </w:r>
      <w:r w:rsidR="0083074A">
        <w:rPr>
          <w:sz w:val="28"/>
          <w:szCs w:val="28"/>
        </w:rPr>
        <w:t>10,26%, что ниже результатов выпускников СОШ и СОШ с УИОП в 2,5 раза.</w:t>
      </w:r>
      <w:r w:rsidRPr="00193EE0">
        <w:rPr>
          <w:sz w:val="28"/>
          <w:szCs w:val="28"/>
        </w:rPr>
        <w:t xml:space="preserve"> </w:t>
      </w:r>
    </w:p>
    <w:p w14:paraId="2E45CC54" w14:textId="78E1B557" w:rsidR="0052649C" w:rsidRDefault="0052649C" w:rsidP="0052649C">
      <w:pPr>
        <w:ind w:firstLine="426"/>
        <w:jc w:val="both"/>
        <w:rPr>
          <w:sz w:val="28"/>
          <w:szCs w:val="28"/>
        </w:rPr>
      </w:pPr>
      <w:r w:rsidRPr="00193EE0">
        <w:rPr>
          <w:sz w:val="28"/>
          <w:szCs w:val="28"/>
        </w:rPr>
        <w:t xml:space="preserve">При анализе контингента выпускников, получивших высокие результаты (от 81 до 99), указанная закономерность также соблюдается. Так </w:t>
      </w:r>
      <w:r>
        <w:rPr>
          <w:sz w:val="28"/>
          <w:szCs w:val="28"/>
        </w:rPr>
        <w:t>2</w:t>
      </w:r>
      <w:r w:rsidR="0083074A">
        <w:rPr>
          <w:sz w:val="28"/>
          <w:szCs w:val="28"/>
        </w:rPr>
        <w:t>0</w:t>
      </w:r>
      <w:r>
        <w:rPr>
          <w:sz w:val="28"/>
          <w:szCs w:val="28"/>
        </w:rPr>
        <w:t>,</w:t>
      </w:r>
      <w:r w:rsidR="0083074A">
        <w:rPr>
          <w:sz w:val="28"/>
          <w:szCs w:val="28"/>
        </w:rPr>
        <w:t>92</w:t>
      </w:r>
      <w:r w:rsidRPr="00193EE0">
        <w:rPr>
          <w:sz w:val="28"/>
          <w:szCs w:val="28"/>
        </w:rPr>
        <w:t xml:space="preserve">% выпускников лицеев и гимназий попали в данную категорию, а среди выпускников общеобразовательных школ и школ с углубленным изучением отдельных предметов таких оказалось </w:t>
      </w:r>
      <w:r>
        <w:rPr>
          <w:sz w:val="28"/>
          <w:szCs w:val="28"/>
        </w:rPr>
        <w:t>1</w:t>
      </w:r>
      <w:r w:rsidR="0083074A">
        <w:rPr>
          <w:sz w:val="28"/>
          <w:szCs w:val="28"/>
        </w:rPr>
        <w:t>0</w:t>
      </w:r>
      <w:r w:rsidRPr="00193EE0">
        <w:rPr>
          <w:sz w:val="28"/>
          <w:szCs w:val="28"/>
        </w:rPr>
        <w:t>,</w:t>
      </w:r>
      <w:r w:rsidR="0083074A">
        <w:rPr>
          <w:sz w:val="28"/>
          <w:szCs w:val="28"/>
        </w:rPr>
        <w:t>61</w:t>
      </w:r>
      <w:r w:rsidRPr="00193EE0">
        <w:rPr>
          <w:sz w:val="28"/>
          <w:szCs w:val="28"/>
        </w:rPr>
        <w:t>%.</w:t>
      </w:r>
      <w:r w:rsidR="0083074A">
        <w:rPr>
          <w:sz w:val="28"/>
          <w:szCs w:val="28"/>
        </w:rPr>
        <w:t xml:space="preserve"> Количество </w:t>
      </w:r>
      <w:r w:rsidR="001D0788">
        <w:rPr>
          <w:sz w:val="28"/>
          <w:szCs w:val="28"/>
        </w:rPr>
        <w:t>100</w:t>
      </w:r>
      <w:r w:rsidR="0083074A">
        <w:rPr>
          <w:sz w:val="28"/>
          <w:szCs w:val="28"/>
        </w:rPr>
        <w:t xml:space="preserve">-балльников </w:t>
      </w:r>
      <w:r w:rsidR="001D0788">
        <w:rPr>
          <w:sz w:val="28"/>
          <w:szCs w:val="28"/>
        </w:rPr>
        <w:t>среди выпускников лицеев и гимназий также выше, чем среди выпускников СОШ и СОШ с УИОП: 5 и 2, соответственно, что говорит о более высоком уровне подготовки в лицеях и гимназиях.</w:t>
      </w:r>
    </w:p>
    <w:p w14:paraId="12CB8550" w14:textId="418D65FC" w:rsidR="0083074A" w:rsidRDefault="0083074A" w:rsidP="0052649C">
      <w:pPr>
        <w:ind w:firstLine="426"/>
        <w:jc w:val="both"/>
        <w:rPr>
          <w:sz w:val="28"/>
          <w:szCs w:val="28"/>
        </w:rPr>
      </w:pPr>
      <w:r>
        <w:rPr>
          <w:sz w:val="28"/>
          <w:szCs w:val="28"/>
        </w:rPr>
        <w:t>Наибольшая доля выпускников, набравших балл ниже минимального, отмечается у участников из интернатов и ВСОШ – в 1,6 раза и 2,4 раза выше по сравнению с выпускниками СОШ</w:t>
      </w:r>
      <w:r w:rsidR="001D0788">
        <w:rPr>
          <w:sz w:val="28"/>
          <w:szCs w:val="28"/>
        </w:rPr>
        <w:t xml:space="preserve"> и, соответственно, ниже доля набравших от 81 до 99 баллов, в 1,7 и в 5 раз</w:t>
      </w:r>
      <w:r>
        <w:rPr>
          <w:sz w:val="28"/>
          <w:szCs w:val="28"/>
        </w:rPr>
        <w:t xml:space="preserve">. </w:t>
      </w:r>
    </w:p>
    <w:p w14:paraId="2CCF2F8D" w14:textId="7EC76CB5" w:rsidR="001D0788" w:rsidRDefault="001D0788" w:rsidP="001D0788">
      <w:pPr>
        <w:ind w:firstLine="426"/>
        <w:jc w:val="both"/>
        <w:rPr>
          <w:sz w:val="28"/>
          <w:szCs w:val="28"/>
        </w:rPr>
      </w:pPr>
      <w:r>
        <w:rPr>
          <w:sz w:val="28"/>
          <w:szCs w:val="28"/>
        </w:rPr>
        <w:lastRenderedPageBreak/>
        <w:t>Результаты выпускников ОО с низкими образовательными результатами гораздо ниже значений по СОШ в целом: доля не достигших минимального балла выше на 15,0%, от минимального балла до 60 – выше на 2,83%, доля набравших от 61 до 80 баллов – ниже на 11,57%, набравших баллы от 81 до 99 – ниже на 6,18%, что говорит о необходимости планомерной работы с данным типом школ на уровне региона.</w:t>
      </w:r>
    </w:p>
    <w:p w14:paraId="4888E256" w14:textId="15A22263" w:rsidR="001D0788" w:rsidRDefault="001D0788" w:rsidP="001D0788">
      <w:pPr>
        <w:ind w:firstLine="426"/>
        <w:jc w:val="both"/>
        <w:rPr>
          <w:sz w:val="28"/>
          <w:szCs w:val="28"/>
        </w:rPr>
      </w:pPr>
      <w:r>
        <w:rPr>
          <w:sz w:val="28"/>
          <w:szCs w:val="28"/>
        </w:rPr>
        <w:t>Результаты выпускников</w:t>
      </w:r>
      <w:r w:rsidRPr="006C3070">
        <w:rPr>
          <w:sz w:val="20"/>
        </w:rPr>
        <w:t xml:space="preserve"> </w:t>
      </w:r>
      <w:r w:rsidRPr="006C3070">
        <w:rPr>
          <w:sz w:val="28"/>
          <w:szCs w:val="28"/>
        </w:rPr>
        <w:t>ОО, функционирующих в зоне риска снижения образовательных результатов</w:t>
      </w:r>
      <w:r>
        <w:rPr>
          <w:sz w:val="28"/>
          <w:szCs w:val="28"/>
        </w:rPr>
        <w:t xml:space="preserve"> соизмеримы с низкими и высокими результатами выпускников СОШ с колебаниями до 3%.</w:t>
      </w:r>
    </w:p>
    <w:p w14:paraId="38DA6130" w14:textId="6B70D594" w:rsidR="001D0788" w:rsidRPr="00193EE0" w:rsidRDefault="00F07796" w:rsidP="0052649C">
      <w:pPr>
        <w:ind w:firstLine="426"/>
        <w:jc w:val="both"/>
        <w:rPr>
          <w:sz w:val="28"/>
          <w:szCs w:val="28"/>
        </w:rPr>
      </w:pPr>
      <w:r>
        <w:rPr>
          <w:sz w:val="28"/>
          <w:szCs w:val="28"/>
        </w:rPr>
        <w:t xml:space="preserve">Наилучшие результаты показали выпускники ОО, </w:t>
      </w:r>
      <w:r w:rsidRPr="00F07796">
        <w:rPr>
          <w:sz w:val="28"/>
          <w:szCs w:val="28"/>
        </w:rPr>
        <w:t>выпускники ОО, расположенных в городских населенных пунктах с населением более 15 тыс. жителей (Кластер 1)</w:t>
      </w:r>
      <w:r>
        <w:rPr>
          <w:sz w:val="28"/>
          <w:szCs w:val="28"/>
        </w:rPr>
        <w:t xml:space="preserve"> с наибольшим количеством гимназий и лицеев с высоким уровнем подготовки по обществознанию. Выпускники сельских малокомплектных школ (кластеры 4 и 5) и ОО регионального подчинения имеют высокие доли не достигших минимального балла и низкие доли набравших от 81 до 99 баллов.</w:t>
      </w:r>
    </w:p>
    <w:p w14:paraId="46BC793F" w14:textId="4A0F65F5" w:rsidR="0052649C" w:rsidRDefault="00E47DED" w:rsidP="0052649C">
      <w:pPr>
        <w:ind w:firstLine="426"/>
        <w:jc w:val="both"/>
        <w:rPr>
          <w:sz w:val="28"/>
          <w:szCs w:val="28"/>
        </w:rPr>
      </w:pPr>
      <w:r>
        <w:rPr>
          <w:sz w:val="28"/>
          <w:szCs w:val="28"/>
        </w:rPr>
        <w:t>Наименьшую долю выпускников, не достигших минимального балла и наибольшую долю получивших высокие результаты продемонстрировали Советский район г.о.г. Воронеж, Ольховатский муниципальный район, г.о.г. Нововоронеж и Борисоглебский г.о. Плохие результаты показали Левобережный район г.о.г. Воронеж с 30% участников, не набравших минимальный балл, Ленинский район г.о.г. Воронеж (29,5%), Верхнемамонский (40,0%), Нижнедевицкий (60%), Новохоперский (42,59%), Репьевский (44,44%), Хохольский (42,42%) муниципальные районы.</w:t>
      </w:r>
    </w:p>
    <w:p w14:paraId="78B81BCC" w14:textId="38CA6C88" w:rsidR="00E47DED" w:rsidRDefault="00E47DED" w:rsidP="0052649C">
      <w:pPr>
        <w:ind w:firstLine="426"/>
        <w:jc w:val="both"/>
        <w:rPr>
          <w:sz w:val="28"/>
          <w:szCs w:val="28"/>
        </w:rPr>
      </w:pPr>
      <w:r>
        <w:rPr>
          <w:sz w:val="28"/>
          <w:szCs w:val="28"/>
        </w:rPr>
        <w:t>Если в 2022 году среди лучших были выделены 19 ОО, то в 2023 году только 11. Также обстоит дело и с худшими по результатам ЕГЭ школами: в 2022 году их было 25, в 2023 году их количество возросло до 49.</w:t>
      </w:r>
    </w:p>
    <w:p w14:paraId="2F802DAC" w14:textId="26A06FDF" w:rsidR="0052649C" w:rsidRDefault="0052649C" w:rsidP="0052649C">
      <w:pPr>
        <w:ind w:firstLine="426"/>
        <w:jc w:val="both"/>
        <w:rPr>
          <w:sz w:val="28"/>
          <w:szCs w:val="28"/>
        </w:rPr>
      </w:pPr>
      <w:r>
        <w:rPr>
          <w:sz w:val="28"/>
          <w:szCs w:val="28"/>
        </w:rPr>
        <w:t xml:space="preserve">Таким образом, итоги ЕГЭ по </w:t>
      </w:r>
      <w:r w:rsidR="00ED048D">
        <w:rPr>
          <w:sz w:val="28"/>
          <w:szCs w:val="28"/>
        </w:rPr>
        <w:t>обществознанию</w:t>
      </w:r>
      <w:r>
        <w:rPr>
          <w:sz w:val="28"/>
          <w:szCs w:val="28"/>
        </w:rPr>
        <w:t xml:space="preserve"> в 2023 году характеризуются снижением результатов: существенным ростом доли выпускников, набравших ниже минимального балла, на </w:t>
      </w:r>
      <w:r w:rsidR="00ED048D">
        <w:rPr>
          <w:sz w:val="28"/>
          <w:szCs w:val="28"/>
        </w:rPr>
        <w:t>6,94</w:t>
      </w:r>
      <w:r>
        <w:rPr>
          <w:sz w:val="28"/>
          <w:szCs w:val="28"/>
        </w:rPr>
        <w:t xml:space="preserve">% по сравнению с 2022 годом; снижением доли выпускников, набравших от 61 до 80 баллов на </w:t>
      </w:r>
      <w:r w:rsidR="00ED048D">
        <w:rPr>
          <w:sz w:val="28"/>
          <w:szCs w:val="28"/>
        </w:rPr>
        <w:t>6</w:t>
      </w:r>
      <w:r>
        <w:rPr>
          <w:sz w:val="28"/>
          <w:szCs w:val="28"/>
        </w:rPr>
        <w:t>,14%</w:t>
      </w:r>
      <w:r w:rsidR="00ED048D">
        <w:rPr>
          <w:sz w:val="28"/>
          <w:szCs w:val="28"/>
        </w:rPr>
        <w:t>, понижением среднего балла на 2,14.</w:t>
      </w:r>
      <w:r>
        <w:rPr>
          <w:sz w:val="28"/>
          <w:szCs w:val="28"/>
        </w:rPr>
        <w:t xml:space="preserve"> Но, как положительный момент, произошел рост доли выпускников, набравших от 81 до 99 баллов, на 2,</w:t>
      </w:r>
      <w:r w:rsidR="00ED048D">
        <w:rPr>
          <w:sz w:val="28"/>
          <w:szCs w:val="28"/>
        </w:rPr>
        <w:t>09</w:t>
      </w:r>
      <w:r>
        <w:rPr>
          <w:sz w:val="28"/>
          <w:szCs w:val="28"/>
        </w:rPr>
        <w:t>%</w:t>
      </w:r>
      <w:r w:rsidR="00ED048D">
        <w:rPr>
          <w:sz w:val="28"/>
          <w:szCs w:val="28"/>
        </w:rPr>
        <w:t>, большим количеством 100-балльников (7 человек против 5 в 2022 году).</w:t>
      </w:r>
    </w:p>
    <w:p w14:paraId="000FCC5C" w14:textId="77777777" w:rsidR="00AE2EFB" w:rsidRDefault="00AE2EFB" w:rsidP="001B1D41">
      <w:pPr>
        <w:ind w:firstLine="426"/>
        <w:jc w:val="both"/>
        <w:rPr>
          <w:sz w:val="28"/>
          <w:szCs w:val="28"/>
        </w:rPr>
      </w:pPr>
    </w:p>
    <w:p w14:paraId="039F4E2A" w14:textId="77777777" w:rsidR="000B2BFC" w:rsidRDefault="000B2BFC" w:rsidP="001B1D41">
      <w:pPr>
        <w:ind w:firstLine="426"/>
        <w:jc w:val="both"/>
        <w:rPr>
          <w:sz w:val="28"/>
          <w:szCs w:val="28"/>
        </w:rPr>
      </w:pPr>
    </w:p>
    <w:p w14:paraId="61B58CFE" w14:textId="77777777" w:rsidR="0052649C" w:rsidRDefault="0052649C" w:rsidP="001B1D41">
      <w:pPr>
        <w:ind w:firstLine="426"/>
        <w:jc w:val="both"/>
        <w:rPr>
          <w:sz w:val="28"/>
          <w:szCs w:val="28"/>
        </w:rPr>
      </w:pPr>
    </w:p>
    <w:p w14:paraId="0CEEE06A" w14:textId="77777777" w:rsidR="0052649C" w:rsidRDefault="0052649C" w:rsidP="001B1D41">
      <w:pPr>
        <w:ind w:firstLine="426"/>
        <w:jc w:val="both"/>
        <w:rPr>
          <w:sz w:val="28"/>
          <w:szCs w:val="28"/>
        </w:rPr>
      </w:pPr>
    </w:p>
    <w:p w14:paraId="32293079" w14:textId="290527D4" w:rsidR="001106E7" w:rsidRDefault="001106E7" w:rsidP="001B1D41">
      <w:pPr>
        <w:ind w:firstLine="426"/>
        <w:jc w:val="both"/>
        <w:rPr>
          <w:sz w:val="28"/>
          <w:szCs w:val="28"/>
        </w:rPr>
      </w:pPr>
      <w:r>
        <w:rPr>
          <w:sz w:val="28"/>
          <w:szCs w:val="28"/>
        </w:rPr>
        <w:br w:type="page"/>
      </w:r>
    </w:p>
    <w:p w14:paraId="13B12770" w14:textId="75BF2032" w:rsidR="005060D9" w:rsidRDefault="003B3449" w:rsidP="001B1D41">
      <w:pPr>
        <w:pStyle w:val="2"/>
        <w:spacing w:before="0"/>
        <w:ind w:firstLine="426"/>
        <w:jc w:val="center"/>
        <w:rPr>
          <w:rFonts w:ascii="Times New Roman" w:hAnsi="Times New Roman"/>
          <w:b/>
          <w:bCs/>
          <w:color w:val="auto"/>
          <w:sz w:val="28"/>
          <w:szCs w:val="28"/>
          <w:lang w:val="ru-RU"/>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03A71AE0" w14:textId="77777777" w:rsidR="00F71D1A" w:rsidRPr="00F71D1A" w:rsidRDefault="00F71D1A" w:rsidP="00F71D1A"/>
    <w:p w14:paraId="0E42AAFD" w14:textId="77777777" w:rsidR="00D26219" w:rsidRPr="00634251" w:rsidRDefault="00D26219" w:rsidP="001B1D41">
      <w:pPr>
        <w:pStyle w:val="a3"/>
        <w:keepNext/>
        <w:keepLines/>
        <w:numPr>
          <w:ilvl w:val="0"/>
          <w:numId w:val="7"/>
        </w:numPr>
        <w:spacing w:after="0" w:line="240" w:lineRule="auto"/>
        <w:ind w:left="0" w:firstLine="426"/>
        <w:contextualSpacing w:val="0"/>
        <w:jc w:val="both"/>
        <w:outlineLvl w:val="2"/>
        <w:rPr>
          <w:rFonts w:ascii="Times New Roman" w:eastAsia="SimSun" w:hAnsi="Times New Roman"/>
          <w:b/>
          <w:bCs/>
          <w:vanish/>
          <w:sz w:val="28"/>
          <w:szCs w:val="24"/>
          <w:lang w:eastAsia="ru-RU"/>
        </w:rPr>
      </w:pPr>
    </w:p>
    <w:p w14:paraId="6DB06D64" w14:textId="77777777" w:rsidR="001B1D41" w:rsidRPr="002671F3" w:rsidRDefault="001B1D41" w:rsidP="001B1D41">
      <w:pPr>
        <w:pStyle w:val="3"/>
        <w:numPr>
          <w:ilvl w:val="1"/>
          <w:numId w:val="7"/>
        </w:numPr>
        <w:tabs>
          <w:tab w:val="left" w:pos="567"/>
        </w:tabs>
        <w:spacing w:before="0"/>
        <w:ind w:left="0" w:firstLine="426"/>
        <w:rPr>
          <w:rFonts w:ascii="Times New Roman" w:hAnsi="Times New Roman"/>
        </w:rPr>
      </w:pPr>
      <w:r w:rsidRPr="002671F3">
        <w:rPr>
          <w:rFonts w:ascii="Times New Roman" w:hAnsi="Times New Roman"/>
        </w:rPr>
        <w:t>Краткая характеристика КИМ по учебному предмету</w:t>
      </w:r>
    </w:p>
    <w:p w14:paraId="4C598F1B" w14:textId="77777777" w:rsidR="001B1D41" w:rsidRPr="002671F3" w:rsidRDefault="001B1D41" w:rsidP="001B1D41">
      <w:pPr>
        <w:ind w:firstLine="426"/>
        <w:contextualSpacing/>
        <w:jc w:val="both"/>
        <w:rPr>
          <w:i/>
          <w:iCs/>
          <w:sz w:val="28"/>
        </w:rPr>
      </w:pPr>
    </w:p>
    <w:p w14:paraId="22D3E982" w14:textId="77777777" w:rsidR="001B1D41" w:rsidRPr="002671F3" w:rsidRDefault="001B1D41" w:rsidP="000B2BFC">
      <w:pPr>
        <w:pStyle w:val="afa"/>
        <w:ind w:firstLine="709"/>
        <w:jc w:val="both"/>
        <w:rPr>
          <w:sz w:val="28"/>
        </w:rPr>
      </w:pPr>
      <w:r w:rsidRPr="002671F3">
        <w:rPr>
          <w:sz w:val="28"/>
        </w:rPr>
        <w:t>Содержание КИМ ЕГЭ составлено на основе федерального государственного образовательного стандарта среднего общего образования (ФГОС) (приказ Министерства образования и науки Российской Федерации от 17.05.2012 № 413</w:t>
      </w:r>
      <w:r w:rsidRPr="002671F3">
        <w:rPr>
          <w:rFonts w:ascii="Yu Gothic UI" w:eastAsia="Yu Gothic UI" w:hAnsi="Yu Gothic UI" w:cs="Yu Gothic UI"/>
          <w:sz w:val="26"/>
        </w:rPr>
        <w:t xml:space="preserve"> </w:t>
      </w:r>
      <w:r w:rsidRPr="002671F3">
        <w:rPr>
          <w:sz w:val="28"/>
        </w:rPr>
        <w:t xml:space="preserve">с учётом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28.06.2016 № 2/16з)). </w:t>
      </w:r>
    </w:p>
    <w:p w14:paraId="36B1ECE1" w14:textId="77777777" w:rsidR="001B1D41" w:rsidRPr="002671F3" w:rsidRDefault="001B1D41" w:rsidP="000B2BFC">
      <w:pPr>
        <w:pStyle w:val="afa"/>
        <w:ind w:firstLine="709"/>
        <w:jc w:val="both"/>
        <w:rPr>
          <w:sz w:val="28"/>
        </w:rPr>
      </w:pPr>
      <w:r w:rsidRPr="002671F3">
        <w:rPr>
          <w:rFonts w:eastAsia="Times New Roman"/>
          <w:b/>
          <w:sz w:val="28"/>
        </w:rPr>
        <w:t>Основная цель экзамена</w:t>
      </w:r>
      <w:r w:rsidRPr="002671F3">
        <w:rPr>
          <w:sz w:val="28"/>
        </w:rPr>
        <w:t xml:space="preserve"> – оценка качества подготовки выпускников образовательных организаций среднего общего образования по обществознанию. Объектами проверки выступают умения, способы познавательной деятельности, определённые требованиями ФГОС. Перечень проверяемых элементов содержания составлен на базе Примерной основной образовательной программы среднего общего образования с учётом раздела «Обязательный минимум содержания основных образовательных программ» федерального компонента государственных стандартов основного общего и среднего (полного) общего образования по обществознанию (базовый и частично профильный уровни).</w:t>
      </w:r>
      <w:r w:rsidRPr="002671F3">
        <w:rPr>
          <w:rFonts w:ascii="Yu Gothic UI" w:eastAsia="Yu Gothic UI" w:hAnsi="Yu Gothic UI" w:cs="Yu Gothic UI"/>
          <w:sz w:val="26"/>
        </w:rPr>
        <w:t xml:space="preserve"> </w:t>
      </w:r>
      <w:r w:rsidRPr="002671F3">
        <w:rPr>
          <w:sz w:val="28"/>
        </w:rPr>
        <w:t>Содержание экзаменационной работы отражает интегральный характер обществоведческого курса: в совокупности задания охватывают основные разделы курса −</w:t>
      </w:r>
      <w:r w:rsidRPr="002671F3">
        <w:rPr>
          <w:rFonts w:ascii="Yu Gothic UI" w:eastAsia="Yu Gothic UI" w:hAnsi="Yu Gothic UI" w:cs="Yu Gothic UI"/>
          <w:sz w:val="26"/>
        </w:rPr>
        <w:t xml:space="preserve"> </w:t>
      </w:r>
      <w:r w:rsidRPr="002671F3">
        <w:rPr>
          <w:sz w:val="28"/>
        </w:rPr>
        <w:t>знания об обществе в единстве его сфер и базовых институтов, о социальных качествах личности и об условиях их формирования, о важнейших экономических явлениях и процессах, политике и праве, социальных отношениях, духовной жизни общества.</w:t>
      </w:r>
      <w:r w:rsidRPr="002671F3">
        <w:rPr>
          <w:rFonts w:ascii="Yu Gothic UI" w:eastAsia="Yu Gothic UI" w:hAnsi="Yu Gothic UI" w:cs="Yu Gothic UI"/>
          <w:sz w:val="26"/>
        </w:rPr>
        <w:t xml:space="preserve"> </w:t>
      </w:r>
      <w:r w:rsidRPr="002671F3">
        <w:rPr>
          <w:sz w:val="28"/>
        </w:rPr>
        <w:t>Выполнение заданий КИМ предполагает такие интеллектуальные действия, как распознавание, воспроизведение, извлечение, классификация, систематизация, сравнение, конкретизация, применение знаний, объяснение, аргументация, оценивание.</w:t>
      </w:r>
      <w:r w:rsidRPr="002671F3">
        <w:rPr>
          <w:rFonts w:ascii="Yu Gothic UI" w:eastAsia="Yu Gothic UI" w:hAnsi="Yu Gothic UI" w:cs="Yu Gothic UI"/>
          <w:sz w:val="26"/>
        </w:rPr>
        <w:t xml:space="preserve"> </w:t>
      </w:r>
      <w:r w:rsidRPr="002671F3">
        <w:rPr>
          <w:sz w:val="28"/>
        </w:rPr>
        <w:t xml:space="preserve">Уровень сложности задания определяется способом познавательной деятельности. </w:t>
      </w:r>
    </w:p>
    <w:p w14:paraId="62D9469B" w14:textId="77777777" w:rsidR="001B1D41" w:rsidRPr="002671F3" w:rsidRDefault="001B1D41" w:rsidP="000B2BFC">
      <w:pPr>
        <w:pStyle w:val="afa"/>
        <w:ind w:firstLine="709"/>
        <w:jc w:val="both"/>
        <w:rPr>
          <w:sz w:val="28"/>
        </w:rPr>
      </w:pPr>
      <w:r w:rsidRPr="002671F3">
        <w:rPr>
          <w:sz w:val="28"/>
        </w:rPr>
        <w:t xml:space="preserve">К основным </w:t>
      </w:r>
      <w:r w:rsidRPr="002671F3">
        <w:rPr>
          <w:rFonts w:eastAsia="Times New Roman"/>
          <w:b/>
          <w:sz w:val="28"/>
        </w:rPr>
        <w:t>принципам отбора конкретных объектов</w:t>
      </w:r>
      <w:r w:rsidRPr="002671F3">
        <w:rPr>
          <w:sz w:val="28"/>
        </w:rPr>
        <w:t xml:space="preserve"> проверки следует отнести: </w:t>
      </w:r>
    </w:p>
    <w:p w14:paraId="4476A477" w14:textId="77777777" w:rsidR="001B1D41" w:rsidRPr="002671F3" w:rsidRDefault="001B1D41" w:rsidP="000B2BFC">
      <w:pPr>
        <w:pStyle w:val="afa"/>
        <w:numPr>
          <w:ilvl w:val="0"/>
          <w:numId w:val="20"/>
        </w:numPr>
        <w:ind w:left="0" w:firstLine="709"/>
        <w:jc w:val="both"/>
        <w:rPr>
          <w:sz w:val="28"/>
        </w:rPr>
      </w:pPr>
      <w:r w:rsidRPr="002671F3">
        <w:rPr>
          <w:sz w:val="28"/>
        </w:rPr>
        <w:t xml:space="preserve">представление в КИМ всех содержательных разделов курса с учётом степени их раскрытия в учебниках 6–11 классов, допущенных Министерством просвещения Российской Федерации к использованию в 2020/21 и 2021/22 учебных годах;  </w:t>
      </w:r>
    </w:p>
    <w:p w14:paraId="16904240" w14:textId="77777777" w:rsidR="001B1D41" w:rsidRPr="002671F3" w:rsidRDefault="001B1D41" w:rsidP="000B2BFC">
      <w:pPr>
        <w:pStyle w:val="afa"/>
        <w:numPr>
          <w:ilvl w:val="0"/>
          <w:numId w:val="20"/>
        </w:numPr>
        <w:ind w:left="0" w:firstLine="709"/>
        <w:jc w:val="both"/>
        <w:rPr>
          <w:sz w:val="28"/>
        </w:rPr>
      </w:pPr>
      <w:r w:rsidRPr="002671F3">
        <w:rPr>
          <w:sz w:val="28"/>
        </w:rPr>
        <w:t xml:space="preserve">соблюдение баланса между формализуемыми элементами знаний и теми компонентами проверки, которые требуют свободно конструируемого ответа; </w:t>
      </w:r>
    </w:p>
    <w:p w14:paraId="374A3CA2" w14:textId="77777777" w:rsidR="001B1D41" w:rsidRPr="002671F3" w:rsidRDefault="001B1D41" w:rsidP="000B2BFC">
      <w:pPr>
        <w:pStyle w:val="afa"/>
        <w:numPr>
          <w:ilvl w:val="0"/>
          <w:numId w:val="20"/>
        </w:numPr>
        <w:ind w:left="0" w:firstLine="709"/>
        <w:jc w:val="both"/>
        <w:rPr>
          <w:sz w:val="28"/>
        </w:rPr>
      </w:pPr>
      <w:r w:rsidRPr="002671F3">
        <w:rPr>
          <w:sz w:val="28"/>
        </w:rPr>
        <w:t xml:space="preserve">использование в качестве источников информации социологических исследований, неадаптированные тексты из публикаций научно- популярного, социально-философского характера; </w:t>
      </w:r>
    </w:p>
    <w:p w14:paraId="3604F336" w14:textId="77777777" w:rsidR="001B1D41" w:rsidRPr="002671F3" w:rsidRDefault="001B1D41" w:rsidP="000B2BFC">
      <w:pPr>
        <w:pStyle w:val="afa"/>
        <w:numPr>
          <w:ilvl w:val="0"/>
          <w:numId w:val="20"/>
        </w:numPr>
        <w:ind w:left="0" w:firstLine="709"/>
        <w:jc w:val="both"/>
        <w:rPr>
          <w:sz w:val="28"/>
        </w:rPr>
      </w:pPr>
      <w:r w:rsidRPr="002671F3">
        <w:rPr>
          <w:sz w:val="28"/>
        </w:rPr>
        <w:lastRenderedPageBreak/>
        <w:t xml:space="preserve">акцент сделан на преобладании российского контекста в содержании. </w:t>
      </w:r>
    </w:p>
    <w:p w14:paraId="76F328B8" w14:textId="77777777" w:rsidR="001B1D41" w:rsidRPr="002671F3" w:rsidRDefault="001B1D41" w:rsidP="000B2BFC">
      <w:pPr>
        <w:pStyle w:val="afa"/>
        <w:ind w:firstLine="709"/>
        <w:jc w:val="both"/>
        <w:rPr>
          <w:sz w:val="28"/>
        </w:rPr>
      </w:pPr>
      <w:r w:rsidRPr="002671F3">
        <w:rPr>
          <w:sz w:val="28"/>
        </w:rPr>
        <w:t xml:space="preserve">К основным </w:t>
      </w:r>
      <w:r w:rsidRPr="002671F3">
        <w:rPr>
          <w:rFonts w:eastAsia="Times New Roman"/>
          <w:b/>
          <w:sz w:val="28"/>
        </w:rPr>
        <w:t>принципам отбора моделей заданий и формирования структуры КИМ</w:t>
      </w:r>
      <w:r w:rsidRPr="002671F3">
        <w:rPr>
          <w:sz w:val="28"/>
        </w:rPr>
        <w:t xml:space="preserve"> можно отнести: </w:t>
      </w:r>
    </w:p>
    <w:p w14:paraId="696E0D55" w14:textId="77777777" w:rsidR="001B1D41" w:rsidRPr="002671F3" w:rsidRDefault="001B1D41" w:rsidP="000B2BFC">
      <w:pPr>
        <w:pStyle w:val="afa"/>
        <w:numPr>
          <w:ilvl w:val="0"/>
          <w:numId w:val="20"/>
        </w:numPr>
        <w:ind w:left="0" w:firstLine="709"/>
        <w:jc w:val="both"/>
        <w:rPr>
          <w:sz w:val="28"/>
        </w:rPr>
      </w:pPr>
      <w:r w:rsidRPr="002671F3">
        <w:rPr>
          <w:sz w:val="28"/>
        </w:rPr>
        <w:t xml:space="preserve">использование для проверки основных объектов заданий различных типов и уровней сложности; </w:t>
      </w:r>
    </w:p>
    <w:p w14:paraId="3E0264B3" w14:textId="77777777" w:rsidR="001B1D41" w:rsidRPr="002671F3" w:rsidRDefault="001B1D41" w:rsidP="000B2BFC">
      <w:pPr>
        <w:pStyle w:val="afa"/>
        <w:numPr>
          <w:ilvl w:val="0"/>
          <w:numId w:val="20"/>
        </w:numPr>
        <w:ind w:left="0" w:firstLine="709"/>
        <w:jc w:val="both"/>
        <w:rPr>
          <w:sz w:val="28"/>
        </w:rPr>
      </w:pPr>
      <w:r w:rsidRPr="002671F3">
        <w:rPr>
          <w:sz w:val="28"/>
        </w:rPr>
        <w:t xml:space="preserve">соблюдение в каждой части работы принципа постепенного перехода от заданий базового уровня к заданиям повышенного и высокого уровней. </w:t>
      </w:r>
    </w:p>
    <w:p w14:paraId="7CDDF34D" w14:textId="77777777" w:rsidR="001B1D41" w:rsidRPr="002671F3" w:rsidRDefault="001B1D41" w:rsidP="000B2BFC">
      <w:pPr>
        <w:pStyle w:val="afa"/>
        <w:ind w:firstLine="709"/>
        <w:jc w:val="both"/>
        <w:rPr>
          <w:sz w:val="28"/>
        </w:rPr>
      </w:pPr>
      <w:r w:rsidRPr="002671F3">
        <w:rPr>
          <w:sz w:val="28"/>
        </w:rPr>
        <w:t xml:space="preserve">Каждый вариант экзаменационной работы состоит из двух частей и включает в себя 25 заданий, различающихся формой и уровнем сложности: часть 1- 16 заданий, часть 2- 9 заданий.  </w:t>
      </w:r>
    </w:p>
    <w:p w14:paraId="69CBCDBA" w14:textId="77777777" w:rsidR="001B1D41" w:rsidRPr="002671F3" w:rsidRDefault="001B1D41" w:rsidP="000B2BFC">
      <w:pPr>
        <w:pStyle w:val="afa"/>
        <w:ind w:firstLine="709"/>
        <w:jc w:val="both"/>
        <w:rPr>
          <w:sz w:val="28"/>
        </w:rPr>
      </w:pPr>
      <w:r w:rsidRPr="002671F3">
        <w:rPr>
          <w:rFonts w:eastAsia="Times New Roman"/>
          <w:b/>
          <w:sz w:val="28"/>
        </w:rPr>
        <w:t>Задание 1</w:t>
      </w:r>
      <w:r w:rsidRPr="002671F3">
        <w:rPr>
          <w:sz w:val="28"/>
        </w:rPr>
        <w:t xml:space="preserve"> – понятийное задание базового уровня – нацелено на проверку сформированности знаний об обществе как целостной развивающейся системе в единстве и взаимодействии его основных сфер и институтов. </w:t>
      </w:r>
    </w:p>
    <w:p w14:paraId="4AA0430B" w14:textId="77777777" w:rsidR="001B1D41" w:rsidRPr="002671F3" w:rsidRDefault="001B1D41" w:rsidP="000B2BFC">
      <w:pPr>
        <w:pStyle w:val="afa"/>
        <w:ind w:firstLine="709"/>
        <w:jc w:val="both"/>
        <w:rPr>
          <w:sz w:val="28"/>
        </w:rPr>
      </w:pPr>
      <w:r w:rsidRPr="002671F3">
        <w:rPr>
          <w:rFonts w:eastAsia="Times New Roman"/>
          <w:b/>
          <w:sz w:val="28"/>
        </w:rPr>
        <w:t>Задания 2–16</w:t>
      </w:r>
      <w:r w:rsidRPr="002671F3">
        <w:rPr>
          <w:sz w:val="28"/>
        </w:rPr>
        <w:t xml:space="preserve"> представляют традиционные пять тематических модулей обществоведческого курса: «Человек и общество, включая «Познание и духовную культуру» (задания 2–4), «Экономика» (задания 5–7), «Социальные отношения» (задания 8, 9), «Политика» (задания 10, 11, 13), «Правовое регулирование общественных отношений в Российской Федерации» (задания 12, 14–16).</w:t>
      </w:r>
      <w:r w:rsidRPr="002671F3">
        <w:rPr>
          <w:rFonts w:ascii="Yu Gothic UI" w:eastAsia="Yu Gothic UI" w:hAnsi="Yu Gothic UI" w:cs="Yu Gothic UI"/>
          <w:sz w:val="26"/>
        </w:rPr>
        <w:t xml:space="preserve">  </w:t>
      </w:r>
    </w:p>
    <w:p w14:paraId="0138DB1C" w14:textId="77777777" w:rsidR="001B1D41" w:rsidRPr="002671F3" w:rsidRDefault="001B1D41" w:rsidP="000B2BFC">
      <w:pPr>
        <w:pStyle w:val="afa"/>
        <w:ind w:firstLine="709"/>
        <w:jc w:val="both"/>
        <w:rPr>
          <w:sz w:val="28"/>
        </w:rPr>
      </w:pPr>
      <w:r w:rsidRPr="002671F3">
        <w:rPr>
          <w:sz w:val="28"/>
        </w:rPr>
        <w:t xml:space="preserve">Задание 12 во всех вариантах проверяет знание основ конституционного строя Российской Федерации, прав и свобод человека и гражданина, а задание 13 – знание основ федеративного устройства РФ и полномочий органов государственной власти РФ. </w:t>
      </w:r>
    </w:p>
    <w:p w14:paraId="7D3A7A0A" w14:textId="77777777" w:rsidR="001B1D41" w:rsidRPr="002671F3" w:rsidRDefault="001B1D41" w:rsidP="000B2BFC">
      <w:pPr>
        <w:pStyle w:val="afa"/>
        <w:ind w:firstLine="709"/>
        <w:jc w:val="both"/>
        <w:rPr>
          <w:sz w:val="28"/>
        </w:rPr>
      </w:pPr>
      <w:r w:rsidRPr="002671F3">
        <w:rPr>
          <w:sz w:val="28"/>
        </w:rPr>
        <w:t xml:space="preserve">Задания 17–20 объединены в составное задание с фрагментом научно- популярного текста или нормативного правового акта.  </w:t>
      </w:r>
    </w:p>
    <w:p w14:paraId="4768CCAB" w14:textId="77777777" w:rsidR="001B1D41" w:rsidRPr="002671F3" w:rsidRDefault="001B1D41" w:rsidP="000B2BFC">
      <w:pPr>
        <w:pStyle w:val="afa"/>
        <w:ind w:firstLine="709"/>
        <w:jc w:val="both"/>
        <w:rPr>
          <w:sz w:val="28"/>
        </w:rPr>
      </w:pPr>
      <w:r w:rsidRPr="002671F3">
        <w:rPr>
          <w:rFonts w:eastAsia="Times New Roman"/>
          <w:b/>
          <w:sz w:val="28"/>
        </w:rPr>
        <w:t>Задание 17</w:t>
      </w:r>
      <w:r w:rsidRPr="002671F3">
        <w:rPr>
          <w:sz w:val="28"/>
        </w:rPr>
        <w:t xml:space="preserve"> направлено на выявление умений находить, осознанно воспринимать и точно воспроизводить информацию, содержащуюся в тексте в явном виде.  </w:t>
      </w:r>
    </w:p>
    <w:p w14:paraId="1A8084E1" w14:textId="77777777" w:rsidR="001B1D41" w:rsidRPr="002671F3" w:rsidRDefault="001B1D41" w:rsidP="000B2BFC">
      <w:pPr>
        <w:pStyle w:val="afa"/>
        <w:ind w:firstLine="709"/>
        <w:jc w:val="both"/>
        <w:rPr>
          <w:sz w:val="28"/>
        </w:rPr>
      </w:pPr>
      <w:r w:rsidRPr="002671F3">
        <w:rPr>
          <w:rFonts w:eastAsia="Times New Roman"/>
          <w:b/>
          <w:sz w:val="28"/>
        </w:rPr>
        <w:t>Задание 18</w:t>
      </w:r>
      <w:r w:rsidRPr="002671F3">
        <w:rPr>
          <w:sz w:val="28"/>
        </w:rPr>
        <w:t xml:space="preserve"> проверяет умение самостоятельно раскрывать смысл ключевых обществоведческих понятий, раскрывая их основные признаки Также экзаменуемые, чтобы выполнить задание,  должны найти нужный отрывок в тексте и проследить связь, указанную автором, приводя собственные аргументы или примеры .  </w:t>
      </w:r>
    </w:p>
    <w:p w14:paraId="4F766D86" w14:textId="77777777" w:rsidR="001B1D41" w:rsidRPr="002671F3" w:rsidRDefault="001B1D41" w:rsidP="000B2BFC">
      <w:pPr>
        <w:pStyle w:val="afa"/>
        <w:ind w:firstLine="709"/>
        <w:jc w:val="both"/>
        <w:rPr>
          <w:sz w:val="28"/>
        </w:rPr>
      </w:pPr>
      <w:r w:rsidRPr="002671F3">
        <w:rPr>
          <w:rFonts w:eastAsia="Times New Roman"/>
          <w:b/>
          <w:sz w:val="28"/>
        </w:rPr>
        <w:t>Задание 19</w:t>
      </w:r>
      <w:r w:rsidRPr="002671F3">
        <w:rPr>
          <w:sz w:val="28"/>
        </w:rPr>
        <w:t xml:space="preserve"> нацеливает на применение полученных знаний, в том числе выявление связей социальных объектов, процессов и конкретизацию (иллюстрацию и т.п.) примерами отдельных положений текста с опорой на контекстные обществоведческие знания, факты социальной жизни и личный социальный опыт.  </w:t>
      </w:r>
    </w:p>
    <w:p w14:paraId="0D5499F4" w14:textId="77777777" w:rsidR="001B1D41" w:rsidRPr="002671F3" w:rsidRDefault="001B1D41" w:rsidP="000B2BFC">
      <w:pPr>
        <w:pStyle w:val="afa"/>
        <w:ind w:firstLine="709"/>
        <w:jc w:val="both"/>
        <w:rPr>
          <w:sz w:val="28"/>
        </w:rPr>
      </w:pPr>
      <w:r w:rsidRPr="002671F3">
        <w:rPr>
          <w:rFonts w:eastAsia="Times New Roman"/>
          <w:b/>
          <w:sz w:val="28"/>
        </w:rPr>
        <w:t>Задание 20</w:t>
      </w:r>
      <w:r w:rsidRPr="002671F3">
        <w:rPr>
          <w:sz w:val="28"/>
        </w:rPr>
        <w:t xml:space="preserve"> предполагает использование информации из текста и контекстных обществоведческих знаний в другой познавательной ситуации, самостоятельное формулирование и аргументацию оценочных, прогностических и иных суждений, связанных с проблематикой текста.  </w:t>
      </w:r>
    </w:p>
    <w:p w14:paraId="01A2EB2E" w14:textId="77777777" w:rsidR="001B1D41" w:rsidRPr="002671F3" w:rsidRDefault="001B1D41" w:rsidP="000B2BFC">
      <w:pPr>
        <w:pStyle w:val="afa"/>
        <w:ind w:firstLine="709"/>
        <w:jc w:val="both"/>
        <w:rPr>
          <w:sz w:val="28"/>
        </w:rPr>
      </w:pPr>
      <w:r w:rsidRPr="002671F3">
        <w:rPr>
          <w:rFonts w:eastAsia="Times New Roman"/>
          <w:b/>
          <w:sz w:val="28"/>
        </w:rPr>
        <w:lastRenderedPageBreak/>
        <w:t>Задание 21</w:t>
      </w:r>
      <w:r w:rsidRPr="002671F3">
        <w:rPr>
          <w:sz w:val="28"/>
        </w:rPr>
        <w:t xml:space="preserve"> предполагает анализ рисунка (графического изображения, иллюстрирующего изменение спроса/предложения), поиск социальной информации и выполнение задания, связанного с соответствующим рисунком.  </w:t>
      </w:r>
    </w:p>
    <w:p w14:paraId="6224E667" w14:textId="77777777" w:rsidR="001B1D41" w:rsidRPr="002671F3" w:rsidRDefault="001B1D41" w:rsidP="000B2BFC">
      <w:pPr>
        <w:pStyle w:val="afa"/>
        <w:ind w:firstLine="709"/>
        <w:jc w:val="both"/>
        <w:rPr>
          <w:sz w:val="28"/>
        </w:rPr>
      </w:pPr>
      <w:r w:rsidRPr="002671F3">
        <w:rPr>
          <w:rFonts w:eastAsia="Times New Roman"/>
          <w:b/>
          <w:sz w:val="28"/>
        </w:rPr>
        <w:t>Задание-задача 22</w:t>
      </w:r>
      <w:r w:rsidRPr="002671F3">
        <w:rPr>
          <w:sz w:val="28"/>
        </w:rPr>
        <w:t xml:space="preserve"> требует анализа представленной информации, в том числе статистической и графической, объяснения связи социальных объектов, процессов, формулирования и аргументации самостоятельных оценочных, прогностических и иных суждений, объяснений, выводов. При выполнении этого задания проверяется умение применять обществоведческие знания в решении познавательных задач по актуальным социальным проблемам.  </w:t>
      </w:r>
    </w:p>
    <w:p w14:paraId="3CA7DB14" w14:textId="77777777" w:rsidR="001B1D41" w:rsidRPr="002671F3" w:rsidRDefault="001B1D41" w:rsidP="000B2BFC">
      <w:pPr>
        <w:pStyle w:val="afa"/>
        <w:ind w:firstLine="709"/>
        <w:jc w:val="both"/>
        <w:rPr>
          <w:sz w:val="28"/>
        </w:rPr>
      </w:pPr>
      <w:r w:rsidRPr="002671F3">
        <w:rPr>
          <w:rFonts w:eastAsia="Times New Roman"/>
          <w:b/>
          <w:sz w:val="28"/>
        </w:rPr>
        <w:t>Задание 23</w:t>
      </w:r>
      <w:r w:rsidRPr="002671F3">
        <w:rPr>
          <w:sz w:val="28"/>
        </w:rPr>
        <w:t xml:space="preserve"> проверяет знание и понимание ценностей, закреплённых Конституцией Российской Федерации.  </w:t>
      </w:r>
    </w:p>
    <w:p w14:paraId="0E8C7585" w14:textId="77777777" w:rsidR="001B1D41" w:rsidRPr="002671F3" w:rsidRDefault="001B1D41" w:rsidP="000B2BFC">
      <w:pPr>
        <w:pStyle w:val="afa"/>
        <w:ind w:firstLine="709"/>
        <w:jc w:val="both"/>
        <w:rPr>
          <w:sz w:val="28"/>
        </w:rPr>
      </w:pPr>
      <w:r w:rsidRPr="002671F3">
        <w:rPr>
          <w:sz w:val="28"/>
        </w:rPr>
        <w:t xml:space="preserve">Составное задание 24–25 проверяет умение подготавливать доклад по определённой теме. </w:t>
      </w:r>
      <w:r w:rsidRPr="002671F3">
        <w:rPr>
          <w:rFonts w:eastAsia="Times New Roman"/>
          <w:b/>
          <w:sz w:val="28"/>
        </w:rPr>
        <w:t>Задание 24</w:t>
      </w:r>
      <w:r w:rsidRPr="002671F3">
        <w:rPr>
          <w:sz w:val="28"/>
        </w:rPr>
        <w:t xml:space="preserve"> требует составления плана развёрнутого ответа по конкретной теме обществоведческого курса.</w:t>
      </w:r>
    </w:p>
    <w:p w14:paraId="3D852E55" w14:textId="77777777" w:rsidR="001B1D41" w:rsidRPr="002671F3" w:rsidRDefault="001B1D41" w:rsidP="000B2BFC">
      <w:pPr>
        <w:pStyle w:val="afa"/>
        <w:ind w:firstLine="709"/>
        <w:jc w:val="both"/>
        <w:rPr>
          <w:sz w:val="28"/>
        </w:rPr>
      </w:pPr>
      <w:r w:rsidRPr="002671F3">
        <w:rPr>
          <w:sz w:val="28"/>
        </w:rPr>
        <w:t xml:space="preserve">Вопросы и требования </w:t>
      </w:r>
      <w:r w:rsidRPr="002671F3">
        <w:rPr>
          <w:rFonts w:eastAsia="Times New Roman"/>
          <w:b/>
          <w:sz w:val="28"/>
        </w:rPr>
        <w:t>задания 25</w:t>
      </w:r>
      <w:r w:rsidRPr="002671F3">
        <w:rPr>
          <w:sz w:val="28"/>
        </w:rPr>
        <w:t xml:space="preserve"> конкретизируют отдельные аспекты темы, заданной в задании 24, в том числе применительно к реалиям современного российского общества и государства. </w:t>
      </w:r>
    </w:p>
    <w:p w14:paraId="394F4381" w14:textId="471A2C64" w:rsidR="001B1D41" w:rsidRPr="002671F3" w:rsidRDefault="001B1D41" w:rsidP="000B2BFC">
      <w:pPr>
        <w:pStyle w:val="afa"/>
        <w:ind w:firstLine="709"/>
        <w:jc w:val="both"/>
        <w:rPr>
          <w:sz w:val="28"/>
        </w:rPr>
      </w:pPr>
      <w:r w:rsidRPr="002671F3">
        <w:rPr>
          <w:sz w:val="28"/>
        </w:rPr>
        <w:t>В КИМ 2023 г. по обществознанию не было существенных изменений</w:t>
      </w:r>
      <w:r w:rsidR="000B2BFC">
        <w:rPr>
          <w:sz w:val="28"/>
        </w:rPr>
        <w:t>.</w:t>
      </w:r>
      <w:r w:rsidRPr="002671F3">
        <w:rPr>
          <w:sz w:val="28"/>
        </w:rPr>
        <w:t xml:space="preserve"> </w:t>
      </w:r>
    </w:p>
    <w:p w14:paraId="30DD706D" w14:textId="5225D503" w:rsidR="001B1D41" w:rsidRPr="002671F3" w:rsidRDefault="001B1D41" w:rsidP="000B2BFC">
      <w:pPr>
        <w:pStyle w:val="afa"/>
        <w:ind w:firstLine="709"/>
        <w:jc w:val="both"/>
        <w:rPr>
          <w:sz w:val="28"/>
        </w:rPr>
      </w:pPr>
      <w:r w:rsidRPr="002671F3">
        <w:rPr>
          <w:sz w:val="28"/>
        </w:rPr>
        <w:t xml:space="preserve">В основе модели экзаменационной работы 2023 г. был положен деятельностный подход, позволяющий осуществить многоаспектную проверку широкого спектра предметных умений, видов познавательной деятельности и знаний об обществе в соответствии с требованиями ФГОС- 2012г. </w:t>
      </w:r>
    </w:p>
    <w:p w14:paraId="3A2EC0CB" w14:textId="478428D3" w:rsidR="001B1D41" w:rsidRPr="002671F3" w:rsidRDefault="001B1D41" w:rsidP="000B2BFC">
      <w:pPr>
        <w:pStyle w:val="afa"/>
        <w:ind w:firstLine="709"/>
        <w:jc w:val="both"/>
        <w:rPr>
          <w:sz w:val="28"/>
        </w:rPr>
      </w:pPr>
      <w:r w:rsidRPr="002671F3">
        <w:rPr>
          <w:sz w:val="28"/>
        </w:rPr>
        <w:t xml:space="preserve">Часть 1 содержит задания двух уровней сложности: 8 заданий базового уровня и 8 заданий повышенного уровня. В части 2 представлены пять заданий базового уровня (17, 18, 21–23) и четыре задания высокого уровня сложности (19, 20, 24, 25).  </w:t>
      </w:r>
    </w:p>
    <w:p w14:paraId="2EA6F241" w14:textId="77777777" w:rsidR="001B1D41" w:rsidRPr="002671F3" w:rsidRDefault="001B1D41" w:rsidP="000B2BFC">
      <w:pPr>
        <w:pStyle w:val="afa"/>
        <w:ind w:firstLine="709"/>
        <w:jc w:val="both"/>
        <w:rPr>
          <w:sz w:val="28"/>
        </w:rPr>
      </w:pPr>
      <w:r w:rsidRPr="002671F3">
        <w:rPr>
          <w:sz w:val="28"/>
        </w:rPr>
        <w:t xml:space="preserve">Распределение заданий экзаменационной работы по уровням сложности. </w:t>
      </w:r>
    </w:p>
    <w:p w14:paraId="0387D111" w14:textId="77777777" w:rsidR="002671F3" w:rsidRPr="002671F3" w:rsidRDefault="002671F3" w:rsidP="001B1D41">
      <w:pPr>
        <w:pStyle w:val="afa"/>
        <w:ind w:firstLine="426"/>
        <w:jc w:val="both"/>
        <w:rPr>
          <w:sz w:val="28"/>
        </w:rPr>
      </w:pPr>
    </w:p>
    <w:tbl>
      <w:tblPr>
        <w:tblStyle w:val="TableGrid"/>
        <w:tblW w:w="5000" w:type="pct"/>
        <w:tblInd w:w="0" w:type="dxa"/>
        <w:tblCellMar>
          <w:top w:w="10" w:type="dxa"/>
          <w:left w:w="106" w:type="dxa"/>
          <w:right w:w="115" w:type="dxa"/>
        </w:tblCellMar>
        <w:tblLook w:val="04A0" w:firstRow="1" w:lastRow="0" w:firstColumn="1" w:lastColumn="0" w:noHBand="0" w:noVBand="1"/>
      </w:tblPr>
      <w:tblGrid>
        <w:gridCol w:w="2926"/>
        <w:gridCol w:w="2218"/>
        <w:gridCol w:w="2218"/>
        <w:gridCol w:w="2214"/>
      </w:tblGrid>
      <w:tr w:rsidR="001B1D41" w:rsidRPr="0036407F" w14:paraId="52B0CC0B" w14:textId="77777777" w:rsidTr="000B2BFC">
        <w:trPr>
          <w:trHeight w:val="768"/>
        </w:trPr>
        <w:tc>
          <w:tcPr>
            <w:tcW w:w="1527" w:type="pct"/>
            <w:tcBorders>
              <w:top w:val="single" w:sz="4" w:space="0" w:color="000000"/>
              <w:left w:val="single" w:sz="4" w:space="0" w:color="000000"/>
              <w:bottom w:val="single" w:sz="4" w:space="0" w:color="000000"/>
              <w:right w:val="single" w:sz="4" w:space="0" w:color="000000"/>
            </w:tcBorders>
            <w:vAlign w:val="center"/>
          </w:tcPr>
          <w:p w14:paraId="3C0AF5DB" w14:textId="341F0942" w:rsidR="001B1D41" w:rsidRPr="0036407F" w:rsidRDefault="001B1D41" w:rsidP="000B2BFC">
            <w:pPr>
              <w:jc w:val="center"/>
            </w:pPr>
            <w:r w:rsidRPr="0036407F">
              <w:t>Уровень сложности</w:t>
            </w:r>
          </w:p>
        </w:tc>
        <w:tc>
          <w:tcPr>
            <w:tcW w:w="1158" w:type="pct"/>
            <w:tcBorders>
              <w:top w:val="single" w:sz="4" w:space="0" w:color="000000"/>
              <w:left w:val="single" w:sz="4" w:space="0" w:color="000000"/>
              <w:bottom w:val="single" w:sz="4" w:space="0" w:color="000000"/>
              <w:right w:val="single" w:sz="4" w:space="0" w:color="000000"/>
            </w:tcBorders>
            <w:vAlign w:val="center"/>
          </w:tcPr>
          <w:p w14:paraId="0B86B338" w14:textId="25B30451" w:rsidR="001B1D41" w:rsidRPr="0036407F" w:rsidRDefault="001B1D41" w:rsidP="000B2BFC">
            <w:pPr>
              <w:jc w:val="center"/>
            </w:pPr>
            <w:r w:rsidRPr="0036407F">
              <w:t>Количество заданий</w:t>
            </w:r>
          </w:p>
        </w:tc>
        <w:tc>
          <w:tcPr>
            <w:tcW w:w="1158" w:type="pct"/>
            <w:tcBorders>
              <w:top w:val="single" w:sz="4" w:space="0" w:color="000000"/>
              <w:left w:val="single" w:sz="4" w:space="0" w:color="000000"/>
              <w:bottom w:val="single" w:sz="4" w:space="0" w:color="000000"/>
              <w:right w:val="single" w:sz="4" w:space="0" w:color="000000"/>
            </w:tcBorders>
            <w:vAlign w:val="center"/>
          </w:tcPr>
          <w:p w14:paraId="49962AF5" w14:textId="5FB95B02" w:rsidR="001B1D41" w:rsidRPr="0036407F" w:rsidRDefault="001B1D41" w:rsidP="000B2BFC">
            <w:pPr>
              <w:jc w:val="center"/>
            </w:pPr>
            <w:r w:rsidRPr="0036407F">
              <w:t>Максимальный первичный балл (МПБ)</w:t>
            </w:r>
          </w:p>
        </w:tc>
        <w:tc>
          <w:tcPr>
            <w:tcW w:w="1156" w:type="pct"/>
            <w:tcBorders>
              <w:top w:val="single" w:sz="4" w:space="0" w:color="000000"/>
              <w:left w:val="single" w:sz="4" w:space="0" w:color="000000"/>
              <w:bottom w:val="single" w:sz="4" w:space="0" w:color="000000"/>
              <w:right w:val="single" w:sz="4" w:space="0" w:color="000000"/>
            </w:tcBorders>
            <w:vAlign w:val="center"/>
          </w:tcPr>
          <w:p w14:paraId="20FADB03" w14:textId="64E555C8" w:rsidR="001B1D41" w:rsidRPr="0036407F" w:rsidRDefault="001B1D41" w:rsidP="000B2BFC">
            <w:pPr>
              <w:jc w:val="center"/>
            </w:pPr>
            <w:r w:rsidRPr="0036407F">
              <w:t>Процент от МПБ за всю работу</w:t>
            </w:r>
          </w:p>
        </w:tc>
      </w:tr>
      <w:tr w:rsidR="001B1D41" w:rsidRPr="0036407F" w14:paraId="41AEF02D" w14:textId="77777777" w:rsidTr="000B2BFC">
        <w:trPr>
          <w:trHeight w:val="264"/>
        </w:trPr>
        <w:tc>
          <w:tcPr>
            <w:tcW w:w="1527" w:type="pct"/>
            <w:tcBorders>
              <w:top w:val="single" w:sz="4" w:space="0" w:color="000000"/>
              <w:left w:val="single" w:sz="4" w:space="0" w:color="000000"/>
              <w:bottom w:val="single" w:sz="4" w:space="0" w:color="000000"/>
              <w:right w:val="single" w:sz="4" w:space="0" w:color="000000"/>
            </w:tcBorders>
          </w:tcPr>
          <w:p w14:paraId="6390A68C" w14:textId="77777777" w:rsidR="001B1D41" w:rsidRPr="0036407F" w:rsidRDefault="001B1D41" w:rsidP="00B722E3">
            <w:pPr>
              <w:jc w:val="center"/>
            </w:pPr>
            <w:r w:rsidRPr="0036407F">
              <w:t xml:space="preserve">Базовый </w:t>
            </w:r>
          </w:p>
        </w:tc>
        <w:tc>
          <w:tcPr>
            <w:tcW w:w="1158" w:type="pct"/>
            <w:tcBorders>
              <w:top w:val="single" w:sz="4" w:space="0" w:color="000000"/>
              <w:left w:val="single" w:sz="4" w:space="0" w:color="000000"/>
              <w:bottom w:val="single" w:sz="4" w:space="0" w:color="000000"/>
              <w:right w:val="single" w:sz="4" w:space="0" w:color="000000"/>
            </w:tcBorders>
          </w:tcPr>
          <w:p w14:paraId="3F523FEC" w14:textId="77777777" w:rsidR="001B1D41" w:rsidRPr="0036407F" w:rsidRDefault="001B1D41" w:rsidP="00B722E3">
            <w:pPr>
              <w:jc w:val="center"/>
            </w:pPr>
            <w:r w:rsidRPr="0036407F">
              <w:t xml:space="preserve">13 </w:t>
            </w:r>
          </w:p>
        </w:tc>
        <w:tc>
          <w:tcPr>
            <w:tcW w:w="1158" w:type="pct"/>
            <w:tcBorders>
              <w:top w:val="single" w:sz="4" w:space="0" w:color="000000"/>
              <w:left w:val="single" w:sz="4" w:space="0" w:color="000000"/>
              <w:bottom w:val="single" w:sz="4" w:space="0" w:color="000000"/>
              <w:right w:val="single" w:sz="4" w:space="0" w:color="000000"/>
            </w:tcBorders>
          </w:tcPr>
          <w:p w14:paraId="516B0C43" w14:textId="77777777" w:rsidR="001B1D41" w:rsidRPr="0036407F" w:rsidRDefault="001B1D41" w:rsidP="00B722E3">
            <w:pPr>
              <w:jc w:val="center"/>
            </w:pPr>
            <w:r w:rsidRPr="0036407F">
              <w:t xml:space="preserve">27 </w:t>
            </w:r>
          </w:p>
        </w:tc>
        <w:tc>
          <w:tcPr>
            <w:tcW w:w="1156" w:type="pct"/>
            <w:tcBorders>
              <w:top w:val="single" w:sz="4" w:space="0" w:color="000000"/>
              <w:left w:val="single" w:sz="4" w:space="0" w:color="000000"/>
              <w:bottom w:val="single" w:sz="4" w:space="0" w:color="000000"/>
              <w:right w:val="single" w:sz="4" w:space="0" w:color="000000"/>
            </w:tcBorders>
          </w:tcPr>
          <w:p w14:paraId="12C243C7" w14:textId="77777777" w:rsidR="001B1D41" w:rsidRPr="0036407F" w:rsidRDefault="001B1D41" w:rsidP="00B722E3">
            <w:pPr>
              <w:jc w:val="center"/>
            </w:pPr>
            <w:r w:rsidRPr="0036407F">
              <w:t xml:space="preserve">44,8 </w:t>
            </w:r>
          </w:p>
        </w:tc>
      </w:tr>
      <w:tr w:rsidR="001B1D41" w:rsidRPr="0036407F" w14:paraId="68BAB426" w14:textId="77777777" w:rsidTr="000B2BFC">
        <w:trPr>
          <w:trHeight w:val="264"/>
        </w:trPr>
        <w:tc>
          <w:tcPr>
            <w:tcW w:w="1527" w:type="pct"/>
            <w:tcBorders>
              <w:top w:val="single" w:sz="4" w:space="0" w:color="000000"/>
              <w:left w:val="single" w:sz="4" w:space="0" w:color="000000"/>
              <w:bottom w:val="single" w:sz="4" w:space="0" w:color="000000"/>
              <w:right w:val="single" w:sz="4" w:space="0" w:color="000000"/>
            </w:tcBorders>
          </w:tcPr>
          <w:p w14:paraId="6F40C1BE" w14:textId="77777777" w:rsidR="001B1D41" w:rsidRPr="0036407F" w:rsidRDefault="001B1D41" w:rsidP="00B722E3">
            <w:pPr>
              <w:jc w:val="center"/>
            </w:pPr>
            <w:r w:rsidRPr="0036407F">
              <w:t xml:space="preserve">Повышенный </w:t>
            </w:r>
          </w:p>
        </w:tc>
        <w:tc>
          <w:tcPr>
            <w:tcW w:w="1158" w:type="pct"/>
            <w:tcBorders>
              <w:top w:val="single" w:sz="4" w:space="0" w:color="000000"/>
              <w:left w:val="single" w:sz="4" w:space="0" w:color="000000"/>
              <w:bottom w:val="single" w:sz="4" w:space="0" w:color="000000"/>
              <w:right w:val="single" w:sz="4" w:space="0" w:color="000000"/>
            </w:tcBorders>
          </w:tcPr>
          <w:p w14:paraId="2255763C" w14:textId="77777777" w:rsidR="001B1D41" w:rsidRPr="0036407F" w:rsidRDefault="001B1D41" w:rsidP="00B722E3">
            <w:pPr>
              <w:jc w:val="center"/>
            </w:pPr>
            <w:r w:rsidRPr="0036407F">
              <w:t xml:space="preserve">8 </w:t>
            </w:r>
          </w:p>
        </w:tc>
        <w:tc>
          <w:tcPr>
            <w:tcW w:w="1158" w:type="pct"/>
            <w:tcBorders>
              <w:top w:val="single" w:sz="4" w:space="0" w:color="000000"/>
              <w:left w:val="single" w:sz="4" w:space="0" w:color="000000"/>
              <w:bottom w:val="single" w:sz="4" w:space="0" w:color="000000"/>
              <w:right w:val="single" w:sz="4" w:space="0" w:color="000000"/>
            </w:tcBorders>
          </w:tcPr>
          <w:p w14:paraId="43A597F7" w14:textId="77777777" w:rsidR="001B1D41" w:rsidRPr="0036407F" w:rsidRDefault="001B1D41" w:rsidP="00B722E3">
            <w:pPr>
              <w:jc w:val="center"/>
            </w:pPr>
            <w:r w:rsidRPr="0036407F">
              <w:t xml:space="preserve">16 </w:t>
            </w:r>
          </w:p>
        </w:tc>
        <w:tc>
          <w:tcPr>
            <w:tcW w:w="1156" w:type="pct"/>
            <w:tcBorders>
              <w:top w:val="single" w:sz="4" w:space="0" w:color="000000"/>
              <w:left w:val="single" w:sz="4" w:space="0" w:color="000000"/>
              <w:bottom w:val="single" w:sz="4" w:space="0" w:color="000000"/>
              <w:right w:val="single" w:sz="4" w:space="0" w:color="000000"/>
            </w:tcBorders>
          </w:tcPr>
          <w:p w14:paraId="42C3B31A" w14:textId="77777777" w:rsidR="001B1D41" w:rsidRPr="0036407F" w:rsidRDefault="001B1D41" w:rsidP="00B722E3">
            <w:pPr>
              <w:jc w:val="center"/>
            </w:pPr>
            <w:r w:rsidRPr="0036407F">
              <w:t>27,6</w:t>
            </w:r>
          </w:p>
        </w:tc>
      </w:tr>
      <w:tr w:rsidR="001B1D41" w:rsidRPr="0036407F" w14:paraId="59D5E33A" w14:textId="77777777" w:rsidTr="000B2BFC">
        <w:trPr>
          <w:trHeight w:val="264"/>
        </w:trPr>
        <w:tc>
          <w:tcPr>
            <w:tcW w:w="1527" w:type="pct"/>
            <w:tcBorders>
              <w:top w:val="single" w:sz="4" w:space="0" w:color="000000"/>
              <w:left w:val="single" w:sz="4" w:space="0" w:color="000000"/>
              <w:bottom w:val="single" w:sz="4" w:space="0" w:color="000000"/>
              <w:right w:val="single" w:sz="4" w:space="0" w:color="000000"/>
            </w:tcBorders>
          </w:tcPr>
          <w:p w14:paraId="5D9E0F7D" w14:textId="77777777" w:rsidR="001B1D41" w:rsidRPr="0036407F" w:rsidRDefault="001B1D41" w:rsidP="00B722E3">
            <w:pPr>
              <w:jc w:val="center"/>
            </w:pPr>
            <w:r w:rsidRPr="0036407F">
              <w:t xml:space="preserve">Высокий </w:t>
            </w:r>
          </w:p>
        </w:tc>
        <w:tc>
          <w:tcPr>
            <w:tcW w:w="1158" w:type="pct"/>
            <w:tcBorders>
              <w:top w:val="single" w:sz="4" w:space="0" w:color="000000"/>
              <w:left w:val="single" w:sz="4" w:space="0" w:color="000000"/>
              <w:bottom w:val="single" w:sz="4" w:space="0" w:color="000000"/>
              <w:right w:val="single" w:sz="4" w:space="0" w:color="000000"/>
            </w:tcBorders>
          </w:tcPr>
          <w:p w14:paraId="13C507A7" w14:textId="77777777" w:rsidR="001B1D41" w:rsidRPr="0036407F" w:rsidRDefault="001B1D41" w:rsidP="00B722E3">
            <w:pPr>
              <w:jc w:val="center"/>
            </w:pPr>
            <w:r w:rsidRPr="0036407F">
              <w:t xml:space="preserve">4 </w:t>
            </w:r>
          </w:p>
        </w:tc>
        <w:tc>
          <w:tcPr>
            <w:tcW w:w="1158" w:type="pct"/>
            <w:tcBorders>
              <w:top w:val="single" w:sz="4" w:space="0" w:color="000000"/>
              <w:left w:val="single" w:sz="4" w:space="0" w:color="000000"/>
              <w:bottom w:val="single" w:sz="4" w:space="0" w:color="000000"/>
              <w:right w:val="single" w:sz="4" w:space="0" w:color="000000"/>
            </w:tcBorders>
          </w:tcPr>
          <w:p w14:paraId="08C351F6" w14:textId="77777777" w:rsidR="001B1D41" w:rsidRPr="0036407F" w:rsidRDefault="001B1D41" w:rsidP="00B722E3">
            <w:pPr>
              <w:jc w:val="center"/>
            </w:pPr>
            <w:r w:rsidRPr="0036407F">
              <w:t xml:space="preserve">16 </w:t>
            </w:r>
          </w:p>
        </w:tc>
        <w:tc>
          <w:tcPr>
            <w:tcW w:w="1156" w:type="pct"/>
            <w:tcBorders>
              <w:top w:val="single" w:sz="4" w:space="0" w:color="000000"/>
              <w:left w:val="single" w:sz="4" w:space="0" w:color="000000"/>
              <w:bottom w:val="single" w:sz="4" w:space="0" w:color="000000"/>
              <w:right w:val="single" w:sz="4" w:space="0" w:color="000000"/>
            </w:tcBorders>
          </w:tcPr>
          <w:p w14:paraId="482BF800" w14:textId="77777777" w:rsidR="001B1D41" w:rsidRPr="0036407F" w:rsidRDefault="001B1D41" w:rsidP="00B722E3">
            <w:pPr>
              <w:jc w:val="center"/>
            </w:pPr>
            <w:r w:rsidRPr="0036407F">
              <w:t>27,6</w:t>
            </w:r>
          </w:p>
        </w:tc>
      </w:tr>
      <w:tr w:rsidR="001B1D41" w:rsidRPr="0036407F" w14:paraId="7746A629" w14:textId="77777777" w:rsidTr="000B2BFC">
        <w:trPr>
          <w:trHeight w:val="264"/>
        </w:trPr>
        <w:tc>
          <w:tcPr>
            <w:tcW w:w="1527" w:type="pct"/>
            <w:tcBorders>
              <w:top w:val="single" w:sz="4" w:space="0" w:color="000000"/>
              <w:left w:val="single" w:sz="4" w:space="0" w:color="000000"/>
              <w:bottom w:val="single" w:sz="4" w:space="0" w:color="000000"/>
              <w:right w:val="single" w:sz="4" w:space="0" w:color="000000"/>
            </w:tcBorders>
          </w:tcPr>
          <w:p w14:paraId="7D7B0FFE" w14:textId="77777777" w:rsidR="001B1D41" w:rsidRPr="0036407F" w:rsidRDefault="001B1D41" w:rsidP="00B722E3">
            <w:pPr>
              <w:jc w:val="center"/>
            </w:pPr>
            <w:r w:rsidRPr="0036407F">
              <w:t xml:space="preserve">Итого </w:t>
            </w:r>
          </w:p>
        </w:tc>
        <w:tc>
          <w:tcPr>
            <w:tcW w:w="1158" w:type="pct"/>
            <w:tcBorders>
              <w:top w:val="single" w:sz="4" w:space="0" w:color="000000"/>
              <w:left w:val="single" w:sz="4" w:space="0" w:color="000000"/>
              <w:bottom w:val="single" w:sz="4" w:space="0" w:color="000000"/>
              <w:right w:val="single" w:sz="4" w:space="0" w:color="000000"/>
            </w:tcBorders>
          </w:tcPr>
          <w:p w14:paraId="75218100" w14:textId="77777777" w:rsidR="001B1D41" w:rsidRPr="0036407F" w:rsidRDefault="001B1D41" w:rsidP="00B722E3">
            <w:pPr>
              <w:jc w:val="center"/>
            </w:pPr>
            <w:r w:rsidRPr="0036407F">
              <w:t xml:space="preserve">25 </w:t>
            </w:r>
          </w:p>
        </w:tc>
        <w:tc>
          <w:tcPr>
            <w:tcW w:w="1158" w:type="pct"/>
            <w:tcBorders>
              <w:top w:val="single" w:sz="4" w:space="0" w:color="000000"/>
              <w:left w:val="single" w:sz="4" w:space="0" w:color="000000"/>
              <w:bottom w:val="single" w:sz="4" w:space="0" w:color="000000"/>
              <w:right w:val="single" w:sz="4" w:space="0" w:color="000000"/>
            </w:tcBorders>
          </w:tcPr>
          <w:p w14:paraId="215ED543" w14:textId="77777777" w:rsidR="001B1D41" w:rsidRPr="0036407F" w:rsidRDefault="001B1D41" w:rsidP="00B722E3">
            <w:pPr>
              <w:jc w:val="center"/>
            </w:pPr>
            <w:r w:rsidRPr="0036407F">
              <w:t xml:space="preserve">58 </w:t>
            </w:r>
          </w:p>
        </w:tc>
        <w:tc>
          <w:tcPr>
            <w:tcW w:w="1156" w:type="pct"/>
            <w:tcBorders>
              <w:top w:val="single" w:sz="4" w:space="0" w:color="000000"/>
              <w:left w:val="single" w:sz="4" w:space="0" w:color="000000"/>
              <w:bottom w:val="single" w:sz="4" w:space="0" w:color="000000"/>
              <w:right w:val="single" w:sz="4" w:space="0" w:color="000000"/>
            </w:tcBorders>
          </w:tcPr>
          <w:p w14:paraId="4E283358" w14:textId="77777777" w:rsidR="001B1D41" w:rsidRPr="0036407F" w:rsidRDefault="001B1D41" w:rsidP="00B722E3">
            <w:pPr>
              <w:jc w:val="center"/>
            </w:pPr>
            <w:r w:rsidRPr="0036407F">
              <w:t xml:space="preserve">100 </w:t>
            </w:r>
          </w:p>
        </w:tc>
      </w:tr>
    </w:tbl>
    <w:p w14:paraId="0644F162" w14:textId="3971CAC5" w:rsidR="002671F3" w:rsidRDefault="002671F3" w:rsidP="001B1D41">
      <w:pPr>
        <w:ind w:firstLine="426"/>
        <w:contextualSpacing/>
        <w:jc w:val="both"/>
        <w:rPr>
          <w:iCs/>
        </w:rPr>
      </w:pPr>
    </w:p>
    <w:p w14:paraId="4D18D5BD" w14:textId="77777777" w:rsidR="000B2BFC" w:rsidRDefault="000B2BFC" w:rsidP="001B1D41">
      <w:pPr>
        <w:ind w:firstLine="426"/>
        <w:contextualSpacing/>
        <w:jc w:val="both"/>
        <w:rPr>
          <w:iCs/>
        </w:rPr>
      </w:pPr>
    </w:p>
    <w:p w14:paraId="39ED5F1C" w14:textId="77777777" w:rsidR="00F71D1A" w:rsidRDefault="00F71D1A" w:rsidP="001B1D41">
      <w:pPr>
        <w:ind w:firstLine="426"/>
        <w:contextualSpacing/>
        <w:jc w:val="both"/>
        <w:rPr>
          <w:iCs/>
        </w:rPr>
      </w:pPr>
    </w:p>
    <w:p w14:paraId="62668C29" w14:textId="77777777" w:rsidR="00F71D1A" w:rsidRDefault="00F71D1A" w:rsidP="001B1D41">
      <w:pPr>
        <w:ind w:firstLine="426"/>
        <w:contextualSpacing/>
        <w:jc w:val="both"/>
        <w:rPr>
          <w:iCs/>
        </w:rPr>
      </w:pPr>
    </w:p>
    <w:p w14:paraId="131BFCAE" w14:textId="77777777" w:rsidR="00F71D1A" w:rsidRDefault="00F71D1A" w:rsidP="001B1D41">
      <w:pPr>
        <w:ind w:firstLine="426"/>
        <w:contextualSpacing/>
        <w:jc w:val="both"/>
        <w:rPr>
          <w:iCs/>
        </w:rPr>
      </w:pPr>
    </w:p>
    <w:p w14:paraId="33B95563" w14:textId="77777777" w:rsidR="00F71D1A" w:rsidRDefault="00F71D1A" w:rsidP="001B1D41">
      <w:pPr>
        <w:ind w:firstLine="426"/>
        <w:contextualSpacing/>
        <w:jc w:val="both"/>
        <w:rPr>
          <w:iCs/>
        </w:rPr>
      </w:pPr>
    </w:p>
    <w:p w14:paraId="1DECDEB2" w14:textId="77777777" w:rsidR="001B1D41" w:rsidRPr="00F71D1A" w:rsidRDefault="001B1D41" w:rsidP="001B1D41">
      <w:pPr>
        <w:pStyle w:val="3"/>
        <w:numPr>
          <w:ilvl w:val="1"/>
          <w:numId w:val="7"/>
        </w:numPr>
        <w:tabs>
          <w:tab w:val="left" w:pos="567"/>
        </w:tabs>
        <w:spacing w:before="0"/>
        <w:ind w:left="0" w:firstLine="426"/>
        <w:rPr>
          <w:rFonts w:ascii="Times New Roman" w:hAnsi="Times New Roman"/>
        </w:rPr>
      </w:pPr>
      <w:r w:rsidRPr="00F71D1A">
        <w:rPr>
          <w:rFonts w:ascii="Times New Roman" w:hAnsi="Times New Roman"/>
        </w:rPr>
        <w:lastRenderedPageBreak/>
        <w:t>Анализ выполнения заданий КИМ</w:t>
      </w:r>
    </w:p>
    <w:p w14:paraId="23281EF1" w14:textId="77777777" w:rsidR="001B1D41" w:rsidRPr="0097511E" w:rsidRDefault="001B1D41" w:rsidP="001B1D41">
      <w:pPr>
        <w:ind w:firstLine="426"/>
        <w:contextualSpacing/>
        <w:jc w:val="both"/>
        <w:rPr>
          <w:b/>
          <w:i/>
          <w:iCs/>
        </w:rPr>
      </w:pPr>
    </w:p>
    <w:p w14:paraId="5537D9F1" w14:textId="77777777" w:rsidR="001B1D41" w:rsidRPr="0036407F" w:rsidRDefault="001B1D41" w:rsidP="001B1D41">
      <w:pPr>
        <w:pStyle w:val="3"/>
        <w:numPr>
          <w:ilvl w:val="2"/>
          <w:numId w:val="7"/>
        </w:numPr>
        <w:spacing w:before="0"/>
        <w:ind w:left="0" w:firstLine="426"/>
        <w:rPr>
          <w:rFonts w:ascii="Times New Roman" w:hAnsi="Times New Roman"/>
          <w:b w:val="0"/>
          <w:bCs w:val="0"/>
        </w:rPr>
      </w:pPr>
      <w:r w:rsidRPr="0036407F">
        <w:rPr>
          <w:rFonts w:ascii="Times New Roman" w:hAnsi="Times New Roman"/>
          <w:b w:val="0"/>
          <w:bCs w:val="0"/>
        </w:rPr>
        <w:t>Статистический анализ выполнения заданий КИМ</w:t>
      </w:r>
      <w:r w:rsidRPr="0036407F">
        <w:rPr>
          <w:rFonts w:ascii="Times New Roman" w:hAnsi="Times New Roman"/>
          <w:b w:val="0"/>
          <w:bCs w:val="0"/>
          <w:lang w:val="ru-RU"/>
        </w:rPr>
        <w:t xml:space="preserve"> в 2023 году</w:t>
      </w:r>
    </w:p>
    <w:p w14:paraId="5AB0DCF3" w14:textId="77777777" w:rsidR="001B1D41" w:rsidRPr="0036407F" w:rsidRDefault="001B1D41" w:rsidP="001B1D41">
      <w:pPr>
        <w:ind w:firstLine="426"/>
        <w:jc w:val="both"/>
        <w:rPr>
          <w:iCs/>
          <w:sz w:val="28"/>
        </w:rPr>
      </w:pPr>
    </w:p>
    <w:p w14:paraId="4E192D6B" w14:textId="77777777" w:rsidR="001B1D41" w:rsidRDefault="001B1D41" w:rsidP="00D9501F">
      <w:pPr>
        <w:pStyle w:val="afa"/>
        <w:ind w:firstLine="709"/>
        <w:jc w:val="both"/>
        <w:rPr>
          <w:sz w:val="28"/>
        </w:rPr>
      </w:pPr>
      <w:r w:rsidRPr="0036407F">
        <w:rPr>
          <w:sz w:val="28"/>
        </w:rPr>
        <w:t>Для анализа основных статистических характеристик заданий используется открытый вариант 311 КИМ по обществознанию.</w:t>
      </w:r>
    </w:p>
    <w:p w14:paraId="4CCC85B5" w14:textId="77777777" w:rsidR="000B2BFC" w:rsidRPr="0036407F" w:rsidRDefault="000B2BFC" w:rsidP="001B1D41">
      <w:pPr>
        <w:pStyle w:val="afa"/>
        <w:ind w:firstLine="426"/>
        <w:jc w:val="both"/>
        <w:rPr>
          <w:sz w:val="28"/>
        </w:rPr>
      </w:pPr>
    </w:p>
    <w:tbl>
      <w:tblPr>
        <w:tblStyle w:val="TableGrid"/>
        <w:tblW w:w="5000" w:type="pct"/>
        <w:tblInd w:w="0" w:type="dxa"/>
        <w:tblCellMar>
          <w:top w:w="10" w:type="dxa"/>
          <w:left w:w="110" w:type="dxa"/>
          <w:right w:w="66" w:type="dxa"/>
        </w:tblCellMar>
        <w:tblLook w:val="04A0" w:firstRow="1" w:lastRow="0" w:firstColumn="1" w:lastColumn="0" w:noHBand="0" w:noVBand="1"/>
      </w:tblPr>
      <w:tblGrid>
        <w:gridCol w:w="571"/>
        <w:gridCol w:w="3386"/>
        <w:gridCol w:w="1185"/>
        <w:gridCol w:w="947"/>
        <w:gridCol w:w="944"/>
        <w:gridCol w:w="858"/>
        <w:gridCol w:w="820"/>
        <w:gridCol w:w="820"/>
      </w:tblGrid>
      <w:tr w:rsidR="001B1D41" w:rsidRPr="0036407F" w14:paraId="0FDDE236" w14:textId="77777777" w:rsidTr="001106E7">
        <w:trPr>
          <w:trHeight w:val="525"/>
        </w:trPr>
        <w:tc>
          <w:tcPr>
            <w:tcW w:w="292" w:type="pct"/>
            <w:vMerge w:val="restart"/>
            <w:tcBorders>
              <w:top w:val="single" w:sz="8" w:space="0" w:color="000000"/>
              <w:left w:val="single" w:sz="8" w:space="0" w:color="000000"/>
              <w:bottom w:val="single" w:sz="4" w:space="0" w:color="000000"/>
              <w:right w:val="single" w:sz="8" w:space="0" w:color="000000"/>
            </w:tcBorders>
            <w:vAlign w:val="center"/>
          </w:tcPr>
          <w:p w14:paraId="36F0453A" w14:textId="77777777" w:rsidR="001B1D41" w:rsidRPr="0036407F" w:rsidRDefault="001B1D41" w:rsidP="00B722E3">
            <w:pPr>
              <w:rPr>
                <w:rFonts w:cs="Times New Roman"/>
                <w:sz w:val="22"/>
              </w:rPr>
            </w:pPr>
            <w:r w:rsidRPr="0036407F">
              <w:rPr>
                <w:rFonts w:cs="Times New Roman"/>
                <w:sz w:val="22"/>
              </w:rPr>
              <w:t xml:space="preserve">№ зада ния в </w:t>
            </w:r>
          </w:p>
          <w:p w14:paraId="3A9C965E" w14:textId="77777777" w:rsidR="001B1D41" w:rsidRPr="0036407F" w:rsidRDefault="001B1D41" w:rsidP="00B722E3">
            <w:pPr>
              <w:rPr>
                <w:rFonts w:cs="Times New Roman"/>
                <w:sz w:val="22"/>
              </w:rPr>
            </w:pPr>
            <w:r w:rsidRPr="0036407F">
              <w:rPr>
                <w:rFonts w:cs="Times New Roman"/>
                <w:sz w:val="22"/>
              </w:rPr>
              <w:t xml:space="preserve">КИ М </w:t>
            </w:r>
          </w:p>
        </w:tc>
        <w:tc>
          <w:tcPr>
            <w:tcW w:w="1876" w:type="pct"/>
            <w:vMerge w:val="restart"/>
            <w:tcBorders>
              <w:top w:val="single" w:sz="8" w:space="0" w:color="000000"/>
              <w:left w:val="single" w:sz="8" w:space="0" w:color="000000"/>
              <w:bottom w:val="single" w:sz="4" w:space="0" w:color="000000"/>
              <w:right w:val="single" w:sz="8" w:space="0" w:color="000000"/>
            </w:tcBorders>
            <w:vAlign w:val="center"/>
          </w:tcPr>
          <w:p w14:paraId="244154E3" w14:textId="77777777" w:rsidR="001B1D41" w:rsidRPr="0036407F" w:rsidRDefault="001B1D41" w:rsidP="00B722E3">
            <w:pPr>
              <w:rPr>
                <w:rFonts w:cs="Times New Roman"/>
                <w:sz w:val="22"/>
              </w:rPr>
            </w:pPr>
            <w:r w:rsidRPr="0036407F">
              <w:rPr>
                <w:rFonts w:cs="Times New Roman"/>
                <w:sz w:val="22"/>
              </w:rPr>
              <w:t xml:space="preserve">Проверяемые элементы содержания / умения </w:t>
            </w:r>
          </w:p>
        </w:tc>
        <w:tc>
          <w:tcPr>
            <w:tcW w:w="415" w:type="pct"/>
            <w:vMerge w:val="restart"/>
            <w:tcBorders>
              <w:top w:val="single" w:sz="8" w:space="0" w:color="000000"/>
              <w:left w:val="single" w:sz="8" w:space="0" w:color="000000"/>
              <w:bottom w:val="single" w:sz="4" w:space="0" w:color="000000"/>
              <w:right w:val="single" w:sz="8" w:space="0" w:color="000000"/>
            </w:tcBorders>
            <w:vAlign w:val="center"/>
          </w:tcPr>
          <w:p w14:paraId="79625FE7" w14:textId="77777777" w:rsidR="001B1D41" w:rsidRPr="0036407F" w:rsidRDefault="001B1D41" w:rsidP="00B722E3">
            <w:pPr>
              <w:jc w:val="center"/>
              <w:rPr>
                <w:rFonts w:cs="Times New Roman"/>
                <w:sz w:val="22"/>
              </w:rPr>
            </w:pPr>
            <w:r w:rsidRPr="0036407F">
              <w:rPr>
                <w:rFonts w:cs="Times New Roman"/>
                <w:sz w:val="22"/>
              </w:rPr>
              <w:t xml:space="preserve">Уровень </w:t>
            </w:r>
          </w:p>
          <w:p w14:paraId="4E062025" w14:textId="77777777" w:rsidR="001B1D41" w:rsidRPr="0036407F" w:rsidRDefault="001B1D41" w:rsidP="00B722E3">
            <w:pPr>
              <w:jc w:val="center"/>
              <w:rPr>
                <w:rFonts w:cs="Times New Roman"/>
                <w:sz w:val="22"/>
              </w:rPr>
            </w:pPr>
            <w:r w:rsidRPr="0036407F">
              <w:rPr>
                <w:rFonts w:cs="Times New Roman"/>
                <w:sz w:val="22"/>
              </w:rPr>
              <w:t xml:space="preserve">сложности  </w:t>
            </w:r>
          </w:p>
          <w:p w14:paraId="5C0C159D" w14:textId="77777777" w:rsidR="001B1D41" w:rsidRPr="0036407F" w:rsidRDefault="001B1D41" w:rsidP="00B722E3">
            <w:pPr>
              <w:jc w:val="center"/>
              <w:rPr>
                <w:rFonts w:cs="Times New Roman"/>
                <w:sz w:val="22"/>
              </w:rPr>
            </w:pPr>
            <w:r w:rsidRPr="0036407F">
              <w:rPr>
                <w:rFonts w:cs="Times New Roman"/>
                <w:sz w:val="22"/>
              </w:rPr>
              <w:t xml:space="preserve">задания  </w:t>
            </w:r>
          </w:p>
          <w:p w14:paraId="56A610A2" w14:textId="77777777" w:rsidR="001B1D41" w:rsidRPr="0036407F" w:rsidRDefault="001B1D41" w:rsidP="00B722E3">
            <w:pPr>
              <w:rPr>
                <w:rFonts w:cs="Times New Roman"/>
                <w:sz w:val="22"/>
              </w:rPr>
            </w:pPr>
            <w:r w:rsidRPr="0036407F">
              <w:rPr>
                <w:rFonts w:cs="Times New Roman"/>
                <w:sz w:val="22"/>
              </w:rPr>
              <w:t xml:space="preserve"> </w:t>
            </w:r>
          </w:p>
        </w:tc>
        <w:tc>
          <w:tcPr>
            <w:tcW w:w="2417" w:type="pct"/>
            <w:gridSpan w:val="5"/>
            <w:tcBorders>
              <w:top w:val="single" w:sz="4" w:space="0" w:color="000000"/>
              <w:left w:val="single" w:sz="8" w:space="0" w:color="000000"/>
              <w:bottom w:val="single" w:sz="8" w:space="0" w:color="000000"/>
              <w:right w:val="single" w:sz="4" w:space="0" w:color="000000"/>
            </w:tcBorders>
          </w:tcPr>
          <w:p w14:paraId="3BD90692" w14:textId="77777777" w:rsidR="001B1D41" w:rsidRPr="0036407F" w:rsidRDefault="001B1D41" w:rsidP="00B722E3">
            <w:pPr>
              <w:jc w:val="center"/>
              <w:rPr>
                <w:rFonts w:cs="Times New Roman"/>
                <w:sz w:val="22"/>
              </w:rPr>
            </w:pPr>
            <w:r w:rsidRPr="0036407F">
              <w:rPr>
                <w:rFonts w:cs="Times New Roman"/>
                <w:sz w:val="22"/>
              </w:rPr>
              <w:t xml:space="preserve">Процент выполнения задания  в субъекте Российской Федерации </w:t>
            </w:r>
          </w:p>
        </w:tc>
      </w:tr>
      <w:tr w:rsidR="001B1D41" w:rsidRPr="002671F3" w14:paraId="78C2468E" w14:textId="77777777" w:rsidTr="001106E7">
        <w:trPr>
          <w:trHeight w:val="2044"/>
        </w:trPr>
        <w:tc>
          <w:tcPr>
            <w:tcW w:w="292" w:type="pct"/>
            <w:vMerge/>
            <w:tcBorders>
              <w:top w:val="nil"/>
              <w:left w:val="single" w:sz="8" w:space="0" w:color="000000"/>
              <w:bottom w:val="single" w:sz="4" w:space="0" w:color="000000"/>
              <w:right w:val="single" w:sz="8" w:space="0" w:color="000000"/>
            </w:tcBorders>
          </w:tcPr>
          <w:p w14:paraId="4E3BFCEB" w14:textId="77777777" w:rsidR="001B1D41" w:rsidRPr="002671F3" w:rsidRDefault="001B1D41" w:rsidP="00B722E3">
            <w:pPr>
              <w:rPr>
                <w:rFonts w:cs="Times New Roman"/>
              </w:rPr>
            </w:pPr>
          </w:p>
        </w:tc>
        <w:tc>
          <w:tcPr>
            <w:tcW w:w="1876" w:type="pct"/>
            <w:vMerge/>
            <w:tcBorders>
              <w:top w:val="nil"/>
              <w:left w:val="single" w:sz="8" w:space="0" w:color="000000"/>
              <w:bottom w:val="single" w:sz="4" w:space="0" w:color="000000"/>
              <w:right w:val="single" w:sz="8" w:space="0" w:color="000000"/>
            </w:tcBorders>
          </w:tcPr>
          <w:p w14:paraId="6E62B243" w14:textId="77777777" w:rsidR="001B1D41" w:rsidRPr="002671F3" w:rsidRDefault="001B1D41" w:rsidP="00B722E3">
            <w:pPr>
              <w:rPr>
                <w:rFonts w:cs="Times New Roman"/>
              </w:rPr>
            </w:pPr>
          </w:p>
        </w:tc>
        <w:tc>
          <w:tcPr>
            <w:tcW w:w="415" w:type="pct"/>
            <w:vMerge/>
            <w:tcBorders>
              <w:top w:val="nil"/>
              <w:left w:val="single" w:sz="8" w:space="0" w:color="000000"/>
              <w:bottom w:val="single" w:sz="4" w:space="0" w:color="000000"/>
              <w:right w:val="single" w:sz="8" w:space="0" w:color="000000"/>
            </w:tcBorders>
          </w:tcPr>
          <w:p w14:paraId="5B5DADF2" w14:textId="77777777" w:rsidR="001B1D41" w:rsidRPr="002671F3" w:rsidRDefault="001B1D41" w:rsidP="00B722E3">
            <w:pPr>
              <w:rPr>
                <w:rFonts w:cs="Times New Roman"/>
              </w:rPr>
            </w:pPr>
          </w:p>
        </w:tc>
        <w:tc>
          <w:tcPr>
            <w:tcW w:w="484" w:type="pct"/>
            <w:tcBorders>
              <w:top w:val="single" w:sz="8" w:space="0" w:color="000000"/>
              <w:left w:val="single" w:sz="8" w:space="0" w:color="000000"/>
              <w:bottom w:val="single" w:sz="8" w:space="0" w:color="000000"/>
              <w:right w:val="single" w:sz="8" w:space="0" w:color="000000"/>
            </w:tcBorders>
            <w:vAlign w:val="center"/>
          </w:tcPr>
          <w:p w14:paraId="33E715A0" w14:textId="77777777" w:rsidR="001B1D41" w:rsidRPr="0036407F" w:rsidRDefault="001B1D41" w:rsidP="00B722E3">
            <w:pPr>
              <w:rPr>
                <w:rFonts w:cs="Times New Roman"/>
                <w:sz w:val="22"/>
              </w:rPr>
            </w:pPr>
            <w:r w:rsidRPr="0036407F">
              <w:rPr>
                <w:rFonts w:cs="Times New Roman"/>
                <w:sz w:val="22"/>
              </w:rPr>
              <w:t xml:space="preserve">средний </w:t>
            </w:r>
          </w:p>
        </w:tc>
        <w:tc>
          <w:tcPr>
            <w:tcW w:w="582" w:type="pct"/>
            <w:tcBorders>
              <w:top w:val="single" w:sz="8" w:space="0" w:color="000000"/>
              <w:left w:val="single" w:sz="8" w:space="0" w:color="000000"/>
              <w:bottom w:val="single" w:sz="8" w:space="0" w:color="000000"/>
              <w:right w:val="single" w:sz="8" w:space="0" w:color="000000"/>
            </w:tcBorders>
          </w:tcPr>
          <w:p w14:paraId="43356681" w14:textId="77777777" w:rsidR="001B1D41" w:rsidRPr="0036407F" w:rsidRDefault="001B1D41" w:rsidP="00B722E3">
            <w:pPr>
              <w:rPr>
                <w:rFonts w:cs="Times New Roman"/>
                <w:sz w:val="22"/>
              </w:rPr>
            </w:pPr>
            <w:r w:rsidRPr="0036407F">
              <w:rPr>
                <w:rFonts w:cs="Times New Roman"/>
                <w:sz w:val="22"/>
              </w:rPr>
              <w:t xml:space="preserve">в группе </w:t>
            </w:r>
          </w:p>
          <w:p w14:paraId="72AA325C" w14:textId="77777777" w:rsidR="001B1D41" w:rsidRPr="0036407F" w:rsidRDefault="001B1D41" w:rsidP="00B722E3">
            <w:pPr>
              <w:rPr>
                <w:rFonts w:cs="Times New Roman"/>
                <w:sz w:val="22"/>
              </w:rPr>
            </w:pPr>
            <w:r w:rsidRPr="0036407F">
              <w:rPr>
                <w:rFonts w:cs="Times New Roman"/>
                <w:sz w:val="22"/>
              </w:rPr>
              <w:t xml:space="preserve">не преодол евших миним балл </w:t>
            </w:r>
          </w:p>
        </w:tc>
        <w:tc>
          <w:tcPr>
            <w:tcW w:w="563" w:type="pct"/>
            <w:tcBorders>
              <w:top w:val="single" w:sz="8" w:space="0" w:color="000000"/>
              <w:left w:val="single" w:sz="8" w:space="0" w:color="000000"/>
              <w:bottom w:val="single" w:sz="8" w:space="0" w:color="000000"/>
              <w:right w:val="single" w:sz="8" w:space="0" w:color="000000"/>
            </w:tcBorders>
          </w:tcPr>
          <w:p w14:paraId="065AE8EA" w14:textId="77777777" w:rsidR="001B1D41" w:rsidRPr="0036407F" w:rsidRDefault="001B1D41" w:rsidP="00B722E3">
            <w:pPr>
              <w:rPr>
                <w:rFonts w:cs="Times New Roman"/>
                <w:sz w:val="22"/>
              </w:rPr>
            </w:pPr>
            <w:r w:rsidRPr="0036407F">
              <w:rPr>
                <w:rFonts w:cs="Times New Roman"/>
                <w:sz w:val="22"/>
              </w:rPr>
              <w:t xml:space="preserve">в группе от </w:t>
            </w:r>
          </w:p>
          <w:p w14:paraId="68A6054A" w14:textId="77777777" w:rsidR="001B1D41" w:rsidRPr="0036407F" w:rsidRDefault="001B1D41" w:rsidP="00B722E3">
            <w:pPr>
              <w:rPr>
                <w:rFonts w:cs="Times New Roman"/>
                <w:sz w:val="22"/>
              </w:rPr>
            </w:pPr>
            <w:r w:rsidRPr="0036407F">
              <w:rPr>
                <w:rFonts w:cs="Times New Roman"/>
                <w:sz w:val="22"/>
              </w:rPr>
              <w:t xml:space="preserve">миним до 60 т.б. </w:t>
            </w:r>
          </w:p>
        </w:tc>
        <w:tc>
          <w:tcPr>
            <w:tcW w:w="420" w:type="pct"/>
            <w:tcBorders>
              <w:top w:val="single" w:sz="8" w:space="0" w:color="000000"/>
              <w:left w:val="single" w:sz="8" w:space="0" w:color="000000"/>
              <w:bottom w:val="single" w:sz="8" w:space="0" w:color="000000"/>
              <w:right w:val="single" w:sz="8" w:space="0" w:color="000000"/>
            </w:tcBorders>
          </w:tcPr>
          <w:p w14:paraId="4425CF22" w14:textId="77777777" w:rsidR="001B1D41" w:rsidRPr="0036407F" w:rsidRDefault="001B1D41" w:rsidP="00B722E3">
            <w:pPr>
              <w:rPr>
                <w:rFonts w:cs="Times New Roman"/>
                <w:sz w:val="22"/>
              </w:rPr>
            </w:pPr>
            <w:r w:rsidRPr="0036407F">
              <w:rPr>
                <w:rFonts w:cs="Times New Roman"/>
                <w:sz w:val="22"/>
              </w:rPr>
              <w:t xml:space="preserve">в группе от 61 до 80 т.б. </w:t>
            </w:r>
          </w:p>
        </w:tc>
        <w:tc>
          <w:tcPr>
            <w:tcW w:w="368" w:type="pct"/>
            <w:tcBorders>
              <w:top w:val="single" w:sz="8" w:space="0" w:color="000000"/>
              <w:left w:val="single" w:sz="8" w:space="0" w:color="000000"/>
              <w:bottom w:val="single" w:sz="8" w:space="0" w:color="000000"/>
              <w:right w:val="single" w:sz="8" w:space="0" w:color="000000"/>
            </w:tcBorders>
          </w:tcPr>
          <w:p w14:paraId="798830BA" w14:textId="77777777" w:rsidR="001B1D41" w:rsidRPr="0036407F" w:rsidRDefault="001B1D41" w:rsidP="00B722E3">
            <w:pPr>
              <w:rPr>
                <w:rFonts w:cs="Times New Roman"/>
                <w:sz w:val="22"/>
              </w:rPr>
            </w:pPr>
            <w:r w:rsidRPr="0036407F">
              <w:rPr>
                <w:rFonts w:cs="Times New Roman"/>
                <w:sz w:val="22"/>
              </w:rPr>
              <w:t xml:space="preserve">в группе от 81 до 100 т.б. </w:t>
            </w:r>
          </w:p>
        </w:tc>
      </w:tr>
      <w:tr w:rsidR="001B1D41" w:rsidRPr="002671F3" w14:paraId="38C1670B" w14:textId="77777777" w:rsidTr="001106E7">
        <w:trPr>
          <w:trHeight w:val="1872"/>
        </w:trPr>
        <w:tc>
          <w:tcPr>
            <w:tcW w:w="292" w:type="pct"/>
            <w:tcBorders>
              <w:top w:val="single" w:sz="4" w:space="0" w:color="000000"/>
              <w:left w:val="single" w:sz="4" w:space="0" w:color="000000"/>
              <w:bottom w:val="single" w:sz="4" w:space="0" w:color="000000"/>
              <w:right w:val="single" w:sz="4" w:space="0" w:color="000000"/>
            </w:tcBorders>
          </w:tcPr>
          <w:p w14:paraId="5019A082" w14:textId="77777777" w:rsidR="001B1D41" w:rsidRPr="002671F3" w:rsidRDefault="001B1D41" w:rsidP="00B722E3">
            <w:pPr>
              <w:rPr>
                <w:rFonts w:cs="Times New Roman"/>
              </w:rPr>
            </w:pPr>
            <w:r w:rsidRPr="002671F3">
              <w:rPr>
                <w:rFonts w:cs="Times New Roman"/>
              </w:rPr>
              <w:t xml:space="preserve">1 </w:t>
            </w:r>
          </w:p>
        </w:tc>
        <w:tc>
          <w:tcPr>
            <w:tcW w:w="1876" w:type="pct"/>
            <w:tcBorders>
              <w:top w:val="single" w:sz="4" w:space="0" w:color="000000"/>
              <w:left w:val="single" w:sz="4" w:space="0" w:color="000000"/>
              <w:bottom w:val="single" w:sz="4" w:space="0" w:color="000000"/>
              <w:right w:val="single" w:sz="4" w:space="0" w:color="000000"/>
            </w:tcBorders>
          </w:tcPr>
          <w:p w14:paraId="022F7CDD" w14:textId="77777777" w:rsidR="001B1D41" w:rsidRPr="001106E7" w:rsidRDefault="001B1D41" w:rsidP="00DC3F96">
            <w:pPr>
              <w:rPr>
                <w:rFonts w:cs="Times New Roman"/>
                <w:sz w:val="22"/>
                <w:szCs w:val="22"/>
              </w:rPr>
            </w:pPr>
            <w:r w:rsidRPr="001106E7">
              <w:rPr>
                <w:rFonts w:cs="Times New Roman"/>
                <w:sz w:val="22"/>
                <w:szCs w:val="22"/>
              </w:rPr>
              <w:t xml:space="preserve">Сформированность знаний об обществе как целостной развивающейся системе </w:t>
            </w:r>
          </w:p>
          <w:p w14:paraId="72D5D165" w14:textId="77777777" w:rsidR="001B1D41" w:rsidRPr="001106E7" w:rsidRDefault="001B1D41" w:rsidP="00DC3F96">
            <w:pPr>
              <w:rPr>
                <w:rFonts w:cs="Times New Roman"/>
                <w:sz w:val="22"/>
                <w:szCs w:val="22"/>
              </w:rPr>
            </w:pPr>
            <w:r w:rsidRPr="001106E7">
              <w:rPr>
                <w:rFonts w:cs="Times New Roman"/>
                <w:sz w:val="22"/>
                <w:szCs w:val="22"/>
              </w:rPr>
              <w:t xml:space="preserve">в единстве и взаимодействии его основных сфер и институтов </w:t>
            </w:r>
          </w:p>
          <w:p w14:paraId="0FCF08DB" w14:textId="77777777" w:rsidR="001B1D41" w:rsidRPr="001106E7" w:rsidRDefault="001B1D41" w:rsidP="00DC3F96">
            <w:pPr>
              <w:rPr>
                <w:rFonts w:cs="Times New Roman"/>
                <w:sz w:val="22"/>
                <w:szCs w:val="22"/>
              </w:rPr>
            </w:pPr>
            <w:r w:rsidRPr="001106E7">
              <w:rPr>
                <w:rFonts w:cs="Times New Roman"/>
                <w:sz w:val="22"/>
                <w:szCs w:val="22"/>
              </w:rPr>
              <w:t xml:space="preserve">(соотнесение видовых понятий с родовыми)  </w:t>
            </w:r>
          </w:p>
        </w:tc>
        <w:tc>
          <w:tcPr>
            <w:tcW w:w="415" w:type="pct"/>
            <w:tcBorders>
              <w:top w:val="single" w:sz="4" w:space="0" w:color="000000"/>
              <w:left w:val="single" w:sz="4" w:space="0" w:color="000000"/>
              <w:bottom w:val="single" w:sz="4" w:space="0" w:color="000000"/>
              <w:right w:val="single" w:sz="4" w:space="0" w:color="000000"/>
            </w:tcBorders>
            <w:vAlign w:val="center"/>
          </w:tcPr>
          <w:p w14:paraId="1493790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8" w:space="0" w:color="000000"/>
              <w:left w:val="single" w:sz="4" w:space="0" w:color="000000"/>
              <w:bottom w:val="single" w:sz="4" w:space="0" w:color="000000"/>
              <w:right w:val="single" w:sz="4" w:space="0" w:color="000000"/>
            </w:tcBorders>
            <w:vAlign w:val="center"/>
          </w:tcPr>
          <w:p w14:paraId="7896AF3F"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75</w:t>
            </w:r>
          </w:p>
        </w:tc>
        <w:tc>
          <w:tcPr>
            <w:tcW w:w="582" w:type="pct"/>
            <w:tcBorders>
              <w:top w:val="single" w:sz="8" w:space="0" w:color="000000"/>
              <w:left w:val="single" w:sz="4" w:space="0" w:color="000000"/>
              <w:bottom w:val="single" w:sz="4" w:space="0" w:color="000000"/>
              <w:right w:val="single" w:sz="4" w:space="0" w:color="000000"/>
            </w:tcBorders>
            <w:vAlign w:val="center"/>
          </w:tcPr>
          <w:p w14:paraId="47CDFC7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44</w:t>
            </w:r>
          </w:p>
        </w:tc>
        <w:tc>
          <w:tcPr>
            <w:tcW w:w="563" w:type="pct"/>
            <w:tcBorders>
              <w:top w:val="single" w:sz="8" w:space="0" w:color="000000"/>
              <w:left w:val="single" w:sz="4" w:space="0" w:color="000000"/>
              <w:bottom w:val="single" w:sz="4" w:space="0" w:color="000000"/>
              <w:right w:val="single" w:sz="4" w:space="0" w:color="000000"/>
            </w:tcBorders>
            <w:vAlign w:val="center"/>
          </w:tcPr>
          <w:p w14:paraId="445A854B"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75</w:t>
            </w:r>
          </w:p>
        </w:tc>
        <w:tc>
          <w:tcPr>
            <w:tcW w:w="420" w:type="pct"/>
            <w:tcBorders>
              <w:top w:val="single" w:sz="8" w:space="0" w:color="000000"/>
              <w:left w:val="single" w:sz="4" w:space="0" w:color="000000"/>
              <w:bottom w:val="single" w:sz="4" w:space="0" w:color="000000"/>
              <w:right w:val="single" w:sz="4" w:space="0" w:color="000000"/>
            </w:tcBorders>
            <w:vAlign w:val="center"/>
          </w:tcPr>
          <w:p w14:paraId="5FB86CF4"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89</w:t>
            </w:r>
          </w:p>
        </w:tc>
        <w:tc>
          <w:tcPr>
            <w:tcW w:w="368" w:type="pct"/>
            <w:tcBorders>
              <w:top w:val="single" w:sz="8" w:space="0" w:color="000000"/>
              <w:left w:val="single" w:sz="4" w:space="0" w:color="000000"/>
              <w:bottom w:val="single" w:sz="4" w:space="0" w:color="000000"/>
              <w:right w:val="single" w:sz="4" w:space="0" w:color="000000"/>
            </w:tcBorders>
            <w:vAlign w:val="center"/>
          </w:tcPr>
          <w:p w14:paraId="4138BD4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97</w:t>
            </w:r>
          </w:p>
        </w:tc>
      </w:tr>
      <w:tr w:rsidR="001B1D41" w:rsidRPr="002671F3" w14:paraId="2140E494" w14:textId="77777777" w:rsidTr="001106E7">
        <w:trPr>
          <w:trHeight w:val="1400"/>
        </w:trPr>
        <w:tc>
          <w:tcPr>
            <w:tcW w:w="292" w:type="pct"/>
            <w:tcBorders>
              <w:top w:val="single" w:sz="4" w:space="0" w:color="000000"/>
              <w:left w:val="single" w:sz="4" w:space="0" w:color="000000"/>
              <w:right w:val="single" w:sz="4" w:space="0" w:color="000000"/>
            </w:tcBorders>
          </w:tcPr>
          <w:p w14:paraId="6E9AD135" w14:textId="77777777" w:rsidR="001B1D41" w:rsidRPr="002671F3" w:rsidRDefault="001B1D41" w:rsidP="00B722E3">
            <w:pPr>
              <w:rPr>
                <w:rFonts w:cs="Times New Roman"/>
              </w:rPr>
            </w:pPr>
            <w:r w:rsidRPr="002671F3">
              <w:rPr>
                <w:rFonts w:cs="Times New Roman"/>
              </w:rPr>
              <w:t xml:space="preserve">2 </w:t>
            </w:r>
          </w:p>
        </w:tc>
        <w:tc>
          <w:tcPr>
            <w:tcW w:w="1876" w:type="pct"/>
            <w:tcBorders>
              <w:top w:val="single" w:sz="4" w:space="0" w:color="000000"/>
              <w:left w:val="single" w:sz="4" w:space="0" w:color="000000"/>
              <w:right w:val="single" w:sz="4" w:space="0" w:color="000000"/>
            </w:tcBorders>
          </w:tcPr>
          <w:p w14:paraId="4458D1A5"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Тематический модуль «Человек и общество. </w:t>
            </w:r>
          </w:p>
          <w:p w14:paraId="1E6F764B" w14:textId="77777777" w:rsidR="001B1D41" w:rsidRPr="001106E7" w:rsidRDefault="001B1D41" w:rsidP="00DC3F96">
            <w:pPr>
              <w:rPr>
                <w:rFonts w:cs="Times New Roman"/>
                <w:sz w:val="22"/>
                <w:szCs w:val="22"/>
              </w:rPr>
            </w:pPr>
            <w:r w:rsidRPr="001106E7">
              <w:rPr>
                <w:rFonts w:cs="Times New Roman"/>
                <w:sz w:val="22"/>
                <w:szCs w:val="22"/>
              </w:rPr>
              <w:t xml:space="preserve">Познание и духовная культура». </w:t>
            </w:r>
          </w:p>
        </w:tc>
        <w:tc>
          <w:tcPr>
            <w:tcW w:w="415" w:type="pct"/>
            <w:tcBorders>
              <w:top w:val="single" w:sz="4" w:space="0" w:color="000000"/>
              <w:left w:val="single" w:sz="4" w:space="0" w:color="000000"/>
              <w:right w:val="single" w:sz="4" w:space="0" w:color="000000"/>
            </w:tcBorders>
            <w:vAlign w:val="center"/>
          </w:tcPr>
          <w:p w14:paraId="3519DC6F"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П</w:t>
            </w:r>
          </w:p>
        </w:tc>
        <w:tc>
          <w:tcPr>
            <w:tcW w:w="484" w:type="pct"/>
            <w:tcBorders>
              <w:top w:val="single" w:sz="4" w:space="0" w:color="000000"/>
              <w:left w:val="single" w:sz="4" w:space="0" w:color="000000"/>
              <w:right w:val="single" w:sz="4" w:space="0" w:color="000000"/>
            </w:tcBorders>
            <w:vAlign w:val="center"/>
          </w:tcPr>
          <w:p w14:paraId="3C2A6936"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79</w:t>
            </w:r>
          </w:p>
        </w:tc>
        <w:tc>
          <w:tcPr>
            <w:tcW w:w="582" w:type="pct"/>
            <w:tcBorders>
              <w:top w:val="single" w:sz="4" w:space="0" w:color="000000"/>
              <w:left w:val="single" w:sz="4" w:space="0" w:color="000000"/>
              <w:right w:val="single" w:sz="4" w:space="0" w:color="000000"/>
            </w:tcBorders>
            <w:vAlign w:val="center"/>
          </w:tcPr>
          <w:p w14:paraId="4213231F"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56</w:t>
            </w:r>
          </w:p>
        </w:tc>
        <w:tc>
          <w:tcPr>
            <w:tcW w:w="563" w:type="pct"/>
            <w:tcBorders>
              <w:top w:val="single" w:sz="4" w:space="0" w:color="000000"/>
              <w:left w:val="single" w:sz="4" w:space="0" w:color="000000"/>
              <w:right w:val="single" w:sz="4" w:space="0" w:color="000000"/>
            </w:tcBorders>
            <w:vAlign w:val="center"/>
          </w:tcPr>
          <w:p w14:paraId="73372251"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77</w:t>
            </w:r>
          </w:p>
        </w:tc>
        <w:tc>
          <w:tcPr>
            <w:tcW w:w="420" w:type="pct"/>
            <w:tcBorders>
              <w:top w:val="single" w:sz="4" w:space="0" w:color="000000"/>
              <w:left w:val="single" w:sz="4" w:space="0" w:color="000000"/>
              <w:right w:val="single" w:sz="4" w:space="0" w:color="000000"/>
            </w:tcBorders>
            <w:vAlign w:val="center"/>
          </w:tcPr>
          <w:p w14:paraId="252C7743"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90</w:t>
            </w:r>
          </w:p>
        </w:tc>
        <w:tc>
          <w:tcPr>
            <w:tcW w:w="368" w:type="pct"/>
            <w:tcBorders>
              <w:top w:val="single" w:sz="4" w:space="0" w:color="000000"/>
              <w:left w:val="single" w:sz="4" w:space="0" w:color="000000"/>
              <w:right w:val="single" w:sz="4" w:space="0" w:color="000000"/>
            </w:tcBorders>
            <w:vAlign w:val="center"/>
          </w:tcPr>
          <w:p w14:paraId="35E8062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95</w:t>
            </w:r>
          </w:p>
        </w:tc>
      </w:tr>
      <w:tr w:rsidR="001B1D41" w:rsidRPr="002671F3" w14:paraId="0EC57E87" w14:textId="77777777" w:rsidTr="001106E7">
        <w:tblPrEx>
          <w:tblCellMar>
            <w:top w:w="5" w:type="dxa"/>
            <w:right w:w="121" w:type="dxa"/>
          </w:tblCellMar>
        </w:tblPrEx>
        <w:trPr>
          <w:trHeight w:val="1396"/>
        </w:trPr>
        <w:tc>
          <w:tcPr>
            <w:tcW w:w="292" w:type="pct"/>
            <w:tcBorders>
              <w:top w:val="single" w:sz="4" w:space="0" w:color="000000"/>
              <w:left w:val="single" w:sz="4" w:space="0" w:color="000000"/>
              <w:bottom w:val="single" w:sz="4" w:space="0" w:color="000000"/>
              <w:right w:val="single" w:sz="4" w:space="0" w:color="000000"/>
            </w:tcBorders>
          </w:tcPr>
          <w:p w14:paraId="518DD682" w14:textId="77777777" w:rsidR="001B1D41" w:rsidRPr="002671F3" w:rsidRDefault="001B1D41" w:rsidP="00B722E3">
            <w:pPr>
              <w:rPr>
                <w:rFonts w:cs="Times New Roman"/>
              </w:rPr>
            </w:pPr>
            <w:r w:rsidRPr="002671F3">
              <w:rPr>
                <w:rFonts w:cs="Times New Roman"/>
              </w:rPr>
              <w:t xml:space="preserve">3 </w:t>
            </w:r>
          </w:p>
        </w:tc>
        <w:tc>
          <w:tcPr>
            <w:tcW w:w="1876" w:type="pct"/>
            <w:tcBorders>
              <w:top w:val="single" w:sz="4" w:space="0" w:color="000000"/>
              <w:left w:val="single" w:sz="4" w:space="0" w:color="000000"/>
              <w:bottom w:val="single" w:sz="4" w:space="0" w:color="000000"/>
              <w:right w:val="single" w:sz="4" w:space="0" w:color="000000"/>
            </w:tcBorders>
          </w:tcPr>
          <w:p w14:paraId="496B23C6"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Тематический модуль «Человек и общество. Познание и духовная культура». </w:t>
            </w:r>
          </w:p>
        </w:tc>
        <w:tc>
          <w:tcPr>
            <w:tcW w:w="415" w:type="pct"/>
            <w:tcBorders>
              <w:top w:val="single" w:sz="4" w:space="0" w:color="000000"/>
              <w:left w:val="single" w:sz="4" w:space="0" w:color="000000"/>
              <w:bottom w:val="single" w:sz="4" w:space="0" w:color="000000"/>
              <w:right w:val="single" w:sz="4" w:space="0" w:color="000000"/>
            </w:tcBorders>
            <w:vAlign w:val="center"/>
          </w:tcPr>
          <w:p w14:paraId="2E48480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bottom w:val="single" w:sz="4" w:space="0" w:color="000000"/>
              <w:right w:val="single" w:sz="4" w:space="0" w:color="000000"/>
            </w:tcBorders>
            <w:vAlign w:val="center"/>
          </w:tcPr>
          <w:p w14:paraId="25FF4FD7"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58</w:t>
            </w:r>
          </w:p>
        </w:tc>
        <w:tc>
          <w:tcPr>
            <w:tcW w:w="582" w:type="pct"/>
            <w:tcBorders>
              <w:top w:val="single" w:sz="4" w:space="0" w:color="000000"/>
              <w:left w:val="single" w:sz="4" w:space="0" w:color="000000"/>
              <w:bottom w:val="single" w:sz="4" w:space="0" w:color="000000"/>
              <w:right w:val="single" w:sz="4" w:space="0" w:color="000000"/>
            </w:tcBorders>
            <w:vAlign w:val="center"/>
          </w:tcPr>
          <w:p w14:paraId="4EA6C02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15</w:t>
            </w:r>
          </w:p>
        </w:tc>
        <w:tc>
          <w:tcPr>
            <w:tcW w:w="563" w:type="pct"/>
            <w:tcBorders>
              <w:top w:val="single" w:sz="4" w:space="0" w:color="000000"/>
              <w:left w:val="single" w:sz="4" w:space="0" w:color="000000"/>
              <w:bottom w:val="single" w:sz="4" w:space="0" w:color="000000"/>
              <w:right w:val="single" w:sz="4" w:space="0" w:color="000000"/>
            </w:tcBorders>
            <w:vAlign w:val="center"/>
          </w:tcPr>
          <w:p w14:paraId="6E2651DC"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52</w:t>
            </w:r>
          </w:p>
        </w:tc>
        <w:tc>
          <w:tcPr>
            <w:tcW w:w="420" w:type="pct"/>
            <w:tcBorders>
              <w:top w:val="single" w:sz="4" w:space="0" w:color="000000"/>
              <w:left w:val="single" w:sz="4" w:space="0" w:color="000000"/>
              <w:bottom w:val="single" w:sz="4" w:space="0" w:color="000000"/>
              <w:right w:val="single" w:sz="4" w:space="0" w:color="000000"/>
            </w:tcBorders>
            <w:vAlign w:val="center"/>
          </w:tcPr>
          <w:p w14:paraId="4F1F5FE1"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83</w:t>
            </w:r>
          </w:p>
        </w:tc>
        <w:tc>
          <w:tcPr>
            <w:tcW w:w="368" w:type="pct"/>
            <w:tcBorders>
              <w:top w:val="single" w:sz="4" w:space="0" w:color="000000"/>
              <w:left w:val="single" w:sz="4" w:space="0" w:color="000000"/>
              <w:bottom w:val="single" w:sz="4" w:space="0" w:color="000000"/>
              <w:right w:val="single" w:sz="4" w:space="0" w:color="000000"/>
            </w:tcBorders>
            <w:vAlign w:val="center"/>
          </w:tcPr>
          <w:p w14:paraId="01AE176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96</w:t>
            </w:r>
          </w:p>
        </w:tc>
      </w:tr>
      <w:tr w:rsidR="001B1D41" w:rsidRPr="002671F3" w14:paraId="23DDCD2B" w14:textId="77777777" w:rsidTr="001106E7">
        <w:tblPrEx>
          <w:tblCellMar>
            <w:top w:w="5" w:type="dxa"/>
            <w:right w:w="121" w:type="dxa"/>
          </w:tblCellMar>
        </w:tblPrEx>
        <w:trPr>
          <w:trHeight w:val="1829"/>
        </w:trPr>
        <w:tc>
          <w:tcPr>
            <w:tcW w:w="292" w:type="pct"/>
            <w:tcBorders>
              <w:top w:val="single" w:sz="4" w:space="0" w:color="000000"/>
              <w:left w:val="single" w:sz="4" w:space="0" w:color="000000"/>
              <w:bottom w:val="single" w:sz="4" w:space="0" w:color="000000"/>
              <w:right w:val="single" w:sz="4" w:space="0" w:color="000000"/>
            </w:tcBorders>
          </w:tcPr>
          <w:p w14:paraId="4993B0ED" w14:textId="77777777" w:rsidR="001B1D41" w:rsidRPr="002671F3" w:rsidRDefault="001B1D41" w:rsidP="00B722E3">
            <w:pPr>
              <w:rPr>
                <w:rFonts w:cs="Times New Roman"/>
              </w:rPr>
            </w:pPr>
            <w:r w:rsidRPr="002671F3">
              <w:rPr>
                <w:rFonts w:cs="Times New Roman"/>
              </w:rPr>
              <w:t xml:space="preserve">4 </w:t>
            </w:r>
          </w:p>
        </w:tc>
        <w:tc>
          <w:tcPr>
            <w:tcW w:w="1876" w:type="pct"/>
            <w:tcBorders>
              <w:top w:val="single" w:sz="4" w:space="0" w:color="000000"/>
              <w:left w:val="single" w:sz="4" w:space="0" w:color="000000"/>
              <w:bottom w:val="single" w:sz="4" w:space="0" w:color="000000"/>
              <w:right w:val="single" w:sz="4" w:space="0" w:color="000000"/>
            </w:tcBorders>
          </w:tcPr>
          <w:p w14:paraId="41F74133" w14:textId="77777777" w:rsidR="001B1D41" w:rsidRPr="001106E7" w:rsidRDefault="001B1D41" w:rsidP="00DC3F96">
            <w:pPr>
              <w:rPr>
                <w:rFonts w:cs="Times New Roman"/>
                <w:sz w:val="22"/>
                <w:szCs w:val="22"/>
              </w:rPr>
            </w:pPr>
            <w:r w:rsidRPr="001106E7">
              <w:rPr>
                <w:rFonts w:cs="Times New Roman"/>
                <w:sz w:val="22"/>
                <w:szCs w:val="22"/>
              </w:rPr>
              <w:t xml:space="preserve">Владение умением применять полученные знания в повседневной жизни, прогнозировать последствия принимаемых решений. Тематический модуль «Человек и общество. Познание и духовная культура». </w:t>
            </w:r>
          </w:p>
        </w:tc>
        <w:tc>
          <w:tcPr>
            <w:tcW w:w="415" w:type="pct"/>
            <w:tcBorders>
              <w:top w:val="single" w:sz="4" w:space="0" w:color="000000"/>
              <w:left w:val="single" w:sz="4" w:space="0" w:color="000000"/>
              <w:bottom w:val="single" w:sz="4" w:space="0" w:color="000000"/>
              <w:right w:val="single" w:sz="4" w:space="0" w:color="000000"/>
            </w:tcBorders>
            <w:vAlign w:val="center"/>
          </w:tcPr>
          <w:p w14:paraId="458D17D8"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П</w:t>
            </w:r>
          </w:p>
        </w:tc>
        <w:tc>
          <w:tcPr>
            <w:tcW w:w="484" w:type="pct"/>
            <w:tcBorders>
              <w:top w:val="single" w:sz="4" w:space="0" w:color="000000"/>
              <w:left w:val="single" w:sz="4" w:space="0" w:color="000000"/>
              <w:bottom w:val="single" w:sz="4" w:space="0" w:color="000000"/>
              <w:right w:val="single" w:sz="4" w:space="0" w:color="000000"/>
            </w:tcBorders>
            <w:vAlign w:val="center"/>
          </w:tcPr>
          <w:p w14:paraId="50D89CE6"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78</w:t>
            </w:r>
          </w:p>
        </w:tc>
        <w:tc>
          <w:tcPr>
            <w:tcW w:w="582" w:type="pct"/>
            <w:tcBorders>
              <w:top w:val="single" w:sz="4" w:space="0" w:color="000000"/>
              <w:left w:val="single" w:sz="4" w:space="0" w:color="000000"/>
              <w:bottom w:val="single" w:sz="4" w:space="0" w:color="000000"/>
              <w:right w:val="single" w:sz="4" w:space="0" w:color="000000"/>
            </w:tcBorders>
            <w:vAlign w:val="center"/>
          </w:tcPr>
          <w:p w14:paraId="2107FED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55</w:t>
            </w:r>
          </w:p>
        </w:tc>
        <w:tc>
          <w:tcPr>
            <w:tcW w:w="563" w:type="pct"/>
            <w:tcBorders>
              <w:top w:val="single" w:sz="4" w:space="0" w:color="000000"/>
              <w:left w:val="single" w:sz="4" w:space="0" w:color="000000"/>
              <w:bottom w:val="single" w:sz="4" w:space="0" w:color="000000"/>
              <w:right w:val="single" w:sz="4" w:space="0" w:color="000000"/>
            </w:tcBorders>
            <w:vAlign w:val="center"/>
          </w:tcPr>
          <w:p w14:paraId="4AC77AE8"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78</w:t>
            </w:r>
          </w:p>
        </w:tc>
        <w:tc>
          <w:tcPr>
            <w:tcW w:w="420" w:type="pct"/>
            <w:tcBorders>
              <w:top w:val="single" w:sz="4" w:space="0" w:color="000000"/>
              <w:left w:val="single" w:sz="4" w:space="0" w:color="000000"/>
              <w:bottom w:val="single" w:sz="4" w:space="0" w:color="000000"/>
              <w:right w:val="single" w:sz="4" w:space="0" w:color="000000"/>
            </w:tcBorders>
            <w:vAlign w:val="center"/>
          </w:tcPr>
          <w:p w14:paraId="61C2EE18"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89</w:t>
            </w:r>
          </w:p>
        </w:tc>
        <w:tc>
          <w:tcPr>
            <w:tcW w:w="368" w:type="pct"/>
            <w:tcBorders>
              <w:top w:val="single" w:sz="4" w:space="0" w:color="000000"/>
              <w:left w:val="single" w:sz="4" w:space="0" w:color="000000"/>
              <w:bottom w:val="single" w:sz="4" w:space="0" w:color="000000"/>
              <w:right w:val="single" w:sz="4" w:space="0" w:color="000000"/>
            </w:tcBorders>
            <w:vAlign w:val="center"/>
          </w:tcPr>
          <w:p w14:paraId="0E350A6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98</w:t>
            </w:r>
          </w:p>
        </w:tc>
      </w:tr>
      <w:tr w:rsidR="001B1D41" w:rsidRPr="002671F3" w14:paraId="6DA79143" w14:textId="77777777" w:rsidTr="001106E7">
        <w:tblPrEx>
          <w:tblCellMar>
            <w:top w:w="5" w:type="dxa"/>
            <w:right w:w="121" w:type="dxa"/>
          </w:tblCellMar>
        </w:tblPrEx>
        <w:trPr>
          <w:trHeight w:val="905"/>
        </w:trPr>
        <w:tc>
          <w:tcPr>
            <w:tcW w:w="292" w:type="pct"/>
            <w:tcBorders>
              <w:top w:val="single" w:sz="4" w:space="0" w:color="000000"/>
              <w:left w:val="single" w:sz="4" w:space="0" w:color="000000"/>
              <w:bottom w:val="single" w:sz="4" w:space="0" w:color="000000"/>
              <w:right w:val="single" w:sz="4" w:space="0" w:color="000000"/>
            </w:tcBorders>
          </w:tcPr>
          <w:p w14:paraId="0F14AEBC" w14:textId="77777777" w:rsidR="001B1D41" w:rsidRPr="002671F3" w:rsidRDefault="001B1D41" w:rsidP="00B722E3">
            <w:pPr>
              <w:rPr>
                <w:rFonts w:cs="Times New Roman"/>
              </w:rPr>
            </w:pPr>
            <w:r w:rsidRPr="002671F3">
              <w:rPr>
                <w:rFonts w:cs="Times New Roman"/>
              </w:rPr>
              <w:t xml:space="preserve">5 </w:t>
            </w:r>
          </w:p>
        </w:tc>
        <w:tc>
          <w:tcPr>
            <w:tcW w:w="1876" w:type="pct"/>
            <w:tcBorders>
              <w:top w:val="single" w:sz="4" w:space="0" w:color="000000"/>
              <w:left w:val="single" w:sz="4" w:space="0" w:color="000000"/>
              <w:bottom w:val="single" w:sz="4" w:space="0" w:color="000000"/>
              <w:right w:val="single" w:sz="4" w:space="0" w:color="000000"/>
            </w:tcBorders>
          </w:tcPr>
          <w:p w14:paraId="27801A0C"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Тематический модуль «Экономика». </w:t>
            </w:r>
          </w:p>
        </w:tc>
        <w:tc>
          <w:tcPr>
            <w:tcW w:w="415" w:type="pct"/>
            <w:tcBorders>
              <w:top w:val="single" w:sz="4" w:space="0" w:color="000000"/>
              <w:left w:val="single" w:sz="4" w:space="0" w:color="000000"/>
              <w:bottom w:val="single" w:sz="4" w:space="0" w:color="000000"/>
              <w:right w:val="single" w:sz="4" w:space="0" w:color="000000"/>
            </w:tcBorders>
            <w:vAlign w:val="center"/>
          </w:tcPr>
          <w:p w14:paraId="7873F73A"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П</w:t>
            </w:r>
          </w:p>
        </w:tc>
        <w:tc>
          <w:tcPr>
            <w:tcW w:w="484" w:type="pct"/>
            <w:tcBorders>
              <w:top w:val="single" w:sz="4" w:space="0" w:color="000000"/>
              <w:left w:val="single" w:sz="4" w:space="0" w:color="000000"/>
              <w:bottom w:val="single" w:sz="4" w:space="0" w:color="000000"/>
              <w:right w:val="single" w:sz="4" w:space="0" w:color="000000"/>
            </w:tcBorders>
            <w:vAlign w:val="center"/>
          </w:tcPr>
          <w:p w14:paraId="13E0671B"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68</w:t>
            </w:r>
          </w:p>
        </w:tc>
        <w:tc>
          <w:tcPr>
            <w:tcW w:w="582" w:type="pct"/>
            <w:tcBorders>
              <w:top w:val="single" w:sz="4" w:space="0" w:color="000000"/>
              <w:left w:val="single" w:sz="4" w:space="0" w:color="000000"/>
              <w:bottom w:val="single" w:sz="4" w:space="0" w:color="000000"/>
              <w:right w:val="single" w:sz="4" w:space="0" w:color="000000"/>
            </w:tcBorders>
            <w:vAlign w:val="center"/>
          </w:tcPr>
          <w:p w14:paraId="22E0340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51</w:t>
            </w:r>
          </w:p>
        </w:tc>
        <w:tc>
          <w:tcPr>
            <w:tcW w:w="563" w:type="pct"/>
            <w:tcBorders>
              <w:top w:val="single" w:sz="4" w:space="0" w:color="000000"/>
              <w:left w:val="single" w:sz="4" w:space="0" w:color="000000"/>
              <w:bottom w:val="single" w:sz="4" w:space="0" w:color="000000"/>
              <w:right w:val="single" w:sz="4" w:space="0" w:color="000000"/>
            </w:tcBorders>
            <w:vAlign w:val="center"/>
          </w:tcPr>
          <w:p w14:paraId="0E38B36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65</w:t>
            </w:r>
          </w:p>
        </w:tc>
        <w:tc>
          <w:tcPr>
            <w:tcW w:w="420" w:type="pct"/>
            <w:tcBorders>
              <w:top w:val="single" w:sz="4" w:space="0" w:color="000000"/>
              <w:left w:val="single" w:sz="4" w:space="0" w:color="000000"/>
              <w:bottom w:val="single" w:sz="4" w:space="0" w:color="000000"/>
              <w:right w:val="single" w:sz="4" w:space="0" w:color="000000"/>
            </w:tcBorders>
            <w:vAlign w:val="center"/>
          </w:tcPr>
          <w:p w14:paraId="30466AFA"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77</w:t>
            </w:r>
          </w:p>
        </w:tc>
        <w:tc>
          <w:tcPr>
            <w:tcW w:w="368" w:type="pct"/>
            <w:tcBorders>
              <w:top w:val="single" w:sz="4" w:space="0" w:color="000000"/>
              <w:left w:val="single" w:sz="4" w:space="0" w:color="000000"/>
              <w:bottom w:val="single" w:sz="4" w:space="0" w:color="000000"/>
              <w:right w:val="single" w:sz="4" w:space="0" w:color="000000"/>
            </w:tcBorders>
            <w:vAlign w:val="center"/>
          </w:tcPr>
          <w:p w14:paraId="1882D163"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89</w:t>
            </w:r>
          </w:p>
        </w:tc>
      </w:tr>
      <w:tr w:rsidR="001B1D41" w:rsidRPr="002671F3" w14:paraId="6131340C" w14:textId="77777777" w:rsidTr="001106E7">
        <w:tblPrEx>
          <w:tblCellMar>
            <w:top w:w="5" w:type="dxa"/>
            <w:right w:w="121" w:type="dxa"/>
          </w:tblCellMar>
        </w:tblPrEx>
        <w:trPr>
          <w:trHeight w:val="983"/>
        </w:trPr>
        <w:tc>
          <w:tcPr>
            <w:tcW w:w="292" w:type="pct"/>
            <w:tcBorders>
              <w:top w:val="single" w:sz="4" w:space="0" w:color="000000"/>
              <w:left w:val="single" w:sz="4" w:space="0" w:color="000000"/>
              <w:bottom w:val="single" w:sz="4" w:space="0" w:color="000000"/>
              <w:right w:val="single" w:sz="4" w:space="0" w:color="000000"/>
            </w:tcBorders>
          </w:tcPr>
          <w:p w14:paraId="507CB06C" w14:textId="77777777" w:rsidR="001B1D41" w:rsidRPr="002671F3" w:rsidRDefault="001B1D41" w:rsidP="00B722E3">
            <w:pPr>
              <w:rPr>
                <w:rFonts w:cs="Times New Roman"/>
              </w:rPr>
            </w:pPr>
            <w:r w:rsidRPr="002671F3">
              <w:rPr>
                <w:rFonts w:cs="Times New Roman"/>
              </w:rPr>
              <w:t xml:space="preserve">6 </w:t>
            </w:r>
          </w:p>
        </w:tc>
        <w:tc>
          <w:tcPr>
            <w:tcW w:w="1876" w:type="pct"/>
            <w:tcBorders>
              <w:top w:val="single" w:sz="4" w:space="0" w:color="000000"/>
              <w:left w:val="single" w:sz="4" w:space="0" w:color="000000"/>
              <w:bottom w:val="single" w:sz="4" w:space="0" w:color="000000"/>
              <w:right w:val="single" w:sz="4" w:space="0" w:color="000000"/>
            </w:tcBorders>
          </w:tcPr>
          <w:p w14:paraId="5A890D74"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Тематический модуль «Экономика». </w:t>
            </w:r>
          </w:p>
        </w:tc>
        <w:tc>
          <w:tcPr>
            <w:tcW w:w="415" w:type="pct"/>
            <w:tcBorders>
              <w:top w:val="single" w:sz="4" w:space="0" w:color="000000"/>
              <w:left w:val="single" w:sz="4" w:space="0" w:color="000000"/>
              <w:bottom w:val="single" w:sz="4" w:space="0" w:color="000000"/>
              <w:right w:val="single" w:sz="4" w:space="0" w:color="000000"/>
            </w:tcBorders>
            <w:vAlign w:val="center"/>
          </w:tcPr>
          <w:p w14:paraId="56D5FC6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bottom w:val="single" w:sz="4" w:space="0" w:color="000000"/>
              <w:right w:val="single" w:sz="4" w:space="0" w:color="000000"/>
            </w:tcBorders>
            <w:vAlign w:val="center"/>
          </w:tcPr>
          <w:p w14:paraId="6A40A60D"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60</w:t>
            </w:r>
          </w:p>
        </w:tc>
        <w:tc>
          <w:tcPr>
            <w:tcW w:w="582" w:type="pct"/>
            <w:tcBorders>
              <w:top w:val="single" w:sz="4" w:space="0" w:color="000000"/>
              <w:left w:val="single" w:sz="4" w:space="0" w:color="000000"/>
              <w:bottom w:val="single" w:sz="4" w:space="0" w:color="000000"/>
              <w:right w:val="single" w:sz="4" w:space="0" w:color="000000"/>
            </w:tcBorders>
            <w:vAlign w:val="center"/>
          </w:tcPr>
          <w:p w14:paraId="4D2F2820"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21</w:t>
            </w:r>
          </w:p>
        </w:tc>
        <w:tc>
          <w:tcPr>
            <w:tcW w:w="563" w:type="pct"/>
            <w:tcBorders>
              <w:top w:val="single" w:sz="4" w:space="0" w:color="000000"/>
              <w:left w:val="single" w:sz="4" w:space="0" w:color="000000"/>
              <w:bottom w:val="single" w:sz="4" w:space="0" w:color="000000"/>
              <w:right w:val="single" w:sz="4" w:space="0" w:color="000000"/>
            </w:tcBorders>
            <w:vAlign w:val="center"/>
          </w:tcPr>
          <w:p w14:paraId="25232094"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53</w:t>
            </w:r>
          </w:p>
        </w:tc>
        <w:tc>
          <w:tcPr>
            <w:tcW w:w="420" w:type="pct"/>
            <w:tcBorders>
              <w:top w:val="single" w:sz="4" w:space="0" w:color="000000"/>
              <w:left w:val="single" w:sz="4" w:space="0" w:color="000000"/>
              <w:bottom w:val="single" w:sz="4" w:space="0" w:color="000000"/>
              <w:right w:val="single" w:sz="4" w:space="0" w:color="000000"/>
            </w:tcBorders>
            <w:vAlign w:val="center"/>
          </w:tcPr>
          <w:p w14:paraId="4FA5962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82</w:t>
            </w:r>
          </w:p>
        </w:tc>
        <w:tc>
          <w:tcPr>
            <w:tcW w:w="368" w:type="pct"/>
            <w:tcBorders>
              <w:top w:val="single" w:sz="4" w:space="0" w:color="000000"/>
              <w:left w:val="single" w:sz="4" w:space="0" w:color="000000"/>
              <w:bottom w:val="single" w:sz="4" w:space="0" w:color="000000"/>
              <w:right w:val="single" w:sz="4" w:space="0" w:color="000000"/>
            </w:tcBorders>
            <w:vAlign w:val="center"/>
          </w:tcPr>
          <w:p w14:paraId="1E7DF51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97</w:t>
            </w:r>
          </w:p>
        </w:tc>
      </w:tr>
      <w:tr w:rsidR="001B1D41" w:rsidRPr="002671F3" w14:paraId="397F9AD5" w14:textId="77777777" w:rsidTr="001106E7">
        <w:tblPrEx>
          <w:tblCellMar>
            <w:top w:w="5" w:type="dxa"/>
            <w:right w:w="121" w:type="dxa"/>
          </w:tblCellMar>
        </w:tblPrEx>
        <w:trPr>
          <w:trHeight w:val="1410"/>
        </w:trPr>
        <w:tc>
          <w:tcPr>
            <w:tcW w:w="292" w:type="pct"/>
            <w:tcBorders>
              <w:top w:val="single" w:sz="4" w:space="0" w:color="000000"/>
              <w:left w:val="single" w:sz="4" w:space="0" w:color="000000"/>
              <w:bottom w:val="single" w:sz="4" w:space="0" w:color="000000"/>
              <w:right w:val="single" w:sz="4" w:space="0" w:color="000000"/>
            </w:tcBorders>
          </w:tcPr>
          <w:p w14:paraId="37A69A62" w14:textId="77777777" w:rsidR="001B1D41" w:rsidRPr="002671F3" w:rsidRDefault="001B1D41" w:rsidP="00B722E3">
            <w:pPr>
              <w:rPr>
                <w:rFonts w:cs="Times New Roman"/>
              </w:rPr>
            </w:pPr>
            <w:r w:rsidRPr="002671F3">
              <w:rPr>
                <w:rFonts w:cs="Times New Roman"/>
              </w:rPr>
              <w:lastRenderedPageBreak/>
              <w:t xml:space="preserve">7 </w:t>
            </w:r>
          </w:p>
        </w:tc>
        <w:tc>
          <w:tcPr>
            <w:tcW w:w="1876" w:type="pct"/>
            <w:tcBorders>
              <w:top w:val="single" w:sz="4" w:space="0" w:color="000000"/>
              <w:left w:val="single" w:sz="4" w:space="0" w:color="000000"/>
              <w:bottom w:val="single" w:sz="4" w:space="0" w:color="000000"/>
              <w:right w:val="single" w:sz="4" w:space="0" w:color="000000"/>
            </w:tcBorders>
          </w:tcPr>
          <w:p w14:paraId="0D7D7C45" w14:textId="77777777" w:rsidR="001B1D41" w:rsidRPr="001106E7" w:rsidRDefault="001B1D41" w:rsidP="00DC3F96">
            <w:pPr>
              <w:rPr>
                <w:rFonts w:cs="Times New Roman"/>
                <w:sz w:val="22"/>
                <w:szCs w:val="22"/>
              </w:rPr>
            </w:pPr>
            <w:r w:rsidRPr="001106E7">
              <w:rPr>
                <w:rFonts w:cs="Times New Roman"/>
                <w:sz w:val="22"/>
                <w:szCs w:val="22"/>
              </w:rPr>
              <w:t xml:space="preserve">Владение умениями применять полученные знания в повседневной жизни, прогнозировать последствия принимаемых решений. Тематический модуль «Экономика». </w:t>
            </w:r>
          </w:p>
        </w:tc>
        <w:tc>
          <w:tcPr>
            <w:tcW w:w="415" w:type="pct"/>
            <w:tcBorders>
              <w:top w:val="single" w:sz="4" w:space="0" w:color="000000"/>
              <w:left w:val="single" w:sz="4" w:space="0" w:color="000000"/>
              <w:bottom w:val="single" w:sz="4" w:space="0" w:color="000000"/>
              <w:right w:val="single" w:sz="4" w:space="0" w:color="000000"/>
            </w:tcBorders>
            <w:vAlign w:val="center"/>
          </w:tcPr>
          <w:p w14:paraId="22150E4D"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П</w:t>
            </w:r>
          </w:p>
        </w:tc>
        <w:tc>
          <w:tcPr>
            <w:tcW w:w="484" w:type="pct"/>
            <w:tcBorders>
              <w:top w:val="single" w:sz="4" w:space="0" w:color="000000"/>
              <w:left w:val="single" w:sz="4" w:space="0" w:color="000000"/>
              <w:bottom w:val="single" w:sz="4" w:space="0" w:color="000000"/>
              <w:right w:val="single" w:sz="4" w:space="0" w:color="000000"/>
            </w:tcBorders>
            <w:vAlign w:val="center"/>
          </w:tcPr>
          <w:p w14:paraId="1CD27265"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45</w:t>
            </w:r>
          </w:p>
        </w:tc>
        <w:tc>
          <w:tcPr>
            <w:tcW w:w="582" w:type="pct"/>
            <w:tcBorders>
              <w:top w:val="single" w:sz="4" w:space="0" w:color="000000"/>
              <w:left w:val="single" w:sz="4" w:space="0" w:color="000000"/>
              <w:bottom w:val="single" w:sz="4" w:space="0" w:color="000000"/>
              <w:right w:val="single" w:sz="4" w:space="0" w:color="000000"/>
            </w:tcBorders>
            <w:vAlign w:val="center"/>
          </w:tcPr>
          <w:p w14:paraId="507B5F0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18</w:t>
            </w:r>
          </w:p>
        </w:tc>
        <w:tc>
          <w:tcPr>
            <w:tcW w:w="563" w:type="pct"/>
            <w:tcBorders>
              <w:top w:val="single" w:sz="4" w:space="0" w:color="000000"/>
              <w:left w:val="single" w:sz="4" w:space="0" w:color="000000"/>
              <w:bottom w:val="single" w:sz="4" w:space="0" w:color="000000"/>
              <w:right w:val="single" w:sz="4" w:space="0" w:color="000000"/>
            </w:tcBorders>
            <w:vAlign w:val="center"/>
          </w:tcPr>
          <w:p w14:paraId="27F9CE03"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36</w:t>
            </w:r>
          </w:p>
        </w:tc>
        <w:tc>
          <w:tcPr>
            <w:tcW w:w="420" w:type="pct"/>
            <w:tcBorders>
              <w:top w:val="single" w:sz="4" w:space="0" w:color="000000"/>
              <w:left w:val="single" w:sz="4" w:space="0" w:color="000000"/>
              <w:bottom w:val="single" w:sz="4" w:space="0" w:color="000000"/>
              <w:right w:val="single" w:sz="4" w:space="0" w:color="000000"/>
            </w:tcBorders>
            <w:vAlign w:val="center"/>
          </w:tcPr>
          <w:p w14:paraId="3561189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60</w:t>
            </w:r>
          </w:p>
        </w:tc>
        <w:tc>
          <w:tcPr>
            <w:tcW w:w="368" w:type="pct"/>
            <w:tcBorders>
              <w:top w:val="single" w:sz="4" w:space="0" w:color="000000"/>
              <w:left w:val="single" w:sz="4" w:space="0" w:color="000000"/>
              <w:bottom w:val="single" w:sz="4" w:space="0" w:color="000000"/>
              <w:right w:val="single" w:sz="4" w:space="0" w:color="000000"/>
            </w:tcBorders>
            <w:vAlign w:val="center"/>
          </w:tcPr>
          <w:p w14:paraId="68F927FA"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85</w:t>
            </w:r>
          </w:p>
        </w:tc>
      </w:tr>
      <w:tr w:rsidR="001B1D41" w:rsidRPr="002671F3" w14:paraId="2E26BDB5" w14:textId="77777777" w:rsidTr="001106E7">
        <w:tblPrEx>
          <w:tblCellMar>
            <w:top w:w="5" w:type="dxa"/>
            <w:right w:w="121" w:type="dxa"/>
          </w:tblCellMar>
        </w:tblPrEx>
        <w:trPr>
          <w:trHeight w:val="982"/>
        </w:trPr>
        <w:tc>
          <w:tcPr>
            <w:tcW w:w="292" w:type="pct"/>
            <w:tcBorders>
              <w:top w:val="single" w:sz="4" w:space="0" w:color="000000"/>
              <w:left w:val="single" w:sz="4" w:space="0" w:color="000000"/>
              <w:bottom w:val="single" w:sz="4" w:space="0" w:color="000000"/>
              <w:right w:val="single" w:sz="4" w:space="0" w:color="000000"/>
            </w:tcBorders>
          </w:tcPr>
          <w:p w14:paraId="6F639E44" w14:textId="77777777" w:rsidR="001B1D41" w:rsidRPr="002671F3" w:rsidRDefault="001B1D41" w:rsidP="00B722E3">
            <w:pPr>
              <w:rPr>
                <w:rFonts w:cs="Times New Roman"/>
              </w:rPr>
            </w:pPr>
            <w:r w:rsidRPr="002671F3">
              <w:rPr>
                <w:rFonts w:cs="Times New Roman"/>
              </w:rPr>
              <w:t xml:space="preserve">8 </w:t>
            </w:r>
          </w:p>
        </w:tc>
        <w:tc>
          <w:tcPr>
            <w:tcW w:w="1876" w:type="pct"/>
            <w:tcBorders>
              <w:top w:val="single" w:sz="4" w:space="0" w:color="000000"/>
              <w:left w:val="single" w:sz="4" w:space="0" w:color="000000"/>
              <w:bottom w:val="single" w:sz="4" w:space="0" w:color="000000"/>
              <w:right w:val="single" w:sz="4" w:space="0" w:color="000000"/>
            </w:tcBorders>
          </w:tcPr>
          <w:p w14:paraId="5BBB7C14"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w:t>
            </w:r>
          </w:p>
          <w:p w14:paraId="42940254" w14:textId="77777777" w:rsidR="001B1D41" w:rsidRPr="001106E7" w:rsidRDefault="001B1D41" w:rsidP="00DC3F96">
            <w:pPr>
              <w:rPr>
                <w:rFonts w:cs="Times New Roman"/>
                <w:sz w:val="22"/>
                <w:szCs w:val="22"/>
              </w:rPr>
            </w:pPr>
            <w:r w:rsidRPr="001106E7">
              <w:rPr>
                <w:rFonts w:cs="Times New Roman"/>
                <w:sz w:val="22"/>
                <w:szCs w:val="22"/>
              </w:rPr>
              <w:t xml:space="preserve">Тематический модуль «Социальные отношения». </w:t>
            </w:r>
          </w:p>
        </w:tc>
        <w:tc>
          <w:tcPr>
            <w:tcW w:w="415" w:type="pct"/>
            <w:tcBorders>
              <w:top w:val="single" w:sz="4" w:space="0" w:color="000000"/>
              <w:left w:val="single" w:sz="4" w:space="0" w:color="000000"/>
              <w:bottom w:val="single" w:sz="4" w:space="0" w:color="000000"/>
              <w:right w:val="single" w:sz="4" w:space="0" w:color="000000"/>
            </w:tcBorders>
            <w:vAlign w:val="center"/>
          </w:tcPr>
          <w:p w14:paraId="432A1C0B"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П</w:t>
            </w:r>
          </w:p>
        </w:tc>
        <w:tc>
          <w:tcPr>
            <w:tcW w:w="484" w:type="pct"/>
            <w:tcBorders>
              <w:top w:val="single" w:sz="4" w:space="0" w:color="000000"/>
              <w:left w:val="single" w:sz="4" w:space="0" w:color="000000"/>
              <w:bottom w:val="single" w:sz="4" w:space="0" w:color="000000"/>
              <w:right w:val="single" w:sz="4" w:space="0" w:color="000000"/>
            </w:tcBorders>
            <w:vAlign w:val="center"/>
          </w:tcPr>
          <w:p w14:paraId="4182AF6F"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77</w:t>
            </w:r>
          </w:p>
        </w:tc>
        <w:tc>
          <w:tcPr>
            <w:tcW w:w="582" w:type="pct"/>
            <w:tcBorders>
              <w:top w:val="single" w:sz="4" w:space="0" w:color="000000"/>
              <w:left w:val="single" w:sz="4" w:space="0" w:color="000000"/>
              <w:bottom w:val="single" w:sz="4" w:space="0" w:color="000000"/>
              <w:right w:val="single" w:sz="4" w:space="0" w:color="000000"/>
            </w:tcBorders>
            <w:vAlign w:val="center"/>
          </w:tcPr>
          <w:p w14:paraId="4D90FC3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53</w:t>
            </w:r>
          </w:p>
        </w:tc>
        <w:tc>
          <w:tcPr>
            <w:tcW w:w="563" w:type="pct"/>
            <w:tcBorders>
              <w:top w:val="single" w:sz="4" w:space="0" w:color="000000"/>
              <w:left w:val="single" w:sz="4" w:space="0" w:color="000000"/>
              <w:bottom w:val="single" w:sz="4" w:space="0" w:color="000000"/>
              <w:right w:val="single" w:sz="4" w:space="0" w:color="000000"/>
            </w:tcBorders>
            <w:vAlign w:val="center"/>
          </w:tcPr>
          <w:p w14:paraId="4E2850A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75</w:t>
            </w:r>
          </w:p>
        </w:tc>
        <w:tc>
          <w:tcPr>
            <w:tcW w:w="420" w:type="pct"/>
            <w:tcBorders>
              <w:top w:val="single" w:sz="4" w:space="0" w:color="000000"/>
              <w:left w:val="single" w:sz="4" w:space="0" w:color="000000"/>
              <w:bottom w:val="single" w:sz="4" w:space="0" w:color="000000"/>
              <w:right w:val="single" w:sz="4" w:space="0" w:color="000000"/>
            </w:tcBorders>
            <w:vAlign w:val="center"/>
          </w:tcPr>
          <w:p w14:paraId="7BAAD08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90</w:t>
            </w:r>
          </w:p>
        </w:tc>
        <w:tc>
          <w:tcPr>
            <w:tcW w:w="368" w:type="pct"/>
            <w:tcBorders>
              <w:top w:val="single" w:sz="4" w:space="0" w:color="000000"/>
              <w:left w:val="single" w:sz="4" w:space="0" w:color="000000"/>
              <w:bottom w:val="single" w:sz="4" w:space="0" w:color="000000"/>
              <w:right w:val="single" w:sz="4" w:space="0" w:color="000000"/>
            </w:tcBorders>
            <w:vAlign w:val="center"/>
          </w:tcPr>
          <w:p w14:paraId="630E141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97</w:t>
            </w:r>
          </w:p>
        </w:tc>
      </w:tr>
      <w:tr w:rsidR="001B1D41" w:rsidRPr="002671F3" w14:paraId="7CB9F60E" w14:textId="77777777" w:rsidTr="001106E7">
        <w:tblPrEx>
          <w:tblCellMar>
            <w:top w:w="5" w:type="dxa"/>
            <w:right w:w="121" w:type="dxa"/>
          </w:tblCellMar>
        </w:tblPrEx>
        <w:trPr>
          <w:trHeight w:val="2825"/>
        </w:trPr>
        <w:tc>
          <w:tcPr>
            <w:tcW w:w="292" w:type="pct"/>
            <w:tcBorders>
              <w:top w:val="single" w:sz="4" w:space="0" w:color="000000"/>
              <w:left w:val="single" w:sz="4" w:space="0" w:color="000000"/>
              <w:right w:val="single" w:sz="4" w:space="0" w:color="000000"/>
            </w:tcBorders>
          </w:tcPr>
          <w:p w14:paraId="1F48976E" w14:textId="77777777" w:rsidR="001B1D41" w:rsidRPr="002671F3" w:rsidRDefault="001B1D41" w:rsidP="00B722E3">
            <w:pPr>
              <w:rPr>
                <w:rFonts w:cs="Times New Roman"/>
              </w:rPr>
            </w:pPr>
            <w:r w:rsidRPr="002671F3">
              <w:rPr>
                <w:rFonts w:cs="Times New Roman"/>
              </w:rPr>
              <w:t xml:space="preserve">9 </w:t>
            </w:r>
          </w:p>
        </w:tc>
        <w:tc>
          <w:tcPr>
            <w:tcW w:w="1876" w:type="pct"/>
            <w:tcBorders>
              <w:top w:val="single" w:sz="4" w:space="0" w:color="000000"/>
              <w:left w:val="single" w:sz="4" w:space="0" w:color="000000"/>
              <w:right w:val="single" w:sz="4" w:space="0" w:color="000000"/>
            </w:tcBorders>
          </w:tcPr>
          <w:p w14:paraId="3EE62629" w14:textId="77777777" w:rsidR="001B1D41" w:rsidRPr="001106E7" w:rsidRDefault="001B1D41" w:rsidP="00DC3F96">
            <w:pPr>
              <w:rPr>
                <w:rFonts w:cs="Times New Roman"/>
                <w:sz w:val="22"/>
                <w:szCs w:val="22"/>
              </w:rPr>
            </w:pPr>
            <w:r w:rsidRPr="001106E7">
              <w:rPr>
                <w:rFonts w:cs="Times New Roman"/>
                <w:sz w:val="22"/>
                <w:szCs w:val="22"/>
              </w:rPr>
              <w:t xml:space="preserve">Сформированность навыков оценивания социальной информации, умения поиска информации в источниках различного типа (таблица, диаграмма) для реконструкции недостающих звеньев с целью объяснения и оценки разнообразных явлений и процессов общественного развития. Тематический </w:t>
            </w:r>
          </w:p>
          <w:p w14:paraId="1E52CC83" w14:textId="77777777" w:rsidR="001B1D41" w:rsidRPr="001106E7" w:rsidRDefault="001B1D41" w:rsidP="00DC3F96">
            <w:pPr>
              <w:rPr>
                <w:rFonts w:cs="Times New Roman"/>
                <w:sz w:val="22"/>
                <w:szCs w:val="22"/>
              </w:rPr>
            </w:pPr>
            <w:r w:rsidRPr="001106E7">
              <w:rPr>
                <w:rFonts w:cs="Times New Roman"/>
                <w:sz w:val="22"/>
                <w:szCs w:val="22"/>
              </w:rPr>
              <w:t xml:space="preserve">модуль «Социальные отношения». </w:t>
            </w:r>
          </w:p>
        </w:tc>
        <w:tc>
          <w:tcPr>
            <w:tcW w:w="415" w:type="pct"/>
            <w:tcBorders>
              <w:top w:val="single" w:sz="4" w:space="0" w:color="000000"/>
              <w:left w:val="single" w:sz="4" w:space="0" w:color="000000"/>
              <w:right w:val="single" w:sz="4" w:space="0" w:color="000000"/>
            </w:tcBorders>
            <w:vAlign w:val="center"/>
          </w:tcPr>
          <w:p w14:paraId="697C7A5B"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right w:val="single" w:sz="4" w:space="0" w:color="000000"/>
            </w:tcBorders>
            <w:vAlign w:val="center"/>
          </w:tcPr>
          <w:p w14:paraId="676EDACF"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85</w:t>
            </w:r>
          </w:p>
        </w:tc>
        <w:tc>
          <w:tcPr>
            <w:tcW w:w="582" w:type="pct"/>
            <w:tcBorders>
              <w:top w:val="single" w:sz="4" w:space="0" w:color="000000"/>
              <w:left w:val="single" w:sz="4" w:space="0" w:color="000000"/>
              <w:right w:val="single" w:sz="4" w:space="0" w:color="000000"/>
            </w:tcBorders>
            <w:vAlign w:val="center"/>
          </w:tcPr>
          <w:p w14:paraId="22CD2AAA"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73</w:t>
            </w:r>
          </w:p>
        </w:tc>
        <w:tc>
          <w:tcPr>
            <w:tcW w:w="563" w:type="pct"/>
            <w:tcBorders>
              <w:top w:val="single" w:sz="4" w:space="0" w:color="000000"/>
              <w:left w:val="single" w:sz="4" w:space="0" w:color="000000"/>
              <w:right w:val="single" w:sz="4" w:space="0" w:color="000000"/>
            </w:tcBorders>
            <w:vAlign w:val="center"/>
          </w:tcPr>
          <w:p w14:paraId="33EA9214"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86</w:t>
            </w:r>
          </w:p>
        </w:tc>
        <w:tc>
          <w:tcPr>
            <w:tcW w:w="420" w:type="pct"/>
            <w:tcBorders>
              <w:top w:val="single" w:sz="4" w:space="0" w:color="000000"/>
              <w:left w:val="single" w:sz="4" w:space="0" w:color="000000"/>
              <w:right w:val="single" w:sz="4" w:space="0" w:color="000000"/>
            </w:tcBorders>
            <w:vAlign w:val="center"/>
          </w:tcPr>
          <w:p w14:paraId="48F2C65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88</w:t>
            </w:r>
          </w:p>
        </w:tc>
        <w:tc>
          <w:tcPr>
            <w:tcW w:w="368" w:type="pct"/>
            <w:tcBorders>
              <w:top w:val="single" w:sz="4" w:space="0" w:color="000000"/>
              <w:left w:val="single" w:sz="4" w:space="0" w:color="000000"/>
              <w:right w:val="single" w:sz="4" w:space="0" w:color="000000"/>
            </w:tcBorders>
            <w:vAlign w:val="center"/>
          </w:tcPr>
          <w:p w14:paraId="24AF862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95</w:t>
            </w:r>
          </w:p>
        </w:tc>
      </w:tr>
      <w:tr w:rsidR="001B1D41" w:rsidRPr="002671F3" w14:paraId="41AAFD6C" w14:textId="77777777" w:rsidTr="001106E7">
        <w:tblPrEx>
          <w:tblCellMar>
            <w:right w:w="58" w:type="dxa"/>
          </w:tblCellMar>
        </w:tblPrEx>
        <w:trPr>
          <w:trHeight w:val="824"/>
        </w:trPr>
        <w:tc>
          <w:tcPr>
            <w:tcW w:w="292" w:type="pct"/>
            <w:tcBorders>
              <w:top w:val="single" w:sz="4" w:space="0" w:color="000000"/>
              <w:left w:val="single" w:sz="4" w:space="0" w:color="000000"/>
              <w:bottom w:val="single" w:sz="4" w:space="0" w:color="000000"/>
              <w:right w:val="single" w:sz="4" w:space="0" w:color="000000"/>
            </w:tcBorders>
          </w:tcPr>
          <w:p w14:paraId="05217545" w14:textId="77777777" w:rsidR="001B1D41" w:rsidRPr="002671F3" w:rsidRDefault="001B1D41" w:rsidP="00B722E3">
            <w:pPr>
              <w:rPr>
                <w:rFonts w:cs="Times New Roman"/>
              </w:rPr>
            </w:pPr>
            <w:r w:rsidRPr="002671F3">
              <w:rPr>
                <w:rFonts w:cs="Times New Roman"/>
              </w:rPr>
              <w:t xml:space="preserve">10 </w:t>
            </w:r>
          </w:p>
        </w:tc>
        <w:tc>
          <w:tcPr>
            <w:tcW w:w="1876" w:type="pct"/>
            <w:tcBorders>
              <w:top w:val="single" w:sz="4" w:space="0" w:color="000000"/>
              <w:left w:val="single" w:sz="4" w:space="0" w:color="000000"/>
              <w:bottom w:val="single" w:sz="4" w:space="0" w:color="000000"/>
              <w:right w:val="single" w:sz="4" w:space="0" w:color="000000"/>
            </w:tcBorders>
          </w:tcPr>
          <w:p w14:paraId="6F9C870B"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из модуля «Политика». </w:t>
            </w:r>
          </w:p>
        </w:tc>
        <w:tc>
          <w:tcPr>
            <w:tcW w:w="415" w:type="pct"/>
            <w:tcBorders>
              <w:top w:val="single" w:sz="4" w:space="0" w:color="000000"/>
              <w:left w:val="single" w:sz="4" w:space="0" w:color="000000"/>
              <w:bottom w:val="single" w:sz="4" w:space="0" w:color="000000"/>
              <w:right w:val="single" w:sz="4" w:space="0" w:color="000000"/>
            </w:tcBorders>
            <w:vAlign w:val="center"/>
          </w:tcPr>
          <w:p w14:paraId="62F5ACED"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П</w:t>
            </w:r>
          </w:p>
        </w:tc>
        <w:tc>
          <w:tcPr>
            <w:tcW w:w="484" w:type="pct"/>
            <w:tcBorders>
              <w:top w:val="single" w:sz="4" w:space="0" w:color="000000"/>
              <w:left w:val="single" w:sz="4" w:space="0" w:color="000000"/>
              <w:bottom w:val="single" w:sz="4" w:space="0" w:color="000000"/>
              <w:right w:val="single" w:sz="4" w:space="0" w:color="000000"/>
            </w:tcBorders>
            <w:vAlign w:val="center"/>
          </w:tcPr>
          <w:p w14:paraId="05F7EA93"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58</w:t>
            </w:r>
          </w:p>
        </w:tc>
        <w:tc>
          <w:tcPr>
            <w:tcW w:w="582" w:type="pct"/>
            <w:tcBorders>
              <w:top w:val="single" w:sz="4" w:space="0" w:color="000000"/>
              <w:left w:val="single" w:sz="4" w:space="0" w:color="000000"/>
              <w:bottom w:val="single" w:sz="4" w:space="0" w:color="000000"/>
              <w:right w:val="single" w:sz="4" w:space="0" w:color="000000"/>
            </w:tcBorders>
            <w:vAlign w:val="center"/>
          </w:tcPr>
          <w:p w14:paraId="12EEC12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33</w:t>
            </w:r>
          </w:p>
        </w:tc>
        <w:tc>
          <w:tcPr>
            <w:tcW w:w="563" w:type="pct"/>
            <w:tcBorders>
              <w:top w:val="single" w:sz="4" w:space="0" w:color="000000"/>
              <w:left w:val="single" w:sz="4" w:space="0" w:color="000000"/>
              <w:bottom w:val="single" w:sz="4" w:space="0" w:color="000000"/>
              <w:right w:val="single" w:sz="4" w:space="0" w:color="000000"/>
            </w:tcBorders>
            <w:vAlign w:val="center"/>
          </w:tcPr>
          <w:p w14:paraId="6C74AE0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53</w:t>
            </w:r>
          </w:p>
        </w:tc>
        <w:tc>
          <w:tcPr>
            <w:tcW w:w="420" w:type="pct"/>
            <w:tcBorders>
              <w:top w:val="single" w:sz="4" w:space="0" w:color="000000"/>
              <w:left w:val="single" w:sz="4" w:space="0" w:color="000000"/>
              <w:bottom w:val="single" w:sz="4" w:space="0" w:color="000000"/>
              <w:right w:val="single" w:sz="4" w:space="0" w:color="000000"/>
            </w:tcBorders>
            <w:vAlign w:val="center"/>
          </w:tcPr>
          <w:p w14:paraId="53458A4D"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70</w:t>
            </w:r>
          </w:p>
        </w:tc>
        <w:tc>
          <w:tcPr>
            <w:tcW w:w="368" w:type="pct"/>
            <w:tcBorders>
              <w:top w:val="single" w:sz="4" w:space="0" w:color="000000"/>
              <w:left w:val="single" w:sz="4" w:space="0" w:color="000000"/>
              <w:bottom w:val="single" w:sz="4" w:space="0" w:color="000000"/>
              <w:right w:val="single" w:sz="4" w:space="0" w:color="000000"/>
            </w:tcBorders>
            <w:vAlign w:val="center"/>
          </w:tcPr>
          <w:p w14:paraId="2DD78F8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87</w:t>
            </w:r>
          </w:p>
        </w:tc>
      </w:tr>
      <w:tr w:rsidR="001B1D41" w:rsidRPr="002671F3" w14:paraId="49A3AFD1" w14:textId="77777777" w:rsidTr="001106E7">
        <w:tblPrEx>
          <w:tblCellMar>
            <w:right w:w="58" w:type="dxa"/>
          </w:tblCellMar>
        </w:tblPrEx>
        <w:trPr>
          <w:trHeight w:val="1545"/>
        </w:trPr>
        <w:tc>
          <w:tcPr>
            <w:tcW w:w="292" w:type="pct"/>
            <w:tcBorders>
              <w:top w:val="single" w:sz="4" w:space="0" w:color="000000"/>
              <w:left w:val="single" w:sz="4" w:space="0" w:color="000000"/>
              <w:bottom w:val="single" w:sz="4" w:space="0" w:color="000000"/>
              <w:right w:val="single" w:sz="4" w:space="0" w:color="000000"/>
            </w:tcBorders>
          </w:tcPr>
          <w:p w14:paraId="57C8F2F9" w14:textId="77777777" w:rsidR="001B1D41" w:rsidRPr="002671F3" w:rsidRDefault="001B1D41" w:rsidP="00B722E3">
            <w:pPr>
              <w:rPr>
                <w:rFonts w:cs="Times New Roman"/>
              </w:rPr>
            </w:pPr>
            <w:r w:rsidRPr="002671F3">
              <w:rPr>
                <w:rFonts w:cs="Times New Roman"/>
              </w:rPr>
              <w:t xml:space="preserve">11 </w:t>
            </w:r>
          </w:p>
        </w:tc>
        <w:tc>
          <w:tcPr>
            <w:tcW w:w="1876" w:type="pct"/>
            <w:tcBorders>
              <w:top w:val="single" w:sz="4" w:space="0" w:color="000000"/>
              <w:left w:val="single" w:sz="4" w:space="0" w:color="000000"/>
              <w:bottom w:val="single" w:sz="4" w:space="0" w:color="000000"/>
              <w:right w:val="single" w:sz="4" w:space="0" w:color="000000"/>
            </w:tcBorders>
          </w:tcPr>
          <w:p w14:paraId="531E1305" w14:textId="77777777" w:rsidR="001B1D41" w:rsidRPr="001106E7" w:rsidRDefault="001B1D41" w:rsidP="00DC3F96">
            <w:pPr>
              <w:rPr>
                <w:rFonts w:cs="Times New Roman"/>
                <w:sz w:val="22"/>
                <w:szCs w:val="22"/>
              </w:rPr>
            </w:pPr>
            <w:r w:rsidRPr="001106E7">
              <w:rPr>
                <w:rFonts w:cs="Times New Roman"/>
                <w:sz w:val="22"/>
                <w:szCs w:val="22"/>
              </w:rPr>
              <w:t xml:space="preserve">Владение умением применять полученные знания в повседневной жизни, прогнозировать последствия принимаемых решений. Тематический модуль «Политика». </w:t>
            </w:r>
          </w:p>
        </w:tc>
        <w:tc>
          <w:tcPr>
            <w:tcW w:w="415" w:type="pct"/>
            <w:tcBorders>
              <w:top w:val="single" w:sz="4" w:space="0" w:color="000000"/>
              <w:left w:val="single" w:sz="4" w:space="0" w:color="000000"/>
              <w:bottom w:val="single" w:sz="4" w:space="0" w:color="000000"/>
              <w:right w:val="single" w:sz="4" w:space="0" w:color="000000"/>
            </w:tcBorders>
            <w:vAlign w:val="center"/>
          </w:tcPr>
          <w:p w14:paraId="43CC9B7B"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П</w:t>
            </w:r>
          </w:p>
        </w:tc>
        <w:tc>
          <w:tcPr>
            <w:tcW w:w="484" w:type="pct"/>
            <w:tcBorders>
              <w:top w:val="single" w:sz="4" w:space="0" w:color="000000"/>
              <w:left w:val="single" w:sz="4" w:space="0" w:color="000000"/>
              <w:bottom w:val="single" w:sz="4" w:space="0" w:color="000000"/>
              <w:right w:val="single" w:sz="4" w:space="0" w:color="000000"/>
            </w:tcBorders>
            <w:vAlign w:val="center"/>
          </w:tcPr>
          <w:p w14:paraId="1B759068"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65</w:t>
            </w:r>
          </w:p>
        </w:tc>
        <w:tc>
          <w:tcPr>
            <w:tcW w:w="582" w:type="pct"/>
            <w:tcBorders>
              <w:top w:val="single" w:sz="4" w:space="0" w:color="000000"/>
              <w:left w:val="single" w:sz="4" w:space="0" w:color="000000"/>
              <w:bottom w:val="single" w:sz="4" w:space="0" w:color="000000"/>
              <w:right w:val="single" w:sz="4" w:space="0" w:color="000000"/>
            </w:tcBorders>
            <w:vAlign w:val="center"/>
          </w:tcPr>
          <w:p w14:paraId="0831ADA4"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34</w:t>
            </w:r>
          </w:p>
        </w:tc>
        <w:tc>
          <w:tcPr>
            <w:tcW w:w="563" w:type="pct"/>
            <w:tcBorders>
              <w:top w:val="single" w:sz="4" w:space="0" w:color="000000"/>
              <w:left w:val="single" w:sz="4" w:space="0" w:color="000000"/>
              <w:bottom w:val="single" w:sz="4" w:space="0" w:color="000000"/>
              <w:right w:val="single" w:sz="4" w:space="0" w:color="000000"/>
            </w:tcBorders>
            <w:vAlign w:val="center"/>
          </w:tcPr>
          <w:p w14:paraId="74DF2778"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59</w:t>
            </w:r>
          </w:p>
        </w:tc>
        <w:tc>
          <w:tcPr>
            <w:tcW w:w="420" w:type="pct"/>
            <w:tcBorders>
              <w:top w:val="single" w:sz="4" w:space="0" w:color="000000"/>
              <w:left w:val="single" w:sz="4" w:space="0" w:color="000000"/>
              <w:bottom w:val="single" w:sz="4" w:space="0" w:color="000000"/>
              <w:right w:val="single" w:sz="4" w:space="0" w:color="000000"/>
            </w:tcBorders>
            <w:vAlign w:val="center"/>
          </w:tcPr>
          <w:p w14:paraId="2FFA1DF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84</w:t>
            </w:r>
          </w:p>
        </w:tc>
        <w:tc>
          <w:tcPr>
            <w:tcW w:w="368" w:type="pct"/>
            <w:tcBorders>
              <w:top w:val="single" w:sz="4" w:space="0" w:color="000000"/>
              <w:left w:val="single" w:sz="4" w:space="0" w:color="000000"/>
              <w:bottom w:val="single" w:sz="4" w:space="0" w:color="000000"/>
              <w:right w:val="single" w:sz="4" w:space="0" w:color="000000"/>
            </w:tcBorders>
            <w:vAlign w:val="center"/>
          </w:tcPr>
          <w:p w14:paraId="295C011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96</w:t>
            </w:r>
          </w:p>
        </w:tc>
      </w:tr>
      <w:tr w:rsidR="001B1D41" w:rsidRPr="002671F3" w14:paraId="4EF12EC3" w14:textId="77777777" w:rsidTr="001106E7">
        <w:tblPrEx>
          <w:tblCellMar>
            <w:right w:w="58" w:type="dxa"/>
          </w:tblCellMar>
        </w:tblPrEx>
        <w:trPr>
          <w:trHeight w:val="2150"/>
        </w:trPr>
        <w:tc>
          <w:tcPr>
            <w:tcW w:w="292" w:type="pct"/>
            <w:tcBorders>
              <w:top w:val="single" w:sz="4" w:space="0" w:color="000000"/>
              <w:left w:val="single" w:sz="4" w:space="0" w:color="000000"/>
              <w:bottom w:val="single" w:sz="4" w:space="0" w:color="000000"/>
              <w:right w:val="single" w:sz="4" w:space="0" w:color="000000"/>
            </w:tcBorders>
          </w:tcPr>
          <w:p w14:paraId="279CCF8D" w14:textId="77777777" w:rsidR="001B1D41" w:rsidRPr="002671F3" w:rsidRDefault="001B1D41" w:rsidP="00B722E3">
            <w:pPr>
              <w:rPr>
                <w:rFonts w:cs="Times New Roman"/>
              </w:rPr>
            </w:pPr>
            <w:r w:rsidRPr="002671F3">
              <w:rPr>
                <w:rFonts w:cs="Times New Roman"/>
              </w:rPr>
              <w:t xml:space="preserve">12 </w:t>
            </w:r>
          </w:p>
        </w:tc>
        <w:tc>
          <w:tcPr>
            <w:tcW w:w="1876" w:type="pct"/>
            <w:tcBorders>
              <w:top w:val="single" w:sz="4" w:space="0" w:color="000000"/>
              <w:left w:val="single" w:sz="4" w:space="0" w:color="000000"/>
              <w:bottom w:val="single" w:sz="4" w:space="0" w:color="000000"/>
              <w:right w:val="single" w:sz="4" w:space="0" w:color="000000"/>
            </w:tcBorders>
          </w:tcPr>
          <w:p w14:paraId="45D319E8"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с научных позиций. Основы конституционного строя, права и свободы человека и гражданина, конституционные обязанности гражданина РФ (Конституция РФ. </w:t>
            </w:r>
          </w:p>
          <w:p w14:paraId="4E95B046" w14:textId="77777777" w:rsidR="001B1D41" w:rsidRPr="001106E7" w:rsidRDefault="001B1D41" w:rsidP="00DC3F96">
            <w:pPr>
              <w:rPr>
                <w:rFonts w:cs="Times New Roman"/>
                <w:sz w:val="22"/>
                <w:szCs w:val="22"/>
              </w:rPr>
            </w:pPr>
            <w:r w:rsidRPr="001106E7">
              <w:rPr>
                <w:rFonts w:cs="Times New Roman"/>
                <w:sz w:val="22"/>
                <w:szCs w:val="22"/>
              </w:rPr>
              <w:t xml:space="preserve">Главы 1 и 2) </w:t>
            </w:r>
          </w:p>
        </w:tc>
        <w:tc>
          <w:tcPr>
            <w:tcW w:w="415" w:type="pct"/>
            <w:tcBorders>
              <w:top w:val="single" w:sz="4" w:space="0" w:color="000000"/>
              <w:left w:val="single" w:sz="4" w:space="0" w:color="000000"/>
              <w:bottom w:val="single" w:sz="4" w:space="0" w:color="000000"/>
              <w:right w:val="single" w:sz="4" w:space="0" w:color="000000"/>
            </w:tcBorders>
            <w:vAlign w:val="center"/>
          </w:tcPr>
          <w:p w14:paraId="5F9842D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bottom w:val="single" w:sz="4" w:space="0" w:color="000000"/>
              <w:right w:val="single" w:sz="4" w:space="0" w:color="000000"/>
            </w:tcBorders>
            <w:vAlign w:val="center"/>
          </w:tcPr>
          <w:p w14:paraId="6F495B5E"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56</w:t>
            </w:r>
          </w:p>
        </w:tc>
        <w:tc>
          <w:tcPr>
            <w:tcW w:w="582" w:type="pct"/>
            <w:tcBorders>
              <w:top w:val="single" w:sz="4" w:space="0" w:color="000000"/>
              <w:left w:val="single" w:sz="4" w:space="0" w:color="000000"/>
              <w:bottom w:val="single" w:sz="4" w:space="0" w:color="000000"/>
              <w:right w:val="single" w:sz="4" w:space="0" w:color="000000"/>
            </w:tcBorders>
            <w:vAlign w:val="center"/>
          </w:tcPr>
          <w:p w14:paraId="6C430B80"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18</w:t>
            </w:r>
          </w:p>
        </w:tc>
        <w:tc>
          <w:tcPr>
            <w:tcW w:w="563" w:type="pct"/>
            <w:tcBorders>
              <w:top w:val="single" w:sz="4" w:space="0" w:color="000000"/>
              <w:left w:val="single" w:sz="4" w:space="0" w:color="000000"/>
              <w:bottom w:val="single" w:sz="4" w:space="0" w:color="000000"/>
              <w:right w:val="single" w:sz="4" w:space="0" w:color="000000"/>
            </w:tcBorders>
            <w:vAlign w:val="center"/>
          </w:tcPr>
          <w:p w14:paraId="631D0BFC"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51</w:t>
            </w:r>
          </w:p>
        </w:tc>
        <w:tc>
          <w:tcPr>
            <w:tcW w:w="420" w:type="pct"/>
            <w:tcBorders>
              <w:top w:val="single" w:sz="4" w:space="0" w:color="000000"/>
              <w:left w:val="single" w:sz="4" w:space="0" w:color="000000"/>
              <w:bottom w:val="single" w:sz="4" w:space="0" w:color="000000"/>
              <w:right w:val="single" w:sz="4" w:space="0" w:color="000000"/>
            </w:tcBorders>
            <w:vAlign w:val="center"/>
          </w:tcPr>
          <w:p w14:paraId="6C619E5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77</w:t>
            </w:r>
          </w:p>
        </w:tc>
        <w:tc>
          <w:tcPr>
            <w:tcW w:w="368" w:type="pct"/>
            <w:tcBorders>
              <w:top w:val="single" w:sz="4" w:space="0" w:color="000000"/>
              <w:left w:val="single" w:sz="4" w:space="0" w:color="000000"/>
              <w:bottom w:val="single" w:sz="4" w:space="0" w:color="000000"/>
              <w:right w:val="single" w:sz="4" w:space="0" w:color="000000"/>
            </w:tcBorders>
            <w:vAlign w:val="center"/>
          </w:tcPr>
          <w:p w14:paraId="7804104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92</w:t>
            </w:r>
          </w:p>
        </w:tc>
      </w:tr>
      <w:tr w:rsidR="001B1D41" w:rsidRPr="002671F3" w14:paraId="041F3EB6" w14:textId="77777777" w:rsidTr="001106E7">
        <w:tblPrEx>
          <w:tblCellMar>
            <w:right w:w="58" w:type="dxa"/>
          </w:tblCellMar>
        </w:tblPrEx>
        <w:trPr>
          <w:trHeight w:val="1813"/>
        </w:trPr>
        <w:tc>
          <w:tcPr>
            <w:tcW w:w="292" w:type="pct"/>
            <w:tcBorders>
              <w:top w:val="single" w:sz="4" w:space="0" w:color="000000"/>
              <w:left w:val="single" w:sz="4" w:space="0" w:color="000000"/>
              <w:bottom w:val="single" w:sz="4" w:space="0" w:color="000000"/>
              <w:right w:val="single" w:sz="4" w:space="0" w:color="000000"/>
            </w:tcBorders>
          </w:tcPr>
          <w:p w14:paraId="159BC6E2" w14:textId="77777777" w:rsidR="001B1D41" w:rsidRPr="002671F3" w:rsidRDefault="001B1D41" w:rsidP="00B722E3">
            <w:pPr>
              <w:rPr>
                <w:rFonts w:cs="Times New Roman"/>
              </w:rPr>
            </w:pPr>
            <w:r w:rsidRPr="002671F3">
              <w:rPr>
                <w:rFonts w:cs="Times New Roman"/>
              </w:rPr>
              <w:t xml:space="preserve">13 </w:t>
            </w:r>
          </w:p>
        </w:tc>
        <w:tc>
          <w:tcPr>
            <w:tcW w:w="1876" w:type="pct"/>
            <w:tcBorders>
              <w:top w:val="single" w:sz="4" w:space="0" w:color="000000"/>
              <w:left w:val="single" w:sz="4" w:space="0" w:color="000000"/>
              <w:bottom w:val="single" w:sz="4" w:space="0" w:color="000000"/>
              <w:right w:val="single" w:sz="4" w:space="0" w:color="000000"/>
            </w:tcBorders>
          </w:tcPr>
          <w:p w14:paraId="14298FFD"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Проверяются элементы содержания по основам федеративного устройства РФ и полномочиям органов гос. власти РФ. </w:t>
            </w:r>
          </w:p>
        </w:tc>
        <w:tc>
          <w:tcPr>
            <w:tcW w:w="415" w:type="pct"/>
            <w:tcBorders>
              <w:top w:val="single" w:sz="4" w:space="0" w:color="000000"/>
              <w:left w:val="single" w:sz="4" w:space="0" w:color="000000"/>
              <w:bottom w:val="single" w:sz="4" w:space="0" w:color="000000"/>
              <w:right w:val="single" w:sz="4" w:space="0" w:color="000000"/>
            </w:tcBorders>
            <w:vAlign w:val="center"/>
          </w:tcPr>
          <w:p w14:paraId="1985A61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bottom w:val="single" w:sz="4" w:space="0" w:color="000000"/>
              <w:right w:val="single" w:sz="4" w:space="0" w:color="000000"/>
            </w:tcBorders>
            <w:vAlign w:val="center"/>
          </w:tcPr>
          <w:p w14:paraId="37429222"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49</w:t>
            </w:r>
          </w:p>
        </w:tc>
        <w:tc>
          <w:tcPr>
            <w:tcW w:w="582" w:type="pct"/>
            <w:tcBorders>
              <w:top w:val="single" w:sz="4" w:space="0" w:color="000000"/>
              <w:left w:val="single" w:sz="4" w:space="0" w:color="000000"/>
              <w:bottom w:val="single" w:sz="4" w:space="0" w:color="000000"/>
              <w:right w:val="single" w:sz="4" w:space="0" w:color="000000"/>
            </w:tcBorders>
            <w:vAlign w:val="center"/>
          </w:tcPr>
          <w:p w14:paraId="0FECF5E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15</w:t>
            </w:r>
          </w:p>
        </w:tc>
        <w:tc>
          <w:tcPr>
            <w:tcW w:w="563" w:type="pct"/>
            <w:tcBorders>
              <w:top w:val="single" w:sz="4" w:space="0" w:color="000000"/>
              <w:left w:val="single" w:sz="4" w:space="0" w:color="000000"/>
              <w:bottom w:val="single" w:sz="4" w:space="0" w:color="000000"/>
              <w:right w:val="single" w:sz="4" w:space="0" w:color="000000"/>
            </w:tcBorders>
            <w:vAlign w:val="center"/>
          </w:tcPr>
          <w:p w14:paraId="10A2405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41</w:t>
            </w:r>
          </w:p>
        </w:tc>
        <w:tc>
          <w:tcPr>
            <w:tcW w:w="420" w:type="pct"/>
            <w:tcBorders>
              <w:top w:val="single" w:sz="4" w:space="0" w:color="000000"/>
              <w:left w:val="single" w:sz="4" w:space="0" w:color="000000"/>
              <w:bottom w:val="single" w:sz="4" w:space="0" w:color="000000"/>
              <w:right w:val="single" w:sz="4" w:space="0" w:color="000000"/>
            </w:tcBorders>
            <w:vAlign w:val="center"/>
          </w:tcPr>
          <w:p w14:paraId="3B8AFD88"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68</w:t>
            </w:r>
          </w:p>
        </w:tc>
        <w:tc>
          <w:tcPr>
            <w:tcW w:w="368" w:type="pct"/>
            <w:tcBorders>
              <w:top w:val="single" w:sz="4" w:space="0" w:color="000000"/>
              <w:left w:val="single" w:sz="4" w:space="0" w:color="000000"/>
              <w:bottom w:val="single" w:sz="4" w:space="0" w:color="000000"/>
              <w:right w:val="single" w:sz="4" w:space="0" w:color="000000"/>
            </w:tcBorders>
            <w:vAlign w:val="center"/>
          </w:tcPr>
          <w:p w14:paraId="5E2D1F8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92</w:t>
            </w:r>
          </w:p>
        </w:tc>
      </w:tr>
      <w:tr w:rsidR="001B1D41" w:rsidRPr="002671F3" w14:paraId="28A5DC4E" w14:textId="77777777" w:rsidTr="001106E7">
        <w:tblPrEx>
          <w:tblCellMar>
            <w:right w:w="58" w:type="dxa"/>
          </w:tblCellMar>
        </w:tblPrEx>
        <w:trPr>
          <w:trHeight w:val="1513"/>
        </w:trPr>
        <w:tc>
          <w:tcPr>
            <w:tcW w:w="292" w:type="pct"/>
            <w:tcBorders>
              <w:top w:val="single" w:sz="4" w:space="0" w:color="000000"/>
              <w:left w:val="single" w:sz="4" w:space="0" w:color="000000"/>
              <w:bottom w:val="single" w:sz="4" w:space="0" w:color="000000"/>
              <w:right w:val="single" w:sz="4" w:space="0" w:color="000000"/>
            </w:tcBorders>
          </w:tcPr>
          <w:p w14:paraId="3DB5763A" w14:textId="77777777" w:rsidR="001B1D41" w:rsidRPr="002671F3" w:rsidRDefault="001B1D41" w:rsidP="00B722E3">
            <w:pPr>
              <w:rPr>
                <w:rFonts w:cs="Times New Roman"/>
              </w:rPr>
            </w:pPr>
            <w:r w:rsidRPr="002671F3">
              <w:rPr>
                <w:rFonts w:cs="Times New Roman"/>
              </w:rPr>
              <w:t xml:space="preserve">14 </w:t>
            </w:r>
          </w:p>
        </w:tc>
        <w:tc>
          <w:tcPr>
            <w:tcW w:w="1876" w:type="pct"/>
            <w:tcBorders>
              <w:top w:val="single" w:sz="4" w:space="0" w:color="000000"/>
              <w:left w:val="single" w:sz="4" w:space="0" w:color="000000"/>
              <w:bottom w:val="single" w:sz="4" w:space="0" w:color="000000"/>
              <w:right w:val="single" w:sz="4" w:space="0" w:color="000000"/>
            </w:tcBorders>
          </w:tcPr>
          <w:p w14:paraId="75856C0E"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w:t>
            </w:r>
          </w:p>
          <w:p w14:paraId="1A8F3EE3" w14:textId="77777777" w:rsidR="001B1D41" w:rsidRPr="001106E7" w:rsidRDefault="001B1D41" w:rsidP="00DC3F96">
            <w:pPr>
              <w:rPr>
                <w:rFonts w:cs="Times New Roman"/>
                <w:sz w:val="22"/>
                <w:szCs w:val="22"/>
              </w:rPr>
            </w:pPr>
            <w:r w:rsidRPr="001106E7">
              <w:rPr>
                <w:rFonts w:cs="Times New Roman"/>
                <w:sz w:val="22"/>
                <w:szCs w:val="22"/>
              </w:rPr>
              <w:t xml:space="preserve">Тематический модуль </w:t>
            </w:r>
          </w:p>
          <w:p w14:paraId="046C503A" w14:textId="77777777" w:rsidR="001B1D41" w:rsidRPr="001106E7" w:rsidRDefault="001B1D41" w:rsidP="00DC3F96">
            <w:pPr>
              <w:rPr>
                <w:rFonts w:cs="Times New Roman"/>
                <w:sz w:val="22"/>
                <w:szCs w:val="22"/>
              </w:rPr>
            </w:pPr>
            <w:r w:rsidRPr="001106E7">
              <w:rPr>
                <w:rFonts w:cs="Times New Roman"/>
                <w:sz w:val="22"/>
                <w:szCs w:val="22"/>
              </w:rPr>
              <w:t xml:space="preserve">«Правовое регулирование общественных отношений в Российской Федерации». </w:t>
            </w:r>
          </w:p>
        </w:tc>
        <w:tc>
          <w:tcPr>
            <w:tcW w:w="415" w:type="pct"/>
            <w:tcBorders>
              <w:top w:val="single" w:sz="4" w:space="0" w:color="000000"/>
              <w:left w:val="single" w:sz="4" w:space="0" w:color="000000"/>
              <w:bottom w:val="single" w:sz="4" w:space="0" w:color="000000"/>
              <w:right w:val="single" w:sz="4" w:space="0" w:color="000000"/>
            </w:tcBorders>
            <w:vAlign w:val="center"/>
          </w:tcPr>
          <w:p w14:paraId="4A4E78AB"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П</w:t>
            </w:r>
          </w:p>
        </w:tc>
        <w:tc>
          <w:tcPr>
            <w:tcW w:w="484" w:type="pct"/>
            <w:tcBorders>
              <w:top w:val="single" w:sz="4" w:space="0" w:color="000000"/>
              <w:left w:val="single" w:sz="4" w:space="0" w:color="000000"/>
              <w:bottom w:val="single" w:sz="4" w:space="0" w:color="000000"/>
              <w:right w:val="single" w:sz="4" w:space="0" w:color="000000"/>
            </w:tcBorders>
            <w:vAlign w:val="center"/>
          </w:tcPr>
          <w:p w14:paraId="3F78096B"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64</w:t>
            </w:r>
          </w:p>
        </w:tc>
        <w:tc>
          <w:tcPr>
            <w:tcW w:w="582" w:type="pct"/>
            <w:tcBorders>
              <w:top w:val="single" w:sz="4" w:space="0" w:color="000000"/>
              <w:left w:val="single" w:sz="4" w:space="0" w:color="000000"/>
              <w:bottom w:val="single" w:sz="4" w:space="0" w:color="000000"/>
              <w:right w:val="single" w:sz="4" w:space="0" w:color="000000"/>
            </w:tcBorders>
            <w:vAlign w:val="center"/>
          </w:tcPr>
          <w:p w14:paraId="7B0E2AC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42</w:t>
            </w:r>
          </w:p>
        </w:tc>
        <w:tc>
          <w:tcPr>
            <w:tcW w:w="563" w:type="pct"/>
            <w:tcBorders>
              <w:top w:val="single" w:sz="4" w:space="0" w:color="000000"/>
              <w:left w:val="single" w:sz="4" w:space="0" w:color="000000"/>
              <w:bottom w:val="single" w:sz="4" w:space="0" w:color="000000"/>
              <w:right w:val="single" w:sz="4" w:space="0" w:color="000000"/>
            </w:tcBorders>
            <w:vAlign w:val="center"/>
          </w:tcPr>
          <w:p w14:paraId="698C1D7C"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59</w:t>
            </w:r>
          </w:p>
        </w:tc>
        <w:tc>
          <w:tcPr>
            <w:tcW w:w="420" w:type="pct"/>
            <w:tcBorders>
              <w:top w:val="single" w:sz="4" w:space="0" w:color="000000"/>
              <w:left w:val="single" w:sz="4" w:space="0" w:color="000000"/>
              <w:bottom w:val="single" w:sz="4" w:space="0" w:color="000000"/>
              <w:right w:val="single" w:sz="4" w:space="0" w:color="000000"/>
            </w:tcBorders>
            <w:vAlign w:val="center"/>
          </w:tcPr>
          <w:p w14:paraId="3F540E5D"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76</w:t>
            </w:r>
          </w:p>
        </w:tc>
        <w:tc>
          <w:tcPr>
            <w:tcW w:w="368" w:type="pct"/>
            <w:tcBorders>
              <w:top w:val="single" w:sz="4" w:space="0" w:color="000000"/>
              <w:left w:val="single" w:sz="4" w:space="0" w:color="000000"/>
              <w:bottom w:val="single" w:sz="4" w:space="0" w:color="000000"/>
              <w:right w:val="single" w:sz="4" w:space="0" w:color="000000"/>
            </w:tcBorders>
            <w:vAlign w:val="center"/>
          </w:tcPr>
          <w:p w14:paraId="16B7EA5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92</w:t>
            </w:r>
          </w:p>
        </w:tc>
      </w:tr>
      <w:tr w:rsidR="001B1D41" w:rsidRPr="002671F3" w14:paraId="65953AD3" w14:textId="77777777" w:rsidTr="001106E7">
        <w:tblPrEx>
          <w:tblCellMar>
            <w:right w:w="58" w:type="dxa"/>
          </w:tblCellMar>
        </w:tblPrEx>
        <w:trPr>
          <w:trHeight w:val="1544"/>
        </w:trPr>
        <w:tc>
          <w:tcPr>
            <w:tcW w:w="292" w:type="pct"/>
            <w:tcBorders>
              <w:top w:val="single" w:sz="4" w:space="0" w:color="000000"/>
              <w:left w:val="single" w:sz="4" w:space="0" w:color="000000"/>
              <w:bottom w:val="single" w:sz="4" w:space="0" w:color="000000"/>
              <w:right w:val="single" w:sz="4" w:space="0" w:color="000000"/>
            </w:tcBorders>
          </w:tcPr>
          <w:p w14:paraId="7E0167DC" w14:textId="77777777" w:rsidR="001B1D41" w:rsidRPr="002671F3" w:rsidRDefault="001B1D41" w:rsidP="00B722E3">
            <w:pPr>
              <w:rPr>
                <w:rFonts w:cs="Times New Roman"/>
              </w:rPr>
            </w:pPr>
            <w:r w:rsidRPr="002671F3">
              <w:rPr>
                <w:rFonts w:cs="Times New Roman"/>
              </w:rPr>
              <w:lastRenderedPageBreak/>
              <w:t xml:space="preserve">15 </w:t>
            </w:r>
          </w:p>
        </w:tc>
        <w:tc>
          <w:tcPr>
            <w:tcW w:w="1876" w:type="pct"/>
            <w:tcBorders>
              <w:top w:val="single" w:sz="4" w:space="0" w:color="000000"/>
              <w:left w:val="single" w:sz="4" w:space="0" w:color="000000"/>
              <w:bottom w:val="single" w:sz="4" w:space="0" w:color="000000"/>
              <w:right w:val="single" w:sz="4" w:space="0" w:color="000000"/>
            </w:tcBorders>
          </w:tcPr>
          <w:p w14:paraId="16FA66B9" w14:textId="77777777" w:rsidR="001B1D41" w:rsidRPr="001106E7" w:rsidRDefault="001B1D41" w:rsidP="00DC3F96">
            <w:pPr>
              <w:rPr>
                <w:rFonts w:cs="Times New Roman"/>
                <w:sz w:val="22"/>
                <w:szCs w:val="22"/>
              </w:rPr>
            </w:pPr>
            <w:r w:rsidRPr="001106E7">
              <w:rPr>
                <w:rFonts w:cs="Times New Roman"/>
                <w:sz w:val="22"/>
                <w:szCs w:val="22"/>
              </w:rPr>
              <w:t xml:space="preserve">Владение базовым понятийным аппаратом социальных наук. </w:t>
            </w:r>
          </w:p>
          <w:p w14:paraId="1F438E2B" w14:textId="77777777" w:rsidR="001B1D41" w:rsidRPr="001106E7" w:rsidRDefault="001B1D41" w:rsidP="00DC3F96">
            <w:pPr>
              <w:rPr>
                <w:rFonts w:cs="Times New Roman"/>
                <w:sz w:val="22"/>
                <w:szCs w:val="22"/>
              </w:rPr>
            </w:pPr>
            <w:r w:rsidRPr="001106E7">
              <w:rPr>
                <w:rFonts w:cs="Times New Roman"/>
                <w:sz w:val="22"/>
                <w:szCs w:val="22"/>
              </w:rPr>
              <w:t xml:space="preserve">Тематический модуль </w:t>
            </w:r>
          </w:p>
          <w:p w14:paraId="7DB1BB9E" w14:textId="77777777" w:rsidR="001B1D41" w:rsidRPr="001106E7" w:rsidRDefault="001B1D41" w:rsidP="00DC3F96">
            <w:pPr>
              <w:rPr>
                <w:rFonts w:cs="Times New Roman"/>
                <w:sz w:val="22"/>
                <w:szCs w:val="22"/>
              </w:rPr>
            </w:pPr>
            <w:r w:rsidRPr="001106E7">
              <w:rPr>
                <w:rFonts w:cs="Times New Roman"/>
                <w:sz w:val="22"/>
                <w:szCs w:val="22"/>
              </w:rPr>
              <w:t xml:space="preserve">«Правовое регулирование общественных отношений в Российской Федерации». </w:t>
            </w:r>
          </w:p>
        </w:tc>
        <w:tc>
          <w:tcPr>
            <w:tcW w:w="415" w:type="pct"/>
            <w:tcBorders>
              <w:top w:val="single" w:sz="4" w:space="0" w:color="000000"/>
              <w:left w:val="single" w:sz="4" w:space="0" w:color="000000"/>
              <w:bottom w:val="single" w:sz="4" w:space="0" w:color="000000"/>
              <w:right w:val="single" w:sz="4" w:space="0" w:color="000000"/>
            </w:tcBorders>
            <w:vAlign w:val="center"/>
          </w:tcPr>
          <w:p w14:paraId="26779EDA"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bottom w:val="single" w:sz="4" w:space="0" w:color="000000"/>
              <w:right w:val="single" w:sz="4" w:space="0" w:color="000000"/>
            </w:tcBorders>
            <w:vAlign w:val="center"/>
          </w:tcPr>
          <w:p w14:paraId="5615CDD0"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49</w:t>
            </w:r>
          </w:p>
        </w:tc>
        <w:tc>
          <w:tcPr>
            <w:tcW w:w="582" w:type="pct"/>
            <w:tcBorders>
              <w:top w:val="single" w:sz="4" w:space="0" w:color="000000"/>
              <w:left w:val="single" w:sz="4" w:space="0" w:color="000000"/>
              <w:bottom w:val="single" w:sz="4" w:space="0" w:color="000000"/>
              <w:right w:val="single" w:sz="4" w:space="0" w:color="000000"/>
            </w:tcBorders>
            <w:vAlign w:val="center"/>
          </w:tcPr>
          <w:p w14:paraId="1D857C6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15</w:t>
            </w:r>
          </w:p>
        </w:tc>
        <w:tc>
          <w:tcPr>
            <w:tcW w:w="563" w:type="pct"/>
            <w:tcBorders>
              <w:top w:val="single" w:sz="4" w:space="0" w:color="000000"/>
              <w:left w:val="single" w:sz="4" w:space="0" w:color="000000"/>
              <w:bottom w:val="single" w:sz="4" w:space="0" w:color="000000"/>
              <w:right w:val="single" w:sz="4" w:space="0" w:color="000000"/>
            </w:tcBorders>
            <w:vAlign w:val="center"/>
          </w:tcPr>
          <w:p w14:paraId="25016A9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38</w:t>
            </w:r>
          </w:p>
        </w:tc>
        <w:tc>
          <w:tcPr>
            <w:tcW w:w="420" w:type="pct"/>
            <w:tcBorders>
              <w:top w:val="single" w:sz="4" w:space="0" w:color="000000"/>
              <w:left w:val="single" w:sz="4" w:space="0" w:color="000000"/>
              <w:bottom w:val="single" w:sz="4" w:space="0" w:color="000000"/>
              <w:right w:val="single" w:sz="4" w:space="0" w:color="000000"/>
            </w:tcBorders>
            <w:vAlign w:val="center"/>
          </w:tcPr>
          <w:p w14:paraId="4262ABB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70</w:t>
            </w:r>
          </w:p>
        </w:tc>
        <w:tc>
          <w:tcPr>
            <w:tcW w:w="368" w:type="pct"/>
            <w:tcBorders>
              <w:top w:val="single" w:sz="4" w:space="0" w:color="000000"/>
              <w:left w:val="single" w:sz="4" w:space="0" w:color="000000"/>
              <w:bottom w:val="single" w:sz="4" w:space="0" w:color="000000"/>
              <w:right w:val="single" w:sz="4" w:space="0" w:color="000000"/>
            </w:tcBorders>
            <w:vAlign w:val="center"/>
          </w:tcPr>
          <w:p w14:paraId="5E61B623"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95</w:t>
            </w:r>
          </w:p>
        </w:tc>
      </w:tr>
      <w:tr w:rsidR="001B1D41" w:rsidRPr="002671F3" w14:paraId="043240C4" w14:textId="77777777" w:rsidTr="001106E7">
        <w:tblPrEx>
          <w:tblCellMar>
            <w:right w:w="58" w:type="dxa"/>
          </w:tblCellMar>
        </w:tblPrEx>
        <w:trPr>
          <w:trHeight w:val="2567"/>
        </w:trPr>
        <w:tc>
          <w:tcPr>
            <w:tcW w:w="292" w:type="pct"/>
            <w:tcBorders>
              <w:top w:val="single" w:sz="4" w:space="0" w:color="000000"/>
              <w:left w:val="single" w:sz="4" w:space="0" w:color="000000"/>
              <w:right w:val="single" w:sz="4" w:space="0" w:color="000000"/>
            </w:tcBorders>
          </w:tcPr>
          <w:p w14:paraId="28FE8FE3" w14:textId="77777777" w:rsidR="001B1D41" w:rsidRPr="002671F3" w:rsidRDefault="001B1D41" w:rsidP="00B722E3">
            <w:pPr>
              <w:rPr>
                <w:rFonts w:cs="Times New Roman"/>
              </w:rPr>
            </w:pPr>
            <w:r w:rsidRPr="002671F3">
              <w:rPr>
                <w:rFonts w:cs="Times New Roman"/>
              </w:rPr>
              <w:t xml:space="preserve">16 </w:t>
            </w:r>
          </w:p>
        </w:tc>
        <w:tc>
          <w:tcPr>
            <w:tcW w:w="1876" w:type="pct"/>
            <w:tcBorders>
              <w:top w:val="single" w:sz="4" w:space="0" w:color="000000"/>
              <w:left w:val="single" w:sz="4" w:space="0" w:color="000000"/>
              <w:right w:val="single" w:sz="4" w:space="0" w:color="000000"/>
            </w:tcBorders>
          </w:tcPr>
          <w:p w14:paraId="48E2CC22" w14:textId="77777777" w:rsidR="001B1D41" w:rsidRPr="001106E7" w:rsidRDefault="001B1D41" w:rsidP="00DC3F96">
            <w:pPr>
              <w:rPr>
                <w:rFonts w:cs="Times New Roman"/>
                <w:sz w:val="22"/>
                <w:szCs w:val="22"/>
              </w:rPr>
            </w:pPr>
            <w:r w:rsidRPr="001106E7">
              <w:rPr>
                <w:rFonts w:cs="Times New Roman"/>
                <w:sz w:val="22"/>
                <w:szCs w:val="22"/>
              </w:rPr>
              <w:t xml:space="preserve">Владение умением применять полученные знания в повседневной </w:t>
            </w:r>
          </w:p>
          <w:p w14:paraId="3FBE17EE" w14:textId="77777777" w:rsidR="001B1D41" w:rsidRPr="001106E7" w:rsidRDefault="001B1D41" w:rsidP="00DC3F96">
            <w:pPr>
              <w:rPr>
                <w:rFonts w:cs="Times New Roman"/>
                <w:sz w:val="22"/>
                <w:szCs w:val="22"/>
              </w:rPr>
            </w:pPr>
            <w:r w:rsidRPr="001106E7">
              <w:rPr>
                <w:rFonts w:cs="Times New Roman"/>
                <w:sz w:val="22"/>
                <w:szCs w:val="22"/>
              </w:rPr>
              <w:t xml:space="preserve">жизни, прогнозировать последствия принимаемых решений. </w:t>
            </w:r>
          </w:p>
          <w:p w14:paraId="7AA8EEA8" w14:textId="77777777" w:rsidR="001B1D41" w:rsidRPr="001106E7" w:rsidRDefault="001B1D41" w:rsidP="00DC3F96">
            <w:pPr>
              <w:rPr>
                <w:rFonts w:cs="Times New Roman"/>
                <w:sz w:val="22"/>
                <w:szCs w:val="22"/>
              </w:rPr>
            </w:pPr>
            <w:r w:rsidRPr="001106E7">
              <w:rPr>
                <w:rFonts w:cs="Times New Roman"/>
                <w:sz w:val="22"/>
                <w:szCs w:val="22"/>
              </w:rPr>
              <w:t xml:space="preserve">Тематический модуль </w:t>
            </w:r>
          </w:p>
          <w:p w14:paraId="3DD8A422" w14:textId="77777777" w:rsidR="001B1D41" w:rsidRPr="001106E7" w:rsidRDefault="001B1D41" w:rsidP="00DC3F96">
            <w:pPr>
              <w:rPr>
                <w:rFonts w:cs="Times New Roman"/>
                <w:sz w:val="22"/>
                <w:szCs w:val="22"/>
              </w:rPr>
            </w:pPr>
            <w:r w:rsidRPr="001106E7">
              <w:rPr>
                <w:rFonts w:cs="Times New Roman"/>
                <w:sz w:val="22"/>
                <w:szCs w:val="22"/>
              </w:rPr>
              <w:t xml:space="preserve">«Правовое регулирование общественных отношений в Российской Федерации». </w:t>
            </w:r>
          </w:p>
        </w:tc>
        <w:tc>
          <w:tcPr>
            <w:tcW w:w="415" w:type="pct"/>
            <w:tcBorders>
              <w:top w:val="single" w:sz="4" w:space="0" w:color="000000"/>
              <w:left w:val="single" w:sz="4" w:space="0" w:color="000000"/>
              <w:right w:val="single" w:sz="4" w:space="0" w:color="000000"/>
            </w:tcBorders>
            <w:vAlign w:val="center"/>
          </w:tcPr>
          <w:p w14:paraId="3B1D84F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П</w:t>
            </w:r>
          </w:p>
        </w:tc>
        <w:tc>
          <w:tcPr>
            <w:tcW w:w="484" w:type="pct"/>
            <w:tcBorders>
              <w:top w:val="single" w:sz="4" w:space="0" w:color="000000"/>
              <w:left w:val="single" w:sz="4" w:space="0" w:color="000000"/>
              <w:right w:val="single" w:sz="4" w:space="0" w:color="000000"/>
            </w:tcBorders>
            <w:vAlign w:val="center"/>
          </w:tcPr>
          <w:p w14:paraId="7683D98A"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69</w:t>
            </w:r>
          </w:p>
        </w:tc>
        <w:tc>
          <w:tcPr>
            <w:tcW w:w="582" w:type="pct"/>
            <w:tcBorders>
              <w:top w:val="single" w:sz="4" w:space="0" w:color="000000"/>
              <w:left w:val="single" w:sz="4" w:space="0" w:color="000000"/>
              <w:right w:val="single" w:sz="4" w:space="0" w:color="000000"/>
            </w:tcBorders>
            <w:vAlign w:val="center"/>
          </w:tcPr>
          <w:p w14:paraId="3B3D781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48</w:t>
            </w:r>
          </w:p>
        </w:tc>
        <w:tc>
          <w:tcPr>
            <w:tcW w:w="563" w:type="pct"/>
            <w:tcBorders>
              <w:top w:val="single" w:sz="4" w:space="0" w:color="000000"/>
              <w:left w:val="single" w:sz="4" w:space="0" w:color="000000"/>
              <w:right w:val="single" w:sz="4" w:space="0" w:color="000000"/>
            </w:tcBorders>
            <w:vAlign w:val="center"/>
          </w:tcPr>
          <w:p w14:paraId="40351F63"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65</w:t>
            </w:r>
          </w:p>
        </w:tc>
        <w:tc>
          <w:tcPr>
            <w:tcW w:w="420" w:type="pct"/>
            <w:tcBorders>
              <w:top w:val="single" w:sz="4" w:space="0" w:color="000000"/>
              <w:left w:val="single" w:sz="4" w:space="0" w:color="000000"/>
              <w:right w:val="single" w:sz="4" w:space="0" w:color="000000"/>
            </w:tcBorders>
            <w:vAlign w:val="center"/>
          </w:tcPr>
          <w:p w14:paraId="5101FDAB"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79</w:t>
            </w:r>
          </w:p>
        </w:tc>
        <w:tc>
          <w:tcPr>
            <w:tcW w:w="368" w:type="pct"/>
            <w:tcBorders>
              <w:top w:val="single" w:sz="4" w:space="0" w:color="000000"/>
              <w:left w:val="single" w:sz="4" w:space="0" w:color="000000"/>
              <w:right w:val="single" w:sz="4" w:space="0" w:color="000000"/>
            </w:tcBorders>
            <w:vAlign w:val="center"/>
          </w:tcPr>
          <w:p w14:paraId="546D67C1"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93</w:t>
            </w:r>
          </w:p>
        </w:tc>
      </w:tr>
      <w:tr w:rsidR="001B1D41" w:rsidRPr="002671F3" w14:paraId="3EC91C6D" w14:textId="77777777" w:rsidTr="001106E7">
        <w:tblPrEx>
          <w:tblCellMar>
            <w:right w:w="74" w:type="dxa"/>
          </w:tblCellMar>
        </w:tblPrEx>
        <w:trPr>
          <w:trHeight w:val="2387"/>
        </w:trPr>
        <w:tc>
          <w:tcPr>
            <w:tcW w:w="292" w:type="pct"/>
            <w:tcBorders>
              <w:top w:val="single" w:sz="4" w:space="0" w:color="000000"/>
              <w:left w:val="single" w:sz="4" w:space="0" w:color="000000"/>
              <w:bottom w:val="single" w:sz="4" w:space="0" w:color="000000"/>
              <w:right w:val="single" w:sz="4" w:space="0" w:color="000000"/>
            </w:tcBorders>
          </w:tcPr>
          <w:p w14:paraId="16EB5707" w14:textId="77777777" w:rsidR="001B1D41" w:rsidRPr="002671F3" w:rsidRDefault="001B1D41" w:rsidP="00B722E3">
            <w:pPr>
              <w:rPr>
                <w:rFonts w:cs="Times New Roman"/>
              </w:rPr>
            </w:pPr>
            <w:r w:rsidRPr="002671F3">
              <w:rPr>
                <w:rFonts w:cs="Times New Roman"/>
              </w:rPr>
              <w:t xml:space="preserve">17 </w:t>
            </w:r>
          </w:p>
        </w:tc>
        <w:tc>
          <w:tcPr>
            <w:tcW w:w="1876" w:type="pct"/>
            <w:tcBorders>
              <w:top w:val="single" w:sz="4" w:space="0" w:color="000000"/>
              <w:left w:val="single" w:sz="4" w:space="0" w:color="000000"/>
              <w:bottom w:val="single" w:sz="4" w:space="0" w:color="000000"/>
              <w:right w:val="single" w:sz="4" w:space="0" w:color="000000"/>
            </w:tcBorders>
          </w:tcPr>
          <w:p w14:paraId="5D766761" w14:textId="77777777" w:rsidR="001B1D41" w:rsidRPr="001106E7" w:rsidRDefault="001B1D41" w:rsidP="00DC3F96">
            <w:pPr>
              <w:rPr>
                <w:rFonts w:cs="Times New Roman"/>
                <w:sz w:val="22"/>
                <w:szCs w:val="22"/>
              </w:rPr>
            </w:pPr>
            <w:r w:rsidRPr="001106E7">
              <w:rPr>
                <w:rFonts w:cs="Times New Roman"/>
                <w:sz w:val="22"/>
                <w:szCs w:val="22"/>
              </w:rPr>
              <w:t xml:space="preserve">Сформированность навыков оценивания социальной информации, умения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 </w:t>
            </w:r>
          </w:p>
        </w:tc>
        <w:tc>
          <w:tcPr>
            <w:tcW w:w="415" w:type="pct"/>
            <w:tcBorders>
              <w:top w:val="single" w:sz="4" w:space="0" w:color="000000"/>
              <w:left w:val="single" w:sz="4" w:space="0" w:color="000000"/>
              <w:bottom w:val="single" w:sz="4" w:space="0" w:color="000000"/>
              <w:right w:val="single" w:sz="4" w:space="0" w:color="000000"/>
            </w:tcBorders>
            <w:vAlign w:val="center"/>
          </w:tcPr>
          <w:p w14:paraId="2268EB2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bottom w:val="single" w:sz="4" w:space="0" w:color="000000"/>
              <w:right w:val="single" w:sz="4" w:space="0" w:color="000000"/>
            </w:tcBorders>
            <w:vAlign w:val="center"/>
          </w:tcPr>
          <w:p w14:paraId="2E11F4C3"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91</w:t>
            </w:r>
          </w:p>
        </w:tc>
        <w:tc>
          <w:tcPr>
            <w:tcW w:w="582" w:type="pct"/>
            <w:tcBorders>
              <w:top w:val="single" w:sz="4" w:space="0" w:color="000000"/>
              <w:left w:val="single" w:sz="4" w:space="0" w:color="000000"/>
              <w:bottom w:val="single" w:sz="4" w:space="0" w:color="000000"/>
              <w:right w:val="single" w:sz="4" w:space="0" w:color="000000"/>
            </w:tcBorders>
            <w:vAlign w:val="center"/>
          </w:tcPr>
          <w:p w14:paraId="01E79C2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78</w:t>
            </w:r>
          </w:p>
        </w:tc>
        <w:tc>
          <w:tcPr>
            <w:tcW w:w="563" w:type="pct"/>
            <w:tcBorders>
              <w:top w:val="single" w:sz="4" w:space="0" w:color="000000"/>
              <w:left w:val="single" w:sz="4" w:space="0" w:color="000000"/>
              <w:bottom w:val="single" w:sz="4" w:space="0" w:color="000000"/>
              <w:right w:val="single" w:sz="4" w:space="0" w:color="000000"/>
            </w:tcBorders>
            <w:vAlign w:val="center"/>
          </w:tcPr>
          <w:p w14:paraId="2D5E70AA"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92</w:t>
            </w:r>
          </w:p>
        </w:tc>
        <w:tc>
          <w:tcPr>
            <w:tcW w:w="420" w:type="pct"/>
            <w:tcBorders>
              <w:top w:val="single" w:sz="4" w:space="0" w:color="000000"/>
              <w:left w:val="single" w:sz="4" w:space="0" w:color="000000"/>
              <w:bottom w:val="single" w:sz="4" w:space="0" w:color="000000"/>
              <w:right w:val="single" w:sz="4" w:space="0" w:color="000000"/>
            </w:tcBorders>
            <w:vAlign w:val="center"/>
          </w:tcPr>
          <w:p w14:paraId="1B150434"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97</w:t>
            </w:r>
          </w:p>
        </w:tc>
        <w:tc>
          <w:tcPr>
            <w:tcW w:w="368" w:type="pct"/>
            <w:tcBorders>
              <w:top w:val="single" w:sz="4" w:space="0" w:color="000000"/>
              <w:left w:val="single" w:sz="4" w:space="0" w:color="000000"/>
              <w:bottom w:val="single" w:sz="4" w:space="0" w:color="000000"/>
              <w:right w:val="single" w:sz="4" w:space="0" w:color="000000"/>
            </w:tcBorders>
            <w:vAlign w:val="center"/>
          </w:tcPr>
          <w:p w14:paraId="104EEC3A"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98</w:t>
            </w:r>
          </w:p>
        </w:tc>
      </w:tr>
      <w:tr w:rsidR="001B1D41" w:rsidRPr="002671F3" w14:paraId="7D332912" w14:textId="77777777" w:rsidTr="001106E7">
        <w:tblPrEx>
          <w:tblCellMar>
            <w:right w:w="74" w:type="dxa"/>
          </w:tblCellMar>
        </w:tblPrEx>
        <w:trPr>
          <w:trHeight w:val="2541"/>
        </w:trPr>
        <w:tc>
          <w:tcPr>
            <w:tcW w:w="292" w:type="pct"/>
            <w:tcBorders>
              <w:top w:val="single" w:sz="4" w:space="0" w:color="000000"/>
              <w:left w:val="single" w:sz="4" w:space="0" w:color="000000"/>
              <w:bottom w:val="single" w:sz="4" w:space="0" w:color="000000"/>
              <w:right w:val="single" w:sz="4" w:space="0" w:color="000000"/>
            </w:tcBorders>
          </w:tcPr>
          <w:p w14:paraId="445453A5" w14:textId="77777777" w:rsidR="001B1D41" w:rsidRPr="002671F3" w:rsidRDefault="001B1D41" w:rsidP="00B722E3">
            <w:pPr>
              <w:rPr>
                <w:rFonts w:cs="Times New Roman"/>
              </w:rPr>
            </w:pPr>
            <w:r w:rsidRPr="002671F3">
              <w:rPr>
                <w:rFonts w:cs="Times New Roman"/>
              </w:rPr>
              <w:t xml:space="preserve">18 </w:t>
            </w:r>
          </w:p>
        </w:tc>
        <w:tc>
          <w:tcPr>
            <w:tcW w:w="1876" w:type="pct"/>
            <w:tcBorders>
              <w:top w:val="single" w:sz="4" w:space="0" w:color="000000"/>
              <w:left w:val="single" w:sz="4" w:space="0" w:color="000000"/>
              <w:bottom w:val="single" w:sz="4" w:space="0" w:color="000000"/>
              <w:right w:val="single" w:sz="4" w:space="0" w:color="000000"/>
            </w:tcBorders>
          </w:tcPr>
          <w:p w14:paraId="7219B6CE" w14:textId="77777777" w:rsidR="001B1D41" w:rsidRPr="001106E7" w:rsidRDefault="001B1D41" w:rsidP="00DC3F96">
            <w:pPr>
              <w:rPr>
                <w:rFonts w:cs="Times New Roman"/>
                <w:sz w:val="22"/>
                <w:szCs w:val="22"/>
              </w:rPr>
            </w:pPr>
            <w:r w:rsidRPr="001106E7">
              <w:rPr>
                <w:rFonts w:cs="Times New Roman"/>
                <w:sz w:val="22"/>
                <w:szCs w:val="22"/>
              </w:rPr>
              <w:t xml:space="preserve">Сформированность умения поиска информации в источниках различного типа. Владение умением выявлять причинно-следственные, функциональные, иерархические и другие связи социальных объектов и процессов, </w:t>
            </w:r>
          </w:p>
          <w:p w14:paraId="5F87032E" w14:textId="77777777" w:rsidR="001B1D41" w:rsidRPr="001106E7" w:rsidRDefault="001B1D41" w:rsidP="00DC3F96">
            <w:pPr>
              <w:rPr>
                <w:rFonts w:cs="Times New Roman"/>
                <w:sz w:val="22"/>
                <w:szCs w:val="22"/>
              </w:rPr>
            </w:pPr>
            <w:r w:rsidRPr="001106E7">
              <w:rPr>
                <w:rFonts w:cs="Times New Roman"/>
                <w:sz w:val="22"/>
                <w:szCs w:val="22"/>
              </w:rPr>
              <w:t xml:space="preserve">умением самостоятельно раскрывать смысл ключевых обществоведческих понятий. </w:t>
            </w:r>
          </w:p>
        </w:tc>
        <w:tc>
          <w:tcPr>
            <w:tcW w:w="415" w:type="pct"/>
            <w:tcBorders>
              <w:top w:val="single" w:sz="4" w:space="0" w:color="000000"/>
              <w:left w:val="single" w:sz="4" w:space="0" w:color="000000"/>
              <w:bottom w:val="single" w:sz="4" w:space="0" w:color="000000"/>
              <w:right w:val="single" w:sz="4" w:space="0" w:color="000000"/>
            </w:tcBorders>
            <w:vAlign w:val="center"/>
          </w:tcPr>
          <w:p w14:paraId="5991EFC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bottom w:val="single" w:sz="4" w:space="0" w:color="000000"/>
              <w:right w:val="single" w:sz="4" w:space="0" w:color="000000"/>
            </w:tcBorders>
            <w:vAlign w:val="center"/>
          </w:tcPr>
          <w:p w14:paraId="4EA866A1"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32</w:t>
            </w:r>
          </w:p>
        </w:tc>
        <w:tc>
          <w:tcPr>
            <w:tcW w:w="582" w:type="pct"/>
            <w:tcBorders>
              <w:top w:val="single" w:sz="4" w:space="0" w:color="000000"/>
              <w:left w:val="single" w:sz="4" w:space="0" w:color="000000"/>
              <w:bottom w:val="single" w:sz="4" w:space="0" w:color="000000"/>
              <w:right w:val="single" w:sz="4" w:space="0" w:color="000000"/>
            </w:tcBorders>
            <w:vAlign w:val="center"/>
          </w:tcPr>
          <w:p w14:paraId="2D761750"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w:t>
            </w:r>
          </w:p>
        </w:tc>
        <w:tc>
          <w:tcPr>
            <w:tcW w:w="563" w:type="pct"/>
            <w:tcBorders>
              <w:top w:val="single" w:sz="4" w:space="0" w:color="000000"/>
              <w:left w:val="single" w:sz="4" w:space="0" w:color="000000"/>
              <w:bottom w:val="single" w:sz="4" w:space="0" w:color="000000"/>
              <w:right w:val="single" w:sz="4" w:space="0" w:color="000000"/>
            </w:tcBorders>
            <w:vAlign w:val="center"/>
          </w:tcPr>
          <w:p w14:paraId="26693653"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21</w:t>
            </w:r>
          </w:p>
        </w:tc>
        <w:tc>
          <w:tcPr>
            <w:tcW w:w="420" w:type="pct"/>
            <w:tcBorders>
              <w:top w:val="single" w:sz="4" w:space="0" w:color="000000"/>
              <w:left w:val="single" w:sz="4" w:space="0" w:color="000000"/>
              <w:bottom w:val="single" w:sz="4" w:space="0" w:color="000000"/>
              <w:right w:val="single" w:sz="4" w:space="0" w:color="000000"/>
            </w:tcBorders>
            <w:vAlign w:val="center"/>
          </w:tcPr>
          <w:p w14:paraId="2D55D4F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47</w:t>
            </w:r>
          </w:p>
        </w:tc>
        <w:tc>
          <w:tcPr>
            <w:tcW w:w="368" w:type="pct"/>
            <w:tcBorders>
              <w:top w:val="single" w:sz="4" w:space="0" w:color="000000"/>
              <w:left w:val="single" w:sz="4" w:space="0" w:color="000000"/>
              <w:bottom w:val="single" w:sz="4" w:space="0" w:color="000000"/>
              <w:right w:val="single" w:sz="4" w:space="0" w:color="000000"/>
            </w:tcBorders>
            <w:vAlign w:val="center"/>
          </w:tcPr>
          <w:p w14:paraId="50D7ADCB"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72</w:t>
            </w:r>
          </w:p>
        </w:tc>
      </w:tr>
      <w:tr w:rsidR="001B1D41" w:rsidRPr="002671F3" w14:paraId="0FC7E539" w14:textId="77777777" w:rsidTr="001106E7">
        <w:tblPrEx>
          <w:tblCellMar>
            <w:right w:w="74" w:type="dxa"/>
          </w:tblCellMar>
        </w:tblPrEx>
        <w:trPr>
          <w:trHeight w:val="3871"/>
        </w:trPr>
        <w:tc>
          <w:tcPr>
            <w:tcW w:w="292" w:type="pct"/>
            <w:tcBorders>
              <w:top w:val="single" w:sz="4" w:space="0" w:color="000000"/>
              <w:left w:val="single" w:sz="4" w:space="0" w:color="000000"/>
              <w:right w:val="single" w:sz="4" w:space="0" w:color="000000"/>
            </w:tcBorders>
          </w:tcPr>
          <w:p w14:paraId="2EBBA00F" w14:textId="77777777" w:rsidR="001B1D41" w:rsidRPr="002671F3" w:rsidRDefault="001B1D41" w:rsidP="00B722E3">
            <w:pPr>
              <w:rPr>
                <w:rFonts w:cs="Times New Roman"/>
              </w:rPr>
            </w:pPr>
            <w:r w:rsidRPr="002671F3">
              <w:rPr>
                <w:rFonts w:cs="Times New Roman"/>
              </w:rPr>
              <w:t xml:space="preserve">19 </w:t>
            </w:r>
          </w:p>
        </w:tc>
        <w:tc>
          <w:tcPr>
            <w:tcW w:w="1876" w:type="pct"/>
            <w:tcBorders>
              <w:top w:val="single" w:sz="4" w:space="0" w:color="000000"/>
              <w:left w:val="single" w:sz="4" w:space="0" w:color="000000"/>
              <w:right w:val="single" w:sz="4" w:space="0" w:color="000000"/>
            </w:tcBorders>
          </w:tcPr>
          <w:p w14:paraId="6EF83756" w14:textId="56D5E76D" w:rsidR="001B1D41" w:rsidRPr="001106E7" w:rsidRDefault="001B1D41" w:rsidP="00DC3F96">
            <w:pPr>
              <w:rPr>
                <w:rFonts w:cs="Times New Roman"/>
                <w:sz w:val="22"/>
                <w:szCs w:val="22"/>
              </w:rPr>
            </w:pPr>
            <w:r w:rsidRPr="001106E7">
              <w:rPr>
                <w:rFonts w:cs="Times New Roman"/>
                <w:sz w:val="22"/>
                <w:szCs w:val="22"/>
              </w:rPr>
              <w:t xml:space="preserve">Владение умением выявлять причинно-следственные, функциональные, иерархические и другие связи социальных объектов и процессов Владение умением применять полученные знания в повседневной жизни, прогнозировать последствия принимаемых решений, умением конкретизировать примерами отдельные положения текста с опорой на контекстные обществоведческие знания, факты </w:t>
            </w:r>
          </w:p>
          <w:p w14:paraId="436FE0EB" w14:textId="77777777" w:rsidR="001B1D41" w:rsidRPr="001106E7" w:rsidRDefault="001B1D41" w:rsidP="00DC3F96">
            <w:pPr>
              <w:rPr>
                <w:rFonts w:cs="Times New Roman"/>
                <w:sz w:val="22"/>
                <w:szCs w:val="22"/>
              </w:rPr>
            </w:pPr>
            <w:r w:rsidRPr="001106E7">
              <w:rPr>
                <w:rFonts w:cs="Times New Roman"/>
                <w:sz w:val="22"/>
                <w:szCs w:val="22"/>
              </w:rPr>
              <w:t xml:space="preserve">социальной жизни и личный социальный опыт </w:t>
            </w:r>
          </w:p>
        </w:tc>
        <w:tc>
          <w:tcPr>
            <w:tcW w:w="415" w:type="pct"/>
            <w:tcBorders>
              <w:top w:val="single" w:sz="4" w:space="0" w:color="000000"/>
              <w:left w:val="single" w:sz="4" w:space="0" w:color="000000"/>
              <w:right w:val="single" w:sz="4" w:space="0" w:color="000000"/>
            </w:tcBorders>
            <w:vAlign w:val="center"/>
          </w:tcPr>
          <w:p w14:paraId="361468D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В</w:t>
            </w:r>
          </w:p>
        </w:tc>
        <w:tc>
          <w:tcPr>
            <w:tcW w:w="484" w:type="pct"/>
            <w:tcBorders>
              <w:top w:val="single" w:sz="4" w:space="0" w:color="000000"/>
              <w:left w:val="single" w:sz="4" w:space="0" w:color="000000"/>
              <w:right w:val="single" w:sz="4" w:space="0" w:color="000000"/>
            </w:tcBorders>
            <w:vAlign w:val="center"/>
          </w:tcPr>
          <w:p w14:paraId="480604C6"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46</w:t>
            </w:r>
          </w:p>
        </w:tc>
        <w:tc>
          <w:tcPr>
            <w:tcW w:w="582" w:type="pct"/>
            <w:tcBorders>
              <w:top w:val="single" w:sz="4" w:space="0" w:color="000000"/>
              <w:left w:val="single" w:sz="4" w:space="0" w:color="000000"/>
              <w:right w:val="single" w:sz="4" w:space="0" w:color="000000"/>
            </w:tcBorders>
            <w:vAlign w:val="center"/>
          </w:tcPr>
          <w:p w14:paraId="29F1FA8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12</w:t>
            </w:r>
          </w:p>
        </w:tc>
        <w:tc>
          <w:tcPr>
            <w:tcW w:w="563" w:type="pct"/>
            <w:tcBorders>
              <w:top w:val="single" w:sz="4" w:space="0" w:color="000000"/>
              <w:left w:val="single" w:sz="4" w:space="0" w:color="000000"/>
              <w:right w:val="single" w:sz="4" w:space="0" w:color="000000"/>
            </w:tcBorders>
            <w:vAlign w:val="center"/>
          </w:tcPr>
          <w:p w14:paraId="43248AF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38</w:t>
            </w:r>
          </w:p>
        </w:tc>
        <w:tc>
          <w:tcPr>
            <w:tcW w:w="420" w:type="pct"/>
            <w:tcBorders>
              <w:top w:val="single" w:sz="4" w:space="0" w:color="000000"/>
              <w:left w:val="single" w:sz="4" w:space="0" w:color="000000"/>
              <w:right w:val="single" w:sz="4" w:space="0" w:color="000000"/>
            </w:tcBorders>
            <w:vAlign w:val="center"/>
          </w:tcPr>
          <w:p w14:paraId="6BF33C74"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63</w:t>
            </w:r>
          </w:p>
        </w:tc>
        <w:tc>
          <w:tcPr>
            <w:tcW w:w="368" w:type="pct"/>
            <w:tcBorders>
              <w:top w:val="single" w:sz="4" w:space="0" w:color="000000"/>
              <w:left w:val="single" w:sz="4" w:space="0" w:color="000000"/>
              <w:right w:val="single" w:sz="4" w:space="0" w:color="000000"/>
            </w:tcBorders>
            <w:vAlign w:val="center"/>
          </w:tcPr>
          <w:p w14:paraId="6D63267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87</w:t>
            </w:r>
          </w:p>
        </w:tc>
      </w:tr>
      <w:tr w:rsidR="001B1D41" w:rsidRPr="002671F3" w14:paraId="227E755D" w14:textId="77777777" w:rsidTr="001106E7">
        <w:tblPrEx>
          <w:tblCellMar>
            <w:right w:w="111" w:type="dxa"/>
          </w:tblCellMar>
        </w:tblPrEx>
        <w:trPr>
          <w:trHeight w:val="2112"/>
        </w:trPr>
        <w:tc>
          <w:tcPr>
            <w:tcW w:w="292" w:type="pct"/>
            <w:tcBorders>
              <w:top w:val="single" w:sz="4" w:space="0" w:color="000000"/>
              <w:left w:val="single" w:sz="4" w:space="0" w:color="000000"/>
              <w:bottom w:val="single" w:sz="4" w:space="0" w:color="000000"/>
              <w:right w:val="single" w:sz="4" w:space="0" w:color="000000"/>
            </w:tcBorders>
          </w:tcPr>
          <w:p w14:paraId="02B17987" w14:textId="77777777" w:rsidR="001B1D41" w:rsidRPr="002671F3" w:rsidRDefault="001B1D41" w:rsidP="00B722E3">
            <w:pPr>
              <w:rPr>
                <w:rFonts w:cs="Times New Roman"/>
              </w:rPr>
            </w:pPr>
            <w:r w:rsidRPr="002671F3">
              <w:rPr>
                <w:rFonts w:cs="Times New Roman"/>
              </w:rPr>
              <w:lastRenderedPageBreak/>
              <w:t xml:space="preserve">20 </w:t>
            </w:r>
          </w:p>
        </w:tc>
        <w:tc>
          <w:tcPr>
            <w:tcW w:w="1876" w:type="pct"/>
            <w:tcBorders>
              <w:top w:val="single" w:sz="4" w:space="0" w:color="000000"/>
              <w:left w:val="single" w:sz="4" w:space="0" w:color="000000"/>
              <w:bottom w:val="single" w:sz="4" w:space="0" w:color="000000"/>
              <w:right w:val="single" w:sz="4" w:space="0" w:color="000000"/>
            </w:tcBorders>
          </w:tcPr>
          <w:p w14:paraId="6D8FDDE6" w14:textId="77777777" w:rsidR="001B1D41" w:rsidRPr="001106E7" w:rsidRDefault="001B1D41" w:rsidP="00DC3F96">
            <w:pPr>
              <w:rPr>
                <w:rFonts w:cs="Times New Roman"/>
                <w:sz w:val="22"/>
                <w:szCs w:val="22"/>
              </w:rPr>
            </w:pPr>
            <w:r w:rsidRPr="001106E7">
              <w:rPr>
                <w:rFonts w:cs="Times New Roman"/>
                <w:sz w:val="22"/>
                <w:szCs w:val="22"/>
              </w:rPr>
              <w:t xml:space="preserve">Владение умением выявлять причинно-следственные, функциональные, иерархические и другие связи социальных объектов и процессов Владение умением применять полученные знания в повседневной жизни, прогнозировать последствия принимаемых решений </w:t>
            </w:r>
          </w:p>
        </w:tc>
        <w:tc>
          <w:tcPr>
            <w:tcW w:w="415" w:type="pct"/>
            <w:tcBorders>
              <w:top w:val="single" w:sz="4" w:space="0" w:color="000000"/>
              <w:left w:val="single" w:sz="4" w:space="0" w:color="000000"/>
              <w:bottom w:val="single" w:sz="4" w:space="0" w:color="000000"/>
              <w:right w:val="single" w:sz="4" w:space="0" w:color="000000"/>
            </w:tcBorders>
            <w:vAlign w:val="center"/>
          </w:tcPr>
          <w:p w14:paraId="4340A0B1"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В</w:t>
            </w:r>
          </w:p>
        </w:tc>
        <w:tc>
          <w:tcPr>
            <w:tcW w:w="484" w:type="pct"/>
            <w:tcBorders>
              <w:top w:val="single" w:sz="4" w:space="0" w:color="000000"/>
              <w:left w:val="single" w:sz="4" w:space="0" w:color="000000"/>
              <w:bottom w:val="single" w:sz="4" w:space="0" w:color="000000"/>
              <w:right w:val="single" w:sz="4" w:space="0" w:color="000000"/>
            </w:tcBorders>
            <w:vAlign w:val="center"/>
          </w:tcPr>
          <w:p w14:paraId="21617281"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26</w:t>
            </w:r>
          </w:p>
        </w:tc>
        <w:tc>
          <w:tcPr>
            <w:tcW w:w="582" w:type="pct"/>
            <w:tcBorders>
              <w:top w:val="single" w:sz="4" w:space="0" w:color="000000"/>
              <w:left w:val="single" w:sz="4" w:space="0" w:color="000000"/>
              <w:bottom w:val="single" w:sz="4" w:space="0" w:color="000000"/>
              <w:right w:val="single" w:sz="4" w:space="0" w:color="000000"/>
            </w:tcBorders>
            <w:vAlign w:val="center"/>
          </w:tcPr>
          <w:p w14:paraId="32728E4A"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w:t>
            </w:r>
          </w:p>
        </w:tc>
        <w:tc>
          <w:tcPr>
            <w:tcW w:w="563" w:type="pct"/>
            <w:tcBorders>
              <w:top w:val="single" w:sz="4" w:space="0" w:color="000000"/>
              <w:left w:val="single" w:sz="4" w:space="0" w:color="000000"/>
              <w:bottom w:val="single" w:sz="4" w:space="0" w:color="000000"/>
              <w:right w:val="single" w:sz="4" w:space="0" w:color="000000"/>
            </w:tcBorders>
            <w:vAlign w:val="center"/>
          </w:tcPr>
          <w:p w14:paraId="6FC9750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13</w:t>
            </w:r>
          </w:p>
        </w:tc>
        <w:tc>
          <w:tcPr>
            <w:tcW w:w="420" w:type="pct"/>
            <w:tcBorders>
              <w:top w:val="single" w:sz="4" w:space="0" w:color="000000"/>
              <w:left w:val="single" w:sz="4" w:space="0" w:color="000000"/>
              <w:bottom w:val="single" w:sz="4" w:space="0" w:color="000000"/>
              <w:right w:val="single" w:sz="4" w:space="0" w:color="000000"/>
            </w:tcBorders>
            <w:vAlign w:val="center"/>
          </w:tcPr>
          <w:p w14:paraId="1E9BD76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37</w:t>
            </w:r>
          </w:p>
        </w:tc>
        <w:tc>
          <w:tcPr>
            <w:tcW w:w="368" w:type="pct"/>
            <w:tcBorders>
              <w:top w:val="single" w:sz="4" w:space="0" w:color="000000"/>
              <w:left w:val="single" w:sz="4" w:space="0" w:color="000000"/>
              <w:bottom w:val="single" w:sz="4" w:space="0" w:color="000000"/>
              <w:right w:val="single" w:sz="4" w:space="0" w:color="000000"/>
            </w:tcBorders>
            <w:vAlign w:val="center"/>
          </w:tcPr>
          <w:p w14:paraId="5BA34AE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74</w:t>
            </w:r>
          </w:p>
        </w:tc>
      </w:tr>
      <w:tr w:rsidR="001B1D41" w:rsidRPr="002671F3" w14:paraId="1D7079FC" w14:textId="77777777" w:rsidTr="001106E7">
        <w:tblPrEx>
          <w:tblCellMar>
            <w:right w:w="111" w:type="dxa"/>
          </w:tblCellMar>
        </w:tblPrEx>
        <w:trPr>
          <w:trHeight w:val="835"/>
        </w:trPr>
        <w:tc>
          <w:tcPr>
            <w:tcW w:w="292" w:type="pct"/>
            <w:tcBorders>
              <w:top w:val="single" w:sz="4" w:space="0" w:color="000000"/>
              <w:left w:val="single" w:sz="4" w:space="0" w:color="000000"/>
              <w:bottom w:val="single" w:sz="4" w:space="0" w:color="000000"/>
              <w:right w:val="single" w:sz="4" w:space="0" w:color="000000"/>
            </w:tcBorders>
          </w:tcPr>
          <w:p w14:paraId="68692FA6" w14:textId="77777777" w:rsidR="001B1D41" w:rsidRPr="002671F3" w:rsidRDefault="001B1D41" w:rsidP="00B722E3">
            <w:pPr>
              <w:rPr>
                <w:rFonts w:cs="Times New Roman"/>
              </w:rPr>
            </w:pPr>
            <w:r w:rsidRPr="002671F3">
              <w:rPr>
                <w:rFonts w:cs="Times New Roman"/>
              </w:rPr>
              <w:t xml:space="preserve">21 </w:t>
            </w:r>
          </w:p>
        </w:tc>
        <w:tc>
          <w:tcPr>
            <w:tcW w:w="1876" w:type="pct"/>
            <w:tcBorders>
              <w:top w:val="single" w:sz="4" w:space="0" w:color="000000"/>
              <w:left w:val="single" w:sz="4" w:space="0" w:color="000000"/>
              <w:bottom w:val="single" w:sz="4" w:space="0" w:color="000000"/>
              <w:right w:val="single" w:sz="4" w:space="0" w:color="000000"/>
            </w:tcBorders>
          </w:tcPr>
          <w:p w14:paraId="2655DC5B" w14:textId="77777777" w:rsidR="001B1D41" w:rsidRPr="001106E7" w:rsidRDefault="001B1D41" w:rsidP="00DC3F96">
            <w:pPr>
              <w:rPr>
                <w:rFonts w:cs="Times New Roman"/>
                <w:sz w:val="22"/>
                <w:szCs w:val="22"/>
              </w:rPr>
            </w:pPr>
            <w:r w:rsidRPr="001106E7">
              <w:rPr>
                <w:rFonts w:cs="Times New Roman"/>
                <w:sz w:val="22"/>
                <w:szCs w:val="22"/>
              </w:rPr>
              <w:t xml:space="preserve">Сформированность навыков оценивания социальной информации, умения поиска информации в источниках различного типа (график) для реконструкции недостающих звеньев с целью объяснения и оценки разнообразных явлений и процессов общественного развития, умения анализировать рисунок (графическое изображение, иллюстрирующее изменение спроса/предложения). </w:t>
            </w:r>
          </w:p>
        </w:tc>
        <w:tc>
          <w:tcPr>
            <w:tcW w:w="415" w:type="pct"/>
            <w:tcBorders>
              <w:top w:val="single" w:sz="4" w:space="0" w:color="000000"/>
              <w:left w:val="single" w:sz="4" w:space="0" w:color="000000"/>
              <w:bottom w:val="single" w:sz="4" w:space="0" w:color="000000"/>
              <w:right w:val="single" w:sz="4" w:space="0" w:color="000000"/>
            </w:tcBorders>
            <w:vAlign w:val="center"/>
          </w:tcPr>
          <w:p w14:paraId="46F35BDC"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bottom w:val="single" w:sz="4" w:space="0" w:color="000000"/>
              <w:right w:val="single" w:sz="4" w:space="0" w:color="000000"/>
            </w:tcBorders>
            <w:vAlign w:val="center"/>
          </w:tcPr>
          <w:p w14:paraId="0117E7BC"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73</w:t>
            </w:r>
          </w:p>
        </w:tc>
        <w:tc>
          <w:tcPr>
            <w:tcW w:w="582" w:type="pct"/>
            <w:tcBorders>
              <w:top w:val="single" w:sz="4" w:space="0" w:color="000000"/>
              <w:left w:val="single" w:sz="4" w:space="0" w:color="000000"/>
              <w:bottom w:val="single" w:sz="4" w:space="0" w:color="000000"/>
              <w:right w:val="single" w:sz="4" w:space="0" w:color="000000"/>
            </w:tcBorders>
            <w:vAlign w:val="center"/>
          </w:tcPr>
          <w:p w14:paraId="0D21BE7D"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35</w:t>
            </w:r>
          </w:p>
        </w:tc>
        <w:tc>
          <w:tcPr>
            <w:tcW w:w="563" w:type="pct"/>
            <w:tcBorders>
              <w:top w:val="single" w:sz="4" w:space="0" w:color="000000"/>
              <w:left w:val="single" w:sz="4" w:space="0" w:color="000000"/>
              <w:bottom w:val="single" w:sz="4" w:space="0" w:color="000000"/>
              <w:right w:val="single" w:sz="4" w:space="0" w:color="000000"/>
            </w:tcBorders>
            <w:vAlign w:val="center"/>
          </w:tcPr>
          <w:p w14:paraId="629574CF"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73</w:t>
            </w:r>
          </w:p>
        </w:tc>
        <w:tc>
          <w:tcPr>
            <w:tcW w:w="420" w:type="pct"/>
            <w:tcBorders>
              <w:top w:val="single" w:sz="4" w:space="0" w:color="000000"/>
              <w:left w:val="single" w:sz="4" w:space="0" w:color="000000"/>
              <w:bottom w:val="single" w:sz="4" w:space="0" w:color="000000"/>
              <w:right w:val="single" w:sz="4" w:space="0" w:color="000000"/>
            </w:tcBorders>
            <w:vAlign w:val="center"/>
          </w:tcPr>
          <w:p w14:paraId="1AAF25C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91</w:t>
            </w:r>
          </w:p>
        </w:tc>
        <w:tc>
          <w:tcPr>
            <w:tcW w:w="368" w:type="pct"/>
            <w:tcBorders>
              <w:top w:val="single" w:sz="4" w:space="0" w:color="000000"/>
              <w:left w:val="single" w:sz="4" w:space="0" w:color="000000"/>
              <w:bottom w:val="single" w:sz="4" w:space="0" w:color="000000"/>
              <w:right w:val="single" w:sz="4" w:space="0" w:color="000000"/>
            </w:tcBorders>
            <w:vAlign w:val="center"/>
          </w:tcPr>
          <w:p w14:paraId="4C48BC6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98</w:t>
            </w:r>
          </w:p>
        </w:tc>
      </w:tr>
      <w:tr w:rsidR="001B1D41" w:rsidRPr="002671F3" w14:paraId="54339FD9" w14:textId="77777777" w:rsidTr="001106E7">
        <w:tblPrEx>
          <w:tblCellMar>
            <w:right w:w="111" w:type="dxa"/>
          </w:tblCellMar>
        </w:tblPrEx>
        <w:trPr>
          <w:trHeight w:val="1827"/>
        </w:trPr>
        <w:tc>
          <w:tcPr>
            <w:tcW w:w="292" w:type="pct"/>
            <w:tcBorders>
              <w:top w:val="single" w:sz="4" w:space="0" w:color="000000"/>
              <w:left w:val="single" w:sz="4" w:space="0" w:color="000000"/>
              <w:bottom w:val="single" w:sz="4" w:space="0" w:color="000000"/>
              <w:right w:val="single" w:sz="4" w:space="0" w:color="000000"/>
            </w:tcBorders>
          </w:tcPr>
          <w:p w14:paraId="7F0485B8" w14:textId="77777777" w:rsidR="001B1D41" w:rsidRPr="002671F3" w:rsidRDefault="001B1D41" w:rsidP="00B722E3">
            <w:pPr>
              <w:rPr>
                <w:rFonts w:cs="Times New Roman"/>
              </w:rPr>
            </w:pPr>
            <w:r w:rsidRPr="002671F3">
              <w:rPr>
                <w:rFonts w:cs="Times New Roman"/>
              </w:rPr>
              <w:t xml:space="preserve">22 </w:t>
            </w:r>
          </w:p>
          <w:p w14:paraId="6B8AE77E" w14:textId="77777777" w:rsidR="001B1D41" w:rsidRPr="002671F3" w:rsidRDefault="001B1D41" w:rsidP="00B722E3">
            <w:pPr>
              <w:rPr>
                <w:rFonts w:cs="Times New Roman"/>
              </w:rPr>
            </w:pPr>
          </w:p>
          <w:p w14:paraId="4ADFAC28" w14:textId="77777777" w:rsidR="001B1D41" w:rsidRPr="002671F3" w:rsidRDefault="001B1D41" w:rsidP="00B722E3">
            <w:pPr>
              <w:rPr>
                <w:rFonts w:cs="Times New Roman"/>
              </w:rPr>
            </w:pPr>
          </w:p>
          <w:p w14:paraId="01DC5D37" w14:textId="77777777" w:rsidR="001B1D41" w:rsidRPr="002671F3" w:rsidRDefault="001B1D41" w:rsidP="00B722E3">
            <w:pPr>
              <w:rPr>
                <w:rFonts w:cs="Times New Roman"/>
              </w:rPr>
            </w:pPr>
          </w:p>
          <w:p w14:paraId="7DF0C2EB" w14:textId="77777777" w:rsidR="001B1D41" w:rsidRPr="002671F3" w:rsidRDefault="001B1D41" w:rsidP="00B722E3">
            <w:pPr>
              <w:rPr>
                <w:rFonts w:cs="Times New Roman"/>
              </w:rPr>
            </w:pPr>
          </w:p>
          <w:p w14:paraId="1872BD91" w14:textId="77777777" w:rsidR="001B1D41" w:rsidRPr="002671F3" w:rsidRDefault="001B1D41" w:rsidP="00B722E3">
            <w:pPr>
              <w:rPr>
                <w:rFonts w:cs="Times New Roman"/>
              </w:rPr>
            </w:pPr>
          </w:p>
        </w:tc>
        <w:tc>
          <w:tcPr>
            <w:tcW w:w="1876" w:type="pct"/>
            <w:tcBorders>
              <w:top w:val="single" w:sz="4" w:space="0" w:color="000000"/>
              <w:left w:val="single" w:sz="4" w:space="0" w:color="000000"/>
              <w:bottom w:val="single" w:sz="4" w:space="0" w:color="000000"/>
              <w:right w:val="single" w:sz="4" w:space="0" w:color="000000"/>
            </w:tcBorders>
          </w:tcPr>
          <w:p w14:paraId="04DF2864" w14:textId="77777777" w:rsidR="001B1D41" w:rsidRPr="001106E7" w:rsidRDefault="001B1D41" w:rsidP="00DC3F96">
            <w:pPr>
              <w:rPr>
                <w:rFonts w:cs="Times New Roman"/>
                <w:sz w:val="22"/>
                <w:szCs w:val="22"/>
              </w:rPr>
            </w:pPr>
            <w:r w:rsidRPr="001106E7">
              <w:rPr>
                <w:rFonts w:cs="Times New Roman"/>
                <w:sz w:val="22"/>
                <w:szCs w:val="22"/>
              </w:rPr>
              <w:t xml:space="preserve">Владение умением применять полученные знания в повседневной жизни, прогнозировать последствия принимаемых решений, умением применять обществоведческие знания в решении познавательных задач по актуальным социальным проблемам </w:t>
            </w:r>
          </w:p>
        </w:tc>
        <w:tc>
          <w:tcPr>
            <w:tcW w:w="415" w:type="pct"/>
            <w:tcBorders>
              <w:top w:val="single" w:sz="4" w:space="0" w:color="000000"/>
              <w:left w:val="single" w:sz="4" w:space="0" w:color="000000"/>
              <w:bottom w:val="single" w:sz="4" w:space="0" w:color="000000"/>
              <w:right w:val="single" w:sz="4" w:space="0" w:color="000000"/>
            </w:tcBorders>
            <w:vAlign w:val="center"/>
          </w:tcPr>
          <w:p w14:paraId="001D271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bottom w:val="single" w:sz="4" w:space="0" w:color="000000"/>
              <w:right w:val="single" w:sz="4" w:space="0" w:color="000000"/>
            </w:tcBorders>
            <w:vAlign w:val="center"/>
          </w:tcPr>
          <w:p w14:paraId="7971A858"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52</w:t>
            </w:r>
          </w:p>
        </w:tc>
        <w:tc>
          <w:tcPr>
            <w:tcW w:w="582" w:type="pct"/>
            <w:tcBorders>
              <w:top w:val="single" w:sz="4" w:space="0" w:color="000000"/>
              <w:left w:val="single" w:sz="4" w:space="0" w:color="000000"/>
              <w:bottom w:val="single" w:sz="4" w:space="0" w:color="000000"/>
              <w:right w:val="single" w:sz="4" w:space="0" w:color="000000"/>
            </w:tcBorders>
            <w:vAlign w:val="center"/>
          </w:tcPr>
          <w:p w14:paraId="18543601"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w:t>
            </w:r>
          </w:p>
        </w:tc>
        <w:tc>
          <w:tcPr>
            <w:tcW w:w="563" w:type="pct"/>
            <w:tcBorders>
              <w:top w:val="single" w:sz="4" w:space="0" w:color="000000"/>
              <w:left w:val="single" w:sz="4" w:space="0" w:color="000000"/>
              <w:bottom w:val="single" w:sz="4" w:space="0" w:color="000000"/>
              <w:right w:val="single" w:sz="4" w:space="0" w:color="000000"/>
            </w:tcBorders>
            <w:vAlign w:val="center"/>
          </w:tcPr>
          <w:p w14:paraId="71A873CA"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44</w:t>
            </w:r>
          </w:p>
        </w:tc>
        <w:tc>
          <w:tcPr>
            <w:tcW w:w="420" w:type="pct"/>
            <w:tcBorders>
              <w:top w:val="single" w:sz="4" w:space="0" w:color="000000"/>
              <w:left w:val="single" w:sz="4" w:space="0" w:color="000000"/>
              <w:bottom w:val="single" w:sz="4" w:space="0" w:color="000000"/>
              <w:right w:val="single" w:sz="4" w:space="0" w:color="000000"/>
            </w:tcBorders>
            <w:vAlign w:val="center"/>
          </w:tcPr>
          <w:p w14:paraId="666F0BC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78</w:t>
            </w:r>
          </w:p>
        </w:tc>
        <w:tc>
          <w:tcPr>
            <w:tcW w:w="368" w:type="pct"/>
            <w:tcBorders>
              <w:top w:val="single" w:sz="4" w:space="0" w:color="000000"/>
              <w:left w:val="single" w:sz="4" w:space="0" w:color="000000"/>
              <w:bottom w:val="single" w:sz="4" w:space="0" w:color="000000"/>
              <w:right w:val="single" w:sz="4" w:space="0" w:color="000000"/>
            </w:tcBorders>
            <w:vAlign w:val="center"/>
          </w:tcPr>
          <w:p w14:paraId="4D23099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93</w:t>
            </w:r>
          </w:p>
        </w:tc>
      </w:tr>
      <w:tr w:rsidR="001B1D41" w:rsidRPr="002671F3" w14:paraId="2174288B" w14:textId="77777777" w:rsidTr="001106E7">
        <w:tblPrEx>
          <w:tblCellMar>
            <w:right w:w="111" w:type="dxa"/>
          </w:tblCellMar>
        </w:tblPrEx>
        <w:trPr>
          <w:trHeight w:val="264"/>
        </w:trPr>
        <w:tc>
          <w:tcPr>
            <w:tcW w:w="292" w:type="pct"/>
            <w:tcBorders>
              <w:top w:val="single" w:sz="4" w:space="0" w:color="000000"/>
              <w:left w:val="single" w:sz="4" w:space="0" w:color="000000"/>
              <w:right w:val="single" w:sz="4" w:space="0" w:color="000000"/>
            </w:tcBorders>
          </w:tcPr>
          <w:p w14:paraId="5B88384C" w14:textId="77777777" w:rsidR="001B1D41" w:rsidRPr="002671F3" w:rsidRDefault="001B1D41" w:rsidP="00B722E3">
            <w:pPr>
              <w:rPr>
                <w:rFonts w:cs="Times New Roman"/>
              </w:rPr>
            </w:pPr>
            <w:r w:rsidRPr="002671F3">
              <w:rPr>
                <w:rFonts w:cs="Times New Roman"/>
              </w:rPr>
              <w:t xml:space="preserve">23 </w:t>
            </w:r>
          </w:p>
        </w:tc>
        <w:tc>
          <w:tcPr>
            <w:tcW w:w="1876" w:type="pct"/>
            <w:tcBorders>
              <w:top w:val="single" w:sz="4" w:space="0" w:color="000000"/>
              <w:left w:val="single" w:sz="4" w:space="0" w:color="000000"/>
              <w:right w:val="single" w:sz="4" w:space="0" w:color="000000"/>
            </w:tcBorders>
          </w:tcPr>
          <w:p w14:paraId="13E4AE1A" w14:textId="77777777" w:rsidR="001B1D41" w:rsidRPr="001106E7" w:rsidRDefault="001B1D41" w:rsidP="00DC3F96">
            <w:pPr>
              <w:rPr>
                <w:rFonts w:cs="Times New Roman"/>
                <w:sz w:val="22"/>
                <w:szCs w:val="22"/>
              </w:rPr>
            </w:pPr>
            <w:r w:rsidRPr="001106E7">
              <w:rPr>
                <w:rFonts w:cs="Times New Roman"/>
                <w:sz w:val="22"/>
                <w:szCs w:val="22"/>
              </w:rPr>
              <w:t xml:space="preserve">Сформированность навыков оценивания социальной информации, умения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  Владение умением выявлять причинно-следственные, функциональные, иерархические и другие связи социальных объектов и процессов Владение умением применять полученные знания в повседневной жизни, прогнозировать последствия принимаемых решений. Проверяются знание и понимание ценностей, закреплённых Конституцией Российской Федерации </w:t>
            </w:r>
          </w:p>
        </w:tc>
        <w:tc>
          <w:tcPr>
            <w:tcW w:w="415" w:type="pct"/>
            <w:tcBorders>
              <w:top w:val="single" w:sz="4" w:space="0" w:color="000000"/>
              <w:left w:val="single" w:sz="4" w:space="0" w:color="000000"/>
              <w:right w:val="single" w:sz="4" w:space="0" w:color="000000"/>
            </w:tcBorders>
            <w:vAlign w:val="center"/>
          </w:tcPr>
          <w:p w14:paraId="46F7E3E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Б</w:t>
            </w:r>
          </w:p>
        </w:tc>
        <w:tc>
          <w:tcPr>
            <w:tcW w:w="484" w:type="pct"/>
            <w:tcBorders>
              <w:top w:val="single" w:sz="4" w:space="0" w:color="000000"/>
              <w:left w:val="single" w:sz="4" w:space="0" w:color="000000"/>
              <w:right w:val="single" w:sz="4" w:space="0" w:color="000000"/>
            </w:tcBorders>
            <w:vAlign w:val="center"/>
          </w:tcPr>
          <w:p w14:paraId="2EEEE132"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42</w:t>
            </w:r>
          </w:p>
        </w:tc>
        <w:tc>
          <w:tcPr>
            <w:tcW w:w="582" w:type="pct"/>
            <w:tcBorders>
              <w:top w:val="single" w:sz="4" w:space="0" w:color="000000"/>
              <w:left w:val="single" w:sz="4" w:space="0" w:color="000000"/>
              <w:right w:val="single" w:sz="4" w:space="0" w:color="000000"/>
            </w:tcBorders>
            <w:vAlign w:val="center"/>
          </w:tcPr>
          <w:p w14:paraId="1D42118F"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w:t>
            </w:r>
          </w:p>
        </w:tc>
        <w:tc>
          <w:tcPr>
            <w:tcW w:w="563" w:type="pct"/>
            <w:tcBorders>
              <w:top w:val="single" w:sz="4" w:space="0" w:color="000000"/>
              <w:left w:val="single" w:sz="4" w:space="0" w:color="000000"/>
              <w:right w:val="single" w:sz="4" w:space="0" w:color="000000"/>
            </w:tcBorders>
            <w:vAlign w:val="center"/>
          </w:tcPr>
          <w:p w14:paraId="0AA85EFD"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30</w:t>
            </w:r>
          </w:p>
        </w:tc>
        <w:tc>
          <w:tcPr>
            <w:tcW w:w="420" w:type="pct"/>
            <w:tcBorders>
              <w:top w:val="single" w:sz="4" w:space="0" w:color="000000"/>
              <w:left w:val="single" w:sz="4" w:space="0" w:color="000000"/>
              <w:right w:val="single" w:sz="4" w:space="0" w:color="000000"/>
            </w:tcBorders>
            <w:vAlign w:val="center"/>
          </w:tcPr>
          <w:p w14:paraId="7850C0AF"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65</w:t>
            </w:r>
          </w:p>
        </w:tc>
        <w:tc>
          <w:tcPr>
            <w:tcW w:w="368" w:type="pct"/>
            <w:tcBorders>
              <w:top w:val="single" w:sz="4" w:space="0" w:color="000000"/>
              <w:left w:val="single" w:sz="4" w:space="0" w:color="000000"/>
              <w:right w:val="single" w:sz="4" w:space="0" w:color="000000"/>
            </w:tcBorders>
            <w:vAlign w:val="center"/>
          </w:tcPr>
          <w:p w14:paraId="4CFD034B"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87</w:t>
            </w:r>
          </w:p>
        </w:tc>
      </w:tr>
      <w:tr w:rsidR="001B1D41" w:rsidRPr="002671F3" w14:paraId="74D16E49" w14:textId="77777777" w:rsidTr="001106E7">
        <w:tblPrEx>
          <w:tblCellMar>
            <w:top w:w="5" w:type="dxa"/>
            <w:right w:w="17" w:type="dxa"/>
          </w:tblCellMar>
        </w:tblPrEx>
        <w:trPr>
          <w:trHeight w:val="3387"/>
        </w:trPr>
        <w:tc>
          <w:tcPr>
            <w:tcW w:w="292" w:type="pct"/>
            <w:tcBorders>
              <w:top w:val="single" w:sz="4" w:space="0" w:color="000000"/>
              <w:left w:val="single" w:sz="4" w:space="0" w:color="000000"/>
              <w:right w:val="single" w:sz="4" w:space="0" w:color="000000"/>
            </w:tcBorders>
          </w:tcPr>
          <w:p w14:paraId="00441D3D" w14:textId="77777777" w:rsidR="001B1D41" w:rsidRPr="002671F3" w:rsidRDefault="001B1D41" w:rsidP="00B722E3">
            <w:pPr>
              <w:rPr>
                <w:rFonts w:cs="Times New Roman"/>
              </w:rPr>
            </w:pPr>
            <w:r w:rsidRPr="002671F3">
              <w:rPr>
                <w:rFonts w:cs="Times New Roman"/>
              </w:rPr>
              <w:lastRenderedPageBreak/>
              <w:t xml:space="preserve">24 </w:t>
            </w:r>
          </w:p>
          <w:p w14:paraId="50225E3D" w14:textId="77777777" w:rsidR="001B1D41" w:rsidRPr="002671F3" w:rsidRDefault="001B1D41" w:rsidP="00B722E3">
            <w:pPr>
              <w:rPr>
                <w:rFonts w:cs="Times New Roman"/>
              </w:rPr>
            </w:pPr>
            <w:r w:rsidRPr="002671F3">
              <w:rPr>
                <w:rFonts w:cs="Times New Roman"/>
              </w:rPr>
              <w:t xml:space="preserve">(К1) </w:t>
            </w:r>
          </w:p>
        </w:tc>
        <w:tc>
          <w:tcPr>
            <w:tcW w:w="1876" w:type="pct"/>
            <w:tcBorders>
              <w:top w:val="single" w:sz="4" w:space="0" w:color="000000"/>
              <w:left w:val="single" w:sz="4" w:space="0" w:color="000000"/>
              <w:bottom w:val="single" w:sz="4" w:space="0" w:color="000000"/>
              <w:right w:val="single" w:sz="4" w:space="0" w:color="000000"/>
            </w:tcBorders>
          </w:tcPr>
          <w:p w14:paraId="51862307" w14:textId="77777777" w:rsidR="001B1D41" w:rsidRPr="001106E7" w:rsidRDefault="001B1D41" w:rsidP="00DC3F96">
            <w:pPr>
              <w:rPr>
                <w:rFonts w:cs="Times New Roman"/>
                <w:sz w:val="22"/>
                <w:szCs w:val="22"/>
              </w:rPr>
            </w:pPr>
            <w:r w:rsidRPr="001106E7">
              <w:rPr>
                <w:rFonts w:cs="Times New Roman"/>
                <w:sz w:val="22"/>
                <w:szCs w:val="22"/>
              </w:rPr>
              <w:t xml:space="preserve">Владение умением применять полученные знания в повседневной жизни, прогнозировать последствия принимаемых решений. Владение умением выявлять причинно  - следственные, функциональные, иерархические и другие связи социальных объектов и процессов Владение навыком составления плана развёрнутого ответа по конкретной теме обществоведческого курса </w:t>
            </w:r>
          </w:p>
        </w:tc>
        <w:tc>
          <w:tcPr>
            <w:tcW w:w="415" w:type="pct"/>
            <w:tcBorders>
              <w:top w:val="single" w:sz="4" w:space="0" w:color="000000"/>
              <w:left w:val="single" w:sz="4" w:space="0" w:color="000000"/>
              <w:bottom w:val="single" w:sz="4" w:space="0" w:color="000000"/>
              <w:right w:val="single" w:sz="4" w:space="0" w:color="000000"/>
            </w:tcBorders>
            <w:vAlign w:val="center"/>
          </w:tcPr>
          <w:p w14:paraId="21FA95B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В</w:t>
            </w:r>
          </w:p>
          <w:p w14:paraId="254F5777" w14:textId="77777777" w:rsidR="001B1D41" w:rsidRPr="001106E7" w:rsidRDefault="001B1D41" w:rsidP="00B722E3">
            <w:pPr>
              <w:widowControl w:val="0"/>
              <w:autoSpaceDE w:val="0"/>
              <w:autoSpaceDN w:val="0"/>
              <w:adjustRightInd w:val="0"/>
              <w:jc w:val="center"/>
              <w:rPr>
                <w:rFonts w:cs="Times New Roman"/>
                <w:color w:val="000000"/>
                <w:sz w:val="22"/>
                <w:szCs w:val="22"/>
              </w:rPr>
            </w:pPr>
          </w:p>
        </w:tc>
        <w:tc>
          <w:tcPr>
            <w:tcW w:w="484" w:type="pct"/>
            <w:tcBorders>
              <w:top w:val="single" w:sz="4" w:space="0" w:color="000000"/>
              <w:left w:val="single" w:sz="4" w:space="0" w:color="000000"/>
              <w:right w:val="single" w:sz="4" w:space="0" w:color="000000"/>
            </w:tcBorders>
            <w:vAlign w:val="center"/>
          </w:tcPr>
          <w:p w14:paraId="6FDB47F8"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49</w:t>
            </w:r>
          </w:p>
        </w:tc>
        <w:tc>
          <w:tcPr>
            <w:tcW w:w="582" w:type="pct"/>
            <w:tcBorders>
              <w:top w:val="single" w:sz="4" w:space="0" w:color="000000"/>
              <w:left w:val="single" w:sz="4" w:space="0" w:color="000000"/>
              <w:right w:val="single" w:sz="4" w:space="0" w:color="000000"/>
            </w:tcBorders>
            <w:vAlign w:val="center"/>
          </w:tcPr>
          <w:p w14:paraId="4A64E9D5"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w:t>
            </w:r>
          </w:p>
        </w:tc>
        <w:tc>
          <w:tcPr>
            <w:tcW w:w="563" w:type="pct"/>
            <w:tcBorders>
              <w:top w:val="single" w:sz="4" w:space="0" w:color="000000"/>
              <w:left w:val="single" w:sz="4" w:space="0" w:color="000000"/>
              <w:right w:val="single" w:sz="4" w:space="0" w:color="000000"/>
            </w:tcBorders>
            <w:vAlign w:val="center"/>
          </w:tcPr>
          <w:p w14:paraId="1C6B6A1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41</w:t>
            </w:r>
          </w:p>
        </w:tc>
        <w:tc>
          <w:tcPr>
            <w:tcW w:w="420" w:type="pct"/>
            <w:tcBorders>
              <w:top w:val="single" w:sz="4" w:space="0" w:color="000000"/>
              <w:left w:val="single" w:sz="4" w:space="0" w:color="000000"/>
              <w:right w:val="single" w:sz="4" w:space="0" w:color="000000"/>
            </w:tcBorders>
            <w:vAlign w:val="center"/>
          </w:tcPr>
          <w:p w14:paraId="5FD0F84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73</w:t>
            </w:r>
          </w:p>
        </w:tc>
        <w:tc>
          <w:tcPr>
            <w:tcW w:w="368" w:type="pct"/>
            <w:tcBorders>
              <w:top w:val="single" w:sz="4" w:space="0" w:color="000000"/>
              <w:left w:val="single" w:sz="4" w:space="0" w:color="000000"/>
              <w:right w:val="single" w:sz="4" w:space="0" w:color="000000"/>
            </w:tcBorders>
            <w:vAlign w:val="center"/>
          </w:tcPr>
          <w:p w14:paraId="6ED1770F"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90</w:t>
            </w:r>
          </w:p>
        </w:tc>
      </w:tr>
      <w:tr w:rsidR="001B1D41" w:rsidRPr="002671F3" w14:paraId="52B0972D" w14:textId="77777777" w:rsidTr="001106E7">
        <w:tblPrEx>
          <w:tblCellMar>
            <w:top w:w="5" w:type="dxa"/>
            <w:right w:w="17" w:type="dxa"/>
          </w:tblCellMar>
        </w:tblPrEx>
        <w:trPr>
          <w:trHeight w:val="823"/>
        </w:trPr>
        <w:tc>
          <w:tcPr>
            <w:tcW w:w="292" w:type="pct"/>
            <w:tcBorders>
              <w:top w:val="single" w:sz="4" w:space="0" w:color="000000"/>
              <w:left w:val="single" w:sz="4" w:space="0" w:color="000000"/>
              <w:right w:val="single" w:sz="4" w:space="0" w:color="000000"/>
            </w:tcBorders>
          </w:tcPr>
          <w:p w14:paraId="2180DFAE" w14:textId="77777777" w:rsidR="001B1D41" w:rsidRPr="002671F3" w:rsidRDefault="001B1D41" w:rsidP="00B722E3">
            <w:pPr>
              <w:rPr>
                <w:rFonts w:cs="Times New Roman"/>
              </w:rPr>
            </w:pPr>
            <w:r w:rsidRPr="002671F3">
              <w:rPr>
                <w:rFonts w:cs="Times New Roman"/>
              </w:rPr>
              <w:t xml:space="preserve">24 </w:t>
            </w:r>
          </w:p>
          <w:p w14:paraId="6811E51C" w14:textId="77777777" w:rsidR="001B1D41" w:rsidRPr="002671F3" w:rsidRDefault="001B1D41" w:rsidP="00B722E3">
            <w:pPr>
              <w:rPr>
                <w:rFonts w:cs="Times New Roman"/>
              </w:rPr>
            </w:pPr>
            <w:r w:rsidRPr="002671F3">
              <w:rPr>
                <w:rFonts w:cs="Times New Roman"/>
              </w:rPr>
              <w:t>(К2)</w:t>
            </w:r>
          </w:p>
        </w:tc>
        <w:tc>
          <w:tcPr>
            <w:tcW w:w="1876" w:type="pct"/>
            <w:tcBorders>
              <w:top w:val="single" w:sz="4" w:space="0" w:color="000000"/>
              <w:left w:val="single" w:sz="4" w:space="0" w:color="000000"/>
              <w:bottom w:val="single" w:sz="4" w:space="0" w:color="000000"/>
              <w:right w:val="single" w:sz="4" w:space="0" w:color="000000"/>
            </w:tcBorders>
          </w:tcPr>
          <w:p w14:paraId="118F4747" w14:textId="77777777" w:rsidR="001B1D41" w:rsidRPr="001106E7" w:rsidRDefault="001B1D41" w:rsidP="00DC3F96">
            <w:pPr>
              <w:rPr>
                <w:rFonts w:cs="Times New Roman"/>
                <w:sz w:val="22"/>
                <w:szCs w:val="22"/>
              </w:rPr>
            </w:pPr>
            <w:r w:rsidRPr="001106E7">
              <w:rPr>
                <w:rFonts w:cs="Times New Roman"/>
                <w:sz w:val="22"/>
                <w:szCs w:val="22"/>
              </w:rPr>
              <w:t>Владение умением корректно формулировать свои мысли в письменной форме</w:t>
            </w:r>
          </w:p>
        </w:tc>
        <w:tc>
          <w:tcPr>
            <w:tcW w:w="415" w:type="pct"/>
            <w:tcBorders>
              <w:top w:val="single" w:sz="4" w:space="0" w:color="000000"/>
              <w:left w:val="single" w:sz="4" w:space="0" w:color="000000"/>
              <w:bottom w:val="single" w:sz="4" w:space="0" w:color="000000"/>
              <w:right w:val="single" w:sz="4" w:space="0" w:color="000000"/>
            </w:tcBorders>
            <w:vAlign w:val="center"/>
          </w:tcPr>
          <w:p w14:paraId="40AE3C0B" w14:textId="77777777" w:rsidR="001B1D41" w:rsidRPr="001106E7" w:rsidRDefault="001B1D41" w:rsidP="00B722E3">
            <w:pPr>
              <w:widowControl w:val="0"/>
              <w:autoSpaceDE w:val="0"/>
              <w:autoSpaceDN w:val="0"/>
              <w:adjustRightInd w:val="0"/>
              <w:jc w:val="center"/>
              <w:rPr>
                <w:rFonts w:cs="Times New Roman"/>
                <w:color w:val="000000"/>
                <w:sz w:val="22"/>
                <w:szCs w:val="22"/>
              </w:rPr>
            </w:pPr>
          </w:p>
          <w:p w14:paraId="7742563F" w14:textId="77777777" w:rsidR="001B1D41" w:rsidRPr="001106E7" w:rsidRDefault="001B1D41" w:rsidP="00B722E3">
            <w:pPr>
              <w:widowControl w:val="0"/>
              <w:autoSpaceDE w:val="0"/>
              <w:autoSpaceDN w:val="0"/>
              <w:adjustRightInd w:val="0"/>
              <w:rPr>
                <w:rFonts w:cs="Times New Roman"/>
                <w:color w:val="000000"/>
                <w:sz w:val="22"/>
                <w:szCs w:val="22"/>
              </w:rPr>
            </w:pPr>
            <w:r w:rsidRPr="001106E7">
              <w:rPr>
                <w:rFonts w:cs="Times New Roman"/>
                <w:color w:val="000000"/>
                <w:sz w:val="22"/>
                <w:szCs w:val="22"/>
              </w:rPr>
              <w:t xml:space="preserve">    В</w:t>
            </w:r>
          </w:p>
          <w:p w14:paraId="46F3B070" w14:textId="77777777" w:rsidR="001B1D41" w:rsidRPr="001106E7" w:rsidRDefault="001B1D41" w:rsidP="00B722E3">
            <w:pPr>
              <w:widowControl w:val="0"/>
              <w:autoSpaceDE w:val="0"/>
              <w:autoSpaceDN w:val="0"/>
              <w:adjustRightInd w:val="0"/>
              <w:jc w:val="center"/>
              <w:rPr>
                <w:rFonts w:cs="Times New Roman"/>
                <w:color w:val="000000"/>
                <w:sz w:val="22"/>
                <w:szCs w:val="22"/>
              </w:rPr>
            </w:pPr>
          </w:p>
        </w:tc>
        <w:tc>
          <w:tcPr>
            <w:tcW w:w="484" w:type="pct"/>
            <w:tcBorders>
              <w:top w:val="single" w:sz="4" w:space="0" w:color="000000"/>
              <w:left w:val="single" w:sz="4" w:space="0" w:color="000000"/>
              <w:right w:val="single" w:sz="4" w:space="0" w:color="000000"/>
            </w:tcBorders>
            <w:vAlign w:val="center"/>
          </w:tcPr>
          <w:p w14:paraId="0DC494C7"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21</w:t>
            </w:r>
          </w:p>
        </w:tc>
        <w:tc>
          <w:tcPr>
            <w:tcW w:w="582" w:type="pct"/>
            <w:tcBorders>
              <w:top w:val="single" w:sz="4" w:space="0" w:color="000000"/>
              <w:left w:val="single" w:sz="4" w:space="0" w:color="000000"/>
              <w:right w:val="single" w:sz="4" w:space="0" w:color="000000"/>
            </w:tcBorders>
            <w:vAlign w:val="center"/>
          </w:tcPr>
          <w:p w14:paraId="498C52D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w:t>
            </w:r>
          </w:p>
        </w:tc>
        <w:tc>
          <w:tcPr>
            <w:tcW w:w="563" w:type="pct"/>
            <w:tcBorders>
              <w:top w:val="single" w:sz="4" w:space="0" w:color="000000"/>
              <w:left w:val="single" w:sz="4" w:space="0" w:color="000000"/>
              <w:right w:val="single" w:sz="4" w:space="0" w:color="000000"/>
            </w:tcBorders>
            <w:vAlign w:val="center"/>
          </w:tcPr>
          <w:p w14:paraId="2752AC9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12</w:t>
            </w:r>
          </w:p>
        </w:tc>
        <w:tc>
          <w:tcPr>
            <w:tcW w:w="420" w:type="pct"/>
            <w:tcBorders>
              <w:top w:val="single" w:sz="4" w:space="0" w:color="000000"/>
              <w:left w:val="single" w:sz="4" w:space="0" w:color="000000"/>
              <w:right w:val="single" w:sz="4" w:space="0" w:color="000000"/>
            </w:tcBorders>
            <w:vAlign w:val="center"/>
          </w:tcPr>
          <w:p w14:paraId="29B3F65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32</w:t>
            </w:r>
          </w:p>
        </w:tc>
        <w:tc>
          <w:tcPr>
            <w:tcW w:w="368" w:type="pct"/>
            <w:tcBorders>
              <w:top w:val="single" w:sz="4" w:space="0" w:color="000000"/>
              <w:left w:val="single" w:sz="4" w:space="0" w:color="000000"/>
              <w:right w:val="single" w:sz="4" w:space="0" w:color="000000"/>
            </w:tcBorders>
            <w:vAlign w:val="center"/>
          </w:tcPr>
          <w:p w14:paraId="77FD7CFB"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55</w:t>
            </w:r>
          </w:p>
        </w:tc>
      </w:tr>
      <w:tr w:rsidR="001B1D41" w:rsidRPr="002671F3" w14:paraId="19EC40F4" w14:textId="77777777" w:rsidTr="001106E7">
        <w:tblPrEx>
          <w:tblCellMar>
            <w:top w:w="5" w:type="dxa"/>
            <w:right w:w="17" w:type="dxa"/>
          </w:tblCellMar>
        </w:tblPrEx>
        <w:trPr>
          <w:trHeight w:val="1118"/>
        </w:trPr>
        <w:tc>
          <w:tcPr>
            <w:tcW w:w="292" w:type="pct"/>
            <w:tcBorders>
              <w:top w:val="single" w:sz="4" w:space="0" w:color="000000"/>
              <w:left w:val="single" w:sz="4" w:space="0" w:color="000000"/>
              <w:bottom w:val="single" w:sz="4" w:space="0" w:color="000000"/>
              <w:right w:val="single" w:sz="4" w:space="0" w:color="000000"/>
            </w:tcBorders>
          </w:tcPr>
          <w:p w14:paraId="5BA48C10" w14:textId="77777777" w:rsidR="001B1D41" w:rsidRPr="002671F3" w:rsidRDefault="001B1D41" w:rsidP="00B722E3">
            <w:pPr>
              <w:rPr>
                <w:rFonts w:cs="Times New Roman"/>
              </w:rPr>
            </w:pPr>
            <w:r w:rsidRPr="002671F3">
              <w:rPr>
                <w:rFonts w:cs="Times New Roman"/>
              </w:rPr>
              <w:t xml:space="preserve">25 </w:t>
            </w:r>
          </w:p>
          <w:p w14:paraId="529E1F2C" w14:textId="77777777" w:rsidR="001B1D41" w:rsidRPr="002671F3" w:rsidRDefault="001B1D41" w:rsidP="00B722E3">
            <w:pPr>
              <w:rPr>
                <w:rFonts w:cs="Times New Roman"/>
              </w:rPr>
            </w:pPr>
            <w:r w:rsidRPr="002671F3">
              <w:rPr>
                <w:rFonts w:cs="Times New Roman"/>
              </w:rPr>
              <w:t>(К1)</w:t>
            </w:r>
          </w:p>
        </w:tc>
        <w:tc>
          <w:tcPr>
            <w:tcW w:w="1876" w:type="pct"/>
            <w:tcBorders>
              <w:top w:val="single" w:sz="4" w:space="0" w:color="000000"/>
              <w:left w:val="single" w:sz="4" w:space="0" w:color="000000"/>
              <w:bottom w:val="single" w:sz="4" w:space="0" w:color="000000"/>
              <w:right w:val="single" w:sz="4" w:space="0" w:color="000000"/>
            </w:tcBorders>
          </w:tcPr>
          <w:p w14:paraId="171EC144" w14:textId="77777777" w:rsidR="001B1D41" w:rsidRPr="001106E7" w:rsidRDefault="001B1D41" w:rsidP="00DC3F96">
            <w:pPr>
              <w:rPr>
                <w:rFonts w:cs="Times New Roman"/>
                <w:sz w:val="22"/>
                <w:szCs w:val="22"/>
              </w:rPr>
            </w:pPr>
            <w:r w:rsidRPr="001106E7">
              <w:rPr>
                <w:rFonts w:cs="Times New Roman"/>
                <w:sz w:val="22"/>
                <w:szCs w:val="22"/>
              </w:rPr>
              <w:t xml:space="preserve">Владение умением выявлять причинно-следственные, функциональные, иерархические и другие связи социальных объектов и процессов. </w:t>
            </w:r>
          </w:p>
        </w:tc>
        <w:tc>
          <w:tcPr>
            <w:tcW w:w="415" w:type="pct"/>
            <w:tcBorders>
              <w:top w:val="single" w:sz="4" w:space="0" w:color="000000"/>
              <w:left w:val="single" w:sz="4" w:space="0" w:color="000000"/>
              <w:bottom w:val="single" w:sz="4" w:space="0" w:color="000000"/>
              <w:right w:val="single" w:sz="4" w:space="0" w:color="000000"/>
            </w:tcBorders>
            <w:vAlign w:val="center"/>
          </w:tcPr>
          <w:p w14:paraId="11E8FEDC"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В</w:t>
            </w:r>
          </w:p>
        </w:tc>
        <w:tc>
          <w:tcPr>
            <w:tcW w:w="484" w:type="pct"/>
            <w:tcBorders>
              <w:top w:val="single" w:sz="4" w:space="0" w:color="000000"/>
              <w:left w:val="single" w:sz="4" w:space="0" w:color="000000"/>
              <w:bottom w:val="single" w:sz="4" w:space="0" w:color="000000"/>
              <w:right w:val="single" w:sz="4" w:space="0" w:color="000000"/>
            </w:tcBorders>
            <w:vAlign w:val="center"/>
          </w:tcPr>
          <w:p w14:paraId="3285F765"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25</w:t>
            </w:r>
          </w:p>
        </w:tc>
        <w:tc>
          <w:tcPr>
            <w:tcW w:w="582" w:type="pct"/>
            <w:tcBorders>
              <w:top w:val="single" w:sz="4" w:space="0" w:color="000000"/>
              <w:left w:val="single" w:sz="4" w:space="0" w:color="000000"/>
              <w:bottom w:val="single" w:sz="4" w:space="0" w:color="000000"/>
              <w:right w:val="single" w:sz="4" w:space="0" w:color="000000"/>
            </w:tcBorders>
            <w:vAlign w:val="center"/>
          </w:tcPr>
          <w:p w14:paraId="58709D61"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w:t>
            </w:r>
          </w:p>
        </w:tc>
        <w:tc>
          <w:tcPr>
            <w:tcW w:w="563" w:type="pct"/>
            <w:tcBorders>
              <w:top w:val="single" w:sz="4" w:space="0" w:color="000000"/>
              <w:left w:val="single" w:sz="4" w:space="0" w:color="000000"/>
              <w:bottom w:val="single" w:sz="4" w:space="0" w:color="000000"/>
              <w:right w:val="single" w:sz="4" w:space="0" w:color="000000"/>
            </w:tcBorders>
            <w:vAlign w:val="center"/>
          </w:tcPr>
          <w:p w14:paraId="73527B36"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12</w:t>
            </w:r>
          </w:p>
        </w:tc>
        <w:tc>
          <w:tcPr>
            <w:tcW w:w="420" w:type="pct"/>
            <w:tcBorders>
              <w:top w:val="single" w:sz="4" w:space="0" w:color="000000"/>
              <w:left w:val="single" w:sz="4" w:space="0" w:color="000000"/>
              <w:bottom w:val="single" w:sz="4" w:space="0" w:color="000000"/>
              <w:right w:val="single" w:sz="4" w:space="0" w:color="000000"/>
            </w:tcBorders>
            <w:vAlign w:val="center"/>
          </w:tcPr>
          <w:p w14:paraId="3E4DB2D0"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36</w:t>
            </w:r>
          </w:p>
        </w:tc>
        <w:tc>
          <w:tcPr>
            <w:tcW w:w="368" w:type="pct"/>
            <w:tcBorders>
              <w:top w:val="single" w:sz="4" w:space="0" w:color="000000"/>
              <w:left w:val="single" w:sz="4" w:space="0" w:color="000000"/>
              <w:bottom w:val="single" w:sz="4" w:space="0" w:color="000000"/>
              <w:right w:val="single" w:sz="4" w:space="0" w:color="000000"/>
            </w:tcBorders>
            <w:vAlign w:val="center"/>
          </w:tcPr>
          <w:p w14:paraId="45D1BA7E"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71</w:t>
            </w:r>
          </w:p>
        </w:tc>
      </w:tr>
      <w:tr w:rsidR="001B1D41" w:rsidRPr="002671F3" w14:paraId="1BF93B27" w14:textId="77777777" w:rsidTr="001106E7">
        <w:tblPrEx>
          <w:tblCellMar>
            <w:top w:w="5" w:type="dxa"/>
            <w:right w:w="17" w:type="dxa"/>
          </w:tblCellMar>
        </w:tblPrEx>
        <w:trPr>
          <w:trHeight w:val="834"/>
        </w:trPr>
        <w:tc>
          <w:tcPr>
            <w:tcW w:w="292" w:type="pct"/>
            <w:tcBorders>
              <w:top w:val="single" w:sz="4" w:space="0" w:color="000000"/>
              <w:left w:val="single" w:sz="4" w:space="0" w:color="000000"/>
              <w:bottom w:val="single" w:sz="4" w:space="0" w:color="000000"/>
              <w:right w:val="single" w:sz="4" w:space="0" w:color="000000"/>
            </w:tcBorders>
          </w:tcPr>
          <w:p w14:paraId="17848791" w14:textId="77777777" w:rsidR="001B1D41" w:rsidRPr="002671F3" w:rsidRDefault="001B1D41" w:rsidP="00B722E3">
            <w:pPr>
              <w:rPr>
                <w:rFonts w:cs="Times New Roman"/>
              </w:rPr>
            </w:pPr>
            <w:r w:rsidRPr="002671F3">
              <w:rPr>
                <w:rFonts w:cs="Times New Roman"/>
              </w:rPr>
              <w:t xml:space="preserve">25 </w:t>
            </w:r>
          </w:p>
          <w:p w14:paraId="52517E9F" w14:textId="77777777" w:rsidR="001B1D41" w:rsidRPr="002671F3" w:rsidRDefault="001B1D41" w:rsidP="00B722E3">
            <w:pPr>
              <w:rPr>
                <w:rFonts w:cs="Times New Roman"/>
              </w:rPr>
            </w:pPr>
            <w:r w:rsidRPr="002671F3">
              <w:rPr>
                <w:rFonts w:cs="Times New Roman"/>
              </w:rPr>
              <w:t>(К2)</w:t>
            </w:r>
          </w:p>
        </w:tc>
        <w:tc>
          <w:tcPr>
            <w:tcW w:w="1876" w:type="pct"/>
            <w:tcBorders>
              <w:top w:val="single" w:sz="4" w:space="0" w:color="000000"/>
              <w:left w:val="single" w:sz="4" w:space="0" w:color="000000"/>
              <w:bottom w:val="single" w:sz="4" w:space="0" w:color="000000"/>
              <w:right w:val="single" w:sz="4" w:space="0" w:color="000000"/>
            </w:tcBorders>
          </w:tcPr>
          <w:p w14:paraId="60D45279" w14:textId="30E18FDF" w:rsidR="001B1D41" w:rsidRPr="001106E7" w:rsidRDefault="001B1D41" w:rsidP="00DC3F96">
            <w:pPr>
              <w:rPr>
                <w:rFonts w:cs="Times New Roman"/>
                <w:sz w:val="22"/>
                <w:szCs w:val="22"/>
              </w:rPr>
            </w:pPr>
            <w:r w:rsidRPr="001106E7">
              <w:rPr>
                <w:rFonts w:cs="Times New Roman"/>
                <w:sz w:val="22"/>
                <w:szCs w:val="22"/>
              </w:rPr>
              <w:t>Владеть навыком конкретизировать отдельные аспекты темы, заданной в задании 24.</w:t>
            </w:r>
          </w:p>
        </w:tc>
        <w:tc>
          <w:tcPr>
            <w:tcW w:w="415" w:type="pct"/>
            <w:tcBorders>
              <w:top w:val="single" w:sz="4" w:space="0" w:color="000000"/>
              <w:left w:val="single" w:sz="4" w:space="0" w:color="000000"/>
              <w:bottom w:val="single" w:sz="4" w:space="0" w:color="000000"/>
              <w:right w:val="single" w:sz="4" w:space="0" w:color="000000"/>
            </w:tcBorders>
            <w:vAlign w:val="center"/>
          </w:tcPr>
          <w:p w14:paraId="4C6CD648"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В</w:t>
            </w:r>
          </w:p>
        </w:tc>
        <w:tc>
          <w:tcPr>
            <w:tcW w:w="484" w:type="pct"/>
            <w:tcBorders>
              <w:top w:val="single" w:sz="4" w:space="0" w:color="000000"/>
              <w:left w:val="single" w:sz="4" w:space="0" w:color="000000"/>
              <w:bottom w:val="single" w:sz="4" w:space="0" w:color="000000"/>
              <w:right w:val="single" w:sz="4" w:space="0" w:color="000000"/>
            </w:tcBorders>
            <w:vAlign w:val="center"/>
          </w:tcPr>
          <w:p w14:paraId="06655855"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38</w:t>
            </w:r>
          </w:p>
        </w:tc>
        <w:tc>
          <w:tcPr>
            <w:tcW w:w="582" w:type="pct"/>
            <w:tcBorders>
              <w:top w:val="single" w:sz="4" w:space="0" w:color="000000"/>
              <w:left w:val="single" w:sz="4" w:space="0" w:color="000000"/>
              <w:bottom w:val="single" w:sz="4" w:space="0" w:color="000000"/>
              <w:right w:val="single" w:sz="4" w:space="0" w:color="000000"/>
            </w:tcBorders>
            <w:vAlign w:val="center"/>
          </w:tcPr>
          <w:p w14:paraId="78FA75FD"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w:t>
            </w:r>
          </w:p>
        </w:tc>
        <w:tc>
          <w:tcPr>
            <w:tcW w:w="563" w:type="pct"/>
            <w:tcBorders>
              <w:top w:val="single" w:sz="4" w:space="0" w:color="000000"/>
              <w:left w:val="single" w:sz="4" w:space="0" w:color="000000"/>
              <w:bottom w:val="single" w:sz="4" w:space="0" w:color="000000"/>
              <w:right w:val="single" w:sz="4" w:space="0" w:color="000000"/>
            </w:tcBorders>
            <w:vAlign w:val="center"/>
          </w:tcPr>
          <w:p w14:paraId="3B8D653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28</w:t>
            </w:r>
          </w:p>
        </w:tc>
        <w:tc>
          <w:tcPr>
            <w:tcW w:w="420" w:type="pct"/>
            <w:tcBorders>
              <w:top w:val="single" w:sz="4" w:space="0" w:color="000000"/>
              <w:left w:val="single" w:sz="4" w:space="0" w:color="000000"/>
              <w:bottom w:val="single" w:sz="4" w:space="0" w:color="000000"/>
              <w:right w:val="single" w:sz="4" w:space="0" w:color="000000"/>
            </w:tcBorders>
            <w:vAlign w:val="center"/>
          </w:tcPr>
          <w:p w14:paraId="3A6FF36D"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53</w:t>
            </w:r>
          </w:p>
        </w:tc>
        <w:tc>
          <w:tcPr>
            <w:tcW w:w="368" w:type="pct"/>
            <w:tcBorders>
              <w:top w:val="single" w:sz="4" w:space="0" w:color="000000"/>
              <w:left w:val="single" w:sz="4" w:space="0" w:color="000000"/>
              <w:bottom w:val="single" w:sz="4" w:space="0" w:color="000000"/>
              <w:right w:val="single" w:sz="4" w:space="0" w:color="000000"/>
            </w:tcBorders>
            <w:vAlign w:val="center"/>
          </w:tcPr>
          <w:p w14:paraId="73DA6247"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84</w:t>
            </w:r>
          </w:p>
        </w:tc>
      </w:tr>
      <w:tr w:rsidR="001B1D41" w:rsidRPr="002671F3" w14:paraId="6048833D" w14:textId="77777777" w:rsidTr="001106E7">
        <w:tblPrEx>
          <w:tblCellMar>
            <w:top w:w="5" w:type="dxa"/>
            <w:right w:w="17" w:type="dxa"/>
          </w:tblCellMar>
        </w:tblPrEx>
        <w:trPr>
          <w:trHeight w:val="2250"/>
        </w:trPr>
        <w:tc>
          <w:tcPr>
            <w:tcW w:w="292" w:type="pct"/>
            <w:tcBorders>
              <w:top w:val="single" w:sz="4" w:space="0" w:color="000000"/>
              <w:left w:val="single" w:sz="4" w:space="0" w:color="000000"/>
              <w:bottom w:val="single" w:sz="4" w:space="0" w:color="000000"/>
              <w:right w:val="single" w:sz="4" w:space="0" w:color="000000"/>
            </w:tcBorders>
          </w:tcPr>
          <w:p w14:paraId="435EF64C" w14:textId="77777777" w:rsidR="001B1D41" w:rsidRPr="002671F3" w:rsidRDefault="001B1D41" w:rsidP="00B722E3">
            <w:pPr>
              <w:rPr>
                <w:rFonts w:cs="Times New Roman"/>
              </w:rPr>
            </w:pPr>
            <w:r w:rsidRPr="002671F3">
              <w:rPr>
                <w:rFonts w:cs="Times New Roman"/>
              </w:rPr>
              <w:t xml:space="preserve">25 </w:t>
            </w:r>
          </w:p>
          <w:p w14:paraId="2D1BA51E" w14:textId="77777777" w:rsidR="001B1D41" w:rsidRPr="002671F3" w:rsidRDefault="001B1D41" w:rsidP="00B722E3">
            <w:pPr>
              <w:rPr>
                <w:rFonts w:cs="Times New Roman"/>
              </w:rPr>
            </w:pPr>
            <w:r w:rsidRPr="002671F3">
              <w:rPr>
                <w:rFonts w:cs="Times New Roman"/>
              </w:rPr>
              <w:t>(К3)</w:t>
            </w:r>
          </w:p>
        </w:tc>
        <w:tc>
          <w:tcPr>
            <w:tcW w:w="1876" w:type="pct"/>
            <w:tcBorders>
              <w:top w:val="single" w:sz="4" w:space="0" w:color="000000"/>
              <w:left w:val="single" w:sz="4" w:space="0" w:color="000000"/>
              <w:bottom w:val="single" w:sz="4" w:space="0" w:color="000000"/>
              <w:right w:val="single" w:sz="4" w:space="0" w:color="000000"/>
            </w:tcBorders>
          </w:tcPr>
          <w:p w14:paraId="189A2BC5" w14:textId="77777777" w:rsidR="001B1D41" w:rsidRPr="001106E7" w:rsidRDefault="001B1D41" w:rsidP="00DC3F96">
            <w:pPr>
              <w:rPr>
                <w:rFonts w:cs="Times New Roman"/>
                <w:sz w:val="22"/>
                <w:szCs w:val="22"/>
              </w:rPr>
            </w:pPr>
            <w:r w:rsidRPr="001106E7">
              <w:rPr>
                <w:rFonts w:cs="Times New Roman"/>
                <w:sz w:val="22"/>
                <w:szCs w:val="22"/>
              </w:rPr>
              <w:t>Владение умением применять полученные знания в повседневной жизни, прогнозировать последствия принимаемых решений, конкретизировать отдельные аспекты заданной темы, в том числе применительно к реалиям современного российского общества и государства.</w:t>
            </w:r>
          </w:p>
        </w:tc>
        <w:tc>
          <w:tcPr>
            <w:tcW w:w="415" w:type="pct"/>
            <w:tcBorders>
              <w:top w:val="single" w:sz="4" w:space="0" w:color="000000"/>
              <w:left w:val="single" w:sz="4" w:space="0" w:color="000000"/>
              <w:bottom w:val="single" w:sz="4" w:space="0" w:color="000000"/>
              <w:right w:val="single" w:sz="4" w:space="0" w:color="000000"/>
            </w:tcBorders>
            <w:vAlign w:val="center"/>
          </w:tcPr>
          <w:p w14:paraId="6D8DDD0F"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В</w:t>
            </w:r>
          </w:p>
        </w:tc>
        <w:tc>
          <w:tcPr>
            <w:tcW w:w="484" w:type="pct"/>
            <w:tcBorders>
              <w:top w:val="single" w:sz="4" w:space="0" w:color="000000"/>
              <w:left w:val="single" w:sz="4" w:space="0" w:color="000000"/>
              <w:bottom w:val="single" w:sz="4" w:space="0" w:color="000000"/>
              <w:right w:val="single" w:sz="4" w:space="0" w:color="000000"/>
            </w:tcBorders>
            <w:vAlign w:val="center"/>
          </w:tcPr>
          <w:p w14:paraId="76668700" w14:textId="77777777" w:rsidR="001B1D41" w:rsidRPr="001106E7" w:rsidRDefault="001B1D41" w:rsidP="00B722E3">
            <w:pPr>
              <w:widowControl w:val="0"/>
              <w:autoSpaceDE w:val="0"/>
              <w:autoSpaceDN w:val="0"/>
              <w:adjustRightInd w:val="0"/>
              <w:jc w:val="center"/>
              <w:rPr>
                <w:rFonts w:cs="Times New Roman"/>
                <w:b/>
                <w:bCs/>
                <w:color w:val="000000"/>
                <w:sz w:val="22"/>
                <w:szCs w:val="22"/>
              </w:rPr>
            </w:pPr>
            <w:r w:rsidRPr="001106E7">
              <w:rPr>
                <w:rFonts w:cs="Times New Roman"/>
                <w:b/>
                <w:bCs/>
                <w:color w:val="000000"/>
                <w:sz w:val="22"/>
                <w:szCs w:val="22"/>
              </w:rPr>
              <w:t>29</w:t>
            </w:r>
          </w:p>
        </w:tc>
        <w:tc>
          <w:tcPr>
            <w:tcW w:w="582" w:type="pct"/>
            <w:tcBorders>
              <w:top w:val="single" w:sz="4" w:space="0" w:color="000000"/>
              <w:left w:val="single" w:sz="4" w:space="0" w:color="000000"/>
              <w:bottom w:val="single" w:sz="4" w:space="0" w:color="000000"/>
              <w:right w:val="single" w:sz="4" w:space="0" w:color="000000"/>
            </w:tcBorders>
            <w:vAlign w:val="center"/>
          </w:tcPr>
          <w:p w14:paraId="56560342"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4</w:t>
            </w:r>
          </w:p>
        </w:tc>
        <w:tc>
          <w:tcPr>
            <w:tcW w:w="563" w:type="pct"/>
            <w:tcBorders>
              <w:top w:val="single" w:sz="4" w:space="0" w:color="000000"/>
              <w:left w:val="single" w:sz="4" w:space="0" w:color="000000"/>
              <w:bottom w:val="single" w:sz="4" w:space="0" w:color="000000"/>
              <w:right w:val="single" w:sz="4" w:space="0" w:color="000000"/>
            </w:tcBorders>
            <w:vAlign w:val="center"/>
          </w:tcPr>
          <w:p w14:paraId="3CC7E95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17</w:t>
            </w:r>
          </w:p>
        </w:tc>
        <w:tc>
          <w:tcPr>
            <w:tcW w:w="420" w:type="pct"/>
            <w:tcBorders>
              <w:top w:val="single" w:sz="4" w:space="0" w:color="000000"/>
              <w:left w:val="single" w:sz="4" w:space="0" w:color="000000"/>
              <w:bottom w:val="single" w:sz="4" w:space="0" w:color="000000"/>
              <w:right w:val="single" w:sz="4" w:space="0" w:color="000000"/>
            </w:tcBorders>
            <w:vAlign w:val="center"/>
          </w:tcPr>
          <w:p w14:paraId="5C4FC429"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42</w:t>
            </w:r>
          </w:p>
        </w:tc>
        <w:tc>
          <w:tcPr>
            <w:tcW w:w="368" w:type="pct"/>
            <w:tcBorders>
              <w:top w:val="single" w:sz="4" w:space="0" w:color="000000"/>
              <w:left w:val="single" w:sz="4" w:space="0" w:color="000000"/>
              <w:bottom w:val="single" w:sz="4" w:space="0" w:color="000000"/>
              <w:right w:val="single" w:sz="4" w:space="0" w:color="000000"/>
            </w:tcBorders>
            <w:vAlign w:val="center"/>
          </w:tcPr>
          <w:p w14:paraId="7B254803" w14:textId="77777777" w:rsidR="001B1D41" w:rsidRPr="001106E7" w:rsidRDefault="001B1D41" w:rsidP="00B722E3">
            <w:pPr>
              <w:widowControl w:val="0"/>
              <w:autoSpaceDE w:val="0"/>
              <w:autoSpaceDN w:val="0"/>
              <w:adjustRightInd w:val="0"/>
              <w:jc w:val="center"/>
              <w:rPr>
                <w:rFonts w:cs="Times New Roman"/>
                <w:color w:val="000000"/>
                <w:sz w:val="22"/>
                <w:szCs w:val="22"/>
              </w:rPr>
            </w:pPr>
            <w:r w:rsidRPr="001106E7">
              <w:rPr>
                <w:rFonts w:cs="Times New Roman"/>
                <w:color w:val="000000"/>
                <w:sz w:val="22"/>
                <w:szCs w:val="22"/>
              </w:rPr>
              <w:t>77</w:t>
            </w:r>
          </w:p>
        </w:tc>
      </w:tr>
    </w:tbl>
    <w:p w14:paraId="58DFA76E" w14:textId="77777777" w:rsidR="001B1D41" w:rsidRDefault="001B1D41" w:rsidP="001B1D41">
      <w:pPr>
        <w:ind w:firstLine="426"/>
        <w:rPr>
          <w:i/>
          <w:iCs/>
        </w:rPr>
      </w:pPr>
    </w:p>
    <w:p w14:paraId="510B4AFA" w14:textId="77777777" w:rsidR="001B1D41" w:rsidRPr="0036407F" w:rsidRDefault="001B1D41" w:rsidP="00D9501F">
      <w:pPr>
        <w:pStyle w:val="afa"/>
        <w:ind w:firstLine="709"/>
        <w:jc w:val="both"/>
        <w:rPr>
          <w:sz w:val="28"/>
        </w:rPr>
      </w:pPr>
      <w:r w:rsidRPr="0036407F">
        <w:rPr>
          <w:sz w:val="28"/>
        </w:rPr>
        <w:t xml:space="preserve">Анализ статистических данных показывает, что наиболее успешно (выше 80 баллов) были выполнены задания №17 (91 % и №9 (85 %), значительное число экзаменуемых справились с заданиями №2 (79 %), №4 (78 %), №8 (77 %), №1 (75 %), №5 (73 %). </w:t>
      </w:r>
      <w:r w:rsidRPr="0036407F">
        <w:rPr>
          <w:rFonts w:eastAsia="Times New Roman"/>
          <w:b/>
          <w:sz w:val="28"/>
        </w:rPr>
        <w:t>Самый высокий уровень</w:t>
      </w:r>
      <w:r w:rsidRPr="0036407F">
        <w:rPr>
          <w:sz w:val="28"/>
        </w:rPr>
        <w:t xml:space="preserve"> выполнения </w:t>
      </w:r>
      <w:r w:rsidRPr="0036407F">
        <w:rPr>
          <w:b/>
          <w:sz w:val="28"/>
        </w:rPr>
        <w:t>17</w:t>
      </w:r>
      <w:r w:rsidRPr="0036407F">
        <w:rPr>
          <w:rFonts w:eastAsia="Times New Roman"/>
          <w:b/>
          <w:sz w:val="28"/>
        </w:rPr>
        <w:t xml:space="preserve"> задания</w:t>
      </w:r>
      <w:r w:rsidRPr="0036407F">
        <w:rPr>
          <w:sz w:val="28"/>
        </w:rPr>
        <w:t xml:space="preserve"> базового уровня свидетельствует об умении учащихся находить в тексте ответы на поставленные вопросы, а 9 задание – об умении анализировать информацию, представленную в диаграммах и таблицах. Низкое качество выполнения (меньше 60 баллов) характерно для заданий 3, 7,10, 12, 13, 15, 18, 19, 20, 22, 23, 24, 25.  </w:t>
      </w:r>
    </w:p>
    <w:p w14:paraId="3948367B" w14:textId="77777777" w:rsidR="001B1D41" w:rsidRPr="0036407F" w:rsidRDefault="001B1D41" w:rsidP="00D9501F">
      <w:pPr>
        <w:pStyle w:val="afa"/>
        <w:ind w:firstLine="709"/>
        <w:jc w:val="both"/>
        <w:rPr>
          <w:sz w:val="28"/>
        </w:rPr>
      </w:pPr>
      <w:r w:rsidRPr="0036407F">
        <w:rPr>
          <w:rFonts w:eastAsia="Times New Roman"/>
          <w:b/>
          <w:sz w:val="28"/>
        </w:rPr>
        <w:t>Наибольшее затруднение</w:t>
      </w:r>
      <w:r w:rsidRPr="0036407F">
        <w:rPr>
          <w:sz w:val="28"/>
        </w:rPr>
        <w:t xml:space="preserve"> у выпускников вызвали </w:t>
      </w:r>
      <w:r w:rsidRPr="0036407F">
        <w:rPr>
          <w:rFonts w:eastAsia="Times New Roman"/>
          <w:b/>
          <w:sz w:val="28"/>
        </w:rPr>
        <w:t>задания не только высокого уровня сложности: 24</w:t>
      </w:r>
      <w:r w:rsidRPr="0036407F">
        <w:rPr>
          <w:sz w:val="28"/>
        </w:rPr>
        <w:t xml:space="preserve"> (составление плана по теме), где общий средний процент выполнения по критерию 1 составляет 49, а по 2 критерию - 21, а также </w:t>
      </w:r>
      <w:r w:rsidRPr="0036407F">
        <w:rPr>
          <w:rFonts w:eastAsia="Times New Roman"/>
          <w:b/>
          <w:sz w:val="28"/>
        </w:rPr>
        <w:t>задания 25</w:t>
      </w:r>
      <w:r w:rsidRPr="0036407F">
        <w:rPr>
          <w:sz w:val="28"/>
        </w:rPr>
        <w:t xml:space="preserve"> (1 критерий – 25; 2 – 38; 3 – 29) и </w:t>
      </w:r>
      <w:r w:rsidRPr="0036407F">
        <w:rPr>
          <w:rFonts w:eastAsia="Times New Roman"/>
          <w:b/>
          <w:sz w:val="28"/>
        </w:rPr>
        <w:t>задание 20</w:t>
      </w:r>
      <w:r w:rsidRPr="0036407F">
        <w:rPr>
          <w:sz w:val="28"/>
        </w:rPr>
        <w:t xml:space="preserve"> (26%). Эти задания проверяют умение выявлять причинно-следственные и функциональные связи социальных объектов и процессов, а также умение аргументировать свою точку зрения и применять полученные знания в </w:t>
      </w:r>
      <w:r w:rsidRPr="0036407F">
        <w:rPr>
          <w:sz w:val="28"/>
        </w:rPr>
        <w:lastRenderedPageBreak/>
        <w:t xml:space="preserve">повседневной жизни, прогнозировать тенденции развития общественных отношений. </w:t>
      </w:r>
    </w:p>
    <w:p w14:paraId="225EE879" w14:textId="25C5ED68" w:rsidR="001B1D41" w:rsidRPr="0036407F" w:rsidRDefault="001B1D41" w:rsidP="00D9501F">
      <w:pPr>
        <w:pStyle w:val="afa"/>
        <w:ind w:firstLine="709"/>
        <w:jc w:val="both"/>
        <w:rPr>
          <w:b/>
          <w:sz w:val="28"/>
        </w:rPr>
      </w:pPr>
      <w:r w:rsidRPr="0036407F">
        <w:rPr>
          <w:rFonts w:eastAsia="Times New Roman"/>
          <w:b/>
          <w:sz w:val="28"/>
        </w:rPr>
        <w:t>Однако, затруднения вызвали и задания базового уровня сложности -</w:t>
      </w:r>
      <w:r w:rsidR="001106E7">
        <w:rPr>
          <w:rFonts w:eastAsia="Times New Roman"/>
          <w:b/>
          <w:sz w:val="28"/>
        </w:rPr>
        <w:t xml:space="preserve"> </w:t>
      </w:r>
      <w:r w:rsidRPr="0036407F">
        <w:rPr>
          <w:rFonts w:eastAsia="Times New Roman"/>
          <w:b/>
          <w:sz w:val="28"/>
        </w:rPr>
        <w:t>7,</w:t>
      </w:r>
      <w:r w:rsidR="00D84EA1">
        <w:rPr>
          <w:rFonts w:eastAsia="Times New Roman"/>
          <w:b/>
          <w:sz w:val="28"/>
        </w:rPr>
        <w:t xml:space="preserve"> </w:t>
      </w:r>
      <w:r w:rsidRPr="0036407F">
        <w:rPr>
          <w:rFonts w:eastAsia="Times New Roman"/>
          <w:b/>
          <w:sz w:val="28"/>
        </w:rPr>
        <w:t>13</w:t>
      </w:r>
      <w:r w:rsidR="00D84EA1">
        <w:rPr>
          <w:rFonts w:eastAsia="Times New Roman"/>
          <w:b/>
          <w:sz w:val="28"/>
        </w:rPr>
        <w:t xml:space="preserve">, </w:t>
      </w:r>
      <w:r w:rsidRPr="0036407F">
        <w:rPr>
          <w:rFonts w:eastAsia="Times New Roman"/>
          <w:b/>
          <w:sz w:val="28"/>
        </w:rPr>
        <w:t>15 и 18.</w:t>
      </w:r>
    </w:p>
    <w:p w14:paraId="2E0930FE" w14:textId="77777777" w:rsidR="001B1D41" w:rsidRPr="0036407F" w:rsidRDefault="001B1D41" w:rsidP="00D9501F">
      <w:pPr>
        <w:ind w:firstLine="709"/>
        <w:jc w:val="both"/>
        <w:rPr>
          <w:sz w:val="28"/>
        </w:rPr>
      </w:pPr>
      <w:r w:rsidRPr="0036407F">
        <w:rPr>
          <w:sz w:val="28"/>
        </w:rPr>
        <w:t xml:space="preserve">Для понимания качества освоения выпускниками 2023 г. требований ФГОС сравним процент выполнения заданий по уровню их сложности. </w:t>
      </w:r>
    </w:p>
    <w:p w14:paraId="31A93B3E" w14:textId="77777777" w:rsidR="001B1D41" w:rsidRDefault="001B1D41" w:rsidP="001B1D41">
      <w:pPr>
        <w:ind w:firstLine="426"/>
      </w:pPr>
    </w:p>
    <w:tbl>
      <w:tblPr>
        <w:tblStyle w:val="TableGrid"/>
        <w:tblW w:w="5000" w:type="pct"/>
        <w:tblInd w:w="0" w:type="dxa"/>
        <w:tblCellMar>
          <w:top w:w="5" w:type="dxa"/>
          <w:left w:w="106" w:type="dxa"/>
          <w:right w:w="59" w:type="dxa"/>
        </w:tblCellMar>
        <w:tblLook w:val="04A0" w:firstRow="1" w:lastRow="0" w:firstColumn="1" w:lastColumn="0" w:noHBand="0" w:noVBand="1"/>
      </w:tblPr>
      <w:tblGrid>
        <w:gridCol w:w="1658"/>
        <w:gridCol w:w="1660"/>
        <w:gridCol w:w="1660"/>
        <w:gridCol w:w="1660"/>
        <w:gridCol w:w="1575"/>
        <w:gridCol w:w="1307"/>
      </w:tblGrid>
      <w:tr w:rsidR="001B1D41" w14:paraId="2E1DEF59" w14:textId="77777777" w:rsidTr="00D9501F">
        <w:trPr>
          <w:trHeight w:val="520"/>
        </w:trPr>
        <w:tc>
          <w:tcPr>
            <w:tcW w:w="1743" w:type="pct"/>
            <w:gridSpan w:val="2"/>
            <w:tcBorders>
              <w:top w:val="single" w:sz="4" w:space="0" w:color="000000"/>
              <w:left w:val="single" w:sz="4" w:space="0" w:color="000000"/>
              <w:bottom w:val="single" w:sz="4" w:space="0" w:color="000000"/>
              <w:right w:val="single" w:sz="4" w:space="0" w:color="000000"/>
            </w:tcBorders>
          </w:tcPr>
          <w:p w14:paraId="23F35FC8" w14:textId="77777777" w:rsidR="00B722E3" w:rsidRDefault="001B1D41" w:rsidP="00374E4F">
            <w:pPr>
              <w:jc w:val="center"/>
              <w:rPr>
                <w:b/>
                <w:sz w:val="22"/>
              </w:rPr>
            </w:pPr>
            <w:r>
              <w:rPr>
                <w:b/>
                <w:sz w:val="22"/>
              </w:rPr>
              <w:t>Базовый уровень</w:t>
            </w:r>
          </w:p>
          <w:p w14:paraId="4452917D" w14:textId="4AAE4144" w:rsidR="001B1D41" w:rsidRDefault="001B1D41" w:rsidP="00374E4F">
            <w:pPr>
              <w:jc w:val="center"/>
            </w:pPr>
            <w:r>
              <w:rPr>
                <w:b/>
                <w:sz w:val="22"/>
              </w:rPr>
              <w:t xml:space="preserve"> (13 заданий)</w:t>
            </w:r>
          </w:p>
        </w:tc>
        <w:tc>
          <w:tcPr>
            <w:tcW w:w="1744" w:type="pct"/>
            <w:gridSpan w:val="2"/>
            <w:tcBorders>
              <w:top w:val="single" w:sz="4" w:space="0" w:color="000000"/>
              <w:left w:val="single" w:sz="4" w:space="0" w:color="000000"/>
              <w:bottom w:val="single" w:sz="4" w:space="0" w:color="000000"/>
              <w:right w:val="single" w:sz="4" w:space="0" w:color="000000"/>
            </w:tcBorders>
          </w:tcPr>
          <w:p w14:paraId="25D7038B" w14:textId="77777777" w:rsidR="00B722E3" w:rsidRDefault="001B1D41" w:rsidP="00374E4F">
            <w:pPr>
              <w:jc w:val="center"/>
              <w:rPr>
                <w:b/>
                <w:sz w:val="22"/>
              </w:rPr>
            </w:pPr>
            <w:r>
              <w:rPr>
                <w:b/>
                <w:sz w:val="22"/>
              </w:rPr>
              <w:t xml:space="preserve">Повышенный уровень  </w:t>
            </w:r>
          </w:p>
          <w:p w14:paraId="2EA44BB1" w14:textId="44AFB659" w:rsidR="001B1D41" w:rsidRDefault="001B1D41" w:rsidP="00374E4F">
            <w:pPr>
              <w:jc w:val="center"/>
            </w:pPr>
            <w:r>
              <w:rPr>
                <w:b/>
                <w:sz w:val="22"/>
              </w:rPr>
              <w:t>(8 заданий)</w:t>
            </w:r>
          </w:p>
        </w:tc>
        <w:tc>
          <w:tcPr>
            <w:tcW w:w="1513" w:type="pct"/>
            <w:gridSpan w:val="2"/>
            <w:tcBorders>
              <w:top w:val="single" w:sz="4" w:space="0" w:color="000000"/>
              <w:left w:val="single" w:sz="4" w:space="0" w:color="000000"/>
              <w:bottom w:val="single" w:sz="4" w:space="0" w:color="000000"/>
              <w:right w:val="single" w:sz="4" w:space="0" w:color="000000"/>
            </w:tcBorders>
          </w:tcPr>
          <w:p w14:paraId="1A0A9DBB" w14:textId="77777777" w:rsidR="00B722E3" w:rsidRDefault="001B1D41" w:rsidP="00374E4F">
            <w:pPr>
              <w:jc w:val="center"/>
              <w:rPr>
                <w:b/>
                <w:sz w:val="22"/>
              </w:rPr>
            </w:pPr>
            <w:r>
              <w:rPr>
                <w:b/>
                <w:sz w:val="22"/>
              </w:rPr>
              <w:t xml:space="preserve">Высокий уровень  </w:t>
            </w:r>
          </w:p>
          <w:p w14:paraId="6FF892A0" w14:textId="2451C21D" w:rsidR="001B1D41" w:rsidRDefault="001B1D41" w:rsidP="00374E4F">
            <w:pPr>
              <w:jc w:val="center"/>
            </w:pPr>
            <w:r>
              <w:rPr>
                <w:b/>
                <w:sz w:val="22"/>
              </w:rPr>
              <w:t>(4 задания)</w:t>
            </w:r>
          </w:p>
        </w:tc>
      </w:tr>
      <w:tr w:rsidR="001B1D41" w14:paraId="68F8622F" w14:textId="77777777" w:rsidTr="00D9501F">
        <w:trPr>
          <w:trHeight w:val="512"/>
        </w:trPr>
        <w:tc>
          <w:tcPr>
            <w:tcW w:w="871" w:type="pct"/>
            <w:tcBorders>
              <w:top w:val="single" w:sz="4" w:space="0" w:color="000000"/>
              <w:left w:val="single" w:sz="4" w:space="0" w:color="000000"/>
              <w:bottom w:val="single" w:sz="4" w:space="0" w:color="000000"/>
              <w:right w:val="single" w:sz="4" w:space="0" w:color="000000"/>
            </w:tcBorders>
            <w:shd w:val="clear" w:color="auto" w:fill="auto"/>
          </w:tcPr>
          <w:p w14:paraId="4D740079" w14:textId="0244D18D" w:rsidR="001B1D41" w:rsidRPr="00FE0C1A" w:rsidRDefault="001B1D41" w:rsidP="00374E4F">
            <w:pPr>
              <w:jc w:val="center"/>
            </w:pPr>
            <w:r w:rsidRPr="00FE0C1A">
              <w:rPr>
                <w:sz w:val="22"/>
              </w:rPr>
              <w:t>Номер задания</w:t>
            </w:r>
          </w:p>
        </w:tc>
        <w:tc>
          <w:tcPr>
            <w:tcW w:w="872" w:type="pct"/>
            <w:tcBorders>
              <w:top w:val="single" w:sz="4" w:space="0" w:color="000000"/>
              <w:left w:val="single" w:sz="4" w:space="0" w:color="000000"/>
              <w:bottom w:val="single" w:sz="4" w:space="0" w:color="000000"/>
              <w:right w:val="single" w:sz="4" w:space="0" w:color="000000"/>
            </w:tcBorders>
            <w:shd w:val="clear" w:color="auto" w:fill="auto"/>
          </w:tcPr>
          <w:p w14:paraId="7643054F" w14:textId="2527D2B6" w:rsidR="001B1D41" w:rsidRPr="00FE0C1A" w:rsidRDefault="001B1D41" w:rsidP="00374E4F">
            <w:pPr>
              <w:jc w:val="center"/>
            </w:pPr>
            <w:r w:rsidRPr="00FE0C1A">
              <w:rPr>
                <w:sz w:val="22"/>
              </w:rPr>
              <w:t>Процент выполнения</w:t>
            </w:r>
          </w:p>
        </w:tc>
        <w:tc>
          <w:tcPr>
            <w:tcW w:w="872" w:type="pct"/>
            <w:tcBorders>
              <w:top w:val="single" w:sz="4" w:space="0" w:color="000000"/>
              <w:left w:val="single" w:sz="4" w:space="0" w:color="000000"/>
              <w:bottom w:val="single" w:sz="4" w:space="0" w:color="000000"/>
              <w:right w:val="single" w:sz="4" w:space="0" w:color="000000"/>
            </w:tcBorders>
            <w:shd w:val="clear" w:color="auto" w:fill="auto"/>
          </w:tcPr>
          <w:p w14:paraId="042FA25C" w14:textId="03CB4459" w:rsidR="001B1D41" w:rsidRPr="00FE0C1A" w:rsidRDefault="001B1D41" w:rsidP="00374E4F">
            <w:pPr>
              <w:jc w:val="center"/>
            </w:pPr>
            <w:r w:rsidRPr="00FE0C1A">
              <w:rPr>
                <w:sz w:val="22"/>
              </w:rPr>
              <w:t>Номер задания</w:t>
            </w:r>
          </w:p>
        </w:tc>
        <w:tc>
          <w:tcPr>
            <w:tcW w:w="872" w:type="pct"/>
            <w:tcBorders>
              <w:top w:val="single" w:sz="4" w:space="0" w:color="000000"/>
              <w:left w:val="single" w:sz="4" w:space="0" w:color="000000"/>
              <w:bottom w:val="single" w:sz="4" w:space="0" w:color="000000"/>
              <w:right w:val="single" w:sz="4" w:space="0" w:color="000000"/>
            </w:tcBorders>
            <w:shd w:val="clear" w:color="auto" w:fill="auto"/>
          </w:tcPr>
          <w:p w14:paraId="3274643C" w14:textId="2809C59A" w:rsidR="001B1D41" w:rsidRPr="00FE0C1A" w:rsidRDefault="001B1D41" w:rsidP="00374E4F">
            <w:pPr>
              <w:jc w:val="center"/>
            </w:pPr>
            <w:r w:rsidRPr="00FE0C1A">
              <w:rPr>
                <w:sz w:val="22"/>
              </w:rPr>
              <w:t>Процент выполнения</w:t>
            </w:r>
          </w:p>
        </w:tc>
        <w:tc>
          <w:tcPr>
            <w:tcW w:w="827" w:type="pct"/>
            <w:tcBorders>
              <w:top w:val="single" w:sz="4" w:space="0" w:color="000000"/>
              <w:left w:val="single" w:sz="4" w:space="0" w:color="000000"/>
              <w:bottom w:val="single" w:sz="4" w:space="0" w:color="000000"/>
              <w:right w:val="single" w:sz="4" w:space="0" w:color="000000"/>
            </w:tcBorders>
            <w:shd w:val="clear" w:color="auto" w:fill="auto"/>
          </w:tcPr>
          <w:p w14:paraId="36363035" w14:textId="19EE726C" w:rsidR="001B1D41" w:rsidRPr="00FE0C1A" w:rsidRDefault="001B1D41" w:rsidP="00374E4F">
            <w:pPr>
              <w:jc w:val="center"/>
            </w:pPr>
            <w:r w:rsidRPr="00FE0C1A">
              <w:rPr>
                <w:sz w:val="22"/>
              </w:rPr>
              <w:t>Номер задания</w:t>
            </w:r>
          </w:p>
        </w:tc>
        <w:tc>
          <w:tcPr>
            <w:tcW w:w="686" w:type="pct"/>
            <w:tcBorders>
              <w:top w:val="single" w:sz="4" w:space="0" w:color="000000"/>
              <w:left w:val="single" w:sz="4" w:space="0" w:color="000000"/>
              <w:bottom w:val="single" w:sz="4" w:space="0" w:color="000000"/>
              <w:right w:val="single" w:sz="4" w:space="0" w:color="000000"/>
            </w:tcBorders>
            <w:shd w:val="clear" w:color="auto" w:fill="auto"/>
          </w:tcPr>
          <w:p w14:paraId="57E435FF" w14:textId="6BA86C07" w:rsidR="001B1D41" w:rsidRPr="00FE0C1A" w:rsidRDefault="001B1D41" w:rsidP="00374E4F">
            <w:pPr>
              <w:jc w:val="center"/>
            </w:pPr>
            <w:r w:rsidRPr="00FE0C1A">
              <w:rPr>
                <w:sz w:val="22"/>
              </w:rPr>
              <w:t>Процент выполнения</w:t>
            </w:r>
          </w:p>
        </w:tc>
      </w:tr>
      <w:tr w:rsidR="001B1D41" w14:paraId="411B2444" w14:textId="77777777" w:rsidTr="00D9501F">
        <w:trPr>
          <w:trHeight w:val="264"/>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DB8A28" w14:textId="77777777" w:rsidR="001B1D41" w:rsidRPr="00FE0C1A" w:rsidRDefault="001B1D41" w:rsidP="00D84EA1">
            <w:pPr>
              <w:jc w:val="center"/>
            </w:pPr>
            <w:r w:rsidRPr="00FE0C1A">
              <w:rPr>
                <w:sz w:val="22"/>
              </w:rPr>
              <w:t>1</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4FD548" w14:textId="77777777" w:rsidR="001B1D41" w:rsidRPr="00FE0C1A" w:rsidRDefault="001B1D41" w:rsidP="00D84EA1">
            <w:pPr>
              <w:jc w:val="center"/>
            </w:pPr>
            <w:r>
              <w:rPr>
                <w:sz w:val="22"/>
              </w:rPr>
              <w:t>75</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B60034" w14:textId="77777777" w:rsidR="001B1D41" w:rsidRPr="00FE0C1A" w:rsidRDefault="001B1D41" w:rsidP="00D84EA1">
            <w:pPr>
              <w:jc w:val="center"/>
            </w:pPr>
            <w:r w:rsidRPr="00FE0C1A">
              <w:rPr>
                <w:sz w:val="22"/>
              </w:rPr>
              <w:t>2</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328495" w14:textId="77777777" w:rsidR="001B1D41" w:rsidRPr="00FE0C1A" w:rsidRDefault="001B1D41" w:rsidP="00D84EA1">
            <w:pPr>
              <w:jc w:val="center"/>
            </w:pPr>
            <w:r>
              <w:t>79</w:t>
            </w: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154316" w14:textId="77777777" w:rsidR="001B1D41" w:rsidRPr="00FE0C1A" w:rsidRDefault="001B1D41" w:rsidP="00D84EA1">
            <w:pPr>
              <w:jc w:val="center"/>
            </w:pPr>
            <w:r w:rsidRPr="00FE0C1A">
              <w:rPr>
                <w:sz w:val="22"/>
              </w:rPr>
              <w:t>19</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BB7F9A" w14:textId="77777777" w:rsidR="001B1D41" w:rsidRPr="00FE0C1A" w:rsidRDefault="001B1D41" w:rsidP="00D84EA1">
            <w:pPr>
              <w:jc w:val="center"/>
            </w:pPr>
            <w:r>
              <w:rPr>
                <w:sz w:val="22"/>
              </w:rPr>
              <w:t>46</w:t>
            </w:r>
          </w:p>
        </w:tc>
      </w:tr>
      <w:tr w:rsidR="001B1D41" w14:paraId="57D6F50E" w14:textId="77777777" w:rsidTr="00D9501F">
        <w:trPr>
          <w:trHeight w:val="264"/>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4B1F24" w14:textId="77777777" w:rsidR="001B1D41" w:rsidRPr="00FE0C1A" w:rsidRDefault="001B1D41" w:rsidP="00D84EA1">
            <w:pPr>
              <w:jc w:val="center"/>
            </w:pPr>
            <w:r w:rsidRPr="00FE0C1A">
              <w:rPr>
                <w:sz w:val="22"/>
              </w:rPr>
              <w:t>3</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68B22" w14:textId="77777777" w:rsidR="001B1D41" w:rsidRPr="00FE0C1A" w:rsidRDefault="001B1D41" w:rsidP="00D84EA1">
            <w:pPr>
              <w:jc w:val="center"/>
            </w:pPr>
            <w:r>
              <w:t>58</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447623" w14:textId="77777777" w:rsidR="001B1D41" w:rsidRPr="00FE0C1A" w:rsidRDefault="001B1D41" w:rsidP="00D84EA1">
            <w:pPr>
              <w:jc w:val="center"/>
            </w:pPr>
            <w:r w:rsidRPr="00FE0C1A">
              <w:rPr>
                <w:sz w:val="22"/>
              </w:rPr>
              <w:t>4</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74EDF0" w14:textId="77777777" w:rsidR="001B1D41" w:rsidRPr="00FE0C1A" w:rsidRDefault="001B1D41" w:rsidP="00D84EA1">
            <w:pPr>
              <w:jc w:val="center"/>
            </w:pPr>
            <w:r w:rsidRPr="00FE0C1A">
              <w:rPr>
                <w:sz w:val="22"/>
              </w:rPr>
              <w:t>7</w:t>
            </w:r>
            <w:r>
              <w:rPr>
                <w:sz w:val="22"/>
              </w:rPr>
              <w:t>8</w:t>
            </w: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D8E622" w14:textId="77777777" w:rsidR="001B1D41" w:rsidRPr="00FE0C1A" w:rsidRDefault="001B1D41" w:rsidP="00D84EA1">
            <w:pPr>
              <w:jc w:val="center"/>
            </w:pPr>
            <w:r w:rsidRPr="00FE0C1A">
              <w:rPr>
                <w:sz w:val="22"/>
              </w:rPr>
              <w:t>20</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0166F1" w14:textId="77777777" w:rsidR="001B1D41" w:rsidRPr="00FE0C1A" w:rsidRDefault="001B1D41" w:rsidP="00D84EA1">
            <w:pPr>
              <w:jc w:val="center"/>
            </w:pPr>
            <w:r>
              <w:rPr>
                <w:sz w:val="22"/>
              </w:rPr>
              <w:t>26</w:t>
            </w:r>
          </w:p>
        </w:tc>
      </w:tr>
      <w:tr w:rsidR="001B1D41" w14:paraId="3A87F0B0" w14:textId="77777777" w:rsidTr="00D9501F">
        <w:trPr>
          <w:trHeight w:val="262"/>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3FB31" w14:textId="77777777" w:rsidR="001B1D41" w:rsidRPr="00FE0C1A" w:rsidRDefault="001B1D41" w:rsidP="00D84EA1">
            <w:pPr>
              <w:jc w:val="center"/>
            </w:pPr>
            <w:r w:rsidRPr="00FE0C1A">
              <w:rPr>
                <w:sz w:val="22"/>
              </w:rPr>
              <w:t>6</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8703A" w14:textId="77777777" w:rsidR="001B1D41" w:rsidRPr="00FE0C1A" w:rsidRDefault="001B1D41" w:rsidP="00D84EA1">
            <w:pPr>
              <w:jc w:val="center"/>
            </w:pPr>
            <w:r w:rsidRPr="00FE0C1A">
              <w:rPr>
                <w:sz w:val="22"/>
              </w:rPr>
              <w:t>50</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062A6C" w14:textId="77777777" w:rsidR="001B1D41" w:rsidRPr="00FE0C1A" w:rsidRDefault="001B1D41" w:rsidP="00D84EA1">
            <w:pPr>
              <w:jc w:val="center"/>
            </w:pPr>
            <w:r w:rsidRPr="00FE0C1A">
              <w:rPr>
                <w:sz w:val="22"/>
              </w:rPr>
              <w:t>5</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966AC4" w14:textId="77777777" w:rsidR="001B1D41" w:rsidRPr="00FE0C1A" w:rsidRDefault="001B1D41" w:rsidP="00D84EA1">
            <w:pPr>
              <w:jc w:val="center"/>
            </w:pPr>
            <w:r>
              <w:rPr>
                <w:sz w:val="22"/>
              </w:rPr>
              <w:t>68</w:t>
            </w: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AD2DE" w14:textId="77777777" w:rsidR="001B1D41" w:rsidRPr="00FE0C1A" w:rsidRDefault="001B1D41" w:rsidP="00D84EA1">
            <w:pPr>
              <w:jc w:val="center"/>
            </w:pPr>
            <w:r w:rsidRPr="00FE0C1A">
              <w:rPr>
                <w:sz w:val="22"/>
              </w:rPr>
              <w:t>24-К1</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C87D9F" w14:textId="77777777" w:rsidR="001B1D41" w:rsidRPr="00FE0C1A" w:rsidRDefault="001B1D41" w:rsidP="00D84EA1">
            <w:pPr>
              <w:jc w:val="center"/>
            </w:pPr>
            <w:r>
              <w:rPr>
                <w:sz w:val="22"/>
              </w:rPr>
              <w:t>49</w:t>
            </w:r>
          </w:p>
        </w:tc>
      </w:tr>
      <w:tr w:rsidR="001B1D41" w14:paraId="4017C2F3" w14:textId="77777777" w:rsidTr="00D9501F">
        <w:trPr>
          <w:trHeight w:val="262"/>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29650F" w14:textId="77777777" w:rsidR="001B1D41" w:rsidRPr="00FE0C1A" w:rsidRDefault="001B1D41" w:rsidP="00D84EA1">
            <w:pPr>
              <w:jc w:val="center"/>
            </w:pPr>
            <w:r w:rsidRPr="00FE0C1A">
              <w:rPr>
                <w:sz w:val="22"/>
              </w:rPr>
              <w:t>8</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16B11D" w14:textId="77777777" w:rsidR="001B1D41" w:rsidRPr="00FE0C1A" w:rsidRDefault="001B1D41" w:rsidP="00D84EA1">
            <w:pPr>
              <w:jc w:val="center"/>
            </w:pPr>
            <w:r>
              <w:rPr>
                <w:sz w:val="22"/>
              </w:rPr>
              <w:t>77</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957603" w14:textId="77777777" w:rsidR="001B1D41" w:rsidRPr="00FE0C1A" w:rsidRDefault="001B1D41" w:rsidP="00D84EA1">
            <w:pPr>
              <w:jc w:val="center"/>
            </w:pPr>
            <w:r w:rsidRPr="00FE0C1A">
              <w:rPr>
                <w:sz w:val="22"/>
              </w:rPr>
              <w:t>7</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DD07B7" w14:textId="77777777" w:rsidR="001B1D41" w:rsidRPr="00FE0C1A" w:rsidRDefault="001B1D41" w:rsidP="00D84EA1">
            <w:pPr>
              <w:jc w:val="center"/>
            </w:pPr>
            <w:r>
              <w:rPr>
                <w:sz w:val="22"/>
              </w:rPr>
              <w:t>4</w:t>
            </w:r>
            <w:r w:rsidRPr="00FE0C1A">
              <w:rPr>
                <w:sz w:val="22"/>
              </w:rPr>
              <w:t>5</w:t>
            </w: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7DBAEA" w14:textId="77777777" w:rsidR="001B1D41" w:rsidRPr="00FE0C1A" w:rsidRDefault="001B1D41" w:rsidP="00D84EA1">
            <w:pPr>
              <w:jc w:val="center"/>
            </w:pPr>
            <w:r w:rsidRPr="00FE0C1A">
              <w:rPr>
                <w:sz w:val="22"/>
              </w:rPr>
              <w:t>24-К2</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788F22" w14:textId="77777777" w:rsidR="001B1D41" w:rsidRPr="00FE0C1A" w:rsidRDefault="001B1D41" w:rsidP="00D84EA1">
            <w:pPr>
              <w:jc w:val="center"/>
            </w:pPr>
            <w:r>
              <w:rPr>
                <w:sz w:val="22"/>
              </w:rPr>
              <w:t>21</w:t>
            </w:r>
          </w:p>
        </w:tc>
      </w:tr>
      <w:tr w:rsidR="001B1D41" w14:paraId="6E246791" w14:textId="77777777" w:rsidTr="00D9501F">
        <w:trPr>
          <w:trHeight w:val="264"/>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9EB593" w14:textId="77777777" w:rsidR="001B1D41" w:rsidRPr="00FE0C1A" w:rsidRDefault="001B1D41" w:rsidP="00D84EA1">
            <w:pPr>
              <w:jc w:val="center"/>
            </w:pPr>
            <w:r w:rsidRPr="00FE0C1A">
              <w:rPr>
                <w:sz w:val="22"/>
              </w:rPr>
              <w:t>9</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A8A550" w14:textId="77777777" w:rsidR="001B1D41" w:rsidRPr="00FE0C1A" w:rsidRDefault="001B1D41" w:rsidP="00D84EA1">
            <w:pPr>
              <w:jc w:val="center"/>
            </w:pPr>
            <w:r>
              <w:rPr>
                <w:sz w:val="22"/>
              </w:rPr>
              <w:t>85</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DAD0E5" w14:textId="77777777" w:rsidR="001B1D41" w:rsidRPr="00FE0C1A" w:rsidRDefault="001B1D41" w:rsidP="00D84EA1">
            <w:pPr>
              <w:jc w:val="center"/>
            </w:pPr>
            <w:r w:rsidRPr="00FE0C1A">
              <w:rPr>
                <w:sz w:val="22"/>
              </w:rPr>
              <w:t>10</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8CAB13" w14:textId="77777777" w:rsidR="001B1D41" w:rsidRPr="00FE0C1A" w:rsidRDefault="001B1D41" w:rsidP="00D84EA1">
            <w:pPr>
              <w:jc w:val="center"/>
            </w:pPr>
            <w:r>
              <w:rPr>
                <w:sz w:val="22"/>
              </w:rPr>
              <w:t>58</w:t>
            </w: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8BAF20" w14:textId="77777777" w:rsidR="001B1D41" w:rsidRPr="00FE0C1A" w:rsidRDefault="001B1D41" w:rsidP="00D84EA1">
            <w:pPr>
              <w:jc w:val="center"/>
            </w:pPr>
            <w:r w:rsidRPr="00FE0C1A">
              <w:rPr>
                <w:sz w:val="22"/>
              </w:rPr>
              <w:t>25-К1</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CA3372" w14:textId="77777777" w:rsidR="001B1D41" w:rsidRPr="00FE0C1A" w:rsidRDefault="001B1D41" w:rsidP="00D84EA1">
            <w:pPr>
              <w:jc w:val="center"/>
            </w:pPr>
            <w:r>
              <w:rPr>
                <w:sz w:val="22"/>
              </w:rPr>
              <w:t>25</w:t>
            </w:r>
          </w:p>
        </w:tc>
      </w:tr>
      <w:tr w:rsidR="001B1D41" w14:paraId="2331F4B4" w14:textId="77777777" w:rsidTr="00D9501F">
        <w:trPr>
          <w:trHeight w:val="264"/>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A606A3" w14:textId="77777777" w:rsidR="001B1D41" w:rsidRPr="00FE0C1A" w:rsidRDefault="001B1D41" w:rsidP="00D84EA1">
            <w:pPr>
              <w:jc w:val="center"/>
            </w:pPr>
            <w:r w:rsidRPr="00FE0C1A">
              <w:rPr>
                <w:sz w:val="22"/>
              </w:rPr>
              <w:t>12</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595057" w14:textId="77777777" w:rsidR="001B1D41" w:rsidRPr="00FE0C1A" w:rsidRDefault="001B1D41" w:rsidP="00D84EA1">
            <w:pPr>
              <w:jc w:val="center"/>
            </w:pPr>
            <w:r>
              <w:rPr>
                <w:sz w:val="22"/>
              </w:rPr>
              <w:t>56</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6BEB20" w14:textId="77777777" w:rsidR="001B1D41" w:rsidRPr="00FE0C1A" w:rsidRDefault="001B1D41" w:rsidP="00D84EA1">
            <w:pPr>
              <w:jc w:val="center"/>
            </w:pPr>
            <w:r w:rsidRPr="00FE0C1A">
              <w:rPr>
                <w:sz w:val="22"/>
              </w:rPr>
              <w:t>11</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281C71" w14:textId="77777777" w:rsidR="001B1D41" w:rsidRPr="00FE0C1A" w:rsidRDefault="001B1D41" w:rsidP="00D84EA1">
            <w:pPr>
              <w:jc w:val="center"/>
            </w:pPr>
            <w:r>
              <w:rPr>
                <w:sz w:val="22"/>
              </w:rPr>
              <w:t>65</w:t>
            </w: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D7F199" w14:textId="77777777" w:rsidR="001B1D41" w:rsidRPr="00FE0C1A" w:rsidRDefault="001B1D41" w:rsidP="00D84EA1">
            <w:pPr>
              <w:jc w:val="center"/>
            </w:pPr>
            <w:r w:rsidRPr="00FE0C1A">
              <w:rPr>
                <w:sz w:val="22"/>
              </w:rPr>
              <w:t>25</w:t>
            </w:r>
            <w:r>
              <w:rPr>
                <w:sz w:val="22"/>
              </w:rPr>
              <w:t>-К2</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C2632" w14:textId="77777777" w:rsidR="001B1D41" w:rsidRPr="00FE0C1A" w:rsidRDefault="001B1D41" w:rsidP="00D84EA1">
            <w:pPr>
              <w:jc w:val="center"/>
            </w:pPr>
            <w:r>
              <w:t>38</w:t>
            </w:r>
          </w:p>
        </w:tc>
      </w:tr>
      <w:tr w:rsidR="001B1D41" w14:paraId="71FD2315" w14:textId="77777777" w:rsidTr="00D9501F">
        <w:trPr>
          <w:trHeight w:val="264"/>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855B22" w14:textId="77777777" w:rsidR="001B1D41" w:rsidRPr="00FE0C1A" w:rsidRDefault="001B1D41" w:rsidP="00D84EA1">
            <w:pPr>
              <w:jc w:val="center"/>
            </w:pPr>
            <w:r w:rsidRPr="00FE0C1A">
              <w:rPr>
                <w:sz w:val="22"/>
              </w:rPr>
              <w:t>13</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05F49A" w14:textId="77777777" w:rsidR="001B1D41" w:rsidRPr="00FE0C1A" w:rsidRDefault="001B1D41" w:rsidP="00D84EA1">
            <w:pPr>
              <w:jc w:val="center"/>
            </w:pPr>
            <w:r>
              <w:rPr>
                <w:sz w:val="22"/>
              </w:rPr>
              <w:t>49</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859C34" w14:textId="77777777" w:rsidR="001B1D41" w:rsidRPr="00FE0C1A" w:rsidRDefault="001B1D41" w:rsidP="00D84EA1">
            <w:pPr>
              <w:jc w:val="center"/>
            </w:pPr>
            <w:r w:rsidRPr="00FE0C1A">
              <w:rPr>
                <w:sz w:val="22"/>
              </w:rPr>
              <w:t>14</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C62BB7" w14:textId="77777777" w:rsidR="001B1D41" w:rsidRPr="00FE0C1A" w:rsidRDefault="001B1D41" w:rsidP="00D84EA1">
            <w:pPr>
              <w:jc w:val="center"/>
            </w:pPr>
            <w:r>
              <w:rPr>
                <w:sz w:val="22"/>
              </w:rPr>
              <w:t>64</w:t>
            </w: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87E77E" w14:textId="77777777" w:rsidR="001B1D41" w:rsidRPr="00FE0C1A" w:rsidRDefault="001B1D41" w:rsidP="00D84EA1">
            <w:pPr>
              <w:jc w:val="center"/>
            </w:pPr>
            <w:r w:rsidRPr="00FE0C1A">
              <w:rPr>
                <w:sz w:val="22"/>
              </w:rPr>
              <w:t>25</w:t>
            </w:r>
            <w:r>
              <w:rPr>
                <w:sz w:val="22"/>
              </w:rPr>
              <w:t>-К3</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C8A8B7" w14:textId="77777777" w:rsidR="001B1D41" w:rsidRPr="00FE0C1A" w:rsidRDefault="001B1D41" w:rsidP="00D84EA1">
            <w:pPr>
              <w:jc w:val="center"/>
            </w:pPr>
            <w:r>
              <w:t>29</w:t>
            </w:r>
          </w:p>
        </w:tc>
      </w:tr>
      <w:tr w:rsidR="001B1D41" w14:paraId="323AD44D" w14:textId="77777777" w:rsidTr="00D9501F">
        <w:trPr>
          <w:trHeight w:val="260"/>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37DC16" w14:textId="77777777" w:rsidR="001B1D41" w:rsidRPr="00FE0C1A" w:rsidRDefault="001B1D41" w:rsidP="00D84EA1">
            <w:pPr>
              <w:jc w:val="center"/>
            </w:pPr>
            <w:r w:rsidRPr="00FE0C1A">
              <w:rPr>
                <w:sz w:val="22"/>
              </w:rPr>
              <w:t>15</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02EA6B" w14:textId="77777777" w:rsidR="001B1D41" w:rsidRPr="00FE0C1A" w:rsidRDefault="001B1D41" w:rsidP="00D84EA1">
            <w:pPr>
              <w:jc w:val="center"/>
            </w:pPr>
            <w:r>
              <w:rPr>
                <w:sz w:val="22"/>
              </w:rPr>
              <w:t>4</w:t>
            </w:r>
            <w:r w:rsidRPr="00FE0C1A">
              <w:rPr>
                <w:sz w:val="22"/>
              </w:rPr>
              <w:t>9</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E7EE13" w14:textId="77777777" w:rsidR="001B1D41" w:rsidRPr="00FE0C1A" w:rsidRDefault="001B1D41" w:rsidP="00D84EA1">
            <w:pPr>
              <w:jc w:val="center"/>
            </w:pPr>
            <w:r w:rsidRPr="00FE0C1A">
              <w:rPr>
                <w:sz w:val="22"/>
              </w:rPr>
              <w:t>16</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53BA0" w14:textId="77777777" w:rsidR="001B1D41" w:rsidRPr="00FE0C1A" w:rsidRDefault="001B1D41" w:rsidP="00D84EA1">
            <w:pPr>
              <w:jc w:val="center"/>
            </w:pPr>
            <w:r w:rsidRPr="00FE0C1A">
              <w:rPr>
                <w:sz w:val="22"/>
              </w:rPr>
              <w:t>6</w:t>
            </w:r>
            <w:r>
              <w:rPr>
                <w:sz w:val="22"/>
              </w:rPr>
              <w:t>0</w:t>
            </w: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D322E" w14:textId="77777777" w:rsidR="001B1D41" w:rsidRPr="00FE0C1A" w:rsidRDefault="001B1D41" w:rsidP="00D84EA1">
            <w:pPr>
              <w:jc w:val="center"/>
            </w:pP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AAEC5F" w14:textId="77777777" w:rsidR="001B1D41" w:rsidRPr="00FE0C1A" w:rsidRDefault="001B1D41" w:rsidP="00D84EA1">
            <w:pPr>
              <w:jc w:val="center"/>
            </w:pPr>
          </w:p>
        </w:tc>
      </w:tr>
      <w:tr w:rsidR="001B1D41" w14:paraId="5644C4CA" w14:textId="77777777" w:rsidTr="00D9501F">
        <w:trPr>
          <w:trHeight w:val="264"/>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F5502" w14:textId="77777777" w:rsidR="001B1D41" w:rsidRPr="00FE0C1A" w:rsidRDefault="001B1D41" w:rsidP="00D84EA1">
            <w:pPr>
              <w:jc w:val="center"/>
            </w:pPr>
            <w:r w:rsidRPr="00FE0C1A">
              <w:rPr>
                <w:sz w:val="22"/>
              </w:rPr>
              <w:t>17</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9CE8B3" w14:textId="77777777" w:rsidR="001B1D41" w:rsidRPr="00FE0C1A" w:rsidRDefault="001B1D41" w:rsidP="00D84EA1">
            <w:pPr>
              <w:jc w:val="center"/>
            </w:pPr>
            <w:r>
              <w:rPr>
                <w:sz w:val="22"/>
              </w:rPr>
              <w:t>91</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97CCA2" w14:textId="77777777" w:rsidR="001B1D41" w:rsidRPr="00FE0C1A" w:rsidRDefault="001B1D41" w:rsidP="00D84EA1">
            <w:pPr>
              <w:jc w:val="center"/>
            </w:pP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921FC4" w14:textId="77777777" w:rsidR="001B1D41" w:rsidRPr="00FE0C1A" w:rsidRDefault="001B1D41" w:rsidP="00D84EA1">
            <w:pPr>
              <w:jc w:val="center"/>
            </w:pP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D995E5" w14:textId="77777777" w:rsidR="001B1D41" w:rsidRPr="00FE0C1A" w:rsidRDefault="001B1D41" w:rsidP="00D84EA1">
            <w:pPr>
              <w:jc w:val="center"/>
            </w:pP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58370D" w14:textId="77777777" w:rsidR="001B1D41" w:rsidRPr="00FE0C1A" w:rsidRDefault="001B1D41" w:rsidP="00D84EA1">
            <w:pPr>
              <w:jc w:val="center"/>
            </w:pPr>
          </w:p>
        </w:tc>
      </w:tr>
      <w:tr w:rsidR="001B1D41" w14:paraId="29587670" w14:textId="77777777" w:rsidTr="00D9501F">
        <w:trPr>
          <w:trHeight w:val="264"/>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E55C5" w14:textId="77777777" w:rsidR="001B1D41" w:rsidRPr="00FE0C1A" w:rsidRDefault="001B1D41" w:rsidP="00D84EA1">
            <w:pPr>
              <w:jc w:val="center"/>
            </w:pPr>
            <w:r w:rsidRPr="00FE0C1A">
              <w:rPr>
                <w:sz w:val="22"/>
              </w:rPr>
              <w:t>18</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6D3EFC" w14:textId="77777777" w:rsidR="001B1D41" w:rsidRPr="00FE0C1A" w:rsidRDefault="001B1D41" w:rsidP="00D84EA1">
            <w:pPr>
              <w:jc w:val="center"/>
            </w:pPr>
            <w:r>
              <w:rPr>
                <w:sz w:val="22"/>
              </w:rPr>
              <w:t>32</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1609EA" w14:textId="77777777" w:rsidR="001B1D41" w:rsidRPr="00FE0C1A" w:rsidRDefault="001B1D41" w:rsidP="00D84EA1">
            <w:pPr>
              <w:jc w:val="center"/>
            </w:pP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870A9B" w14:textId="77777777" w:rsidR="001B1D41" w:rsidRPr="00FE0C1A" w:rsidRDefault="001B1D41" w:rsidP="00D84EA1">
            <w:pPr>
              <w:jc w:val="center"/>
            </w:pP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AEC9C7" w14:textId="77777777" w:rsidR="001B1D41" w:rsidRPr="00FE0C1A" w:rsidRDefault="001B1D41" w:rsidP="00D84EA1">
            <w:pPr>
              <w:jc w:val="center"/>
            </w:pP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7FD699" w14:textId="77777777" w:rsidR="001B1D41" w:rsidRPr="00FE0C1A" w:rsidRDefault="001B1D41" w:rsidP="00D84EA1">
            <w:pPr>
              <w:jc w:val="center"/>
            </w:pPr>
          </w:p>
        </w:tc>
      </w:tr>
      <w:tr w:rsidR="001B1D41" w14:paraId="6D205AA4" w14:textId="77777777" w:rsidTr="00D9501F">
        <w:trPr>
          <w:trHeight w:val="264"/>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46BC6" w14:textId="77777777" w:rsidR="001B1D41" w:rsidRPr="00FE0C1A" w:rsidRDefault="001B1D41" w:rsidP="00D84EA1">
            <w:pPr>
              <w:jc w:val="center"/>
            </w:pPr>
            <w:r w:rsidRPr="00FE0C1A">
              <w:rPr>
                <w:sz w:val="22"/>
              </w:rPr>
              <w:t>21</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67508A" w14:textId="77777777" w:rsidR="001B1D41" w:rsidRPr="00FE0C1A" w:rsidRDefault="001B1D41" w:rsidP="00D84EA1">
            <w:pPr>
              <w:jc w:val="center"/>
            </w:pPr>
            <w:r>
              <w:rPr>
                <w:sz w:val="22"/>
              </w:rPr>
              <w:t>73</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898E28" w14:textId="77777777" w:rsidR="001B1D41" w:rsidRPr="00FE0C1A" w:rsidRDefault="001B1D41" w:rsidP="00D84EA1">
            <w:pPr>
              <w:jc w:val="center"/>
            </w:pP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1F6E12" w14:textId="77777777" w:rsidR="001B1D41" w:rsidRPr="00FE0C1A" w:rsidRDefault="001B1D41" w:rsidP="00D84EA1">
            <w:pPr>
              <w:jc w:val="center"/>
            </w:pP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CE84B4" w14:textId="77777777" w:rsidR="001B1D41" w:rsidRPr="00FE0C1A" w:rsidRDefault="001B1D41" w:rsidP="00D84EA1">
            <w:pPr>
              <w:jc w:val="center"/>
            </w:pP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5B0E6" w14:textId="77777777" w:rsidR="001B1D41" w:rsidRPr="00FE0C1A" w:rsidRDefault="001B1D41" w:rsidP="00D84EA1">
            <w:pPr>
              <w:jc w:val="center"/>
            </w:pPr>
          </w:p>
        </w:tc>
      </w:tr>
      <w:tr w:rsidR="001B1D41" w14:paraId="394C9BC2" w14:textId="77777777" w:rsidTr="00D9501F">
        <w:trPr>
          <w:trHeight w:val="264"/>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4245C9" w14:textId="77777777" w:rsidR="001B1D41" w:rsidRPr="00FE0C1A" w:rsidRDefault="001B1D41" w:rsidP="00D84EA1">
            <w:pPr>
              <w:jc w:val="center"/>
            </w:pPr>
            <w:r w:rsidRPr="00FE0C1A">
              <w:rPr>
                <w:sz w:val="22"/>
              </w:rPr>
              <w:t>22</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7BDB67" w14:textId="77777777" w:rsidR="001B1D41" w:rsidRPr="00FE0C1A" w:rsidRDefault="001B1D41" w:rsidP="00D84EA1">
            <w:pPr>
              <w:jc w:val="center"/>
            </w:pPr>
            <w:r>
              <w:rPr>
                <w:sz w:val="22"/>
              </w:rPr>
              <w:t>52</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9CDEC7" w14:textId="77777777" w:rsidR="001B1D41" w:rsidRPr="00FE0C1A" w:rsidRDefault="001B1D41" w:rsidP="00D84EA1">
            <w:pPr>
              <w:jc w:val="center"/>
            </w:pP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1B4266" w14:textId="77777777" w:rsidR="001B1D41" w:rsidRPr="00FE0C1A" w:rsidRDefault="001B1D41" w:rsidP="00D84EA1">
            <w:pPr>
              <w:jc w:val="center"/>
            </w:pP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CF0F2E" w14:textId="77777777" w:rsidR="001B1D41" w:rsidRPr="00FE0C1A" w:rsidRDefault="001B1D41" w:rsidP="00D84EA1">
            <w:pPr>
              <w:jc w:val="center"/>
            </w:pP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864689" w14:textId="77777777" w:rsidR="001B1D41" w:rsidRPr="00FE0C1A" w:rsidRDefault="001B1D41" w:rsidP="00D84EA1">
            <w:pPr>
              <w:jc w:val="center"/>
            </w:pPr>
          </w:p>
        </w:tc>
      </w:tr>
      <w:tr w:rsidR="001B1D41" w14:paraId="1335544F" w14:textId="77777777" w:rsidTr="00D9501F">
        <w:trPr>
          <w:trHeight w:val="258"/>
        </w:trPr>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003ED6" w14:textId="77777777" w:rsidR="001B1D41" w:rsidRPr="00FE0C1A" w:rsidRDefault="001B1D41" w:rsidP="00D84EA1">
            <w:pPr>
              <w:jc w:val="center"/>
            </w:pPr>
            <w:r w:rsidRPr="00FE0C1A">
              <w:rPr>
                <w:sz w:val="22"/>
              </w:rPr>
              <w:t>23</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777E04" w14:textId="77777777" w:rsidR="001B1D41" w:rsidRPr="00FE0C1A" w:rsidRDefault="001B1D41" w:rsidP="00D84EA1">
            <w:pPr>
              <w:jc w:val="center"/>
            </w:pPr>
            <w:r>
              <w:rPr>
                <w:sz w:val="22"/>
              </w:rPr>
              <w:t>42</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2A5D54" w14:textId="77777777" w:rsidR="001B1D41" w:rsidRPr="00FE0C1A" w:rsidRDefault="001B1D41" w:rsidP="00D84EA1">
            <w:pPr>
              <w:jc w:val="center"/>
            </w:pP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4B65B6" w14:textId="77777777" w:rsidR="001B1D41" w:rsidRPr="00FE0C1A" w:rsidRDefault="001B1D41" w:rsidP="00D84EA1">
            <w:pPr>
              <w:jc w:val="center"/>
            </w:pPr>
          </w:p>
        </w:tc>
        <w:tc>
          <w:tcPr>
            <w:tcW w:w="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89DD3E" w14:textId="77777777" w:rsidR="001B1D41" w:rsidRPr="00FE0C1A" w:rsidRDefault="001B1D41" w:rsidP="00D84EA1">
            <w:pPr>
              <w:jc w:val="center"/>
            </w:pP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F98378" w14:textId="77777777" w:rsidR="001B1D41" w:rsidRPr="00FE0C1A" w:rsidRDefault="001B1D41" w:rsidP="00D84EA1">
            <w:pPr>
              <w:jc w:val="center"/>
            </w:pPr>
          </w:p>
        </w:tc>
      </w:tr>
      <w:tr w:rsidR="001B1D41" w14:paraId="0531A9A5" w14:textId="77777777" w:rsidTr="00D9501F">
        <w:trPr>
          <w:trHeight w:val="372"/>
        </w:trPr>
        <w:tc>
          <w:tcPr>
            <w:tcW w:w="871" w:type="pct"/>
            <w:tcBorders>
              <w:top w:val="single" w:sz="4" w:space="0" w:color="000000"/>
              <w:left w:val="single" w:sz="4" w:space="0" w:color="000000"/>
              <w:bottom w:val="single" w:sz="4" w:space="0" w:color="000000"/>
              <w:right w:val="single" w:sz="4" w:space="0" w:color="000000"/>
            </w:tcBorders>
          </w:tcPr>
          <w:p w14:paraId="7FF019A3" w14:textId="77777777" w:rsidR="001B1D41" w:rsidRDefault="001B1D41" w:rsidP="00374E4F">
            <w:pPr>
              <w:jc w:val="center"/>
            </w:pPr>
            <w:r>
              <w:rPr>
                <w:sz w:val="22"/>
              </w:rPr>
              <w:t>Общий средний % в группе заданий</w:t>
            </w:r>
          </w:p>
        </w:tc>
        <w:tc>
          <w:tcPr>
            <w:tcW w:w="872" w:type="pct"/>
            <w:tcBorders>
              <w:top w:val="single" w:sz="4" w:space="0" w:color="000000"/>
              <w:left w:val="single" w:sz="4" w:space="0" w:color="000000"/>
              <w:bottom w:val="single" w:sz="4" w:space="0" w:color="000000"/>
              <w:right w:val="single" w:sz="4" w:space="0" w:color="000000"/>
            </w:tcBorders>
            <w:vAlign w:val="center"/>
          </w:tcPr>
          <w:p w14:paraId="3914723C" w14:textId="77777777" w:rsidR="001B1D41" w:rsidRDefault="001B1D41" w:rsidP="00D84EA1">
            <w:pPr>
              <w:jc w:val="center"/>
            </w:pPr>
            <w:r>
              <w:t>60,7%</w:t>
            </w:r>
          </w:p>
        </w:tc>
        <w:tc>
          <w:tcPr>
            <w:tcW w:w="872" w:type="pct"/>
            <w:tcBorders>
              <w:top w:val="single" w:sz="4" w:space="0" w:color="000000"/>
              <w:left w:val="single" w:sz="4" w:space="0" w:color="000000"/>
              <w:bottom w:val="single" w:sz="4" w:space="0" w:color="000000"/>
              <w:right w:val="single" w:sz="4" w:space="0" w:color="000000"/>
            </w:tcBorders>
            <w:vAlign w:val="center"/>
          </w:tcPr>
          <w:p w14:paraId="606F308D" w14:textId="77777777" w:rsidR="001B1D41" w:rsidRDefault="001B1D41" w:rsidP="00D84EA1">
            <w:pPr>
              <w:jc w:val="center"/>
            </w:pPr>
          </w:p>
        </w:tc>
        <w:tc>
          <w:tcPr>
            <w:tcW w:w="872" w:type="pct"/>
            <w:tcBorders>
              <w:top w:val="single" w:sz="4" w:space="0" w:color="000000"/>
              <w:left w:val="single" w:sz="4" w:space="0" w:color="000000"/>
              <w:bottom w:val="single" w:sz="4" w:space="0" w:color="000000"/>
              <w:right w:val="single" w:sz="4" w:space="0" w:color="000000"/>
            </w:tcBorders>
            <w:vAlign w:val="center"/>
          </w:tcPr>
          <w:p w14:paraId="24A67960" w14:textId="77777777" w:rsidR="001B1D41" w:rsidRDefault="001B1D41" w:rsidP="00D84EA1">
            <w:pPr>
              <w:jc w:val="center"/>
            </w:pPr>
            <w:r>
              <w:rPr>
                <w:sz w:val="22"/>
              </w:rPr>
              <w:t>64,6%</w:t>
            </w:r>
          </w:p>
        </w:tc>
        <w:tc>
          <w:tcPr>
            <w:tcW w:w="827" w:type="pct"/>
            <w:tcBorders>
              <w:top w:val="single" w:sz="4" w:space="0" w:color="000000"/>
              <w:left w:val="single" w:sz="4" w:space="0" w:color="000000"/>
              <w:bottom w:val="single" w:sz="4" w:space="0" w:color="000000"/>
              <w:right w:val="single" w:sz="4" w:space="0" w:color="000000"/>
            </w:tcBorders>
            <w:vAlign w:val="center"/>
          </w:tcPr>
          <w:p w14:paraId="218B1DC9" w14:textId="77777777" w:rsidR="001B1D41" w:rsidRDefault="001B1D41" w:rsidP="00D84EA1">
            <w:pPr>
              <w:jc w:val="center"/>
            </w:pPr>
          </w:p>
        </w:tc>
        <w:tc>
          <w:tcPr>
            <w:tcW w:w="686" w:type="pct"/>
            <w:tcBorders>
              <w:top w:val="single" w:sz="4" w:space="0" w:color="000000"/>
              <w:left w:val="single" w:sz="4" w:space="0" w:color="000000"/>
              <w:bottom w:val="single" w:sz="4" w:space="0" w:color="000000"/>
              <w:right w:val="single" w:sz="4" w:space="0" w:color="000000"/>
            </w:tcBorders>
            <w:vAlign w:val="center"/>
          </w:tcPr>
          <w:p w14:paraId="71026D8D" w14:textId="77777777" w:rsidR="001B1D41" w:rsidRDefault="001B1D41" w:rsidP="00D84EA1">
            <w:pPr>
              <w:jc w:val="center"/>
            </w:pPr>
            <w:r>
              <w:rPr>
                <w:sz w:val="22"/>
              </w:rPr>
              <w:t>33,4%</w:t>
            </w:r>
          </w:p>
        </w:tc>
      </w:tr>
    </w:tbl>
    <w:p w14:paraId="5D45D650" w14:textId="77777777" w:rsidR="001B1D41" w:rsidRPr="00E957DE" w:rsidRDefault="001B1D41" w:rsidP="001B1D41">
      <w:pPr>
        <w:pStyle w:val="afa"/>
        <w:ind w:firstLine="426"/>
        <w:rPr>
          <w:sz w:val="28"/>
          <w:szCs w:val="28"/>
        </w:rPr>
      </w:pPr>
    </w:p>
    <w:p w14:paraId="5B3B9DD1" w14:textId="77777777" w:rsidR="001B1D41" w:rsidRPr="00374E4F" w:rsidRDefault="001B1D41" w:rsidP="00D9501F">
      <w:pPr>
        <w:pStyle w:val="afa"/>
        <w:ind w:firstLine="709"/>
        <w:jc w:val="both"/>
        <w:rPr>
          <w:sz w:val="28"/>
          <w:szCs w:val="28"/>
        </w:rPr>
      </w:pPr>
      <w:r w:rsidRPr="00374E4F">
        <w:rPr>
          <w:sz w:val="28"/>
          <w:szCs w:val="28"/>
        </w:rPr>
        <w:t xml:space="preserve">Удивительно, но участники экзамена задания повышенного уровня сложности выполнили лучше, чем задания базового уровня - 64,6% и 60,7% соответственно, только с 7 заданием справились 45%, а со 2 и 4 не справились лишь около 20% экзаменуемых. Однако, из таблицы видно, что даже среди заданий базового уровня есть те, которые были недостаточно усвоены выпускниками: задания 1 части 13 и 15 (49% выполнения), 6 (50%), а 2 части 18 (32%), 23 (42%), 22 (52%). Необходимо подчеркнуть, что два из названных заданий (13 и 23) проверяют знание участниками Конституции РФ. Задания высокого уровня сложности пока остаются достижимыми только для участников с высокими баллами (60-80 баллов и 81-100 балов). В остальных категориях процент их выполнения минимален. Но даже с учетом этого факта следует признать низкий уровень успешности в освоении требуемых навыков. Абсолютно провальным стало 24 задание - составление плана: средний процент выполнения по К 1- 49%, а по К2- всего 21%, причем для варианта 311 цифры существенно ниже – 36% и 6% соответственно. Также невысокий процент участников справились с новым заданием 25: К-1 (25%), К-2 (38%), К-3 (29%). </w:t>
      </w:r>
    </w:p>
    <w:p w14:paraId="19224434" w14:textId="77777777" w:rsidR="001B1D41" w:rsidRPr="00374E4F" w:rsidRDefault="001B1D41" w:rsidP="00D9501F">
      <w:pPr>
        <w:pStyle w:val="afa"/>
        <w:ind w:firstLine="709"/>
        <w:jc w:val="both"/>
        <w:rPr>
          <w:sz w:val="28"/>
          <w:szCs w:val="28"/>
        </w:rPr>
      </w:pPr>
      <w:r w:rsidRPr="00374E4F">
        <w:rPr>
          <w:sz w:val="28"/>
          <w:szCs w:val="28"/>
        </w:rPr>
        <w:t xml:space="preserve">Если проанализировать таблицу статистических данных по горизонтали, то обращает внимание небольшое количество заданий, которые в целом успешно выполняют участники трех категорий (кроме тех, кто не </w:t>
      </w:r>
      <w:r w:rsidRPr="00374E4F">
        <w:rPr>
          <w:sz w:val="28"/>
          <w:szCs w:val="28"/>
        </w:rPr>
        <w:lastRenderedPageBreak/>
        <w:t xml:space="preserve">преодолел минимальный балл, за исключением 9 задания, которое выполнили 73%). Это задания 1, 2, 4, 8, 9, 17,21. </w:t>
      </w:r>
    </w:p>
    <w:p w14:paraId="529F3A3C" w14:textId="77777777" w:rsidR="001B1D41" w:rsidRPr="00374E4F" w:rsidRDefault="001B1D41" w:rsidP="00D9501F">
      <w:pPr>
        <w:pStyle w:val="afa"/>
        <w:ind w:firstLine="709"/>
        <w:jc w:val="both"/>
        <w:rPr>
          <w:sz w:val="28"/>
          <w:szCs w:val="28"/>
        </w:rPr>
      </w:pPr>
      <w:r w:rsidRPr="00374E4F">
        <w:rPr>
          <w:sz w:val="28"/>
          <w:szCs w:val="28"/>
        </w:rPr>
        <w:t xml:space="preserve">Стоит отметить также, что даже экзаменуемые из категорий от 81 до 100 баллов справились с заданиями с разной степенью успешности, не было ни одного, которое выполнили бы все на 100%, 97-98% выполнили задания 1,4,6,8, 17, 21; однако корректно оформили пункты плана –лишь 55%, 18 задание выполнили 72%, с 20 справились 74%, за 25 задание К-1 -71%, а К-3 – 77%. Для обучающихся с низким уровнем подготовки наиболее сложными оказались задания 18, 20, 22, 24 и 25 (здесь наименьший процент выполнения в группе, не прошедших порог от 1 до 9%).  </w:t>
      </w:r>
    </w:p>
    <w:p w14:paraId="4189E43E" w14:textId="522A4038" w:rsidR="00374E4F" w:rsidRDefault="00374E4F">
      <w:pPr>
        <w:rPr>
          <w:sz w:val="28"/>
          <w:szCs w:val="28"/>
        </w:rPr>
      </w:pPr>
    </w:p>
    <w:p w14:paraId="6205ED32" w14:textId="77777777" w:rsidR="001B1D41" w:rsidRPr="00374E4F" w:rsidRDefault="001B1D41" w:rsidP="00D9501F">
      <w:pPr>
        <w:pStyle w:val="afa"/>
        <w:ind w:firstLine="709"/>
        <w:rPr>
          <w:sz w:val="28"/>
          <w:szCs w:val="28"/>
        </w:rPr>
      </w:pPr>
      <w:r w:rsidRPr="00374E4F">
        <w:rPr>
          <w:sz w:val="28"/>
          <w:szCs w:val="28"/>
        </w:rPr>
        <w:t xml:space="preserve">Оценивание по содержательным разделам курса обществознания: </w:t>
      </w:r>
    </w:p>
    <w:p w14:paraId="202FFD12" w14:textId="77777777" w:rsidR="00D84EA1" w:rsidRPr="00374E4F" w:rsidRDefault="00D84EA1" w:rsidP="001B1D41">
      <w:pPr>
        <w:pStyle w:val="afa"/>
        <w:ind w:firstLine="426"/>
        <w:rPr>
          <w:sz w:val="28"/>
          <w:szCs w:val="28"/>
        </w:rPr>
      </w:pPr>
    </w:p>
    <w:tbl>
      <w:tblPr>
        <w:tblStyle w:val="TableGrid"/>
        <w:tblW w:w="5000" w:type="pct"/>
        <w:tblInd w:w="0" w:type="dxa"/>
        <w:tblCellMar>
          <w:top w:w="5" w:type="dxa"/>
          <w:left w:w="110" w:type="dxa"/>
          <w:right w:w="115" w:type="dxa"/>
        </w:tblCellMar>
        <w:tblLook w:val="04A0" w:firstRow="1" w:lastRow="0" w:firstColumn="1" w:lastColumn="0" w:noHBand="0" w:noVBand="1"/>
      </w:tblPr>
      <w:tblGrid>
        <w:gridCol w:w="3767"/>
        <w:gridCol w:w="1470"/>
        <w:gridCol w:w="1448"/>
        <w:gridCol w:w="1450"/>
        <w:gridCol w:w="1445"/>
      </w:tblGrid>
      <w:tr w:rsidR="001B1D41" w14:paraId="0F900F35" w14:textId="77777777" w:rsidTr="004341F7">
        <w:trPr>
          <w:trHeight w:val="264"/>
        </w:trPr>
        <w:tc>
          <w:tcPr>
            <w:tcW w:w="5000" w:type="pct"/>
            <w:gridSpan w:val="5"/>
            <w:tcBorders>
              <w:top w:val="single" w:sz="4" w:space="0" w:color="000000"/>
              <w:left w:val="single" w:sz="4" w:space="0" w:color="000000"/>
              <w:bottom w:val="single" w:sz="4" w:space="0" w:color="000000"/>
              <w:right w:val="single" w:sz="4" w:space="0" w:color="000000"/>
            </w:tcBorders>
          </w:tcPr>
          <w:p w14:paraId="24489530" w14:textId="77777777" w:rsidR="001B1D41" w:rsidRPr="00747710" w:rsidRDefault="001B1D41" w:rsidP="001B1D41">
            <w:pPr>
              <w:ind w:firstLine="426"/>
              <w:rPr>
                <w:b/>
              </w:rPr>
            </w:pPr>
            <w:r w:rsidRPr="00747710">
              <w:rPr>
                <w:b/>
              </w:rPr>
              <w:t>Человек и общество. Познание и духовная культура</w:t>
            </w:r>
          </w:p>
        </w:tc>
      </w:tr>
      <w:tr w:rsidR="001B1D41" w14:paraId="5E50CF40"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24A423A5" w14:textId="77777777" w:rsidR="001B1D41" w:rsidRDefault="001B1D41" w:rsidP="001B1D41">
            <w:pPr>
              <w:ind w:firstLine="426"/>
            </w:pPr>
            <w:r>
              <w:rPr>
                <w:sz w:val="22"/>
              </w:rPr>
              <w:t xml:space="preserve">Номера заданий </w:t>
            </w:r>
          </w:p>
        </w:tc>
        <w:tc>
          <w:tcPr>
            <w:tcW w:w="767" w:type="pct"/>
            <w:tcBorders>
              <w:top w:val="single" w:sz="4" w:space="0" w:color="000000"/>
              <w:left w:val="single" w:sz="4" w:space="0" w:color="000000"/>
              <w:bottom w:val="single" w:sz="4" w:space="0" w:color="000000"/>
              <w:right w:val="single" w:sz="4" w:space="0" w:color="000000"/>
            </w:tcBorders>
          </w:tcPr>
          <w:p w14:paraId="47F83E0B" w14:textId="77777777" w:rsidR="001B1D41" w:rsidRDefault="001B1D41" w:rsidP="001B1D41">
            <w:pPr>
              <w:ind w:firstLine="426"/>
            </w:pPr>
            <w:r>
              <w:rPr>
                <w:sz w:val="22"/>
              </w:rPr>
              <w:t>№1</w:t>
            </w:r>
          </w:p>
        </w:tc>
        <w:tc>
          <w:tcPr>
            <w:tcW w:w="756" w:type="pct"/>
            <w:tcBorders>
              <w:top w:val="single" w:sz="4" w:space="0" w:color="000000"/>
              <w:left w:val="single" w:sz="4" w:space="0" w:color="000000"/>
              <w:bottom w:val="single" w:sz="4" w:space="0" w:color="000000"/>
              <w:right w:val="single" w:sz="4" w:space="0" w:color="000000"/>
            </w:tcBorders>
          </w:tcPr>
          <w:p w14:paraId="19710251" w14:textId="77777777" w:rsidR="001B1D41" w:rsidRDefault="001B1D41" w:rsidP="001B1D41">
            <w:pPr>
              <w:ind w:firstLine="426"/>
            </w:pPr>
            <w:r>
              <w:rPr>
                <w:sz w:val="22"/>
              </w:rPr>
              <w:t xml:space="preserve">№2 </w:t>
            </w:r>
          </w:p>
        </w:tc>
        <w:tc>
          <w:tcPr>
            <w:tcW w:w="757" w:type="pct"/>
            <w:tcBorders>
              <w:top w:val="single" w:sz="4" w:space="0" w:color="000000"/>
              <w:left w:val="single" w:sz="4" w:space="0" w:color="000000"/>
              <w:bottom w:val="single" w:sz="4" w:space="0" w:color="000000"/>
              <w:right w:val="single" w:sz="4" w:space="0" w:color="000000"/>
            </w:tcBorders>
          </w:tcPr>
          <w:p w14:paraId="1F729A7F" w14:textId="77777777" w:rsidR="001B1D41" w:rsidRDefault="001B1D41" w:rsidP="001B1D41">
            <w:pPr>
              <w:ind w:firstLine="426"/>
            </w:pPr>
            <w:r>
              <w:rPr>
                <w:sz w:val="22"/>
              </w:rPr>
              <w:t xml:space="preserve"> №3</w:t>
            </w:r>
          </w:p>
        </w:tc>
        <w:tc>
          <w:tcPr>
            <w:tcW w:w="754" w:type="pct"/>
            <w:tcBorders>
              <w:top w:val="single" w:sz="4" w:space="0" w:color="000000"/>
              <w:left w:val="single" w:sz="4" w:space="0" w:color="000000"/>
              <w:bottom w:val="single" w:sz="4" w:space="0" w:color="000000"/>
              <w:right w:val="single" w:sz="4" w:space="0" w:color="000000"/>
            </w:tcBorders>
          </w:tcPr>
          <w:p w14:paraId="0A9DAF0A" w14:textId="77777777" w:rsidR="001B1D41" w:rsidRDefault="001B1D41" w:rsidP="001B1D41">
            <w:pPr>
              <w:ind w:firstLine="426"/>
            </w:pPr>
            <w:r>
              <w:rPr>
                <w:sz w:val="22"/>
              </w:rPr>
              <w:t xml:space="preserve">№4 </w:t>
            </w:r>
          </w:p>
        </w:tc>
      </w:tr>
      <w:tr w:rsidR="001B1D41" w14:paraId="671F93B1"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5D2BA211" w14:textId="77777777" w:rsidR="001B1D41" w:rsidRDefault="001B1D41" w:rsidP="001B1D41">
            <w:pPr>
              <w:ind w:firstLine="426"/>
              <w:rPr>
                <w:sz w:val="22"/>
              </w:rPr>
            </w:pPr>
            <w:r>
              <w:rPr>
                <w:sz w:val="22"/>
              </w:rPr>
              <w:t>%выполнения</w:t>
            </w:r>
          </w:p>
        </w:tc>
        <w:tc>
          <w:tcPr>
            <w:tcW w:w="767" w:type="pct"/>
            <w:tcBorders>
              <w:top w:val="single" w:sz="4" w:space="0" w:color="000000"/>
              <w:left w:val="single" w:sz="4" w:space="0" w:color="000000"/>
              <w:bottom w:val="single" w:sz="4" w:space="0" w:color="000000"/>
              <w:right w:val="single" w:sz="4" w:space="0" w:color="000000"/>
            </w:tcBorders>
          </w:tcPr>
          <w:p w14:paraId="6DF53B84" w14:textId="77777777" w:rsidR="001B1D41" w:rsidRDefault="001B1D41" w:rsidP="001B1D41">
            <w:pPr>
              <w:ind w:firstLine="426"/>
              <w:rPr>
                <w:sz w:val="22"/>
              </w:rPr>
            </w:pPr>
            <w:r>
              <w:rPr>
                <w:sz w:val="22"/>
              </w:rPr>
              <w:t>75%</w:t>
            </w:r>
          </w:p>
        </w:tc>
        <w:tc>
          <w:tcPr>
            <w:tcW w:w="756" w:type="pct"/>
            <w:tcBorders>
              <w:top w:val="single" w:sz="4" w:space="0" w:color="000000"/>
              <w:left w:val="single" w:sz="4" w:space="0" w:color="000000"/>
              <w:bottom w:val="single" w:sz="4" w:space="0" w:color="000000"/>
              <w:right w:val="single" w:sz="4" w:space="0" w:color="000000"/>
            </w:tcBorders>
          </w:tcPr>
          <w:p w14:paraId="73F932E2" w14:textId="77777777" w:rsidR="001B1D41" w:rsidRDefault="001B1D41" w:rsidP="001B1D41">
            <w:pPr>
              <w:ind w:firstLine="426"/>
              <w:rPr>
                <w:sz w:val="22"/>
              </w:rPr>
            </w:pPr>
            <w:r>
              <w:rPr>
                <w:sz w:val="22"/>
              </w:rPr>
              <w:t>79%</w:t>
            </w:r>
          </w:p>
        </w:tc>
        <w:tc>
          <w:tcPr>
            <w:tcW w:w="757" w:type="pct"/>
            <w:tcBorders>
              <w:top w:val="single" w:sz="4" w:space="0" w:color="000000"/>
              <w:left w:val="single" w:sz="4" w:space="0" w:color="000000"/>
              <w:bottom w:val="single" w:sz="4" w:space="0" w:color="000000"/>
              <w:right w:val="single" w:sz="4" w:space="0" w:color="000000"/>
            </w:tcBorders>
          </w:tcPr>
          <w:p w14:paraId="3A21F293" w14:textId="77777777" w:rsidR="001B1D41" w:rsidRDefault="001B1D41" w:rsidP="001B1D41">
            <w:pPr>
              <w:ind w:firstLine="426"/>
              <w:rPr>
                <w:sz w:val="22"/>
              </w:rPr>
            </w:pPr>
            <w:r>
              <w:rPr>
                <w:sz w:val="22"/>
              </w:rPr>
              <w:t>58%</w:t>
            </w:r>
          </w:p>
        </w:tc>
        <w:tc>
          <w:tcPr>
            <w:tcW w:w="754" w:type="pct"/>
            <w:tcBorders>
              <w:top w:val="single" w:sz="4" w:space="0" w:color="000000"/>
              <w:left w:val="single" w:sz="4" w:space="0" w:color="000000"/>
              <w:bottom w:val="single" w:sz="4" w:space="0" w:color="000000"/>
              <w:right w:val="single" w:sz="4" w:space="0" w:color="000000"/>
            </w:tcBorders>
          </w:tcPr>
          <w:p w14:paraId="4363CF96" w14:textId="77777777" w:rsidR="001B1D41" w:rsidRDefault="001B1D41" w:rsidP="001B1D41">
            <w:pPr>
              <w:ind w:firstLine="426"/>
              <w:rPr>
                <w:sz w:val="22"/>
              </w:rPr>
            </w:pPr>
            <w:r>
              <w:rPr>
                <w:sz w:val="22"/>
              </w:rPr>
              <w:t>78%</w:t>
            </w:r>
          </w:p>
        </w:tc>
      </w:tr>
      <w:tr w:rsidR="001B1D41" w14:paraId="494CCF92" w14:textId="77777777" w:rsidTr="004341F7">
        <w:trPr>
          <w:trHeight w:val="264"/>
        </w:trPr>
        <w:tc>
          <w:tcPr>
            <w:tcW w:w="5000" w:type="pct"/>
            <w:gridSpan w:val="5"/>
            <w:tcBorders>
              <w:top w:val="single" w:sz="4" w:space="0" w:color="000000"/>
              <w:left w:val="single" w:sz="4" w:space="0" w:color="000000"/>
              <w:bottom w:val="single" w:sz="4" w:space="0" w:color="000000"/>
              <w:right w:val="single" w:sz="4" w:space="0" w:color="000000"/>
            </w:tcBorders>
          </w:tcPr>
          <w:p w14:paraId="4171E436" w14:textId="77777777" w:rsidR="001B1D41" w:rsidRPr="00747710" w:rsidRDefault="001B1D41" w:rsidP="001B1D41">
            <w:pPr>
              <w:ind w:firstLine="426"/>
              <w:rPr>
                <w:b/>
                <w:sz w:val="22"/>
              </w:rPr>
            </w:pPr>
            <w:r w:rsidRPr="00747710">
              <w:rPr>
                <w:b/>
                <w:sz w:val="22"/>
              </w:rPr>
              <w:t>Экономика</w:t>
            </w:r>
          </w:p>
        </w:tc>
      </w:tr>
      <w:tr w:rsidR="001B1D41" w14:paraId="6E7BB585"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22C3F9B8" w14:textId="77777777" w:rsidR="001B1D41" w:rsidRDefault="001B1D41" w:rsidP="001B1D41">
            <w:pPr>
              <w:ind w:firstLine="426"/>
            </w:pPr>
            <w:r>
              <w:rPr>
                <w:sz w:val="22"/>
              </w:rPr>
              <w:t xml:space="preserve">Номера заданий </w:t>
            </w:r>
          </w:p>
        </w:tc>
        <w:tc>
          <w:tcPr>
            <w:tcW w:w="767" w:type="pct"/>
            <w:tcBorders>
              <w:top w:val="single" w:sz="4" w:space="0" w:color="000000"/>
              <w:left w:val="single" w:sz="4" w:space="0" w:color="000000"/>
              <w:bottom w:val="single" w:sz="4" w:space="0" w:color="000000"/>
              <w:right w:val="single" w:sz="4" w:space="0" w:color="000000"/>
            </w:tcBorders>
          </w:tcPr>
          <w:p w14:paraId="534FCDFA" w14:textId="77777777" w:rsidR="001B1D41" w:rsidRDefault="001B1D41" w:rsidP="001B1D41">
            <w:pPr>
              <w:ind w:firstLine="426"/>
              <w:rPr>
                <w:sz w:val="22"/>
              </w:rPr>
            </w:pPr>
            <w:r>
              <w:rPr>
                <w:sz w:val="22"/>
              </w:rPr>
              <w:t>№5</w:t>
            </w:r>
          </w:p>
        </w:tc>
        <w:tc>
          <w:tcPr>
            <w:tcW w:w="756" w:type="pct"/>
            <w:tcBorders>
              <w:top w:val="single" w:sz="4" w:space="0" w:color="000000"/>
              <w:left w:val="single" w:sz="4" w:space="0" w:color="000000"/>
              <w:bottom w:val="single" w:sz="4" w:space="0" w:color="000000"/>
              <w:right w:val="single" w:sz="4" w:space="0" w:color="000000"/>
            </w:tcBorders>
          </w:tcPr>
          <w:p w14:paraId="379DCA42" w14:textId="77777777" w:rsidR="001B1D41" w:rsidRDefault="001B1D41" w:rsidP="001B1D41">
            <w:pPr>
              <w:ind w:firstLine="426"/>
              <w:rPr>
                <w:sz w:val="22"/>
              </w:rPr>
            </w:pPr>
            <w:r>
              <w:rPr>
                <w:sz w:val="22"/>
              </w:rPr>
              <w:t>№6</w:t>
            </w:r>
          </w:p>
        </w:tc>
        <w:tc>
          <w:tcPr>
            <w:tcW w:w="757" w:type="pct"/>
            <w:tcBorders>
              <w:top w:val="single" w:sz="4" w:space="0" w:color="000000"/>
              <w:left w:val="single" w:sz="4" w:space="0" w:color="000000"/>
              <w:bottom w:val="single" w:sz="4" w:space="0" w:color="000000"/>
              <w:right w:val="single" w:sz="4" w:space="0" w:color="000000"/>
            </w:tcBorders>
          </w:tcPr>
          <w:p w14:paraId="3B652908" w14:textId="77777777" w:rsidR="001B1D41" w:rsidRDefault="001B1D41" w:rsidP="001B1D41">
            <w:pPr>
              <w:ind w:firstLine="426"/>
              <w:rPr>
                <w:sz w:val="22"/>
              </w:rPr>
            </w:pPr>
            <w:r>
              <w:rPr>
                <w:sz w:val="22"/>
              </w:rPr>
              <w:t>№7</w:t>
            </w:r>
          </w:p>
        </w:tc>
        <w:tc>
          <w:tcPr>
            <w:tcW w:w="754" w:type="pct"/>
            <w:tcBorders>
              <w:top w:val="single" w:sz="4" w:space="0" w:color="000000"/>
              <w:left w:val="single" w:sz="4" w:space="0" w:color="000000"/>
              <w:bottom w:val="single" w:sz="4" w:space="0" w:color="000000"/>
              <w:right w:val="single" w:sz="4" w:space="0" w:color="000000"/>
            </w:tcBorders>
          </w:tcPr>
          <w:p w14:paraId="32E3F6B1" w14:textId="77777777" w:rsidR="001B1D41" w:rsidRDefault="001B1D41" w:rsidP="001B1D41">
            <w:pPr>
              <w:ind w:firstLine="426"/>
              <w:rPr>
                <w:sz w:val="22"/>
              </w:rPr>
            </w:pPr>
          </w:p>
        </w:tc>
      </w:tr>
      <w:tr w:rsidR="001B1D41" w14:paraId="35685F5E"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1AEFABA0" w14:textId="77777777" w:rsidR="001B1D41" w:rsidRDefault="001B1D41" w:rsidP="001B1D41">
            <w:pPr>
              <w:ind w:firstLine="426"/>
              <w:rPr>
                <w:sz w:val="22"/>
              </w:rPr>
            </w:pPr>
            <w:r>
              <w:rPr>
                <w:sz w:val="22"/>
              </w:rPr>
              <w:t>%выполнения</w:t>
            </w:r>
          </w:p>
        </w:tc>
        <w:tc>
          <w:tcPr>
            <w:tcW w:w="767" w:type="pct"/>
            <w:tcBorders>
              <w:top w:val="single" w:sz="4" w:space="0" w:color="000000"/>
              <w:left w:val="single" w:sz="4" w:space="0" w:color="000000"/>
              <w:bottom w:val="single" w:sz="4" w:space="0" w:color="000000"/>
              <w:right w:val="single" w:sz="4" w:space="0" w:color="000000"/>
            </w:tcBorders>
          </w:tcPr>
          <w:p w14:paraId="7797D9C9" w14:textId="77777777" w:rsidR="001B1D41" w:rsidRDefault="001B1D41" w:rsidP="001B1D41">
            <w:pPr>
              <w:ind w:firstLine="426"/>
              <w:rPr>
                <w:sz w:val="22"/>
              </w:rPr>
            </w:pPr>
            <w:r>
              <w:rPr>
                <w:sz w:val="22"/>
              </w:rPr>
              <w:t>68%</w:t>
            </w:r>
          </w:p>
        </w:tc>
        <w:tc>
          <w:tcPr>
            <w:tcW w:w="756" w:type="pct"/>
            <w:tcBorders>
              <w:top w:val="single" w:sz="4" w:space="0" w:color="000000"/>
              <w:left w:val="single" w:sz="4" w:space="0" w:color="000000"/>
              <w:bottom w:val="single" w:sz="4" w:space="0" w:color="000000"/>
              <w:right w:val="single" w:sz="4" w:space="0" w:color="000000"/>
            </w:tcBorders>
          </w:tcPr>
          <w:p w14:paraId="178AEADC" w14:textId="77777777" w:rsidR="001B1D41" w:rsidRDefault="001B1D41" w:rsidP="001B1D41">
            <w:pPr>
              <w:ind w:firstLine="426"/>
              <w:rPr>
                <w:sz w:val="22"/>
              </w:rPr>
            </w:pPr>
            <w:r>
              <w:rPr>
                <w:sz w:val="22"/>
              </w:rPr>
              <w:t>60%</w:t>
            </w:r>
          </w:p>
        </w:tc>
        <w:tc>
          <w:tcPr>
            <w:tcW w:w="757" w:type="pct"/>
            <w:tcBorders>
              <w:top w:val="single" w:sz="4" w:space="0" w:color="000000"/>
              <w:left w:val="single" w:sz="4" w:space="0" w:color="000000"/>
              <w:bottom w:val="single" w:sz="4" w:space="0" w:color="000000"/>
              <w:right w:val="single" w:sz="4" w:space="0" w:color="000000"/>
            </w:tcBorders>
          </w:tcPr>
          <w:p w14:paraId="4760B08B" w14:textId="77777777" w:rsidR="001B1D41" w:rsidRDefault="001B1D41" w:rsidP="001B1D41">
            <w:pPr>
              <w:ind w:firstLine="426"/>
              <w:rPr>
                <w:sz w:val="22"/>
              </w:rPr>
            </w:pPr>
            <w:r>
              <w:rPr>
                <w:sz w:val="22"/>
              </w:rPr>
              <w:t>45%</w:t>
            </w:r>
          </w:p>
        </w:tc>
        <w:tc>
          <w:tcPr>
            <w:tcW w:w="754" w:type="pct"/>
            <w:tcBorders>
              <w:top w:val="single" w:sz="4" w:space="0" w:color="000000"/>
              <w:left w:val="single" w:sz="4" w:space="0" w:color="000000"/>
              <w:bottom w:val="single" w:sz="4" w:space="0" w:color="000000"/>
              <w:right w:val="single" w:sz="4" w:space="0" w:color="000000"/>
            </w:tcBorders>
          </w:tcPr>
          <w:p w14:paraId="6361AE4B" w14:textId="77777777" w:rsidR="001B1D41" w:rsidRDefault="001B1D41" w:rsidP="001B1D41">
            <w:pPr>
              <w:ind w:firstLine="426"/>
              <w:rPr>
                <w:sz w:val="22"/>
              </w:rPr>
            </w:pPr>
          </w:p>
        </w:tc>
      </w:tr>
      <w:tr w:rsidR="001B1D41" w14:paraId="52293E78" w14:textId="77777777" w:rsidTr="004341F7">
        <w:trPr>
          <w:trHeight w:val="264"/>
        </w:trPr>
        <w:tc>
          <w:tcPr>
            <w:tcW w:w="5000" w:type="pct"/>
            <w:gridSpan w:val="5"/>
            <w:tcBorders>
              <w:top w:val="single" w:sz="4" w:space="0" w:color="000000"/>
              <w:left w:val="single" w:sz="4" w:space="0" w:color="000000"/>
              <w:bottom w:val="single" w:sz="4" w:space="0" w:color="000000"/>
              <w:right w:val="single" w:sz="4" w:space="0" w:color="000000"/>
            </w:tcBorders>
          </w:tcPr>
          <w:p w14:paraId="001F771D" w14:textId="77777777" w:rsidR="001B1D41" w:rsidRPr="00747710" w:rsidRDefault="001B1D41" w:rsidP="001B1D41">
            <w:pPr>
              <w:ind w:firstLine="426"/>
              <w:rPr>
                <w:b/>
                <w:sz w:val="22"/>
              </w:rPr>
            </w:pPr>
            <w:r w:rsidRPr="00747710">
              <w:rPr>
                <w:b/>
                <w:sz w:val="22"/>
              </w:rPr>
              <w:t>Политика</w:t>
            </w:r>
          </w:p>
        </w:tc>
      </w:tr>
      <w:tr w:rsidR="001B1D41" w14:paraId="2D805CC7"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134E5E82" w14:textId="77777777" w:rsidR="001B1D41" w:rsidRDefault="001B1D41" w:rsidP="001B1D41">
            <w:pPr>
              <w:ind w:firstLine="426"/>
            </w:pPr>
            <w:r>
              <w:rPr>
                <w:sz w:val="22"/>
              </w:rPr>
              <w:t xml:space="preserve">Номера заданий </w:t>
            </w:r>
          </w:p>
        </w:tc>
        <w:tc>
          <w:tcPr>
            <w:tcW w:w="767" w:type="pct"/>
            <w:tcBorders>
              <w:top w:val="single" w:sz="4" w:space="0" w:color="000000"/>
              <w:left w:val="single" w:sz="4" w:space="0" w:color="000000"/>
              <w:bottom w:val="single" w:sz="4" w:space="0" w:color="000000"/>
              <w:right w:val="single" w:sz="4" w:space="0" w:color="000000"/>
            </w:tcBorders>
          </w:tcPr>
          <w:p w14:paraId="408C6C15" w14:textId="77777777" w:rsidR="001B1D41" w:rsidRDefault="001B1D41" w:rsidP="001B1D41">
            <w:pPr>
              <w:ind w:firstLine="426"/>
              <w:rPr>
                <w:sz w:val="22"/>
              </w:rPr>
            </w:pPr>
            <w:r>
              <w:rPr>
                <w:sz w:val="22"/>
              </w:rPr>
              <w:t>№10</w:t>
            </w:r>
          </w:p>
        </w:tc>
        <w:tc>
          <w:tcPr>
            <w:tcW w:w="756" w:type="pct"/>
            <w:tcBorders>
              <w:top w:val="single" w:sz="4" w:space="0" w:color="000000"/>
              <w:left w:val="single" w:sz="4" w:space="0" w:color="000000"/>
              <w:bottom w:val="single" w:sz="4" w:space="0" w:color="000000"/>
              <w:right w:val="single" w:sz="4" w:space="0" w:color="000000"/>
            </w:tcBorders>
          </w:tcPr>
          <w:p w14:paraId="661B26B6" w14:textId="77777777" w:rsidR="001B1D41" w:rsidRDefault="001B1D41" w:rsidP="001B1D41">
            <w:pPr>
              <w:ind w:firstLine="426"/>
              <w:rPr>
                <w:sz w:val="22"/>
              </w:rPr>
            </w:pPr>
            <w:r>
              <w:rPr>
                <w:sz w:val="22"/>
              </w:rPr>
              <w:t>№ 11</w:t>
            </w:r>
          </w:p>
        </w:tc>
        <w:tc>
          <w:tcPr>
            <w:tcW w:w="757" w:type="pct"/>
            <w:tcBorders>
              <w:top w:val="single" w:sz="4" w:space="0" w:color="000000"/>
              <w:left w:val="single" w:sz="4" w:space="0" w:color="000000"/>
              <w:bottom w:val="single" w:sz="4" w:space="0" w:color="000000"/>
              <w:right w:val="single" w:sz="4" w:space="0" w:color="000000"/>
            </w:tcBorders>
          </w:tcPr>
          <w:p w14:paraId="3AA90017" w14:textId="77777777" w:rsidR="001B1D41" w:rsidRDefault="001B1D41" w:rsidP="001B1D41">
            <w:pPr>
              <w:ind w:firstLine="426"/>
              <w:rPr>
                <w:sz w:val="22"/>
              </w:rPr>
            </w:pPr>
            <w:r>
              <w:rPr>
                <w:sz w:val="22"/>
              </w:rPr>
              <w:t>№ 13</w:t>
            </w:r>
          </w:p>
        </w:tc>
        <w:tc>
          <w:tcPr>
            <w:tcW w:w="754" w:type="pct"/>
            <w:tcBorders>
              <w:top w:val="single" w:sz="4" w:space="0" w:color="000000"/>
              <w:left w:val="single" w:sz="4" w:space="0" w:color="000000"/>
              <w:bottom w:val="single" w:sz="4" w:space="0" w:color="000000"/>
              <w:right w:val="single" w:sz="4" w:space="0" w:color="000000"/>
            </w:tcBorders>
          </w:tcPr>
          <w:p w14:paraId="00754262" w14:textId="77777777" w:rsidR="001B1D41" w:rsidRDefault="001B1D41" w:rsidP="001B1D41">
            <w:pPr>
              <w:ind w:firstLine="426"/>
              <w:rPr>
                <w:sz w:val="22"/>
              </w:rPr>
            </w:pPr>
          </w:p>
        </w:tc>
      </w:tr>
      <w:tr w:rsidR="001B1D41" w14:paraId="78A1B6AA"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30741A75" w14:textId="77777777" w:rsidR="001B1D41" w:rsidRDefault="001B1D41" w:rsidP="001B1D41">
            <w:pPr>
              <w:ind w:firstLine="426"/>
              <w:rPr>
                <w:sz w:val="22"/>
              </w:rPr>
            </w:pPr>
            <w:r>
              <w:rPr>
                <w:sz w:val="22"/>
              </w:rPr>
              <w:t>%выполнения</w:t>
            </w:r>
          </w:p>
        </w:tc>
        <w:tc>
          <w:tcPr>
            <w:tcW w:w="767" w:type="pct"/>
            <w:tcBorders>
              <w:top w:val="single" w:sz="4" w:space="0" w:color="000000"/>
              <w:left w:val="single" w:sz="4" w:space="0" w:color="000000"/>
              <w:bottom w:val="single" w:sz="4" w:space="0" w:color="000000"/>
              <w:right w:val="single" w:sz="4" w:space="0" w:color="000000"/>
            </w:tcBorders>
          </w:tcPr>
          <w:p w14:paraId="7127C983" w14:textId="77777777" w:rsidR="001B1D41" w:rsidRDefault="001B1D41" w:rsidP="001B1D41">
            <w:pPr>
              <w:ind w:firstLine="426"/>
              <w:rPr>
                <w:sz w:val="22"/>
              </w:rPr>
            </w:pPr>
            <w:r>
              <w:rPr>
                <w:sz w:val="22"/>
              </w:rPr>
              <w:t>58%</w:t>
            </w:r>
          </w:p>
        </w:tc>
        <w:tc>
          <w:tcPr>
            <w:tcW w:w="756" w:type="pct"/>
            <w:tcBorders>
              <w:top w:val="single" w:sz="4" w:space="0" w:color="000000"/>
              <w:left w:val="single" w:sz="4" w:space="0" w:color="000000"/>
              <w:bottom w:val="single" w:sz="4" w:space="0" w:color="000000"/>
              <w:right w:val="single" w:sz="4" w:space="0" w:color="000000"/>
            </w:tcBorders>
          </w:tcPr>
          <w:p w14:paraId="1E6AA855" w14:textId="77777777" w:rsidR="001B1D41" w:rsidRDefault="001B1D41" w:rsidP="001B1D41">
            <w:pPr>
              <w:ind w:firstLine="426"/>
              <w:rPr>
                <w:sz w:val="22"/>
              </w:rPr>
            </w:pPr>
            <w:r>
              <w:rPr>
                <w:sz w:val="22"/>
              </w:rPr>
              <w:t>65%</w:t>
            </w:r>
          </w:p>
        </w:tc>
        <w:tc>
          <w:tcPr>
            <w:tcW w:w="757" w:type="pct"/>
            <w:tcBorders>
              <w:top w:val="single" w:sz="4" w:space="0" w:color="000000"/>
              <w:left w:val="single" w:sz="4" w:space="0" w:color="000000"/>
              <w:bottom w:val="single" w:sz="4" w:space="0" w:color="000000"/>
              <w:right w:val="single" w:sz="4" w:space="0" w:color="000000"/>
            </w:tcBorders>
          </w:tcPr>
          <w:p w14:paraId="7CC878CD" w14:textId="77777777" w:rsidR="001B1D41" w:rsidRDefault="001B1D41" w:rsidP="001B1D41">
            <w:pPr>
              <w:ind w:firstLine="426"/>
              <w:rPr>
                <w:sz w:val="22"/>
              </w:rPr>
            </w:pPr>
            <w:r>
              <w:rPr>
                <w:sz w:val="22"/>
              </w:rPr>
              <w:t>49%</w:t>
            </w:r>
          </w:p>
        </w:tc>
        <w:tc>
          <w:tcPr>
            <w:tcW w:w="754" w:type="pct"/>
            <w:tcBorders>
              <w:top w:val="single" w:sz="4" w:space="0" w:color="000000"/>
              <w:left w:val="single" w:sz="4" w:space="0" w:color="000000"/>
              <w:bottom w:val="single" w:sz="4" w:space="0" w:color="000000"/>
              <w:right w:val="single" w:sz="4" w:space="0" w:color="000000"/>
            </w:tcBorders>
          </w:tcPr>
          <w:p w14:paraId="31CF4BF5" w14:textId="77777777" w:rsidR="001B1D41" w:rsidRDefault="001B1D41" w:rsidP="001B1D41">
            <w:pPr>
              <w:ind w:firstLine="426"/>
              <w:rPr>
                <w:sz w:val="22"/>
              </w:rPr>
            </w:pPr>
          </w:p>
        </w:tc>
      </w:tr>
      <w:tr w:rsidR="001B1D41" w14:paraId="11103A35" w14:textId="77777777" w:rsidTr="004341F7">
        <w:trPr>
          <w:trHeight w:val="264"/>
        </w:trPr>
        <w:tc>
          <w:tcPr>
            <w:tcW w:w="5000" w:type="pct"/>
            <w:gridSpan w:val="5"/>
            <w:tcBorders>
              <w:top w:val="single" w:sz="4" w:space="0" w:color="000000"/>
              <w:left w:val="single" w:sz="4" w:space="0" w:color="000000"/>
              <w:bottom w:val="single" w:sz="4" w:space="0" w:color="000000"/>
              <w:right w:val="single" w:sz="4" w:space="0" w:color="000000"/>
            </w:tcBorders>
          </w:tcPr>
          <w:p w14:paraId="6EE98E97" w14:textId="77777777" w:rsidR="001B1D41" w:rsidRPr="00747710" w:rsidRDefault="001B1D41" w:rsidP="001B1D41">
            <w:pPr>
              <w:ind w:firstLine="426"/>
              <w:rPr>
                <w:b/>
                <w:sz w:val="22"/>
              </w:rPr>
            </w:pPr>
            <w:r w:rsidRPr="00747710">
              <w:rPr>
                <w:b/>
                <w:sz w:val="22"/>
              </w:rPr>
              <w:t>Социальные отношения</w:t>
            </w:r>
          </w:p>
        </w:tc>
      </w:tr>
      <w:tr w:rsidR="001B1D41" w14:paraId="0BBD622F"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3695C6C4" w14:textId="77777777" w:rsidR="001B1D41" w:rsidRDefault="001B1D41" w:rsidP="001B1D41">
            <w:pPr>
              <w:ind w:firstLine="426"/>
            </w:pPr>
            <w:r>
              <w:rPr>
                <w:sz w:val="22"/>
              </w:rPr>
              <w:t xml:space="preserve">Номера заданий </w:t>
            </w:r>
          </w:p>
        </w:tc>
        <w:tc>
          <w:tcPr>
            <w:tcW w:w="767" w:type="pct"/>
            <w:tcBorders>
              <w:top w:val="single" w:sz="4" w:space="0" w:color="000000"/>
              <w:left w:val="single" w:sz="4" w:space="0" w:color="000000"/>
              <w:bottom w:val="single" w:sz="4" w:space="0" w:color="000000"/>
              <w:right w:val="single" w:sz="4" w:space="0" w:color="000000"/>
            </w:tcBorders>
          </w:tcPr>
          <w:p w14:paraId="2AF719EE" w14:textId="77777777" w:rsidR="001B1D41" w:rsidRDefault="001B1D41" w:rsidP="001B1D41">
            <w:pPr>
              <w:ind w:firstLine="426"/>
            </w:pPr>
            <w:r>
              <w:rPr>
                <w:sz w:val="22"/>
              </w:rPr>
              <w:t xml:space="preserve">№8 </w:t>
            </w:r>
          </w:p>
        </w:tc>
        <w:tc>
          <w:tcPr>
            <w:tcW w:w="756" w:type="pct"/>
            <w:tcBorders>
              <w:top w:val="single" w:sz="4" w:space="0" w:color="000000"/>
              <w:left w:val="single" w:sz="4" w:space="0" w:color="000000"/>
              <w:bottom w:val="single" w:sz="4" w:space="0" w:color="000000"/>
              <w:right w:val="single" w:sz="4" w:space="0" w:color="000000"/>
            </w:tcBorders>
          </w:tcPr>
          <w:p w14:paraId="64AA994C" w14:textId="77777777" w:rsidR="001B1D41" w:rsidRDefault="001B1D41" w:rsidP="001B1D41">
            <w:pPr>
              <w:ind w:firstLine="426"/>
            </w:pPr>
            <w:r>
              <w:rPr>
                <w:sz w:val="22"/>
              </w:rPr>
              <w:t xml:space="preserve">№9 </w:t>
            </w:r>
          </w:p>
        </w:tc>
        <w:tc>
          <w:tcPr>
            <w:tcW w:w="757" w:type="pct"/>
            <w:tcBorders>
              <w:top w:val="single" w:sz="4" w:space="0" w:color="000000"/>
              <w:left w:val="single" w:sz="4" w:space="0" w:color="000000"/>
              <w:bottom w:val="single" w:sz="4" w:space="0" w:color="000000"/>
              <w:right w:val="single" w:sz="4" w:space="0" w:color="000000"/>
            </w:tcBorders>
          </w:tcPr>
          <w:p w14:paraId="7FC7F0A4" w14:textId="77777777" w:rsidR="001B1D41" w:rsidRDefault="001B1D41" w:rsidP="001B1D41">
            <w:pPr>
              <w:ind w:firstLine="426"/>
              <w:rPr>
                <w:sz w:val="22"/>
              </w:rPr>
            </w:pPr>
          </w:p>
        </w:tc>
        <w:tc>
          <w:tcPr>
            <w:tcW w:w="754" w:type="pct"/>
            <w:tcBorders>
              <w:top w:val="single" w:sz="4" w:space="0" w:color="000000"/>
              <w:left w:val="single" w:sz="4" w:space="0" w:color="000000"/>
              <w:bottom w:val="single" w:sz="4" w:space="0" w:color="000000"/>
              <w:right w:val="single" w:sz="4" w:space="0" w:color="000000"/>
            </w:tcBorders>
          </w:tcPr>
          <w:p w14:paraId="3467C355" w14:textId="77777777" w:rsidR="001B1D41" w:rsidRDefault="001B1D41" w:rsidP="001B1D41">
            <w:pPr>
              <w:ind w:firstLine="426"/>
              <w:rPr>
                <w:sz w:val="22"/>
              </w:rPr>
            </w:pPr>
          </w:p>
        </w:tc>
      </w:tr>
      <w:tr w:rsidR="001B1D41" w14:paraId="53E0F7A1"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7B6C516E" w14:textId="77777777" w:rsidR="001B1D41" w:rsidRDefault="001B1D41" w:rsidP="001B1D41">
            <w:pPr>
              <w:ind w:firstLine="426"/>
              <w:rPr>
                <w:sz w:val="22"/>
              </w:rPr>
            </w:pPr>
            <w:r>
              <w:rPr>
                <w:sz w:val="22"/>
              </w:rPr>
              <w:t>%выполнения</w:t>
            </w:r>
          </w:p>
        </w:tc>
        <w:tc>
          <w:tcPr>
            <w:tcW w:w="767" w:type="pct"/>
            <w:tcBorders>
              <w:top w:val="single" w:sz="4" w:space="0" w:color="000000"/>
              <w:left w:val="single" w:sz="4" w:space="0" w:color="000000"/>
              <w:bottom w:val="single" w:sz="4" w:space="0" w:color="000000"/>
              <w:right w:val="single" w:sz="4" w:space="0" w:color="000000"/>
            </w:tcBorders>
          </w:tcPr>
          <w:p w14:paraId="057CD72F" w14:textId="77777777" w:rsidR="001B1D41" w:rsidRDefault="001B1D41" w:rsidP="001B1D41">
            <w:pPr>
              <w:ind w:firstLine="426"/>
              <w:rPr>
                <w:sz w:val="22"/>
              </w:rPr>
            </w:pPr>
            <w:r>
              <w:rPr>
                <w:sz w:val="22"/>
              </w:rPr>
              <w:t>77%</w:t>
            </w:r>
          </w:p>
        </w:tc>
        <w:tc>
          <w:tcPr>
            <w:tcW w:w="756" w:type="pct"/>
            <w:tcBorders>
              <w:top w:val="single" w:sz="4" w:space="0" w:color="000000"/>
              <w:left w:val="single" w:sz="4" w:space="0" w:color="000000"/>
              <w:bottom w:val="single" w:sz="4" w:space="0" w:color="000000"/>
              <w:right w:val="single" w:sz="4" w:space="0" w:color="000000"/>
            </w:tcBorders>
          </w:tcPr>
          <w:p w14:paraId="2157E10C" w14:textId="77777777" w:rsidR="001B1D41" w:rsidRDefault="001B1D41" w:rsidP="001B1D41">
            <w:pPr>
              <w:ind w:firstLine="426"/>
              <w:rPr>
                <w:sz w:val="22"/>
              </w:rPr>
            </w:pPr>
            <w:r>
              <w:rPr>
                <w:sz w:val="22"/>
              </w:rPr>
              <w:t>85%</w:t>
            </w:r>
          </w:p>
        </w:tc>
        <w:tc>
          <w:tcPr>
            <w:tcW w:w="757" w:type="pct"/>
            <w:tcBorders>
              <w:top w:val="single" w:sz="4" w:space="0" w:color="000000"/>
              <w:left w:val="single" w:sz="4" w:space="0" w:color="000000"/>
              <w:bottom w:val="single" w:sz="4" w:space="0" w:color="000000"/>
              <w:right w:val="single" w:sz="4" w:space="0" w:color="000000"/>
            </w:tcBorders>
          </w:tcPr>
          <w:p w14:paraId="43613AF6" w14:textId="77777777" w:rsidR="001B1D41" w:rsidRDefault="001B1D41" w:rsidP="001B1D41">
            <w:pPr>
              <w:ind w:firstLine="426"/>
              <w:rPr>
                <w:sz w:val="22"/>
              </w:rPr>
            </w:pPr>
          </w:p>
        </w:tc>
        <w:tc>
          <w:tcPr>
            <w:tcW w:w="754" w:type="pct"/>
            <w:tcBorders>
              <w:top w:val="single" w:sz="4" w:space="0" w:color="000000"/>
              <w:left w:val="single" w:sz="4" w:space="0" w:color="000000"/>
              <w:bottom w:val="single" w:sz="4" w:space="0" w:color="000000"/>
              <w:right w:val="single" w:sz="4" w:space="0" w:color="000000"/>
            </w:tcBorders>
          </w:tcPr>
          <w:p w14:paraId="041FD2A7" w14:textId="77777777" w:rsidR="001B1D41" w:rsidRDefault="001B1D41" w:rsidP="001B1D41">
            <w:pPr>
              <w:ind w:firstLine="426"/>
              <w:rPr>
                <w:sz w:val="22"/>
              </w:rPr>
            </w:pPr>
          </w:p>
        </w:tc>
      </w:tr>
      <w:tr w:rsidR="001B1D41" w14:paraId="323C0B2F" w14:textId="77777777" w:rsidTr="004341F7">
        <w:trPr>
          <w:trHeight w:val="264"/>
        </w:trPr>
        <w:tc>
          <w:tcPr>
            <w:tcW w:w="5000" w:type="pct"/>
            <w:gridSpan w:val="5"/>
            <w:tcBorders>
              <w:top w:val="single" w:sz="4" w:space="0" w:color="000000"/>
              <w:left w:val="single" w:sz="4" w:space="0" w:color="000000"/>
              <w:bottom w:val="single" w:sz="4" w:space="0" w:color="000000"/>
              <w:right w:val="single" w:sz="4" w:space="0" w:color="000000"/>
            </w:tcBorders>
          </w:tcPr>
          <w:p w14:paraId="7888C6B5" w14:textId="77777777" w:rsidR="001B1D41" w:rsidRPr="006C2E41" w:rsidRDefault="001B1D41" w:rsidP="001B1D41">
            <w:pPr>
              <w:ind w:firstLine="426"/>
              <w:rPr>
                <w:b/>
                <w:sz w:val="22"/>
              </w:rPr>
            </w:pPr>
            <w:r w:rsidRPr="006C2E41">
              <w:rPr>
                <w:b/>
                <w:sz w:val="22"/>
              </w:rPr>
              <w:t>Правовое регулирование общественных отношений в РФ</w:t>
            </w:r>
          </w:p>
        </w:tc>
      </w:tr>
      <w:tr w:rsidR="001B1D41" w14:paraId="1150AF76"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4485E676" w14:textId="77777777" w:rsidR="001B1D41" w:rsidRDefault="001B1D41" w:rsidP="001B1D41">
            <w:pPr>
              <w:ind w:firstLine="426"/>
            </w:pPr>
            <w:r>
              <w:rPr>
                <w:sz w:val="22"/>
              </w:rPr>
              <w:t xml:space="preserve">Номера заданий </w:t>
            </w:r>
          </w:p>
        </w:tc>
        <w:tc>
          <w:tcPr>
            <w:tcW w:w="767" w:type="pct"/>
            <w:tcBorders>
              <w:top w:val="single" w:sz="4" w:space="0" w:color="000000"/>
              <w:left w:val="single" w:sz="4" w:space="0" w:color="000000"/>
              <w:bottom w:val="single" w:sz="4" w:space="0" w:color="000000"/>
              <w:right w:val="single" w:sz="4" w:space="0" w:color="000000"/>
            </w:tcBorders>
          </w:tcPr>
          <w:p w14:paraId="5FE71548" w14:textId="77777777" w:rsidR="001B1D41" w:rsidRDefault="001B1D41" w:rsidP="001B1D41">
            <w:pPr>
              <w:ind w:firstLine="426"/>
            </w:pPr>
            <w:r>
              <w:rPr>
                <w:sz w:val="22"/>
              </w:rPr>
              <w:t xml:space="preserve">№12 </w:t>
            </w:r>
          </w:p>
        </w:tc>
        <w:tc>
          <w:tcPr>
            <w:tcW w:w="756" w:type="pct"/>
            <w:tcBorders>
              <w:top w:val="single" w:sz="4" w:space="0" w:color="000000"/>
              <w:left w:val="single" w:sz="4" w:space="0" w:color="000000"/>
              <w:bottom w:val="single" w:sz="4" w:space="0" w:color="000000"/>
              <w:right w:val="single" w:sz="4" w:space="0" w:color="000000"/>
            </w:tcBorders>
          </w:tcPr>
          <w:p w14:paraId="3F2851E2" w14:textId="77777777" w:rsidR="001B1D41" w:rsidRDefault="001B1D41" w:rsidP="001B1D41">
            <w:pPr>
              <w:ind w:firstLine="426"/>
            </w:pPr>
            <w:r>
              <w:rPr>
                <w:sz w:val="22"/>
              </w:rPr>
              <w:t xml:space="preserve">№14 </w:t>
            </w:r>
          </w:p>
        </w:tc>
        <w:tc>
          <w:tcPr>
            <w:tcW w:w="757" w:type="pct"/>
            <w:tcBorders>
              <w:top w:val="single" w:sz="4" w:space="0" w:color="000000"/>
              <w:left w:val="single" w:sz="4" w:space="0" w:color="000000"/>
              <w:bottom w:val="single" w:sz="4" w:space="0" w:color="000000"/>
              <w:right w:val="single" w:sz="4" w:space="0" w:color="000000"/>
            </w:tcBorders>
          </w:tcPr>
          <w:p w14:paraId="08DA2611" w14:textId="77777777" w:rsidR="001B1D41" w:rsidRDefault="001B1D41" w:rsidP="001B1D41">
            <w:pPr>
              <w:ind w:firstLine="426"/>
              <w:rPr>
                <w:sz w:val="22"/>
              </w:rPr>
            </w:pPr>
            <w:r>
              <w:rPr>
                <w:sz w:val="22"/>
              </w:rPr>
              <w:t>№ 15</w:t>
            </w:r>
          </w:p>
        </w:tc>
        <w:tc>
          <w:tcPr>
            <w:tcW w:w="754" w:type="pct"/>
            <w:tcBorders>
              <w:top w:val="single" w:sz="4" w:space="0" w:color="000000"/>
              <w:left w:val="single" w:sz="4" w:space="0" w:color="000000"/>
              <w:bottom w:val="single" w:sz="4" w:space="0" w:color="000000"/>
              <w:right w:val="single" w:sz="4" w:space="0" w:color="000000"/>
            </w:tcBorders>
          </w:tcPr>
          <w:p w14:paraId="33F32149" w14:textId="77777777" w:rsidR="001B1D41" w:rsidRDefault="001B1D41" w:rsidP="001B1D41">
            <w:pPr>
              <w:ind w:firstLine="426"/>
              <w:rPr>
                <w:sz w:val="22"/>
              </w:rPr>
            </w:pPr>
            <w:r>
              <w:rPr>
                <w:sz w:val="22"/>
              </w:rPr>
              <w:t>№ 16</w:t>
            </w:r>
          </w:p>
        </w:tc>
      </w:tr>
      <w:tr w:rsidR="001B1D41" w14:paraId="02A1CEF6" w14:textId="77777777" w:rsidTr="004341F7">
        <w:trPr>
          <w:trHeight w:val="264"/>
        </w:trPr>
        <w:tc>
          <w:tcPr>
            <w:tcW w:w="1966" w:type="pct"/>
            <w:tcBorders>
              <w:top w:val="single" w:sz="4" w:space="0" w:color="000000"/>
              <w:left w:val="single" w:sz="4" w:space="0" w:color="000000"/>
              <w:bottom w:val="single" w:sz="4" w:space="0" w:color="000000"/>
              <w:right w:val="single" w:sz="4" w:space="0" w:color="000000"/>
            </w:tcBorders>
          </w:tcPr>
          <w:p w14:paraId="5F67EF59" w14:textId="77777777" w:rsidR="001B1D41" w:rsidRDefault="001B1D41" w:rsidP="001B1D41">
            <w:pPr>
              <w:ind w:firstLine="426"/>
              <w:rPr>
                <w:sz w:val="22"/>
              </w:rPr>
            </w:pPr>
            <w:r>
              <w:rPr>
                <w:sz w:val="22"/>
              </w:rPr>
              <w:t>%выполнения</w:t>
            </w:r>
          </w:p>
        </w:tc>
        <w:tc>
          <w:tcPr>
            <w:tcW w:w="767" w:type="pct"/>
            <w:tcBorders>
              <w:top w:val="single" w:sz="4" w:space="0" w:color="000000"/>
              <w:left w:val="single" w:sz="4" w:space="0" w:color="000000"/>
              <w:bottom w:val="single" w:sz="4" w:space="0" w:color="000000"/>
              <w:right w:val="single" w:sz="4" w:space="0" w:color="000000"/>
            </w:tcBorders>
          </w:tcPr>
          <w:p w14:paraId="31560CFD" w14:textId="77777777" w:rsidR="001B1D41" w:rsidRDefault="001B1D41" w:rsidP="001B1D41">
            <w:pPr>
              <w:ind w:firstLine="426"/>
              <w:rPr>
                <w:sz w:val="22"/>
              </w:rPr>
            </w:pPr>
            <w:r>
              <w:rPr>
                <w:sz w:val="22"/>
              </w:rPr>
              <w:t>56%</w:t>
            </w:r>
          </w:p>
        </w:tc>
        <w:tc>
          <w:tcPr>
            <w:tcW w:w="756" w:type="pct"/>
            <w:tcBorders>
              <w:top w:val="single" w:sz="4" w:space="0" w:color="000000"/>
              <w:left w:val="single" w:sz="4" w:space="0" w:color="000000"/>
              <w:bottom w:val="single" w:sz="4" w:space="0" w:color="000000"/>
              <w:right w:val="single" w:sz="4" w:space="0" w:color="000000"/>
            </w:tcBorders>
          </w:tcPr>
          <w:p w14:paraId="4D3D0FB7" w14:textId="77777777" w:rsidR="001B1D41" w:rsidRDefault="001B1D41" w:rsidP="001B1D41">
            <w:pPr>
              <w:ind w:firstLine="426"/>
              <w:rPr>
                <w:sz w:val="22"/>
              </w:rPr>
            </w:pPr>
            <w:r>
              <w:rPr>
                <w:sz w:val="22"/>
              </w:rPr>
              <w:t>64%</w:t>
            </w:r>
          </w:p>
        </w:tc>
        <w:tc>
          <w:tcPr>
            <w:tcW w:w="757" w:type="pct"/>
            <w:tcBorders>
              <w:top w:val="single" w:sz="4" w:space="0" w:color="000000"/>
              <w:left w:val="single" w:sz="4" w:space="0" w:color="000000"/>
              <w:bottom w:val="single" w:sz="4" w:space="0" w:color="000000"/>
              <w:right w:val="single" w:sz="4" w:space="0" w:color="000000"/>
            </w:tcBorders>
          </w:tcPr>
          <w:p w14:paraId="3A90B619" w14:textId="77777777" w:rsidR="001B1D41" w:rsidRDefault="001B1D41" w:rsidP="001B1D41">
            <w:pPr>
              <w:ind w:firstLine="426"/>
              <w:rPr>
                <w:sz w:val="22"/>
              </w:rPr>
            </w:pPr>
            <w:r>
              <w:rPr>
                <w:sz w:val="22"/>
              </w:rPr>
              <w:t>49%</w:t>
            </w:r>
          </w:p>
        </w:tc>
        <w:tc>
          <w:tcPr>
            <w:tcW w:w="754" w:type="pct"/>
            <w:tcBorders>
              <w:top w:val="single" w:sz="4" w:space="0" w:color="000000"/>
              <w:left w:val="single" w:sz="4" w:space="0" w:color="000000"/>
              <w:bottom w:val="single" w:sz="4" w:space="0" w:color="000000"/>
              <w:right w:val="single" w:sz="4" w:space="0" w:color="000000"/>
            </w:tcBorders>
          </w:tcPr>
          <w:p w14:paraId="5CA6B605" w14:textId="77777777" w:rsidR="001B1D41" w:rsidRDefault="001B1D41" w:rsidP="001B1D41">
            <w:pPr>
              <w:ind w:firstLine="426"/>
              <w:rPr>
                <w:sz w:val="22"/>
              </w:rPr>
            </w:pPr>
            <w:r>
              <w:rPr>
                <w:sz w:val="22"/>
              </w:rPr>
              <w:t>76%</w:t>
            </w:r>
          </w:p>
        </w:tc>
      </w:tr>
    </w:tbl>
    <w:p w14:paraId="148D717C" w14:textId="77777777" w:rsidR="001B1D41" w:rsidRDefault="001B1D41" w:rsidP="001B1D41">
      <w:pPr>
        <w:pStyle w:val="afa"/>
        <w:ind w:firstLine="426"/>
        <w:rPr>
          <w:sz w:val="28"/>
          <w:szCs w:val="28"/>
        </w:rPr>
      </w:pPr>
    </w:p>
    <w:p w14:paraId="11476BC8" w14:textId="31E95F7A" w:rsidR="001B1D41" w:rsidRDefault="001B1D41" w:rsidP="00D9501F">
      <w:pPr>
        <w:ind w:firstLine="709"/>
        <w:jc w:val="both"/>
        <w:rPr>
          <w:sz w:val="28"/>
          <w:szCs w:val="28"/>
        </w:rPr>
      </w:pPr>
      <w:r w:rsidRPr="00374E4F">
        <w:rPr>
          <w:sz w:val="28"/>
          <w:szCs w:val="28"/>
        </w:rPr>
        <w:t>Таким образом, с точки зрения содержательной части КИМ, можно сказать, что разделы «Общество», и «Социальные отношения» экзаменуемые усвоили лучше всего, кроме блока «Познание и духовная культура» - 3 задание, а модули «Экономика», «Политика», «Правовое регулирование общественных отношений в РФ» усвоены выпускниками на среднем уровне, хотя с отдельными темами справились меньше половины экзаменующихся – вопросы 7, 13,</w:t>
      </w:r>
      <w:r w:rsidR="00D84EA1">
        <w:rPr>
          <w:sz w:val="28"/>
          <w:szCs w:val="28"/>
        </w:rPr>
        <w:t xml:space="preserve"> </w:t>
      </w:r>
      <w:r w:rsidRPr="00374E4F">
        <w:rPr>
          <w:sz w:val="28"/>
          <w:szCs w:val="28"/>
        </w:rPr>
        <w:t xml:space="preserve">15. </w:t>
      </w:r>
    </w:p>
    <w:p w14:paraId="6C0C60C5" w14:textId="77777777" w:rsidR="00D84EA1" w:rsidRPr="00374E4F" w:rsidRDefault="00D84EA1" w:rsidP="001B1D41">
      <w:pPr>
        <w:ind w:firstLine="426"/>
        <w:jc w:val="both"/>
        <w:rPr>
          <w:sz w:val="28"/>
          <w:szCs w:val="28"/>
        </w:rPr>
      </w:pPr>
    </w:p>
    <w:p w14:paraId="7BFE97F1" w14:textId="77777777" w:rsidR="001B1D41" w:rsidRPr="00374E4F" w:rsidRDefault="001B1D41" w:rsidP="001B1D41">
      <w:pPr>
        <w:pStyle w:val="3"/>
        <w:numPr>
          <w:ilvl w:val="2"/>
          <w:numId w:val="7"/>
        </w:numPr>
        <w:spacing w:before="0"/>
        <w:ind w:left="0" w:firstLine="426"/>
        <w:rPr>
          <w:rFonts w:ascii="Times New Roman" w:hAnsi="Times New Roman"/>
          <w:b w:val="0"/>
          <w:bCs w:val="0"/>
          <w:szCs w:val="28"/>
        </w:rPr>
      </w:pPr>
      <w:r w:rsidRPr="00374E4F">
        <w:rPr>
          <w:rFonts w:ascii="Times New Roman" w:hAnsi="Times New Roman"/>
          <w:b w:val="0"/>
          <w:bCs w:val="0"/>
          <w:szCs w:val="28"/>
        </w:rPr>
        <w:t>Содержательный анализ выполнения заданий КИМ</w:t>
      </w:r>
    </w:p>
    <w:p w14:paraId="7117F2E8" w14:textId="77777777" w:rsidR="001B1D41" w:rsidRPr="00374E4F" w:rsidRDefault="001B1D41" w:rsidP="001B1D41">
      <w:pPr>
        <w:ind w:firstLine="426"/>
        <w:rPr>
          <w:sz w:val="28"/>
          <w:szCs w:val="28"/>
          <w:lang w:val="x-none"/>
        </w:rPr>
      </w:pPr>
    </w:p>
    <w:p w14:paraId="3ECE9FF3" w14:textId="77777777" w:rsidR="001B1D41" w:rsidRPr="00374E4F" w:rsidRDefault="001B1D41" w:rsidP="00D9501F">
      <w:pPr>
        <w:ind w:firstLine="709"/>
        <w:jc w:val="both"/>
        <w:rPr>
          <w:b/>
          <w:sz w:val="28"/>
          <w:szCs w:val="28"/>
        </w:rPr>
      </w:pPr>
      <w:r w:rsidRPr="00374E4F">
        <w:rPr>
          <w:sz w:val="28"/>
          <w:szCs w:val="28"/>
        </w:rPr>
        <w:t xml:space="preserve">Содержательный анализ выполнения заданий КИМ проводится на основе </w:t>
      </w:r>
      <w:r w:rsidRPr="00374E4F">
        <w:rPr>
          <w:b/>
          <w:sz w:val="28"/>
          <w:szCs w:val="28"/>
        </w:rPr>
        <w:t>открытого</w:t>
      </w:r>
      <w:r w:rsidRPr="00374E4F">
        <w:rPr>
          <w:sz w:val="28"/>
          <w:szCs w:val="28"/>
        </w:rPr>
        <w:t xml:space="preserve"> </w:t>
      </w:r>
      <w:r w:rsidRPr="00374E4F">
        <w:rPr>
          <w:b/>
          <w:sz w:val="28"/>
          <w:szCs w:val="28"/>
        </w:rPr>
        <w:t>311</w:t>
      </w:r>
      <w:r w:rsidRPr="00374E4F">
        <w:rPr>
          <w:sz w:val="28"/>
          <w:szCs w:val="28"/>
        </w:rPr>
        <w:t xml:space="preserve"> </w:t>
      </w:r>
      <w:r w:rsidRPr="00374E4F">
        <w:rPr>
          <w:b/>
          <w:sz w:val="28"/>
          <w:szCs w:val="28"/>
        </w:rPr>
        <w:t>варианта основного потока.</w:t>
      </w:r>
    </w:p>
    <w:p w14:paraId="17DAF5E3" w14:textId="77777777" w:rsidR="001B1D41" w:rsidRPr="00374E4F" w:rsidRDefault="001B1D41" w:rsidP="00D9501F">
      <w:pPr>
        <w:ind w:firstLine="709"/>
        <w:jc w:val="both"/>
        <w:rPr>
          <w:sz w:val="28"/>
          <w:szCs w:val="28"/>
        </w:rPr>
      </w:pPr>
      <w:r w:rsidRPr="00374E4F">
        <w:rPr>
          <w:b/>
          <w:sz w:val="28"/>
          <w:szCs w:val="28"/>
        </w:rPr>
        <w:t>Задание 1</w:t>
      </w:r>
      <w:r w:rsidRPr="00374E4F">
        <w:rPr>
          <w:sz w:val="28"/>
          <w:szCs w:val="28"/>
        </w:rPr>
        <w:t xml:space="preserve"> </w:t>
      </w:r>
    </w:p>
    <w:p w14:paraId="4617B951" w14:textId="77777777" w:rsidR="001B1D41" w:rsidRDefault="001B1D41" w:rsidP="00D9501F">
      <w:pPr>
        <w:ind w:firstLine="709"/>
        <w:jc w:val="both"/>
        <w:rPr>
          <w:sz w:val="28"/>
          <w:szCs w:val="28"/>
        </w:rPr>
      </w:pPr>
      <w:r w:rsidRPr="00374E4F">
        <w:rPr>
          <w:sz w:val="28"/>
          <w:szCs w:val="28"/>
        </w:rPr>
        <w:t xml:space="preserve">Это задание базового уровня, нацеленное на проверку сформированности знаний о соотнесении природного и общественного в человеке. </w:t>
      </w:r>
    </w:p>
    <w:p w14:paraId="07C5B166" w14:textId="77777777" w:rsidR="00D84EA1" w:rsidRPr="00374E4F" w:rsidRDefault="00D84EA1" w:rsidP="001B1D41">
      <w:pPr>
        <w:ind w:firstLine="426"/>
        <w:jc w:val="both"/>
        <w:rPr>
          <w:sz w:val="28"/>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890"/>
        <w:gridCol w:w="1982"/>
        <w:gridCol w:w="1940"/>
        <w:gridCol w:w="1839"/>
        <w:gridCol w:w="1868"/>
      </w:tblGrid>
      <w:tr w:rsidR="001B1D41" w:rsidRPr="00887CC6" w14:paraId="74C318CA" w14:textId="77777777" w:rsidTr="00B722E3">
        <w:trPr>
          <w:trHeight w:val="1022"/>
        </w:trPr>
        <w:tc>
          <w:tcPr>
            <w:tcW w:w="993" w:type="pct"/>
            <w:tcBorders>
              <w:top w:val="single" w:sz="4" w:space="0" w:color="000000"/>
              <w:left w:val="single" w:sz="4" w:space="0" w:color="000000"/>
              <w:bottom w:val="single" w:sz="4" w:space="0" w:color="000000"/>
              <w:right w:val="single" w:sz="4" w:space="0" w:color="000000"/>
            </w:tcBorders>
          </w:tcPr>
          <w:p w14:paraId="172D2694" w14:textId="3648D96D" w:rsidR="001B1D41" w:rsidRPr="00887CC6" w:rsidRDefault="001B1D41" w:rsidP="00374E4F">
            <w:pPr>
              <w:pStyle w:val="afa"/>
              <w:jc w:val="center"/>
            </w:pPr>
            <w:r w:rsidRPr="00887CC6">
              <w:lastRenderedPageBreak/>
              <w:t>Общий средний процент выполнения</w:t>
            </w:r>
          </w:p>
        </w:tc>
        <w:tc>
          <w:tcPr>
            <w:tcW w:w="1041" w:type="pct"/>
            <w:tcBorders>
              <w:top w:val="single" w:sz="4" w:space="0" w:color="000000"/>
              <w:left w:val="single" w:sz="4" w:space="0" w:color="000000"/>
              <w:bottom w:val="single" w:sz="4" w:space="0" w:color="000000"/>
              <w:right w:val="single" w:sz="4" w:space="0" w:color="000000"/>
            </w:tcBorders>
          </w:tcPr>
          <w:p w14:paraId="3A2DC08D" w14:textId="23C9FCCC" w:rsidR="001B1D41" w:rsidRPr="00887CC6" w:rsidRDefault="001B1D41" w:rsidP="00374E4F">
            <w:pPr>
              <w:pStyle w:val="afa"/>
              <w:jc w:val="center"/>
            </w:pPr>
            <w:r w:rsidRPr="00887CC6">
              <w:t>Не преодолевшие минимального балла</w:t>
            </w:r>
          </w:p>
        </w:tc>
        <w:tc>
          <w:tcPr>
            <w:tcW w:w="1019" w:type="pct"/>
            <w:tcBorders>
              <w:top w:val="single" w:sz="4" w:space="0" w:color="000000"/>
              <w:left w:val="single" w:sz="4" w:space="0" w:color="000000"/>
              <w:bottom w:val="single" w:sz="4" w:space="0" w:color="000000"/>
              <w:right w:val="single" w:sz="4" w:space="0" w:color="000000"/>
            </w:tcBorders>
          </w:tcPr>
          <w:p w14:paraId="0840B153" w14:textId="16F3DB8E" w:rsidR="001B1D41" w:rsidRPr="00887CC6" w:rsidRDefault="001B1D41" w:rsidP="00374E4F">
            <w:pPr>
              <w:pStyle w:val="afa"/>
              <w:jc w:val="center"/>
            </w:pPr>
            <w:r w:rsidRPr="00887CC6">
              <w:t>От</w:t>
            </w:r>
          </w:p>
          <w:p w14:paraId="34DF774C" w14:textId="243A87F7" w:rsidR="001B1D41" w:rsidRPr="00887CC6" w:rsidRDefault="001B1D41" w:rsidP="00374E4F">
            <w:pPr>
              <w:pStyle w:val="afa"/>
              <w:jc w:val="center"/>
            </w:pPr>
            <w:r w:rsidRPr="00887CC6">
              <w:t>минимального до 60 баллов</w:t>
            </w:r>
          </w:p>
        </w:tc>
        <w:tc>
          <w:tcPr>
            <w:tcW w:w="966" w:type="pct"/>
            <w:tcBorders>
              <w:top w:val="single" w:sz="4" w:space="0" w:color="000000"/>
              <w:left w:val="single" w:sz="4" w:space="0" w:color="000000"/>
              <w:bottom w:val="single" w:sz="4" w:space="0" w:color="000000"/>
              <w:right w:val="single" w:sz="4" w:space="0" w:color="000000"/>
            </w:tcBorders>
          </w:tcPr>
          <w:p w14:paraId="7BF076A6" w14:textId="747EDD1A" w:rsidR="001B1D41" w:rsidRPr="00887CC6" w:rsidRDefault="001B1D41" w:rsidP="00374E4F">
            <w:pPr>
              <w:pStyle w:val="afa"/>
              <w:jc w:val="center"/>
            </w:pPr>
            <w:r w:rsidRPr="00887CC6">
              <w:t>60-80 баллов</w:t>
            </w:r>
          </w:p>
        </w:tc>
        <w:tc>
          <w:tcPr>
            <w:tcW w:w="982" w:type="pct"/>
            <w:tcBorders>
              <w:top w:val="single" w:sz="4" w:space="0" w:color="000000"/>
              <w:left w:val="single" w:sz="4" w:space="0" w:color="000000"/>
              <w:bottom w:val="single" w:sz="4" w:space="0" w:color="000000"/>
              <w:right w:val="single" w:sz="4" w:space="0" w:color="000000"/>
            </w:tcBorders>
          </w:tcPr>
          <w:p w14:paraId="5304A88D" w14:textId="460EA746" w:rsidR="001B1D41" w:rsidRPr="00887CC6" w:rsidRDefault="001B1D41" w:rsidP="00374E4F">
            <w:pPr>
              <w:pStyle w:val="afa"/>
              <w:jc w:val="center"/>
            </w:pPr>
            <w:r w:rsidRPr="00887CC6">
              <w:t>80-100</w:t>
            </w:r>
            <w:r w:rsidR="004341F7">
              <w:t xml:space="preserve"> </w:t>
            </w:r>
            <w:r w:rsidRPr="00887CC6">
              <w:t>баллов</w:t>
            </w:r>
          </w:p>
        </w:tc>
      </w:tr>
      <w:tr w:rsidR="001B1D41" w:rsidRPr="00887CC6" w14:paraId="4F33FDE3" w14:textId="77777777" w:rsidTr="00B722E3">
        <w:trPr>
          <w:trHeight w:val="264"/>
        </w:trPr>
        <w:tc>
          <w:tcPr>
            <w:tcW w:w="993" w:type="pct"/>
            <w:tcBorders>
              <w:top w:val="single" w:sz="4" w:space="0" w:color="000000"/>
              <w:left w:val="single" w:sz="4" w:space="0" w:color="000000"/>
              <w:bottom w:val="single" w:sz="4" w:space="0" w:color="000000"/>
              <w:right w:val="single" w:sz="4" w:space="0" w:color="000000"/>
            </w:tcBorders>
          </w:tcPr>
          <w:p w14:paraId="7B9AE8FA" w14:textId="1DD9394F" w:rsidR="001B1D41" w:rsidRPr="00820B58" w:rsidRDefault="00D84EA1" w:rsidP="00D84EA1">
            <w:pPr>
              <w:pStyle w:val="afa"/>
              <w:ind w:firstLine="426"/>
              <w:jc w:val="center"/>
              <w:rPr>
                <w:b/>
              </w:rPr>
            </w:pPr>
            <w:r>
              <w:rPr>
                <w:b/>
              </w:rPr>
              <w:t>75</w:t>
            </w:r>
            <w:r w:rsidR="001B1D41" w:rsidRPr="00820B58">
              <w:rPr>
                <w:b/>
              </w:rPr>
              <w:t>%</w:t>
            </w:r>
          </w:p>
        </w:tc>
        <w:tc>
          <w:tcPr>
            <w:tcW w:w="1041" w:type="pct"/>
            <w:tcBorders>
              <w:top w:val="single" w:sz="4" w:space="0" w:color="000000"/>
              <w:left w:val="single" w:sz="4" w:space="0" w:color="000000"/>
              <w:bottom w:val="single" w:sz="4" w:space="0" w:color="000000"/>
              <w:right w:val="single" w:sz="4" w:space="0" w:color="000000"/>
            </w:tcBorders>
          </w:tcPr>
          <w:p w14:paraId="00E8B8BC" w14:textId="31784CD0" w:rsidR="001B1D41" w:rsidRPr="00887CC6" w:rsidRDefault="001B1D41" w:rsidP="00D84EA1">
            <w:pPr>
              <w:pStyle w:val="afa"/>
              <w:ind w:firstLine="426"/>
              <w:jc w:val="center"/>
            </w:pPr>
            <w:r w:rsidRPr="00887CC6">
              <w:t>4</w:t>
            </w:r>
            <w:r>
              <w:t>4</w:t>
            </w:r>
            <w:r w:rsidRPr="00887CC6">
              <w:t>%</w:t>
            </w:r>
          </w:p>
        </w:tc>
        <w:tc>
          <w:tcPr>
            <w:tcW w:w="1019" w:type="pct"/>
            <w:tcBorders>
              <w:top w:val="single" w:sz="4" w:space="0" w:color="000000"/>
              <w:left w:val="single" w:sz="4" w:space="0" w:color="000000"/>
              <w:bottom w:val="single" w:sz="4" w:space="0" w:color="000000"/>
              <w:right w:val="single" w:sz="4" w:space="0" w:color="000000"/>
            </w:tcBorders>
          </w:tcPr>
          <w:p w14:paraId="7B03A5C9" w14:textId="6F279B7B" w:rsidR="001B1D41" w:rsidRPr="00887CC6" w:rsidRDefault="001B1D41" w:rsidP="00D84EA1">
            <w:pPr>
              <w:pStyle w:val="afa"/>
              <w:ind w:firstLine="426"/>
              <w:jc w:val="center"/>
            </w:pPr>
            <w:r w:rsidRPr="00887CC6">
              <w:t>7</w:t>
            </w:r>
            <w:r>
              <w:t>5</w:t>
            </w:r>
            <w:r w:rsidRPr="00887CC6">
              <w:t>%</w:t>
            </w:r>
          </w:p>
        </w:tc>
        <w:tc>
          <w:tcPr>
            <w:tcW w:w="966" w:type="pct"/>
            <w:tcBorders>
              <w:top w:val="single" w:sz="4" w:space="0" w:color="000000"/>
              <w:left w:val="single" w:sz="4" w:space="0" w:color="000000"/>
              <w:bottom w:val="single" w:sz="4" w:space="0" w:color="000000"/>
              <w:right w:val="single" w:sz="4" w:space="0" w:color="000000"/>
            </w:tcBorders>
          </w:tcPr>
          <w:p w14:paraId="55FC17A4" w14:textId="5D84A84E" w:rsidR="001B1D41" w:rsidRPr="00887CC6" w:rsidRDefault="001B1D41" w:rsidP="00D84EA1">
            <w:pPr>
              <w:pStyle w:val="afa"/>
              <w:ind w:firstLine="426"/>
              <w:jc w:val="center"/>
            </w:pPr>
            <w:r w:rsidRPr="00887CC6">
              <w:t>89%</w:t>
            </w:r>
          </w:p>
        </w:tc>
        <w:tc>
          <w:tcPr>
            <w:tcW w:w="982" w:type="pct"/>
            <w:tcBorders>
              <w:top w:val="single" w:sz="4" w:space="0" w:color="000000"/>
              <w:left w:val="single" w:sz="4" w:space="0" w:color="000000"/>
              <w:bottom w:val="single" w:sz="4" w:space="0" w:color="000000"/>
              <w:right w:val="single" w:sz="4" w:space="0" w:color="000000"/>
            </w:tcBorders>
          </w:tcPr>
          <w:p w14:paraId="4323CB1D" w14:textId="4539A475" w:rsidR="001B1D41" w:rsidRPr="00887CC6" w:rsidRDefault="001B1D41" w:rsidP="00D84EA1">
            <w:pPr>
              <w:pStyle w:val="afa"/>
              <w:ind w:firstLine="426"/>
              <w:jc w:val="center"/>
            </w:pPr>
            <w:r>
              <w:t>97</w:t>
            </w:r>
            <w:r w:rsidRPr="00887CC6">
              <w:t>%</w:t>
            </w:r>
          </w:p>
        </w:tc>
      </w:tr>
    </w:tbl>
    <w:p w14:paraId="189FCBF4" w14:textId="77777777" w:rsidR="001B1D41" w:rsidRPr="00374E4F" w:rsidRDefault="001B1D41" w:rsidP="001B1D41">
      <w:pPr>
        <w:ind w:firstLine="426"/>
        <w:jc w:val="both"/>
        <w:rPr>
          <w:b/>
          <w:sz w:val="32"/>
          <w:szCs w:val="28"/>
        </w:rPr>
      </w:pPr>
    </w:p>
    <w:p w14:paraId="456004FD" w14:textId="77777777" w:rsidR="001B1D41" w:rsidRPr="00374E4F" w:rsidRDefault="001B1D41" w:rsidP="00D9501F">
      <w:pPr>
        <w:ind w:firstLine="709"/>
        <w:jc w:val="both"/>
        <w:rPr>
          <w:sz w:val="28"/>
        </w:rPr>
      </w:pPr>
      <w:r w:rsidRPr="00374E4F">
        <w:rPr>
          <w:sz w:val="28"/>
        </w:rPr>
        <w:t xml:space="preserve">Данные таблицы свидетельствуют, что задание 1 в целом успешно выполнено всеми категориями учащихся. В 311 варианте от экзаменуемых требовалось исключить термины, относящиеся к понятию «общественный регресс», 89% справились с этим, т.е. на 14% выше оценка, чем в среднем за три варианта. Материал данного блока усвоен выпускниками лучше, чем в 2022 г., когда средний процент выполнения составил 68%. </w:t>
      </w:r>
    </w:p>
    <w:p w14:paraId="0FAC4457" w14:textId="77777777" w:rsidR="001B1D41" w:rsidRPr="00374E4F" w:rsidRDefault="001B1D41" w:rsidP="00D9501F">
      <w:pPr>
        <w:ind w:firstLine="709"/>
        <w:jc w:val="both"/>
        <w:rPr>
          <w:sz w:val="28"/>
        </w:rPr>
      </w:pPr>
      <w:r w:rsidRPr="00374E4F">
        <w:rPr>
          <w:b/>
          <w:sz w:val="28"/>
        </w:rPr>
        <w:t>Задание 2.</w:t>
      </w:r>
      <w:r w:rsidRPr="00374E4F">
        <w:rPr>
          <w:sz w:val="28"/>
        </w:rPr>
        <w:t xml:space="preserve"> </w:t>
      </w:r>
    </w:p>
    <w:p w14:paraId="5EC67CB2" w14:textId="77777777" w:rsidR="001B1D41" w:rsidRDefault="001B1D41" w:rsidP="00D9501F">
      <w:pPr>
        <w:ind w:firstLine="709"/>
        <w:jc w:val="both"/>
        <w:rPr>
          <w:sz w:val="28"/>
        </w:rPr>
      </w:pPr>
      <w:r w:rsidRPr="00374E4F">
        <w:rPr>
          <w:sz w:val="28"/>
        </w:rPr>
        <w:t xml:space="preserve">Задание повышенного уровня выполнено успешно. </w:t>
      </w:r>
    </w:p>
    <w:p w14:paraId="463350A6" w14:textId="77777777" w:rsidR="00D84EA1" w:rsidRPr="00374E4F" w:rsidRDefault="00D84EA1" w:rsidP="00D9501F">
      <w:pPr>
        <w:ind w:firstLine="709"/>
        <w:jc w:val="both"/>
        <w:rPr>
          <w:sz w:val="28"/>
        </w:rPr>
      </w:pPr>
    </w:p>
    <w:tbl>
      <w:tblPr>
        <w:tblStyle w:val="TableGrid"/>
        <w:tblW w:w="5000" w:type="pct"/>
        <w:tblInd w:w="0" w:type="dxa"/>
        <w:tblCellMar>
          <w:top w:w="10" w:type="dxa"/>
          <w:left w:w="106" w:type="dxa"/>
          <w:right w:w="57" w:type="dxa"/>
        </w:tblCellMar>
        <w:tblLook w:val="04A0" w:firstRow="1" w:lastRow="0" w:firstColumn="1" w:lastColumn="0" w:noHBand="0" w:noVBand="1"/>
      </w:tblPr>
      <w:tblGrid>
        <w:gridCol w:w="2081"/>
        <w:gridCol w:w="2294"/>
        <w:gridCol w:w="1717"/>
        <w:gridCol w:w="1713"/>
        <w:gridCol w:w="1713"/>
      </w:tblGrid>
      <w:tr w:rsidR="001B1D41" w:rsidRPr="00887CC6" w14:paraId="371AB099" w14:textId="77777777" w:rsidTr="00B722E3">
        <w:trPr>
          <w:trHeight w:val="1022"/>
        </w:trPr>
        <w:tc>
          <w:tcPr>
            <w:tcW w:w="1093" w:type="pct"/>
            <w:tcBorders>
              <w:top w:val="single" w:sz="4" w:space="0" w:color="000000"/>
              <w:left w:val="single" w:sz="4" w:space="0" w:color="000000"/>
              <w:bottom w:val="single" w:sz="4" w:space="0" w:color="000000"/>
              <w:right w:val="single" w:sz="4" w:space="0" w:color="000000"/>
            </w:tcBorders>
          </w:tcPr>
          <w:p w14:paraId="7FAA9040" w14:textId="4C425E3D" w:rsidR="001B1D41" w:rsidRPr="00887CC6" w:rsidRDefault="001B1D41" w:rsidP="00374E4F">
            <w:pPr>
              <w:pStyle w:val="afa"/>
              <w:jc w:val="center"/>
            </w:pPr>
            <w:r w:rsidRPr="00887CC6">
              <w:t>Общий средний процент выполнения</w:t>
            </w:r>
          </w:p>
        </w:tc>
        <w:tc>
          <w:tcPr>
            <w:tcW w:w="1205" w:type="pct"/>
            <w:tcBorders>
              <w:top w:val="single" w:sz="4" w:space="0" w:color="000000"/>
              <w:left w:val="single" w:sz="4" w:space="0" w:color="000000"/>
              <w:bottom w:val="single" w:sz="4" w:space="0" w:color="000000"/>
              <w:right w:val="single" w:sz="4" w:space="0" w:color="000000"/>
            </w:tcBorders>
          </w:tcPr>
          <w:p w14:paraId="4D6CF46A" w14:textId="2926390E" w:rsidR="001B1D41" w:rsidRPr="00887CC6" w:rsidRDefault="001B1D41" w:rsidP="00374E4F">
            <w:pPr>
              <w:pStyle w:val="afa"/>
              <w:jc w:val="center"/>
            </w:pPr>
            <w:r w:rsidRPr="00887CC6">
              <w:t>Не преодолевшие минимального балла</w:t>
            </w:r>
          </w:p>
        </w:tc>
        <w:tc>
          <w:tcPr>
            <w:tcW w:w="902" w:type="pct"/>
            <w:tcBorders>
              <w:top w:val="single" w:sz="4" w:space="0" w:color="000000"/>
              <w:left w:val="single" w:sz="4" w:space="0" w:color="000000"/>
              <w:bottom w:val="single" w:sz="4" w:space="0" w:color="000000"/>
              <w:right w:val="single" w:sz="4" w:space="0" w:color="000000"/>
            </w:tcBorders>
          </w:tcPr>
          <w:p w14:paraId="67E96870" w14:textId="3A67A155" w:rsidR="001B1D41" w:rsidRPr="00887CC6" w:rsidRDefault="001B1D41" w:rsidP="00374E4F">
            <w:pPr>
              <w:pStyle w:val="afa"/>
              <w:jc w:val="center"/>
            </w:pPr>
            <w:r w:rsidRPr="00887CC6">
              <w:t>От</w:t>
            </w:r>
          </w:p>
          <w:p w14:paraId="00587A0A" w14:textId="34A50C27" w:rsidR="001B1D41" w:rsidRPr="00887CC6" w:rsidRDefault="001B1D41" w:rsidP="00374E4F">
            <w:pPr>
              <w:pStyle w:val="afa"/>
              <w:jc w:val="center"/>
            </w:pPr>
            <w:r w:rsidRPr="00887CC6">
              <w:t>минимального до 60 баллов</w:t>
            </w:r>
          </w:p>
        </w:tc>
        <w:tc>
          <w:tcPr>
            <w:tcW w:w="900" w:type="pct"/>
            <w:tcBorders>
              <w:top w:val="single" w:sz="4" w:space="0" w:color="000000"/>
              <w:left w:val="single" w:sz="4" w:space="0" w:color="000000"/>
              <w:bottom w:val="single" w:sz="4" w:space="0" w:color="000000"/>
              <w:right w:val="single" w:sz="4" w:space="0" w:color="000000"/>
            </w:tcBorders>
          </w:tcPr>
          <w:p w14:paraId="5D4E93F1" w14:textId="3ACFF894" w:rsidR="001B1D41" w:rsidRPr="00887CC6" w:rsidRDefault="001B1D41" w:rsidP="00374E4F">
            <w:pPr>
              <w:pStyle w:val="afa"/>
              <w:jc w:val="center"/>
            </w:pPr>
            <w:r w:rsidRPr="00887CC6">
              <w:t>60-80 баллов</w:t>
            </w:r>
          </w:p>
        </w:tc>
        <w:tc>
          <w:tcPr>
            <w:tcW w:w="900" w:type="pct"/>
            <w:tcBorders>
              <w:top w:val="single" w:sz="4" w:space="0" w:color="000000"/>
              <w:left w:val="single" w:sz="4" w:space="0" w:color="000000"/>
              <w:bottom w:val="single" w:sz="4" w:space="0" w:color="000000"/>
              <w:right w:val="single" w:sz="4" w:space="0" w:color="000000"/>
            </w:tcBorders>
          </w:tcPr>
          <w:p w14:paraId="2A8E7B3E" w14:textId="22162177" w:rsidR="001B1D41" w:rsidRPr="00887CC6" w:rsidRDefault="001B1D41" w:rsidP="00374E4F">
            <w:pPr>
              <w:pStyle w:val="afa"/>
              <w:jc w:val="center"/>
            </w:pPr>
            <w:r w:rsidRPr="00887CC6">
              <w:t>80-100</w:t>
            </w:r>
            <w:r w:rsidR="004341F7">
              <w:t xml:space="preserve"> </w:t>
            </w:r>
            <w:r w:rsidRPr="00887CC6">
              <w:t>баллов</w:t>
            </w:r>
          </w:p>
        </w:tc>
      </w:tr>
      <w:tr w:rsidR="001B1D41" w:rsidRPr="00887CC6" w14:paraId="2EE4D488" w14:textId="77777777" w:rsidTr="00B722E3">
        <w:trPr>
          <w:trHeight w:val="264"/>
        </w:trPr>
        <w:tc>
          <w:tcPr>
            <w:tcW w:w="1093" w:type="pct"/>
            <w:tcBorders>
              <w:top w:val="single" w:sz="4" w:space="0" w:color="000000"/>
              <w:left w:val="single" w:sz="4" w:space="0" w:color="000000"/>
              <w:bottom w:val="single" w:sz="4" w:space="0" w:color="000000"/>
              <w:right w:val="single" w:sz="4" w:space="0" w:color="000000"/>
            </w:tcBorders>
          </w:tcPr>
          <w:p w14:paraId="15F5A478" w14:textId="39A9CBCB" w:rsidR="001B1D41" w:rsidRPr="00820B58" w:rsidRDefault="001B1D41" w:rsidP="00D84EA1">
            <w:pPr>
              <w:pStyle w:val="afa"/>
              <w:jc w:val="center"/>
              <w:rPr>
                <w:b/>
              </w:rPr>
            </w:pPr>
            <w:r w:rsidRPr="00820B58">
              <w:rPr>
                <w:b/>
              </w:rPr>
              <w:t>79</w:t>
            </w:r>
            <w:r w:rsidR="00D84EA1">
              <w:rPr>
                <w:b/>
              </w:rPr>
              <w:t>%</w:t>
            </w:r>
          </w:p>
        </w:tc>
        <w:tc>
          <w:tcPr>
            <w:tcW w:w="1205" w:type="pct"/>
            <w:tcBorders>
              <w:top w:val="single" w:sz="4" w:space="0" w:color="000000"/>
              <w:left w:val="single" w:sz="4" w:space="0" w:color="000000"/>
              <w:bottom w:val="single" w:sz="4" w:space="0" w:color="000000"/>
              <w:right w:val="single" w:sz="4" w:space="0" w:color="000000"/>
            </w:tcBorders>
          </w:tcPr>
          <w:p w14:paraId="0BB33CA1" w14:textId="41FBFC45" w:rsidR="001B1D41" w:rsidRPr="00887CC6" w:rsidRDefault="001B1D41" w:rsidP="00D84EA1">
            <w:pPr>
              <w:pStyle w:val="afa"/>
              <w:jc w:val="center"/>
            </w:pPr>
            <w:r>
              <w:t>56</w:t>
            </w:r>
            <w:r w:rsidR="00D84EA1">
              <w:t>%</w:t>
            </w:r>
          </w:p>
        </w:tc>
        <w:tc>
          <w:tcPr>
            <w:tcW w:w="902" w:type="pct"/>
            <w:tcBorders>
              <w:top w:val="single" w:sz="4" w:space="0" w:color="000000"/>
              <w:left w:val="single" w:sz="4" w:space="0" w:color="000000"/>
              <w:bottom w:val="single" w:sz="4" w:space="0" w:color="000000"/>
              <w:right w:val="single" w:sz="4" w:space="0" w:color="000000"/>
            </w:tcBorders>
          </w:tcPr>
          <w:p w14:paraId="7629A654" w14:textId="7B09AE84" w:rsidR="001B1D41" w:rsidRPr="00887CC6" w:rsidRDefault="001B1D41" w:rsidP="00D84EA1">
            <w:pPr>
              <w:pStyle w:val="afa"/>
              <w:jc w:val="center"/>
            </w:pPr>
            <w:r>
              <w:t>77</w:t>
            </w:r>
            <w:r w:rsidR="00D84EA1">
              <w:t>%</w:t>
            </w:r>
          </w:p>
        </w:tc>
        <w:tc>
          <w:tcPr>
            <w:tcW w:w="900" w:type="pct"/>
            <w:tcBorders>
              <w:top w:val="single" w:sz="4" w:space="0" w:color="000000"/>
              <w:left w:val="single" w:sz="4" w:space="0" w:color="000000"/>
              <w:bottom w:val="single" w:sz="4" w:space="0" w:color="000000"/>
              <w:right w:val="single" w:sz="4" w:space="0" w:color="000000"/>
            </w:tcBorders>
          </w:tcPr>
          <w:p w14:paraId="36DEED69" w14:textId="3D78FAC9" w:rsidR="001B1D41" w:rsidRPr="00887CC6" w:rsidRDefault="001B1D41" w:rsidP="00D84EA1">
            <w:pPr>
              <w:pStyle w:val="afa"/>
              <w:jc w:val="center"/>
            </w:pPr>
            <w:r>
              <w:t>90</w:t>
            </w:r>
            <w:r w:rsidR="00D84EA1">
              <w:t>%</w:t>
            </w:r>
          </w:p>
        </w:tc>
        <w:tc>
          <w:tcPr>
            <w:tcW w:w="900" w:type="pct"/>
            <w:tcBorders>
              <w:top w:val="single" w:sz="4" w:space="0" w:color="000000"/>
              <w:left w:val="single" w:sz="4" w:space="0" w:color="000000"/>
              <w:bottom w:val="single" w:sz="4" w:space="0" w:color="000000"/>
              <w:right w:val="single" w:sz="4" w:space="0" w:color="000000"/>
            </w:tcBorders>
          </w:tcPr>
          <w:p w14:paraId="2146A997" w14:textId="6539BC2C" w:rsidR="001B1D41" w:rsidRPr="00887CC6" w:rsidRDefault="001B1D41" w:rsidP="00D84EA1">
            <w:pPr>
              <w:pStyle w:val="afa"/>
              <w:jc w:val="center"/>
            </w:pPr>
            <w:r>
              <w:t>95</w:t>
            </w:r>
            <w:r w:rsidR="00D84EA1">
              <w:t>%</w:t>
            </w:r>
          </w:p>
        </w:tc>
      </w:tr>
    </w:tbl>
    <w:p w14:paraId="1BBA349C" w14:textId="77777777" w:rsidR="001B1D41" w:rsidRDefault="001B1D41" w:rsidP="001B1D41">
      <w:pPr>
        <w:ind w:firstLine="426"/>
        <w:rPr>
          <w:sz w:val="28"/>
          <w:szCs w:val="28"/>
        </w:rPr>
      </w:pPr>
    </w:p>
    <w:p w14:paraId="5180F7EC" w14:textId="77777777" w:rsidR="001B1D41" w:rsidRPr="00374E4F" w:rsidRDefault="001B1D41" w:rsidP="00D9501F">
      <w:pPr>
        <w:ind w:firstLine="709"/>
        <w:jc w:val="both"/>
        <w:rPr>
          <w:sz w:val="28"/>
        </w:rPr>
      </w:pPr>
      <w:r w:rsidRPr="00374E4F">
        <w:rPr>
          <w:sz w:val="28"/>
        </w:rPr>
        <w:t>В 311 варианте требовалось выбрать верные суждения о культуре, с этим справилось 85% экзаменуемых, в 2022 г. – 79%, несколько выше чем в среднем в 2023 г., но ниже, чем в 311 варианте.</w:t>
      </w:r>
    </w:p>
    <w:p w14:paraId="5BB3FBDD" w14:textId="77777777" w:rsidR="001B1D41" w:rsidRPr="00374E4F" w:rsidRDefault="001B1D41" w:rsidP="00D9501F">
      <w:pPr>
        <w:ind w:firstLine="709"/>
        <w:jc w:val="both"/>
        <w:rPr>
          <w:sz w:val="28"/>
        </w:rPr>
      </w:pPr>
      <w:r w:rsidRPr="00374E4F">
        <w:rPr>
          <w:b/>
          <w:sz w:val="28"/>
        </w:rPr>
        <w:t>Задание 3.</w:t>
      </w:r>
      <w:r w:rsidRPr="00374E4F">
        <w:rPr>
          <w:sz w:val="28"/>
        </w:rPr>
        <w:t xml:space="preserve"> </w:t>
      </w:r>
    </w:p>
    <w:p w14:paraId="22D2330A" w14:textId="77777777" w:rsidR="001B1D41" w:rsidRPr="00374E4F" w:rsidRDefault="001B1D41" w:rsidP="00D9501F">
      <w:pPr>
        <w:ind w:firstLine="709"/>
        <w:jc w:val="both"/>
        <w:rPr>
          <w:sz w:val="28"/>
        </w:rPr>
      </w:pPr>
      <w:r w:rsidRPr="00374E4F">
        <w:rPr>
          <w:sz w:val="28"/>
        </w:rPr>
        <w:t>Задание базового уровня, направлено на проверку основных понятий из тематического модуля «Познание и духовная культура».</w:t>
      </w:r>
    </w:p>
    <w:tbl>
      <w:tblPr>
        <w:tblStyle w:val="TableGrid"/>
        <w:tblpPr w:leftFromText="180" w:rightFromText="180" w:vertAnchor="text" w:horzAnchor="margin" w:tblpX="-40" w:tblpY="365"/>
        <w:tblW w:w="5000" w:type="pct"/>
        <w:tblInd w:w="0" w:type="dxa"/>
        <w:tblCellMar>
          <w:top w:w="10" w:type="dxa"/>
          <w:left w:w="106" w:type="dxa"/>
          <w:right w:w="58" w:type="dxa"/>
        </w:tblCellMar>
        <w:tblLook w:val="04A0" w:firstRow="1" w:lastRow="0" w:firstColumn="1" w:lastColumn="0" w:noHBand="0" w:noVBand="1"/>
      </w:tblPr>
      <w:tblGrid>
        <w:gridCol w:w="1930"/>
        <w:gridCol w:w="2429"/>
        <w:gridCol w:w="1702"/>
        <w:gridCol w:w="1845"/>
        <w:gridCol w:w="1613"/>
      </w:tblGrid>
      <w:tr w:rsidR="00A0787A" w:rsidRPr="00887CC6" w14:paraId="17A632EF" w14:textId="77777777" w:rsidTr="00A0787A">
        <w:trPr>
          <w:trHeight w:val="831"/>
        </w:trPr>
        <w:tc>
          <w:tcPr>
            <w:tcW w:w="1014" w:type="pct"/>
            <w:tcBorders>
              <w:top w:val="single" w:sz="4" w:space="0" w:color="000000"/>
              <w:left w:val="single" w:sz="4" w:space="0" w:color="000000"/>
              <w:bottom w:val="single" w:sz="4" w:space="0" w:color="000000"/>
              <w:right w:val="single" w:sz="4" w:space="0" w:color="000000"/>
            </w:tcBorders>
          </w:tcPr>
          <w:p w14:paraId="74FCD3BB" w14:textId="685AB9B6" w:rsidR="001B1D41" w:rsidRPr="00887CC6" w:rsidRDefault="001B1D41" w:rsidP="00A0787A">
            <w:pPr>
              <w:pStyle w:val="afa"/>
              <w:jc w:val="center"/>
            </w:pPr>
            <w:r w:rsidRPr="00887CC6">
              <w:t>Общий средний процент выполнения</w:t>
            </w:r>
          </w:p>
        </w:tc>
        <w:tc>
          <w:tcPr>
            <w:tcW w:w="1276" w:type="pct"/>
            <w:tcBorders>
              <w:top w:val="single" w:sz="4" w:space="0" w:color="000000"/>
              <w:left w:val="single" w:sz="4" w:space="0" w:color="000000"/>
              <w:bottom w:val="single" w:sz="4" w:space="0" w:color="000000"/>
              <w:right w:val="single" w:sz="4" w:space="0" w:color="000000"/>
            </w:tcBorders>
          </w:tcPr>
          <w:p w14:paraId="2253A99E" w14:textId="7B9377A5" w:rsidR="001B1D41" w:rsidRPr="00887CC6" w:rsidRDefault="001B1D41" w:rsidP="00A0787A">
            <w:pPr>
              <w:pStyle w:val="afa"/>
              <w:jc w:val="center"/>
            </w:pPr>
            <w:r w:rsidRPr="00887CC6">
              <w:t>Не преодолевшие минимального балла</w:t>
            </w:r>
          </w:p>
        </w:tc>
        <w:tc>
          <w:tcPr>
            <w:tcW w:w="894" w:type="pct"/>
            <w:tcBorders>
              <w:top w:val="single" w:sz="4" w:space="0" w:color="000000"/>
              <w:left w:val="single" w:sz="4" w:space="0" w:color="000000"/>
              <w:bottom w:val="single" w:sz="4" w:space="0" w:color="000000"/>
              <w:right w:val="single" w:sz="4" w:space="0" w:color="000000"/>
            </w:tcBorders>
          </w:tcPr>
          <w:p w14:paraId="7E9ECF76" w14:textId="6361F0CC" w:rsidR="001B1D41" w:rsidRPr="00887CC6" w:rsidRDefault="001B1D41" w:rsidP="00A0787A">
            <w:pPr>
              <w:pStyle w:val="afa"/>
              <w:jc w:val="center"/>
            </w:pPr>
            <w:r w:rsidRPr="00887CC6">
              <w:t>От минимального до 60 баллов</w:t>
            </w:r>
          </w:p>
        </w:tc>
        <w:tc>
          <w:tcPr>
            <w:tcW w:w="969" w:type="pct"/>
            <w:tcBorders>
              <w:top w:val="single" w:sz="4" w:space="0" w:color="000000"/>
              <w:left w:val="single" w:sz="4" w:space="0" w:color="000000"/>
              <w:bottom w:val="single" w:sz="4" w:space="0" w:color="000000"/>
              <w:right w:val="single" w:sz="4" w:space="0" w:color="000000"/>
            </w:tcBorders>
          </w:tcPr>
          <w:p w14:paraId="2D89E37F" w14:textId="3F5FA5B0" w:rsidR="001B1D41" w:rsidRPr="00887CC6" w:rsidRDefault="001B1D41" w:rsidP="00A0787A">
            <w:pPr>
              <w:pStyle w:val="afa"/>
              <w:jc w:val="center"/>
            </w:pPr>
            <w:r w:rsidRPr="00887CC6">
              <w:t>60-80 баллов</w:t>
            </w:r>
          </w:p>
        </w:tc>
        <w:tc>
          <w:tcPr>
            <w:tcW w:w="847" w:type="pct"/>
            <w:tcBorders>
              <w:top w:val="single" w:sz="4" w:space="0" w:color="000000"/>
              <w:left w:val="single" w:sz="4" w:space="0" w:color="000000"/>
              <w:bottom w:val="single" w:sz="4" w:space="0" w:color="000000"/>
              <w:right w:val="single" w:sz="4" w:space="0" w:color="000000"/>
            </w:tcBorders>
          </w:tcPr>
          <w:p w14:paraId="1DE93BC2" w14:textId="50718A47" w:rsidR="001B1D41" w:rsidRPr="00887CC6" w:rsidRDefault="001B1D41" w:rsidP="00A0787A">
            <w:pPr>
              <w:pStyle w:val="afa"/>
              <w:jc w:val="center"/>
            </w:pPr>
            <w:r w:rsidRPr="00887CC6">
              <w:t>80-100</w:t>
            </w:r>
            <w:r w:rsidR="004341F7">
              <w:t xml:space="preserve"> </w:t>
            </w:r>
            <w:r w:rsidRPr="00887CC6">
              <w:t>баллов</w:t>
            </w:r>
          </w:p>
        </w:tc>
      </w:tr>
      <w:tr w:rsidR="00A0787A" w:rsidRPr="00887CC6" w14:paraId="7DA82FE6" w14:textId="77777777" w:rsidTr="00A0787A">
        <w:trPr>
          <w:trHeight w:val="264"/>
        </w:trPr>
        <w:tc>
          <w:tcPr>
            <w:tcW w:w="1014" w:type="pct"/>
            <w:tcBorders>
              <w:top w:val="single" w:sz="4" w:space="0" w:color="000000"/>
              <w:left w:val="single" w:sz="4" w:space="0" w:color="000000"/>
              <w:bottom w:val="single" w:sz="4" w:space="0" w:color="000000"/>
              <w:right w:val="single" w:sz="4" w:space="0" w:color="000000"/>
            </w:tcBorders>
            <w:vAlign w:val="center"/>
          </w:tcPr>
          <w:p w14:paraId="5DFCA9CE" w14:textId="35E827E5" w:rsidR="001B1D41" w:rsidRPr="00887CC6" w:rsidRDefault="001B1D41" w:rsidP="00D84EA1">
            <w:pPr>
              <w:pStyle w:val="afa"/>
              <w:jc w:val="center"/>
              <w:rPr>
                <w:b/>
                <w:bCs/>
                <w:color w:val="000000"/>
              </w:rPr>
            </w:pPr>
            <w:r>
              <w:rPr>
                <w:b/>
                <w:bCs/>
                <w:color w:val="000000"/>
              </w:rPr>
              <w:t>58</w:t>
            </w:r>
            <w:r w:rsidR="00D84EA1">
              <w:rPr>
                <w:b/>
                <w:bCs/>
                <w:color w:val="000000"/>
              </w:rPr>
              <w:t>%</w:t>
            </w:r>
          </w:p>
        </w:tc>
        <w:tc>
          <w:tcPr>
            <w:tcW w:w="1276" w:type="pct"/>
            <w:tcBorders>
              <w:top w:val="single" w:sz="4" w:space="0" w:color="000000"/>
              <w:left w:val="single" w:sz="4" w:space="0" w:color="000000"/>
              <w:bottom w:val="single" w:sz="4" w:space="0" w:color="000000"/>
              <w:right w:val="single" w:sz="4" w:space="0" w:color="000000"/>
            </w:tcBorders>
            <w:vAlign w:val="center"/>
          </w:tcPr>
          <w:p w14:paraId="410B1968" w14:textId="264F4B64" w:rsidR="001B1D41" w:rsidRPr="00887CC6" w:rsidRDefault="001B1D41" w:rsidP="00D84EA1">
            <w:pPr>
              <w:pStyle w:val="afa"/>
              <w:jc w:val="center"/>
              <w:rPr>
                <w:color w:val="000000"/>
              </w:rPr>
            </w:pPr>
            <w:r>
              <w:rPr>
                <w:color w:val="000000"/>
              </w:rPr>
              <w:t>15</w:t>
            </w:r>
            <w:r w:rsidR="00D84EA1">
              <w:rPr>
                <w:color w:val="000000"/>
              </w:rPr>
              <w:t>%</w:t>
            </w:r>
          </w:p>
        </w:tc>
        <w:tc>
          <w:tcPr>
            <w:tcW w:w="894" w:type="pct"/>
            <w:tcBorders>
              <w:top w:val="single" w:sz="4" w:space="0" w:color="000000"/>
              <w:left w:val="single" w:sz="4" w:space="0" w:color="000000"/>
              <w:bottom w:val="single" w:sz="4" w:space="0" w:color="000000"/>
              <w:right w:val="single" w:sz="4" w:space="0" w:color="000000"/>
            </w:tcBorders>
            <w:vAlign w:val="center"/>
          </w:tcPr>
          <w:p w14:paraId="61DA6EE4" w14:textId="4B0C14F1" w:rsidR="001B1D41" w:rsidRPr="00887CC6" w:rsidRDefault="001B1D41" w:rsidP="00D84EA1">
            <w:pPr>
              <w:pStyle w:val="afa"/>
              <w:jc w:val="center"/>
              <w:rPr>
                <w:color w:val="000000"/>
              </w:rPr>
            </w:pPr>
            <w:r>
              <w:rPr>
                <w:color w:val="000000"/>
              </w:rPr>
              <w:t>52</w:t>
            </w:r>
            <w:r w:rsidR="00D84EA1">
              <w:rPr>
                <w:color w:val="000000"/>
              </w:rPr>
              <w:t>%</w:t>
            </w:r>
          </w:p>
        </w:tc>
        <w:tc>
          <w:tcPr>
            <w:tcW w:w="969" w:type="pct"/>
            <w:tcBorders>
              <w:top w:val="single" w:sz="4" w:space="0" w:color="000000"/>
              <w:left w:val="single" w:sz="4" w:space="0" w:color="000000"/>
              <w:bottom w:val="single" w:sz="4" w:space="0" w:color="000000"/>
              <w:right w:val="single" w:sz="4" w:space="0" w:color="000000"/>
            </w:tcBorders>
            <w:vAlign w:val="center"/>
          </w:tcPr>
          <w:p w14:paraId="13DCFEF1" w14:textId="298C44AF" w:rsidR="001B1D41" w:rsidRPr="00887CC6" w:rsidRDefault="001B1D41" w:rsidP="00D84EA1">
            <w:pPr>
              <w:pStyle w:val="afa"/>
              <w:jc w:val="center"/>
              <w:rPr>
                <w:color w:val="000000"/>
              </w:rPr>
            </w:pPr>
            <w:r>
              <w:rPr>
                <w:color w:val="000000"/>
              </w:rPr>
              <w:t>83</w:t>
            </w:r>
            <w:r w:rsidR="00D84EA1">
              <w:rPr>
                <w:color w:val="000000"/>
              </w:rPr>
              <w:t>%</w:t>
            </w:r>
          </w:p>
        </w:tc>
        <w:tc>
          <w:tcPr>
            <w:tcW w:w="847" w:type="pct"/>
            <w:tcBorders>
              <w:top w:val="single" w:sz="4" w:space="0" w:color="000000"/>
              <w:left w:val="single" w:sz="4" w:space="0" w:color="000000"/>
              <w:bottom w:val="single" w:sz="4" w:space="0" w:color="000000"/>
              <w:right w:val="single" w:sz="4" w:space="0" w:color="000000"/>
            </w:tcBorders>
            <w:vAlign w:val="center"/>
          </w:tcPr>
          <w:p w14:paraId="202D1C6C" w14:textId="0533ACF8" w:rsidR="001B1D41" w:rsidRPr="00887CC6" w:rsidRDefault="001B1D41" w:rsidP="00D84EA1">
            <w:pPr>
              <w:pStyle w:val="afa"/>
              <w:jc w:val="center"/>
              <w:rPr>
                <w:color w:val="000000"/>
              </w:rPr>
            </w:pPr>
            <w:r>
              <w:rPr>
                <w:color w:val="000000"/>
              </w:rPr>
              <w:t>96</w:t>
            </w:r>
            <w:r w:rsidR="00D84EA1">
              <w:rPr>
                <w:color w:val="000000"/>
              </w:rPr>
              <w:t>%</w:t>
            </w:r>
          </w:p>
        </w:tc>
      </w:tr>
    </w:tbl>
    <w:p w14:paraId="38429480" w14:textId="33342D0A" w:rsidR="001B1D41" w:rsidRDefault="001B1D41" w:rsidP="001B1D41">
      <w:pPr>
        <w:ind w:firstLine="426"/>
        <w:rPr>
          <w:sz w:val="28"/>
          <w:szCs w:val="28"/>
        </w:rPr>
      </w:pPr>
    </w:p>
    <w:p w14:paraId="6D47B569" w14:textId="77777777" w:rsidR="001B1D41" w:rsidRDefault="001B1D41" w:rsidP="001B1D41">
      <w:pPr>
        <w:ind w:firstLine="426"/>
        <w:rPr>
          <w:sz w:val="28"/>
          <w:szCs w:val="28"/>
        </w:rPr>
      </w:pPr>
    </w:p>
    <w:p w14:paraId="73075ED9" w14:textId="77777777" w:rsidR="001B1D41" w:rsidRPr="001B002D" w:rsidRDefault="001B1D41" w:rsidP="00D9501F">
      <w:pPr>
        <w:ind w:firstLine="709"/>
        <w:jc w:val="both"/>
        <w:rPr>
          <w:sz w:val="28"/>
        </w:rPr>
      </w:pPr>
      <w:r w:rsidRPr="001B002D">
        <w:rPr>
          <w:sz w:val="28"/>
        </w:rPr>
        <w:t xml:space="preserve">В 311 варианте требовалось установить соответствие между признаками и видами истины, с этим справилось лишь 49% участников экзамена. В 2022 г. 72% обучаемых успешно справились с заданием, т.е. этот блок вызвал меньше затруднений.  </w:t>
      </w:r>
    </w:p>
    <w:p w14:paraId="7CCEA5A3" w14:textId="77777777" w:rsidR="001B1D41" w:rsidRPr="001B002D" w:rsidRDefault="001B1D41" w:rsidP="00D9501F">
      <w:pPr>
        <w:ind w:firstLine="709"/>
        <w:jc w:val="both"/>
        <w:rPr>
          <w:b/>
          <w:sz w:val="28"/>
        </w:rPr>
      </w:pPr>
      <w:r w:rsidRPr="001B002D">
        <w:rPr>
          <w:b/>
          <w:sz w:val="28"/>
        </w:rPr>
        <w:t>Задание 4.</w:t>
      </w:r>
    </w:p>
    <w:p w14:paraId="1EB55355" w14:textId="53CA0809" w:rsidR="001B1D41" w:rsidRDefault="001B1D41" w:rsidP="00D9501F">
      <w:pPr>
        <w:ind w:firstLine="709"/>
        <w:jc w:val="both"/>
        <w:rPr>
          <w:sz w:val="28"/>
        </w:rPr>
      </w:pPr>
      <w:r w:rsidRPr="001B002D">
        <w:rPr>
          <w:sz w:val="28"/>
        </w:rPr>
        <w:t>Задание повышенного уровня сложности, проверяет умение применять полученные знания, а также сформированность представлений об основных тенденциях</w:t>
      </w:r>
      <w:r w:rsidR="001B002D">
        <w:rPr>
          <w:sz w:val="28"/>
        </w:rPr>
        <w:t xml:space="preserve"> </w:t>
      </w:r>
      <w:r w:rsidRPr="001B002D">
        <w:rPr>
          <w:sz w:val="28"/>
        </w:rPr>
        <w:t xml:space="preserve">и возможных перспективах развития общества. </w:t>
      </w:r>
    </w:p>
    <w:p w14:paraId="08A314F8" w14:textId="77777777" w:rsidR="00D84EA1" w:rsidRPr="001B002D" w:rsidRDefault="00D84EA1" w:rsidP="001B002D">
      <w:pPr>
        <w:ind w:firstLine="426"/>
        <w:jc w:val="both"/>
        <w:rPr>
          <w:sz w:val="32"/>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890"/>
        <w:gridCol w:w="1982"/>
        <w:gridCol w:w="1940"/>
        <w:gridCol w:w="1839"/>
        <w:gridCol w:w="1868"/>
      </w:tblGrid>
      <w:tr w:rsidR="001B1D41" w:rsidRPr="00887CC6" w14:paraId="4578B8B8" w14:textId="77777777" w:rsidTr="00A0787A">
        <w:trPr>
          <w:trHeight w:val="1022"/>
        </w:trPr>
        <w:tc>
          <w:tcPr>
            <w:tcW w:w="993" w:type="pct"/>
            <w:tcBorders>
              <w:top w:val="single" w:sz="4" w:space="0" w:color="000000"/>
              <w:left w:val="single" w:sz="4" w:space="0" w:color="000000"/>
              <w:bottom w:val="single" w:sz="4" w:space="0" w:color="000000"/>
              <w:right w:val="single" w:sz="4" w:space="0" w:color="000000"/>
            </w:tcBorders>
          </w:tcPr>
          <w:p w14:paraId="2D4A93C2" w14:textId="2E13564B" w:rsidR="001B1D41" w:rsidRPr="00887CC6" w:rsidRDefault="001B1D41" w:rsidP="00A0787A">
            <w:pPr>
              <w:pStyle w:val="afa"/>
              <w:jc w:val="center"/>
            </w:pPr>
            <w:r w:rsidRPr="00887CC6">
              <w:t>Общий средний процент выполнения</w:t>
            </w:r>
          </w:p>
        </w:tc>
        <w:tc>
          <w:tcPr>
            <w:tcW w:w="1041" w:type="pct"/>
            <w:tcBorders>
              <w:top w:val="single" w:sz="4" w:space="0" w:color="000000"/>
              <w:left w:val="single" w:sz="4" w:space="0" w:color="000000"/>
              <w:bottom w:val="single" w:sz="4" w:space="0" w:color="000000"/>
              <w:right w:val="single" w:sz="4" w:space="0" w:color="000000"/>
            </w:tcBorders>
          </w:tcPr>
          <w:p w14:paraId="211355F1" w14:textId="36E23BFC" w:rsidR="001B1D41" w:rsidRPr="00887CC6" w:rsidRDefault="001B1D41" w:rsidP="00A0787A">
            <w:pPr>
              <w:pStyle w:val="afa"/>
              <w:jc w:val="center"/>
            </w:pPr>
            <w:r w:rsidRPr="00887CC6">
              <w:t>Не преодолевшие минимального балла</w:t>
            </w:r>
          </w:p>
        </w:tc>
        <w:tc>
          <w:tcPr>
            <w:tcW w:w="1019" w:type="pct"/>
            <w:tcBorders>
              <w:top w:val="single" w:sz="4" w:space="0" w:color="000000"/>
              <w:left w:val="single" w:sz="4" w:space="0" w:color="000000"/>
              <w:bottom w:val="single" w:sz="4" w:space="0" w:color="000000"/>
              <w:right w:val="single" w:sz="4" w:space="0" w:color="000000"/>
            </w:tcBorders>
          </w:tcPr>
          <w:p w14:paraId="7DD4B791" w14:textId="202409FE" w:rsidR="001B1D41" w:rsidRPr="00887CC6" w:rsidRDefault="001B1D41" w:rsidP="00A0787A">
            <w:pPr>
              <w:pStyle w:val="afa"/>
              <w:jc w:val="center"/>
            </w:pPr>
            <w:r w:rsidRPr="00887CC6">
              <w:t>От</w:t>
            </w:r>
          </w:p>
          <w:p w14:paraId="64933EA5" w14:textId="21A007C7" w:rsidR="001B1D41" w:rsidRPr="00887CC6" w:rsidRDefault="001B1D41" w:rsidP="00A0787A">
            <w:pPr>
              <w:pStyle w:val="afa"/>
              <w:jc w:val="center"/>
            </w:pPr>
            <w:r w:rsidRPr="00887CC6">
              <w:t>минимального до 60 баллов</w:t>
            </w:r>
          </w:p>
        </w:tc>
        <w:tc>
          <w:tcPr>
            <w:tcW w:w="966" w:type="pct"/>
            <w:tcBorders>
              <w:top w:val="single" w:sz="4" w:space="0" w:color="000000"/>
              <w:left w:val="single" w:sz="4" w:space="0" w:color="000000"/>
              <w:bottom w:val="single" w:sz="4" w:space="0" w:color="000000"/>
              <w:right w:val="single" w:sz="4" w:space="0" w:color="000000"/>
            </w:tcBorders>
          </w:tcPr>
          <w:p w14:paraId="7FD71B47" w14:textId="1357211B" w:rsidR="001B1D41" w:rsidRPr="00887CC6" w:rsidRDefault="001B1D41" w:rsidP="00A0787A">
            <w:pPr>
              <w:pStyle w:val="afa"/>
              <w:jc w:val="center"/>
            </w:pPr>
            <w:r w:rsidRPr="00887CC6">
              <w:t>60-80 баллов</w:t>
            </w:r>
          </w:p>
        </w:tc>
        <w:tc>
          <w:tcPr>
            <w:tcW w:w="982" w:type="pct"/>
            <w:tcBorders>
              <w:top w:val="single" w:sz="4" w:space="0" w:color="000000"/>
              <w:left w:val="single" w:sz="4" w:space="0" w:color="000000"/>
              <w:bottom w:val="single" w:sz="4" w:space="0" w:color="000000"/>
              <w:right w:val="single" w:sz="4" w:space="0" w:color="000000"/>
            </w:tcBorders>
          </w:tcPr>
          <w:p w14:paraId="7A3E5CBD" w14:textId="109DCB0C" w:rsidR="001B1D41" w:rsidRPr="00887CC6" w:rsidRDefault="001B1D41" w:rsidP="00A0787A">
            <w:pPr>
              <w:pStyle w:val="afa"/>
              <w:jc w:val="center"/>
            </w:pPr>
            <w:r w:rsidRPr="00887CC6">
              <w:t>80-100</w:t>
            </w:r>
            <w:r w:rsidR="00A0787A">
              <w:t xml:space="preserve"> </w:t>
            </w:r>
            <w:r w:rsidRPr="00887CC6">
              <w:t>баллов</w:t>
            </w:r>
          </w:p>
        </w:tc>
      </w:tr>
      <w:tr w:rsidR="001B1D41" w:rsidRPr="00887CC6" w14:paraId="1E895BF6" w14:textId="77777777" w:rsidTr="00A0787A">
        <w:trPr>
          <w:trHeight w:val="264"/>
        </w:trPr>
        <w:tc>
          <w:tcPr>
            <w:tcW w:w="993" w:type="pct"/>
            <w:tcBorders>
              <w:top w:val="single" w:sz="4" w:space="0" w:color="000000"/>
              <w:left w:val="single" w:sz="4" w:space="0" w:color="000000"/>
              <w:bottom w:val="single" w:sz="4" w:space="0" w:color="000000"/>
              <w:right w:val="single" w:sz="4" w:space="0" w:color="000000"/>
            </w:tcBorders>
            <w:vAlign w:val="center"/>
          </w:tcPr>
          <w:p w14:paraId="435340A3" w14:textId="6AD4795B" w:rsidR="001B1D41" w:rsidRPr="00887CC6" w:rsidRDefault="001B1D41" w:rsidP="00D84EA1">
            <w:pPr>
              <w:pStyle w:val="afa"/>
              <w:jc w:val="center"/>
              <w:rPr>
                <w:b/>
                <w:bCs/>
                <w:color w:val="000000"/>
              </w:rPr>
            </w:pPr>
            <w:r w:rsidRPr="00887CC6">
              <w:rPr>
                <w:b/>
                <w:bCs/>
                <w:color w:val="000000"/>
              </w:rPr>
              <w:t>7</w:t>
            </w:r>
            <w:r>
              <w:rPr>
                <w:b/>
                <w:bCs/>
                <w:color w:val="000000"/>
              </w:rPr>
              <w:t>8</w:t>
            </w:r>
            <w:r w:rsidR="00D84EA1">
              <w:rPr>
                <w:b/>
                <w:bCs/>
                <w:color w:val="000000"/>
              </w:rPr>
              <w:t>%</w:t>
            </w:r>
          </w:p>
        </w:tc>
        <w:tc>
          <w:tcPr>
            <w:tcW w:w="1041" w:type="pct"/>
            <w:tcBorders>
              <w:top w:val="single" w:sz="4" w:space="0" w:color="000000"/>
              <w:left w:val="single" w:sz="4" w:space="0" w:color="000000"/>
              <w:bottom w:val="single" w:sz="4" w:space="0" w:color="000000"/>
              <w:right w:val="single" w:sz="4" w:space="0" w:color="000000"/>
            </w:tcBorders>
            <w:vAlign w:val="center"/>
          </w:tcPr>
          <w:p w14:paraId="6BE3863A" w14:textId="74409B68" w:rsidR="001B1D41" w:rsidRPr="00887CC6" w:rsidRDefault="001B1D41" w:rsidP="00D84EA1">
            <w:pPr>
              <w:pStyle w:val="afa"/>
              <w:jc w:val="center"/>
              <w:rPr>
                <w:color w:val="000000"/>
              </w:rPr>
            </w:pPr>
            <w:r>
              <w:rPr>
                <w:color w:val="000000"/>
              </w:rPr>
              <w:t>55</w:t>
            </w:r>
            <w:r w:rsidR="00D84EA1">
              <w:rPr>
                <w:color w:val="000000"/>
              </w:rPr>
              <w:t>%</w:t>
            </w:r>
          </w:p>
        </w:tc>
        <w:tc>
          <w:tcPr>
            <w:tcW w:w="1019" w:type="pct"/>
            <w:tcBorders>
              <w:top w:val="single" w:sz="4" w:space="0" w:color="000000"/>
              <w:left w:val="single" w:sz="4" w:space="0" w:color="000000"/>
              <w:bottom w:val="single" w:sz="4" w:space="0" w:color="000000"/>
              <w:right w:val="single" w:sz="4" w:space="0" w:color="000000"/>
            </w:tcBorders>
            <w:vAlign w:val="center"/>
          </w:tcPr>
          <w:p w14:paraId="12A1572F" w14:textId="6D96CEA7" w:rsidR="001B1D41" w:rsidRPr="00887CC6" w:rsidRDefault="001B1D41" w:rsidP="00D84EA1">
            <w:pPr>
              <w:pStyle w:val="afa"/>
              <w:jc w:val="center"/>
              <w:rPr>
                <w:color w:val="000000"/>
              </w:rPr>
            </w:pPr>
            <w:r>
              <w:rPr>
                <w:color w:val="000000"/>
              </w:rPr>
              <w:t>78</w:t>
            </w:r>
            <w:r w:rsidR="00D84EA1">
              <w:rPr>
                <w:color w:val="000000"/>
              </w:rPr>
              <w:t>%</w:t>
            </w:r>
          </w:p>
        </w:tc>
        <w:tc>
          <w:tcPr>
            <w:tcW w:w="966" w:type="pct"/>
            <w:tcBorders>
              <w:top w:val="single" w:sz="4" w:space="0" w:color="000000"/>
              <w:left w:val="single" w:sz="4" w:space="0" w:color="000000"/>
              <w:bottom w:val="single" w:sz="4" w:space="0" w:color="000000"/>
              <w:right w:val="single" w:sz="4" w:space="0" w:color="000000"/>
            </w:tcBorders>
            <w:vAlign w:val="center"/>
          </w:tcPr>
          <w:p w14:paraId="529A6025" w14:textId="4D82CFD5" w:rsidR="001B1D41" w:rsidRPr="00887CC6" w:rsidRDefault="001B1D41" w:rsidP="00D84EA1">
            <w:pPr>
              <w:pStyle w:val="afa"/>
              <w:jc w:val="center"/>
              <w:rPr>
                <w:color w:val="000000"/>
              </w:rPr>
            </w:pPr>
            <w:r>
              <w:rPr>
                <w:color w:val="000000"/>
              </w:rPr>
              <w:t>89</w:t>
            </w:r>
            <w:r w:rsidR="00D84EA1">
              <w:rPr>
                <w:color w:val="000000"/>
              </w:rPr>
              <w:t>%</w:t>
            </w:r>
          </w:p>
        </w:tc>
        <w:tc>
          <w:tcPr>
            <w:tcW w:w="982" w:type="pct"/>
            <w:tcBorders>
              <w:top w:val="single" w:sz="4" w:space="0" w:color="000000"/>
              <w:left w:val="single" w:sz="4" w:space="0" w:color="000000"/>
              <w:bottom w:val="single" w:sz="4" w:space="0" w:color="000000"/>
              <w:right w:val="single" w:sz="4" w:space="0" w:color="000000"/>
            </w:tcBorders>
            <w:vAlign w:val="center"/>
          </w:tcPr>
          <w:p w14:paraId="07673C85" w14:textId="2E6BFF43" w:rsidR="001B1D41" w:rsidRPr="00887CC6" w:rsidRDefault="001B1D41" w:rsidP="00D84EA1">
            <w:pPr>
              <w:pStyle w:val="afa"/>
              <w:jc w:val="center"/>
              <w:rPr>
                <w:color w:val="000000"/>
              </w:rPr>
            </w:pPr>
            <w:r>
              <w:rPr>
                <w:color w:val="000000"/>
              </w:rPr>
              <w:t>98</w:t>
            </w:r>
            <w:r w:rsidR="00D84EA1">
              <w:rPr>
                <w:color w:val="000000"/>
              </w:rPr>
              <w:t>%</w:t>
            </w:r>
          </w:p>
        </w:tc>
      </w:tr>
    </w:tbl>
    <w:p w14:paraId="1699B533" w14:textId="77777777" w:rsidR="001B1D41" w:rsidRDefault="001B1D41" w:rsidP="001B1D41">
      <w:pPr>
        <w:ind w:firstLine="426"/>
        <w:rPr>
          <w:sz w:val="28"/>
          <w:szCs w:val="28"/>
        </w:rPr>
      </w:pPr>
    </w:p>
    <w:p w14:paraId="21C92E49" w14:textId="002C81DD" w:rsidR="001B1D41" w:rsidRPr="004F003F" w:rsidRDefault="001B1D41" w:rsidP="00D9501F">
      <w:pPr>
        <w:ind w:firstLine="709"/>
        <w:jc w:val="both"/>
        <w:rPr>
          <w:sz w:val="28"/>
          <w:szCs w:val="28"/>
        </w:rPr>
      </w:pPr>
      <w:r w:rsidRPr="004F003F">
        <w:rPr>
          <w:sz w:val="28"/>
          <w:szCs w:val="28"/>
        </w:rPr>
        <w:t xml:space="preserve">В 311 варианте требовалось указать признаки постиндустриального общества, с этим справились </w:t>
      </w:r>
      <w:r w:rsidRPr="004F003F">
        <w:rPr>
          <w:b/>
          <w:sz w:val="28"/>
          <w:szCs w:val="28"/>
        </w:rPr>
        <w:t>84%</w:t>
      </w:r>
      <w:r w:rsidRPr="004F003F">
        <w:rPr>
          <w:sz w:val="28"/>
          <w:szCs w:val="28"/>
        </w:rPr>
        <w:t xml:space="preserve"> сдававших экзамен, даже среди не преодолевших минимальный балл 55% дали верные ответы. Для выполнения этого задания учащиеся должны понимать отличия трех основных типов общества: традиционного, индустриального, постиндустриального, хорошо знать их признаки. Это задание включает не только содержательный компонент курса, но и деятельностный (проверяет умение сравнивать и применять полученные знания), можно отметить заметное повышение уровня успешности в выполнении задания по сравнению с предыдущим годом, где средний процент выполнения был лишь 52%.  </w:t>
      </w:r>
    </w:p>
    <w:p w14:paraId="3E01684F" w14:textId="77777777" w:rsidR="001B1D41" w:rsidRPr="004F003F" w:rsidRDefault="001B1D41" w:rsidP="00D9501F">
      <w:pPr>
        <w:ind w:firstLine="709"/>
        <w:jc w:val="both"/>
        <w:rPr>
          <w:sz w:val="28"/>
          <w:szCs w:val="28"/>
        </w:rPr>
      </w:pPr>
      <w:r w:rsidRPr="004F003F">
        <w:rPr>
          <w:b/>
          <w:sz w:val="28"/>
          <w:szCs w:val="28"/>
        </w:rPr>
        <w:t>Задание 5.</w:t>
      </w:r>
    </w:p>
    <w:p w14:paraId="570B649B" w14:textId="275E593A" w:rsidR="001B1D41" w:rsidRPr="004F003F" w:rsidRDefault="001B1D41" w:rsidP="00D9501F">
      <w:pPr>
        <w:ind w:firstLine="709"/>
        <w:jc w:val="both"/>
        <w:rPr>
          <w:sz w:val="28"/>
          <w:szCs w:val="28"/>
        </w:rPr>
      </w:pPr>
      <w:r w:rsidRPr="004F003F">
        <w:rPr>
          <w:sz w:val="28"/>
          <w:szCs w:val="28"/>
        </w:rPr>
        <w:t>Задание повышенного уровня проверяет владение экзаменуемыми базовым понятийным аппаратом из модуля «Экономика», в этом году его выполнили на 5% лучше, чем в 2022 г., где средний показатель составлял 63%, в наименее подготовленной группе справились больше половины, а в группе выпускников с высокими баллами (от 80 до 100</w:t>
      </w:r>
      <w:r w:rsidR="00D84EA1">
        <w:rPr>
          <w:sz w:val="28"/>
          <w:szCs w:val="28"/>
        </w:rPr>
        <w:t xml:space="preserve"> </w:t>
      </w:r>
      <w:r w:rsidRPr="004F003F">
        <w:rPr>
          <w:sz w:val="28"/>
          <w:szCs w:val="28"/>
        </w:rPr>
        <w:t>б.) - 89%. В 311</w:t>
      </w:r>
      <w:r w:rsidR="00D84EA1">
        <w:rPr>
          <w:sz w:val="28"/>
          <w:szCs w:val="28"/>
        </w:rPr>
        <w:t xml:space="preserve"> </w:t>
      </w:r>
      <w:r w:rsidRPr="004F003F">
        <w:rPr>
          <w:sz w:val="28"/>
          <w:szCs w:val="28"/>
        </w:rPr>
        <w:t xml:space="preserve">варианте требовалось выбрать верные суждения о ценных бумагах, средний процент выполнения выше на 9%, он составил72 % участников экзамена. </w:t>
      </w:r>
    </w:p>
    <w:p w14:paraId="6B1F7A34" w14:textId="77777777" w:rsidR="001B1D41" w:rsidRPr="00887CC6" w:rsidRDefault="001B1D41" w:rsidP="001B1D41">
      <w:pPr>
        <w:ind w:firstLine="426"/>
        <w:jc w:val="right"/>
        <w:rPr>
          <w:sz w:val="28"/>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2469"/>
        <w:gridCol w:w="1761"/>
        <w:gridCol w:w="1767"/>
        <w:gridCol w:w="1761"/>
        <w:gridCol w:w="1761"/>
      </w:tblGrid>
      <w:tr w:rsidR="001B1D41" w:rsidRPr="00887CC6" w14:paraId="6F6AD08C" w14:textId="77777777" w:rsidTr="00A0787A">
        <w:trPr>
          <w:trHeight w:val="1023"/>
        </w:trPr>
        <w:tc>
          <w:tcPr>
            <w:tcW w:w="1297" w:type="pct"/>
            <w:tcBorders>
              <w:top w:val="single" w:sz="4" w:space="0" w:color="000000"/>
              <w:left w:val="single" w:sz="4" w:space="0" w:color="000000"/>
              <w:bottom w:val="single" w:sz="4" w:space="0" w:color="000000"/>
              <w:right w:val="single" w:sz="4" w:space="0" w:color="000000"/>
            </w:tcBorders>
          </w:tcPr>
          <w:p w14:paraId="31A00C4F" w14:textId="2F6A3769" w:rsidR="001B1D41" w:rsidRPr="00887CC6" w:rsidRDefault="001B1D41" w:rsidP="004F003F">
            <w:pPr>
              <w:pStyle w:val="afa"/>
              <w:jc w:val="center"/>
            </w:pPr>
            <w:r w:rsidRPr="00887CC6">
              <w:t>Общий средний процент выполнения</w:t>
            </w:r>
          </w:p>
        </w:tc>
        <w:tc>
          <w:tcPr>
            <w:tcW w:w="925" w:type="pct"/>
            <w:tcBorders>
              <w:top w:val="single" w:sz="4" w:space="0" w:color="000000"/>
              <w:left w:val="single" w:sz="4" w:space="0" w:color="000000"/>
              <w:bottom w:val="single" w:sz="4" w:space="0" w:color="000000"/>
              <w:right w:val="single" w:sz="4" w:space="0" w:color="000000"/>
            </w:tcBorders>
          </w:tcPr>
          <w:p w14:paraId="6405106F" w14:textId="18DC8359" w:rsidR="001B1D41" w:rsidRPr="00887CC6" w:rsidRDefault="001B1D41" w:rsidP="004F003F">
            <w:pPr>
              <w:pStyle w:val="afa"/>
              <w:jc w:val="center"/>
            </w:pPr>
            <w:r w:rsidRPr="00887CC6">
              <w:t>Не преодолевшие минимального балла</w:t>
            </w:r>
          </w:p>
        </w:tc>
        <w:tc>
          <w:tcPr>
            <w:tcW w:w="928" w:type="pct"/>
            <w:tcBorders>
              <w:top w:val="single" w:sz="4" w:space="0" w:color="000000"/>
              <w:left w:val="single" w:sz="4" w:space="0" w:color="000000"/>
              <w:bottom w:val="single" w:sz="4" w:space="0" w:color="000000"/>
              <w:right w:val="single" w:sz="4" w:space="0" w:color="000000"/>
            </w:tcBorders>
          </w:tcPr>
          <w:p w14:paraId="31545515" w14:textId="5EA7BCC1" w:rsidR="001B1D41" w:rsidRPr="00887CC6" w:rsidRDefault="001B1D41" w:rsidP="004F003F">
            <w:pPr>
              <w:pStyle w:val="afa"/>
              <w:jc w:val="center"/>
            </w:pPr>
            <w:r w:rsidRPr="00887CC6">
              <w:t>От минимального до 60 баллов</w:t>
            </w:r>
          </w:p>
        </w:tc>
        <w:tc>
          <w:tcPr>
            <w:tcW w:w="925" w:type="pct"/>
            <w:tcBorders>
              <w:top w:val="single" w:sz="4" w:space="0" w:color="000000"/>
              <w:left w:val="single" w:sz="4" w:space="0" w:color="000000"/>
              <w:bottom w:val="single" w:sz="4" w:space="0" w:color="000000"/>
              <w:right w:val="single" w:sz="4" w:space="0" w:color="000000"/>
            </w:tcBorders>
          </w:tcPr>
          <w:p w14:paraId="0B50C98B" w14:textId="640126A1" w:rsidR="001B1D41" w:rsidRPr="00887CC6" w:rsidRDefault="001B1D41" w:rsidP="004F003F">
            <w:pPr>
              <w:pStyle w:val="afa"/>
              <w:jc w:val="center"/>
            </w:pPr>
            <w:r w:rsidRPr="00887CC6">
              <w:t>60-80 баллов</w:t>
            </w:r>
          </w:p>
        </w:tc>
        <w:tc>
          <w:tcPr>
            <w:tcW w:w="925" w:type="pct"/>
            <w:tcBorders>
              <w:top w:val="single" w:sz="4" w:space="0" w:color="000000"/>
              <w:left w:val="single" w:sz="4" w:space="0" w:color="000000"/>
              <w:bottom w:val="single" w:sz="4" w:space="0" w:color="000000"/>
              <w:right w:val="single" w:sz="4" w:space="0" w:color="000000"/>
            </w:tcBorders>
          </w:tcPr>
          <w:p w14:paraId="355094D7" w14:textId="30BB8C45" w:rsidR="001B1D41" w:rsidRPr="00887CC6" w:rsidRDefault="001B1D41" w:rsidP="004F003F">
            <w:pPr>
              <w:pStyle w:val="afa"/>
              <w:jc w:val="center"/>
            </w:pPr>
            <w:r w:rsidRPr="00887CC6">
              <w:t>80-100</w:t>
            </w:r>
            <w:r w:rsidR="00D84EA1">
              <w:t xml:space="preserve"> </w:t>
            </w:r>
            <w:r w:rsidRPr="00887CC6">
              <w:t>баллов</w:t>
            </w:r>
          </w:p>
        </w:tc>
      </w:tr>
      <w:tr w:rsidR="001B1D41" w:rsidRPr="00887CC6" w14:paraId="3F46D1F6" w14:textId="77777777" w:rsidTr="00D84EA1">
        <w:trPr>
          <w:trHeight w:val="264"/>
        </w:trPr>
        <w:tc>
          <w:tcPr>
            <w:tcW w:w="1297" w:type="pct"/>
            <w:tcBorders>
              <w:top w:val="single" w:sz="4" w:space="0" w:color="000000"/>
              <w:left w:val="single" w:sz="4" w:space="0" w:color="000000"/>
              <w:bottom w:val="single" w:sz="4" w:space="0" w:color="000000"/>
              <w:right w:val="single" w:sz="4" w:space="0" w:color="000000"/>
            </w:tcBorders>
          </w:tcPr>
          <w:p w14:paraId="6FCF7FE5" w14:textId="5C6AC91A" w:rsidR="001B1D41" w:rsidRPr="00887CC6" w:rsidRDefault="001B1D41" w:rsidP="00D84EA1">
            <w:pPr>
              <w:pStyle w:val="afa"/>
              <w:jc w:val="center"/>
              <w:rPr>
                <w:b/>
                <w:bCs/>
                <w:color w:val="000000"/>
              </w:rPr>
            </w:pPr>
            <w:r>
              <w:rPr>
                <w:b/>
                <w:bCs/>
                <w:color w:val="000000"/>
              </w:rPr>
              <w:t>68</w:t>
            </w:r>
            <w:r w:rsidR="00D84EA1">
              <w:rPr>
                <w:b/>
                <w:bCs/>
                <w:color w:val="000000"/>
              </w:rPr>
              <w:t>%</w:t>
            </w:r>
          </w:p>
        </w:tc>
        <w:tc>
          <w:tcPr>
            <w:tcW w:w="925" w:type="pct"/>
            <w:tcBorders>
              <w:top w:val="single" w:sz="4" w:space="0" w:color="000000"/>
              <w:left w:val="single" w:sz="4" w:space="0" w:color="000000"/>
              <w:bottom w:val="single" w:sz="4" w:space="0" w:color="000000"/>
              <w:right w:val="single" w:sz="4" w:space="0" w:color="000000"/>
            </w:tcBorders>
          </w:tcPr>
          <w:p w14:paraId="066A69C2" w14:textId="07B1D8E5" w:rsidR="001B1D41" w:rsidRPr="00887CC6" w:rsidRDefault="001B1D41" w:rsidP="00D84EA1">
            <w:pPr>
              <w:pStyle w:val="afa"/>
              <w:jc w:val="center"/>
              <w:rPr>
                <w:color w:val="000000"/>
              </w:rPr>
            </w:pPr>
            <w:r>
              <w:rPr>
                <w:color w:val="000000"/>
              </w:rPr>
              <w:t>51</w:t>
            </w:r>
            <w:r w:rsidR="00D84EA1">
              <w:rPr>
                <w:color w:val="000000"/>
              </w:rPr>
              <w:t>%</w:t>
            </w:r>
          </w:p>
        </w:tc>
        <w:tc>
          <w:tcPr>
            <w:tcW w:w="928" w:type="pct"/>
            <w:tcBorders>
              <w:top w:val="single" w:sz="4" w:space="0" w:color="000000"/>
              <w:left w:val="single" w:sz="4" w:space="0" w:color="000000"/>
              <w:bottom w:val="single" w:sz="4" w:space="0" w:color="000000"/>
              <w:right w:val="single" w:sz="4" w:space="0" w:color="000000"/>
            </w:tcBorders>
          </w:tcPr>
          <w:p w14:paraId="3B67EACE" w14:textId="4CDA72A0" w:rsidR="001B1D41" w:rsidRPr="00887CC6" w:rsidRDefault="001B1D41" w:rsidP="00D84EA1">
            <w:pPr>
              <w:pStyle w:val="afa"/>
              <w:jc w:val="center"/>
              <w:rPr>
                <w:color w:val="000000"/>
              </w:rPr>
            </w:pPr>
            <w:r>
              <w:rPr>
                <w:color w:val="000000"/>
              </w:rPr>
              <w:t>65</w:t>
            </w:r>
            <w:r w:rsidR="00D84EA1">
              <w:rPr>
                <w:color w:val="000000"/>
              </w:rPr>
              <w:t>%</w:t>
            </w:r>
          </w:p>
        </w:tc>
        <w:tc>
          <w:tcPr>
            <w:tcW w:w="925" w:type="pct"/>
            <w:tcBorders>
              <w:top w:val="single" w:sz="4" w:space="0" w:color="000000"/>
              <w:left w:val="single" w:sz="4" w:space="0" w:color="000000"/>
              <w:bottom w:val="single" w:sz="4" w:space="0" w:color="000000"/>
              <w:right w:val="single" w:sz="4" w:space="0" w:color="000000"/>
            </w:tcBorders>
          </w:tcPr>
          <w:p w14:paraId="1CA7A493" w14:textId="736C4F1F" w:rsidR="001B1D41" w:rsidRPr="00887CC6" w:rsidRDefault="001B1D41" w:rsidP="00D84EA1">
            <w:pPr>
              <w:pStyle w:val="afa"/>
              <w:jc w:val="center"/>
              <w:rPr>
                <w:color w:val="000000"/>
              </w:rPr>
            </w:pPr>
            <w:r>
              <w:rPr>
                <w:color w:val="000000"/>
              </w:rPr>
              <w:t>77</w:t>
            </w:r>
            <w:r w:rsidR="00D84EA1">
              <w:rPr>
                <w:color w:val="000000"/>
              </w:rPr>
              <w:t>%</w:t>
            </w:r>
          </w:p>
        </w:tc>
        <w:tc>
          <w:tcPr>
            <w:tcW w:w="925" w:type="pct"/>
            <w:tcBorders>
              <w:top w:val="single" w:sz="4" w:space="0" w:color="000000"/>
              <w:left w:val="single" w:sz="4" w:space="0" w:color="000000"/>
              <w:bottom w:val="single" w:sz="4" w:space="0" w:color="000000"/>
              <w:right w:val="single" w:sz="4" w:space="0" w:color="000000"/>
            </w:tcBorders>
          </w:tcPr>
          <w:p w14:paraId="666156AB" w14:textId="1D2440CA" w:rsidR="001B1D41" w:rsidRPr="00887CC6" w:rsidRDefault="001B1D41" w:rsidP="00D84EA1">
            <w:pPr>
              <w:pStyle w:val="afa"/>
              <w:jc w:val="center"/>
              <w:rPr>
                <w:color w:val="000000"/>
              </w:rPr>
            </w:pPr>
            <w:r>
              <w:rPr>
                <w:color w:val="000000"/>
              </w:rPr>
              <w:t>89</w:t>
            </w:r>
            <w:r w:rsidR="00D84EA1">
              <w:rPr>
                <w:color w:val="000000"/>
              </w:rPr>
              <w:t>%</w:t>
            </w:r>
          </w:p>
        </w:tc>
      </w:tr>
    </w:tbl>
    <w:p w14:paraId="1AF19D2A" w14:textId="77777777" w:rsidR="001B1D41" w:rsidRDefault="001B1D41" w:rsidP="001B1D41">
      <w:pPr>
        <w:ind w:firstLine="426"/>
        <w:jc w:val="both"/>
        <w:rPr>
          <w:b/>
        </w:rPr>
      </w:pPr>
    </w:p>
    <w:p w14:paraId="42272315" w14:textId="77777777" w:rsidR="001B1D41" w:rsidRPr="004F003F" w:rsidRDefault="001B1D41" w:rsidP="00D9501F">
      <w:pPr>
        <w:ind w:firstLine="709"/>
        <w:jc w:val="both"/>
        <w:rPr>
          <w:b/>
          <w:sz w:val="28"/>
        </w:rPr>
      </w:pPr>
      <w:r w:rsidRPr="004F003F">
        <w:rPr>
          <w:b/>
          <w:sz w:val="28"/>
        </w:rPr>
        <w:t>Задание 6</w:t>
      </w:r>
      <w:r w:rsidRPr="004F003F">
        <w:rPr>
          <w:sz w:val="28"/>
        </w:rPr>
        <w:t>.</w:t>
      </w:r>
    </w:p>
    <w:p w14:paraId="7279B9C3" w14:textId="77777777" w:rsidR="001B1D41" w:rsidRPr="004F003F" w:rsidRDefault="001B1D41" w:rsidP="00D9501F">
      <w:pPr>
        <w:ind w:firstLine="709"/>
        <w:jc w:val="both"/>
        <w:rPr>
          <w:sz w:val="28"/>
        </w:rPr>
      </w:pPr>
      <w:r w:rsidRPr="004F003F">
        <w:rPr>
          <w:sz w:val="28"/>
        </w:rPr>
        <w:t>Задание базового уровня предполагает владение выпускниками базовым понятийным аппаратом, в 311 варианте требовалось установить соответствие между характеристиками и факторами производства, справились 64% выпускников, с этой цифрой сопоставим показатель прошлого года – 63%.</w:t>
      </w:r>
      <w:r w:rsidRPr="004F003F">
        <w:rPr>
          <w:b/>
          <w:sz w:val="28"/>
        </w:rPr>
        <w:t xml:space="preserve"> </w:t>
      </w:r>
    </w:p>
    <w:p w14:paraId="42D86593" w14:textId="77777777" w:rsidR="001B1D41" w:rsidRPr="00887CC6" w:rsidRDefault="001B1D41" w:rsidP="001B1D41">
      <w:pPr>
        <w:ind w:firstLine="426"/>
        <w:rPr>
          <w:sz w:val="28"/>
          <w:szCs w:val="28"/>
        </w:rPr>
      </w:pPr>
    </w:p>
    <w:tbl>
      <w:tblPr>
        <w:tblStyle w:val="TableGrid"/>
        <w:tblW w:w="5000" w:type="pct"/>
        <w:tblInd w:w="0" w:type="dxa"/>
        <w:tblCellMar>
          <w:top w:w="5"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2905DD24" w14:textId="77777777" w:rsidTr="00B722E3">
        <w:trPr>
          <w:trHeight w:val="1023"/>
        </w:trPr>
        <w:tc>
          <w:tcPr>
            <w:tcW w:w="1002" w:type="pct"/>
            <w:tcBorders>
              <w:top w:val="single" w:sz="4" w:space="0" w:color="000000"/>
              <w:left w:val="single" w:sz="4" w:space="0" w:color="000000"/>
              <w:bottom w:val="single" w:sz="4" w:space="0" w:color="000000"/>
              <w:right w:val="single" w:sz="4" w:space="0" w:color="000000"/>
            </w:tcBorders>
          </w:tcPr>
          <w:p w14:paraId="02BD9C49" w14:textId="44A733B4" w:rsidR="001B1D41" w:rsidRPr="00887CC6" w:rsidRDefault="001B1D41" w:rsidP="004F003F">
            <w:pPr>
              <w:pStyle w:val="afa"/>
              <w:jc w:val="center"/>
            </w:pPr>
            <w:r w:rsidRPr="00887CC6">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3F2154DE" w14:textId="5D776145" w:rsidR="001B1D41" w:rsidRPr="00887CC6" w:rsidRDefault="001B1D41" w:rsidP="004F003F">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7CC192E7" w14:textId="47DB8EF3" w:rsidR="001B1D41" w:rsidRPr="00887CC6" w:rsidRDefault="001B1D41" w:rsidP="004F003F">
            <w:pPr>
              <w:pStyle w:val="afa"/>
              <w:jc w:val="center"/>
            </w:pPr>
            <w:r w:rsidRPr="00887CC6">
              <w:t>От</w:t>
            </w:r>
          </w:p>
          <w:p w14:paraId="292D98FD" w14:textId="4D07D5EB" w:rsidR="001B1D41" w:rsidRPr="00887CC6" w:rsidRDefault="001B1D41" w:rsidP="004F003F">
            <w:pPr>
              <w:pStyle w:val="afa"/>
              <w:jc w:val="center"/>
            </w:pPr>
            <w:r w:rsidRPr="00887CC6">
              <w:t>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5552D922" w14:textId="40A689D0" w:rsidR="001B1D41" w:rsidRPr="00887CC6" w:rsidRDefault="001B1D41" w:rsidP="004F003F">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6660C22B" w14:textId="7932E657" w:rsidR="001B1D41" w:rsidRPr="00887CC6" w:rsidRDefault="001B1D41" w:rsidP="004F003F">
            <w:pPr>
              <w:pStyle w:val="afa"/>
              <w:jc w:val="center"/>
            </w:pPr>
            <w:r w:rsidRPr="00887CC6">
              <w:t>80-100</w:t>
            </w:r>
            <w:r w:rsidR="00D84EA1">
              <w:t xml:space="preserve"> </w:t>
            </w:r>
            <w:r w:rsidRPr="00887CC6">
              <w:t>баллов</w:t>
            </w:r>
          </w:p>
        </w:tc>
      </w:tr>
      <w:tr w:rsidR="001B1D41" w:rsidRPr="00887CC6" w14:paraId="69BE6F6B" w14:textId="77777777" w:rsidTr="00B722E3">
        <w:trPr>
          <w:trHeight w:val="259"/>
        </w:trPr>
        <w:tc>
          <w:tcPr>
            <w:tcW w:w="1002" w:type="pct"/>
            <w:tcBorders>
              <w:top w:val="single" w:sz="4" w:space="0" w:color="000000"/>
              <w:left w:val="single" w:sz="4" w:space="0" w:color="000000"/>
              <w:bottom w:val="single" w:sz="4" w:space="0" w:color="000000"/>
              <w:right w:val="single" w:sz="4" w:space="0" w:color="000000"/>
            </w:tcBorders>
            <w:vAlign w:val="center"/>
          </w:tcPr>
          <w:p w14:paraId="610168AC" w14:textId="137374A0" w:rsidR="001B1D41" w:rsidRPr="00887CC6" w:rsidRDefault="001B1D41" w:rsidP="00D84EA1">
            <w:pPr>
              <w:pStyle w:val="afa"/>
              <w:jc w:val="center"/>
              <w:rPr>
                <w:b/>
                <w:bCs/>
                <w:color w:val="000000"/>
              </w:rPr>
            </w:pPr>
            <w:r>
              <w:rPr>
                <w:b/>
                <w:bCs/>
                <w:color w:val="000000"/>
              </w:rPr>
              <w:t>6</w:t>
            </w:r>
            <w:r w:rsidRPr="00887CC6">
              <w:rPr>
                <w:b/>
                <w:bCs/>
                <w:color w:val="000000"/>
              </w:rPr>
              <w:t>0</w:t>
            </w:r>
            <w:r w:rsidR="00D84EA1">
              <w:rPr>
                <w:b/>
                <w:bCs/>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0E1969FA" w14:textId="4F4DD413" w:rsidR="001B1D41" w:rsidRPr="00887CC6" w:rsidRDefault="001B1D41" w:rsidP="00D84EA1">
            <w:pPr>
              <w:pStyle w:val="afa"/>
              <w:jc w:val="center"/>
              <w:rPr>
                <w:color w:val="000000"/>
              </w:rPr>
            </w:pPr>
            <w:r>
              <w:rPr>
                <w:color w:val="000000"/>
              </w:rPr>
              <w:t>21</w:t>
            </w:r>
            <w:r w:rsidR="00D84EA1">
              <w:rPr>
                <w:color w:val="000000"/>
              </w:rPr>
              <w:t>%</w:t>
            </w:r>
          </w:p>
        </w:tc>
        <w:tc>
          <w:tcPr>
            <w:tcW w:w="1002" w:type="pct"/>
            <w:tcBorders>
              <w:top w:val="single" w:sz="4" w:space="0" w:color="000000"/>
              <w:left w:val="single" w:sz="4" w:space="0" w:color="000000"/>
              <w:bottom w:val="single" w:sz="4" w:space="0" w:color="000000"/>
              <w:right w:val="single" w:sz="4" w:space="0" w:color="000000"/>
            </w:tcBorders>
            <w:vAlign w:val="center"/>
          </w:tcPr>
          <w:p w14:paraId="000346FC" w14:textId="77CDAE59" w:rsidR="001B1D41" w:rsidRPr="00887CC6" w:rsidRDefault="001B1D41" w:rsidP="00D84EA1">
            <w:pPr>
              <w:pStyle w:val="afa"/>
              <w:jc w:val="center"/>
              <w:rPr>
                <w:color w:val="000000"/>
              </w:rPr>
            </w:pPr>
            <w:r w:rsidRPr="00887CC6">
              <w:rPr>
                <w:color w:val="000000"/>
              </w:rPr>
              <w:t>53</w:t>
            </w:r>
            <w:r w:rsidR="00D84EA1">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18C6D6A4" w14:textId="28A6772E" w:rsidR="001B1D41" w:rsidRPr="00887CC6" w:rsidRDefault="001B1D41" w:rsidP="00D84EA1">
            <w:pPr>
              <w:pStyle w:val="afa"/>
              <w:jc w:val="center"/>
              <w:rPr>
                <w:color w:val="000000"/>
              </w:rPr>
            </w:pPr>
            <w:r>
              <w:rPr>
                <w:color w:val="000000"/>
              </w:rPr>
              <w:t>82</w:t>
            </w:r>
            <w:r w:rsidR="00D84EA1">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1F2501B0" w14:textId="1536FA74" w:rsidR="001B1D41" w:rsidRPr="00887CC6" w:rsidRDefault="001B1D41" w:rsidP="00D84EA1">
            <w:pPr>
              <w:pStyle w:val="afa"/>
              <w:jc w:val="center"/>
              <w:rPr>
                <w:color w:val="000000"/>
              </w:rPr>
            </w:pPr>
            <w:r>
              <w:rPr>
                <w:color w:val="000000"/>
              </w:rPr>
              <w:t>97</w:t>
            </w:r>
            <w:r w:rsidR="00D84EA1">
              <w:rPr>
                <w:color w:val="000000"/>
              </w:rPr>
              <w:t>%</w:t>
            </w:r>
          </w:p>
        </w:tc>
      </w:tr>
    </w:tbl>
    <w:p w14:paraId="49C54DE9" w14:textId="77777777" w:rsidR="001B1D41" w:rsidRDefault="001B1D41" w:rsidP="001B1D41">
      <w:pPr>
        <w:ind w:firstLine="426"/>
        <w:jc w:val="both"/>
        <w:rPr>
          <w:b/>
        </w:rPr>
      </w:pPr>
    </w:p>
    <w:p w14:paraId="314ACF05" w14:textId="77777777" w:rsidR="001B1D41" w:rsidRPr="00D84EA1" w:rsidRDefault="001B1D41" w:rsidP="00D9501F">
      <w:pPr>
        <w:ind w:firstLine="709"/>
        <w:jc w:val="both"/>
        <w:rPr>
          <w:b/>
          <w:sz w:val="28"/>
        </w:rPr>
      </w:pPr>
      <w:r w:rsidRPr="00D84EA1">
        <w:rPr>
          <w:b/>
          <w:sz w:val="28"/>
        </w:rPr>
        <w:t>Задание 7</w:t>
      </w:r>
    </w:p>
    <w:p w14:paraId="4F48A9A6" w14:textId="77777777" w:rsidR="001B1D41" w:rsidRPr="004F003F" w:rsidRDefault="001B1D41" w:rsidP="00D9501F">
      <w:pPr>
        <w:ind w:firstLine="709"/>
        <w:jc w:val="both"/>
        <w:rPr>
          <w:sz w:val="28"/>
        </w:rPr>
      </w:pPr>
      <w:r w:rsidRPr="004F003F">
        <w:rPr>
          <w:sz w:val="28"/>
        </w:rPr>
        <w:t xml:space="preserve">Задание 7 имеет повышенный уровень сложности, в 311 варианте требует знания Налогового кодекса РФ,  его выполнили 46% экзаменуемых. </w:t>
      </w:r>
    </w:p>
    <w:p w14:paraId="31A11E78" w14:textId="77777777" w:rsidR="001B1D41" w:rsidRPr="00887CC6" w:rsidRDefault="001B1D41" w:rsidP="001B1D41">
      <w:pPr>
        <w:ind w:firstLine="426"/>
        <w:jc w:val="right"/>
        <w:rPr>
          <w:sz w:val="28"/>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445B6178" w14:textId="77777777" w:rsidTr="00A0787A">
        <w:trPr>
          <w:trHeight w:val="264"/>
        </w:trPr>
        <w:tc>
          <w:tcPr>
            <w:tcW w:w="1002" w:type="pct"/>
            <w:tcBorders>
              <w:top w:val="single" w:sz="4" w:space="0" w:color="000000"/>
              <w:left w:val="single" w:sz="4" w:space="0" w:color="000000"/>
              <w:bottom w:val="single" w:sz="4" w:space="0" w:color="000000"/>
              <w:right w:val="single" w:sz="4" w:space="0" w:color="000000"/>
            </w:tcBorders>
          </w:tcPr>
          <w:p w14:paraId="0D1AC148" w14:textId="307D6DE4" w:rsidR="001B1D41" w:rsidRPr="00887CC6" w:rsidRDefault="001B1D41" w:rsidP="004F003F">
            <w:pPr>
              <w:pStyle w:val="afa"/>
              <w:jc w:val="center"/>
            </w:pPr>
            <w:r w:rsidRPr="00887CC6">
              <w:t>Общий средний</w:t>
            </w:r>
            <w:r w:rsidR="004F003F" w:rsidRPr="00887CC6">
              <w:t xml:space="preserve">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567598E8" w14:textId="69D29227" w:rsidR="001B1D41" w:rsidRPr="00887CC6" w:rsidRDefault="001B1D41" w:rsidP="004F003F">
            <w:pPr>
              <w:pStyle w:val="afa"/>
              <w:jc w:val="center"/>
            </w:pPr>
            <w:r w:rsidRPr="00887CC6">
              <w:t>Не</w:t>
            </w:r>
            <w:r w:rsidR="004F003F" w:rsidRPr="00887CC6">
              <w:t xml:space="preserve">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7877ED7F" w14:textId="0DB48194" w:rsidR="001B1D41" w:rsidRPr="00887CC6" w:rsidRDefault="001B1D41" w:rsidP="004F003F">
            <w:pPr>
              <w:pStyle w:val="afa"/>
              <w:jc w:val="center"/>
            </w:pPr>
            <w:r w:rsidRPr="00887CC6">
              <w:t>От</w:t>
            </w:r>
            <w:r w:rsidR="004F003F" w:rsidRPr="00887CC6">
              <w:t xml:space="preserve"> 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2BDF0C96" w14:textId="11E105B5" w:rsidR="001B1D41" w:rsidRPr="00887CC6" w:rsidRDefault="001B1D41" w:rsidP="004F003F">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26F29C1A" w14:textId="5D57EEB3" w:rsidR="001B1D41" w:rsidRPr="00887CC6" w:rsidRDefault="001B1D41" w:rsidP="004F003F">
            <w:pPr>
              <w:pStyle w:val="afa"/>
              <w:jc w:val="center"/>
            </w:pPr>
            <w:r w:rsidRPr="00887CC6">
              <w:t>80-100</w:t>
            </w:r>
            <w:r w:rsidR="004341F7">
              <w:t xml:space="preserve"> </w:t>
            </w:r>
            <w:r w:rsidRPr="00887CC6">
              <w:t>баллов</w:t>
            </w:r>
          </w:p>
        </w:tc>
      </w:tr>
      <w:tr w:rsidR="001B1D41" w:rsidRPr="00887CC6" w14:paraId="46618F72" w14:textId="77777777" w:rsidTr="00A0787A">
        <w:trPr>
          <w:trHeight w:val="264"/>
        </w:trPr>
        <w:tc>
          <w:tcPr>
            <w:tcW w:w="1002" w:type="pct"/>
            <w:tcBorders>
              <w:top w:val="single" w:sz="4" w:space="0" w:color="000000"/>
              <w:left w:val="single" w:sz="4" w:space="0" w:color="000000"/>
              <w:bottom w:val="single" w:sz="4" w:space="0" w:color="000000"/>
              <w:right w:val="single" w:sz="4" w:space="0" w:color="000000"/>
            </w:tcBorders>
            <w:vAlign w:val="center"/>
          </w:tcPr>
          <w:p w14:paraId="096B508B" w14:textId="77777777" w:rsidR="001B1D41" w:rsidRPr="00887CC6" w:rsidRDefault="001B1D41" w:rsidP="001B1D41">
            <w:pPr>
              <w:pStyle w:val="afa"/>
              <w:ind w:firstLine="426"/>
              <w:rPr>
                <w:b/>
                <w:bCs/>
                <w:color w:val="000000"/>
              </w:rPr>
            </w:pPr>
            <w:r>
              <w:rPr>
                <w:b/>
                <w:bCs/>
                <w:color w:val="000000"/>
              </w:rPr>
              <w:lastRenderedPageBreak/>
              <w:t>4</w:t>
            </w:r>
            <w:r w:rsidRPr="00887CC6">
              <w:rPr>
                <w:b/>
                <w:bCs/>
                <w:color w:val="000000"/>
              </w:rPr>
              <w:t>5</w:t>
            </w:r>
          </w:p>
        </w:tc>
        <w:tc>
          <w:tcPr>
            <w:tcW w:w="999" w:type="pct"/>
            <w:tcBorders>
              <w:top w:val="single" w:sz="4" w:space="0" w:color="000000"/>
              <w:left w:val="single" w:sz="4" w:space="0" w:color="000000"/>
              <w:bottom w:val="single" w:sz="4" w:space="0" w:color="000000"/>
              <w:right w:val="single" w:sz="4" w:space="0" w:color="000000"/>
            </w:tcBorders>
            <w:vAlign w:val="center"/>
          </w:tcPr>
          <w:p w14:paraId="74FD890F" w14:textId="77777777" w:rsidR="001B1D41" w:rsidRPr="00887CC6" w:rsidRDefault="001B1D41" w:rsidP="001B1D41">
            <w:pPr>
              <w:pStyle w:val="afa"/>
              <w:ind w:firstLine="426"/>
              <w:rPr>
                <w:color w:val="000000"/>
              </w:rPr>
            </w:pPr>
            <w:r>
              <w:rPr>
                <w:color w:val="000000"/>
              </w:rPr>
              <w:t>18</w:t>
            </w:r>
          </w:p>
        </w:tc>
        <w:tc>
          <w:tcPr>
            <w:tcW w:w="1002" w:type="pct"/>
            <w:tcBorders>
              <w:top w:val="single" w:sz="4" w:space="0" w:color="000000"/>
              <w:left w:val="single" w:sz="4" w:space="0" w:color="000000"/>
              <w:bottom w:val="single" w:sz="4" w:space="0" w:color="000000"/>
              <w:right w:val="single" w:sz="4" w:space="0" w:color="000000"/>
            </w:tcBorders>
            <w:vAlign w:val="center"/>
          </w:tcPr>
          <w:p w14:paraId="3D7FF6DD" w14:textId="77777777" w:rsidR="001B1D41" w:rsidRPr="00887CC6" w:rsidRDefault="001B1D41" w:rsidP="001B1D41">
            <w:pPr>
              <w:pStyle w:val="afa"/>
              <w:ind w:firstLine="426"/>
              <w:rPr>
                <w:color w:val="000000"/>
              </w:rPr>
            </w:pPr>
            <w:r>
              <w:rPr>
                <w:color w:val="000000"/>
              </w:rPr>
              <w:t>36</w:t>
            </w:r>
          </w:p>
        </w:tc>
        <w:tc>
          <w:tcPr>
            <w:tcW w:w="999" w:type="pct"/>
            <w:tcBorders>
              <w:top w:val="single" w:sz="4" w:space="0" w:color="000000"/>
              <w:left w:val="single" w:sz="4" w:space="0" w:color="000000"/>
              <w:bottom w:val="single" w:sz="4" w:space="0" w:color="000000"/>
              <w:right w:val="single" w:sz="4" w:space="0" w:color="000000"/>
            </w:tcBorders>
            <w:vAlign w:val="center"/>
          </w:tcPr>
          <w:p w14:paraId="712E6435" w14:textId="77777777" w:rsidR="001B1D41" w:rsidRPr="00887CC6" w:rsidRDefault="001B1D41" w:rsidP="001B1D41">
            <w:pPr>
              <w:pStyle w:val="afa"/>
              <w:ind w:firstLine="426"/>
              <w:rPr>
                <w:color w:val="000000"/>
              </w:rPr>
            </w:pPr>
            <w:r>
              <w:rPr>
                <w:color w:val="000000"/>
              </w:rPr>
              <w:t>60</w:t>
            </w:r>
          </w:p>
        </w:tc>
        <w:tc>
          <w:tcPr>
            <w:tcW w:w="999" w:type="pct"/>
            <w:tcBorders>
              <w:top w:val="single" w:sz="4" w:space="0" w:color="000000"/>
              <w:left w:val="single" w:sz="4" w:space="0" w:color="000000"/>
              <w:bottom w:val="single" w:sz="4" w:space="0" w:color="000000"/>
              <w:right w:val="single" w:sz="4" w:space="0" w:color="000000"/>
            </w:tcBorders>
            <w:vAlign w:val="center"/>
          </w:tcPr>
          <w:p w14:paraId="1BC742FC" w14:textId="77777777" w:rsidR="001B1D41" w:rsidRPr="00887CC6" w:rsidRDefault="001B1D41" w:rsidP="001B1D41">
            <w:pPr>
              <w:pStyle w:val="afa"/>
              <w:ind w:firstLine="426"/>
              <w:rPr>
                <w:color w:val="000000"/>
              </w:rPr>
            </w:pPr>
            <w:r w:rsidRPr="00887CC6">
              <w:rPr>
                <w:color w:val="000000"/>
              </w:rPr>
              <w:t>8</w:t>
            </w:r>
            <w:r>
              <w:rPr>
                <w:color w:val="000000"/>
              </w:rPr>
              <w:t>5</w:t>
            </w:r>
          </w:p>
        </w:tc>
      </w:tr>
    </w:tbl>
    <w:p w14:paraId="27C8D059" w14:textId="77777777" w:rsidR="001B1D41" w:rsidRDefault="001B1D41" w:rsidP="001B1D41">
      <w:pPr>
        <w:ind w:firstLine="426"/>
        <w:rPr>
          <w:sz w:val="28"/>
          <w:szCs w:val="28"/>
        </w:rPr>
      </w:pPr>
    </w:p>
    <w:p w14:paraId="5DEDA831" w14:textId="77777777" w:rsidR="001B1D41" w:rsidRPr="004F003F" w:rsidRDefault="001B1D41" w:rsidP="00D9501F">
      <w:pPr>
        <w:ind w:firstLine="709"/>
        <w:jc w:val="both"/>
        <w:rPr>
          <w:sz w:val="28"/>
        </w:rPr>
      </w:pPr>
      <w:r w:rsidRPr="004F003F">
        <w:rPr>
          <w:sz w:val="28"/>
        </w:rPr>
        <w:t xml:space="preserve">Задание 7 выполнили хуже, чем другие задания 1 части, крайне низок процент выполнения в первых двух группах учащихся 11 классов. </w:t>
      </w:r>
    </w:p>
    <w:p w14:paraId="01308E6A" w14:textId="77777777" w:rsidR="001B1D41" w:rsidRPr="004F003F" w:rsidRDefault="001B1D41" w:rsidP="00D9501F">
      <w:pPr>
        <w:ind w:firstLine="709"/>
        <w:jc w:val="both"/>
        <w:rPr>
          <w:sz w:val="28"/>
        </w:rPr>
      </w:pPr>
      <w:r w:rsidRPr="004F003F">
        <w:rPr>
          <w:b/>
          <w:sz w:val="28"/>
        </w:rPr>
        <w:t>Задание 8</w:t>
      </w:r>
      <w:r w:rsidRPr="004F003F">
        <w:rPr>
          <w:sz w:val="28"/>
        </w:rPr>
        <w:t>. Задание 8 проверяет базовые понятия по тематическому модулю «Социальные отношения». Оно имеет базовый уровень сложности.</w:t>
      </w:r>
      <w:r w:rsidRPr="004F003F">
        <w:rPr>
          <w:sz w:val="32"/>
          <w:szCs w:val="28"/>
        </w:rPr>
        <w:t xml:space="preserve"> </w:t>
      </w:r>
      <w:r w:rsidRPr="004F003F">
        <w:rPr>
          <w:sz w:val="28"/>
        </w:rPr>
        <w:t>Средний процент выполнения в 311 варианте, где требовалось выбрать верные суждения о социализации – 79%. Однако, показатель этого года ниже, чем в 2022 г. - 83%.</w:t>
      </w:r>
    </w:p>
    <w:p w14:paraId="3ED41B93" w14:textId="77777777" w:rsidR="001B1D41" w:rsidRPr="004F003F" w:rsidRDefault="001B1D41" w:rsidP="001B1D41">
      <w:pPr>
        <w:ind w:firstLine="426"/>
        <w:jc w:val="right"/>
        <w:rPr>
          <w:sz w:val="32"/>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876"/>
        <w:gridCol w:w="2449"/>
        <w:gridCol w:w="1656"/>
        <w:gridCol w:w="1905"/>
        <w:gridCol w:w="1633"/>
      </w:tblGrid>
      <w:tr w:rsidR="001B1D41" w:rsidRPr="00887CC6" w14:paraId="3D03BBCE" w14:textId="77777777" w:rsidTr="00A0787A">
        <w:trPr>
          <w:trHeight w:val="649"/>
        </w:trPr>
        <w:tc>
          <w:tcPr>
            <w:tcW w:w="988" w:type="pct"/>
            <w:tcBorders>
              <w:top w:val="single" w:sz="4" w:space="0" w:color="000000"/>
              <w:left w:val="single" w:sz="4" w:space="0" w:color="000000"/>
              <w:bottom w:val="single" w:sz="4" w:space="0" w:color="000000"/>
              <w:right w:val="single" w:sz="4" w:space="0" w:color="000000"/>
            </w:tcBorders>
          </w:tcPr>
          <w:p w14:paraId="6A32BC0A" w14:textId="1A4FD814" w:rsidR="001B1D41" w:rsidRPr="00887CC6" w:rsidRDefault="001B1D41" w:rsidP="004F003F">
            <w:pPr>
              <w:pStyle w:val="afa"/>
              <w:jc w:val="center"/>
            </w:pPr>
            <w:r w:rsidRPr="00887CC6">
              <w:t>Общий средний процент выполнения</w:t>
            </w:r>
          </w:p>
        </w:tc>
        <w:tc>
          <w:tcPr>
            <w:tcW w:w="1289" w:type="pct"/>
            <w:tcBorders>
              <w:top w:val="single" w:sz="4" w:space="0" w:color="000000"/>
              <w:left w:val="single" w:sz="4" w:space="0" w:color="000000"/>
              <w:bottom w:val="single" w:sz="4" w:space="0" w:color="000000"/>
              <w:right w:val="single" w:sz="4" w:space="0" w:color="000000"/>
            </w:tcBorders>
          </w:tcPr>
          <w:p w14:paraId="3764B0DD" w14:textId="04213709" w:rsidR="001B1D41" w:rsidRPr="00887CC6" w:rsidRDefault="001B1D41" w:rsidP="004F003F">
            <w:pPr>
              <w:pStyle w:val="afa"/>
              <w:jc w:val="center"/>
            </w:pPr>
            <w:r w:rsidRPr="00887CC6">
              <w:t>Не преодолевшие минимального балла</w:t>
            </w:r>
          </w:p>
        </w:tc>
        <w:tc>
          <w:tcPr>
            <w:tcW w:w="860" w:type="pct"/>
            <w:tcBorders>
              <w:top w:val="single" w:sz="4" w:space="0" w:color="000000"/>
              <w:left w:val="single" w:sz="4" w:space="0" w:color="000000"/>
              <w:bottom w:val="single" w:sz="4" w:space="0" w:color="000000"/>
              <w:right w:val="single" w:sz="4" w:space="0" w:color="000000"/>
            </w:tcBorders>
          </w:tcPr>
          <w:p w14:paraId="6E1AAD42" w14:textId="7C882CC2" w:rsidR="001B1D41" w:rsidRPr="00887CC6" w:rsidRDefault="001B1D41" w:rsidP="004F003F">
            <w:pPr>
              <w:pStyle w:val="afa"/>
              <w:jc w:val="center"/>
            </w:pPr>
            <w:r w:rsidRPr="00887CC6">
              <w:t>От</w:t>
            </w:r>
            <w:r w:rsidR="004F003F">
              <w:t xml:space="preserve"> </w:t>
            </w:r>
            <w:r w:rsidRPr="00887CC6">
              <w:t>минимального до 60 баллов</w:t>
            </w:r>
          </w:p>
        </w:tc>
        <w:tc>
          <w:tcPr>
            <w:tcW w:w="1003" w:type="pct"/>
            <w:tcBorders>
              <w:top w:val="single" w:sz="4" w:space="0" w:color="000000"/>
              <w:left w:val="single" w:sz="4" w:space="0" w:color="000000"/>
              <w:bottom w:val="single" w:sz="4" w:space="0" w:color="000000"/>
              <w:right w:val="single" w:sz="4" w:space="0" w:color="000000"/>
            </w:tcBorders>
          </w:tcPr>
          <w:p w14:paraId="10759DCA" w14:textId="13B4E291" w:rsidR="001B1D41" w:rsidRPr="00887CC6" w:rsidRDefault="001B1D41" w:rsidP="004F003F">
            <w:pPr>
              <w:pStyle w:val="afa"/>
              <w:jc w:val="center"/>
            </w:pPr>
            <w:r w:rsidRPr="00887CC6">
              <w:t>60-80 баллов</w:t>
            </w:r>
          </w:p>
        </w:tc>
        <w:tc>
          <w:tcPr>
            <w:tcW w:w="860" w:type="pct"/>
            <w:tcBorders>
              <w:top w:val="single" w:sz="4" w:space="0" w:color="000000"/>
              <w:left w:val="single" w:sz="4" w:space="0" w:color="000000"/>
              <w:bottom w:val="single" w:sz="4" w:space="0" w:color="000000"/>
              <w:right w:val="single" w:sz="4" w:space="0" w:color="000000"/>
            </w:tcBorders>
          </w:tcPr>
          <w:p w14:paraId="0B32F593" w14:textId="116D233F" w:rsidR="001B1D41" w:rsidRPr="00887CC6" w:rsidRDefault="001B1D41" w:rsidP="004F003F">
            <w:pPr>
              <w:pStyle w:val="afa"/>
              <w:jc w:val="center"/>
            </w:pPr>
            <w:r w:rsidRPr="00887CC6">
              <w:t>80-100</w:t>
            </w:r>
            <w:r w:rsidR="004341F7">
              <w:t xml:space="preserve"> </w:t>
            </w:r>
            <w:r w:rsidRPr="00887CC6">
              <w:t>баллов</w:t>
            </w:r>
          </w:p>
        </w:tc>
      </w:tr>
      <w:tr w:rsidR="001B1D41" w:rsidRPr="00887CC6" w14:paraId="16A77124" w14:textId="77777777" w:rsidTr="00A0787A">
        <w:trPr>
          <w:trHeight w:val="264"/>
        </w:trPr>
        <w:tc>
          <w:tcPr>
            <w:tcW w:w="988" w:type="pct"/>
            <w:tcBorders>
              <w:top w:val="single" w:sz="4" w:space="0" w:color="000000"/>
              <w:left w:val="single" w:sz="4" w:space="0" w:color="000000"/>
              <w:bottom w:val="single" w:sz="4" w:space="0" w:color="000000"/>
              <w:right w:val="single" w:sz="4" w:space="0" w:color="000000"/>
            </w:tcBorders>
            <w:vAlign w:val="center"/>
          </w:tcPr>
          <w:p w14:paraId="5348988A" w14:textId="673A831E" w:rsidR="001B1D41" w:rsidRPr="00887CC6" w:rsidRDefault="001B1D41" w:rsidP="004341F7">
            <w:pPr>
              <w:pStyle w:val="afa"/>
              <w:jc w:val="center"/>
              <w:rPr>
                <w:b/>
                <w:bCs/>
                <w:color w:val="000000"/>
              </w:rPr>
            </w:pPr>
            <w:r>
              <w:rPr>
                <w:b/>
                <w:bCs/>
                <w:color w:val="000000"/>
              </w:rPr>
              <w:t>77</w:t>
            </w:r>
            <w:r w:rsidR="004341F7">
              <w:rPr>
                <w:b/>
                <w:bCs/>
                <w:color w:val="000000"/>
              </w:rPr>
              <w:t>%</w:t>
            </w:r>
          </w:p>
        </w:tc>
        <w:tc>
          <w:tcPr>
            <w:tcW w:w="1289" w:type="pct"/>
            <w:tcBorders>
              <w:top w:val="single" w:sz="4" w:space="0" w:color="000000"/>
              <w:left w:val="single" w:sz="4" w:space="0" w:color="000000"/>
              <w:bottom w:val="single" w:sz="4" w:space="0" w:color="000000"/>
              <w:right w:val="single" w:sz="4" w:space="0" w:color="000000"/>
            </w:tcBorders>
            <w:vAlign w:val="center"/>
          </w:tcPr>
          <w:p w14:paraId="2310C3A5" w14:textId="4AC5161A" w:rsidR="001B1D41" w:rsidRPr="00887CC6" w:rsidRDefault="001B1D41" w:rsidP="004341F7">
            <w:pPr>
              <w:pStyle w:val="afa"/>
              <w:jc w:val="center"/>
              <w:rPr>
                <w:color w:val="000000"/>
              </w:rPr>
            </w:pPr>
            <w:r>
              <w:rPr>
                <w:color w:val="000000"/>
              </w:rPr>
              <w:t>53</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552E5ECA" w14:textId="05EDB51F" w:rsidR="001B1D41" w:rsidRPr="00887CC6" w:rsidRDefault="001B1D41" w:rsidP="004341F7">
            <w:pPr>
              <w:pStyle w:val="afa"/>
              <w:jc w:val="center"/>
              <w:rPr>
                <w:color w:val="000000"/>
              </w:rPr>
            </w:pPr>
            <w:r>
              <w:rPr>
                <w:color w:val="000000"/>
              </w:rPr>
              <w:t>75</w:t>
            </w:r>
            <w:r w:rsidR="004341F7">
              <w:rPr>
                <w:color w:val="000000"/>
              </w:rPr>
              <w:t>%</w:t>
            </w:r>
          </w:p>
        </w:tc>
        <w:tc>
          <w:tcPr>
            <w:tcW w:w="1003" w:type="pct"/>
            <w:tcBorders>
              <w:top w:val="single" w:sz="4" w:space="0" w:color="000000"/>
              <w:left w:val="single" w:sz="4" w:space="0" w:color="000000"/>
              <w:bottom w:val="single" w:sz="4" w:space="0" w:color="000000"/>
              <w:right w:val="single" w:sz="4" w:space="0" w:color="000000"/>
            </w:tcBorders>
            <w:vAlign w:val="center"/>
          </w:tcPr>
          <w:p w14:paraId="6EF76105" w14:textId="0B4A194B" w:rsidR="001B1D41" w:rsidRPr="00887CC6" w:rsidRDefault="001B1D41" w:rsidP="004341F7">
            <w:pPr>
              <w:pStyle w:val="afa"/>
              <w:jc w:val="center"/>
              <w:rPr>
                <w:color w:val="000000"/>
              </w:rPr>
            </w:pPr>
            <w:r>
              <w:rPr>
                <w:color w:val="000000"/>
              </w:rPr>
              <w:t>90</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2351DD67" w14:textId="34B8FA1C" w:rsidR="001B1D41" w:rsidRPr="00887CC6" w:rsidRDefault="001B1D41" w:rsidP="004341F7">
            <w:pPr>
              <w:pStyle w:val="afa"/>
              <w:jc w:val="center"/>
              <w:rPr>
                <w:color w:val="000000"/>
              </w:rPr>
            </w:pPr>
            <w:r>
              <w:rPr>
                <w:color w:val="000000"/>
              </w:rPr>
              <w:t>97</w:t>
            </w:r>
            <w:r w:rsidR="004341F7">
              <w:rPr>
                <w:color w:val="000000"/>
              </w:rPr>
              <w:t>%</w:t>
            </w:r>
          </w:p>
        </w:tc>
      </w:tr>
    </w:tbl>
    <w:p w14:paraId="3B34087D" w14:textId="77777777" w:rsidR="004341F7" w:rsidRDefault="004341F7" w:rsidP="001B1D41">
      <w:pPr>
        <w:ind w:firstLine="426"/>
        <w:jc w:val="both"/>
        <w:rPr>
          <w:sz w:val="28"/>
        </w:rPr>
      </w:pPr>
    </w:p>
    <w:p w14:paraId="5A0C4905" w14:textId="77777777" w:rsidR="001B1D41" w:rsidRPr="004F003F" w:rsidRDefault="001B1D41" w:rsidP="00D9501F">
      <w:pPr>
        <w:ind w:firstLine="709"/>
        <w:jc w:val="both"/>
        <w:rPr>
          <w:sz w:val="28"/>
        </w:rPr>
      </w:pPr>
      <w:r w:rsidRPr="004F003F">
        <w:rPr>
          <w:sz w:val="28"/>
        </w:rPr>
        <w:t xml:space="preserve">Представленная в таблице информация подтверждает, что для учащихся не составляет особых затруднений материал по социальной сфере общества. Основные понятия модуля усваиваются достаточно прочно всеми категориями сдающих экзамен. </w:t>
      </w:r>
    </w:p>
    <w:p w14:paraId="245A2D45" w14:textId="77777777" w:rsidR="001B1D41" w:rsidRPr="004F003F" w:rsidRDefault="001B1D41" w:rsidP="00D9501F">
      <w:pPr>
        <w:ind w:firstLine="709"/>
        <w:jc w:val="both"/>
        <w:rPr>
          <w:sz w:val="28"/>
        </w:rPr>
      </w:pPr>
      <w:r w:rsidRPr="004F003F">
        <w:rPr>
          <w:b/>
          <w:sz w:val="28"/>
        </w:rPr>
        <w:t>Задание 9.</w:t>
      </w:r>
      <w:r w:rsidRPr="004F003F">
        <w:rPr>
          <w:rFonts w:eastAsia="Yu Gothic UI"/>
          <w:sz w:val="28"/>
        </w:rPr>
        <w:t xml:space="preserve"> </w:t>
      </w:r>
    </w:p>
    <w:p w14:paraId="32876B7C" w14:textId="77777777" w:rsidR="001B1D41" w:rsidRPr="004F003F" w:rsidRDefault="001B1D41" w:rsidP="00D9501F">
      <w:pPr>
        <w:ind w:firstLine="709"/>
        <w:jc w:val="both"/>
        <w:rPr>
          <w:sz w:val="28"/>
        </w:rPr>
      </w:pPr>
      <w:r w:rsidRPr="004F003F">
        <w:rPr>
          <w:sz w:val="28"/>
        </w:rPr>
        <w:t xml:space="preserve">Задание 9 базового уровня, направлено на выявление сформированности у учащихся навыков оценивания социальной информации, умения поиска информации в источниках различного типа (таблица, диаграмма) для реконструкции недостающих звеньев с целью объяснения и оценки разнообразных явлений и процессов общественного развития.  </w:t>
      </w:r>
    </w:p>
    <w:p w14:paraId="10334F76" w14:textId="77777777" w:rsidR="001B1D41" w:rsidRPr="00887CC6" w:rsidRDefault="001B1D41" w:rsidP="001B1D41">
      <w:pPr>
        <w:ind w:firstLine="426"/>
        <w:jc w:val="right"/>
        <w:rPr>
          <w:sz w:val="28"/>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2013"/>
        <w:gridCol w:w="2314"/>
        <w:gridCol w:w="1656"/>
        <w:gridCol w:w="1905"/>
        <w:gridCol w:w="1631"/>
      </w:tblGrid>
      <w:tr w:rsidR="001B1D41" w:rsidRPr="00887CC6" w14:paraId="63C0D6BB" w14:textId="77777777" w:rsidTr="00A0787A">
        <w:trPr>
          <w:trHeight w:val="681"/>
        </w:trPr>
        <w:tc>
          <w:tcPr>
            <w:tcW w:w="1060" w:type="pct"/>
            <w:tcBorders>
              <w:top w:val="single" w:sz="4" w:space="0" w:color="000000"/>
              <w:left w:val="single" w:sz="4" w:space="0" w:color="000000"/>
              <w:bottom w:val="single" w:sz="4" w:space="0" w:color="000000"/>
              <w:right w:val="single" w:sz="4" w:space="0" w:color="000000"/>
            </w:tcBorders>
          </w:tcPr>
          <w:p w14:paraId="1B7C2C6C" w14:textId="551D6470" w:rsidR="001B1D41" w:rsidRPr="00887CC6" w:rsidRDefault="001B1D41" w:rsidP="004F003F">
            <w:pPr>
              <w:pStyle w:val="afa"/>
              <w:jc w:val="center"/>
            </w:pPr>
            <w:r w:rsidRPr="00887CC6">
              <w:t>Общий средний процент выполнения</w:t>
            </w:r>
          </w:p>
        </w:tc>
        <w:tc>
          <w:tcPr>
            <w:tcW w:w="1218" w:type="pct"/>
            <w:tcBorders>
              <w:top w:val="single" w:sz="4" w:space="0" w:color="000000"/>
              <w:left w:val="single" w:sz="4" w:space="0" w:color="000000"/>
              <w:bottom w:val="single" w:sz="4" w:space="0" w:color="000000"/>
              <w:right w:val="single" w:sz="4" w:space="0" w:color="000000"/>
            </w:tcBorders>
          </w:tcPr>
          <w:p w14:paraId="05C0FAD0" w14:textId="63A311A6" w:rsidR="001B1D41" w:rsidRPr="00887CC6" w:rsidRDefault="001B1D41" w:rsidP="004F003F">
            <w:pPr>
              <w:pStyle w:val="afa"/>
              <w:jc w:val="center"/>
            </w:pPr>
            <w:r w:rsidRPr="00887CC6">
              <w:t>Не преодолевшие минимального балла</w:t>
            </w:r>
          </w:p>
        </w:tc>
        <w:tc>
          <w:tcPr>
            <w:tcW w:w="860" w:type="pct"/>
            <w:tcBorders>
              <w:top w:val="single" w:sz="4" w:space="0" w:color="000000"/>
              <w:left w:val="single" w:sz="4" w:space="0" w:color="000000"/>
              <w:bottom w:val="single" w:sz="4" w:space="0" w:color="000000"/>
              <w:right w:val="single" w:sz="4" w:space="0" w:color="000000"/>
            </w:tcBorders>
          </w:tcPr>
          <w:p w14:paraId="5762AD4A" w14:textId="01E8FBE7" w:rsidR="001B1D41" w:rsidRPr="00887CC6" w:rsidRDefault="001B1D41" w:rsidP="004F003F">
            <w:pPr>
              <w:pStyle w:val="afa"/>
              <w:jc w:val="center"/>
            </w:pPr>
            <w:r w:rsidRPr="00887CC6">
              <w:t>От минимального до 60 баллов</w:t>
            </w:r>
          </w:p>
        </w:tc>
        <w:tc>
          <w:tcPr>
            <w:tcW w:w="1003" w:type="pct"/>
            <w:tcBorders>
              <w:top w:val="single" w:sz="4" w:space="0" w:color="000000"/>
              <w:left w:val="single" w:sz="4" w:space="0" w:color="000000"/>
              <w:bottom w:val="single" w:sz="4" w:space="0" w:color="000000"/>
              <w:right w:val="single" w:sz="4" w:space="0" w:color="000000"/>
            </w:tcBorders>
          </w:tcPr>
          <w:p w14:paraId="7F9EE4C4" w14:textId="6214844A" w:rsidR="001B1D41" w:rsidRPr="00887CC6" w:rsidRDefault="001B1D41" w:rsidP="004F003F">
            <w:pPr>
              <w:pStyle w:val="afa"/>
              <w:jc w:val="center"/>
            </w:pPr>
            <w:r w:rsidRPr="00887CC6">
              <w:t>60-80 баллов</w:t>
            </w:r>
          </w:p>
        </w:tc>
        <w:tc>
          <w:tcPr>
            <w:tcW w:w="860" w:type="pct"/>
            <w:tcBorders>
              <w:top w:val="single" w:sz="4" w:space="0" w:color="000000"/>
              <w:left w:val="single" w:sz="4" w:space="0" w:color="000000"/>
              <w:bottom w:val="single" w:sz="4" w:space="0" w:color="000000"/>
              <w:right w:val="single" w:sz="4" w:space="0" w:color="000000"/>
            </w:tcBorders>
          </w:tcPr>
          <w:p w14:paraId="0DBB4132" w14:textId="22EDCFAD" w:rsidR="001B1D41" w:rsidRPr="00887CC6" w:rsidRDefault="001B1D41" w:rsidP="004F003F">
            <w:pPr>
              <w:pStyle w:val="afa"/>
              <w:jc w:val="center"/>
            </w:pPr>
            <w:r w:rsidRPr="00887CC6">
              <w:t>80-100</w:t>
            </w:r>
            <w:r w:rsidR="004341F7">
              <w:t xml:space="preserve"> </w:t>
            </w:r>
            <w:r w:rsidRPr="00887CC6">
              <w:t>баллов</w:t>
            </w:r>
          </w:p>
        </w:tc>
      </w:tr>
      <w:tr w:rsidR="001B1D41" w:rsidRPr="00887CC6" w14:paraId="0CCDD739" w14:textId="77777777" w:rsidTr="00A0787A">
        <w:trPr>
          <w:trHeight w:val="264"/>
        </w:trPr>
        <w:tc>
          <w:tcPr>
            <w:tcW w:w="1060" w:type="pct"/>
            <w:tcBorders>
              <w:top w:val="single" w:sz="4" w:space="0" w:color="000000"/>
              <w:left w:val="single" w:sz="4" w:space="0" w:color="000000"/>
              <w:bottom w:val="single" w:sz="4" w:space="0" w:color="000000"/>
              <w:right w:val="single" w:sz="4" w:space="0" w:color="000000"/>
            </w:tcBorders>
            <w:vAlign w:val="center"/>
          </w:tcPr>
          <w:p w14:paraId="77FAAD48" w14:textId="13B07AA6" w:rsidR="001B1D41" w:rsidRPr="00887CC6" w:rsidRDefault="001B1D41" w:rsidP="004341F7">
            <w:pPr>
              <w:pStyle w:val="afa"/>
              <w:jc w:val="center"/>
              <w:rPr>
                <w:b/>
                <w:bCs/>
                <w:color w:val="000000"/>
              </w:rPr>
            </w:pPr>
            <w:r>
              <w:rPr>
                <w:b/>
                <w:bCs/>
                <w:color w:val="000000"/>
              </w:rPr>
              <w:t>85</w:t>
            </w:r>
            <w:r w:rsidR="004341F7">
              <w:rPr>
                <w:b/>
                <w:bCs/>
                <w:color w:val="000000"/>
              </w:rPr>
              <w:t>%</w:t>
            </w:r>
          </w:p>
        </w:tc>
        <w:tc>
          <w:tcPr>
            <w:tcW w:w="1218" w:type="pct"/>
            <w:tcBorders>
              <w:top w:val="single" w:sz="4" w:space="0" w:color="000000"/>
              <w:left w:val="single" w:sz="4" w:space="0" w:color="000000"/>
              <w:bottom w:val="single" w:sz="4" w:space="0" w:color="000000"/>
              <w:right w:val="single" w:sz="4" w:space="0" w:color="000000"/>
            </w:tcBorders>
            <w:vAlign w:val="center"/>
          </w:tcPr>
          <w:p w14:paraId="66D68BD4" w14:textId="745DF942" w:rsidR="001B1D41" w:rsidRPr="00887CC6" w:rsidRDefault="001B1D41" w:rsidP="004341F7">
            <w:pPr>
              <w:pStyle w:val="afa"/>
              <w:jc w:val="center"/>
              <w:rPr>
                <w:color w:val="000000"/>
              </w:rPr>
            </w:pPr>
            <w:r>
              <w:rPr>
                <w:color w:val="000000"/>
              </w:rPr>
              <w:t>73</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4FBF3AC7" w14:textId="543059B4" w:rsidR="001B1D41" w:rsidRPr="00887CC6" w:rsidRDefault="001B1D41" w:rsidP="004341F7">
            <w:pPr>
              <w:pStyle w:val="afa"/>
              <w:jc w:val="center"/>
              <w:rPr>
                <w:color w:val="000000"/>
              </w:rPr>
            </w:pPr>
            <w:r w:rsidRPr="00887CC6">
              <w:rPr>
                <w:color w:val="000000"/>
              </w:rPr>
              <w:t>8</w:t>
            </w:r>
            <w:r>
              <w:rPr>
                <w:color w:val="000000"/>
              </w:rPr>
              <w:t>6</w:t>
            </w:r>
            <w:r w:rsidR="004341F7">
              <w:rPr>
                <w:color w:val="000000"/>
              </w:rPr>
              <w:t>%</w:t>
            </w:r>
          </w:p>
        </w:tc>
        <w:tc>
          <w:tcPr>
            <w:tcW w:w="1003" w:type="pct"/>
            <w:tcBorders>
              <w:top w:val="single" w:sz="4" w:space="0" w:color="000000"/>
              <w:left w:val="single" w:sz="4" w:space="0" w:color="000000"/>
              <w:bottom w:val="single" w:sz="4" w:space="0" w:color="000000"/>
              <w:right w:val="single" w:sz="4" w:space="0" w:color="000000"/>
            </w:tcBorders>
            <w:vAlign w:val="center"/>
          </w:tcPr>
          <w:p w14:paraId="763EBA4F" w14:textId="5DEE2AA0" w:rsidR="001B1D41" w:rsidRPr="00887CC6" w:rsidRDefault="001B1D41" w:rsidP="004341F7">
            <w:pPr>
              <w:pStyle w:val="afa"/>
              <w:jc w:val="center"/>
              <w:rPr>
                <w:color w:val="000000"/>
              </w:rPr>
            </w:pPr>
            <w:r>
              <w:rPr>
                <w:color w:val="000000"/>
              </w:rPr>
              <w:t>88</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5F7E569E" w14:textId="14E62CF8" w:rsidR="001B1D41" w:rsidRPr="00887CC6" w:rsidRDefault="001B1D41" w:rsidP="004341F7">
            <w:pPr>
              <w:pStyle w:val="afa"/>
              <w:jc w:val="center"/>
              <w:rPr>
                <w:b/>
                <w:bCs/>
                <w:color w:val="000000"/>
              </w:rPr>
            </w:pPr>
            <w:r>
              <w:rPr>
                <w:color w:val="000000"/>
              </w:rPr>
              <w:t>95</w:t>
            </w:r>
            <w:r w:rsidR="004341F7">
              <w:rPr>
                <w:color w:val="000000"/>
              </w:rPr>
              <w:t>%</w:t>
            </w:r>
          </w:p>
        </w:tc>
      </w:tr>
    </w:tbl>
    <w:p w14:paraId="4FC667CB" w14:textId="77777777" w:rsidR="001B1D41" w:rsidRDefault="001B1D41" w:rsidP="001B1D41">
      <w:pPr>
        <w:ind w:firstLine="426"/>
        <w:rPr>
          <w:sz w:val="28"/>
          <w:szCs w:val="28"/>
        </w:rPr>
      </w:pPr>
    </w:p>
    <w:p w14:paraId="0988B888" w14:textId="77777777" w:rsidR="001B1D41" w:rsidRPr="004F003F" w:rsidRDefault="001B1D41" w:rsidP="00D9501F">
      <w:pPr>
        <w:ind w:firstLine="709"/>
        <w:jc w:val="both"/>
        <w:rPr>
          <w:sz w:val="28"/>
        </w:rPr>
      </w:pPr>
      <w:r w:rsidRPr="004F003F">
        <w:rPr>
          <w:sz w:val="28"/>
        </w:rPr>
        <w:t>Работа с диаграммами, таблицами- традиционная часть КИМов по обществознанию. Результаты экзамена подтверждают, что за несколько лет длительного применения этого вида задания у учащихся выработались навыки работы с графической информацией, ее соотнесения с информацией, представленной в вербальной форме. Задание 9 не составляет трудности даже для учеников со слабой подготовкой, об этом свидетельствует и стабильность оценок, показатель 2022 г. – 86%.</w:t>
      </w:r>
    </w:p>
    <w:p w14:paraId="5D1BEE74" w14:textId="77777777" w:rsidR="001B1D41" w:rsidRPr="004F003F" w:rsidRDefault="001B1D41" w:rsidP="00D9501F">
      <w:pPr>
        <w:ind w:firstLine="709"/>
        <w:jc w:val="both"/>
        <w:rPr>
          <w:sz w:val="28"/>
        </w:rPr>
      </w:pPr>
      <w:r w:rsidRPr="004F003F">
        <w:rPr>
          <w:b/>
          <w:sz w:val="28"/>
        </w:rPr>
        <w:t>Задание 10</w:t>
      </w:r>
      <w:r w:rsidRPr="004F003F">
        <w:rPr>
          <w:sz w:val="28"/>
        </w:rPr>
        <w:t xml:space="preserve">. </w:t>
      </w:r>
    </w:p>
    <w:p w14:paraId="1397C910" w14:textId="77777777" w:rsidR="001B1D41" w:rsidRPr="004F003F" w:rsidRDefault="001B1D41" w:rsidP="00D9501F">
      <w:pPr>
        <w:ind w:firstLine="709"/>
        <w:jc w:val="both"/>
        <w:rPr>
          <w:sz w:val="28"/>
        </w:rPr>
      </w:pPr>
      <w:r w:rsidRPr="004F003F">
        <w:rPr>
          <w:sz w:val="28"/>
        </w:rPr>
        <w:t xml:space="preserve">Задание 10 имеет повышенный уровень сложности, содержательно включает понятия из тематического модуля «Политика». </w:t>
      </w:r>
    </w:p>
    <w:p w14:paraId="41091406" w14:textId="77777777" w:rsidR="001B1D41" w:rsidRPr="004F003F" w:rsidRDefault="001B1D41" w:rsidP="001B1D41">
      <w:pPr>
        <w:ind w:firstLine="426"/>
        <w:rPr>
          <w:sz w:val="32"/>
          <w:szCs w:val="28"/>
        </w:rPr>
      </w:pPr>
    </w:p>
    <w:tbl>
      <w:tblPr>
        <w:tblStyle w:val="TableGrid"/>
        <w:tblW w:w="5000" w:type="pct"/>
        <w:tblInd w:w="0" w:type="dxa"/>
        <w:tblCellMar>
          <w:top w:w="5" w:type="dxa"/>
          <w:left w:w="106" w:type="dxa"/>
          <w:right w:w="58" w:type="dxa"/>
        </w:tblCellMar>
        <w:tblLook w:val="04A0" w:firstRow="1" w:lastRow="0" w:firstColumn="1" w:lastColumn="0" w:noHBand="0" w:noVBand="1"/>
      </w:tblPr>
      <w:tblGrid>
        <w:gridCol w:w="1909"/>
        <w:gridCol w:w="2352"/>
        <w:gridCol w:w="1660"/>
        <w:gridCol w:w="1938"/>
        <w:gridCol w:w="1660"/>
      </w:tblGrid>
      <w:tr w:rsidR="001B1D41" w:rsidRPr="00887CC6" w14:paraId="53A4F503" w14:textId="77777777" w:rsidTr="00A0787A">
        <w:trPr>
          <w:trHeight w:val="818"/>
        </w:trPr>
        <w:tc>
          <w:tcPr>
            <w:tcW w:w="1002" w:type="pct"/>
            <w:tcBorders>
              <w:top w:val="single" w:sz="4" w:space="0" w:color="000000"/>
              <w:left w:val="single" w:sz="4" w:space="0" w:color="000000"/>
              <w:bottom w:val="single" w:sz="4" w:space="0" w:color="000000"/>
              <w:right w:val="single" w:sz="4" w:space="0" w:color="000000"/>
            </w:tcBorders>
          </w:tcPr>
          <w:p w14:paraId="14520046" w14:textId="1293D549" w:rsidR="001B1D41" w:rsidRPr="00887CC6" w:rsidRDefault="001B1D41" w:rsidP="004F003F">
            <w:pPr>
              <w:pStyle w:val="afa"/>
              <w:jc w:val="center"/>
            </w:pPr>
            <w:r w:rsidRPr="00887CC6">
              <w:t>Общий средний процент выполнения</w:t>
            </w:r>
          </w:p>
        </w:tc>
        <w:tc>
          <w:tcPr>
            <w:tcW w:w="1235" w:type="pct"/>
            <w:tcBorders>
              <w:top w:val="single" w:sz="4" w:space="0" w:color="000000"/>
              <w:left w:val="single" w:sz="4" w:space="0" w:color="000000"/>
              <w:bottom w:val="single" w:sz="4" w:space="0" w:color="000000"/>
              <w:right w:val="single" w:sz="4" w:space="0" w:color="000000"/>
            </w:tcBorders>
          </w:tcPr>
          <w:p w14:paraId="28E14BF5" w14:textId="4C6A145B" w:rsidR="001B1D41" w:rsidRPr="00887CC6" w:rsidRDefault="001B1D41" w:rsidP="004F003F">
            <w:pPr>
              <w:pStyle w:val="afa"/>
              <w:jc w:val="center"/>
            </w:pPr>
            <w:r w:rsidRPr="00887CC6">
              <w:t>Не преодолевшие минимального балла</w:t>
            </w:r>
          </w:p>
        </w:tc>
        <w:tc>
          <w:tcPr>
            <w:tcW w:w="872" w:type="pct"/>
            <w:tcBorders>
              <w:top w:val="single" w:sz="4" w:space="0" w:color="000000"/>
              <w:left w:val="single" w:sz="4" w:space="0" w:color="000000"/>
              <w:bottom w:val="single" w:sz="4" w:space="0" w:color="000000"/>
              <w:right w:val="single" w:sz="4" w:space="0" w:color="000000"/>
            </w:tcBorders>
          </w:tcPr>
          <w:p w14:paraId="36228D8F" w14:textId="1C9BC1CD" w:rsidR="001B1D41" w:rsidRPr="00887CC6" w:rsidRDefault="001B1D41" w:rsidP="004F003F">
            <w:pPr>
              <w:pStyle w:val="afa"/>
              <w:jc w:val="center"/>
            </w:pPr>
            <w:r w:rsidRPr="00887CC6">
              <w:t xml:space="preserve">От </w:t>
            </w:r>
            <w:r w:rsidR="004F003F">
              <w:t xml:space="preserve"> </w:t>
            </w:r>
            <w:r w:rsidRPr="00887CC6">
              <w:t>минимального до 60 баллов</w:t>
            </w:r>
          </w:p>
        </w:tc>
        <w:tc>
          <w:tcPr>
            <w:tcW w:w="1018" w:type="pct"/>
            <w:tcBorders>
              <w:top w:val="single" w:sz="4" w:space="0" w:color="000000"/>
              <w:left w:val="single" w:sz="4" w:space="0" w:color="000000"/>
              <w:bottom w:val="single" w:sz="4" w:space="0" w:color="000000"/>
              <w:right w:val="single" w:sz="4" w:space="0" w:color="000000"/>
            </w:tcBorders>
          </w:tcPr>
          <w:p w14:paraId="669D8954" w14:textId="1E6687AD" w:rsidR="001B1D41" w:rsidRPr="00887CC6" w:rsidRDefault="001B1D41" w:rsidP="004F003F">
            <w:pPr>
              <w:pStyle w:val="afa"/>
              <w:jc w:val="center"/>
            </w:pPr>
            <w:r w:rsidRPr="00887CC6">
              <w:t>60-80 баллов</w:t>
            </w:r>
          </w:p>
        </w:tc>
        <w:tc>
          <w:tcPr>
            <w:tcW w:w="872" w:type="pct"/>
            <w:tcBorders>
              <w:top w:val="single" w:sz="4" w:space="0" w:color="000000"/>
              <w:left w:val="single" w:sz="4" w:space="0" w:color="000000"/>
              <w:bottom w:val="single" w:sz="4" w:space="0" w:color="000000"/>
              <w:right w:val="single" w:sz="4" w:space="0" w:color="000000"/>
            </w:tcBorders>
          </w:tcPr>
          <w:p w14:paraId="44AA4850" w14:textId="1844E4A2" w:rsidR="001B1D41" w:rsidRPr="00887CC6" w:rsidRDefault="001B1D41" w:rsidP="004F003F">
            <w:pPr>
              <w:pStyle w:val="afa"/>
              <w:jc w:val="center"/>
            </w:pPr>
            <w:r w:rsidRPr="00887CC6">
              <w:t>80-100</w:t>
            </w:r>
            <w:r w:rsidR="004341F7">
              <w:t xml:space="preserve"> </w:t>
            </w:r>
            <w:r w:rsidRPr="00887CC6">
              <w:t>баллов</w:t>
            </w:r>
          </w:p>
        </w:tc>
      </w:tr>
      <w:tr w:rsidR="001B1D41" w:rsidRPr="00887CC6" w14:paraId="74A7D89E" w14:textId="77777777" w:rsidTr="00A0787A">
        <w:trPr>
          <w:trHeight w:val="264"/>
        </w:trPr>
        <w:tc>
          <w:tcPr>
            <w:tcW w:w="1002" w:type="pct"/>
            <w:tcBorders>
              <w:top w:val="single" w:sz="4" w:space="0" w:color="000000"/>
              <w:left w:val="single" w:sz="4" w:space="0" w:color="000000"/>
              <w:bottom w:val="single" w:sz="4" w:space="0" w:color="000000"/>
              <w:right w:val="single" w:sz="4" w:space="0" w:color="000000"/>
            </w:tcBorders>
            <w:vAlign w:val="center"/>
          </w:tcPr>
          <w:p w14:paraId="7A5846A8" w14:textId="69F7CC1A" w:rsidR="001B1D41" w:rsidRPr="00887CC6" w:rsidRDefault="001B1D41" w:rsidP="004341F7">
            <w:pPr>
              <w:pStyle w:val="afa"/>
              <w:jc w:val="center"/>
              <w:rPr>
                <w:b/>
                <w:bCs/>
                <w:color w:val="000000"/>
              </w:rPr>
            </w:pPr>
            <w:r>
              <w:rPr>
                <w:b/>
                <w:bCs/>
                <w:color w:val="000000"/>
              </w:rPr>
              <w:lastRenderedPageBreak/>
              <w:t>58</w:t>
            </w:r>
            <w:r w:rsidR="004341F7">
              <w:rPr>
                <w:b/>
                <w:bCs/>
                <w:color w:val="000000"/>
              </w:rPr>
              <w:t>%</w:t>
            </w:r>
          </w:p>
        </w:tc>
        <w:tc>
          <w:tcPr>
            <w:tcW w:w="1235" w:type="pct"/>
            <w:tcBorders>
              <w:top w:val="single" w:sz="4" w:space="0" w:color="000000"/>
              <w:left w:val="single" w:sz="4" w:space="0" w:color="000000"/>
              <w:bottom w:val="single" w:sz="4" w:space="0" w:color="000000"/>
              <w:right w:val="single" w:sz="4" w:space="0" w:color="000000"/>
            </w:tcBorders>
            <w:vAlign w:val="center"/>
          </w:tcPr>
          <w:p w14:paraId="279BA1AE" w14:textId="625DE912" w:rsidR="001B1D41" w:rsidRPr="00887CC6" w:rsidRDefault="001B1D41" w:rsidP="004341F7">
            <w:pPr>
              <w:pStyle w:val="afa"/>
              <w:jc w:val="center"/>
              <w:rPr>
                <w:color w:val="000000"/>
              </w:rPr>
            </w:pPr>
            <w:r w:rsidRPr="00887CC6">
              <w:rPr>
                <w:color w:val="000000"/>
              </w:rPr>
              <w:t>33</w:t>
            </w:r>
            <w:r w:rsidR="004341F7">
              <w:rPr>
                <w:color w:val="000000"/>
              </w:rPr>
              <w:t>%</w:t>
            </w:r>
          </w:p>
        </w:tc>
        <w:tc>
          <w:tcPr>
            <w:tcW w:w="872" w:type="pct"/>
            <w:tcBorders>
              <w:top w:val="single" w:sz="4" w:space="0" w:color="000000"/>
              <w:left w:val="single" w:sz="4" w:space="0" w:color="000000"/>
              <w:bottom w:val="single" w:sz="4" w:space="0" w:color="000000"/>
              <w:right w:val="single" w:sz="4" w:space="0" w:color="000000"/>
            </w:tcBorders>
            <w:vAlign w:val="center"/>
          </w:tcPr>
          <w:p w14:paraId="1896536D" w14:textId="47C33965" w:rsidR="001B1D41" w:rsidRPr="00887CC6" w:rsidRDefault="001B1D41" w:rsidP="004341F7">
            <w:pPr>
              <w:pStyle w:val="afa"/>
              <w:jc w:val="center"/>
              <w:rPr>
                <w:color w:val="000000"/>
              </w:rPr>
            </w:pPr>
            <w:r>
              <w:rPr>
                <w:color w:val="000000"/>
              </w:rPr>
              <w:t>53</w:t>
            </w:r>
            <w:r w:rsidR="004341F7">
              <w:rPr>
                <w:color w:val="000000"/>
              </w:rPr>
              <w:t>%</w:t>
            </w:r>
          </w:p>
        </w:tc>
        <w:tc>
          <w:tcPr>
            <w:tcW w:w="1018" w:type="pct"/>
            <w:tcBorders>
              <w:top w:val="single" w:sz="4" w:space="0" w:color="000000"/>
              <w:left w:val="single" w:sz="4" w:space="0" w:color="000000"/>
              <w:bottom w:val="single" w:sz="4" w:space="0" w:color="000000"/>
              <w:right w:val="single" w:sz="4" w:space="0" w:color="000000"/>
            </w:tcBorders>
            <w:vAlign w:val="center"/>
          </w:tcPr>
          <w:p w14:paraId="5A0B2D73" w14:textId="277DBA13" w:rsidR="001B1D41" w:rsidRPr="00887CC6" w:rsidRDefault="001B1D41" w:rsidP="004341F7">
            <w:pPr>
              <w:pStyle w:val="afa"/>
              <w:jc w:val="center"/>
              <w:rPr>
                <w:color w:val="000000"/>
              </w:rPr>
            </w:pPr>
            <w:r>
              <w:rPr>
                <w:color w:val="000000"/>
              </w:rPr>
              <w:t>7</w:t>
            </w:r>
            <w:r w:rsidRPr="00887CC6">
              <w:rPr>
                <w:color w:val="000000"/>
              </w:rPr>
              <w:t>0</w:t>
            </w:r>
            <w:r w:rsidR="004341F7">
              <w:rPr>
                <w:color w:val="000000"/>
              </w:rPr>
              <w:t>%</w:t>
            </w:r>
          </w:p>
        </w:tc>
        <w:tc>
          <w:tcPr>
            <w:tcW w:w="872" w:type="pct"/>
            <w:tcBorders>
              <w:top w:val="single" w:sz="4" w:space="0" w:color="000000"/>
              <w:left w:val="single" w:sz="4" w:space="0" w:color="000000"/>
              <w:bottom w:val="single" w:sz="4" w:space="0" w:color="000000"/>
              <w:right w:val="single" w:sz="4" w:space="0" w:color="000000"/>
            </w:tcBorders>
            <w:vAlign w:val="center"/>
          </w:tcPr>
          <w:p w14:paraId="79DB7F19" w14:textId="1D583156" w:rsidR="001B1D41" w:rsidRPr="00887CC6" w:rsidRDefault="001B1D41" w:rsidP="004341F7">
            <w:pPr>
              <w:pStyle w:val="afa"/>
              <w:jc w:val="center"/>
              <w:rPr>
                <w:color w:val="000000"/>
              </w:rPr>
            </w:pPr>
            <w:r w:rsidRPr="00887CC6">
              <w:rPr>
                <w:color w:val="000000"/>
              </w:rPr>
              <w:t>87</w:t>
            </w:r>
            <w:r w:rsidR="004341F7">
              <w:rPr>
                <w:color w:val="000000"/>
              </w:rPr>
              <w:t>%</w:t>
            </w:r>
          </w:p>
        </w:tc>
      </w:tr>
    </w:tbl>
    <w:p w14:paraId="662E0CDF" w14:textId="77777777" w:rsidR="001B1D41" w:rsidRDefault="001B1D41" w:rsidP="001B1D41">
      <w:pPr>
        <w:ind w:firstLine="426"/>
        <w:rPr>
          <w:i/>
          <w:sz w:val="28"/>
          <w:szCs w:val="28"/>
        </w:rPr>
      </w:pPr>
    </w:p>
    <w:p w14:paraId="0FB0C15F" w14:textId="5B698030" w:rsidR="001B1D41" w:rsidRPr="004F003F" w:rsidRDefault="001B1D41" w:rsidP="00D9501F">
      <w:pPr>
        <w:ind w:firstLine="709"/>
        <w:jc w:val="both"/>
        <w:rPr>
          <w:sz w:val="28"/>
        </w:rPr>
      </w:pPr>
      <w:r w:rsidRPr="004F003F">
        <w:rPr>
          <w:sz w:val="28"/>
        </w:rPr>
        <w:t xml:space="preserve">Хотя средний показатель 2023 г. на 10% выше, чем показатель 2022 г. данные таблицы свидетельствуют о том, что задание 10 представляет сложность для большинства выпускников. Оно затрагивает один из основополагающих и при этом сложных для понимания учащимися вопросов о формах государства. Выпускники должны понимать различие между формой правления и устройства, знать признаки демократии и не путать их с признаками республики, различать формы демократии. В 311 варианте требовалось выбрать верные суждения о политических режимах, справилось 65% экзаменуемых. Задание включает в себя большой по объему </w:t>
      </w:r>
      <w:r w:rsidR="004341F7">
        <w:rPr>
          <w:sz w:val="28"/>
        </w:rPr>
        <w:t xml:space="preserve">и </w:t>
      </w:r>
      <w:r w:rsidRPr="004F003F">
        <w:rPr>
          <w:sz w:val="28"/>
        </w:rPr>
        <w:t xml:space="preserve">содержанию тематический блок модуля «Политика». Результаты экзамена показывают необходимость дальнейшей работы по уточнению и разъяснению этого вопроса для школьников, следует активно использовать межпредметные связи, обращаясь к историческим реалиям. </w:t>
      </w:r>
    </w:p>
    <w:p w14:paraId="0AF724BE" w14:textId="77777777" w:rsidR="001B1D41" w:rsidRPr="004F003F" w:rsidRDefault="001B1D41" w:rsidP="00D9501F">
      <w:pPr>
        <w:ind w:firstLine="709"/>
        <w:jc w:val="both"/>
        <w:rPr>
          <w:sz w:val="28"/>
        </w:rPr>
      </w:pPr>
      <w:r w:rsidRPr="004F003F">
        <w:rPr>
          <w:b/>
          <w:sz w:val="28"/>
        </w:rPr>
        <w:t>Задание 11.</w:t>
      </w:r>
      <w:r w:rsidRPr="004F003F">
        <w:rPr>
          <w:rFonts w:eastAsia="Yu Gothic UI"/>
          <w:sz w:val="28"/>
        </w:rPr>
        <w:t xml:space="preserve"> </w:t>
      </w:r>
    </w:p>
    <w:p w14:paraId="46494E96" w14:textId="77777777" w:rsidR="001B1D41" w:rsidRDefault="001B1D41" w:rsidP="00D9501F">
      <w:pPr>
        <w:ind w:firstLine="709"/>
        <w:jc w:val="both"/>
        <w:rPr>
          <w:sz w:val="28"/>
        </w:rPr>
      </w:pPr>
      <w:r w:rsidRPr="004F003F">
        <w:rPr>
          <w:sz w:val="28"/>
        </w:rPr>
        <w:t xml:space="preserve">Задание 11 повышенного уровня сложности нацелено на проверку умения школьников применять в повседневной жизни обществоведческие знания, в 311 варианте требовалось знать различные классификации политических партий, процент выполнения – 64%, что на 10% выше чем средний показатель 2022 г. </w:t>
      </w:r>
    </w:p>
    <w:p w14:paraId="7967AA5E" w14:textId="77777777" w:rsidR="004341F7" w:rsidRPr="004F003F" w:rsidRDefault="004341F7" w:rsidP="001B1D41">
      <w:pPr>
        <w:ind w:firstLine="426"/>
        <w:jc w:val="both"/>
        <w:rPr>
          <w:sz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2013"/>
        <w:gridCol w:w="2314"/>
        <w:gridCol w:w="1656"/>
        <w:gridCol w:w="1905"/>
        <w:gridCol w:w="1631"/>
      </w:tblGrid>
      <w:tr w:rsidR="001B1D41" w:rsidRPr="00887CC6" w14:paraId="185CF574" w14:textId="77777777" w:rsidTr="00A0787A">
        <w:trPr>
          <w:trHeight w:val="816"/>
        </w:trPr>
        <w:tc>
          <w:tcPr>
            <w:tcW w:w="1060" w:type="pct"/>
            <w:tcBorders>
              <w:top w:val="single" w:sz="4" w:space="0" w:color="000000"/>
              <w:left w:val="single" w:sz="4" w:space="0" w:color="000000"/>
              <w:bottom w:val="single" w:sz="4" w:space="0" w:color="000000"/>
              <w:right w:val="single" w:sz="4" w:space="0" w:color="000000"/>
            </w:tcBorders>
          </w:tcPr>
          <w:p w14:paraId="0558A7DD" w14:textId="6D676E8B" w:rsidR="004F003F" w:rsidRPr="00887CC6" w:rsidRDefault="001B1D41" w:rsidP="004F003F">
            <w:pPr>
              <w:pStyle w:val="afa"/>
              <w:jc w:val="center"/>
            </w:pPr>
            <w:r w:rsidRPr="00887CC6">
              <w:t>Общий средний процент выполнения</w:t>
            </w:r>
          </w:p>
        </w:tc>
        <w:tc>
          <w:tcPr>
            <w:tcW w:w="1218" w:type="pct"/>
            <w:tcBorders>
              <w:top w:val="single" w:sz="4" w:space="0" w:color="000000"/>
              <w:left w:val="single" w:sz="4" w:space="0" w:color="000000"/>
              <w:bottom w:val="single" w:sz="4" w:space="0" w:color="000000"/>
              <w:right w:val="single" w:sz="4" w:space="0" w:color="000000"/>
            </w:tcBorders>
          </w:tcPr>
          <w:p w14:paraId="352C74D2" w14:textId="044A68E8" w:rsidR="001B1D41" w:rsidRPr="00887CC6" w:rsidRDefault="001B1D41" w:rsidP="004F003F">
            <w:pPr>
              <w:pStyle w:val="afa"/>
              <w:jc w:val="center"/>
            </w:pPr>
            <w:r w:rsidRPr="00887CC6">
              <w:t>Не преодолевшие минимального балла</w:t>
            </w:r>
          </w:p>
        </w:tc>
        <w:tc>
          <w:tcPr>
            <w:tcW w:w="860" w:type="pct"/>
            <w:tcBorders>
              <w:top w:val="single" w:sz="4" w:space="0" w:color="000000"/>
              <w:left w:val="single" w:sz="4" w:space="0" w:color="000000"/>
              <w:bottom w:val="single" w:sz="4" w:space="0" w:color="000000"/>
              <w:right w:val="single" w:sz="4" w:space="0" w:color="000000"/>
            </w:tcBorders>
          </w:tcPr>
          <w:p w14:paraId="058A6439" w14:textId="35A731BF" w:rsidR="001B1D41" w:rsidRPr="00887CC6" w:rsidRDefault="001B1D41" w:rsidP="004F003F">
            <w:pPr>
              <w:pStyle w:val="afa"/>
              <w:jc w:val="center"/>
            </w:pPr>
            <w:r w:rsidRPr="00887CC6">
              <w:t>От</w:t>
            </w:r>
          </w:p>
          <w:p w14:paraId="2933A092" w14:textId="6A2C3F55" w:rsidR="001B1D41" w:rsidRPr="00887CC6" w:rsidRDefault="001B1D41" w:rsidP="004F003F">
            <w:pPr>
              <w:pStyle w:val="afa"/>
              <w:jc w:val="center"/>
            </w:pPr>
            <w:r w:rsidRPr="00887CC6">
              <w:t>минимального до 60 баллов</w:t>
            </w:r>
          </w:p>
        </w:tc>
        <w:tc>
          <w:tcPr>
            <w:tcW w:w="1003" w:type="pct"/>
            <w:tcBorders>
              <w:top w:val="single" w:sz="4" w:space="0" w:color="000000"/>
              <w:left w:val="single" w:sz="4" w:space="0" w:color="000000"/>
              <w:bottom w:val="single" w:sz="4" w:space="0" w:color="000000"/>
              <w:right w:val="single" w:sz="4" w:space="0" w:color="000000"/>
            </w:tcBorders>
          </w:tcPr>
          <w:p w14:paraId="3CA3CDEB" w14:textId="3E867CA4" w:rsidR="001B1D41" w:rsidRPr="00887CC6" w:rsidRDefault="001B1D41" w:rsidP="004F003F">
            <w:pPr>
              <w:pStyle w:val="afa"/>
              <w:jc w:val="center"/>
            </w:pPr>
            <w:r w:rsidRPr="00887CC6">
              <w:t>60-80 баллов</w:t>
            </w:r>
          </w:p>
        </w:tc>
        <w:tc>
          <w:tcPr>
            <w:tcW w:w="860" w:type="pct"/>
            <w:tcBorders>
              <w:top w:val="single" w:sz="4" w:space="0" w:color="000000"/>
              <w:left w:val="single" w:sz="4" w:space="0" w:color="000000"/>
              <w:bottom w:val="single" w:sz="4" w:space="0" w:color="000000"/>
              <w:right w:val="single" w:sz="4" w:space="0" w:color="000000"/>
            </w:tcBorders>
          </w:tcPr>
          <w:p w14:paraId="731F71C8" w14:textId="5ED4D01C" w:rsidR="001B1D41" w:rsidRPr="00887CC6" w:rsidRDefault="001B1D41" w:rsidP="004F003F">
            <w:pPr>
              <w:pStyle w:val="afa"/>
              <w:jc w:val="center"/>
            </w:pPr>
            <w:r w:rsidRPr="00887CC6">
              <w:t>80-100</w:t>
            </w:r>
            <w:r w:rsidR="004341F7">
              <w:t xml:space="preserve"> </w:t>
            </w:r>
            <w:r w:rsidRPr="00887CC6">
              <w:t>баллов</w:t>
            </w:r>
          </w:p>
        </w:tc>
      </w:tr>
      <w:tr w:rsidR="001B1D41" w:rsidRPr="00887CC6" w14:paraId="207D62CC" w14:textId="77777777" w:rsidTr="00A0787A">
        <w:trPr>
          <w:trHeight w:val="264"/>
        </w:trPr>
        <w:tc>
          <w:tcPr>
            <w:tcW w:w="1060" w:type="pct"/>
            <w:tcBorders>
              <w:top w:val="single" w:sz="4" w:space="0" w:color="000000"/>
              <w:left w:val="single" w:sz="4" w:space="0" w:color="000000"/>
              <w:bottom w:val="single" w:sz="4" w:space="0" w:color="000000"/>
              <w:right w:val="single" w:sz="4" w:space="0" w:color="000000"/>
            </w:tcBorders>
            <w:vAlign w:val="center"/>
          </w:tcPr>
          <w:p w14:paraId="414116EB" w14:textId="2540A9A6" w:rsidR="001B1D41" w:rsidRPr="00887CC6" w:rsidRDefault="001B1D41" w:rsidP="004341F7">
            <w:pPr>
              <w:pStyle w:val="afa"/>
              <w:jc w:val="center"/>
              <w:rPr>
                <w:b/>
                <w:bCs/>
                <w:color w:val="000000"/>
              </w:rPr>
            </w:pPr>
            <w:r>
              <w:rPr>
                <w:b/>
                <w:bCs/>
                <w:color w:val="000000"/>
              </w:rPr>
              <w:t>65</w:t>
            </w:r>
            <w:r w:rsidR="004341F7">
              <w:rPr>
                <w:b/>
                <w:bCs/>
                <w:color w:val="000000"/>
              </w:rPr>
              <w:t>%</w:t>
            </w:r>
          </w:p>
        </w:tc>
        <w:tc>
          <w:tcPr>
            <w:tcW w:w="1218" w:type="pct"/>
            <w:tcBorders>
              <w:top w:val="single" w:sz="4" w:space="0" w:color="000000"/>
              <w:left w:val="single" w:sz="4" w:space="0" w:color="000000"/>
              <w:bottom w:val="single" w:sz="4" w:space="0" w:color="000000"/>
              <w:right w:val="single" w:sz="4" w:space="0" w:color="000000"/>
            </w:tcBorders>
            <w:vAlign w:val="center"/>
          </w:tcPr>
          <w:p w14:paraId="7918FC8D" w14:textId="3CB9193A" w:rsidR="001B1D41" w:rsidRPr="00887CC6" w:rsidRDefault="001B1D41" w:rsidP="004341F7">
            <w:pPr>
              <w:pStyle w:val="afa"/>
              <w:jc w:val="center"/>
              <w:rPr>
                <w:color w:val="000000"/>
              </w:rPr>
            </w:pPr>
            <w:r w:rsidRPr="00887CC6">
              <w:rPr>
                <w:color w:val="000000"/>
              </w:rPr>
              <w:t>3</w:t>
            </w:r>
            <w:r>
              <w:rPr>
                <w:color w:val="000000"/>
              </w:rPr>
              <w:t>4</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4E9D9C7E" w14:textId="24098A55" w:rsidR="001B1D41" w:rsidRPr="00887CC6" w:rsidRDefault="001B1D41" w:rsidP="004341F7">
            <w:pPr>
              <w:pStyle w:val="afa"/>
              <w:jc w:val="center"/>
              <w:rPr>
                <w:color w:val="000000"/>
              </w:rPr>
            </w:pPr>
            <w:r>
              <w:rPr>
                <w:color w:val="000000"/>
              </w:rPr>
              <w:t>59</w:t>
            </w:r>
            <w:r w:rsidR="004341F7">
              <w:rPr>
                <w:color w:val="000000"/>
              </w:rPr>
              <w:t>%</w:t>
            </w:r>
          </w:p>
        </w:tc>
        <w:tc>
          <w:tcPr>
            <w:tcW w:w="1003" w:type="pct"/>
            <w:tcBorders>
              <w:top w:val="single" w:sz="4" w:space="0" w:color="000000"/>
              <w:left w:val="single" w:sz="4" w:space="0" w:color="000000"/>
              <w:bottom w:val="single" w:sz="4" w:space="0" w:color="000000"/>
              <w:right w:val="single" w:sz="4" w:space="0" w:color="000000"/>
            </w:tcBorders>
            <w:vAlign w:val="center"/>
          </w:tcPr>
          <w:p w14:paraId="0F895D93" w14:textId="1D0CA491" w:rsidR="001B1D41" w:rsidRPr="00887CC6" w:rsidRDefault="001B1D41" w:rsidP="004341F7">
            <w:pPr>
              <w:pStyle w:val="afa"/>
              <w:jc w:val="center"/>
              <w:rPr>
                <w:color w:val="000000"/>
              </w:rPr>
            </w:pPr>
            <w:r>
              <w:rPr>
                <w:color w:val="000000"/>
              </w:rPr>
              <w:t>8</w:t>
            </w:r>
            <w:r w:rsidRPr="00887CC6">
              <w:rPr>
                <w:color w:val="000000"/>
              </w:rPr>
              <w:t>4</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23D7950A" w14:textId="0911FF4F" w:rsidR="001B1D41" w:rsidRPr="00887CC6" w:rsidRDefault="001B1D41" w:rsidP="004341F7">
            <w:pPr>
              <w:pStyle w:val="afa"/>
              <w:jc w:val="center"/>
              <w:rPr>
                <w:color w:val="000000"/>
              </w:rPr>
            </w:pPr>
            <w:r w:rsidRPr="00887CC6">
              <w:rPr>
                <w:color w:val="000000"/>
              </w:rPr>
              <w:t>96</w:t>
            </w:r>
            <w:r w:rsidR="004341F7">
              <w:rPr>
                <w:color w:val="000000"/>
              </w:rPr>
              <w:t>%</w:t>
            </w:r>
          </w:p>
        </w:tc>
      </w:tr>
    </w:tbl>
    <w:p w14:paraId="0543EE80" w14:textId="77777777" w:rsidR="001B1D41" w:rsidRPr="004F003F" w:rsidRDefault="001B1D41" w:rsidP="001B1D41">
      <w:pPr>
        <w:ind w:firstLine="426"/>
        <w:jc w:val="both"/>
        <w:rPr>
          <w:b/>
          <w:sz w:val="28"/>
        </w:rPr>
      </w:pPr>
    </w:p>
    <w:p w14:paraId="1A21556E" w14:textId="77777777" w:rsidR="001B1D41" w:rsidRPr="004F003F" w:rsidRDefault="001B1D41" w:rsidP="00D9501F">
      <w:pPr>
        <w:ind w:firstLine="709"/>
        <w:jc w:val="both"/>
        <w:rPr>
          <w:sz w:val="28"/>
        </w:rPr>
      </w:pPr>
      <w:r w:rsidRPr="004F003F">
        <w:rPr>
          <w:b/>
          <w:sz w:val="28"/>
        </w:rPr>
        <w:t>Задание 12</w:t>
      </w:r>
      <w:r w:rsidRPr="004F003F">
        <w:rPr>
          <w:sz w:val="28"/>
        </w:rPr>
        <w:t xml:space="preserve">. </w:t>
      </w:r>
    </w:p>
    <w:p w14:paraId="0BD727E5" w14:textId="127C28C2" w:rsidR="001B1D41" w:rsidRDefault="001B1D41" w:rsidP="00D9501F">
      <w:pPr>
        <w:ind w:firstLine="709"/>
        <w:jc w:val="both"/>
        <w:rPr>
          <w:sz w:val="28"/>
        </w:rPr>
      </w:pPr>
      <w:r w:rsidRPr="004F003F">
        <w:rPr>
          <w:sz w:val="28"/>
        </w:rPr>
        <w:t xml:space="preserve">Задание базового уровня традиционно вызывает затруднения у выпускников, оно призвано закрепить знание Основ конституционного строя РФ, прав и свобод человека и гражданина, конституционных обязанностей гражданина РФ. </w:t>
      </w:r>
    </w:p>
    <w:p w14:paraId="403450A6" w14:textId="77777777" w:rsidR="004341F7" w:rsidRPr="004F003F" w:rsidRDefault="004341F7" w:rsidP="001B1D41">
      <w:pPr>
        <w:ind w:firstLine="426"/>
        <w:jc w:val="both"/>
        <w:rPr>
          <w:sz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2013"/>
        <w:gridCol w:w="2314"/>
        <w:gridCol w:w="1656"/>
        <w:gridCol w:w="1905"/>
        <w:gridCol w:w="1631"/>
      </w:tblGrid>
      <w:tr w:rsidR="004F003F" w:rsidRPr="00887CC6" w14:paraId="53B55645" w14:textId="77777777" w:rsidTr="00A0787A">
        <w:trPr>
          <w:trHeight w:val="651"/>
        </w:trPr>
        <w:tc>
          <w:tcPr>
            <w:tcW w:w="1060" w:type="pct"/>
            <w:tcBorders>
              <w:top w:val="single" w:sz="4" w:space="0" w:color="000000"/>
              <w:left w:val="single" w:sz="4" w:space="0" w:color="000000"/>
              <w:bottom w:val="single" w:sz="4" w:space="0" w:color="000000"/>
              <w:right w:val="single" w:sz="4" w:space="0" w:color="000000"/>
            </w:tcBorders>
          </w:tcPr>
          <w:p w14:paraId="317E773A" w14:textId="77777777" w:rsidR="004F003F" w:rsidRPr="00887CC6" w:rsidRDefault="004F003F" w:rsidP="006F1045">
            <w:pPr>
              <w:pStyle w:val="afa"/>
              <w:jc w:val="center"/>
            </w:pPr>
            <w:r w:rsidRPr="00887CC6">
              <w:t>Общий средний процент выполнения</w:t>
            </w:r>
          </w:p>
        </w:tc>
        <w:tc>
          <w:tcPr>
            <w:tcW w:w="1218" w:type="pct"/>
            <w:tcBorders>
              <w:top w:val="single" w:sz="4" w:space="0" w:color="000000"/>
              <w:left w:val="single" w:sz="4" w:space="0" w:color="000000"/>
              <w:bottom w:val="single" w:sz="4" w:space="0" w:color="000000"/>
              <w:right w:val="single" w:sz="4" w:space="0" w:color="000000"/>
            </w:tcBorders>
          </w:tcPr>
          <w:p w14:paraId="5BB0ABD5" w14:textId="77777777" w:rsidR="004F003F" w:rsidRPr="00887CC6" w:rsidRDefault="004F003F" w:rsidP="006F1045">
            <w:pPr>
              <w:pStyle w:val="afa"/>
              <w:jc w:val="center"/>
            </w:pPr>
            <w:r w:rsidRPr="00887CC6">
              <w:t>Не преодолевшие минимального балла</w:t>
            </w:r>
          </w:p>
        </w:tc>
        <w:tc>
          <w:tcPr>
            <w:tcW w:w="860" w:type="pct"/>
            <w:tcBorders>
              <w:top w:val="single" w:sz="4" w:space="0" w:color="000000"/>
              <w:left w:val="single" w:sz="4" w:space="0" w:color="000000"/>
              <w:bottom w:val="single" w:sz="4" w:space="0" w:color="000000"/>
              <w:right w:val="single" w:sz="4" w:space="0" w:color="000000"/>
            </w:tcBorders>
          </w:tcPr>
          <w:p w14:paraId="23DC03DE" w14:textId="68371211" w:rsidR="004F003F" w:rsidRPr="00887CC6" w:rsidRDefault="004F003F" w:rsidP="004F003F">
            <w:pPr>
              <w:pStyle w:val="afa"/>
              <w:jc w:val="center"/>
            </w:pPr>
            <w:r w:rsidRPr="00887CC6">
              <w:t>От</w:t>
            </w:r>
            <w:r>
              <w:t xml:space="preserve"> </w:t>
            </w:r>
            <w:r w:rsidRPr="00887CC6">
              <w:t>минимального до 60 баллов</w:t>
            </w:r>
          </w:p>
        </w:tc>
        <w:tc>
          <w:tcPr>
            <w:tcW w:w="1003" w:type="pct"/>
            <w:tcBorders>
              <w:top w:val="single" w:sz="4" w:space="0" w:color="000000"/>
              <w:left w:val="single" w:sz="4" w:space="0" w:color="000000"/>
              <w:bottom w:val="single" w:sz="4" w:space="0" w:color="000000"/>
              <w:right w:val="single" w:sz="4" w:space="0" w:color="000000"/>
            </w:tcBorders>
          </w:tcPr>
          <w:p w14:paraId="4A8D1A96" w14:textId="77777777" w:rsidR="004F003F" w:rsidRPr="00887CC6" w:rsidRDefault="004F003F" w:rsidP="006F1045">
            <w:pPr>
              <w:pStyle w:val="afa"/>
              <w:jc w:val="center"/>
            </w:pPr>
            <w:r w:rsidRPr="00887CC6">
              <w:t>60-80 баллов</w:t>
            </w:r>
          </w:p>
        </w:tc>
        <w:tc>
          <w:tcPr>
            <w:tcW w:w="860" w:type="pct"/>
            <w:tcBorders>
              <w:top w:val="single" w:sz="4" w:space="0" w:color="000000"/>
              <w:left w:val="single" w:sz="4" w:space="0" w:color="000000"/>
              <w:bottom w:val="single" w:sz="4" w:space="0" w:color="000000"/>
              <w:right w:val="single" w:sz="4" w:space="0" w:color="000000"/>
            </w:tcBorders>
          </w:tcPr>
          <w:p w14:paraId="2241DC83" w14:textId="3206D6A8" w:rsidR="004F003F" w:rsidRPr="00887CC6" w:rsidRDefault="004F003F" w:rsidP="006F1045">
            <w:pPr>
              <w:pStyle w:val="afa"/>
              <w:jc w:val="center"/>
            </w:pPr>
            <w:r w:rsidRPr="00887CC6">
              <w:t>80-100</w:t>
            </w:r>
            <w:r w:rsidR="004341F7">
              <w:t xml:space="preserve"> </w:t>
            </w:r>
            <w:r w:rsidRPr="00887CC6">
              <w:t>баллов</w:t>
            </w:r>
          </w:p>
        </w:tc>
      </w:tr>
      <w:tr w:rsidR="004F003F" w:rsidRPr="00887CC6" w14:paraId="2D985581" w14:textId="77777777" w:rsidTr="00A0787A">
        <w:trPr>
          <w:trHeight w:val="277"/>
        </w:trPr>
        <w:tc>
          <w:tcPr>
            <w:tcW w:w="1060" w:type="pct"/>
            <w:tcBorders>
              <w:top w:val="single" w:sz="4" w:space="0" w:color="000000"/>
              <w:left w:val="single" w:sz="4" w:space="0" w:color="000000"/>
              <w:bottom w:val="single" w:sz="4" w:space="0" w:color="000000"/>
              <w:right w:val="single" w:sz="4" w:space="0" w:color="000000"/>
            </w:tcBorders>
            <w:vAlign w:val="center"/>
          </w:tcPr>
          <w:p w14:paraId="07299EB2" w14:textId="4B65C984" w:rsidR="004F003F" w:rsidRPr="00887CC6" w:rsidRDefault="004F003F" w:rsidP="006F1045">
            <w:pPr>
              <w:pStyle w:val="afa"/>
              <w:jc w:val="center"/>
            </w:pPr>
            <w:r>
              <w:rPr>
                <w:b/>
                <w:bCs/>
                <w:color w:val="000000"/>
              </w:rPr>
              <w:t>56</w:t>
            </w:r>
            <w:r w:rsidR="004341F7">
              <w:rPr>
                <w:b/>
                <w:bCs/>
                <w:color w:val="000000"/>
              </w:rPr>
              <w:t>%</w:t>
            </w:r>
          </w:p>
        </w:tc>
        <w:tc>
          <w:tcPr>
            <w:tcW w:w="1218" w:type="pct"/>
            <w:tcBorders>
              <w:top w:val="single" w:sz="4" w:space="0" w:color="000000"/>
              <w:left w:val="single" w:sz="4" w:space="0" w:color="000000"/>
              <w:bottom w:val="single" w:sz="4" w:space="0" w:color="000000"/>
              <w:right w:val="single" w:sz="4" w:space="0" w:color="000000"/>
            </w:tcBorders>
            <w:vAlign w:val="center"/>
          </w:tcPr>
          <w:p w14:paraId="62B9CBE8" w14:textId="1AF0A8AB" w:rsidR="004F003F" w:rsidRPr="00887CC6" w:rsidRDefault="004F003F" w:rsidP="006F1045">
            <w:pPr>
              <w:pStyle w:val="afa"/>
              <w:jc w:val="center"/>
            </w:pPr>
            <w:r>
              <w:rPr>
                <w:color w:val="000000"/>
              </w:rPr>
              <w:t>18</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0CD07ACC" w14:textId="1D836830" w:rsidR="004F003F" w:rsidRPr="00887CC6" w:rsidRDefault="004F003F" w:rsidP="006F1045">
            <w:pPr>
              <w:pStyle w:val="afa"/>
              <w:jc w:val="center"/>
            </w:pPr>
            <w:r w:rsidRPr="00887CC6">
              <w:rPr>
                <w:color w:val="000000"/>
              </w:rPr>
              <w:t>5</w:t>
            </w:r>
            <w:r>
              <w:rPr>
                <w:color w:val="000000"/>
              </w:rPr>
              <w:t>1</w:t>
            </w:r>
            <w:r w:rsidR="004341F7">
              <w:rPr>
                <w:color w:val="000000"/>
              </w:rPr>
              <w:t>%</w:t>
            </w:r>
          </w:p>
        </w:tc>
        <w:tc>
          <w:tcPr>
            <w:tcW w:w="1003" w:type="pct"/>
            <w:tcBorders>
              <w:top w:val="single" w:sz="4" w:space="0" w:color="000000"/>
              <w:left w:val="single" w:sz="4" w:space="0" w:color="000000"/>
              <w:bottom w:val="single" w:sz="4" w:space="0" w:color="000000"/>
              <w:right w:val="single" w:sz="4" w:space="0" w:color="000000"/>
            </w:tcBorders>
            <w:vAlign w:val="center"/>
          </w:tcPr>
          <w:p w14:paraId="35038CB9" w14:textId="5540B887" w:rsidR="004F003F" w:rsidRPr="00887CC6" w:rsidRDefault="004F003F" w:rsidP="006F1045">
            <w:pPr>
              <w:pStyle w:val="afa"/>
              <w:jc w:val="center"/>
            </w:pPr>
            <w:r>
              <w:rPr>
                <w:color w:val="000000"/>
              </w:rPr>
              <w:t>77</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643A59EA" w14:textId="2EF3EAA3" w:rsidR="004F003F" w:rsidRPr="00887CC6" w:rsidRDefault="004F003F" w:rsidP="006F1045">
            <w:pPr>
              <w:pStyle w:val="afa"/>
              <w:jc w:val="center"/>
            </w:pPr>
            <w:r w:rsidRPr="00887CC6">
              <w:rPr>
                <w:color w:val="000000"/>
              </w:rPr>
              <w:t>9</w:t>
            </w:r>
            <w:r>
              <w:rPr>
                <w:color w:val="000000"/>
              </w:rPr>
              <w:t>2</w:t>
            </w:r>
            <w:r w:rsidR="004341F7">
              <w:rPr>
                <w:color w:val="000000"/>
              </w:rPr>
              <w:t>%</w:t>
            </w:r>
          </w:p>
        </w:tc>
      </w:tr>
    </w:tbl>
    <w:p w14:paraId="34E5ECF0" w14:textId="77777777" w:rsidR="001B1D41" w:rsidRDefault="001B1D41" w:rsidP="001B1D41">
      <w:pPr>
        <w:ind w:firstLine="426"/>
        <w:jc w:val="both"/>
      </w:pPr>
    </w:p>
    <w:p w14:paraId="73BF7A84" w14:textId="77777777" w:rsidR="001B1D41" w:rsidRPr="004F003F" w:rsidRDefault="001B1D41" w:rsidP="00D9501F">
      <w:pPr>
        <w:ind w:firstLine="709"/>
        <w:jc w:val="both"/>
        <w:rPr>
          <w:sz w:val="28"/>
        </w:rPr>
      </w:pPr>
      <w:r w:rsidRPr="004F003F">
        <w:rPr>
          <w:sz w:val="28"/>
        </w:rPr>
        <w:t>Результаты экзамена свидетельствуют о том, что в целом учащиеся 11 классов знакомы с Главами 1-2 Конституции РФ, ведь их содержание необходимо и для выполнения 23 задания. Однако, среди выпускников, не набравших минимального балла только 18% справились с этой задачей, а во второй группе смогла дать правильный ответ лишь половина экзаменуемых. Таким образом, изучению текста Конституции РФ следует уделять самое пристальное внимание. В 2022 г. процент выполнения вполне сопоставим с результатом 2023 г. - 58%.</w:t>
      </w:r>
    </w:p>
    <w:p w14:paraId="13CC1729" w14:textId="77777777" w:rsidR="001B1D41" w:rsidRPr="004F003F" w:rsidRDefault="001B1D41" w:rsidP="00D9501F">
      <w:pPr>
        <w:ind w:firstLine="709"/>
        <w:jc w:val="both"/>
        <w:rPr>
          <w:sz w:val="28"/>
        </w:rPr>
      </w:pPr>
      <w:r w:rsidRPr="004F003F">
        <w:rPr>
          <w:b/>
          <w:sz w:val="28"/>
        </w:rPr>
        <w:lastRenderedPageBreak/>
        <w:t>Задание 13</w:t>
      </w:r>
      <w:r w:rsidRPr="004F003F">
        <w:rPr>
          <w:sz w:val="28"/>
        </w:rPr>
        <w:t xml:space="preserve">. </w:t>
      </w:r>
    </w:p>
    <w:p w14:paraId="17A14774" w14:textId="77777777" w:rsidR="001B1D41" w:rsidRDefault="001B1D41" w:rsidP="00D9501F">
      <w:pPr>
        <w:ind w:firstLine="709"/>
        <w:jc w:val="both"/>
        <w:rPr>
          <w:sz w:val="28"/>
        </w:rPr>
      </w:pPr>
      <w:r w:rsidRPr="004F003F">
        <w:rPr>
          <w:sz w:val="28"/>
        </w:rPr>
        <w:t xml:space="preserve">Задание 13 базового уровня, проверяет знание полномочий органов власти или основ федеративного устройства РФ. </w:t>
      </w:r>
    </w:p>
    <w:p w14:paraId="0399FB9A" w14:textId="77777777" w:rsidR="004341F7" w:rsidRPr="004F003F" w:rsidRDefault="004341F7" w:rsidP="001B1D41">
      <w:pPr>
        <w:ind w:firstLine="426"/>
        <w:jc w:val="both"/>
        <w:rPr>
          <w:sz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2013"/>
        <w:gridCol w:w="2314"/>
        <w:gridCol w:w="1656"/>
        <w:gridCol w:w="1905"/>
        <w:gridCol w:w="1631"/>
      </w:tblGrid>
      <w:tr w:rsidR="004F003F" w:rsidRPr="00887CC6" w14:paraId="74743370" w14:textId="77777777" w:rsidTr="00A0787A">
        <w:trPr>
          <w:trHeight w:val="651"/>
        </w:trPr>
        <w:tc>
          <w:tcPr>
            <w:tcW w:w="1060" w:type="pct"/>
            <w:tcBorders>
              <w:top w:val="single" w:sz="4" w:space="0" w:color="000000"/>
              <w:left w:val="single" w:sz="4" w:space="0" w:color="000000"/>
              <w:bottom w:val="single" w:sz="4" w:space="0" w:color="000000"/>
              <w:right w:val="single" w:sz="4" w:space="0" w:color="000000"/>
            </w:tcBorders>
          </w:tcPr>
          <w:p w14:paraId="45A68E17" w14:textId="77777777" w:rsidR="004F003F" w:rsidRPr="00887CC6" w:rsidRDefault="004F003F" w:rsidP="006F1045">
            <w:pPr>
              <w:pStyle w:val="afa"/>
              <w:jc w:val="center"/>
            </w:pPr>
            <w:r w:rsidRPr="00887CC6">
              <w:t>Общий средний процент выполнения</w:t>
            </w:r>
          </w:p>
        </w:tc>
        <w:tc>
          <w:tcPr>
            <w:tcW w:w="1218" w:type="pct"/>
            <w:tcBorders>
              <w:top w:val="single" w:sz="4" w:space="0" w:color="000000"/>
              <w:left w:val="single" w:sz="4" w:space="0" w:color="000000"/>
              <w:bottom w:val="single" w:sz="4" w:space="0" w:color="000000"/>
              <w:right w:val="single" w:sz="4" w:space="0" w:color="000000"/>
            </w:tcBorders>
          </w:tcPr>
          <w:p w14:paraId="21A5D83B" w14:textId="77777777" w:rsidR="004F003F" w:rsidRPr="00887CC6" w:rsidRDefault="004F003F" w:rsidP="006F1045">
            <w:pPr>
              <w:pStyle w:val="afa"/>
              <w:jc w:val="center"/>
            </w:pPr>
            <w:r w:rsidRPr="00887CC6">
              <w:t>Не преодолевшие минимального балла</w:t>
            </w:r>
          </w:p>
        </w:tc>
        <w:tc>
          <w:tcPr>
            <w:tcW w:w="860" w:type="pct"/>
            <w:tcBorders>
              <w:top w:val="single" w:sz="4" w:space="0" w:color="000000"/>
              <w:left w:val="single" w:sz="4" w:space="0" w:color="000000"/>
              <w:bottom w:val="single" w:sz="4" w:space="0" w:color="000000"/>
              <w:right w:val="single" w:sz="4" w:space="0" w:color="000000"/>
            </w:tcBorders>
          </w:tcPr>
          <w:p w14:paraId="72651B09" w14:textId="77777777" w:rsidR="004F003F" w:rsidRPr="00887CC6" w:rsidRDefault="004F003F" w:rsidP="006F1045">
            <w:pPr>
              <w:pStyle w:val="afa"/>
              <w:jc w:val="center"/>
            </w:pPr>
            <w:r w:rsidRPr="00887CC6">
              <w:t>От</w:t>
            </w:r>
            <w:r>
              <w:t xml:space="preserve"> </w:t>
            </w:r>
            <w:r w:rsidRPr="00887CC6">
              <w:t>минимального до 60 баллов</w:t>
            </w:r>
          </w:p>
        </w:tc>
        <w:tc>
          <w:tcPr>
            <w:tcW w:w="1003" w:type="pct"/>
            <w:tcBorders>
              <w:top w:val="single" w:sz="4" w:space="0" w:color="000000"/>
              <w:left w:val="single" w:sz="4" w:space="0" w:color="000000"/>
              <w:bottom w:val="single" w:sz="4" w:space="0" w:color="000000"/>
              <w:right w:val="single" w:sz="4" w:space="0" w:color="000000"/>
            </w:tcBorders>
          </w:tcPr>
          <w:p w14:paraId="2BCB0CAD" w14:textId="77777777" w:rsidR="004F003F" w:rsidRPr="00887CC6" w:rsidRDefault="004F003F" w:rsidP="006F1045">
            <w:pPr>
              <w:pStyle w:val="afa"/>
              <w:jc w:val="center"/>
            </w:pPr>
            <w:r w:rsidRPr="00887CC6">
              <w:t>60-80 баллов</w:t>
            </w:r>
          </w:p>
        </w:tc>
        <w:tc>
          <w:tcPr>
            <w:tcW w:w="860" w:type="pct"/>
            <w:tcBorders>
              <w:top w:val="single" w:sz="4" w:space="0" w:color="000000"/>
              <w:left w:val="single" w:sz="4" w:space="0" w:color="000000"/>
              <w:bottom w:val="single" w:sz="4" w:space="0" w:color="000000"/>
              <w:right w:val="single" w:sz="4" w:space="0" w:color="000000"/>
            </w:tcBorders>
          </w:tcPr>
          <w:p w14:paraId="27B20B9C" w14:textId="3215734D" w:rsidR="004F003F" w:rsidRPr="00887CC6" w:rsidRDefault="004F003F" w:rsidP="006F1045">
            <w:pPr>
              <w:pStyle w:val="afa"/>
              <w:jc w:val="center"/>
            </w:pPr>
            <w:r w:rsidRPr="00887CC6">
              <w:t>80-100</w:t>
            </w:r>
            <w:r w:rsidR="004341F7">
              <w:t xml:space="preserve"> </w:t>
            </w:r>
            <w:r w:rsidRPr="00887CC6">
              <w:t>баллов</w:t>
            </w:r>
          </w:p>
        </w:tc>
      </w:tr>
      <w:tr w:rsidR="004F003F" w:rsidRPr="00887CC6" w14:paraId="286B556F" w14:textId="77777777" w:rsidTr="00A0787A">
        <w:trPr>
          <w:trHeight w:val="346"/>
        </w:trPr>
        <w:tc>
          <w:tcPr>
            <w:tcW w:w="1060" w:type="pct"/>
            <w:tcBorders>
              <w:top w:val="single" w:sz="4" w:space="0" w:color="000000"/>
              <w:left w:val="single" w:sz="4" w:space="0" w:color="000000"/>
              <w:bottom w:val="single" w:sz="4" w:space="0" w:color="000000"/>
              <w:right w:val="single" w:sz="4" w:space="0" w:color="000000"/>
            </w:tcBorders>
            <w:vAlign w:val="center"/>
          </w:tcPr>
          <w:p w14:paraId="540620E5" w14:textId="455605EE" w:rsidR="004F003F" w:rsidRPr="00887CC6" w:rsidRDefault="004F003F" w:rsidP="006F1045">
            <w:pPr>
              <w:pStyle w:val="afa"/>
              <w:jc w:val="center"/>
            </w:pPr>
            <w:r>
              <w:rPr>
                <w:b/>
                <w:bCs/>
                <w:color w:val="000000"/>
              </w:rPr>
              <w:t>49</w:t>
            </w:r>
            <w:r w:rsidR="004341F7">
              <w:rPr>
                <w:b/>
                <w:bCs/>
                <w:color w:val="000000"/>
              </w:rPr>
              <w:t>%</w:t>
            </w:r>
          </w:p>
        </w:tc>
        <w:tc>
          <w:tcPr>
            <w:tcW w:w="1218" w:type="pct"/>
            <w:tcBorders>
              <w:top w:val="single" w:sz="4" w:space="0" w:color="000000"/>
              <w:left w:val="single" w:sz="4" w:space="0" w:color="000000"/>
              <w:bottom w:val="single" w:sz="4" w:space="0" w:color="000000"/>
              <w:right w:val="single" w:sz="4" w:space="0" w:color="000000"/>
            </w:tcBorders>
            <w:vAlign w:val="center"/>
          </w:tcPr>
          <w:p w14:paraId="0A28DE5E" w14:textId="102E6424" w:rsidR="004F003F" w:rsidRPr="00887CC6" w:rsidRDefault="004F003F" w:rsidP="006F1045">
            <w:pPr>
              <w:pStyle w:val="afa"/>
              <w:jc w:val="center"/>
            </w:pPr>
            <w:r w:rsidRPr="00887CC6">
              <w:rPr>
                <w:color w:val="000000"/>
              </w:rPr>
              <w:t>1</w:t>
            </w:r>
            <w:r>
              <w:rPr>
                <w:color w:val="000000"/>
              </w:rPr>
              <w:t>5</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5CE76236" w14:textId="5EC46309" w:rsidR="004F003F" w:rsidRPr="00887CC6" w:rsidRDefault="004F003F" w:rsidP="006F1045">
            <w:pPr>
              <w:pStyle w:val="afa"/>
              <w:jc w:val="center"/>
            </w:pPr>
            <w:r w:rsidRPr="00887CC6">
              <w:rPr>
                <w:color w:val="000000"/>
              </w:rPr>
              <w:t>4</w:t>
            </w:r>
            <w:r>
              <w:rPr>
                <w:color w:val="000000"/>
              </w:rPr>
              <w:t>1</w:t>
            </w:r>
            <w:r w:rsidR="004341F7">
              <w:rPr>
                <w:color w:val="000000"/>
              </w:rPr>
              <w:t>%</w:t>
            </w:r>
          </w:p>
        </w:tc>
        <w:tc>
          <w:tcPr>
            <w:tcW w:w="1003" w:type="pct"/>
            <w:tcBorders>
              <w:top w:val="single" w:sz="4" w:space="0" w:color="000000"/>
              <w:left w:val="single" w:sz="4" w:space="0" w:color="000000"/>
              <w:bottom w:val="single" w:sz="4" w:space="0" w:color="000000"/>
              <w:right w:val="single" w:sz="4" w:space="0" w:color="000000"/>
            </w:tcBorders>
            <w:vAlign w:val="center"/>
          </w:tcPr>
          <w:p w14:paraId="33AF95F2" w14:textId="2F1845AF" w:rsidR="004F003F" w:rsidRPr="00887CC6" w:rsidRDefault="004F003F" w:rsidP="006F1045">
            <w:pPr>
              <w:pStyle w:val="afa"/>
              <w:jc w:val="center"/>
            </w:pPr>
            <w:r>
              <w:rPr>
                <w:color w:val="000000"/>
              </w:rPr>
              <w:t>6</w:t>
            </w:r>
            <w:r w:rsidRPr="00887CC6">
              <w:rPr>
                <w:color w:val="000000"/>
              </w:rPr>
              <w:t>8</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72184711" w14:textId="51361640" w:rsidR="004F003F" w:rsidRPr="00887CC6" w:rsidRDefault="004F003F" w:rsidP="006F1045">
            <w:pPr>
              <w:pStyle w:val="afa"/>
              <w:jc w:val="center"/>
            </w:pPr>
            <w:r>
              <w:rPr>
                <w:color w:val="000000"/>
              </w:rPr>
              <w:t>92</w:t>
            </w:r>
            <w:r w:rsidR="004341F7">
              <w:rPr>
                <w:color w:val="000000"/>
              </w:rPr>
              <w:t>%</w:t>
            </w:r>
          </w:p>
        </w:tc>
      </w:tr>
    </w:tbl>
    <w:p w14:paraId="23BD0273" w14:textId="77777777" w:rsidR="004F003F" w:rsidRPr="00B80771" w:rsidRDefault="004F003F" w:rsidP="001B1D41">
      <w:pPr>
        <w:ind w:firstLine="426"/>
        <w:jc w:val="both"/>
      </w:pPr>
    </w:p>
    <w:p w14:paraId="0E53E2B5" w14:textId="77777777" w:rsidR="001B1D41" w:rsidRPr="004F003F" w:rsidRDefault="001B1D41" w:rsidP="00D9501F">
      <w:pPr>
        <w:ind w:firstLine="709"/>
        <w:jc w:val="both"/>
        <w:rPr>
          <w:sz w:val="28"/>
        </w:rPr>
      </w:pPr>
      <w:r w:rsidRPr="004F003F">
        <w:rPr>
          <w:sz w:val="28"/>
        </w:rPr>
        <w:t xml:space="preserve">Приведенные итоги экзамена подтверждают, что с соответствующими главами Конституции РФ скрупулезно работают уже только выпускники, получившие высокие баллы на ЕГЭ.  </w:t>
      </w:r>
    </w:p>
    <w:p w14:paraId="432CFA6B" w14:textId="77777777" w:rsidR="001B1D41" w:rsidRPr="004F003F" w:rsidRDefault="001B1D41" w:rsidP="00D9501F">
      <w:pPr>
        <w:ind w:firstLine="709"/>
        <w:jc w:val="both"/>
        <w:rPr>
          <w:sz w:val="28"/>
        </w:rPr>
      </w:pPr>
      <w:r w:rsidRPr="004F003F">
        <w:rPr>
          <w:sz w:val="28"/>
        </w:rPr>
        <w:t xml:space="preserve">Сравнительный анализ выполнения заданий модуля «Политика» свидетельствует о том, что задание 13 в состоянии выполнить меньше половины выпускников, в 2022 г – 47%. </w:t>
      </w:r>
    </w:p>
    <w:p w14:paraId="2F8FAB58" w14:textId="77777777" w:rsidR="001B1D41" w:rsidRPr="004F003F" w:rsidRDefault="001B1D41" w:rsidP="00D9501F">
      <w:pPr>
        <w:ind w:firstLine="709"/>
        <w:jc w:val="both"/>
        <w:rPr>
          <w:sz w:val="28"/>
        </w:rPr>
      </w:pPr>
      <w:r w:rsidRPr="004F003F">
        <w:rPr>
          <w:b/>
          <w:sz w:val="28"/>
        </w:rPr>
        <w:t>Задание 14</w:t>
      </w:r>
      <w:r w:rsidRPr="004F003F">
        <w:rPr>
          <w:sz w:val="28"/>
        </w:rPr>
        <w:t>.</w:t>
      </w:r>
      <w:r w:rsidRPr="004F003F">
        <w:rPr>
          <w:rFonts w:eastAsia="Yu Gothic UI"/>
          <w:sz w:val="28"/>
        </w:rPr>
        <w:t xml:space="preserve"> </w:t>
      </w:r>
    </w:p>
    <w:p w14:paraId="35AD2BF5" w14:textId="230080A0" w:rsidR="001B1D41" w:rsidRPr="004F003F" w:rsidRDefault="001B1D41" w:rsidP="00D9501F">
      <w:pPr>
        <w:ind w:firstLine="709"/>
        <w:jc w:val="both"/>
        <w:rPr>
          <w:sz w:val="28"/>
        </w:rPr>
      </w:pPr>
      <w:r w:rsidRPr="004F003F">
        <w:rPr>
          <w:sz w:val="28"/>
        </w:rPr>
        <w:t>Несмотря на то, что задание 14 соответствует повышенному уровню сложности и нацелено на проверку базового понятийного аппарата из модуля «Правовое регулирование общественных отношений в РФ»</w:t>
      </w:r>
      <w:r w:rsidR="004341F7">
        <w:rPr>
          <w:sz w:val="28"/>
        </w:rPr>
        <w:t>,</w:t>
      </w:r>
      <w:r w:rsidRPr="004F003F">
        <w:rPr>
          <w:sz w:val="28"/>
        </w:rPr>
        <w:t xml:space="preserve"> в прошлом году с ним справилось 68%, а в текущем 64%. Так в 311 варианте требовалось выбрать верные суждения о правонарушениях и юридической ответственности, предполагает не только знание теории права, но и содержания нормативно-правовых актов. </w:t>
      </w:r>
    </w:p>
    <w:p w14:paraId="4F7C1970" w14:textId="77777777" w:rsidR="001B1D41" w:rsidRDefault="001B1D41" w:rsidP="001B1D41">
      <w:pPr>
        <w:ind w:firstLine="426"/>
        <w:rPr>
          <w:sz w:val="28"/>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2013"/>
        <w:gridCol w:w="2314"/>
        <w:gridCol w:w="1656"/>
        <w:gridCol w:w="1905"/>
        <w:gridCol w:w="1631"/>
      </w:tblGrid>
      <w:tr w:rsidR="004F003F" w:rsidRPr="00887CC6" w14:paraId="513470AF" w14:textId="77777777" w:rsidTr="00A0787A">
        <w:trPr>
          <w:trHeight w:val="651"/>
        </w:trPr>
        <w:tc>
          <w:tcPr>
            <w:tcW w:w="1060" w:type="pct"/>
            <w:tcBorders>
              <w:top w:val="single" w:sz="4" w:space="0" w:color="000000"/>
              <w:left w:val="single" w:sz="4" w:space="0" w:color="000000"/>
              <w:bottom w:val="single" w:sz="4" w:space="0" w:color="000000"/>
              <w:right w:val="single" w:sz="4" w:space="0" w:color="000000"/>
            </w:tcBorders>
          </w:tcPr>
          <w:p w14:paraId="130B2228" w14:textId="77777777" w:rsidR="004F003F" w:rsidRPr="00887CC6" w:rsidRDefault="004F003F" w:rsidP="006F1045">
            <w:pPr>
              <w:pStyle w:val="afa"/>
              <w:jc w:val="center"/>
            </w:pPr>
            <w:r w:rsidRPr="00887CC6">
              <w:t>Общий средний процент выполнения</w:t>
            </w:r>
          </w:p>
        </w:tc>
        <w:tc>
          <w:tcPr>
            <w:tcW w:w="1218" w:type="pct"/>
            <w:tcBorders>
              <w:top w:val="single" w:sz="4" w:space="0" w:color="000000"/>
              <w:left w:val="single" w:sz="4" w:space="0" w:color="000000"/>
              <w:bottom w:val="single" w:sz="4" w:space="0" w:color="000000"/>
              <w:right w:val="single" w:sz="4" w:space="0" w:color="000000"/>
            </w:tcBorders>
          </w:tcPr>
          <w:p w14:paraId="2D2A10F4" w14:textId="77777777" w:rsidR="004F003F" w:rsidRPr="00887CC6" w:rsidRDefault="004F003F" w:rsidP="006F1045">
            <w:pPr>
              <w:pStyle w:val="afa"/>
              <w:jc w:val="center"/>
            </w:pPr>
            <w:r w:rsidRPr="00887CC6">
              <w:t>Не преодолевшие минимального балла</w:t>
            </w:r>
          </w:p>
        </w:tc>
        <w:tc>
          <w:tcPr>
            <w:tcW w:w="860" w:type="pct"/>
            <w:tcBorders>
              <w:top w:val="single" w:sz="4" w:space="0" w:color="000000"/>
              <w:left w:val="single" w:sz="4" w:space="0" w:color="000000"/>
              <w:bottom w:val="single" w:sz="4" w:space="0" w:color="000000"/>
              <w:right w:val="single" w:sz="4" w:space="0" w:color="000000"/>
            </w:tcBorders>
          </w:tcPr>
          <w:p w14:paraId="41D931DD" w14:textId="77777777" w:rsidR="004F003F" w:rsidRPr="00887CC6" w:rsidRDefault="004F003F" w:rsidP="006F1045">
            <w:pPr>
              <w:pStyle w:val="afa"/>
              <w:jc w:val="center"/>
            </w:pPr>
            <w:r w:rsidRPr="00887CC6">
              <w:t>От</w:t>
            </w:r>
            <w:r>
              <w:t xml:space="preserve"> </w:t>
            </w:r>
            <w:r w:rsidRPr="00887CC6">
              <w:t>минимального до 60 баллов</w:t>
            </w:r>
          </w:p>
        </w:tc>
        <w:tc>
          <w:tcPr>
            <w:tcW w:w="1003" w:type="pct"/>
            <w:tcBorders>
              <w:top w:val="single" w:sz="4" w:space="0" w:color="000000"/>
              <w:left w:val="single" w:sz="4" w:space="0" w:color="000000"/>
              <w:bottom w:val="single" w:sz="4" w:space="0" w:color="000000"/>
              <w:right w:val="single" w:sz="4" w:space="0" w:color="000000"/>
            </w:tcBorders>
          </w:tcPr>
          <w:p w14:paraId="445AC13A" w14:textId="77777777" w:rsidR="004F003F" w:rsidRPr="00887CC6" w:rsidRDefault="004F003F" w:rsidP="006F1045">
            <w:pPr>
              <w:pStyle w:val="afa"/>
              <w:jc w:val="center"/>
            </w:pPr>
            <w:r w:rsidRPr="00887CC6">
              <w:t>60-80 баллов</w:t>
            </w:r>
          </w:p>
        </w:tc>
        <w:tc>
          <w:tcPr>
            <w:tcW w:w="860" w:type="pct"/>
            <w:tcBorders>
              <w:top w:val="single" w:sz="4" w:space="0" w:color="000000"/>
              <w:left w:val="single" w:sz="4" w:space="0" w:color="000000"/>
              <w:bottom w:val="single" w:sz="4" w:space="0" w:color="000000"/>
              <w:right w:val="single" w:sz="4" w:space="0" w:color="000000"/>
            </w:tcBorders>
          </w:tcPr>
          <w:p w14:paraId="68B3B505" w14:textId="1C72D968" w:rsidR="004F003F" w:rsidRPr="00887CC6" w:rsidRDefault="004F003F" w:rsidP="006F1045">
            <w:pPr>
              <w:pStyle w:val="afa"/>
              <w:jc w:val="center"/>
            </w:pPr>
            <w:r w:rsidRPr="00887CC6">
              <w:t>80-100</w:t>
            </w:r>
            <w:r w:rsidR="004341F7">
              <w:t xml:space="preserve"> </w:t>
            </w:r>
            <w:r w:rsidRPr="00887CC6">
              <w:t>баллов</w:t>
            </w:r>
          </w:p>
        </w:tc>
      </w:tr>
      <w:tr w:rsidR="004F003F" w:rsidRPr="00887CC6" w14:paraId="6E8F5F64" w14:textId="77777777" w:rsidTr="00A0787A">
        <w:trPr>
          <w:trHeight w:val="102"/>
        </w:trPr>
        <w:tc>
          <w:tcPr>
            <w:tcW w:w="1060" w:type="pct"/>
            <w:tcBorders>
              <w:top w:val="single" w:sz="4" w:space="0" w:color="000000"/>
              <w:left w:val="single" w:sz="4" w:space="0" w:color="000000"/>
              <w:bottom w:val="single" w:sz="4" w:space="0" w:color="000000"/>
              <w:right w:val="single" w:sz="4" w:space="0" w:color="000000"/>
            </w:tcBorders>
            <w:vAlign w:val="center"/>
          </w:tcPr>
          <w:p w14:paraId="76B51010" w14:textId="655338C3" w:rsidR="004F003F" w:rsidRPr="00887CC6" w:rsidRDefault="004F003F" w:rsidP="006F1045">
            <w:pPr>
              <w:pStyle w:val="afa"/>
              <w:jc w:val="center"/>
            </w:pPr>
            <w:r>
              <w:rPr>
                <w:b/>
                <w:bCs/>
                <w:color w:val="000000"/>
              </w:rPr>
              <w:t>64</w:t>
            </w:r>
            <w:r w:rsidR="004341F7">
              <w:rPr>
                <w:b/>
                <w:bCs/>
                <w:color w:val="000000"/>
              </w:rPr>
              <w:t>%</w:t>
            </w:r>
          </w:p>
        </w:tc>
        <w:tc>
          <w:tcPr>
            <w:tcW w:w="1218" w:type="pct"/>
            <w:tcBorders>
              <w:top w:val="single" w:sz="4" w:space="0" w:color="000000"/>
              <w:left w:val="single" w:sz="4" w:space="0" w:color="000000"/>
              <w:bottom w:val="single" w:sz="4" w:space="0" w:color="000000"/>
              <w:right w:val="single" w:sz="4" w:space="0" w:color="000000"/>
            </w:tcBorders>
            <w:vAlign w:val="center"/>
          </w:tcPr>
          <w:p w14:paraId="1B362396" w14:textId="44B58B59" w:rsidR="004F003F" w:rsidRPr="00887CC6" w:rsidRDefault="004F003F" w:rsidP="006F1045">
            <w:pPr>
              <w:pStyle w:val="afa"/>
              <w:jc w:val="center"/>
            </w:pPr>
            <w:r w:rsidRPr="00887CC6">
              <w:rPr>
                <w:color w:val="000000"/>
              </w:rPr>
              <w:t>4</w:t>
            </w:r>
            <w:r>
              <w:rPr>
                <w:color w:val="000000"/>
              </w:rPr>
              <w:t>2</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06FFE905" w14:textId="03AFAE80" w:rsidR="004F003F" w:rsidRPr="00887CC6" w:rsidRDefault="004F003F" w:rsidP="006F1045">
            <w:pPr>
              <w:pStyle w:val="afa"/>
              <w:jc w:val="center"/>
            </w:pPr>
            <w:r>
              <w:rPr>
                <w:color w:val="000000"/>
              </w:rPr>
              <w:t>59</w:t>
            </w:r>
            <w:r w:rsidR="004341F7">
              <w:rPr>
                <w:color w:val="000000"/>
              </w:rPr>
              <w:t>%</w:t>
            </w:r>
          </w:p>
        </w:tc>
        <w:tc>
          <w:tcPr>
            <w:tcW w:w="1003" w:type="pct"/>
            <w:tcBorders>
              <w:top w:val="single" w:sz="4" w:space="0" w:color="000000"/>
              <w:left w:val="single" w:sz="4" w:space="0" w:color="000000"/>
              <w:bottom w:val="single" w:sz="4" w:space="0" w:color="000000"/>
              <w:right w:val="single" w:sz="4" w:space="0" w:color="000000"/>
            </w:tcBorders>
            <w:vAlign w:val="center"/>
          </w:tcPr>
          <w:p w14:paraId="229B08C9" w14:textId="05C61DD3" w:rsidR="004F003F" w:rsidRPr="00887CC6" w:rsidRDefault="004F003F" w:rsidP="006F1045">
            <w:pPr>
              <w:pStyle w:val="afa"/>
              <w:jc w:val="center"/>
            </w:pPr>
            <w:r>
              <w:rPr>
                <w:color w:val="000000"/>
              </w:rPr>
              <w:t>76</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30ACC1B1" w14:textId="7D0B35A2" w:rsidR="004F003F" w:rsidRPr="00887CC6" w:rsidRDefault="004F003F" w:rsidP="006F1045">
            <w:pPr>
              <w:pStyle w:val="afa"/>
              <w:jc w:val="center"/>
            </w:pPr>
            <w:r>
              <w:rPr>
                <w:color w:val="000000"/>
              </w:rPr>
              <w:t>92</w:t>
            </w:r>
            <w:r w:rsidR="004341F7">
              <w:rPr>
                <w:color w:val="000000"/>
              </w:rPr>
              <w:t>%</w:t>
            </w:r>
          </w:p>
        </w:tc>
      </w:tr>
    </w:tbl>
    <w:p w14:paraId="30EB8A5C" w14:textId="77777777" w:rsidR="001B1D41" w:rsidRDefault="001B1D41" w:rsidP="001B1D41">
      <w:pPr>
        <w:ind w:firstLine="426"/>
        <w:jc w:val="both"/>
      </w:pPr>
    </w:p>
    <w:p w14:paraId="5727A710" w14:textId="60B0BE85" w:rsidR="001B1D41" w:rsidRPr="004F003F" w:rsidRDefault="001B1D41" w:rsidP="00D9501F">
      <w:pPr>
        <w:ind w:firstLine="709"/>
        <w:jc w:val="both"/>
        <w:rPr>
          <w:sz w:val="28"/>
        </w:rPr>
      </w:pPr>
      <w:r w:rsidRPr="004F003F">
        <w:rPr>
          <w:sz w:val="28"/>
        </w:rPr>
        <w:t xml:space="preserve">Согласно таблице, выпускники на довольно высоком уровне освоили этот блок. Можно предположить, что это связано со значимостью этой темы для подростков, что повышает мотивацию при изучении вопросов правового регулирования общественных отношений. </w:t>
      </w:r>
    </w:p>
    <w:p w14:paraId="27410122" w14:textId="77777777" w:rsidR="001B1D41" w:rsidRPr="004F003F" w:rsidRDefault="001B1D41" w:rsidP="00D9501F">
      <w:pPr>
        <w:ind w:firstLine="709"/>
        <w:jc w:val="both"/>
        <w:rPr>
          <w:sz w:val="28"/>
        </w:rPr>
      </w:pPr>
      <w:r w:rsidRPr="004F003F">
        <w:rPr>
          <w:b/>
          <w:sz w:val="28"/>
        </w:rPr>
        <w:t>Задание 15.</w:t>
      </w:r>
      <w:r w:rsidRPr="004F003F">
        <w:rPr>
          <w:rFonts w:eastAsia="Yu Gothic UI"/>
          <w:sz w:val="28"/>
        </w:rPr>
        <w:t xml:space="preserve"> </w:t>
      </w:r>
    </w:p>
    <w:p w14:paraId="03D5338C" w14:textId="5DB64C35" w:rsidR="001B1D41" w:rsidRDefault="001B1D41" w:rsidP="00D9501F">
      <w:pPr>
        <w:ind w:firstLine="709"/>
        <w:jc w:val="both"/>
        <w:rPr>
          <w:sz w:val="28"/>
        </w:rPr>
      </w:pPr>
      <w:r w:rsidRPr="004F003F">
        <w:rPr>
          <w:sz w:val="28"/>
        </w:rPr>
        <w:t>Задание 15 также проверяет знание основных понятий из области права, но оно имеет базовый уровень. Для его выполнения в 311 варианте выпускник должен был установить соответствие между субъектами и участниками уголовного судопроизводства. Эта тема, видимо, вызывает интерес, т.к. средний балл выполнения этого задания значительно выше, чем в других вариантах и составил 60%. Но выпускники этого года намного хуже справились с этим заданием, чем их предшественники, процент выполнения в 2022 г. составил 86%.</w:t>
      </w:r>
    </w:p>
    <w:p w14:paraId="0475E1E6" w14:textId="77777777" w:rsidR="004341F7" w:rsidRDefault="004341F7" w:rsidP="001B1D41">
      <w:pPr>
        <w:ind w:firstLine="426"/>
        <w:jc w:val="both"/>
        <w:rPr>
          <w:sz w:val="28"/>
        </w:rPr>
      </w:pPr>
    </w:p>
    <w:p w14:paraId="4384C4C9" w14:textId="77777777" w:rsidR="001106E7" w:rsidRDefault="001106E7" w:rsidP="001B1D41">
      <w:pPr>
        <w:ind w:firstLine="426"/>
        <w:jc w:val="both"/>
        <w:rPr>
          <w:sz w:val="28"/>
        </w:rPr>
      </w:pPr>
    </w:p>
    <w:p w14:paraId="577E2B82" w14:textId="77777777" w:rsidR="001106E7" w:rsidRPr="004F003F" w:rsidRDefault="001106E7" w:rsidP="001B1D41">
      <w:pPr>
        <w:ind w:firstLine="426"/>
        <w:jc w:val="both"/>
        <w:rPr>
          <w:sz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2013"/>
        <w:gridCol w:w="2314"/>
        <w:gridCol w:w="1656"/>
        <w:gridCol w:w="1905"/>
        <w:gridCol w:w="1631"/>
      </w:tblGrid>
      <w:tr w:rsidR="004F003F" w:rsidRPr="00887CC6" w14:paraId="23C75774" w14:textId="77777777" w:rsidTr="004F003F">
        <w:trPr>
          <w:trHeight w:val="651"/>
        </w:trPr>
        <w:tc>
          <w:tcPr>
            <w:tcW w:w="1060" w:type="pct"/>
            <w:tcBorders>
              <w:top w:val="single" w:sz="4" w:space="0" w:color="000000"/>
              <w:left w:val="single" w:sz="4" w:space="0" w:color="000000"/>
              <w:bottom w:val="single" w:sz="4" w:space="0" w:color="000000"/>
              <w:right w:val="single" w:sz="4" w:space="0" w:color="000000"/>
            </w:tcBorders>
          </w:tcPr>
          <w:p w14:paraId="0BE89A5F" w14:textId="77777777" w:rsidR="004F003F" w:rsidRPr="00887CC6" w:rsidRDefault="004F003F" w:rsidP="006F1045">
            <w:pPr>
              <w:pStyle w:val="afa"/>
              <w:jc w:val="center"/>
            </w:pPr>
            <w:r w:rsidRPr="00887CC6">
              <w:lastRenderedPageBreak/>
              <w:t>Общий средний процент выполнения</w:t>
            </w:r>
          </w:p>
        </w:tc>
        <w:tc>
          <w:tcPr>
            <w:tcW w:w="1218" w:type="pct"/>
            <w:tcBorders>
              <w:top w:val="single" w:sz="4" w:space="0" w:color="000000"/>
              <w:left w:val="single" w:sz="4" w:space="0" w:color="000000"/>
              <w:bottom w:val="single" w:sz="4" w:space="0" w:color="000000"/>
              <w:right w:val="single" w:sz="4" w:space="0" w:color="000000"/>
            </w:tcBorders>
          </w:tcPr>
          <w:p w14:paraId="7576D300" w14:textId="77777777" w:rsidR="004F003F" w:rsidRPr="00887CC6" w:rsidRDefault="004F003F" w:rsidP="006F1045">
            <w:pPr>
              <w:pStyle w:val="afa"/>
              <w:jc w:val="center"/>
            </w:pPr>
            <w:r w:rsidRPr="00887CC6">
              <w:t>Не преодолевшие минимального балла</w:t>
            </w:r>
          </w:p>
        </w:tc>
        <w:tc>
          <w:tcPr>
            <w:tcW w:w="860" w:type="pct"/>
            <w:tcBorders>
              <w:top w:val="single" w:sz="4" w:space="0" w:color="000000"/>
              <w:left w:val="single" w:sz="4" w:space="0" w:color="000000"/>
              <w:bottom w:val="single" w:sz="4" w:space="0" w:color="000000"/>
              <w:right w:val="single" w:sz="4" w:space="0" w:color="000000"/>
            </w:tcBorders>
          </w:tcPr>
          <w:p w14:paraId="6A899272" w14:textId="77777777" w:rsidR="004F003F" w:rsidRPr="00887CC6" w:rsidRDefault="004F003F" w:rsidP="006F1045">
            <w:pPr>
              <w:pStyle w:val="afa"/>
              <w:jc w:val="center"/>
            </w:pPr>
            <w:r w:rsidRPr="00887CC6">
              <w:t>От</w:t>
            </w:r>
            <w:r>
              <w:t xml:space="preserve"> </w:t>
            </w:r>
            <w:r w:rsidRPr="00887CC6">
              <w:t>минимального до 60 баллов</w:t>
            </w:r>
          </w:p>
        </w:tc>
        <w:tc>
          <w:tcPr>
            <w:tcW w:w="1003" w:type="pct"/>
            <w:tcBorders>
              <w:top w:val="single" w:sz="4" w:space="0" w:color="000000"/>
              <w:left w:val="single" w:sz="4" w:space="0" w:color="000000"/>
              <w:bottom w:val="single" w:sz="4" w:space="0" w:color="000000"/>
              <w:right w:val="single" w:sz="4" w:space="0" w:color="000000"/>
            </w:tcBorders>
          </w:tcPr>
          <w:p w14:paraId="3AC40B63" w14:textId="77777777" w:rsidR="004F003F" w:rsidRPr="00887CC6" w:rsidRDefault="004F003F" w:rsidP="006F1045">
            <w:pPr>
              <w:pStyle w:val="afa"/>
              <w:jc w:val="center"/>
            </w:pPr>
            <w:r w:rsidRPr="00887CC6">
              <w:t>60-80 баллов</w:t>
            </w:r>
          </w:p>
        </w:tc>
        <w:tc>
          <w:tcPr>
            <w:tcW w:w="860" w:type="pct"/>
            <w:tcBorders>
              <w:top w:val="single" w:sz="4" w:space="0" w:color="000000"/>
              <w:left w:val="single" w:sz="4" w:space="0" w:color="000000"/>
              <w:bottom w:val="single" w:sz="4" w:space="0" w:color="000000"/>
              <w:right w:val="single" w:sz="4" w:space="0" w:color="000000"/>
            </w:tcBorders>
          </w:tcPr>
          <w:p w14:paraId="0DF5A4FE" w14:textId="3967DFA4" w:rsidR="004F003F" w:rsidRPr="00887CC6" w:rsidRDefault="004F003F" w:rsidP="006F1045">
            <w:pPr>
              <w:pStyle w:val="afa"/>
              <w:jc w:val="center"/>
            </w:pPr>
            <w:r w:rsidRPr="00887CC6">
              <w:t>80-100</w:t>
            </w:r>
            <w:r w:rsidR="004341F7">
              <w:t xml:space="preserve"> </w:t>
            </w:r>
            <w:r w:rsidRPr="00887CC6">
              <w:t>баллов</w:t>
            </w:r>
          </w:p>
        </w:tc>
      </w:tr>
      <w:tr w:rsidR="004F003F" w:rsidRPr="00887CC6" w14:paraId="4C039961" w14:textId="77777777" w:rsidTr="004F003F">
        <w:trPr>
          <w:trHeight w:val="102"/>
        </w:trPr>
        <w:tc>
          <w:tcPr>
            <w:tcW w:w="1060" w:type="pct"/>
            <w:tcBorders>
              <w:top w:val="single" w:sz="4" w:space="0" w:color="000000"/>
              <w:left w:val="single" w:sz="4" w:space="0" w:color="000000"/>
              <w:bottom w:val="single" w:sz="4" w:space="0" w:color="000000"/>
              <w:right w:val="single" w:sz="4" w:space="0" w:color="000000"/>
            </w:tcBorders>
            <w:vAlign w:val="center"/>
          </w:tcPr>
          <w:p w14:paraId="3172B2F1" w14:textId="60FB5B10" w:rsidR="004F003F" w:rsidRPr="00887CC6" w:rsidRDefault="004F003F" w:rsidP="006F1045">
            <w:pPr>
              <w:pStyle w:val="afa"/>
              <w:jc w:val="center"/>
            </w:pPr>
            <w:r>
              <w:rPr>
                <w:b/>
                <w:bCs/>
                <w:color w:val="000000"/>
              </w:rPr>
              <w:t>4</w:t>
            </w:r>
            <w:r w:rsidRPr="00887CC6">
              <w:rPr>
                <w:b/>
                <w:bCs/>
                <w:color w:val="000000"/>
              </w:rPr>
              <w:t>9</w:t>
            </w:r>
            <w:r w:rsidR="004341F7">
              <w:rPr>
                <w:b/>
                <w:bCs/>
                <w:color w:val="000000"/>
              </w:rPr>
              <w:t>%</w:t>
            </w:r>
          </w:p>
        </w:tc>
        <w:tc>
          <w:tcPr>
            <w:tcW w:w="1218" w:type="pct"/>
            <w:tcBorders>
              <w:top w:val="single" w:sz="4" w:space="0" w:color="000000"/>
              <w:left w:val="single" w:sz="4" w:space="0" w:color="000000"/>
              <w:bottom w:val="single" w:sz="4" w:space="0" w:color="000000"/>
              <w:right w:val="single" w:sz="4" w:space="0" w:color="000000"/>
            </w:tcBorders>
            <w:vAlign w:val="center"/>
          </w:tcPr>
          <w:p w14:paraId="18478B10" w14:textId="25E14F67" w:rsidR="004F003F" w:rsidRPr="00887CC6" w:rsidRDefault="004F003F" w:rsidP="006F1045">
            <w:pPr>
              <w:pStyle w:val="afa"/>
              <w:jc w:val="center"/>
            </w:pPr>
            <w:r w:rsidRPr="00887CC6">
              <w:rPr>
                <w:color w:val="000000"/>
              </w:rPr>
              <w:t>15</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0BAEB18B" w14:textId="4FAFED0C" w:rsidR="004F003F" w:rsidRPr="00887CC6" w:rsidRDefault="004F003F" w:rsidP="006F1045">
            <w:pPr>
              <w:pStyle w:val="afa"/>
              <w:jc w:val="center"/>
            </w:pPr>
            <w:r>
              <w:rPr>
                <w:color w:val="000000"/>
              </w:rPr>
              <w:t>38</w:t>
            </w:r>
            <w:r w:rsidR="004341F7">
              <w:rPr>
                <w:color w:val="000000"/>
              </w:rPr>
              <w:t>%</w:t>
            </w:r>
          </w:p>
        </w:tc>
        <w:tc>
          <w:tcPr>
            <w:tcW w:w="1003" w:type="pct"/>
            <w:tcBorders>
              <w:top w:val="single" w:sz="4" w:space="0" w:color="000000"/>
              <w:left w:val="single" w:sz="4" w:space="0" w:color="000000"/>
              <w:bottom w:val="single" w:sz="4" w:space="0" w:color="000000"/>
              <w:right w:val="single" w:sz="4" w:space="0" w:color="000000"/>
            </w:tcBorders>
            <w:vAlign w:val="center"/>
          </w:tcPr>
          <w:p w14:paraId="47DDD4F9" w14:textId="2B25BBE7" w:rsidR="004F003F" w:rsidRPr="00887CC6" w:rsidRDefault="004F003F" w:rsidP="006F1045">
            <w:pPr>
              <w:pStyle w:val="afa"/>
              <w:jc w:val="center"/>
            </w:pPr>
            <w:r>
              <w:rPr>
                <w:color w:val="000000"/>
              </w:rPr>
              <w:t>70</w:t>
            </w:r>
            <w:r w:rsidR="004341F7">
              <w:rPr>
                <w:color w:val="000000"/>
              </w:rPr>
              <w:t>%</w:t>
            </w:r>
          </w:p>
        </w:tc>
        <w:tc>
          <w:tcPr>
            <w:tcW w:w="860" w:type="pct"/>
            <w:tcBorders>
              <w:top w:val="single" w:sz="4" w:space="0" w:color="000000"/>
              <w:left w:val="single" w:sz="4" w:space="0" w:color="000000"/>
              <w:bottom w:val="single" w:sz="4" w:space="0" w:color="000000"/>
              <w:right w:val="single" w:sz="4" w:space="0" w:color="000000"/>
            </w:tcBorders>
            <w:vAlign w:val="center"/>
          </w:tcPr>
          <w:p w14:paraId="24402622" w14:textId="61A65EE3" w:rsidR="004F003F" w:rsidRPr="00887CC6" w:rsidRDefault="004F003F" w:rsidP="006F1045">
            <w:pPr>
              <w:pStyle w:val="afa"/>
              <w:jc w:val="center"/>
            </w:pPr>
            <w:r>
              <w:rPr>
                <w:color w:val="000000"/>
              </w:rPr>
              <w:t>95</w:t>
            </w:r>
            <w:r w:rsidR="004341F7">
              <w:rPr>
                <w:color w:val="000000"/>
              </w:rPr>
              <w:t>%</w:t>
            </w:r>
          </w:p>
        </w:tc>
      </w:tr>
    </w:tbl>
    <w:p w14:paraId="25272C32" w14:textId="77777777" w:rsidR="001B1D41" w:rsidRPr="004F003F" w:rsidRDefault="001B1D41" w:rsidP="001B1D41">
      <w:pPr>
        <w:ind w:firstLine="426"/>
        <w:rPr>
          <w:sz w:val="36"/>
          <w:szCs w:val="28"/>
        </w:rPr>
      </w:pPr>
    </w:p>
    <w:p w14:paraId="4022A03C" w14:textId="77777777" w:rsidR="001B1D41" w:rsidRPr="004F003F" w:rsidRDefault="001B1D41" w:rsidP="00B71052">
      <w:pPr>
        <w:ind w:firstLine="709"/>
        <w:jc w:val="both"/>
        <w:rPr>
          <w:sz w:val="28"/>
        </w:rPr>
      </w:pPr>
      <w:r w:rsidRPr="004F003F">
        <w:rPr>
          <w:b/>
          <w:sz w:val="28"/>
        </w:rPr>
        <w:t>Задание 16</w:t>
      </w:r>
      <w:r w:rsidRPr="004F003F">
        <w:rPr>
          <w:sz w:val="28"/>
        </w:rPr>
        <w:t>.</w:t>
      </w:r>
      <w:r w:rsidRPr="004F003F">
        <w:rPr>
          <w:rFonts w:eastAsia="Yu Gothic UI"/>
          <w:sz w:val="28"/>
        </w:rPr>
        <w:t xml:space="preserve"> </w:t>
      </w:r>
    </w:p>
    <w:p w14:paraId="0B69E3EF" w14:textId="46931FBA" w:rsidR="001B1D41" w:rsidRPr="004F003F" w:rsidRDefault="001B1D41" w:rsidP="00B71052">
      <w:pPr>
        <w:ind w:firstLine="709"/>
        <w:jc w:val="both"/>
        <w:rPr>
          <w:sz w:val="28"/>
        </w:rPr>
      </w:pPr>
      <w:r w:rsidRPr="004F003F">
        <w:rPr>
          <w:sz w:val="28"/>
        </w:rPr>
        <w:t>Задание 16 в отличие от предыдущих двух, проверяет не только теоретический аспект правовых отношений, но и умение применить знания в повседневной жизни, поэтому оно имеет повышенный уровень сложности. Например, в 311 варианте требовалось найти в приведенном перечне примеры личной собственности супругов, с ним справились 63%, т.е. это вызвало большие затруднения, чем вопросы других вариантов. Средний показатель 2022 г. был намного выше -76%.</w:t>
      </w:r>
    </w:p>
    <w:p w14:paraId="7859FBE5" w14:textId="77777777" w:rsidR="001B1D41" w:rsidRPr="00887CC6" w:rsidRDefault="001B1D41" w:rsidP="001B1D41">
      <w:pPr>
        <w:ind w:firstLine="426"/>
        <w:rPr>
          <w:sz w:val="28"/>
          <w:szCs w:val="28"/>
        </w:rPr>
      </w:pPr>
    </w:p>
    <w:tbl>
      <w:tblPr>
        <w:tblStyle w:val="TableGrid"/>
        <w:tblW w:w="5000" w:type="pct"/>
        <w:tblInd w:w="0" w:type="dxa"/>
        <w:tblCellMar>
          <w:top w:w="5"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51DBF52E" w14:textId="77777777" w:rsidTr="004F003F">
        <w:trPr>
          <w:trHeight w:val="1023"/>
        </w:trPr>
        <w:tc>
          <w:tcPr>
            <w:tcW w:w="1002" w:type="pct"/>
            <w:tcBorders>
              <w:top w:val="single" w:sz="4" w:space="0" w:color="000000"/>
              <w:left w:val="single" w:sz="4" w:space="0" w:color="000000"/>
              <w:bottom w:val="single" w:sz="4" w:space="0" w:color="000000"/>
              <w:right w:val="single" w:sz="4" w:space="0" w:color="000000"/>
            </w:tcBorders>
          </w:tcPr>
          <w:p w14:paraId="2F21899C" w14:textId="52734665" w:rsidR="001B1D41" w:rsidRPr="00887CC6" w:rsidRDefault="001B1D41" w:rsidP="004F003F">
            <w:pPr>
              <w:pStyle w:val="afa"/>
              <w:jc w:val="center"/>
            </w:pPr>
            <w:r w:rsidRPr="00887CC6">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34A90475" w14:textId="2B60777F" w:rsidR="001B1D41" w:rsidRPr="00887CC6" w:rsidRDefault="001B1D41" w:rsidP="004F003F">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531CCDBA" w14:textId="2ED4FEB5" w:rsidR="001B1D41" w:rsidRPr="00887CC6" w:rsidRDefault="001B1D41" w:rsidP="004F003F">
            <w:pPr>
              <w:pStyle w:val="afa"/>
              <w:jc w:val="center"/>
            </w:pPr>
            <w:r w:rsidRPr="00887CC6">
              <w:t>От</w:t>
            </w:r>
          </w:p>
          <w:p w14:paraId="130D2E84" w14:textId="3C3C28BE" w:rsidR="001B1D41" w:rsidRPr="00887CC6" w:rsidRDefault="001B1D41" w:rsidP="004F003F">
            <w:pPr>
              <w:pStyle w:val="afa"/>
              <w:jc w:val="center"/>
            </w:pPr>
            <w:r w:rsidRPr="00887CC6">
              <w:t>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7BBE3E8A" w14:textId="6AF3C355" w:rsidR="001B1D41" w:rsidRPr="00887CC6" w:rsidRDefault="001B1D41" w:rsidP="004F003F">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4C722400" w14:textId="3DDDDEE7" w:rsidR="001B1D41" w:rsidRPr="00887CC6" w:rsidRDefault="001B1D41" w:rsidP="004F003F">
            <w:pPr>
              <w:pStyle w:val="afa"/>
              <w:jc w:val="center"/>
            </w:pPr>
            <w:r w:rsidRPr="00887CC6">
              <w:t>80-100</w:t>
            </w:r>
            <w:r w:rsidR="004341F7">
              <w:t xml:space="preserve"> </w:t>
            </w:r>
            <w:r w:rsidRPr="00887CC6">
              <w:t>баллов</w:t>
            </w:r>
          </w:p>
        </w:tc>
      </w:tr>
      <w:tr w:rsidR="001B1D41" w:rsidRPr="00887CC6" w14:paraId="617CD194" w14:textId="77777777" w:rsidTr="004F003F">
        <w:trPr>
          <w:trHeight w:val="259"/>
        </w:trPr>
        <w:tc>
          <w:tcPr>
            <w:tcW w:w="1002" w:type="pct"/>
            <w:tcBorders>
              <w:top w:val="single" w:sz="4" w:space="0" w:color="000000"/>
              <w:left w:val="single" w:sz="4" w:space="0" w:color="000000"/>
              <w:bottom w:val="single" w:sz="4" w:space="0" w:color="000000"/>
              <w:right w:val="single" w:sz="4" w:space="0" w:color="000000"/>
            </w:tcBorders>
            <w:vAlign w:val="center"/>
          </w:tcPr>
          <w:p w14:paraId="7E59D61A" w14:textId="67D7E10C" w:rsidR="001B1D41" w:rsidRPr="00887CC6" w:rsidRDefault="001B1D41" w:rsidP="004341F7">
            <w:pPr>
              <w:pStyle w:val="afa"/>
              <w:jc w:val="center"/>
              <w:rPr>
                <w:b/>
                <w:bCs/>
                <w:color w:val="000000"/>
              </w:rPr>
            </w:pPr>
            <w:r>
              <w:rPr>
                <w:b/>
                <w:bCs/>
                <w:color w:val="000000"/>
              </w:rPr>
              <w:t>69</w:t>
            </w:r>
            <w:r w:rsidR="004341F7">
              <w:rPr>
                <w:b/>
                <w:bCs/>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57778EF7" w14:textId="5FE16C43" w:rsidR="001B1D41" w:rsidRPr="00887CC6" w:rsidRDefault="001B1D41" w:rsidP="004341F7">
            <w:pPr>
              <w:pStyle w:val="afa"/>
              <w:jc w:val="center"/>
              <w:rPr>
                <w:color w:val="000000"/>
              </w:rPr>
            </w:pPr>
            <w:r>
              <w:rPr>
                <w:color w:val="000000"/>
              </w:rPr>
              <w:t>48</w:t>
            </w:r>
            <w:r w:rsidR="004341F7">
              <w:rPr>
                <w:color w:val="000000"/>
              </w:rPr>
              <w:t>%</w:t>
            </w:r>
          </w:p>
        </w:tc>
        <w:tc>
          <w:tcPr>
            <w:tcW w:w="1002" w:type="pct"/>
            <w:tcBorders>
              <w:top w:val="single" w:sz="4" w:space="0" w:color="000000"/>
              <w:left w:val="single" w:sz="4" w:space="0" w:color="000000"/>
              <w:bottom w:val="single" w:sz="4" w:space="0" w:color="000000"/>
              <w:right w:val="single" w:sz="4" w:space="0" w:color="000000"/>
            </w:tcBorders>
            <w:vAlign w:val="center"/>
          </w:tcPr>
          <w:p w14:paraId="20B48CBF" w14:textId="66033D8C" w:rsidR="001B1D41" w:rsidRPr="00887CC6" w:rsidRDefault="001B1D41" w:rsidP="004341F7">
            <w:pPr>
              <w:pStyle w:val="afa"/>
              <w:jc w:val="center"/>
              <w:rPr>
                <w:color w:val="000000"/>
              </w:rPr>
            </w:pPr>
            <w:r w:rsidRPr="00887CC6">
              <w:rPr>
                <w:color w:val="000000"/>
              </w:rPr>
              <w:t>65</w:t>
            </w:r>
            <w:r w:rsidR="004341F7">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49884E42" w14:textId="255D23B0" w:rsidR="001B1D41" w:rsidRPr="00887CC6" w:rsidRDefault="001B1D41" w:rsidP="004341F7">
            <w:pPr>
              <w:pStyle w:val="afa"/>
              <w:jc w:val="center"/>
              <w:rPr>
                <w:color w:val="000000"/>
              </w:rPr>
            </w:pPr>
            <w:r>
              <w:rPr>
                <w:color w:val="000000"/>
              </w:rPr>
              <w:t>79</w:t>
            </w:r>
            <w:r w:rsidR="004341F7">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0D2F0FC6" w14:textId="012EEC23" w:rsidR="001B1D41" w:rsidRPr="00887CC6" w:rsidRDefault="001B1D41" w:rsidP="004341F7">
            <w:pPr>
              <w:pStyle w:val="afa"/>
              <w:jc w:val="center"/>
              <w:rPr>
                <w:color w:val="000000"/>
              </w:rPr>
            </w:pPr>
            <w:r>
              <w:rPr>
                <w:color w:val="000000"/>
              </w:rPr>
              <w:t>93</w:t>
            </w:r>
            <w:r w:rsidR="004341F7">
              <w:rPr>
                <w:color w:val="000000"/>
              </w:rPr>
              <w:t>%</w:t>
            </w:r>
          </w:p>
        </w:tc>
      </w:tr>
    </w:tbl>
    <w:p w14:paraId="0C8112E1" w14:textId="77777777" w:rsidR="001B1D41" w:rsidRDefault="001B1D41" w:rsidP="001B1D41">
      <w:pPr>
        <w:ind w:firstLine="426"/>
        <w:rPr>
          <w:sz w:val="28"/>
          <w:szCs w:val="28"/>
        </w:rPr>
      </w:pPr>
    </w:p>
    <w:p w14:paraId="4EBDFBBB" w14:textId="77777777" w:rsidR="001B1D41" w:rsidRPr="004F003F" w:rsidRDefault="001B1D41" w:rsidP="00B71052">
      <w:pPr>
        <w:ind w:firstLine="709"/>
        <w:jc w:val="both"/>
        <w:rPr>
          <w:sz w:val="28"/>
        </w:rPr>
      </w:pPr>
      <w:r w:rsidRPr="004F003F">
        <w:rPr>
          <w:sz w:val="28"/>
        </w:rPr>
        <w:t xml:space="preserve">Таким образом, необходимо разработать и активно применять новые методы изучения правового материала, например, чтобы лучше освоить содержание необходимых нормативно-правовых актов следует составлять задачи, решение которых возможно лишь при обращении к содержанию текстов законов. </w:t>
      </w:r>
    </w:p>
    <w:p w14:paraId="67FAAC8B" w14:textId="77777777" w:rsidR="001B1D41" w:rsidRPr="004F003F" w:rsidRDefault="001B1D41" w:rsidP="00B71052">
      <w:pPr>
        <w:ind w:firstLine="709"/>
        <w:jc w:val="both"/>
        <w:rPr>
          <w:sz w:val="28"/>
        </w:rPr>
      </w:pPr>
      <w:r w:rsidRPr="004F003F">
        <w:rPr>
          <w:b/>
          <w:sz w:val="28"/>
        </w:rPr>
        <w:t>Задания 17–20</w:t>
      </w:r>
      <w:r w:rsidRPr="004F003F">
        <w:rPr>
          <w:sz w:val="28"/>
        </w:rPr>
        <w:t xml:space="preserve"> объединены в составное задание с фрагментом научно-популярного текста. </w:t>
      </w:r>
    </w:p>
    <w:p w14:paraId="16BA3F51" w14:textId="77777777" w:rsidR="001B1D41" w:rsidRPr="004F003F" w:rsidRDefault="001B1D41" w:rsidP="00B71052">
      <w:pPr>
        <w:ind w:firstLine="709"/>
        <w:jc w:val="both"/>
        <w:rPr>
          <w:sz w:val="28"/>
        </w:rPr>
      </w:pPr>
      <w:r w:rsidRPr="004F003F">
        <w:rPr>
          <w:b/>
          <w:sz w:val="28"/>
        </w:rPr>
        <w:t>Задание 17</w:t>
      </w:r>
      <w:r w:rsidRPr="004F003F">
        <w:rPr>
          <w:sz w:val="28"/>
        </w:rPr>
        <w:t>.</w:t>
      </w:r>
      <w:r w:rsidRPr="004F003F">
        <w:rPr>
          <w:rFonts w:eastAsia="Yu Gothic UI"/>
          <w:sz w:val="28"/>
        </w:rPr>
        <w:t xml:space="preserve"> </w:t>
      </w:r>
    </w:p>
    <w:p w14:paraId="021BD2B5" w14:textId="77777777" w:rsidR="001B1D41" w:rsidRPr="004F003F" w:rsidRDefault="001B1D41" w:rsidP="00B71052">
      <w:pPr>
        <w:ind w:firstLine="709"/>
        <w:jc w:val="both"/>
        <w:rPr>
          <w:sz w:val="28"/>
        </w:rPr>
      </w:pPr>
      <w:r w:rsidRPr="004F003F">
        <w:rPr>
          <w:sz w:val="28"/>
        </w:rPr>
        <w:t xml:space="preserve">Задание 17 направлено на выявление умений находить, осознанно воспринимать и точно воспроизводить информацию, содержащуюся в тексте в явном виде. Это задание базового ровня. </w:t>
      </w:r>
    </w:p>
    <w:p w14:paraId="006F19CA" w14:textId="77777777" w:rsidR="001B1D41" w:rsidRPr="00887CC6" w:rsidRDefault="001B1D41" w:rsidP="001B1D41">
      <w:pPr>
        <w:ind w:firstLine="426"/>
        <w:rPr>
          <w:sz w:val="28"/>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25C52366" w14:textId="77777777" w:rsidTr="004F003F">
        <w:trPr>
          <w:trHeight w:val="1022"/>
        </w:trPr>
        <w:tc>
          <w:tcPr>
            <w:tcW w:w="1002" w:type="pct"/>
            <w:tcBorders>
              <w:top w:val="single" w:sz="4" w:space="0" w:color="000000"/>
              <w:left w:val="single" w:sz="4" w:space="0" w:color="000000"/>
              <w:bottom w:val="single" w:sz="4" w:space="0" w:color="000000"/>
              <w:right w:val="single" w:sz="4" w:space="0" w:color="000000"/>
            </w:tcBorders>
          </w:tcPr>
          <w:p w14:paraId="413CF80F" w14:textId="4BD3B69F" w:rsidR="001B1D41" w:rsidRPr="00887CC6" w:rsidRDefault="001B1D41" w:rsidP="004F003F">
            <w:pPr>
              <w:pStyle w:val="afa"/>
              <w:jc w:val="center"/>
            </w:pPr>
            <w:r w:rsidRPr="00887CC6">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5B051F39" w14:textId="1411DDD0" w:rsidR="001B1D41" w:rsidRPr="00887CC6" w:rsidRDefault="001B1D41" w:rsidP="004F003F">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6E8BBB40" w14:textId="0C772532" w:rsidR="001B1D41" w:rsidRPr="00887CC6" w:rsidRDefault="001B1D41" w:rsidP="004F003F">
            <w:pPr>
              <w:pStyle w:val="afa"/>
              <w:jc w:val="center"/>
            </w:pPr>
            <w:r w:rsidRPr="00887CC6">
              <w:t>От</w:t>
            </w:r>
          </w:p>
          <w:p w14:paraId="019B7586" w14:textId="51DA9E38" w:rsidR="001B1D41" w:rsidRPr="00887CC6" w:rsidRDefault="001B1D41" w:rsidP="004F003F">
            <w:pPr>
              <w:pStyle w:val="afa"/>
              <w:jc w:val="center"/>
            </w:pPr>
            <w:r w:rsidRPr="00887CC6">
              <w:t>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43F83F1D" w14:textId="4AF4A6E1" w:rsidR="001B1D41" w:rsidRPr="00887CC6" w:rsidRDefault="001B1D41" w:rsidP="004F003F">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259A2689" w14:textId="03BD066B" w:rsidR="001B1D41" w:rsidRPr="00887CC6" w:rsidRDefault="001B1D41" w:rsidP="004F003F">
            <w:pPr>
              <w:pStyle w:val="afa"/>
              <w:jc w:val="center"/>
            </w:pPr>
            <w:r w:rsidRPr="00887CC6">
              <w:t>80-100</w:t>
            </w:r>
            <w:r w:rsidR="004341F7">
              <w:t xml:space="preserve"> </w:t>
            </w:r>
            <w:r w:rsidRPr="00887CC6">
              <w:t>баллов</w:t>
            </w:r>
          </w:p>
        </w:tc>
      </w:tr>
      <w:tr w:rsidR="001B1D41" w:rsidRPr="00887CC6" w14:paraId="2EDF7F32" w14:textId="77777777" w:rsidTr="004F003F">
        <w:trPr>
          <w:trHeight w:val="264"/>
        </w:trPr>
        <w:tc>
          <w:tcPr>
            <w:tcW w:w="1002" w:type="pct"/>
            <w:tcBorders>
              <w:top w:val="single" w:sz="4" w:space="0" w:color="000000"/>
              <w:left w:val="single" w:sz="4" w:space="0" w:color="000000"/>
              <w:bottom w:val="single" w:sz="4" w:space="0" w:color="000000"/>
              <w:right w:val="single" w:sz="4" w:space="0" w:color="000000"/>
            </w:tcBorders>
            <w:vAlign w:val="center"/>
          </w:tcPr>
          <w:p w14:paraId="16EBBA6D" w14:textId="2506ADAD" w:rsidR="001B1D41" w:rsidRPr="00887CC6" w:rsidRDefault="001B1D41" w:rsidP="004341F7">
            <w:pPr>
              <w:pStyle w:val="afa"/>
              <w:jc w:val="center"/>
              <w:rPr>
                <w:b/>
                <w:bCs/>
                <w:color w:val="000000"/>
              </w:rPr>
            </w:pPr>
            <w:r>
              <w:rPr>
                <w:b/>
                <w:bCs/>
                <w:color w:val="000000"/>
              </w:rPr>
              <w:t>91</w:t>
            </w:r>
            <w:r w:rsidR="004341F7">
              <w:rPr>
                <w:b/>
                <w:bCs/>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6C5BAE2D" w14:textId="0C4193B4" w:rsidR="001B1D41" w:rsidRPr="00887CC6" w:rsidRDefault="001B1D41" w:rsidP="004341F7">
            <w:pPr>
              <w:pStyle w:val="afa"/>
              <w:jc w:val="center"/>
              <w:rPr>
                <w:color w:val="000000"/>
              </w:rPr>
            </w:pPr>
            <w:r>
              <w:rPr>
                <w:color w:val="000000"/>
              </w:rPr>
              <w:t>78</w:t>
            </w:r>
            <w:r w:rsidR="004341F7">
              <w:rPr>
                <w:color w:val="000000"/>
              </w:rPr>
              <w:t>%</w:t>
            </w:r>
          </w:p>
        </w:tc>
        <w:tc>
          <w:tcPr>
            <w:tcW w:w="1002" w:type="pct"/>
            <w:tcBorders>
              <w:top w:val="single" w:sz="4" w:space="0" w:color="000000"/>
              <w:left w:val="single" w:sz="4" w:space="0" w:color="000000"/>
              <w:bottom w:val="single" w:sz="4" w:space="0" w:color="000000"/>
              <w:right w:val="single" w:sz="4" w:space="0" w:color="000000"/>
            </w:tcBorders>
            <w:vAlign w:val="center"/>
          </w:tcPr>
          <w:p w14:paraId="1435F899" w14:textId="1AA90388" w:rsidR="001B1D41" w:rsidRPr="00887CC6" w:rsidRDefault="001B1D41" w:rsidP="004341F7">
            <w:pPr>
              <w:pStyle w:val="afa"/>
              <w:jc w:val="center"/>
              <w:rPr>
                <w:color w:val="000000"/>
              </w:rPr>
            </w:pPr>
            <w:r w:rsidRPr="00887CC6">
              <w:rPr>
                <w:color w:val="000000"/>
              </w:rPr>
              <w:t>73</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758ECFFC" w14:textId="60F93758" w:rsidR="001B1D41" w:rsidRPr="00887CC6" w:rsidRDefault="001B1D41" w:rsidP="004341F7">
            <w:pPr>
              <w:pStyle w:val="afa"/>
              <w:jc w:val="center"/>
              <w:rPr>
                <w:color w:val="000000"/>
              </w:rPr>
            </w:pPr>
            <w:r>
              <w:rPr>
                <w:color w:val="000000"/>
              </w:rPr>
              <w:t>92</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02CDDE8D" w14:textId="53CD1AFC" w:rsidR="001B1D41" w:rsidRPr="00887CC6" w:rsidRDefault="001B1D41" w:rsidP="004341F7">
            <w:pPr>
              <w:pStyle w:val="afa"/>
              <w:jc w:val="center"/>
              <w:rPr>
                <w:color w:val="000000"/>
              </w:rPr>
            </w:pPr>
            <w:r>
              <w:rPr>
                <w:color w:val="000000"/>
              </w:rPr>
              <w:t>98</w:t>
            </w:r>
            <w:r w:rsidR="008A210D">
              <w:rPr>
                <w:color w:val="000000"/>
              </w:rPr>
              <w:t>%</w:t>
            </w:r>
          </w:p>
        </w:tc>
      </w:tr>
    </w:tbl>
    <w:p w14:paraId="4F1F6EF1" w14:textId="77777777" w:rsidR="001B1D41" w:rsidRPr="004F003F" w:rsidRDefault="001B1D41" w:rsidP="001B1D41">
      <w:pPr>
        <w:ind w:firstLine="426"/>
        <w:jc w:val="both"/>
        <w:rPr>
          <w:sz w:val="28"/>
        </w:rPr>
      </w:pPr>
    </w:p>
    <w:p w14:paraId="03EFF2DD" w14:textId="77777777" w:rsidR="001B1D41" w:rsidRPr="004F003F" w:rsidRDefault="001B1D41" w:rsidP="00B71052">
      <w:pPr>
        <w:ind w:firstLine="709"/>
        <w:jc w:val="both"/>
        <w:rPr>
          <w:sz w:val="28"/>
        </w:rPr>
      </w:pPr>
      <w:r w:rsidRPr="004F003F">
        <w:rPr>
          <w:sz w:val="28"/>
        </w:rPr>
        <w:t>Процентные показатели по заданию 17 являются очень высокими для всех групп выпускников. Это говорит о закрепленности навыков работы с текстом, умению уяснить суть вопросов и найти ответы на них. Однако, политико-правовые тексты вызывают больше затруднений. так в 311 варианте средний показатель ниже – 88%.</w:t>
      </w:r>
    </w:p>
    <w:p w14:paraId="2744BD90" w14:textId="77777777" w:rsidR="001B1D41" w:rsidRPr="004F003F" w:rsidRDefault="001B1D41" w:rsidP="00B71052">
      <w:pPr>
        <w:ind w:firstLine="709"/>
        <w:jc w:val="both"/>
        <w:rPr>
          <w:sz w:val="28"/>
        </w:rPr>
      </w:pPr>
      <w:r w:rsidRPr="004F003F">
        <w:rPr>
          <w:b/>
          <w:sz w:val="28"/>
        </w:rPr>
        <w:t>Задание 18.</w:t>
      </w:r>
      <w:r w:rsidRPr="004F003F">
        <w:rPr>
          <w:sz w:val="28"/>
        </w:rPr>
        <w:t xml:space="preserve"> </w:t>
      </w:r>
    </w:p>
    <w:p w14:paraId="1328F669" w14:textId="7E912496" w:rsidR="001B1D41" w:rsidRPr="004F003F" w:rsidRDefault="001B1D41" w:rsidP="00B71052">
      <w:pPr>
        <w:ind w:firstLine="709"/>
        <w:jc w:val="both"/>
        <w:rPr>
          <w:sz w:val="28"/>
        </w:rPr>
      </w:pPr>
      <w:r w:rsidRPr="004F003F">
        <w:rPr>
          <w:sz w:val="28"/>
        </w:rPr>
        <w:t xml:space="preserve">Задание 18 проверяет умение самостоятельно раскрывать смысл ключевых обществоведческих понятий, выявлять причинно-следственные </w:t>
      </w:r>
      <w:r w:rsidRPr="004F003F">
        <w:rPr>
          <w:sz w:val="28"/>
        </w:rPr>
        <w:lastRenderedPageBreak/>
        <w:t xml:space="preserve">связи. Это базовый уровень сложности. В 2023 г. формулировка требования задания была трансформирована: так в 311 варианте вместо определения понятия «государство» требовалось не только назвать не менее трех основных признаков этого политического института (многие справились с этим), но и объяснить связь рассмотренной автором роли политических прав народа с задачами социально-экономической политики государства. При рассмотрении одной из апелляций ПК пришлось письменно изложить свою позицию, обращаясь к критериям оценивания.  Чтобы объяснить «связь усмотренной автором роли политических прав народа с задачами социально-экономической политики государства», объяснение должно быть </w:t>
      </w:r>
      <w:r w:rsidRPr="004F003F">
        <w:rPr>
          <w:sz w:val="28"/>
          <w:u w:val="single"/>
        </w:rPr>
        <w:t>дано с опорой на положения текста.</w:t>
      </w:r>
      <w:r w:rsidRPr="004F003F">
        <w:rPr>
          <w:sz w:val="28"/>
        </w:rPr>
        <w:t xml:space="preserve"> Таким образом, экзаменуемой было необходимо найти нужное положение в тексте и привести его, в критериях оценивания приведен пример, где упоминается, что «политические права придают народу реальную значимость как первичному источнику власти, выступают как </w:t>
      </w:r>
      <w:r w:rsidRPr="004F003F">
        <w:rPr>
          <w:sz w:val="28"/>
          <w:u w:val="single"/>
        </w:rPr>
        <w:t>ценности</w:t>
      </w:r>
      <w:r w:rsidRPr="004F003F">
        <w:rPr>
          <w:sz w:val="28"/>
        </w:rPr>
        <w:t>, на которые власть должна ориентироваться, задачи политики государства должны формироваться исходя из целей повышения уровня жизни большинства народа, обеспечения занятости и свободы экономической инициативы». Разумеется, ценности можно было сформулировать иначе, но именно они определяют экономическую политику государства. Ответ экзаменуемой не содержит ссылки на верное положение текста, ни о каких ценностях даже не упоминается, т.к. нужный фрагмент исходного текста не был найден. Вот цитата из работы: «Благодаря политическим правам люди могут бороться за те или иные социально-экономические права, тем самым определяя социально-экономическую политику государства (например, участвуя в референдуме)». Исходя из смысла данного предложения, именно борьба людей за социально-экономические права определяет социально-экономическую политику государства. Очевидно, что задание выполнено неверно.</w:t>
      </w:r>
      <w:r w:rsidR="008A210D">
        <w:rPr>
          <w:sz w:val="28"/>
        </w:rPr>
        <w:t xml:space="preserve"> </w:t>
      </w:r>
      <w:r w:rsidRPr="004F003F">
        <w:rPr>
          <w:sz w:val="28"/>
        </w:rPr>
        <w:t>Следует отметить, что алгоритм выполнения такого задания был приведен в «Методических рекомендациях обучающимся по организации самостоятельной подготовки к ЕГЭ 2023 г. Обществознание /Авторы-составители: О.А. Котова, Т.Е. Лискова. – Москва, 2023. - С.9» К сожалению, справиться 18 заданием смогли лишь 34% экзаменуемых. Показатели по всем вариантам еще ниже. Даже среди наиболее подготовленных выпускников с заданием справились 72%. Для сравнения в 2022 г. средний процент выполнения 18 задания – 54%, т.е. на 22% больше, чем в 2023 г.</w:t>
      </w:r>
    </w:p>
    <w:p w14:paraId="0215C347" w14:textId="77777777" w:rsidR="001B1D41" w:rsidRPr="00887CC6" w:rsidRDefault="001B1D41" w:rsidP="001B1D41">
      <w:pPr>
        <w:ind w:firstLine="426"/>
        <w:rPr>
          <w:sz w:val="28"/>
          <w:szCs w:val="28"/>
        </w:rPr>
      </w:pPr>
    </w:p>
    <w:tbl>
      <w:tblPr>
        <w:tblStyle w:val="TableGrid"/>
        <w:tblW w:w="5000" w:type="pct"/>
        <w:tblInd w:w="0" w:type="dxa"/>
        <w:tblCellMar>
          <w:top w:w="5"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3689053F" w14:textId="77777777" w:rsidTr="004F003F">
        <w:trPr>
          <w:trHeight w:val="1023"/>
        </w:trPr>
        <w:tc>
          <w:tcPr>
            <w:tcW w:w="1002" w:type="pct"/>
            <w:tcBorders>
              <w:top w:val="single" w:sz="4" w:space="0" w:color="000000"/>
              <w:left w:val="single" w:sz="4" w:space="0" w:color="000000"/>
              <w:bottom w:val="single" w:sz="4" w:space="0" w:color="000000"/>
              <w:right w:val="single" w:sz="4" w:space="0" w:color="000000"/>
            </w:tcBorders>
          </w:tcPr>
          <w:p w14:paraId="17F13EC1" w14:textId="395E843D" w:rsidR="001B1D41" w:rsidRPr="00887CC6" w:rsidRDefault="001B1D41" w:rsidP="004F003F">
            <w:pPr>
              <w:pStyle w:val="afa"/>
              <w:jc w:val="center"/>
            </w:pPr>
            <w:r w:rsidRPr="00887CC6">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1D01424B" w14:textId="7A03F897" w:rsidR="001B1D41" w:rsidRPr="00887CC6" w:rsidRDefault="001B1D41" w:rsidP="004F003F">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5458E8FF" w14:textId="0564B04C" w:rsidR="001B1D41" w:rsidRPr="00887CC6" w:rsidRDefault="001B1D41" w:rsidP="004F003F">
            <w:pPr>
              <w:pStyle w:val="afa"/>
              <w:jc w:val="center"/>
            </w:pPr>
            <w:r w:rsidRPr="00887CC6">
              <w:t>От</w:t>
            </w:r>
          </w:p>
          <w:p w14:paraId="71EF6FDA" w14:textId="02CBF542" w:rsidR="001B1D41" w:rsidRPr="00887CC6" w:rsidRDefault="001B1D41" w:rsidP="004F003F">
            <w:pPr>
              <w:pStyle w:val="afa"/>
              <w:jc w:val="center"/>
            </w:pPr>
            <w:r w:rsidRPr="00887CC6">
              <w:t>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09A2E9A5" w14:textId="658C8771" w:rsidR="001B1D41" w:rsidRPr="00887CC6" w:rsidRDefault="001B1D41" w:rsidP="004F003F">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49EA248D" w14:textId="752ED091" w:rsidR="001B1D41" w:rsidRPr="00887CC6" w:rsidRDefault="001B1D41" w:rsidP="004F003F">
            <w:pPr>
              <w:pStyle w:val="afa"/>
              <w:jc w:val="center"/>
            </w:pPr>
            <w:r w:rsidRPr="00887CC6">
              <w:t>80-100</w:t>
            </w:r>
            <w:r w:rsidR="008A210D">
              <w:t xml:space="preserve"> </w:t>
            </w:r>
            <w:r w:rsidRPr="00887CC6">
              <w:t>баллов</w:t>
            </w:r>
          </w:p>
        </w:tc>
      </w:tr>
      <w:tr w:rsidR="001B1D41" w:rsidRPr="00887CC6" w14:paraId="616D7655" w14:textId="77777777" w:rsidTr="004F003F">
        <w:trPr>
          <w:trHeight w:val="259"/>
        </w:trPr>
        <w:tc>
          <w:tcPr>
            <w:tcW w:w="1002" w:type="pct"/>
            <w:tcBorders>
              <w:top w:val="single" w:sz="4" w:space="0" w:color="000000"/>
              <w:left w:val="single" w:sz="4" w:space="0" w:color="000000"/>
              <w:bottom w:val="single" w:sz="4" w:space="0" w:color="000000"/>
              <w:right w:val="single" w:sz="4" w:space="0" w:color="000000"/>
            </w:tcBorders>
            <w:vAlign w:val="center"/>
          </w:tcPr>
          <w:p w14:paraId="419B1B6D" w14:textId="35962E62" w:rsidR="001B1D41" w:rsidRPr="00887CC6" w:rsidRDefault="001B1D41" w:rsidP="008A210D">
            <w:pPr>
              <w:pStyle w:val="afa"/>
              <w:jc w:val="center"/>
              <w:rPr>
                <w:b/>
                <w:bCs/>
                <w:color w:val="000000"/>
              </w:rPr>
            </w:pPr>
            <w:r>
              <w:rPr>
                <w:b/>
                <w:bCs/>
                <w:color w:val="000000"/>
              </w:rPr>
              <w:t>32</w:t>
            </w:r>
            <w:r w:rsidR="008A210D">
              <w:rPr>
                <w:b/>
                <w:bCs/>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767800C2" w14:textId="5D7E3C24" w:rsidR="001B1D41" w:rsidRPr="00887CC6" w:rsidRDefault="001B1D41" w:rsidP="008A210D">
            <w:pPr>
              <w:pStyle w:val="afa"/>
              <w:jc w:val="center"/>
              <w:rPr>
                <w:color w:val="000000"/>
              </w:rPr>
            </w:pPr>
            <w:r>
              <w:rPr>
                <w:color w:val="000000"/>
              </w:rPr>
              <w:t>7</w:t>
            </w:r>
            <w:r w:rsidR="008A210D">
              <w:rPr>
                <w:color w:val="000000"/>
              </w:rPr>
              <w:t>%</w:t>
            </w:r>
          </w:p>
        </w:tc>
        <w:tc>
          <w:tcPr>
            <w:tcW w:w="1002" w:type="pct"/>
            <w:tcBorders>
              <w:top w:val="single" w:sz="4" w:space="0" w:color="000000"/>
              <w:left w:val="single" w:sz="4" w:space="0" w:color="000000"/>
              <w:bottom w:val="single" w:sz="4" w:space="0" w:color="000000"/>
              <w:right w:val="single" w:sz="4" w:space="0" w:color="000000"/>
            </w:tcBorders>
            <w:vAlign w:val="center"/>
          </w:tcPr>
          <w:p w14:paraId="74C1FC59" w14:textId="4ED6296A" w:rsidR="001B1D41" w:rsidRPr="00887CC6" w:rsidRDefault="001B1D41" w:rsidP="008A210D">
            <w:pPr>
              <w:pStyle w:val="afa"/>
              <w:jc w:val="center"/>
              <w:rPr>
                <w:color w:val="000000"/>
              </w:rPr>
            </w:pPr>
            <w:r>
              <w:rPr>
                <w:color w:val="000000"/>
              </w:rPr>
              <w:t>2</w:t>
            </w:r>
            <w:r w:rsidRPr="00887CC6">
              <w:rPr>
                <w:color w:val="000000"/>
              </w:rPr>
              <w:t>1</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50FAD57F" w14:textId="08FF9669" w:rsidR="001B1D41" w:rsidRPr="00887CC6" w:rsidRDefault="001B1D41" w:rsidP="008A210D">
            <w:pPr>
              <w:pStyle w:val="afa"/>
              <w:jc w:val="center"/>
              <w:rPr>
                <w:color w:val="000000"/>
              </w:rPr>
            </w:pPr>
            <w:r>
              <w:rPr>
                <w:color w:val="000000"/>
              </w:rPr>
              <w:t>47</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41DD4A05" w14:textId="5039F7E3" w:rsidR="001B1D41" w:rsidRPr="00887CC6" w:rsidRDefault="001B1D41" w:rsidP="008A210D">
            <w:pPr>
              <w:pStyle w:val="afa"/>
              <w:jc w:val="center"/>
              <w:rPr>
                <w:color w:val="000000"/>
              </w:rPr>
            </w:pPr>
            <w:r w:rsidRPr="00887CC6">
              <w:rPr>
                <w:color w:val="000000"/>
              </w:rPr>
              <w:t>7</w:t>
            </w:r>
            <w:r>
              <w:rPr>
                <w:color w:val="000000"/>
              </w:rPr>
              <w:t>2</w:t>
            </w:r>
            <w:r w:rsidR="008A210D">
              <w:rPr>
                <w:color w:val="000000"/>
              </w:rPr>
              <w:t>%</w:t>
            </w:r>
          </w:p>
        </w:tc>
      </w:tr>
    </w:tbl>
    <w:p w14:paraId="1E5807ED" w14:textId="77777777" w:rsidR="001106E7" w:rsidRDefault="001106E7" w:rsidP="00B71052">
      <w:pPr>
        <w:ind w:firstLine="709"/>
        <w:jc w:val="both"/>
        <w:rPr>
          <w:b/>
          <w:sz w:val="28"/>
        </w:rPr>
      </w:pPr>
    </w:p>
    <w:p w14:paraId="3234BF94" w14:textId="77777777" w:rsidR="001106E7" w:rsidRDefault="001106E7" w:rsidP="00B71052">
      <w:pPr>
        <w:ind w:firstLine="709"/>
        <w:jc w:val="both"/>
        <w:rPr>
          <w:b/>
          <w:sz w:val="28"/>
        </w:rPr>
      </w:pPr>
    </w:p>
    <w:p w14:paraId="2CA65840" w14:textId="77777777" w:rsidR="001106E7" w:rsidRDefault="001106E7" w:rsidP="00B71052">
      <w:pPr>
        <w:ind w:firstLine="709"/>
        <w:jc w:val="both"/>
        <w:rPr>
          <w:b/>
          <w:sz w:val="28"/>
        </w:rPr>
      </w:pPr>
    </w:p>
    <w:p w14:paraId="69DB1FA7" w14:textId="77777777" w:rsidR="001B1D41" w:rsidRPr="008A210D" w:rsidRDefault="001B1D41" w:rsidP="00B71052">
      <w:pPr>
        <w:ind w:firstLine="709"/>
        <w:jc w:val="both"/>
        <w:rPr>
          <w:b/>
          <w:sz w:val="28"/>
        </w:rPr>
      </w:pPr>
      <w:r w:rsidRPr="008A210D">
        <w:rPr>
          <w:b/>
          <w:sz w:val="28"/>
        </w:rPr>
        <w:lastRenderedPageBreak/>
        <w:t xml:space="preserve">Задание 19. </w:t>
      </w:r>
    </w:p>
    <w:p w14:paraId="165A412E" w14:textId="382EBF17" w:rsidR="001B1D41" w:rsidRPr="004F003F" w:rsidRDefault="001B1D41" w:rsidP="00B71052">
      <w:pPr>
        <w:ind w:firstLine="709"/>
        <w:jc w:val="both"/>
        <w:rPr>
          <w:sz w:val="28"/>
        </w:rPr>
      </w:pPr>
      <w:r w:rsidRPr="004F003F">
        <w:rPr>
          <w:sz w:val="28"/>
        </w:rPr>
        <w:t xml:space="preserve">Это задание нацеливает на применение полученных знаний, в том числе выявление связей социальных объектов, процессов и конкретизацию (иллюстрацию и т.п.) примерами отдельных положений текста с опорой на контекстные обществоведческие знания, факты социальной жизни и личный социальный опыт. Это задание высокого уровня сложности. </w:t>
      </w:r>
    </w:p>
    <w:p w14:paraId="1F8350B0" w14:textId="77777777" w:rsidR="001B1D41" w:rsidRPr="004F003F" w:rsidRDefault="001B1D41" w:rsidP="001B1D41">
      <w:pPr>
        <w:ind w:firstLine="426"/>
        <w:rPr>
          <w:sz w:val="32"/>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5096411F" w14:textId="77777777" w:rsidTr="004F003F">
        <w:trPr>
          <w:trHeight w:val="1023"/>
        </w:trPr>
        <w:tc>
          <w:tcPr>
            <w:tcW w:w="1002" w:type="pct"/>
            <w:tcBorders>
              <w:top w:val="single" w:sz="4" w:space="0" w:color="000000"/>
              <w:left w:val="single" w:sz="4" w:space="0" w:color="000000"/>
              <w:bottom w:val="single" w:sz="4" w:space="0" w:color="000000"/>
              <w:right w:val="single" w:sz="4" w:space="0" w:color="000000"/>
            </w:tcBorders>
          </w:tcPr>
          <w:p w14:paraId="0BBB34A6" w14:textId="462C0ECB" w:rsidR="001B1D41" w:rsidRPr="00887CC6" w:rsidRDefault="001B1D41" w:rsidP="004F003F">
            <w:pPr>
              <w:pStyle w:val="afa"/>
              <w:jc w:val="center"/>
            </w:pPr>
            <w:r w:rsidRPr="00887CC6">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27DF8D70" w14:textId="234061BB" w:rsidR="001B1D41" w:rsidRPr="00887CC6" w:rsidRDefault="001B1D41" w:rsidP="004F003F">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4641BFF4" w14:textId="77F2108E" w:rsidR="001B1D41" w:rsidRPr="00887CC6" w:rsidRDefault="001B1D41" w:rsidP="004F003F">
            <w:pPr>
              <w:pStyle w:val="afa"/>
              <w:jc w:val="center"/>
            </w:pPr>
            <w:r w:rsidRPr="00887CC6">
              <w:t>От</w:t>
            </w:r>
          </w:p>
          <w:p w14:paraId="636DCB4E" w14:textId="1C721EAF" w:rsidR="001B1D41" w:rsidRPr="00887CC6" w:rsidRDefault="001B1D41" w:rsidP="004F003F">
            <w:pPr>
              <w:pStyle w:val="afa"/>
              <w:jc w:val="center"/>
            </w:pPr>
            <w:r w:rsidRPr="00887CC6">
              <w:t>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061D5D1C" w14:textId="610FE63B" w:rsidR="001B1D41" w:rsidRPr="00887CC6" w:rsidRDefault="001B1D41" w:rsidP="004F003F">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2F89B29F" w14:textId="20044BB4" w:rsidR="001B1D41" w:rsidRPr="00887CC6" w:rsidRDefault="001B1D41" w:rsidP="004F003F">
            <w:pPr>
              <w:pStyle w:val="afa"/>
              <w:jc w:val="center"/>
            </w:pPr>
            <w:r w:rsidRPr="00887CC6">
              <w:t>80-100</w:t>
            </w:r>
            <w:r w:rsidR="008A210D">
              <w:t xml:space="preserve"> </w:t>
            </w:r>
            <w:r w:rsidRPr="00887CC6">
              <w:t>баллов</w:t>
            </w:r>
          </w:p>
        </w:tc>
      </w:tr>
      <w:tr w:rsidR="001B1D41" w:rsidRPr="00887CC6" w14:paraId="306267D2" w14:textId="77777777" w:rsidTr="004F003F">
        <w:trPr>
          <w:trHeight w:val="264"/>
        </w:trPr>
        <w:tc>
          <w:tcPr>
            <w:tcW w:w="1002" w:type="pct"/>
            <w:tcBorders>
              <w:top w:val="single" w:sz="4" w:space="0" w:color="000000"/>
              <w:left w:val="single" w:sz="4" w:space="0" w:color="000000"/>
              <w:bottom w:val="single" w:sz="4" w:space="0" w:color="000000"/>
              <w:right w:val="single" w:sz="4" w:space="0" w:color="000000"/>
            </w:tcBorders>
            <w:vAlign w:val="center"/>
          </w:tcPr>
          <w:p w14:paraId="2F4D276B" w14:textId="4D499106" w:rsidR="001B1D41" w:rsidRPr="00887CC6" w:rsidRDefault="001B1D41" w:rsidP="008A210D">
            <w:pPr>
              <w:pStyle w:val="afa"/>
              <w:jc w:val="center"/>
              <w:rPr>
                <w:b/>
                <w:bCs/>
                <w:color w:val="000000"/>
              </w:rPr>
            </w:pPr>
            <w:r>
              <w:rPr>
                <w:b/>
                <w:bCs/>
                <w:color w:val="000000"/>
              </w:rPr>
              <w:t>46</w:t>
            </w:r>
            <w:r w:rsidR="008A210D">
              <w:rPr>
                <w:b/>
                <w:bCs/>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3DEDEF97" w14:textId="1A4D6A66" w:rsidR="001B1D41" w:rsidRPr="00887CC6" w:rsidRDefault="001B1D41" w:rsidP="008A210D">
            <w:pPr>
              <w:pStyle w:val="afa"/>
              <w:jc w:val="center"/>
              <w:rPr>
                <w:color w:val="000000"/>
              </w:rPr>
            </w:pPr>
            <w:r>
              <w:rPr>
                <w:color w:val="000000"/>
              </w:rPr>
              <w:t>12</w:t>
            </w:r>
            <w:r w:rsidR="008A210D">
              <w:rPr>
                <w:color w:val="000000"/>
              </w:rPr>
              <w:t>%</w:t>
            </w:r>
          </w:p>
        </w:tc>
        <w:tc>
          <w:tcPr>
            <w:tcW w:w="1002" w:type="pct"/>
            <w:tcBorders>
              <w:top w:val="single" w:sz="4" w:space="0" w:color="000000"/>
              <w:left w:val="single" w:sz="4" w:space="0" w:color="000000"/>
              <w:bottom w:val="single" w:sz="4" w:space="0" w:color="000000"/>
              <w:right w:val="single" w:sz="4" w:space="0" w:color="000000"/>
            </w:tcBorders>
            <w:vAlign w:val="center"/>
          </w:tcPr>
          <w:p w14:paraId="6C0D44C7" w14:textId="26F78F04" w:rsidR="001B1D41" w:rsidRPr="00887CC6" w:rsidRDefault="001B1D41" w:rsidP="008A210D">
            <w:pPr>
              <w:pStyle w:val="afa"/>
              <w:jc w:val="center"/>
              <w:rPr>
                <w:color w:val="000000"/>
              </w:rPr>
            </w:pPr>
            <w:r>
              <w:rPr>
                <w:color w:val="000000"/>
              </w:rPr>
              <w:t>38</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541466BA" w14:textId="02365CA1" w:rsidR="001B1D41" w:rsidRPr="00887CC6" w:rsidRDefault="001B1D41" w:rsidP="008A210D">
            <w:pPr>
              <w:pStyle w:val="afa"/>
              <w:jc w:val="center"/>
              <w:rPr>
                <w:color w:val="000000"/>
              </w:rPr>
            </w:pPr>
            <w:r>
              <w:rPr>
                <w:color w:val="000000"/>
              </w:rPr>
              <w:t>63</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2DB5BEB8" w14:textId="7A8C4D99" w:rsidR="001B1D41" w:rsidRPr="00887CC6" w:rsidRDefault="001B1D41" w:rsidP="008A210D">
            <w:pPr>
              <w:pStyle w:val="afa"/>
              <w:jc w:val="center"/>
              <w:rPr>
                <w:color w:val="000000"/>
              </w:rPr>
            </w:pPr>
            <w:r>
              <w:rPr>
                <w:color w:val="000000"/>
              </w:rPr>
              <w:t>87</w:t>
            </w:r>
            <w:r w:rsidR="008A210D">
              <w:rPr>
                <w:color w:val="000000"/>
              </w:rPr>
              <w:t>%</w:t>
            </w:r>
          </w:p>
        </w:tc>
      </w:tr>
    </w:tbl>
    <w:p w14:paraId="4A35A7FF" w14:textId="77777777" w:rsidR="001B1D41" w:rsidRPr="00887CC6" w:rsidRDefault="001B1D41" w:rsidP="001B1D41">
      <w:pPr>
        <w:ind w:firstLine="426"/>
        <w:rPr>
          <w:sz w:val="28"/>
          <w:szCs w:val="28"/>
        </w:rPr>
      </w:pPr>
      <w:r w:rsidRPr="00887CC6">
        <w:rPr>
          <w:sz w:val="28"/>
          <w:szCs w:val="28"/>
        </w:rPr>
        <w:t xml:space="preserve"> </w:t>
      </w:r>
    </w:p>
    <w:p w14:paraId="077AD122" w14:textId="77777777" w:rsidR="001B1D41" w:rsidRPr="008A6E8C" w:rsidRDefault="001B1D41" w:rsidP="00B71052">
      <w:pPr>
        <w:ind w:firstLine="709"/>
        <w:jc w:val="both"/>
        <w:rPr>
          <w:sz w:val="28"/>
        </w:rPr>
      </w:pPr>
      <w:r w:rsidRPr="008A6E8C">
        <w:rPr>
          <w:sz w:val="28"/>
        </w:rPr>
        <w:t xml:space="preserve">Средний % выполнения по всем вариантам – 46, что на 5% выше, чем в 2022 г. – 41%, однако, для 311 варианта средний процент равен прошлогоднему. Таким образом, с этим вариантом выпускники справились хуже, чем с другими. Возможно, потому что правильная структура ответа впервые требовала указания не на два, а на </w:t>
      </w:r>
      <w:r w:rsidRPr="008A6E8C">
        <w:rPr>
          <w:sz w:val="28"/>
          <w:u w:val="single"/>
        </w:rPr>
        <w:t>три</w:t>
      </w:r>
      <w:r w:rsidRPr="008A6E8C">
        <w:rPr>
          <w:sz w:val="28"/>
        </w:rPr>
        <w:t xml:space="preserve"> элемента: группа прав – конкретное право – пример реализации права.</w:t>
      </w:r>
    </w:p>
    <w:p w14:paraId="0DB5C39F" w14:textId="77777777" w:rsidR="001B1D41" w:rsidRPr="008A6E8C" w:rsidRDefault="001B1D41" w:rsidP="00B71052">
      <w:pPr>
        <w:ind w:firstLine="709"/>
        <w:jc w:val="both"/>
        <w:rPr>
          <w:sz w:val="28"/>
        </w:rPr>
      </w:pPr>
      <w:r w:rsidRPr="008A6E8C">
        <w:rPr>
          <w:sz w:val="28"/>
        </w:rPr>
        <w:t xml:space="preserve">Это задание проверяет не столько содержательный, сколько деятельностный компонент курса обществознания. И как следует из таблицы и диаграммы, навыки применять полученные знания в повседневной жизни, переводить теоретический материал в плоскость практической жизни, конкретных жизненных ситуаций представлены только у учащихся с высокими баллами. Как правило, учащиеся демонстрируют в своих работах следующие виды ошибок: </w:t>
      </w:r>
    </w:p>
    <w:p w14:paraId="111E5C11" w14:textId="1509C002" w:rsidR="001B1D41" w:rsidRPr="008A6E8C" w:rsidRDefault="001B1D41" w:rsidP="00B71052">
      <w:pPr>
        <w:ind w:firstLine="709"/>
        <w:jc w:val="both"/>
        <w:rPr>
          <w:sz w:val="28"/>
        </w:rPr>
      </w:pPr>
      <w:r w:rsidRPr="008A6E8C">
        <w:rPr>
          <w:sz w:val="28"/>
        </w:rPr>
        <w:t>-</w:t>
      </w:r>
      <w:r w:rsidR="008A210D">
        <w:rPr>
          <w:sz w:val="28"/>
        </w:rPr>
        <w:t xml:space="preserve"> </w:t>
      </w:r>
      <w:r w:rsidRPr="008A6E8C">
        <w:rPr>
          <w:sz w:val="28"/>
        </w:rPr>
        <w:t xml:space="preserve">непонимание того, что считать примером. Согласно критериям, допускается разная степень конкретизации, но зачастую пример выпускником подменяется общим положением, в котором нет иллюстративности, отсутствует моделирование жизненной ситуации; </w:t>
      </w:r>
    </w:p>
    <w:p w14:paraId="54BEBF95" w14:textId="3217D8DB" w:rsidR="001B1D41" w:rsidRPr="008A6E8C" w:rsidRDefault="001B1D41" w:rsidP="00B71052">
      <w:pPr>
        <w:ind w:firstLine="709"/>
        <w:jc w:val="both"/>
        <w:rPr>
          <w:sz w:val="28"/>
        </w:rPr>
      </w:pPr>
      <w:r w:rsidRPr="008A6E8C">
        <w:rPr>
          <w:sz w:val="28"/>
        </w:rPr>
        <w:t>-</w:t>
      </w:r>
      <w:r w:rsidR="008A210D">
        <w:rPr>
          <w:sz w:val="28"/>
        </w:rPr>
        <w:t xml:space="preserve"> </w:t>
      </w:r>
      <w:r w:rsidRPr="008A6E8C">
        <w:rPr>
          <w:sz w:val="28"/>
        </w:rPr>
        <w:t xml:space="preserve">невыполнение требований задания по оформлению ответа о том, что засчитываются только примеры, сформулированные развёрнуто. </w:t>
      </w:r>
    </w:p>
    <w:p w14:paraId="34C894F1" w14:textId="77777777" w:rsidR="001B1D41" w:rsidRPr="008A6E8C" w:rsidRDefault="001B1D41" w:rsidP="00B71052">
      <w:pPr>
        <w:ind w:firstLine="709"/>
        <w:jc w:val="both"/>
        <w:rPr>
          <w:sz w:val="28"/>
        </w:rPr>
      </w:pPr>
      <w:r w:rsidRPr="008A6E8C">
        <w:rPr>
          <w:sz w:val="28"/>
        </w:rPr>
        <w:t xml:space="preserve">Подобные ошибки участников экзамена можно объяснить низким уровнем эрудиции, а также непониманием связи между теоретическим содержанием курса и способностью объяснять и прогнозировать социальные процессы. </w:t>
      </w:r>
    </w:p>
    <w:p w14:paraId="0E06A4EA" w14:textId="77777777" w:rsidR="001B1D41" w:rsidRPr="008A6E8C" w:rsidRDefault="001B1D41" w:rsidP="00B71052">
      <w:pPr>
        <w:ind w:firstLine="709"/>
        <w:jc w:val="both"/>
        <w:rPr>
          <w:sz w:val="28"/>
        </w:rPr>
      </w:pPr>
      <w:r w:rsidRPr="008A6E8C">
        <w:rPr>
          <w:b/>
          <w:sz w:val="28"/>
        </w:rPr>
        <w:t>Задание 20</w:t>
      </w:r>
      <w:r w:rsidRPr="008A6E8C">
        <w:rPr>
          <w:sz w:val="28"/>
        </w:rPr>
        <w:t xml:space="preserve">. </w:t>
      </w:r>
    </w:p>
    <w:p w14:paraId="2FF163CD" w14:textId="77777777" w:rsidR="001B1D41" w:rsidRPr="008A6E8C" w:rsidRDefault="001B1D41" w:rsidP="00B71052">
      <w:pPr>
        <w:ind w:firstLine="709"/>
        <w:jc w:val="both"/>
        <w:rPr>
          <w:sz w:val="28"/>
        </w:rPr>
      </w:pPr>
      <w:r w:rsidRPr="008A6E8C">
        <w:rPr>
          <w:sz w:val="28"/>
        </w:rPr>
        <w:t xml:space="preserve">Задание 20 предполагает использование информации из текста и контекстных обществоведческих знаний в другой познавательной ситуации, самостоятельное формулирование и аргументацию оценочных, прогностических и иных суждений, связанных с проблематикой текста. Это также задание высокого уровня сложности. </w:t>
      </w:r>
    </w:p>
    <w:p w14:paraId="5A8E6B30" w14:textId="77777777" w:rsidR="001B1D41" w:rsidRPr="00887CC6" w:rsidRDefault="001B1D41" w:rsidP="001B1D41">
      <w:pPr>
        <w:ind w:firstLine="426"/>
        <w:rPr>
          <w:sz w:val="28"/>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1BD49251" w14:textId="77777777" w:rsidTr="008A6E8C">
        <w:trPr>
          <w:trHeight w:val="1022"/>
        </w:trPr>
        <w:tc>
          <w:tcPr>
            <w:tcW w:w="1002" w:type="pct"/>
            <w:tcBorders>
              <w:top w:val="single" w:sz="4" w:space="0" w:color="000000"/>
              <w:left w:val="single" w:sz="4" w:space="0" w:color="000000"/>
              <w:bottom w:val="single" w:sz="4" w:space="0" w:color="000000"/>
              <w:right w:val="single" w:sz="4" w:space="0" w:color="000000"/>
            </w:tcBorders>
          </w:tcPr>
          <w:p w14:paraId="24B307BA" w14:textId="395B5DE5" w:rsidR="001B1D41" w:rsidRPr="00887CC6" w:rsidRDefault="001B1D41" w:rsidP="008A6E8C">
            <w:pPr>
              <w:pStyle w:val="afa"/>
              <w:jc w:val="center"/>
            </w:pPr>
            <w:r w:rsidRPr="00887CC6">
              <w:lastRenderedPageBreak/>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033C24A5" w14:textId="012DFFE0" w:rsidR="001B1D41" w:rsidRPr="00887CC6" w:rsidRDefault="001B1D41" w:rsidP="008A6E8C">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355678A7" w14:textId="5CBDD425" w:rsidR="001B1D41" w:rsidRPr="00887CC6" w:rsidRDefault="001B1D41" w:rsidP="008A6E8C">
            <w:pPr>
              <w:pStyle w:val="afa"/>
              <w:jc w:val="center"/>
            </w:pPr>
            <w:r w:rsidRPr="00887CC6">
              <w:t>От</w:t>
            </w:r>
          </w:p>
          <w:p w14:paraId="515F66AD" w14:textId="798069E1" w:rsidR="001B1D41" w:rsidRPr="00887CC6" w:rsidRDefault="001B1D41" w:rsidP="008A6E8C">
            <w:pPr>
              <w:pStyle w:val="afa"/>
              <w:jc w:val="center"/>
            </w:pPr>
            <w:r w:rsidRPr="00887CC6">
              <w:t>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53F2DAAE" w14:textId="4E6ACB42" w:rsidR="001B1D41" w:rsidRPr="00887CC6" w:rsidRDefault="001B1D41" w:rsidP="008A6E8C">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26BC2B44" w14:textId="4770A3E1" w:rsidR="001B1D41" w:rsidRPr="00887CC6" w:rsidRDefault="001B1D41" w:rsidP="008A6E8C">
            <w:pPr>
              <w:pStyle w:val="afa"/>
              <w:jc w:val="center"/>
            </w:pPr>
            <w:r w:rsidRPr="00887CC6">
              <w:t>80-100</w:t>
            </w:r>
            <w:r w:rsidR="008A210D">
              <w:t xml:space="preserve"> </w:t>
            </w:r>
            <w:r w:rsidRPr="00887CC6">
              <w:t>баллов</w:t>
            </w:r>
          </w:p>
        </w:tc>
      </w:tr>
      <w:tr w:rsidR="001B1D41" w:rsidRPr="00887CC6" w14:paraId="7B6ED6EF" w14:textId="77777777" w:rsidTr="008A6E8C">
        <w:trPr>
          <w:trHeight w:val="264"/>
        </w:trPr>
        <w:tc>
          <w:tcPr>
            <w:tcW w:w="1002" w:type="pct"/>
            <w:tcBorders>
              <w:top w:val="single" w:sz="4" w:space="0" w:color="000000"/>
              <w:left w:val="single" w:sz="4" w:space="0" w:color="000000"/>
              <w:bottom w:val="single" w:sz="4" w:space="0" w:color="000000"/>
              <w:right w:val="single" w:sz="4" w:space="0" w:color="000000"/>
            </w:tcBorders>
            <w:vAlign w:val="center"/>
          </w:tcPr>
          <w:p w14:paraId="44FDF342" w14:textId="1143115E" w:rsidR="001B1D41" w:rsidRPr="00887CC6" w:rsidRDefault="001B1D41" w:rsidP="008A210D">
            <w:pPr>
              <w:pStyle w:val="afa"/>
              <w:jc w:val="center"/>
              <w:rPr>
                <w:b/>
                <w:bCs/>
                <w:color w:val="000000"/>
              </w:rPr>
            </w:pPr>
            <w:r>
              <w:rPr>
                <w:b/>
                <w:bCs/>
                <w:color w:val="000000"/>
              </w:rPr>
              <w:t>26</w:t>
            </w:r>
            <w:r w:rsidR="008A210D">
              <w:rPr>
                <w:b/>
                <w:bCs/>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5D6A0FE7" w14:textId="54FE0024" w:rsidR="001B1D41" w:rsidRPr="00887CC6" w:rsidRDefault="001B1D41" w:rsidP="008A210D">
            <w:pPr>
              <w:pStyle w:val="afa"/>
              <w:jc w:val="center"/>
              <w:rPr>
                <w:color w:val="000000"/>
              </w:rPr>
            </w:pPr>
            <w:r>
              <w:rPr>
                <w:color w:val="000000"/>
              </w:rPr>
              <w:t>3</w:t>
            </w:r>
            <w:r w:rsidR="008A210D">
              <w:rPr>
                <w:color w:val="000000"/>
              </w:rPr>
              <w:t>%</w:t>
            </w:r>
          </w:p>
        </w:tc>
        <w:tc>
          <w:tcPr>
            <w:tcW w:w="1002" w:type="pct"/>
            <w:tcBorders>
              <w:top w:val="single" w:sz="4" w:space="0" w:color="000000"/>
              <w:left w:val="single" w:sz="4" w:space="0" w:color="000000"/>
              <w:bottom w:val="single" w:sz="4" w:space="0" w:color="000000"/>
              <w:right w:val="single" w:sz="4" w:space="0" w:color="000000"/>
            </w:tcBorders>
            <w:vAlign w:val="center"/>
          </w:tcPr>
          <w:p w14:paraId="48F10475" w14:textId="2F583960" w:rsidR="001B1D41" w:rsidRPr="00887CC6" w:rsidRDefault="001B1D41" w:rsidP="008A210D">
            <w:pPr>
              <w:pStyle w:val="afa"/>
              <w:jc w:val="center"/>
              <w:rPr>
                <w:color w:val="000000"/>
              </w:rPr>
            </w:pPr>
            <w:r w:rsidRPr="00887CC6">
              <w:rPr>
                <w:color w:val="000000"/>
              </w:rPr>
              <w:t>13</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6144D9CA" w14:textId="669DD89C" w:rsidR="001B1D41" w:rsidRPr="00887CC6" w:rsidRDefault="001B1D41" w:rsidP="008A210D">
            <w:pPr>
              <w:pStyle w:val="afa"/>
              <w:jc w:val="center"/>
              <w:rPr>
                <w:color w:val="000000"/>
              </w:rPr>
            </w:pPr>
            <w:r>
              <w:rPr>
                <w:color w:val="000000"/>
              </w:rPr>
              <w:t>37</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2963F9B1" w14:textId="508BD67A" w:rsidR="001B1D41" w:rsidRPr="00887CC6" w:rsidRDefault="001B1D41" w:rsidP="008A210D">
            <w:pPr>
              <w:pStyle w:val="afa"/>
              <w:jc w:val="center"/>
              <w:rPr>
                <w:color w:val="000000"/>
              </w:rPr>
            </w:pPr>
            <w:r>
              <w:rPr>
                <w:color w:val="000000"/>
              </w:rPr>
              <w:t>74</w:t>
            </w:r>
            <w:r w:rsidR="008A210D">
              <w:rPr>
                <w:color w:val="000000"/>
              </w:rPr>
              <w:t>%</w:t>
            </w:r>
          </w:p>
        </w:tc>
      </w:tr>
    </w:tbl>
    <w:p w14:paraId="663894A5" w14:textId="77777777" w:rsidR="001B1D41" w:rsidRPr="00887CC6" w:rsidRDefault="001B1D41" w:rsidP="001B1D41">
      <w:pPr>
        <w:ind w:firstLine="426"/>
        <w:rPr>
          <w:sz w:val="28"/>
          <w:szCs w:val="28"/>
        </w:rPr>
      </w:pPr>
      <w:r w:rsidRPr="00887CC6">
        <w:rPr>
          <w:i/>
          <w:sz w:val="28"/>
          <w:szCs w:val="28"/>
        </w:rPr>
        <w:t xml:space="preserve"> </w:t>
      </w:r>
    </w:p>
    <w:p w14:paraId="23AB6784" w14:textId="3C065586" w:rsidR="001B1D41" w:rsidRPr="008A6E8C" w:rsidRDefault="001B1D41" w:rsidP="00B71052">
      <w:pPr>
        <w:ind w:firstLine="709"/>
        <w:jc w:val="both"/>
        <w:rPr>
          <w:sz w:val="28"/>
        </w:rPr>
      </w:pPr>
      <w:r w:rsidRPr="008A6E8C">
        <w:rPr>
          <w:sz w:val="28"/>
        </w:rPr>
        <w:t>Уровень выполнения задания 20 весьма низкий, в 2022 г. он составлял 27%. Даже у «высокобалльников» он находится на средних показателях. Это задание требует развития самостоятельного мышления, умения формулировать и аргументировать свои суждения. Это качественно более высокий уровень освоения обществознания. И подобные умения присутствуют только у ряда выпускников с высокими баллами за экзамен. Отсутствие широкого кругозора, навыков логического мышления у школьников предопределяют низкие показателя по этому заданию. Выпускники, к сожалению, зачастую подменяют аргументы примерами, демонстрируя непонимание различия между этими понятиями, а также используют повторы фраз из задания, общие малосодержательные формулировки, что не позволяет эксперту принять такое изложение как верный ответ. К сожалению, многие выпускники при выполнении 311 варианта не обратили внимания на то, что автор текста отметил связь политических прав с гражданством, поэтому надо было назвать и объяснить принципы гражданства РФ. Во многих работах принципы были названы, но не объяснены. Поэтому средний процент выполнения несколько ниже – 24%.</w:t>
      </w:r>
    </w:p>
    <w:p w14:paraId="3325FDF2" w14:textId="77777777" w:rsidR="001B1D41" w:rsidRPr="008A6E8C" w:rsidRDefault="001B1D41" w:rsidP="00B71052">
      <w:pPr>
        <w:ind w:firstLine="709"/>
        <w:jc w:val="both"/>
        <w:rPr>
          <w:sz w:val="28"/>
        </w:rPr>
      </w:pPr>
      <w:r w:rsidRPr="008A6E8C">
        <w:rPr>
          <w:b/>
          <w:sz w:val="28"/>
        </w:rPr>
        <w:t>Задание 21.</w:t>
      </w:r>
      <w:r w:rsidRPr="008A6E8C">
        <w:rPr>
          <w:rFonts w:eastAsia="Yu Gothic UI"/>
          <w:sz w:val="28"/>
        </w:rPr>
        <w:t xml:space="preserve"> </w:t>
      </w:r>
    </w:p>
    <w:p w14:paraId="538BFD17" w14:textId="15B4A592" w:rsidR="001B1D41" w:rsidRPr="008A6E8C" w:rsidRDefault="001B1D41" w:rsidP="00B71052">
      <w:pPr>
        <w:ind w:firstLine="709"/>
        <w:jc w:val="both"/>
        <w:rPr>
          <w:sz w:val="28"/>
        </w:rPr>
      </w:pPr>
      <w:r w:rsidRPr="008A6E8C">
        <w:rPr>
          <w:sz w:val="28"/>
        </w:rPr>
        <w:t xml:space="preserve">Задание 21 предполагает анализ рисунка (графического изображения, иллюстрирующего изменение спроса/предложения). Экзаменуемый должен осуществить поиск социальной информации и выполнить задания, связанные с соответствующим рисунком. Задание 21 имеет базовый уровень сложности. </w:t>
      </w:r>
    </w:p>
    <w:p w14:paraId="3C793379" w14:textId="77777777" w:rsidR="001B1D41" w:rsidRPr="008A6E8C" w:rsidRDefault="001B1D41" w:rsidP="001B1D41">
      <w:pPr>
        <w:ind w:firstLine="426"/>
        <w:rPr>
          <w:sz w:val="32"/>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13E36F47" w14:textId="77777777" w:rsidTr="008A6E8C">
        <w:trPr>
          <w:trHeight w:val="1023"/>
        </w:trPr>
        <w:tc>
          <w:tcPr>
            <w:tcW w:w="1002" w:type="pct"/>
            <w:tcBorders>
              <w:top w:val="single" w:sz="4" w:space="0" w:color="000000"/>
              <w:left w:val="single" w:sz="4" w:space="0" w:color="000000"/>
              <w:bottom w:val="single" w:sz="4" w:space="0" w:color="000000"/>
              <w:right w:val="single" w:sz="4" w:space="0" w:color="000000"/>
            </w:tcBorders>
          </w:tcPr>
          <w:p w14:paraId="10B873D0" w14:textId="694D1397" w:rsidR="001B1D41" w:rsidRPr="00887CC6" w:rsidRDefault="001B1D41" w:rsidP="008A6E8C">
            <w:pPr>
              <w:pStyle w:val="afa"/>
              <w:jc w:val="center"/>
            </w:pPr>
            <w:r w:rsidRPr="00887CC6">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0F3FB7A6" w14:textId="4CF58848" w:rsidR="001B1D41" w:rsidRPr="00887CC6" w:rsidRDefault="001B1D41" w:rsidP="008A6E8C">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1A7520EA" w14:textId="027A18BD" w:rsidR="001B1D41" w:rsidRPr="00887CC6" w:rsidRDefault="001B1D41" w:rsidP="008A6E8C">
            <w:pPr>
              <w:pStyle w:val="afa"/>
              <w:jc w:val="center"/>
            </w:pPr>
            <w:r w:rsidRPr="00887CC6">
              <w:t>От</w:t>
            </w:r>
          </w:p>
          <w:p w14:paraId="1A7C8109" w14:textId="2113B153" w:rsidR="001B1D41" w:rsidRPr="00887CC6" w:rsidRDefault="001B1D41" w:rsidP="008A6E8C">
            <w:pPr>
              <w:pStyle w:val="afa"/>
              <w:jc w:val="center"/>
            </w:pPr>
            <w:r w:rsidRPr="00887CC6">
              <w:t>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356EE972" w14:textId="0B868C82" w:rsidR="001B1D41" w:rsidRPr="00887CC6" w:rsidRDefault="001B1D41" w:rsidP="008A6E8C">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7AFE9693" w14:textId="1DFE8BA4" w:rsidR="001B1D41" w:rsidRPr="00887CC6" w:rsidRDefault="001B1D41" w:rsidP="008A6E8C">
            <w:pPr>
              <w:pStyle w:val="afa"/>
              <w:jc w:val="center"/>
            </w:pPr>
            <w:r w:rsidRPr="00887CC6">
              <w:t>80-100</w:t>
            </w:r>
            <w:r w:rsidR="008A210D">
              <w:t xml:space="preserve"> </w:t>
            </w:r>
            <w:r w:rsidRPr="00887CC6">
              <w:t>баллов</w:t>
            </w:r>
          </w:p>
        </w:tc>
      </w:tr>
      <w:tr w:rsidR="001B1D41" w:rsidRPr="00887CC6" w14:paraId="695E9942" w14:textId="77777777" w:rsidTr="008A6E8C">
        <w:trPr>
          <w:trHeight w:val="264"/>
        </w:trPr>
        <w:tc>
          <w:tcPr>
            <w:tcW w:w="1002" w:type="pct"/>
            <w:tcBorders>
              <w:top w:val="single" w:sz="4" w:space="0" w:color="000000"/>
              <w:left w:val="single" w:sz="4" w:space="0" w:color="000000"/>
              <w:bottom w:val="single" w:sz="4" w:space="0" w:color="000000"/>
              <w:right w:val="single" w:sz="4" w:space="0" w:color="000000"/>
            </w:tcBorders>
            <w:vAlign w:val="center"/>
          </w:tcPr>
          <w:p w14:paraId="1730C399" w14:textId="73793CA4" w:rsidR="001B1D41" w:rsidRPr="00887CC6" w:rsidRDefault="001B1D41" w:rsidP="008A210D">
            <w:pPr>
              <w:pStyle w:val="afa"/>
              <w:jc w:val="center"/>
              <w:rPr>
                <w:b/>
                <w:bCs/>
                <w:color w:val="000000"/>
              </w:rPr>
            </w:pPr>
            <w:r>
              <w:rPr>
                <w:b/>
                <w:bCs/>
                <w:color w:val="000000"/>
              </w:rPr>
              <w:t>73</w:t>
            </w:r>
            <w:r w:rsidR="008A210D">
              <w:rPr>
                <w:b/>
                <w:bCs/>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44CC7F07" w14:textId="61F179BB" w:rsidR="001B1D41" w:rsidRPr="00887CC6" w:rsidRDefault="001B1D41" w:rsidP="008A210D">
            <w:pPr>
              <w:pStyle w:val="afa"/>
              <w:jc w:val="center"/>
              <w:rPr>
                <w:color w:val="000000"/>
              </w:rPr>
            </w:pPr>
            <w:r>
              <w:rPr>
                <w:color w:val="000000"/>
              </w:rPr>
              <w:t>35</w:t>
            </w:r>
            <w:r w:rsidR="008A210D">
              <w:rPr>
                <w:color w:val="000000"/>
              </w:rPr>
              <w:t>%</w:t>
            </w:r>
          </w:p>
        </w:tc>
        <w:tc>
          <w:tcPr>
            <w:tcW w:w="1002" w:type="pct"/>
            <w:tcBorders>
              <w:top w:val="single" w:sz="4" w:space="0" w:color="000000"/>
              <w:left w:val="single" w:sz="4" w:space="0" w:color="000000"/>
              <w:bottom w:val="single" w:sz="4" w:space="0" w:color="000000"/>
              <w:right w:val="single" w:sz="4" w:space="0" w:color="000000"/>
            </w:tcBorders>
            <w:vAlign w:val="center"/>
          </w:tcPr>
          <w:p w14:paraId="7431FD17" w14:textId="3EE410D4" w:rsidR="001B1D41" w:rsidRPr="00887CC6" w:rsidRDefault="001B1D41" w:rsidP="008A210D">
            <w:pPr>
              <w:pStyle w:val="afa"/>
              <w:jc w:val="center"/>
              <w:rPr>
                <w:color w:val="000000"/>
              </w:rPr>
            </w:pPr>
            <w:r>
              <w:rPr>
                <w:color w:val="000000"/>
              </w:rPr>
              <w:t>73</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3CC75B7C" w14:textId="493FC1EF" w:rsidR="001B1D41" w:rsidRPr="00887CC6" w:rsidRDefault="001B1D41" w:rsidP="008A210D">
            <w:pPr>
              <w:pStyle w:val="afa"/>
              <w:jc w:val="center"/>
              <w:rPr>
                <w:color w:val="000000"/>
              </w:rPr>
            </w:pPr>
            <w:r>
              <w:rPr>
                <w:color w:val="000000"/>
              </w:rPr>
              <w:t>91</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470D6EC0" w14:textId="2DFFBFDF" w:rsidR="001B1D41" w:rsidRPr="00887CC6" w:rsidRDefault="001B1D41" w:rsidP="008A210D">
            <w:pPr>
              <w:pStyle w:val="afa"/>
              <w:jc w:val="center"/>
              <w:rPr>
                <w:color w:val="000000"/>
              </w:rPr>
            </w:pPr>
            <w:r>
              <w:rPr>
                <w:color w:val="000000"/>
              </w:rPr>
              <w:t>98</w:t>
            </w:r>
            <w:r w:rsidR="008A210D">
              <w:rPr>
                <w:color w:val="000000"/>
              </w:rPr>
              <w:t>%</w:t>
            </w:r>
          </w:p>
        </w:tc>
      </w:tr>
    </w:tbl>
    <w:p w14:paraId="6D2A6D30" w14:textId="77777777" w:rsidR="001B1D41" w:rsidRPr="008A6E8C" w:rsidRDefault="001B1D41" w:rsidP="001B1D41">
      <w:pPr>
        <w:ind w:firstLine="426"/>
        <w:rPr>
          <w:sz w:val="28"/>
          <w:szCs w:val="28"/>
        </w:rPr>
      </w:pPr>
    </w:p>
    <w:p w14:paraId="0FABC014" w14:textId="77777777" w:rsidR="001B1D41" w:rsidRPr="008A6E8C" w:rsidRDefault="001B1D41" w:rsidP="00B71052">
      <w:pPr>
        <w:ind w:firstLine="709"/>
        <w:jc w:val="both"/>
        <w:rPr>
          <w:sz w:val="28"/>
          <w:szCs w:val="28"/>
        </w:rPr>
      </w:pPr>
      <w:r w:rsidRPr="008A6E8C">
        <w:rPr>
          <w:sz w:val="28"/>
          <w:szCs w:val="28"/>
        </w:rPr>
        <w:t xml:space="preserve">Из материалов таблицы видно, что это задание освоено большинством учащихся, даже в первой группе с ним справились более трети экзаменуемых, в 2022 г. – 72%. 77% выпускников 2023 г., выполнявших задания 311 варианта, успешно с ним справились. </w:t>
      </w:r>
    </w:p>
    <w:p w14:paraId="4AF4797C" w14:textId="77777777" w:rsidR="001B1D41" w:rsidRPr="008A6E8C" w:rsidRDefault="001B1D41" w:rsidP="00B71052">
      <w:pPr>
        <w:ind w:firstLine="709"/>
        <w:jc w:val="both"/>
        <w:rPr>
          <w:sz w:val="28"/>
          <w:szCs w:val="28"/>
        </w:rPr>
      </w:pPr>
      <w:r w:rsidRPr="008A6E8C">
        <w:rPr>
          <w:sz w:val="28"/>
          <w:szCs w:val="28"/>
        </w:rPr>
        <w:t xml:space="preserve">Как правило, ошибки при выполнении этого задания были связаны со следующими обстоятельствами: </w:t>
      </w:r>
    </w:p>
    <w:p w14:paraId="1FE5690F" w14:textId="77777777" w:rsidR="001B1D41" w:rsidRPr="008A6E8C" w:rsidRDefault="001B1D41" w:rsidP="00B71052">
      <w:pPr>
        <w:ind w:firstLine="709"/>
        <w:jc w:val="both"/>
        <w:rPr>
          <w:sz w:val="28"/>
          <w:szCs w:val="28"/>
        </w:rPr>
      </w:pPr>
      <w:r w:rsidRPr="008A6E8C">
        <w:rPr>
          <w:sz w:val="28"/>
          <w:szCs w:val="28"/>
        </w:rPr>
        <w:t xml:space="preserve">- непонимание экзаменующимися различий между спросом и предложением и их кривыми на графике; </w:t>
      </w:r>
    </w:p>
    <w:p w14:paraId="474BCEB9" w14:textId="77777777" w:rsidR="008A210D" w:rsidRDefault="001B1D41" w:rsidP="00B71052">
      <w:pPr>
        <w:ind w:firstLine="709"/>
        <w:jc w:val="both"/>
        <w:rPr>
          <w:sz w:val="28"/>
          <w:szCs w:val="28"/>
        </w:rPr>
      </w:pPr>
      <w:r w:rsidRPr="008A6E8C">
        <w:rPr>
          <w:sz w:val="28"/>
          <w:szCs w:val="28"/>
        </w:rPr>
        <w:t xml:space="preserve">-незнание неценовых факторов спроса и предложения, которые вызывают сдвиг кривых; </w:t>
      </w:r>
    </w:p>
    <w:p w14:paraId="3EFC2437" w14:textId="45CA8B21" w:rsidR="001B1D41" w:rsidRPr="008A6E8C" w:rsidRDefault="001B1D41" w:rsidP="00B71052">
      <w:pPr>
        <w:ind w:firstLine="709"/>
        <w:jc w:val="both"/>
        <w:rPr>
          <w:sz w:val="28"/>
          <w:szCs w:val="28"/>
        </w:rPr>
      </w:pPr>
      <w:r w:rsidRPr="008A6E8C">
        <w:rPr>
          <w:sz w:val="28"/>
          <w:szCs w:val="28"/>
        </w:rPr>
        <w:lastRenderedPageBreak/>
        <w:t>-</w:t>
      </w:r>
      <w:r w:rsidR="008A210D">
        <w:rPr>
          <w:sz w:val="28"/>
          <w:szCs w:val="28"/>
        </w:rPr>
        <w:t xml:space="preserve"> </w:t>
      </w:r>
      <w:r w:rsidRPr="008A6E8C">
        <w:rPr>
          <w:sz w:val="28"/>
          <w:szCs w:val="28"/>
        </w:rPr>
        <w:t xml:space="preserve">неумение правильно объяснить действие неценового фактора с учетом особенностей конкретного рынка, предложенного в задании; </w:t>
      </w:r>
    </w:p>
    <w:p w14:paraId="6A061B8F" w14:textId="06483913" w:rsidR="001B1D41" w:rsidRPr="008A6E8C" w:rsidRDefault="001B1D41" w:rsidP="00B71052">
      <w:pPr>
        <w:ind w:firstLine="709"/>
        <w:jc w:val="both"/>
        <w:rPr>
          <w:sz w:val="28"/>
          <w:szCs w:val="28"/>
        </w:rPr>
      </w:pPr>
      <w:r w:rsidRPr="008A6E8C">
        <w:rPr>
          <w:sz w:val="28"/>
          <w:szCs w:val="28"/>
        </w:rPr>
        <w:t>-</w:t>
      </w:r>
      <w:r w:rsidR="008A210D">
        <w:rPr>
          <w:sz w:val="28"/>
          <w:szCs w:val="28"/>
        </w:rPr>
        <w:t xml:space="preserve"> </w:t>
      </w:r>
      <w:r w:rsidRPr="008A6E8C">
        <w:rPr>
          <w:sz w:val="28"/>
          <w:szCs w:val="28"/>
        </w:rPr>
        <w:t xml:space="preserve">невнимательность при ответе на третий вопрос задания, где необходимо указать две характеристики рыночного равновесия. Ответ на третий вопрос в данном варианте ЕГЭ засчитывался только при правильном однозначном указании изменения предложения и равновесной цены. </w:t>
      </w:r>
    </w:p>
    <w:p w14:paraId="075C2507" w14:textId="126D2FE9" w:rsidR="001B1D41" w:rsidRPr="008A6E8C" w:rsidRDefault="001B1D41" w:rsidP="00B71052">
      <w:pPr>
        <w:ind w:firstLine="709"/>
        <w:jc w:val="both"/>
        <w:rPr>
          <w:sz w:val="28"/>
          <w:szCs w:val="28"/>
        </w:rPr>
      </w:pPr>
      <w:r w:rsidRPr="008A6E8C">
        <w:rPr>
          <w:b/>
          <w:sz w:val="28"/>
          <w:szCs w:val="28"/>
        </w:rPr>
        <w:t>Задание 22.</w:t>
      </w:r>
      <w:r w:rsidRPr="008A6E8C">
        <w:rPr>
          <w:rFonts w:eastAsia="Yu Gothic UI"/>
          <w:sz w:val="28"/>
          <w:szCs w:val="28"/>
        </w:rPr>
        <w:t xml:space="preserve"> </w:t>
      </w:r>
    </w:p>
    <w:p w14:paraId="75053C7B" w14:textId="7F2211AE" w:rsidR="001B1D41" w:rsidRDefault="001B1D41" w:rsidP="00B71052">
      <w:pPr>
        <w:ind w:firstLine="709"/>
        <w:jc w:val="both"/>
        <w:rPr>
          <w:sz w:val="28"/>
          <w:szCs w:val="28"/>
        </w:rPr>
      </w:pPr>
      <w:r w:rsidRPr="008A6E8C">
        <w:rPr>
          <w:sz w:val="28"/>
          <w:szCs w:val="28"/>
        </w:rPr>
        <w:t>Задание-задача 22 требует анализа представленной информации, объяснения связи социальных объектов, процессов, формулирования и аргументации самостоятельных оценочных, прогностических и иных суждений, объяснений, выводов. При выполнении этого задания проверяется умение применять обществоведческие знания в решении познавательных задач по актуальным социальным проблемам.</w:t>
      </w:r>
    </w:p>
    <w:p w14:paraId="04D1C93E" w14:textId="77777777" w:rsidR="008A210D" w:rsidRPr="008A6E8C" w:rsidRDefault="008A210D" w:rsidP="001B1D41">
      <w:pPr>
        <w:ind w:firstLine="426"/>
        <w:jc w:val="both"/>
        <w:rPr>
          <w:sz w:val="28"/>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01C259F6" w14:textId="77777777" w:rsidTr="00B71052">
        <w:trPr>
          <w:trHeight w:val="1023"/>
        </w:trPr>
        <w:tc>
          <w:tcPr>
            <w:tcW w:w="1002" w:type="pct"/>
            <w:tcBorders>
              <w:top w:val="single" w:sz="4" w:space="0" w:color="000000"/>
              <w:left w:val="single" w:sz="4" w:space="0" w:color="000000"/>
              <w:bottom w:val="single" w:sz="4" w:space="0" w:color="000000"/>
              <w:right w:val="single" w:sz="4" w:space="0" w:color="000000"/>
            </w:tcBorders>
          </w:tcPr>
          <w:p w14:paraId="1FE90426" w14:textId="125548BA" w:rsidR="001B1D41" w:rsidRPr="00887CC6" w:rsidRDefault="001B1D41" w:rsidP="008A6E8C">
            <w:pPr>
              <w:pStyle w:val="afa"/>
              <w:jc w:val="center"/>
            </w:pPr>
            <w:r w:rsidRPr="00887CC6">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4950E797" w14:textId="6CD3BA4B" w:rsidR="001B1D41" w:rsidRPr="00887CC6" w:rsidRDefault="001B1D41" w:rsidP="008A6E8C">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3FD17821" w14:textId="119ECE54" w:rsidR="001B1D41" w:rsidRPr="00887CC6" w:rsidRDefault="001B1D41" w:rsidP="008A6E8C">
            <w:pPr>
              <w:pStyle w:val="afa"/>
              <w:jc w:val="center"/>
            </w:pPr>
            <w:r w:rsidRPr="00887CC6">
              <w:t>От 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61FA4F85" w14:textId="145E2264" w:rsidR="001B1D41" w:rsidRPr="00887CC6" w:rsidRDefault="001B1D41" w:rsidP="008A6E8C">
            <w:pPr>
              <w:pStyle w:val="afa"/>
              <w:jc w:val="center"/>
            </w:pPr>
            <w:r w:rsidRPr="00887CC6">
              <w:t>60-80 баллов</w:t>
            </w:r>
          </w:p>
        </w:tc>
        <w:tc>
          <w:tcPr>
            <w:tcW w:w="998" w:type="pct"/>
            <w:tcBorders>
              <w:top w:val="single" w:sz="4" w:space="0" w:color="000000"/>
              <w:left w:val="single" w:sz="4" w:space="0" w:color="000000"/>
              <w:bottom w:val="single" w:sz="4" w:space="0" w:color="000000"/>
              <w:right w:val="single" w:sz="4" w:space="0" w:color="000000"/>
            </w:tcBorders>
          </w:tcPr>
          <w:p w14:paraId="5AC990BC" w14:textId="7A5A20CE" w:rsidR="001B1D41" w:rsidRPr="00887CC6" w:rsidRDefault="001B1D41" w:rsidP="008A6E8C">
            <w:pPr>
              <w:pStyle w:val="afa"/>
              <w:jc w:val="center"/>
            </w:pPr>
            <w:r w:rsidRPr="00887CC6">
              <w:t>80-100баллов</w:t>
            </w:r>
          </w:p>
        </w:tc>
      </w:tr>
      <w:tr w:rsidR="001B1D41" w:rsidRPr="00887CC6" w14:paraId="5BA237A9" w14:textId="77777777" w:rsidTr="00B71052">
        <w:trPr>
          <w:trHeight w:val="264"/>
        </w:trPr>
        <w:tc>
          <w:tcPr>
            <w:tcW w:w="1002" w:type="pct"/>
            <w:tcBorders>
              <w:top w:val="single" w:sz="4" w:space="0" w:color="000000"/>
              <w:left w:val="single" w:sz="4" w:space="0" w:color="000000"/>
              <w:bottom w:val="single" w:sz="4" w:space="0" w:color="000000"/>
              <w:right w:val="single" w:sz="4" w:space="0" w:color="000000"/>
            </w:tcBorders>
            <w:vAlign w:val="center"/>
          </w:tcPr>
          <w:p w14:paraId="1801E7CB" w14:textId="6D46F409" w:rsidR="001B1D41" w:rsidRPr="00887CC6" w:rsidRDefault="001B1D41" w:rsidP="008A210D">
            <w:pPr>
              <w:pStyle w:val="afa"/>
              <w:jc w:val="center"/>
              <w:rPr>
                <w:b/>
                <w:bCs/>
                <w:color w:val="000000"/>
              </w:rPr>
            </w:pPr>
            <w:r>
              <w:rPr>
                <w:b/>
                <w:bCs/>
                <w:color w:val="000000"/>
              </w:rPr>
              <w:t>52</w:t>
            </w:r>
            <w:r w:rsidR="008A210D">
              <w:rPr>
                <w:b/>
                <w:bCs/>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1C261DC8" w14:textId="560CF78D" w:rsidR="001B1D41" w:rsidRPr="00887CC6" w:rsidRDefault="001B1D41" w:rsidP="008A210D">
            <w:pPr>
              <w:pStyle w:val="afa"/>
              <w:jc w:val="center"/>
              <w:rPr>
                <w:color w:val="000000"/>
              </w:rPr>
            </w:pPr>
            <w:r>
              <w:rPr>
                <w:color w:val="000000"/>
              </w:rPr>
              <w:t>8</w:t>
            </w:r>
            <w:r w:rsidR="008A210D">
              <w:rPr>
                <w:color w:val="000000"/>
              </w:rPr>
              <w:t>%</w:t>
            </w:r>
          </w:p>
        </w:tc>
        <w:tc>
          <w:tcPr>
            <w:tcW w:w="1002" w:type="pct"/>
            <w:tcBorders>
              <w:top w:val="single" w:sz="4" w:space="0" w:color="000000"/>
              <w:left w:val="single" w:sz="4" w:space="0" w:color="000000"/>
              <w:bottom w:val="single" w:sz="4" w:space="0" w:color="000000"/>
              <w:right w:val="single" w:sz="4" w:space="0" w:color="000000"/>
            </w:tcBorders>
            <w:vAlign w:val="center"/>
          </w:tcPr>
          <w:p w14:paraId="7D5153A0" w14:textId="4A81C6D8" w:rsidR="001B1D41" w:rsidRPr="00887CC6" w:rsidRDefault="001B1D41" w:rsidP="008A210D">
            <w:pPr>
              <w:pStyle w:val="afa"/>
              <w:jc w:val="center"/>
              <w:rPr>
                <w:color w:val="000000"/>
              </w:rPr>
            </w:pPr>
            <w:r>
              <w:rPr>
                <w:color w:val="000000"/>
              </w:rPr>
              <w:t>44</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34021664" w14:textId="6FB63883" w:rsidR="001B1D41" w:rsidRPr="00887CC6" w:rsidRDefault="001B1D41" w:rsidP="008A210D">
            <w:pPr>
              <w:pStyle w:val="afa"/>
              <w:jc w:val="center"/>
              <w:rPr>
                <w:color w:val="000000"/>
              </w:rPr>
            </w:pPr>
            <w:r>
              <w:rPr>
                <w:color w:val="000000"/>
              </w:rPr>
              <w:t>78</w:t>
            </w:r>
            <w:r w:rsidR="008A210D">
              <w:rPr>
                <w:color w:val="000000"/>
              </w:rPr>
              <w:t>%</w:t>
            </w:r>
          </w:p>
        </w:tc>
        <w:tc>
          <w:tcPr>
            <w:tcW w:w="998" w:type="pct"/>
            <w:tcBorders>
              <w:top w:val="single" w:sz="4" w:space="0" w:color="000000"/>
              <w:left w:val="single" w:sz="4" w:space="0" w:color="000000"/>
              <w:bottom w:val="single" w:sz="4" w:space="0" w:color="000000"/>
              <w:right w:val="single" w:sz="4" w:space="0" w:color="000000"/>
            </w:tcBorders>
            <w:vAlign w:val="center"/>
          </w:tcPr>
          <w:p w14:paraId="4F21B825" w14:textId="3CA2F6F2" w:rsidR="001B1D41" w:rsidRPr="00887CC6" w:rsidRDefault="001B1D41" w:rsidP="008A210D">
            <w:pPr>
              <w:pStyle w:val="afa"/>
              <w:jc w:val="center"/>
              <w:rPr>
                <w:color w:val="000000"/>
              </w:rPr>
            </w:pPr>
            <w:r w:rsidRPr="00887CC6">
              <w:rPr>
                <w:color w:val="000000"/>
              </w:rPr>
              <w:t>9</w:t>
            </w:r>
            <w:r>
              <w:rPr>
                <w:color w:val="000000"/>
              </w:rPr>
              <w:t>3</w:t>
            </w:r>
            <w:r w:rsidR="008A210D">
              <w:rPr>
                <w:color w:val="000000"/>
              </w:rPr>
              <w:t>%</w:t>
            </w:r>
          </w:p>
        </w:tc>
      </w:tr>
    </w:tbl>
    <w:p w14:paraId="793E2E86" w14:textId="590D4F53" w:rsidR="001B1D41" w:rsidRPr="00887CC6" w:rsidRDefault="001B1D41" w:rsidP="001B1D41">
      <w:pPr>
        <w:ind w:firstLine="426"/>
        <w:rPr>
          <w:sz w:val="28"/>
          <w:szCs w:val="28"/>
        </w:rPr>
      </w:pPr>
    </w:p>
    <w:p w14:paraId="618BCC9B" w14:textId="77777777" w:rsidR="001B1D41" w:rsidRPr="008A6E8C" w:rsidRDefault="001B1D41" w:rsidP="00B71052">
      <w:pPr>
        <w:ind w:firstLine="709"/>
        <w:jc w:val="both"/>
        <w:rPr>
          <w:sz w:val="28"/>
        </w:rPr>
      </w:pPr>
      <w:r w:rsidRPr="008A6E8C">
        <w:rPr>
          <w:sz w:val="28"/>
        </w:rPr>
        <w:t>Согласно таблице, уверенно с заданием 22 справились только учащиеся двух групп с достаточно высокими баллами. Сложным оно оказалось для тех, кто не преодолел минимального порога на экзамене, менее половины выпускников с низкими баллами смогли ответить верно. Задание базового уровня сложности, т.е. содержательно не должно представлять большой трудности для выпускников, предполагает короткие однозначные ответы.  Однако, в 311 варианте проверялись знания из разных модулей – «Политика», «Экономика» и «Социология». Причем требовались точные ответы, например, о форме правления не «монархия», а «абсолютная монархия». Средний процент выполнения – 49%, т.е. больше половины учеников не смогли ответить правильно.</w:t>
      </w:r>
    </w:p>
    <w:p w14:paraId="525135CE" w14:textId="77777777" w:rsidR="001B1D41" w:rsidRPr="008A6E8C" w:rsidRDefault="001B1D41" w:rsidP="00B71052">
      <w:pPr>
        <w:ind w:firstLine="709"/>
        <w:jc w:val="both"/>
        <w:rPr>
          <w:sz w:val="28"/>
        </w:rPr>
      </w:pPr>
      <w:r w:rsidRPr="008A6E8C">
        <w:rPr>
          <w:b/>
          <w:sz w:val="28"/>
        </w:rPr>
        <w:t>Задание 23.</w:t>
      </w:r>
      <w:r w:rsidRPr="008A6E8C">
        <w:rPr>
          <w:sz w:val="28"/>
        </w:rPr>
        <w:t xml:space="preserve"> </w:t>
      </w:r>
    </w:p>
    <w:p w14:paraId="1089F6AE" w14:textId="2FC636C0" w:rsidR="001B1D41" w:rsidRDefault="001B1D41" w:rsidP="00B71052">
      <w:pPr>
        <w:ind w:firstLine="709"/>
        <w:jc w:val="both"/>
        <w:rPr>
          <w:sz w:val="28"/>
        </w:rPr>
      </w:pPr>
      <w:r w:rsidRPr="008A6E8C">
        <w:rPr>
          <w:sz w:val="28"/>
        </w:rPr>
        <w:t>Задание 23 проверяет знание и понимание ценностей, закреплённых Конституцией Российской Федерации, имеет базовый уровень сложности. С точки зрения деятельностного подхода, оно должно продемонстрировать сформированность у выпускников умения поиска информации в источниках различного типа, объяснения и оценки разнообразных явлений и процессов общественного развития, выявления причинно-следственных, функциональных связей социальных объектов и процессов. Также это задание позволяет проявить навыки использования теоретических знаний для понимания процессов повседневной жизни.</w:t>
      </w:r>
    </w:p>
    <w:p w14:paraId="3B39B449" w14:textId="77777777" w:rsidR="008A210D" w:rsidRPr="008A6E8C" w:rsidRDefault="008A210D" w:rsidP="001B1D41">
      <w:pPr>
        <w:ind w:firstLine="426"/>
        <w:jc w:val="both"/>
        <w:rPr>
          <w:sz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1A5B06AD" w14:textId="77777777" w:rsidTr="008A6E8C">
        <w:trPr>
          <w:trHeight w:val="1018"/>
        </w:trPr>
        <w:tc>
          <w:tcPr>
            <w:tcW w:w="1002" w:type="pct"/>
            <w:tcBorders>
              <w:top w:val="single" w:sz="4" w:space="0" w:color="000000"/>
              <w:left w:val="single" w:sz="4" w:space="0" w:color="000000"/>
              <w:bottom w:val="single" w:sz="4" w:space="0" w:color="000000"/>
              <w:right w:val="single" w:sz="4" w:space="0" w:color="000000"/>
            </w:tcBorders>
          </w:tcPr>
          <w:p w14:paraId="17C938B2" w14:textId="7E2626F4" w:rsidR="001B1D41" w:rsidRPr="00887CC6" w:rsidRDefault="001B1D41" w:rsidP="008A6E8C">
            <w:pPr>
              <w:pStyle w:val="afa"/>
              <w:jc w:val="center"/>
            </w:pPr>
            <w:r w:rsidRPr="00887CC6">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1D90C315" w14:textId="18B15E3F" w:rsidR="001B1D41" w:rsidRPr="00887CC6" w:rsidRDefault="001B1D41" w:rsidP="008A6E8C">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5598BBDE" w14:textId="6779573F" w:rsidR="001B1D41" w:rsidRPr="00887CC6" w:rsidRDefault="001B1D41" w:rsidP="008A6E8C">
            <w:pPr>
              <w:pStyle w:val="afa"/>
              <w:jc w:val="center"/>
            </w:pPr>
            <w:r w:rsidRPr="00887CC6">
              <w:t>От</w:t>
            </w:r>
          </w:p>
          <w:p w14:paraId="5F6C192D" w14:textId="35150D37" w:rsidR="001B1D41" w:rsidRPr="00887CC6" w:rsidRDefault="001B1D41" w:rsidP="008A6E8C">
            <w:pPr>
              <w:pStyle w:val="afa"/>
              <w:jc w:val="center"/>
            </w:pPr>
            <w:r w:rsidRPr="00887CC6">
              <w:t>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510EB1E8" w14:textId="03A8BE17" w:rsidR="001B1D41" w:rsidRPr="00887CC6" w:rsidRDefault="001B1D41" w:rsidP="008A6E8C">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3BCBF3F6" w14:textId="1C870CD9" w:rsidR="001B1D41" w:rsidRPr="00887CC6" w:rsidRDefault="001B1D41" w:rsidP="008A6E8C">
            <w:pPr>
              <w:pStyle w:val="afa"/>
              <w:jc w:val="center"/>
            </w:pPr>
            <w:r w:rsidRPr="00887CC6">
              <w:t>80-100</w:t>
            </w:r>
            <w:r w:rsidR="008A210D">
              <w:t xml:space="preserve"> </w:t>
            </w:r>
            <w:r w:rsidRPr="00887CC6">
              <w:t>баллов</w:t>
            </w:r>
          </w:p>
        </w:tc>
      </w:tr>
      <w:tr w:rsidR="001B1D41" w:rsidRPr="00887CC6" w14:paraId="4EF2BCE0" w14:textId="77777777" w:rsidTr="008A6E8C">
        <w:trPr>
          <w:trHeight w:val="264"/>
        </w:trPr>
        <w:tc>
          <w:tcPr>
            <w:tcW w:w="1002" w:type="pct"/>
            <w:tcBorders>
              <w:top w:val="single" w:sz="4" w:space="0" w:color="000000"/>
              <w:left w:val="single" w:sz="4" w:space="0" w:color="000000"/>
              <w:bottom w:val="single" w:sz="4" w:space="0" w:color="000000"/>
              <w:right w:val="single" w:sz="4" w:space="0" w:color="000000"/>
            </w:tcBorders>
            <w:vAlign w:val="center"/>
          </w:tcPr>
          <w:p w14:paraId="311BDA50" w14:textId="2D25B5B3" w:rsidR="001B1D41" w:rsidRPr="00887CC6" w:rsidRDefault="001B1D41" w:rsidP="008A210D">
            <w:pPr>
              <w:pStyle w:val="afa"/>
              <w:jc w:val="center"/>
              <w:rPr>
                <w:b/>
                <w:bCs/>
                <w:color w:val="000000"/>
              </w:rPr>
            </w:pPr>
            <w:r>
              <w:rPr>
                <w:b/>
                <w:bCs/>
                <w:color w:val="000000"/>
              </w:rPr>
              <w:lastRenderedPageBreak/>
              <w:t>42</w:t>
            </w:r>
            <w:r w:rsidR="008A210D">
              <w:rPr>
                <w:b/>
                <w:bCs/>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14930323" w14:textId="1AB86088" w:rsidR="001B1D41" w:rsidRPr="00887CC6" w:rsidRDefault="001B1D41" w:rsidP="008A210D">
            <w:pPr>
              <w:pStyle w:val="afa"/>
              <w:jc w:val="center"/>
              <w:rPr>
                <w:color w:val="000000"/>
              </w:rPr>
            </w:pPr>
            <w:r>
              <w:rPr>
                <w:color w:val="000000"/>
              </w:rPr>
              <w:t>5</w:t>
            </w:r>
            <w:r w:rsidR="008A210D">
              <w:rPr>
                <w:color w:val="000000"/>
              </w:rPr>
              <w:t>%</w:t>
            </w:r>
          </w:p>
        </w:tc>
        <w:tc>
          <w:tcPr>
            <w:tcW w:w="1002" w:type="pct"/>
            <w:tcBorders>
              <w:top w:val="single" w:sz="4" w:space="0" w:color="000000"/>
              <w:left w:val="single" w:sz="4" w:space="0" w:color="000000"/>
              <w:bottom w:val="single" w:sz="4" w:space="0" w:color="000000"/>
              <w:right w:val="single" w:sz="4" w:space="0" w:color="000000"/>
            </w:tcBorders>
            <w:vAlign w:val="center"/>
          </w:tcPr>
          <w:p w14:paraId="66EC018C" w14:textId="2E5C0657" w:rsidR="001B1D41" w:rsidRPr="00887CC6" w:rsidRDefault="001B1D41" w:rsidP="008A210D">
            <w:pPr>
              <w:pStyle w:val="afa"/>
              <w:jc w:val="center"/>
              <w:rPr>
                <w:color w:val="000000"/>
              </w:rPr>
            </w:pPr>
            <w:r>
              <w:rPr>
                <w:color w:val="000000"/>
              </w:rPr>
              <w:t>30</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07043BAB" w14:textId="1B6C15A5" w:rsidR="001B1D41" w:rsidRPr="00887CC6" w:rsidRDefault="001B1D41" w:rsidP="008A210D">
            <w:pPr>
              <w:pStyle w:val="afa"/>
              <w:jc w:val="center"/>
              <w:rPr>
                <w:color w:val="000000"/>
              </w:rPr>
            </w:pPr>
            <w:r>
              <w:rPr>
                <w:color w:val="000000"/>
              </w:rPr>
              <w:t>65</w:t>
            </w:r>
            <w:r w:rsidR="008A210D">
              <w:rPr>
                <w:color w:val="000000"/>
              </w:rPr>
              <w:t>%</w:t>
            </w:r>
          </w:p>
        </w:tc>
        <w:tc>
          <w:tcPr>
            <w:tcW w:w="999" w:type="pct"/>
            <w:tcBorders>
              <w:top w:val="single" w:sz="4" w:space="0" w:color="000000"/>
              <w:left w:val="single" w:sz="4" w:space="0" w:color="000000"/>
              <w:bottom w:val="single" w:sz="4" w:space="0" w:color="000000"/>
              <w:right w:val="single" w:sz="4" w:space="0" w:color="000000"/>
            </w:tcBorders>
            <w:vAlign w:val="center"/>
          </w:tcPr>
          <w:p w14:paraId="4871C080" w14:textId="04049343" w:rsidR="001B1D41" w:rsidRPr="00887CC6" w:rsidRDefault="001B1D41" w:rsidP="008A210D">
            <w:pPr>
              <w:pStyle w:val="afa"/>
              <w:jc w:val="center"/>
              <w:rPr>
                <w:color w:val="000000"/>
              </w:rPr>
            </w:pPr>
            <w:r>
              <w:rPr>
                <w:color w:val="000000"/>
              </w:rPr>
              <w:t>87</w:t>
            </w:r>
            <w:r w:rsidR="008A210D">
              <w:rPr>
                <w:color w:val="000000"/>
              </w:rPr>
              <w:t>%</w:t>
            </w:r>
          </w:p>
        </w:tc>
      </w:tr>
    </w:tbl>
    <w:p w14:paraId="5144B710" w14:textId="77777777" w:rsidR="001B1D41" w:rsidRPr="00887CC6" w:rsidRDefault="001B1D41" w:rsidP="001B1D41">
      <w:pPr>
        <w:ind w:firstLine="426"/>
        <w:rPr>
          <w:sz w:val="28"/>
          <w:szCs w:val="28"/>
        </w:rPr>
      </w:pPr>
    </w:p>
    <w:p w14:paraId="542FCAE9" w14:textId="0B2241D1" w:rsidR="001B1D41" w:rsidRPr="008A6E8C" w:rsidRDefault="001B1D41" w:rsidP="00B71052">
      <w:pPr>
        <w:ind w:firstLine="709"/>
        <w:jc w:val="both"/>
        <w:rPr>
          <w:sz w:val="28"/>
        </w:rPr>
      </w:pPr>
      <w:r w:rsidRPr="008A6E8C">
        <w:rPr>
          <w:sz w:val="28"/>
        </w:rPr>
        <w:t xml:space="preserve">Приведенные процентные показатели со всей очевидностью говорят о том, что знание Конституции РФ на должном уровне проявили только те выпускники, которые имели хорошую подготовку и получили высокие балл на ЕГЭ. Абсолютно не справились с ним учащиеся, не преодолевшие минимального балла, крайне низкий результат выполнения показали выпускники с невысокими балами. Большинство выпускников не смогли освоить материал Конституции РФ. Это задание нового типа, введенное только в 2021-22 учебном году, материал Конституции РФ достаточно обширный, а его нужно было не только запомнить, но и переосмыслить, чтобы применять в разноаспектных вопросах. Все это требовало времени, памяти, развития аналитического, логического мышления. Кроме того, критерии оценивания также ставили четкие требования: </w:t>
      </w:r>
      <w:r w:rsidRPr="008A6E8C">
        <w:rPr>
          <w:i/>
          <w:sz w:val="28"/>
        </w:rPr>
        <w:t xml:space="preserve">засчитывались только объяснения, сформулированные как распространённые предложения (отдельные слова и словосочетания не засчитывались в качестве объяснений). </w:t>
      </w:r>
      <w:r w:rsidRPr="008A6E8C">
        <w:rPr>
          <w:sz w:val="28"/>
        </w:rPr>
        <w:t>Поэтому даже если ученик приводил какие-то отрывочные положения из статей Конституции РФ, но не мог их оформить в качестве цельных осмысленных предложений, то это не давало оснований эксперту засчитать подобный ответ. Многие учащиеся просто подменяли объяснения повтором положений из самого задания (например, в 1-2 вопросах приводили ст. 1 Конституции РФ, которая не раскрывает, а просто перечисляет фундаментальные характеристики российского государства). Это говорит о том, что продолжает сохраняться значительная часть выпускников, которые не понимают сути задания и направлений работы с Конституцией РФ.</w:t>
      </w:r>
    </w:p>
    <w:p w14:paraId="48882E47" w14:textId="3C43966A" w:rsidR="001B1D41" w:rsidRPr="008A6E8C" w:rsidRDefault="001B1D41" w:rsidP="00B71052">
      <w:pPr>
        <w:ind w:firstLine="709"/>
        <w:jc w:val="both"/>
        <w:rPr>
          <w:sz w:val="28"/>
        </w:rPr>
      </w:pPr>
      <w:r w:rsidRPr="008A6E8C">
        <w:rPr>
          <w:b/>
          <w:sz w:val="28"/>
        </w:rPr>
        <w:t>Задание 24.</w:t>
      </w:r>
      <w:r w:rsidRPr="008A6E8C">
        <w:rPr>
          <w:sz w:val="28"/>
        </w:rPr>
        <w:t xml:space="preserve"> </w:t>
      </w:r>
    </w:p>
    <w:p w14:paraId="2B642745" w14:textId="07EE2FC9" w:rsidR="001B1D41" w:rsidRPr="008A6E8C" w:rsidRDefault="001B1D41" w:rsidP="00B71052">
      <w:pPr>
        <w:ind w:firstLine="709"/>
        <w:jc w:val="both"/>
        <w:rPr>
          <w:sz w:val="28"/>
          <w:szCs w:val="28"/>
        </w:rPr>
      </w:pPr>
      <w:r w:rsidRPr="008A6E8C">
        <w:rPr>
          <w:sz w:val="28"/>
        </w:rPr>
        <w:t xml:space="preserve">Задание 24 требует составления плана развёрнутого ответа по конкретной теме обществоведческого курса, а также привлечения изученных теоретических положений общественных наук для объяснения и конкретизации примерами различных социальных явлений. План (задание </w:t>
      </w:r>
      <w:r w:rsidRPr="008A6E8C">
        <w:rPr>
          <w:sz w:val="28"/>
          <w:szCs w:val="28"/>
        </w:rPr>
        <w:t>24) рассматривается как основа доклада по заданной теме. Это одно из четырех заданий высокого уровня. Оценивается по двум критериям: К1- раскрытие темы по существу; К2</w:t>
      </w:r>
      <w:r w:rsidR="00D9501F">
        <w:rPr>
          <w:sz w:val="28"/>
          <w:szCs w:val="28"/>
        </w:rPr>
        <w:t xml:space="preserve"> </w:t>
      </w:r>
      <w:r w:rsidRPr="008A6E8C">
        <w:rPr>
          <w:sz w:val="28"/>
          <w:szCs w:val="28"/>
        </w:rPr>
        <w:t xml:space="preserve">- корректность формулировок пунктов и подпунктов плана. </w:t>
      </w:r>
    </w:p>
    <w:p w14:paraId="3C4354DD" w14:textId="77777777" w:rsidR="001B1D41" w:rsidRPr="00887CC6" w:rsidRDefault="001B1D41" w:rsidP="001B1D41">
      <w:pPr>
        <w:ind w:firstLine="426"/>
        <w:rPr>
          <w:sz w:val="28"/>
          <w:szCs w:val="28"/>
        </w:rPr>
      </w:pPr>
    </w:p>
    <w:tbl>
      <w:tblPr>
        <w:tblStyle w:val="TableGrid"/>
        <w:tblW w:w="5000" w:type="pct"/>
        <w:tblInd w:w="0" w:type="dxa"/>
        <w:tblCellMar>
          <w:top w:w="5" w:type="dxa"/>
          <w:left w:w="110" w:type="dxa"/>
          <w:right w:w="55" w:type="dxa"/>
        </w:tblCellMar>
        <w:tblLook w:val="04A0" w:firstRow="1" w:lastRow="0" w:firstColumn="1" w:lastColumn="0" w:noHBand="0" w:noVBand="1"/>
      </w:tblPr>
      <w:tblGrid>
        <w:gridCol w:w="1178"/>
        <w:gridCol w:w="1693"/>
        <w:gridCol w:w="1811"/>
        <w:gridCol w:w="1811"/>
        <w:gridCol w:w="1424"/>
        <w:gridCol w:w="1603"/>
      </w:tblGrid>
      <w:tr w:rsidR="001B1D41" w:rsidRPr="00887CC6" w14:paraId="2AFEF83D" w14:textId="77777777" w:rsidTr="008A6E8C">
        <w:trPr>
          <w:trHeight w:val="1023"/>
        </w:trPr>
        <w:tc>
          <w:tcPr>
            <w:tcW w:w="618" w:type="pct"/>
            <w:tcBorders>
              <w:top w:val="single" w:sz="4" w:space="0" w:color="000000"/>
              <w:left w:val="single" w:sz="4" w:space="0" w:color="000000"/>
              <w:bottom w:val="single" w:sz="4" w:space="0" w:color="000000"/>
              <w:right w:val="single" w:sz="4" w:space="0" w:color="000000"/>
            </w:tcBorders>
          </w:tcPr>
          <w:p w14:paraId="7E1B711B" w14:textId="0DFA19DA" w:rsidR="001B1D41" w:rsidRPr="00887CC6" w:rsidRDefault="001B1D41" w:rsidP="008A6E8C">
            <w:pPr>
              <w:pStyle w:val="afa"/>
              <w:jc w:val="center"/>
            </w:pPr>
            <w:r w:rsidRPr="00887CC6">
              <w:t>Критерии</w:t>
            </w:r>
          </w:p>
        </w:tc>
        <w:tc>
          <w:tcPr>
            <w:tcW w:w="889" w:type="pct"/>
            <w:tcBorders>
              <w:top w:val="single" w:sz="4" w:space="0" w:color="000000"/>
              <w:left w:val="single" w:sz="4" w:space="0" w:color="000000"/>
              <w:bottom w:val="single" w:sz="4" w:space="0" w:color="000000"/>
              <w:right w:val="single" w:sz="4" w:space="0" w:color="000000"/>
            </w:tcBorders>
          </w:tcPr>
          <w:p w14:paraId="7DCF1C4E" w14:textId="4EBE6D74" w:rsidR="001B1D41" w:rsidRPr="00887CC6" w:rsidRDefault="001B1D41" w:rsidP="008A6E8C">
            <w:pPr>
              <w:pStyle w:val="afa"/>
              <w:jc w:val="center"/>
            </w:pPr>
            <w:r w:rsidRPr="00887CC6">
              <w:t>Общий средний процент выполнения</w:t>
            </w:r>
          </w:p>
        </w:tc>
        <w:tc>
          <w:tcPr>
            <w:tcW w:w="951" w:type="pct"/>
            <w:tcBorders>
              <w:top w:val="single" w:sz="4" w:space="0" w:color="000000"/>
              <w:left w:val="single" w:sz="4" w:space="0" w:color="000000"/>
              <w:bottom w:val="single" w:sz="4" w:space="0" w:color="000000"/>
              <w:right w:val="single" w:sz="4" w:space="0" w:color="000000"/>
            </w:tcBorders>
          </w:tcPr>
          <w:p w14:paraId="0D7DD426" w14:textId="7A79C9E3" w:rsidR="001B1D41" w:rsidRPr="00887CC6" w:rsidRDefault="001B1D41" w:rsidP="008A6E8C">
            <w:pPr>
              <w:pStyle w:val="afa"/>
              <w:jc w:val="center"/>
            </w:pPr>
            <w:r w:rsidRPr="00887CC6">
              <w:t>Не преодолевшие минимального балла</w:t>
            </w:r>
          </w:p>
        </w:tc>
        <w:tc>
          <w:tcPr>
            <w:tcW w:w="951" w:type="pct"/>
            <w:tcBorders>
              <w:top w:val="single" w:sz="4" w:space="0" w:color="000000"/>
              <w:left w:val="single" w:sz="4" w:space="0" w:color="000000"/>
              <w:bottom w:val="single" w:sz="4" w:space="0" w:color="000000"/>
              <w:right w:val="single" w:sz="4" w:space="0" w:color="000000"/>
            </w:tcBorders>
          </w:tcPr>
          <w:p w14:paraId="2F407A5E" w14:textId="2D4305FF" w:rsidR="001B1D41" w:rsidRPr="00887CC6" w:rsidRDefault="001B1D41" w:rsidP="008A6E8C">
            <w:pPr>
              <w:pStyle w:val="afa"/>
              <w:jc w:val="center"/>
            </w:pPr>
            <w:r w:rsidRPr="00887CC6">
              <w:t>От минимального до 60 баллов</w:t>
            </w:r>
          </w:p>
        </w:tc>
        <w:tc>
          <w:tcPr>
            <w:tcW w:w="748" w:type="pct"/>
            <w:tcBorders>
              <w:top w:val="single" w:sz="4" w:space="0" w:color="000000"/>
              <w:left w:val="single" w:sz="4" w:space="0" w:color="000000"/>
              <w:bottom w:val="single" w:sz="4" w:space="0" w:color="000000"/>
              <w:right w:val="single" w:sz="4" w:space="0" w:color="000000"/>
            </w:tcBorders>
          </w:tcPr>
          <w:p w14:paraId="57A32357" w14:textId="7F49DD20" w:rsidR="001B1D41" w:rsidRPr="00887CC6" w:rsidRDefault="001B1D41" w:rsidP="008A6E8C">
            <w:pPr>
              <w:pStyle w:val="afa"/>
              <w:jc w:val="center"/>
            </w:pPr>
            <w:r w:rsidRPr="00887CC6">
              <w:t>60-80 баллов</w:t>
            </w:r>
          </w:p>
        </w:tc>
        <w:tc>
          <w:tcPr>
            <w:tcW w:w="842" w:type="pct"/>
            <w:tcBorders>
              <w:top w:val="single" w:sz="4" w:space="0" w:color="000000"/>
              <w:left w:val="single" w:sz="4" w:space="0" w:color="000000"/>
              <w:bottom w:val="single" w:sz="4" w:space="0" w:color="000000"/>
              <w:right w:val="single" w:sz="4" w:space="0" w:color="000000"/>
            </w:tcBorders>
          </w:tcPr>
          <w:p w14:paraId="288FAD7A" w14:textId="4FB51E7E" w:rsidR="001B1D41" w:rsidRPr="00887CC6" w:rsidRDefault="001B1D41" w:rsidP="008A6E8C">
            <w:pPr>
              <w:pStyle w:val="afa"/>
              <w:jc w:val="center"/>
            </w:pPr>
            <w:r w:rsidRPr="00887CC6">
              <w:t>80-100баллов</w:t>
            </w:r>
          </w:p>
        </w:tc>
      </w:tr>
      <w:tr w:rsidR="001B1D41" w:rsidRPr="00887CC6" w14:paraId="467916C5" w14:textId="77777777" w:rsidTr="008A6E8C">
        <w:trPr>
          <w:trHeight w:val="259"/>
        </w:trPr>
        <w:tc>
          <w:tcPr>
            <w:tcW w:w="618" w:type="pct"/>
            <w:tcBorders>
              <w:top w:val="single" w:sz="4" w:space="0" w:color="000000"/>
              <w:left w:val="single" w:sz="4" w:space="0" w:color="000000"/>
              <w:bottom w:val="single" w:sz="4" w:space="0" w:color="000000"/>
              <w:right w:val="single" w:sz="4" w:space="0" w:color="000000"/>
            </w:tcBorders>
          </w:tcPr>
          <w:p w14:paraId="12860A9D" w14:textId="57ABEC3D" w:rsidR="001B1D41" w:rsidRPr="00887CC6" w:rsidRDefault="001B1D41" w:rsidP="00D9501F">
            <w:pPr>
              <w:pStyle w:val="afa"/>
              <w:jc w:val="center"/>
            </w:pPr>
            <w:r w:rsidRPr="00887CC6">
              <w:rPr>
                <w:b/>
              </w:rPr>
              <w:t>К1</w:t>
            </w:r>
          </w:p>
        </w:tc>
        <w:tc>
          <w:tcPr>
            <w:tcW w:w="889" w:type="pct"/>
            <w:tcBorders>
              <w:top w:val="single" w:sz="4" w:space="0" w:color="000000"/>
              <w:left w:val="single" w:sz="4" w:space="0" w:color="000000"/>
              <w:bottom w:val="single" w:sz="4" w:space="0" w:color="000000"/>
              <w:right w:val="single" w:sz="4" w:space="0" w:color="000000"/>
            </w:tcBorders>
            <w:vAlign w:val="center"/>
          </w:tcPr>
          <w:p w14:paraId="3B51E354" w14:textId="77777777" w:rsidR="001B1D41" w:rsidRPr="00887CC6" w:rsidRDefault="001B1D41" w:rsidP="00D9501F">
            <w:pPr>
              <w:pStyle w:val="afa"/>
              <w:jc w:val="center"/>
              <w:rPr>
                <w:b/>
                <w:bCs/>
                <w:color w:val="000000"/>
              </w:rPr>
            </w:pPr>
            <w:r>
              <w:rPr>
                <w:b/>
                <w:bCs/>
                <w:color w:val="000000"/>
              </w:rPr>
              <w:t>49</w:t>
            </w:r>
          </w:p>
        </w:tc>
        <w:tc>
          <w:tcPr>
            <w:tcW w:w="951" w:type="pct"/>
            <w:tcBorders>
              <w:top w:val="single" w:sz="4" w:space="0" w:color="000000"/>
              <w:left w:val="single" w:sz="4" w:space="0" w:color="000000"/>
              <w:bottom w:val="single" w:sz="4" w:space="0" w:color="000000"/>
              <w:right w:val="single" w:sz="4" w:space="0" w:color="000000"/>
            </w:tcBorders>
            <w:vAlign w:val="center"/>
          </w:tcPr>
          <w:p w14:paraId="4F8AF37E" w14:textId="77777777" w:rsidR="001B1D41" w:rsidRPr="00887CC6" w:rsidRDefault="001B1D41" w:rsidP="00D9501F">
            <w:pPr>
              <w:pStyle w:val="afa"/>
              <w:jc w:val="center"/>
              <w:rPr>
                <w:color w:val="000000"/>
              </w:rPr>
            </w:pPr>
            <w:r>
              <w:rPr>
                <w:color w:val="000000"/>
              </w:rPr>
              <w:t>9</w:t>
            </w:r>
          </w:p>
        </w:tc>
        <w:tc>
          <w:tcPr>
            <w:tcW w:w="951" w:type="pct"/>
            <w:tcBorders>
              <w:top w:val="single" w:sz="4" w:space="0" w:color="000000"/>
              <w:left w:val="single" w:sz="4" w:space="0" w:color="000000"/>
              <w:bottom w:val="single" w:sz="4" w:space="0" w:color="000000"/>
              <w:right w:val="single" w:sz="4" w:space="0" w:color="000000"/>
            </w:tcBorders>
            <w:vAlign w:val="center"/>
          </w:tcPr>
          <w:p w14:paraId="20AC0AC8" w14:textId="77777777" w:rsidR="001B1D41" w:rsidRPr="00887CC6" w:rsidRDefault="001B1D41" w:rsidP="00D9501F">
            <w:pPr>
              <w:pStyle w:val="afa"/>
              <w:jc w:val="center"/>
              <w:rPr>
                <w:color w:val="000000"/>
              </w:rPr>
            </w:pPr>
            <w:r>
              <w:rPr>
                <w:color w:val="000000"/>
              </w:rPr>
              <w:t>41</w:t>
            </w:r>
          </w:p>
        </w:tc>
        <w:tc>
          <w:tcPr>
            <w:tcW w:w="748" w:type="pct"/>
            <w:tcBorders>
              <w:top w:val="single" w:sz="4" w:space="0" w:color="000000"/>
              <w:left w:val="single" w:sz="4" w:space="0" w:color="000000"/>
              <w:bottom w:val="single" w:sz="4" w:space="0" w:color="000000"/>
              <w:right w:val="single" w:sz="4" w:space="0" w:color="000000"/>
            </w:tcBorders>
            <w:vAlign w:val="center"/>
          </w:tcPr>
          <w:p w14:paraId="0326649D" w14:textId="77777777" w:rsidR="001B1D41" w:rsidRPr="00887CC6" w:rsidRDefault="001B1D41" w:rsidP="00D9501F">
            <w:pPr>
              <w:pStyle w:val="afa"/>
              <w:jc w:val="center"/>
              <w:rPr>
                <w:color w:val="000000"/>
              </w:rPr>
            </w:pPr>
            <w:r w:rsidRPr="00887CC6">
              <w:rPr>
                <w:color w:val="000000"/>
              </w:rPr>
              <w:t>7</w:t>
            </w:r>
            <w:r>
              <w:rPr>
                <w:color w:val="000000"/>
              </w:rPr>
              <w:t>3</w:t>
            </w:r>
          </w:p>
        </w:tc>
        <w:tc>
          <w:tcPr>
            <w:tcW w:w="842" w:type="pct"/>
            <w:tcBorders>
              <w:top w:val="single" w:sz="4" w:space="0" w:color="000000"/>
              <w:left w:val="single" w:sz="4" w:space="0" w:color="000000"/>
              <w:bottom w:val="single" w:sz="4" w:space="0" w:color="000000"/>
              <w:right w:val="single" w:sz="4" w:space="0" w:color="000000"/>
            </w:tcBorders>
            <w:vAlign w:val="center"/>
          </w:tcPr>
          <w:p w14:paraId="72EE9939" w14:textId="77777777" w:rsidR="001B1D41" w:rsidRPr="00887CC6" w:rsidRDefault="001B1D41" w:rsidP="00D9501F">
            <w:pPr>
              <w:pStyle w:val="afa"/>
              <w:jc w:val="center"/>
              <w:rPr>
                <w:color w:val="000000"/>
              </w:rPr>
            </w:pPr>
            <w:r w:rsidRPr="00887CC6">
              <w:rPr>
                <w:color w:val="000000"/>
              </w:rPr>
              <w:t>9</w:t>
            </w:r>
            <w:r>
              <w:rPr>
                <w:color w:val="000000"/>
              </w:rPr>
              <w:t>0</w:t>
            </w:r>
          </w:p>
        </w:tc>
      </w:tr>
      <w:tr w:rsidR="001B1D41" w:rsidRPr="00887CC6" w14:paraId="1CA59931" w14:textId="77777777" w:rsidTr="008A6E8C">
        <w:trPr>
          <w:trHeight w:val="264"/>
        </w:trPr>
        <w:tc>
          <w:tcPr>
            <w:tcW w:w="618" w:type="pct"/>
            <w:tcBorders>
              <w:top w:val="single" w:sz="4" w:space="0" w:color="000000"/>
              <w:left w:val="single" w:sz="4" w:space="0" w:color="000000"/>
              <w:bottom w:val="single" w:sz="4" w:space="0" w:color="000000"/>
              <w:right w:val="single" w:sz="4" w:space="0" w:color="000000"/>
            </w:tcBorders>
          </w:tcPr>
          <w:p w14:paraId="2E6B6619" w14:textId="7992BF2B" w:rsidR="001B1D41" w:rsidRPr="00887CC6" w:rsidRDefault="001B1D41" w:rsidP="00D9501F">
            <w:pPr>
              <w:pStyle w:val="afa"/>
              <w:jc w:val="center"/>
            </w:pPr>
            <w:r w:rsidRPr="00887CC6">
              <w:rPr>
                <w:b/>
              </w:rPr>
              <w:t>К2</w:t>
            </w:r>
          </w:p>
        </w:tc>
        <w:tc>
          <w:tcPr>
            <w:tcW w:w="889" w:type="pct"/>
            <w:tcBorders>
              <w:top w:val="single" w:sz="4" w:space="0" w:color="000000"/>
              <w:left w:val="single" w:sz="4" w:space="0" w:color="000000"/>
              <w:bottom w:val="single" w:sz="4" w:space="0" w:color="000000"/>
              <w:right w:val="single" w:sz="4" w:space="0" w:color="000000"/>
            </w:tcBorders>
            <w:vAlign w:val="center"/>
          </w:tcPr>
          <w:p w14:paraId="6938A173" w14:textId="77777777" w:rsidR="001B1D41" w:rsidRPr="00887CC6" w:rsidRDefault="001B1D41" w:rsidP="00D9501F">
            <w:pPr>
              <w:pStyle w:val="afa"/>
              <w:jc w:val="center"/>
              <w:rPr>
                <w:b/>
                <w:bCs/>
                <w:color w:val="000000"/>
              </w:rPr>
            </w:pPr>
            <w:r>
              <w:rPr>
                <w:b/>
                <w:bCs/>
                <w:color w:val="000000"/>
              </w:rPr>
              <w:t>21</w:t>
            </w:r>
          </w:p>
        </w:tc>
        <w:tc>
          <w:tcPr>
            <w:tcW w:w="951" w:type="pct"/>
            <w:tcBorders>
              <w:top w:val="single" w:sz="4" w:space="0" w:color="000000"/>
              <w:left w:val="single" w:sz="4" w:space="0" w:color="000000"/>
              <w:bottom w:val="single" w:sz="4" w:space="0" w:color="000000"/>
              <w:right w:val="single" w:sz="4" w:space="0" w:color="000000"/>
            </w:tcBorders>
            <w:vAlign w:val="center"/>
          </w:tcPr>
          <w:p w14:paraId="3C96A6D9" w14:textId="77777777" w:rsidR="001B1D41" w:rsidRPr="00887CC6" w:rsidRDefault="001B1D41" w:rsidP="00D9501F">
            <w:pPr>
              <w:pStyle w:val="afa"/>
              <w:jc w:val="center"/>
              <w:rPr>
                <w:color w:val="000000"/>
              </w:rPr>
            </w:pPr>
            <w:r>
              <w:rPr>
                <w:color w:val="000000"/>
              </w:rPr>
              <w:t>1</w:t>
            </w:r>
          </w:p>
        </w:tc>
        <w:tc>
          <w:tcPr>
            <w:tcW w:w="951" w:type="pct"/>
            <w:tcBorders>
              <w:top w:val="single" w:sz="4" w:space="0" w:color="000000"/>
              <w:left w:val="single" w:sz="4" w:space="0" w:color="000000"/>
              <w:bottom w:val="single" w:sz="4" w:space="0" w:color="000000"/>
              <w:right w:val="single" w:sz="4" w:space="0" w:color="000000"/>
            </w:tcBorders>
            <w:vAlign w:val="center"/>
          </w:tcPr>
          <w:p w14:paraId="7A8BA626" w14:textId="77777777" w:rsidR="001B1D41" w:rsidRPr="00887CC6" w:rsidRDefault="001B1D41" w:rsidP="00D9501F">
            <w:pPr>
              <w:pStyle w:val="afa"/>
              <w:jc w:val="center"/>
              <w:rPr>
                <w:color w:val="000000"/>
              </w:rPr>
            </w:pPr>
            <w:r w:rsidRPr="00887CC6">
              <w:rPr>
                <w:color w:val="000000"/>
              </w:rPr>
              <w:t>12</w:t>
            </w:r>
          </w:p>
        </w:tc>
        <w:tc>
          <w:tcPr>
            <w:tcW w:w="748" w:type="pct"/>
            <w:tcBorders>
              <w:top w:val="single" w:sz="4" w:space="0" w:color="000000"/>
              <w:left w:val="single" w:sz="4" w:space="0" w:color="000000"/>
              <w:bottom w:val="single" w:sz="4" w:space="0" w:color="000000"/>
              <w:right w:val="single" w:sz="4" w:space="0" w:color="000000"/>
            </w:tcBorders>
            <w:vAlign w:val="center"/>
          </w:tcPr>
          <w:p w14:paraId="5A71FF68" w14:textId="77777777" w:rsidR="001B1D41" w:rsidRPr="00887CC6" w:rsidRDefault="001B1D41" w:rsidP="00D9501F">
            <w:pPr>
              <w:pStyle w:val="afa"/>
              <w:jc w:val="center"/>
              <w:rPr>
                <w:color w:val="000000"/>
              </w:rPr>
            </w:pPr>
            <w:r>
              <w:rPr>
                <w:color w:val="000000"/>
              </w:rPr>
              <w:t>32</w:t>
            </w:r>
          </w:p>
        </w:tc>
        <w:tc>
          <w:tcPr>
            <w:tcW w:w="842" w:type="pct"/>
            <w:tcBorders>
              <w:top w:val="single" w:sz="4" w:space="0" w:color="000000"/>
              <w:left w:val="single" w:sz="4" w:space="0" w:color="000000"/>
              <w:bottom w:val="single" w:sz="4" w:space="0" w:color="000000"/>
              <w:right w:val="single" w:sz="4" w:space="0" w:color="000000"/>
            </w:tcBorders>
            <w:vAlign w:val="center"/>
          </w:tcPr>
          <w:p w14:paraId="62601F82" w14:textId="77777777" w:rsidR="001B1D41" w:rsidRPr="00887CC6" w:rsidRDefault="001B1D41" w:rsidP="00D9501F">
            <w:pPr>
              <w:pStyle w:val="afa"/>
              <w:jc w:val="center"/>
              <w:rPr>
                <w:color w:val="000000"/>
              </w:rPr>
            </w:pPr>
            <w:r>
              <w:rPr>
                <w:color w:val="000000"/>
              </w:rPr>
              <w:t>55</w:t>
            </w:r>
          </w:p>
        </w:tc>
      </w:tr>
    </w:tbl>
    <w:p w14:paraId="17F2B3E9" w14:textId="77777777" w:rsidR="001B1D41" w:rsidRDefault="001B1D41" w:rsidP="001B1D41">
      <w:pPr>
        <w:ind w:firstLine="426"/>
        <w:jc w:val="both"/>
        <w:rPr>
          <w:sz w:val="28"/>
          <w:szCs w:val="28"/>
        </w:rPr>
      </w:pPr>
    </w:p>
    <w:p w14:paraId="54ECB395" w14:textId="77777777" w:rsidR="001B1D41" w:rsidRPr="008A6E8C" w:rsidRDefault="001B1D41" w:rsidP="00B71052">
      <w:pPr>
        <w:ind w:firstLine="709"/>
        <w:jc w:val="both"/>
        <w:rPr>
          <w:sz w:val="28"/>
          <w:szCs w:val="28"/>
        </w:rPr>
      </w:pPr>
      <w:r w:rsidRPr="008A6E8C">
        <w:rPr>
          <w:sz w:val="28"/>
          <w:szCs w:val="28"/>
        </w:rPr>
        <w:t xml:space="preserve">План является заданием повышенной сложности, разработчики ФИПИ постоянно совершенствуют требования и критерии оценивания. От экзаменуемого требуется составить не менее 3 пунктов, два из них должны </w:t>
      </w:r>
      <w:r w:rsidRPr="008A6E8C">
        <w:rPr>
          <w:sz w:val="28"/>
          <w:szCs w:val="28"/>
        </w:rPr>
        <w:lastRenderedPageBreak/>
        <w:t xml:space="preserve">иметь не менее трех подпунктов, кроме тех, где более двух их не может быть, включая два пункта, наличие которых позволяет </w:t>
      </w:r>
      <w:r w:rsidRPr="008A6E8C">
        <w:rPr>
          <w:sz w:val="28"/>
          <w:szCs w:val="28"/>
          <w:u w:val="single"/>
        </w:rPr>
        <w:t>раскрыть данную тему по существу</w:t>
      </w:r>
      <w:r w:rsidRPr="008A6E8C">
        <w:rPr>
          <w:sz w:val="28"/>
          <w:szCs w:val="28"/>
        </w:rPr>
        <w:t>. Очевидно, что помимо пунктов, указанных в плане ФИПИ могут быть и другие, что особенно важно, если план раскрывает не обширную тему, как в других вариантах «Искусство» или «Форма государства», а как в 311 варианте достаточно «узкую» - «Конкуренция в рыночной экономике». Это доказывается и средним процентом выполнения задания – К1 – 36% и К2 – 6%. В 2022 г. средний процент по всем вариантам составил К1- 42% и К2 -15%, что ниже средних показателей 2023 г., но выше, чем в 311 варианте.</w:t>
      </w:r>
    </w:p>
    <w:p w14:paraId="17B22EFA" w14:textId="4971ACB8" w:rsidR="001B1D41" w:rsidRPr="008A6E8C" w:rsidRDefault="001B1D41" w:rsidP="00B71052">
      <w:pPr>
        <w:ind w:firstLine="709"/>
        <w:jc w:val="both"/>
        <w:rPr>
          <w:sz w:val="28"/>
          <w:szCs w:val="28"/>
        </w:rPr>
      </w:pPr>
      <w:r w:rsidRPr="008A6E8C">
        <w:rPr>
          <w:sz w:val="28"/>
          <w:szCs w:val="28"/>
        </w:rPr>
        <w:t>В связи с этим при разработке веера ответов комиссия решила, что корректными можно признать и такие пункты плана «Конкуренция в рыночной экономике»:</w:t>
      </w:r>
    </w:p>
    <w:p w14:paraId="29C0EA1D" w14:textId="77777777" w:rsidR="001B1D41" w:rsidRPr="008A6E8C" w:rsidRDefault="001B1D41" w:rsidP="00B71052">
      <w:pPr>
        <w:ind w:firstLine="709"/>
        <w:jc w:val="both"/>
        <w:rPr>
          <w:sz w:val="28"/>
          <w:szCs w:val="28"/>
        </w:rPr>
      </w:pPr>
      <w:r w:rsidRPr="008A6E8C">
        <w:rPr>
          <w:sz w:val="28"/>
          <w:szCs w:val="28"/>
        </w:rPr>
        <w:t>Виды конкуренции:</w:t>
      </w:r>
    </w:p>
    <w:p w14:paraId="68E22456" w14:textId="77777777" w:rsidR="001B1D41" w:rsidRPr="008A6E8C" w:rsidRDefault="001B1D41" w:rsidP="00B71052">
      <w:pPr>
        <w:ind w:firstLine="709"/>
        <w:jc w:val="both"/>
        <w:rPr>
          <w:sz w:val="28"/>
          <w:szCs w:val="28"/>
        </w:rPr>
      </w:pPr>
      <w:r w:rsidRPr="008A6E8C">
        <w:rPr>
          <w:sz w:val="28"/>
          <w:szCs w:val="28"/>
        </w:rPr>
        <w:t>а) совершенная и несовершенная;</w:t>
      </w:r>
    </w:p>
    <w:p w14:paraId="4698F439" w14:textId="77777777" w:rsidR="001B1D41" w:rsidRPr="008A6E8C" w:rsidRDefault="001B1D41" w:rsidP="00B71052">
      <w:pPr>
        <w:ind w:firstLine="709"/>
        <w:jc w:val="both"/>
        <w:rPr>
          <w:sz w:val="28"/>
          <w:szCs w:val="28"/>
        </w:rPr>
      </w:pPr>
      <w:r w:rsidRPr="008A6E8C">
        <w:rPr>
          <w:sz w:val="28"/>
          <w:szCs w:val="28"/>
        </w:rPr>
        <w:t>б) ценовая и неценовая;</w:t>
      </w:r>
    </w:p>
    <w:p w14:paraId="74DE07A5" w14:textId="77777777" w:rsidR="001B1D41" w:rsidRPr="008A6E8C" w:rsidRDefault="001B1D41" w:rsidP="00B71052">
      <w:pPr>
        <w:ind w:firstLine="709"/>
        <w:jc w:val="both"/>
        <w:rPr>
          <w:sz w:val="28"/>
          <w:szCs w:val="28"/>
        </w:rPr>
      </w:pPr>
      <w:r w:rsidRPr="008A6E8C">
        <w:rPr>
          <w:sz w:val="28"/>
          <w:szCs w:val="28"/>
        </w:rPr>
        <w:t xml:space="preserve">в) добросовестная и недобросовестная. </w:t>
      </w:r>
    </w:p>
    <w:p w14:paraId="04D83616" w14:textId="12403A0A" w:rsidR="001B1D41" w:rsidRPr="008A6E8C" w:rsidRDefault="001B1D41" w:rsidP="00B71052">
      <w:pPr>
        <w:ind w:firstLine="709"/>
        <w:jc w:val="both"/>
        <w:rPr>
          <w:sz w:val="28"/>
          <w:szCs w:val="28"/>
        </w:rPr>
      </w:pPr>
      <w:r w:rsidRPr="008A6E8C">
        <w:rPr>
          <w:sz w:val="28"/>
          <w:szCs w:val="28"/>
        </w:rPr>
        <w:t>В ряде учебников из Федерального перечня учебников по обществознанию наряду с указанием на типы конкурентных рынков (как в предложенном разработчиками плане) встречается перечень и видов конкуренции, например, Обществознание 10/11 классы, часть 1/ под ред В.А. Никонова. М.: «Русское слово», 2020. С. 297 (см. схема «Типы рыночных структур: совершенная конкуренция и несовершенная конкуренция (монополистическая конкуренция, олигополия, чистая монополия). Было принято решение признать верным пункт «Виды конкуренции», если в нем помимо видов несовершенной конкуренции обязательно указана совершенная конкуренция.</w:t>
      </w:r>
    </w:p>
    <w:p w14:paraId="759FA81B" w14:textId="748D1C34" w:rsidR="001B1D41" w:rsidRDefault="001B1D41" w:rsidP="00B71052">
      <w:pPr>
        <w:ind w:firstLine="709"/>
        <w:jc w:val="both"/>
        <w:rPr>
          <w:sz w:val="28"/>
          <w:szCs w:val="28"/>
        </w:rPr>
      </w:pPr>
      <w:r w:rsidRPr="008A6E8C">
        <w:rPr>
          <w:sz w:val="28"/>
          <w:szCs w:val="28"/>
        </w:rPr>
        <w:t>Корректным представляется и пункт «Роль конкуренции, значение конкуренции, функции конкуренции (в смысле направления воздействия конкуренции на рынок, ведь свои функции рынок может реализовать благодаря его основе - праву частной собственности, экономической свободе и конкуренции). Наше видение структуры плана опирается на содержание учебника, в этом году рекомендованного в качестве единственного в перечне ФПУ Министерства Просвещения (См.: Обществознание: 11 класс / под ред. Л.Н. Боголюбова, А.Ю. Лазебниковой. 2-е изд.М.:</w:t>
      </w:r>
      <w:r w:rsidR="00D9501F">
        <w:rPr>
          <w:sz w:val="28"/>
          <w:szCs w:val="28"/>
        </w:rPr>
        <w:t xml:space="preserve"> </w:t>
      </w:r>
      <w:r w:rsidRPr="008A6E8C">
        <w:rPr>
          <w:sz w:val="28"/>
          <w:szCs w:val="28"/>
        </w:rPr>
        <w:t>Просвещение,</w:t>
      </w:r>
      <w:r w:rsidR="00D9501F">
        <w:rPr>
          <w:sz w:val="28"/>
          <w:szCs w:val="28"/>
        </w:rPr>
        <w:t xml:space="preserve"> </w:t>
      </w:r>
      <w:r w:rsidRPr="008A6E8C">
        <w:rPr>
          <w:sz w:val="28"/>
          <w:szCs w:val="28"/>
        </w:rPr>
        <w:t>2020. С.</w:t>
      </w:r>
      <w:r w:rsidR="00D9501F">
        <w:rPr>
          <w:sz w:val="28"/>
          <w:szCs w:val="28"/>
        </w:rPr>
        <w:t xml:space="preserve"> </w:t>
      </w:r>
      <w:r w:rsidRPr="008A6E8C">
        <w:rPr>
          <w:sz w:val="28"/>
          <w:szCs w:val="28"/>
        </w:rPr>
        <w:t>37). Несмотря на это решение, выпускники, которые выполняли задание 311 варианта справились с этим задание плохо, даже в группе высокобалльников по К2 только 55% корректных ответов.</w:t>
      </w:r>
    </w:p>
    <w:p w14:paraId="647FFF1C" w14:textId="77777777" w:rsidR="00D9501F" w:rsidRPr="008A6E8C" w:rsidRDefault="00D9501F" w:rsidP="001B1D41">
      <w:pPr>
        <w:ind w:firstLine="426"/>
        <w:jc w:val="both"/>
        <w:rPr>
          <w:sz w:val="28"/>
          <w:szCs w:val="28"/>
        </w:rPr>
      </w:pPr>
    </w:p>
    <w:p w14:paraId="38369C11" w14:textId="77777777" w:rsidR="001B1D41" w:rsidRDefault="001B1D41" w:rsidP="001B1D41">
      <w:pPr>
        <w:ind w:firstLine="426"/>
        <w:rPr>
          <w:rFonts w:eastAsia="Yu Gothic UI"/>
          <w:sz w:val="28"/>
          <w:szCs w:val="28"/>
        </w:rPr>
      </w:pPr>
      <w:r w:rsidRPr="008A6E8C">
        <w:rPr>
          <w:b/>
          <w:sz w:val="28"/>
          <w:szCs w:val="28"/>
        </w:rPr>
        <w:t>Задание 25.</w:t>
      </w:r>
      <w:r w:rsidRPr="008A6E8C">
        <w:rPr>
          <w:rFonts w:eastAsia="Yu Gothic UI"/>
          <w:sz w:val="28"/>
          <w:szCs w:val="28"/>
        </w:rPr>
        <w:t xml:space="preserve"> </w:t>
      </w:r>
    </w:p>
    <w:p w14:paraId="04944DAB" w14:textId="77777777" w:rsidR="001106E7" w:rsidRPr="008A6E8C" w:rsidRDefault="001106E7" w:rsidP="001B1D41">
      <w:pPr>
        <w:ind w:firstLine="426"/>
        <w:rPr>
          <w:sz w:val="28"/>
          <w:szCs w:val="28"/>
        </w:rPr>
      </w:pPr>
    </w:p>
    <w:tbl>
      <w:tblPr>
        <w:tblStyle w:val="TableGrid"/>
        <w:tblW w:w="5000" w:type="pct"/>
        <w:tblInd w:w="0" w:type="dxa"/>
        <w:tblCellMar>
          <w:top w:w="10" w:type="dxa"/>
          <w:left w:w="106" w:type="dxa"/>
          <w:right w:w="58" w:type="dxa"/>
        </w:tblCellMar>
        <w:tblLook w:val="04A0" w:firstRow="1" w:lastRow="0" w:firstColumn="1" w:lastColumn="0" w:noHBand="0" w:noVBand="1"/>
      </w:tblPr>
      <w:tblGrid>
        <w:gridCol w:w="1907"/>
        <w:gridCol w:w="1902"/>
        <w:gridCol w:w="1908"/>
        <w:gridCol w:w="1902"/>
        <w:gridCol w:w="1900"/>
      </w:tblGrid>
      <w:tr w:rsidR="001B1D41" w:rsidRPr="00887CC6" w14:paraId="2EBB98BF" w14:textId="77777777" w:rsidTr="008A6E8C">
        <w:trPr>
          <w:trHeight w:val="1022"/>
        </w:trPr>
        <w:tc>
          <w:tcPr>
            <w:tcW w:w="1002" w:type="pct"/>
            <w:tcBorders>
              <w:top w:val="single" w:sz="4" w:space="0" w:color="000000"/>
              <w:left w:val="single" w:sz="4" w:space="0" w:color="000000"/>
              <w:bottom w:val="single" w:sz="4" w:space="0" w:color="000000"/>
              <w:right w:val="single" w:sz="4" w:space="0" w:color="000000"/>
            </w:tcBorders>
          </w:tcPr>
          <w:p w14:paraId="0D357EE7" w14:textId="67C56984" w:rsidR="001B1D41" w:rsidRPr="00887CC6" w:rsidRDefault="001B1D41" w:rsidP="008A6E8C">
            <w:pPr>
              <w:pStyle w:val="afa"/>
              <w:jc w:val="center"/>
            </w:pPr>
            <w:r w:rsidRPr="00887CC6">
              <w:t>Общий средний процент выполнения</w:t>
            </w:r>
          </w:p>
        </w:tc>
        <w:tc>
          <w:tcPr>
            <w:tcW w:w="999" w:type="pct"/>
            <w:tcBorders>
              <w:top w:val="single" w:sz="4" w:space="0" w:color="000000"/>
              <w:left w:val="single" w:sz="4" w:space="0" w:color="000000"/>
              <w:bottom w:val="single" w:sz="4" w:space="0" w:color="000000"/>
              <w:right w:val="single" w:sz="4" w:space="0" w:color="000000"/>
            </w:tcBorders>
          </w:tcPr>
          <w:p w14:paraId="58520B54" w14:textId="1B6DEB96" w:rsidR="001B1D41" w:rsidRPr="00887CC6" w:rsidRDefault="001B1D41" w:rsidP="008A6E8C">
            <w:pPr>
              <w:pStyle w:val="afa"/>
              <w:jc w:val="center"/>
            </w:pPr>
            <w:r w:rsidRPr="00887CC6">
              <w:t>Не преодолевшие минимального балла</w:t>
            </w:r>
          </w:p>
        </w:tc>
        <w:tc>
          <w:tcPr>
            <w:tcW w:w="1002" w:type="pct"/>
            <w:tcBorders>
              <w:top w:val="single" w:sz="4" w:space="0" w:color="000000"/>
              <w:left w:val="single" w:sz="4" w:space="0" w:color="000000"/>
              <w:bottom w:val="single" w:sz="4" w:space="0" w:color="000000"/>
              <w:right w:val="single" w:sz="4" w:space="0" w:color="000000"/>
            </w:tcBorders>
          </w:tcPr>
          <w:p w14:paraId="5E89842F" w14:textId="62F38BEB" w:rsidR="001B1D41" w:rsidRPr="00887CC6" w:rsidRDefault="001B1D41" w:rsidP="008A6E8C">
            <w:pPr>
              <w:pStyle w:val="afa"/>
              <w:jc w:val="center"/>
            </w:pPr>
            <w:r w:rsidRPr="00887CC6">
              <w:t>От минимального до 60 баллов</w:t>
            </w:r>
          </w:p>
        </w:tc>
        <w:tc>
          <w:tcPr>
            <w:tcW w:w="999" w:type="pct"/>
            <w:tcBorders>
              <w:top w:val="single" w:sz="4" w:space="0" w:color="000000"/>
              <w:left w:val="single" w:sz="4" w:space="0" w:color="000000"/>
              <w:bottom w:val="single" w:sz="4" w:space="0" w:color="000000"/>
              <w:right w:val="single" w:sz="4" w:space="0" w:color="000000"/>
            </w:tcBorders>
          </w:tcPr>
          <w:p w14:paraId="5CA0E3C7" w14:textId="344B9994" w:rsidR="001B1D41" w:rsidRPr="00887CC6" w:rsidRDefault="001B1D41" w:rsidP="008A6E8C">
            <w:pPr>
              <w:pStyle w:val="afa"/>
              <w:jc w:val="center"/>
            </w:pPr>
            <w:r w:rsidRPr="00887CC6">
              <w:t>60-80 баллов</w:t>
            </w:r>
          </w:p>
        </w:tc>
        <w:tc>
          <w:tcPr>
            <w:tcW w:w="999" w:type="pct"/>
            <w:tcBorders>
              <w:top w:val="single" w:sz="4" w:space="0" w:color="000000"/>
              <w:left w:val="single" w:sz="4" w:space="0" w:color="000000"/>
              <w:bottom w:val="single" w:sz="4" w:space="0" w:color="000000"/>
              <w:right w:val="single" w:sz="4" w:space="0" w:color="000000"/>
            </w:tcBorders>
          </w:tcPr>
          <w:p w14:paraId="234F27EE" w14:textId="534F891F" w:rsidR="001B1D41" w:rsidRPr="00887CC6" w:rsidRDefault="001B1D41" w:rsidP="008A6E8C">
            <w:pPr>
              <w:pStyle w:val="afa"/>
              <w:jc w:val="center"/>
            </w:pPr>
            <w:r w:rsidRPr="00887CC6">
              <w:t>80-100баллов</w:t>
            </w:r>
          </w:p>
        </w:tc>
      </w:tr>
      <w:tr w:rsidR="001B1D41" w:rsidRPr="00887CC6" w14:paraId="7230C845" w14:textId="77777777" w:rsidTr="008A6E8C">
        <w:trPr>
          <w:trHeight w:val="265"/>
        </w:trPr>
        <w:tc>
          <w:tcPr>
            <w:tcW w:w="1002" w:type="pct"/>
            <w:tcBorders>
              <w:top w:val="single" w:sz="4" w:space="0" w:color="000000"/>
              <w:left w:val="single" w:sz="4" w:space="0" w:color="000000"/>
              <w:bottom w:val="single" w:sz="4" w:space="0" w:color="000000"/>
              <w:right w:val="single" w:sz="4" w:space="0" w:color="000000"/>
            </w:tcBorders>
            <w:vAlign w:val="center"/>
          </w:tcPr>
          <w:p w14:paraId="6DDFB592" w14:textId="77777777" w:rsidR="001B1D41" w:rsidRPr="00887CC6" w:rsidRDefault="001B1D41" w:rsidP="001B1D41">
            <w:pPr>
              <w:pStyle w:val="afa"/>
              <w:ind w:firstLine="426"/>
              <w:rPr>
                <w:b/>
                <w:bCs/>
                <w:color w:val="000000"/>
              </w:rPr>
            </w:pPr>
            <w:r>
              <w:rPr>
                <w:b/>
                <w:bCs/>
                <w:color w:val="000000"/>
              </w:rPr>
              <w:t>К1     25</w:t>
            </w:r>
          </w:p>
        </w:tc>
        <w:tc>
          <w:tcPr>
            <w:tcW w:w="999" w:type="pct"/>
            <w:tcBorders>
              <w:top w:val="single" w:sz="4" w:space="0" w:color="000000"/>
              <w:left w:val="single" w:sz="4" w:space="0" w:color="000000"/>
              <w:bottom w:val="single" w:sz="4" w:space="0" w:color="000000"/>
              <w:right w:val="single" w:sz="4" w:space="0" w:color="000000"/>
            </w:tcBorders>
            <w:vAlign w:val="center"/>
          </w:tcPr>
          <w:p w14:paraId="3A45883E" w14:textId="77777777" w:rsidR="001B1D41" w:rsidRPr="00887CC6" w:rsidRDefault="001B1D41" w:rsidP="001B1D41">
            <w:pPr>
              <w:pStyle w:val="afa"/>
              <w:ind w:firstLine="426"/>
              <w:rPr>
                <w:color w:val="000000"/>
              </w:rPr>
            </w:pPr>
            <w:r w:rsidRPr="00887CC6">
              <w:rPr>
                <w:color w:val="000000"/>
              </w:rPr>
              <w:t>3</w:t>
            </w:r>
          </w:p>
        </w:tc>
        <w:tc>
          <w:tcPr>
            <w:tcW w:w="1002" w:type="pct"/>
            <w:tcBorders>
              <w:top w:val="single" w:sz="4" w:space="0" w:color="000000"/>
              <w:left w:val="single" w:sz="4" w:space="0" w:color="000000"/>
              <w:bottom w:val="single" w:sz="4" w:space="0" w:color="000000"/>
              <w:right w:val="single" w:sz="4" w:space="0" w:color="000000"/>
            </w:tcBorders>
            <w:vAlign w:val="center"/>
          </w:tcPr>
          <w:p w14:paraId="18888313" w14:textId="77777777" w:rsidR="001B1D41" w:rsidRPr="00887CC6" w:rsidRDefault="001B1D41" w:rsidP="001B1D41">
            <w:pPr>
              <w:pStyle w:val="afa"/>
              <w:ind w:firstLine="426"/>
              <w:rPr>
                <w:color w:val="000000"/>
              </w:rPr>
            </w:pPr>
            <w:r>
              <w:rPr>
                <w:color w:val="000000"/>
              </w:rPr>
              <w:t>12</w:t>
            </w:r>
          </w:p>
        </w:tc>
        <w:tc>
          <w:tcPr>
            <w:tcW w:w="999" w:type="pct"/>
            <w:tcBorders>
              <w:top w:val="single" w:sz="4" w:space="0" w:color="000000"/>
              <w:left w:val="single" w:sz="4" w:space="0" w:color="000000"/>
              <w:bottom w:val="single" w:sz="4" w:space="0" w:color="000000"/>
              <w:right w:val="single" w:sz="4" w:space="0" w:color="000000"/>
            </w:tcBorders>
            <w:vAlign w:val="center"/>
          </w:tcPr>
          <w:p w14:paraId="48192D7E" w14:textId="77777777" w:rsidR="001B1D41" w:rsidRPr="00887CC6" w:rsidRDefault="001B1D41" w:rsidP="001B1D41">
            <w:pPr>
              <w:pStyle w:val="afa"/>
              <w:ind w:firstLine="426"/>
              <w:rPr>
                <w:color w:val="000000"/>
              </w:rPr>
            </w:pPr>
            <w:r>
              <w:rPr>
                <w:color w:val="000000"/>
              </w:rPr>
              <w:t>36</w:t>
            </w:r>
          </w:p>
        </w:tc>
        <w:tc>
          <w:tcPr>
            <w:tcW w:w="999" w:type="pct"/>
            <w:tcBorders>
              <w:top w:val="single" w:sz="4" w:space="0" w:color="000000"/>
              <w:left w:val="single" w:sz="4" w:space="0" w:color="000000"/>
              <w:bottom w:val="single" w:sz="4" w:space="0" w:color="000000"/>
              <w:right w:val="single" w:sz="4" w:space="0" w:color="000000"/>
            </w:tcBorders>
            <w:vAlign w:val="center"/>
          </w:tcPr>
          <w:p w14:paraId="08F32074" w14:textId="77777777" w:rsidR="001B1D41" w:rsidRPr="00887CC6" w:rsidRDefault="001B1D41" w:rsidP="001B1D41">
            <w:pPr>
              <w:pStyle w:val="afa"/>
              <w:ind w:firstLine="426"/>
              <w:rPr>
                <w:color w:val="000000"/>
              </w:rPr>
            </w:pPr>
            <w:r>
              <w:rPr>
                <w:color w:val="000000"/>
              </w:rPr>
              <w:t>71</w:t>
            </w:r>
          </w:p>
        </w:tc>
      </w:tr>
      <w:tr w:rsidR="001B1D41" w:rsidRPr="00887CC6" w14:paraId="670DC25F" w14:textId="77777777" w:rsidTr="008A6E8C">
        <w:trPr>
          <w:trHeight w:val="265"/>
        </w:trPr>
        <w:tc>
          <w:tcPr>
            <w:tcW w:w="1002" w:type="pct"/>
            <w:tcBorders>
              <w:top w:val="single" w:sz="4" w:space="0" w:color="000000"/>
              <w:left w:val="single" w:sz="4" w:space="0" w:color="000000"/>
              <w:bottom w:val="single" w:sz="4" w:space="0" w:color="000000"/>
              <w:right w:val="single" w:sz="4" w:space="0" w:color="000000"/>
            </w:tcBorders>
            <w:vAlign w:val="center"/>
          </w:tcPr>
          <w:p w14:paraId="547FFFDE" w14:textId="77777777" w:rsidR="001B1D41" w:rsidRPr="00887CC6" w:rsidRDefault="001B1D41" w:rsidP="001B1D41">
            <w:pPr>
              <w:pStyle w:val="afa"/>
              <w:ind w:firstLine="426"/>
              <w:rPr>
                <w:b/>
                <w:bCs/>
                <w:color w:val="000000"/>
              </w:rPr>
            </w:pPr>
            <w:r>
              <w:rPr>
                <w:b/>
                <w:bCs/>
                <w:color w:val="000000"/>
              </w:rPr>
              <w:lastRenderedPageBreak/>
              <w:t>К2     38</w:t>
            </w:r>
          </w:p>
        </w:tc>
        <w:tc>
          <w:tcPr>
            <w:tcW w:w="999" w:type="pct"/>
            <w:tcBorders>
              <w:top w:val="single" w:sz="4" w:space="0" w:color="000000"/>
              <w:left w:val="single" w:sz="4" w:space="0" w:color="000000"/>
              <w:bottom w:val="single" w:sz="4" w:space="0" w:color="000000"/>
              <w:right w:val="single" w:sz="4" w:space="0" w:color="000000"/>
            </w:tcBorders>
            <w:vAlign w:val="center"/>
          </w:tcPr>
          <w:p w14:paraId="4D87CAC7" w14:textId="77777777" w:rsidR="001B1D41" w:rsidRPr="00887CC6" w:rsidRDefault="001B1D41" w:rsidP="001B1D41">
            <w:pPr>
              <w:pStyle w:val="afa"/>
              <w:ind w:firstLine="426"/>
              <w:rPr>
                <w:color w:val="000000"/>
              </w:rPr>
            </w:pPr>
            <w:r>
              <w:rPr>
                <w:color w:val="000000"/>
              </w:rPr>
              <w:t>8</w:t>
            </w:r>
          </w:p>
        </w:tc>
        <w:tc>
          <w:tcPr>
            <w:tcW w:w="1002" w:type="pct"/>
            <w:tcBorders>
              <w:top w:val="single" w:sz="4" w:space="0" w:color="000000"/>
              <w:left w:val="single" w:sz="4" w:space="0" w:color="000000"/>
              <w:bottom w:val="single" w:sz="4" w:space="0" w:color="000000"/>
              <w:right w:val="single" w:sz="4" w:space="0" w:color="000000"/>
            </w:tcBorders>
            <w:vAlign w:val="center"/>
          </w:tcPr>
          <w:p w14:paraId="6D7B1A0B" w14:textId="77777777" w:rsidR="001B1D41" w:rsidRPr="00887CC6" w:rsidRDefault="001B1D41" w:rsidP="001B1D41">
            <w:pPr>
              <w:pStyle w:val="afa"/>
              <w:ind w:firstLine="426"/>
              <w:rPr>
                <w:color w:val="000000"/>
              </w:rPr>
            </w:pPr>
            <w:r>
              <w:rPr>
                <w:color w:val="000000"/>
              </w:rPr>
              <w:t>28</w:t>
            </w:r>
          </w:p>
        </w:tc>
        <w:tc>
          <w:tcPr>
            <w:tcW w:w="999" w:type="pct"/>
            <w:tcBorders>
              <w:top w:val="single" w:sz="4" w:space="0" w:color="000000"/>
              <w:left w:val="single" w:sz="4" w:space="0" w:color="000000"/>
              <w:bottom w:val="single" w:sz="4" w:space="0" w:color="000000"/>
              <w:right w:val="single" w:sz="4" w:space="0" w:color="000000"/>
            </w:tcBorders>
            <w:vAlign w:val="center"/>
          </w:tcPr>
          <w:p w14:paraId="26A30B76" w14:textId="77777777" w:rsidR="001B1D41" w:rsidRPr="00887CC6" w:rsidRDefault="001B1D41" w:rsidP="001B1D41">
            <w:pPr>
              <w:pStyle w:val="afa"/>
              <w:ind w:firstLine="426"/>
              <w:rPr>
                <w:color w:val="000000"/>
              </w:rPr>
            </w:pPr>
            <w:r>
              <w:rPr>
                <w:color w:val="000000"/>
              </w:rPr>
              <w:t>53</w:t>
            </w:r>
          </w:p>
        </w:tc>
        <w:tc>
          <w:tcPr>
            <w:tcW w:w="999" w:type="pct"/>
            <w:tcBorders>
              <w:top w:val="single" w:sz="4" w:space="0" w:color="000000"/>
              <w:left w:val="single" w:sz="4" w:space="0" w:color="000000"/>
              <w:bottom w:val="single" w:sz="4" w:space="0" w:color="000000"/>
              <w:right w:val="single" w:sz="4" w:space="0" w:color="000000"/>
            </w:tcBorders>
            <w:vAlign w:val="center"/>
          </w:tcPr>
          <w:p w14:paraId="57FB8442" w14:textId="77777777" w:rsidR="001B1D41" w:rsidRPr="00887CC6" w:rsidRDefault="001B1D41" w:rsidP="001B1D41">
            <w:pPr>
              <w:pStyle w:val="afa"/>
              <w:ind w:firstLine="426"/>
              <w:rPr>
                <w:color w:val="000000"/>
              </w:rPr>
            </w:pPr>
            <w:r>
              <w:rPr>
                <w:color w:val="000000"/>
              </w:rPr>
              <w:t>84</w:t>
            </w:r>
          </w:p>
        </w:tc>
      </w:tr>
      <w:tr w:rsidR="001B1D41" w:rsidRPr="00887CC6" w14:paraId="0B2217CB" w14:textId="77777777" w:rsidTr="008A6E8C">
        <w:trPr>
          <w:trHeight w:val="265"/>
        </w:trPr>
        <w:tc>
          <w:tcPr>
            <w:tcW w:w="1002" w:type="pct"/>
            <w:tcBorders>
              <w:top w:val="single" w:sz="4" w:space="0" w:color="000000"/>
              <w:left w:val="single" w:sz="4" w:space="0" w:color="000000"/>
              <w:bottom w:val="single" w:sz="4" w:space="0" w:color="000000"/>
              <w:right w:val="single" w:sz="4" w:space="0" w:color="000000"/>
            </w:tcBorders>
            <w:vAlign w:val="center"/>
          </w:tcPr>
          <w:p w14:paraId="15E6B405" w14:textId="77777777" w:rsidR="001B1D41" w:rsidRPr="00887CC6" w:rsidRDefault="001B1D41" w:rsidP="001B1D41">
            <w:pPr>
              <w:pStyle w:val="afa"/>
              <w:ind w:firstLine="426"/>
              <w:rPr>
                <w:b/>
                <w:bCs/>
                <w:color w:val="000000"/>
              </w:rPr>
            </w:pPr>
            <w:r>
              <w:rPr>
                <w:b/>
                <w:bCs/>
                <w:color w:val="000000"/>
              </w:rPr>
              <w:t>К3     29</w:t>
            </w:r>
          </w:p>
        </w:tc>
        <w:tc>
          <w:tcPr>
            <w:tcW w:w="999" w:type="pct"/>
            <w:tcBorders>
              <w:top w:val="single" w:sz="4" w:space="0" w:color="000000"/>
              <w:left w:val="single" w:sz="4" w:space="0" w:color="000000"/>
              <w:bottom w:val="single" w:sz="4" w:space="0" w:color="000000"/>
              <w:right w:val="single" w:sz="4" w:space="0" w:color="000000"/>
            </w:tcBorders>
            <w:vAlign w:val="center"/>
          </w:tcPr>
          <w:p w14:paraId="4E94E0CF" w14:textId="77777777" w:rsidR="001B1D41" w:rsidRPr="00887CC6" w:rsidRDefault="001B1D41" w:rsidP="001B1D41">
            <w:pPr>
              <w:pStyle w:val="afa"/>
              <w:ind w:firstLine="426"/>
              <w:rPr>
                <w:color w:val="000000"/>
              </w:rPr>
            </w:pPr>
            <w:r>
              <w:rPr>
                <w:color w:val="000000"/>
              </w:rPr>
              <w:t>4</w:t>
            </w:r>
          </w:p>
        </w:tc>
        <w:tc>
          <w:tcPr>
            <w:tcW w:w="1002" w:type="pct"/>
            <w:tcBorders>
              <w:top w:val="single" w:sz="4" w:space="0" w:color="000000"/>
              <w:left w:val="single" w:sz="4" w:space="0" w:color="000000"/>
              <w:bottom w:val="single" w:sz="4" w:space="0" w:color="000000"/>
              <w:right w:val="single" w:sz="4" w:space="0" w:color="000000"/>
            </w:tcBorders>
            <w:vAlign w:val="center"/>
          </w:tcPr>
          <w:p w14:paraId="4081397E" w14:textId="77777777" w:rsidR="001B1D41" w:rsidRPr="00887CC6" w:rsidRDefault="001B1D41" w:rsidP="001B1D41">
            <w:pPr>
              <w:pStyle w:val="afa"/>
              <w:ind w:firstLine="426"/>
              <w:rPr>
                <w:color w:val="000000"/>
              </w:rPr>
            </w:pPr>
            <w:r>
              <w:rPr>
                <w:color w:val="000000"/>
              </w:rPr>
              <w:t>17</w:t>
            </w:r>
          </w:p>
        </w:tc>
        <w:tc>
          <w:tcPr>
            <w:tcW w:w="999" w:type="pct"/>
            <w:tcBorders>
              <w:top w:val="single" w:sz="4" w:space="0" w:color="000000"/>
              <w:left w:val="single" w:sz="4" w:space="0" w:color="000000"/>
              <w:bottom w:val="single" w:sz="4" w:space="0" w:color="000000"/>
              <w:right w:val="single" w:sz="4" w:space="0" w:color="000000"/>
            </w:tcBorders>
            <w:vAlign w:val="center"/>
          </w:tcPr>
          <w:p w14:paraId="38877DE0" w14:textId="77777777" w:rsidR="001B1D41" w:rsidRPr="00887CC6" w:rsidRDefault="001B1D41" w:rsidP="001B1D41">
            <w:pPr>
              <w:pStyle w:val="afa"/>
              <w:ind w:firstLine="426"/>
              <w:rPr>
                <w:color w:val="000000"/>
              </w:rPr>
            </w:pPr>
            <w:r>
              <w:rPr>
                <w:color w:val="000000"/>
              </w:rPr>
              <w:t>42</w:t>
            </w:r>
          </w:p>
        </w:tc>
        <w:tc>
          <w:tcPr>
            <w:tcW w:w="999" w:type="pct"/>
            <w:tcBorders>
              <w:top w:val="single" w:sz="4" w:space="0" w:color="000000"/>
              <w:left w:val="single" w:sz="4" w:space="0" w:color="000000"/>
              <w:bottom w:val="single" w:sz="4" w:space="0" w:color="000000"/>
              <w:right w:val="single" w:sz="4" w:space="0" w:color="000000"/>
            </w:tcBorders>
            <w:vAlign w:val="center"/>
          </w:tcPr>
          <w:p w14:paraId="40F4D1D1" w14:textId="77777777" w:rsidR="001B1D41" w:rsidRPr="00887CC6" w:rsidRDefault="001B1D41" w:rsidP="001B1D41">
            <w:pPr>
              <w:pStyle w:val="afa"/>
              <w:ind w:firstLine="426"/>
              <w:rPr>
                <w:color w:val="000000"/>
              </w:rPr>
            </w:pPr>
            <w:r>
              <w:rPr>
                <w:color w:val="000000"/>
              </w:rPr>
              <w:t>77</w:t>
            </w:r>
          </w:p>
        </w:tc>
      </w:tr>
    </w:tbl>
    <w:p w14:paraId="35F78A8F" w14:textId="77777777" w:rsidR="001B1D41" w:rsidRPr="008A6E8C" w:rsidRDefault="001B1D41" w:rsidP="001B1D41">
      <w:pPr>
        <w:ind w:firstLine="426"/>
        <w:rPr>
          <w:sz w:val="28"/>
          <w:szCs w:val="28"/>
        </w:rPr>
      </w:pPr>
    </w:p>
    <w:p w14:paraId="748B522F" w14:textId="77777777" w:rsidR="001B1D41" w:rsidRDefault="001B1D41" w:rsidP="00B71052">
      <w:pPr>
        <w:ind w:firstLine="709"/>
        <w:jc w:val="both"/>
        <w:rPr>
          <w:sz w:val="28"/>
          <w:szCs w:val="28"/>
        </w:rPr>
      </w:pPr>
      <w:r w:rsidRPr="008A6E8C">
        <w:rPr>
          <w:sz w:val="28"/>
          <w:szCs w:val="28"/>
        </w:rPr>
        <w:t>Приведенные данные показывают, что выпускники, даже четвертая часть «высокобалльников», с заданием 25 не справились.  Основные ошибки при выполнении задания 25 варианта 311 были связаны с тем, что не удалось обосновать необходимость инноваций в области методов организации производства для развития рыночной экономики, для этого требовалось понимание разницы между классическим и инновационным типом предпринимательской деятельности; не были четко сформулированы способы, с помощью которых фирма может повысить свою конкурентоспособность, не удалось на примерах проиллюстрировать реализацию каждого из указанных способов повышения конкурентоспособности в российской экономике, часто примеры либо не относились к РФ, либо были сформулированы как отрывочные словосочетания. Тем не менее, задание этого варианта оказалось более понятным для экзаменуемых, чем в других вариантах. Данный вывод подтверждает средний процент выполнения задания по разным критериям:</w:t>
      </w:r>
      <w:r w:rsidRPr="008A6E8C">
        <w:rPr>
          <w:i/>
          <w:sz w:val="28"/>
          <w:szCs w:val="28"/>
        </w:rPr>
        <w:t xml:space="preserve"> </w:t>
      </w:r>
      <w:r w:rsidRPr="008A6E8C">
        <w:rPr>
          <w:sz w:val="28"/>
          <w:szCs w:val="28"/>
        </w:rPr>
        <w:t>К1 – 40% (выше на 15%), К2 – 52% (выше на 14%), К3 – 43% (выше на 14%). Это свидетельствует об усвоении темы «Фирма» в модуле «Экономика».</w:t>
      </w:r>
    </w:p>
    <w:p w14:paraId="05C31563" w14:textId="77777777" w:rsidR="00B71052" w:rsidRDefault="00B71052" w:rsidP="00B71052">
      <w:pPr>
        <w:ind w:firstLine="709"/>
        <w:jc w:val="both"/>
        <w:rPr>
          <w:sz w:val="28"/>
          <w:szCs w:val="28"/>
        </w:rPr>
      </w:pPr>
    </w:p>
    <w:p w14:paraId="28183B87" w14:textId="77777777" w:rsidR="00B71052" w:rsidRPr="008A6E8C" w:rsidRDefault="00B71052" w:rsidP="00B71052">
      <w:pPr>
        <w:ind w:firstLine="709"/>
        <w:jc w:val="both"/>
        <w:rPr>
          <w:sz w:val="28"/>
          <w:szCs w:val="28"/>
        </w:rPr>
      </w:pPr>
    </w:p>
    <w:p w14:paraId="1FDCC4CB" w14:textId="77777777" w:rsidR="001B1D41" w:rsidRPr="008A6E8C" w:rsidRDefault="001B1D41" w:rsidP="001B1D41">
      <w:pPr>
        <w:pStyle w:val="3"/>
        <w:numPr>
          <w:ilvl w:val="2"/>
          <w:numId w:val="7"/>
        </w:numPr>
        <w:spacing w:before="0"/>
        <w:ind w:left="0" w:firstLine="426"/>
        <w:jc w:val="both"/>
        <w:rPr>
          <w:rFonts w:ascii="Times New Roman" w:hAnsi="Times New Roman"/>
          <w:bCs w:val="0"/>
          <w:szCs w:val="28"/>
          <w:lang w:val="ru-RU"/>
        </w:rPr>
      </w:pPr>
      <w:r w:rsidRPr="008A6E8C">
        <w:rPr>
          <w:rFonts w:ascii="Times New Roman" w:hAnsi="Times New Roman"/>
          <w:bCs w:val="0"/>
          <w:szCs w:val="28"/>
          <w:lang w:val="ru-RU"/>
        </w:rPr>
        <w:t>Анализ метапредметных результатов обучения, повлиявших на выполнение заданий КИМ</w:t>
      </w:r>
    </w:p>
    <w:p w14:paraId="737672FD" w14:textId="77777777" w:rsidR="001B1D41" w:rsidRDefault="001B1D41" w:rsidP="001B1D41">
      <w:pPr>
        <w:ind w:firstLine="426"/>
        <w:rPr>
          <w:sz w:val="28"/>
          <w:szCs w:val="28"/>
        </w:rPr>
      </w:pPr>
    </w:p>
    <w:p w14:paraId="41C67DE8" w14:textId="77777777" w:rsidR="00B71052" w:rsidRPr="00B71052" w:rsidRDefault="00B71052" w:rsidP="00B71052">
      <w:pPr>
        <w:ind w:firstLine="709"/>
        <w:jc w:val="both"/>
        <w:rPr>
          <w:sz w:val="28"/>
          <w:szCs w:val="28"/>
        </w:rPr>
      </w:pPr>
      <w:r w:rsidRPr="00B71052">
        <w:rPr>
          <w:sz w:val="28"/>
          <w:szCs w:val="28"/>
        </w:rPr>
        <w:t xml:space="preserve">ФГОС СОО, при изучении предметов должны быть достигнуты не только предметные, но и метапредметные результаты, в том числе: </w:t>
      </w:r>
    </w:p>
    <w:p w14:paraId="76D916B4" w14:textId="773854CB" w:rsidR="00B71052" w:rsidRPr="00B71052" w:rsidRDefault="00B71052" w:rsidP="00B71052">
      <w:pPr>
        <w:ind w:firstLine="709"/>
        <w:jc w:val="both"/>
        <w:rPr>
          <w:sz w:val="28"/>
          <w:szCs w:val="28"/>
        </w:rPr>
      </w:pPr>
      <w:r w:rsidRPr="00B71052">
        <w:rPr>
          <w:sz w:val="28"/>
          <w:szCs w:val="28"/>
        </w:rPr>
        <w:t>-</w:t>
      </w:r>
      <w:r>
        <w:rPr>
          <w:sz w:val="28"/>
          <w:szCs w:val="28"/>
        </w:rPr>
        <w:t xml:space="preserve"> </w:t>
      </w:r>
      <w:r w:rsidRPr="00B71052">
        <w:rPr>
          <w:sz w:val="28"/>
          <w:szCs w:val="28"/>
        </w:rPr>
        <w:t>владение навыками познавательной, учебно-исследовательской и проектной деятельности, навыками разрешения проблем;</w:t>
      </w:r>
    </w:p>
    <w:p w14:paraId="0148E70A" w14:textId="4719FA10" w:rsidR="00B71052" w:rsidRPr="00B71052" w:rsidRDefault="00B71052" w:rsidP="00B71052">
      <w:pPr>
        <w:ind w:firstLine="709"/>
        <w:jc w:val="both"/>
        <w:rPr>
          <w:sz w:val="28"/>
          <w:szCs w:val="28"/>
        </w:rPr>
      </w:pPr>
      <w:r w:rsidRPr="00B71052">
        <w:rPr>
          <w:sz w:val="28"/>
          <w:szCs w:val="28"/>
        </w:rPr>
        <w:t>-</w:t>
      </w:r>
      <w:r>
        <w:rPr>
          <w:sz w:val="28"/>
          <w:szCs w:val="28"/>
        </w:rPr>
        <w:t xml:space="preserve"> </w:t>
      </w:r>
      <w:r w:rsidRPr="00B71052">
        <w:rPr>
          <w:sz w:val="28"/>
          <w:szCs w:val="28"/>
        </w:rPr>
        <w:t>способность и готовность к самостоятельному поиску методов решения практических задач, применению различных методов познания;</w:t>
      </w:r>
    </w:p>
    <w:p w14:paraId="64D4109F" w14:textId="4A9B1DA4" w:rsidR="00B71052" w:rsidRPr="00B71052" w:rsidRDefault="00B71052" w:rsidP="00B71052">
      <w:pPr>
        <w:ind w:firstLine="709"/>
        <w:jc w:val="both"/>
        <w:rPr>
          <w:sz w:val="28"/>
          <w:szCs w:val="28"/>
        </w:rPr>
      </w:pPr>
      <w:r w:rsidRPr="00B71052">
        <w:rPr>
          <w:sz w:val="28"/>
          <w:szCs w:val="28"/>
        </w:rPr>
        <w:t>-</w:t>
      </w:r>
      <w:r>
        <w:rPr>
          <w:sz w:val="28"/>
          <w:szCs w:val="28"/>
        </w:rPr>
        <w:t xml:space="preserve"> </w:t>
      </w:r>
      <w:r w:rsidRPr="00B71052">
        <w:rPr>
          <w:sz w:val="28"/>
          <w:szCs w:val="28"/>
        </w:rPr>
        <w:t>готовность и способность к самостоятельной информационно-познавательной деятельности,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68E8120" w14:textId="77777777" w:rsidR="00B71052" w:rsidRPr="00B71052" w:rsidRDefault="00B71052" w:rsidP="00B71052">
      <w:pPr>
        <w:ind w:firstLine="709"/>
        <w:jc w:val="both"/>
        <w:rPr>
          <w:sz w:val="28"/>
          <w:szCs w:val="28"/>
        </w:rPr>
      </w:pPr>
      <w:r w:rsidRPr="00B71052">
        <w:rPr>
          <w:sz w:val="28"/>
          <w:szCs w:val="28"/>
        </w:rPr>
        <w:t>- владение языковыми средствами – умение ясно, логично и точно излагать свою точку зрения, использовать адекватные языковые средства;</w:t>
      </w:r>
    </w:p>
    <w:p w14:paraId="13FC7402" w14:textId="77777777" w:rsidR="00B71052" w:rsidRPr="00B71052" w:rsidRDefault="00B71052" w:rsidP="00B71052">
      <w:pPr>
        <w:ind w:firstLine="709"/>
        <w:jc w:val="both"/>
        <w:rPr>
          <w:sz w:val="28"/>
          <w:szCs w:val="28"/>
        </w:rPr>
      </w:pPr>
      <w:r w:rsidRPr="00B71052">
        <w:rPr>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6FB19DC" w14:textId="3BCCF0A6" w:rsidR="00B71052" w:rsidRPr="00B71052" w:rsidRDefault="00B71052" w:rsidP="00B71052">
      <w:pPr>
        <w:ind w:firstLine="709"/>
        <w:jc w:val="both"/>
        <w:rPr>
          <w:sz w:val="28"/>
          <w:szCs w:val="28"/>
        </w:rPr>
      </w:pPr>
      <w:r w:rsidRPr="00B71052">
        <w:rPr>
          <w:sz w:val="28"/>
          <w:szCs w:val="28"/>
        </w:rPr>
        <w:t>Достижение этих результатов влияет как на успешность освоения учебных предметов, так и на результаты ЕГЭ.</w:t>
      </w:r>
    </w:p>
    <w:p w14:paraId="7A1C0268" w14:textId="61562C4E" w:rsidR="00B71052" w:rsidRPr="00B71052" w:rsidRDefault="00B71052" w:rsidP="00B71052">
      <w:pPr>
        <w:ind w:firstLine="709"/>
        <w:jc w:val="both"/>
        <w:rPr>
          <w:sz w:val="28"/>
          <w:szCs w:val="28"/>
        </w:rPr>
      </w:pPr>
      <w:r>
        <w:rPr>
          <w:sz w:val="28"/>
          <w:szCs w:val="28"/>
        </w:rPr>
        <w:t>ФГОС СОО</w:t>
      </w:r>
      <w:r w:rsidRPr="00B71052">
        <w:rPr>
          <w:sz w:val="28"/>
          <w:szCs w:val="28"/>
        </w:rPr>
        <w:t xml:space="preserve"> отражает следующие метапредметные результаты освоения обществознания на уровне основного общего образования:</w:t>
      </w:r>
    </w:p>
    <w:p w14:paraId="3D1654B6" w14:textId="4F673CE0" w:rsidR="00B71052" w:rsidRPr="00B71052" w:rsidRDefault="00B71052" w:rsidP="00B71052">
      <w:pPr>
        <w:ind w:firstLine="709"/>
        <w:jc w:val="both"/>
        <w:rPr>
          <w:sz w:val="28"/>
          <w:szCs w:val="28"/>
        </w:rPr>
      </w:pPr>
      <w:r w:rsidRPr="00B71052">
        <w:rPr>
          <w:sz w:val="28"/>
          <w:szCs w:val="28"/>
        </w:rPr>
        <w:lastRenderedPageBreak/>
        <w:t>- умени</w:t>
      </w:r>
      <w:r>
        <w:rPr>
          <w:sz w:val="28"/>
          <w:szCs w:val="28"/>
        </w:rPr>
        <w:t>е</w:t>
      </w:r>
      <w:r w:rsidRPr="00B71052">
        <w:rPr>
          <w:sz w:val="28"/>
          <w:szCs w:val="28"/>
        </w:rPr>
        <w:t xml:space="preserve"> самостоятельно определять цели деятельности и составлять планы деятельности; самостоятельно осуществлять, контролировать и корректировать</w:t>
      </w:r>
      <w:r>
        <w:rPr>
          <w:sz w:val="28"/>
          <w:szCs w:val="28"/>
        </w:rPr>
        <w:t xml:space="preserve"> </w:t>
      </w:r>
      <w:r w:rsidRPr="00B71052">
        <w:rPr>
          <w:sz w:val="28"/>
          <w:szCs w:val="28"/>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1CBC901A" w14:textId="3464512D" w:rsidR="00B71052" w:rsidRPr="00B71052" w:rsidRDefault="00B71052" w:rsidP="00B71052">
      <w:pPr>
        <w:ind w:firstLine="709"/>
        <w:jc w:val="both"/>
        <w:rPr>
          <w:sz w:val="28"/>
          <w:szCs w:val="28"/>
        </w:rPr>
      </w:pPr>
      <w:r w:rsidRPr="00B71052">
        <w:rPr>
          <w:sz w:val="28"/>
          <w:szCs w:val="28"/>
        </w:rPr>
        <w:t>- умени</w:t>
      </w:r>
      <w:r>
        <w:rPr>
          <w:sz w:val="28"/>
          <w:szCs w:val="28"/>
        </w:rPr>
        <w:t>е</w:t>
      </w:r>
      <w:r w:rsidRPr="00B71052">
        <w:rPr>
          <w:sz w:val="28"/>
          <w:szCs w:val="28"/>
        </w:rPr>
        <w:t xml:space="preserve">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владении навыками познавательной, учебно-исследовательской и проектной деятельности, навыками разрешения проблем;</w:t>
      </w:r>
    </w:p>
    <w:p w14:paraId="08F101F3" w14:textId="078AFE86" w:rsidR="00B71052" w:rsidRPr="00B71052" w:rsidRDefault="00B71052" w:rsidP="00B71052">
      <w:pPr>
        <w:ind w:firstLine="709"/>
        <w:jc w:val="both"/>
        <w:rPr>
          <w:sz w:val="28"/>
          <w:szCs w:val="28"/>
        </w:rPr>
      </w:pPr>
      <w:r w:rsidRPr="00B71052">
        <w:rPr>
          <w:sz w:val="28"/>
          <w:szCs w:val="28"/>
        </w:rPr>
        <w:t>-</w:t>
      </w:r>
      <w:r>
        <w:rPr>
          <w:sz w:val="28"/>
          <w:szCs w:val="28"/>
        </w:rPr>
        <w:t xml:space="preserve"> </w:t>
      </w:r>
      <w:r w:rsidRPr="00B71052">
        <w:rPr>
          <w:sz w:val="28"/>
          <w:szCs w:val="28"/>
        </w:rPr>
        <w:t>способность и готовность к самостоятельному поиску методов решения, практических задач, применению различных методов познания;</w:t>
      </w:r>
    </w:p>
    <w:p w14:paraId="20E48C37" w14:textId="6B0B201E" w:rsidR="00B71052" w:rsidRPr="00B71052" w:rsidRDefault="00B71052" w:rsidP="00B71052">
      <w:pPr>
        <w:ind w:firstLine="709"/>
        <w:jc w:val="both"/>
        <w:rPr>
          <w:sz w:val="28"/>
          <w:szCs w:val="28"/>
        </w:rPr>
      </w:pPr>
      <w:r w:rsidRPr="00B71052">
        <w:rPr>
          <w:sz w:val="28"/>
          <w:szCs w:val="28"/>
        </w:rPr>
        <w:t>-</w:t>
      </w:r>
      <w:r>
        <w:rPr>
          <w:sz w:val="28"/>
          <w:szCs w:val="28"/>
        </w:rPr>
        <w:t xml:space="preserve"> </w:t>
      </w:r>
      <w:r w:rsidRPr="00B71052">
        <w:rPr>
          <w:sz w:val="28"/>
          <w:szCs w:val="28"/>
        </w:rPr>
        <w:t>готовност</w:t>
      </w:r>
      <w:r>
        <w:rPr>
          <w:sz w:val="28"/>
          <w:szCs w:val="28"/>
        </w:rPr>
        <w:t>ь</w:t>
      </w:r>
      <w:r w:rsidRPr="00B71052">
        <w:rPr>
          <w:sz w:val="28"/>
          <w:szCs w:val="28"/>
        </w:rPr>
        <w:t xml:space="preserve"> и способност</w:t>
      </w:r>
      <w:r>
        <w:rPr>
          <w:sz w:val="28"/>
          <w:szCs w:val="28"/>
        </w:rPr>
        <w:t>ь</w:t>
      </w:r>
      <w:r w:rsidRPr="00B71052">
        <w:rPr>
          <w:sz w:val="28"/>
          <w:szCs w:val="28"/>
        </w:rPr>
        <w:t xml:space="preserve"> к самостоятельной информационно-познавательной деятельности, умени</w:t>
      </w:r>
      <w:r>
        <w:rPr>
          <w:sz w:val="28"/>
          <w:szCs w:val="28"/>
        </w:rPr>
        <w:t>е</w:t>
      </w:r>
      <w:r w:rsidRPr="00B71052">
        <w:rPr>
          <w:sz w:val="28"/>
          <w:szCs w:val="28"/>
        </w:rPr>
        <w:t xml:space="preserve"> ориентироваться в различных источниках информации, критически оценивать и интерпретировать информацию, получаемую из различных источников;</w:t>
      </w:r>
    </w:p>
    <w:p w14:paraId="7AE3D1A6" w14:textId="09F2A0E2" w:rsidR="00B71052" w:rsidRPr="00B71052" w:rsidRDefault="00B71052" w:rsidP="00B71052">
      <w:pPr>
        <w:ind w:firstLine="709"/>
        <w:jc w:val="both"/>
        <w:rPr>
          <w:sz w:val="28"/>
          <w:szCs w:val="28"/>
        </w:rPr>
      </w:pPr>
      <w:r>
        <w:rPr>
          <w:sz w:val="28"/>
          <w:szCs w:val="28"/>
        </w:rPr>
        <w:t>-</w:t>
      </w:r>
      <w:r w:rsidRPr="00B71052">
        <w:rPr>
          <w:sz w:val="28"/>
          <w:szCs w:val="28"/>
        </w:rPr>
        <w:t xml:space="preserve"> умени</w:t>
      </w:r>
      <w:r>
        <w:rPr>
          <w:sz w:val="28"/>
          <w:szCs w:val="28"/>
        </w:rPr>
        <w:t>е</w:t>
      </w:r>
      <w:r w:rsidRPr="00B71052">
        <w:rPr>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правовых и этических норм, норм информационной безопасности;</w:t>
      </w:r>
    </w:p>
    <w:p w14:paraId="10EECBF0" w14:textId="64063671" w:rsidR="00B71052" w:rsidRPr="00B71052" w:rsidRDefault="00B71052" w:rsidP="00B71052">
      <w:pPr>
        <w:ind w:firstLine="709"/>
        <w:jc w:val="both"/>
        <w:rPr>
          <w:sz w:val="28"/>
          <w:szCs w:val="28"/>
        </w:rPr>
      </w:pPr>
      <w:r>
        <w:rPr>
          <w:sz w:val="28"/>
          <w:szCs w:val="28"/>
        </w:rPr>
        <w:t>-</w:t>
      </w:r>
      <w:r w:rsidRPr="00B71052">
        <w:rPr>
          <w:sz w:val="28"/>
          <w:szCs w:val="28"/>
        </w:rPr>
        <w:t xml:space="preserve"> умени</w:t>
      </w:r>
      <w:r>
        <w:rPr>
          <w:sz w:val="28"/>
          <w:szCs w:val="28"/>
        </w:rPr>
        <w:t>е</w:t>
      </w:r>
      <w:r w:rsidRPr="00B71052">
        <w:rPr>
          <w:sz w:val="28"/>
          <w:szCs w:val="28"/>
        </w:rPr>
        <w:t xml:space="preserve"> определять назначение и функции различных социальных институтов;</w:t>
      </w:r>
    </w:p>
    <w:p w14:paraId="341268C4" w14:textId="4A3B2151" w:rsidR="00B71052" w:rsidRPr="00B71052" w:rsidRDefault="00B71052" w:rsidP="00B71052">
      <w:pPr>
        <w:ind w:firstLine="709"/>
        <w:jc w:val="both"/>
        <w:rPr>
          <w:sz w:val="28"/>
          <w:szCs w:val="28"/>
        </w:rPr>
      </w:pPr>
      <w:r>
        <w:rPr>
          <w:sz w:val="28"/>
          <w:szCs w:val="28"/>
        </w:rPr>
        <w:t>-</w:t>
      </w:r>
      <w:r w:rsidRPr="00B71052">
        <w:rPr>
          <w:sz w:val="28"/>
          <w:szCs w:val="28"/>
        </w:rPr>
        <w:t xml:space="preserve"> умени</w:t>
      </w:r>
      <w:r>
        <w:rPr>
          <w:sz w:val="28"/>
          <w:szCs w:val="28"/>
        </w:rPr>
        <w:t>е</w:t>
      </w:r>
      <w:r w:rsidRPr="00B71052">
        <w:rPr>
          <w:sz w:val="28"/>
          <w:szCs w:val="28"/>
        </w:rPr>
        <w:t xml:space="preserve"> самостоятельно оценивать и принимать решения, определяющие стратегию поведения, с учетом гражданских и нравственных ценностей;</w:t>
      </w:r>
    </w:p>
    <w:p w14:paraId="4149F1FB" w14:textId="39463471" w:rsidR="00B71052" w:rsidRPr="00B71052" w:rsidRDefault="00B71052" w:rsidP="00B71052">
      <w:pPr>
        <w:ind w:firstLine="709"/>
        <w:jc w:val="both"/>
        <w:rPr>
          <w:sz w:val="28"/>
          <w:szCs w:val="28"/>
        </w:rPr>
      </w:pPr>
      <w:r w:rsidRPr="00B71052">
        <w:rPr>
          <w:sz w:val="28"/>
          <w:szCs w:val="28"/>
        </w:rPr>
        <w:t>‒ владени</w:t>
      </w:r>
      <w:r>
        <w:rPr>
          <w:sz w:val="28"/>
          <w:szCs w:val="28"/>
        </w:rPr>
        <w:t>е</w:t>
      </w:r>
      <w:r w:rsidRPr="00B71052">
        <w:rPr>
          <w:sz w:val="28"/>
          <w:szCs w:val="28"/>
        </w:rPr>
        <w:t xml:space="preserve"> языковыми средствами - умени</w:t>
      </w:r>
      <w:r>
        <w:rPr>
          <w:sz w:val="28"/>
          <w:szCs w:val="28"/>
        </w:rPr>
        <w:t>е</w:t>
      </w:r>
      <w:r w:rsidRPr="00B71052">
        <w:rPr>
          <w:sz w:val="28"/>
          <w:szCs w:val="28"/>
        </w:rPr>
        <w:t xml:space="preserve"> ясно, логично и точно излагать свою точку зрения, использовать адекватные языковые средства;</w:t>
      </w:r>
    </w:p>
    <w:p w14:paraId="4CD50EA9" w14:textId="7730EFA5" w:rsidR="00B71052" w:rsidRPr="00B71052" w:rsidRDefault="00B71052" w:rsidP="00B71052">
      <w:pPr>
        <w:ind w:firstLine="709"/>
        <w:jc w:val="both"/>
        <w:rPr>
          <w:sz w:val="28"/>
          <w:szCs w:val="28"/>
        </w:rPr>
      </w:pPr>
      <w:r w:rsidRPr="00B71052">
        <w:rPr>
          <w:sz w:val="28"/>
          <w:szCs w:val="28"/>
        </w:rPr>
        <w:t>‒ владени</w:t>
      </w:r>
      <w:r>
        <w:rPr>
          <w:sz w:val="28"/>
          <w:szCs w:val="28"/>
        </w:rPr>
        <w:t>е</w:t>
      </w:r>
      <w:r w:rsidRPr="00B71052">
        <w:rPr>
          <w:sz w:val="28"/>
          <w:szCs w:val="28"/>
        </w:rPr>
        <w:t xml:space="preserve">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24A0597D" w14:textId="77777777" w:rsidR="00B71052" w:rsidRPr="00B71052" w:rsidRDefault="00B71052" w:rsidP="00B71052">
      <w:pPr>
        <w:ind w:firstLine="709"/>
        <w:jc w:val="both"/>
        <w:rPr>
          <w:sz w:val="28"/>
          <w:szCs w:val="28"/>
        </w:rPr>
      </w:pPr>
      <w:r w:rsidRPr="00B71052">
        <w:rPr>
          <w:sz w:val="28"/>
          <w:szCs w:val="28"/>
        </w:rPr>
        <w:t>Необходимо учитывать, что большое влияние на успешность выполнения заданий ЕГЭ по обществознанию оказывает сформированность метапредметных результатов. Больше всего это проявляется при работе с частью 2, которая содержит 9 заданий с развёрнутым ответом. Ответы на эти задания формулируются и записываются экзаменуемым самостоятельно в развёрнутой форме. Задания этой части работы нацелены на выявление выпускников, имеющих наиболее высокий уровень обществоведческой подготовки. Но, недостаточный уровень владения основами самооценки, принятия решений и осуществления осознанного выбора в учебной и познавательной деятельности не позволяет адекватно оценить свои знания.</w:t>
      </w:r>
    </w:p>
    <w:p w14:paraId="3695E00F" w14:textId="0A0B5877" w:rsidR="00B71052" w:rsidRPr="00B71052" w:rsidRDefault="00B71052" w:rsidP="00B71052">
      <w:pPr>
        <w:ind w:firstLine="709"/>
        <w:jc w:val="both"/>
        <w:rPr>
          <w:sz w:val="28"/>
          <w:szCs w:val="28"/>
        </w:rPr>
      </w:pPr>
      <w:r w:rsidRPr="00B71052">
        <w:rPr>
          <w:sz w:val="28"/>
          <w:szCs w:val="28"/>
        </w:rPr>
        <w:t xml:space="preserve">Одной из причин предыдущей проблемы и многих других в работах является недостаточная развитость такого метапредметного навыка, как познавательная рефлексия, осознание совершаемых действий и мыслительных процессов, их результатов и оснований. Выпускники не </w:t>
      </w:r>
      <w:r w:rsidRPr="00B71052">
        <w:rPr>
          <w:sz w:val="28"/>
          <w:szCs w:val="28"/>
        </w:rPr>
        <w:lastRenderedPageBreak/>
        <w:t>всегда могут и успевают провести самоанализ выполненных заданий, что могло бы привести к устранению недочетов. Названные типичные ошибки при выполнении заданий КИМ могут быть обусловлены недостаточной сформированностью метапредметных результатов по предмету и нуждаются в системной корректировке в процессе изучения курса обществознания. Особое внимание следует уделить работе с таким понятием, как пример. Выпускник должен понимать, что пример - это либо конкретный факт из жизни, подтверждающий теоретическое положение, либо модель жизненной ситуации, к ней приближающаяся, имеющая действующего субъекта, сюжет. Пример в ЕГЭ по обществознанию должен быть оформлен как распространенное предложение и не содержать ошибок, неточностей. Отсутствие этих навыков и обществоведческого кругозора не позволило учащимся со слабой подготовкой получить баллы за это задание.</w:t>
      </w:r>
    </w:p>
    <w:p w14:paraId="2EC17C83" w14:textId="704D7278" w:rsidR="00B71052" w:rsidRPr="00B71052" w:rsidRDefault="00B71052" w:rsidP="00B71052">
      <w:pPr>
        <w:ind w:firstLine="709"/>
        <w:jc w:val="both"/>
        <w:rPr>
          <w:sz w:val="28"/>
          <w:szCs w:val="28"/>
        </w:rPr>
      </w:pPr>
      <w:r w:rsidRPr="00B71052">
        <w:rPr>
          <w:sz w:val="28"/>
          <w:szCs w:val="28"/>
        </w:rPr>
        <w:t>Однако, стоит подчеркнуть, что навык поиска информации в различных источниках (тексте, диаграмме, таблице, графике) представлен достаточно широко во всех категориях экзаменующихся. Многолетняя работа над отработкой этого вида учебно-познавательной деятельности дал</w:t>
      </w:r>
      <w:r w:rsidR="00332357">
        <w:rPr>
          <w:sz w:val="28"/>
          <w:szCs w:val="28"/>
        </w:rPr>
        <w:t>а</w:t>
      </w:r>
      <w:r w:rsidRPr="00B71052">
        <w:rPr>
          <w:sz w:val="28"/>
          <w:szCs w:val="28"/>
        </w:rPr>
        <w:t xml:space="preserve"> свои результаты, и процент выполнения заданий достаточно высок во всех группах учащихся. Есть проблемы с решением заданий для слабо подготовленных учеников. Поэтому для слабо успевающих учеников необходимо продолжить работу над освоением навыков использования графиков в изучении экономических процессов.</w:t>
      </w:r>
    </w:p>
    <w:p w14:paraId="4FD277FE" w14:textId="77777777" w:rsidR="00B71052" w:rsidRPr="00B71052" w:rsidRDefault="00B71052" w:rsidP="00B71052">
      <w:pPr>
        <w:ind w:firstLine="709"/>
        <w:jc w:val="both"/>
        <w:rPr>
          <w:sz w:val="28"/>
          <w:szCs w:val="28"/>
        </w:rPr>
      </w:pPr>
      <w:r w:rsidRPr="00B71052">
        <w:rPr>
          <w:sz w:val="28"/>
          <w:szCs w:val="28"/>
        </w:rPr>
        <w:t>К навыкам, имеющим низкий уровень сформированности, следует отнести умение формулировать самостоятельные суждения, выявлять причинно-следственные связи, навыки аргументации, формулирования цельных осмысленных предложений, использования приемов логического мышления, что и снижает успешность выполнения соответствующих заданий повышенного и высокого уровня сложности. Следует обратить внимание, что особенно низкие показатели выполнения заданий, связанных с применением указанных выше навыков, характерны для групп с низкими баллами либо вообще не преодолевших минимального порога. Это говорит о том, что необходимо больше привлекать таких слабо успевающих учеников к развитию навыков диалоговой речи, доказательств своей точки зрения, умения грамотно выстраивать предложения структурировать текст, выделять в нем ключевые моменты, называть смысловые части своего доклада, логически связывать их между собой.</w:t>
      </w:r>
    </w:p>
    <w:p w14:paraId="132D0932" w14:textId="77777777" w:rsidR="00B71052" w:rsidRPr="008A6E8C" w:rsidRDefault="00B71052" w:rsidP="001B1D41">
      <w:pPr>
        <w:ind w:firstLine="426"/>
        <w:rPr>
          <w:sz w:val="28"/>
          <w:szCs w:val="28"/>
        </w:rPr>
      </w:pPr>
    </w:p>
    <w:p w14:paraId="32535B45" w14:textId="77777777" w:rsidR="001B1D41" w:rsidRPr="008A6E8C" w:rsidRDefault="001B1D41" w:rsidP="001B1D41">
      <w:pPr>
        <w:ind w:firstLine="426"/>
        <w:jc w:val="both"/>
        <w:rPr>
          <w:b/>
          <w:sz w:val="28"/>
          <w:szCs w:val="28"/>
        </w:rPr>
      </w:pPr>
    </w:p>
    <w:p w14:paraId="42E139B0" w14:textId="77777777" w:rsidR="001B1D41" w:rsidRPr="008A6E8C" w:rsidRDefault="001B1D41" w:rsidP="001B1D41">
      <w:pPr>
        <w:ind w:firstLine="426"/>
        <w:jc w:val="center"/>
        <w:rPr>
          <w:b/>
          <w:sz w:val="28"/>
          <w:szCs w:val="28"/>
        </w:rPr>
      </w:pPr>
      <w:r w:rsidRPr="008A6E8C">
        <w:rPr>
          <w:b/>
          <w:sz w:val="28"/>
          <w:szCs w:val="28"/>
        </w:rPr>
        <w:t>3.2.4.</w:t>
      </w:r>
      <w:r w:rsidRPr="008A6E8C">
        <w:rPr>
          <w:rFonts w:eastAsia="Arial"/>
          <w:b/>
          <w:sz w:val="28"/>
          <w:szCs w:val="28"/>
        </w:rPr>
        <w:t xml:space="preserve"> </w:t>
      </w:r>
      <w:r w:rsidRPr="008A6E8C">
        <w:rPr>
          <w:b/>
          <w:sz w:val="28"/>
          <w:szCs w:val="28"/>
        </w:rPr>
        <w:t>Выводы об итогах анализа выполнения заданий, групп заданий.</w:t>
      </w:r>
    </w:p>
    <w:p w14:paraId="5787E36F" w14:textId="77777777" w:rsidR="00B71052" w:rsidRDefault="00B71052" w:rsidP="001B1D41">
      <w:pPr>
        <w:ind w:firstLine="426"/>
        <w:jc w:val="both"/>
        <w:rPr>
          <w:sz w:val="28"/>
          <w:szCs w:val="28"/>
        </w:rPr>
      </w:pPr>
    </w:p>
    <w:p w14:paraId="729CEE38" w14:textId="77777777" w:rsidR="00332357" w:rsidRPr="00B86ACD" w:rsidRDefault="00332357" w:rsidP="003323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09168556" w14:textId="77777777" w:rsidR="00332357" w:rsidRDefault="00332357" w:rsidP="00332357">
      <w:pPr>
        <w:spacing w:line="360" w:lineRule="auto"/>
        <w:jc w:val="both"/>
      </w:pPr>
    </w:p>
    <w:p w14:paraId="4874585C" w14:textId="053AB9E3" w:rsidR="001106E7" w:rsidRDefault="001106E7" w:rsidP="001106E7">
      <w:pPr>
        <w:ind w:firstLine="709"/>
        <w:jc w:val="both"/>
        <w:rPr>
          <w:sz w:val="28"/>
          <w:szCs w:val="28"/>
        </w:rPr>
      </w:pPr>
      <w:r>
        <w:rPr>
          <w:sz w:val="28"/>
          <w:szCs w:val="28"/>
        </w:rPr>
        <w:t>У</w:t>
      </w:r>
      <w:r w:rsidR="00332357" w:rsidRPr="008A6E8C">
        <w:rPr>
          <w:sz w:val="28"/>
          <w:szCs w:val="28"/>
        </w:rPr>
        <w:t xml:space="preserve">ровень знаний участников ЕГЭ по таким блокам как «Человек и общество», «Социология» в целом является достаточно высоким; как и </w:t>
      </w:r>
      <w:r w:rsidR="00332357" w:rsidRPr="008A6E8C">
        <w:rPr>
          <w:sz w:val="28"/>
          <w:szCs w:val="28"/>
        </w:rPr>
        <w:lastRenderedPageBreak/>
        <w:t>знание отдельных тем блоков «Экономика», «Политология» и «Право».</w:t>
      </w:r>
      <w:r>
        <w:rPr>
          <w:sz w:val="28"/>
          <w:szCs w:val="28"/>
        </w:rPr>
        <w:t xml:space="preserve"> С</w:t>
      </w:r>
      <w:r w:rsidRPr="00374E4F">
        <w:rPr>
          <w:sz w:val="28"/>
          <w:szCs w:val="28"/>
        </w:rPr>
        <w:t xml:space="preserve"> точки зрения содержательной части КИМ, можно сказать, что разделы «Общество», и «Социальные отношения» экзаменуемые усвоили лучше всего, кроме блока «Познание и духовная культура» - 3 задание, а модули «Экономика», «Политика», «Правовое регулирование общественных отношений в РФ» усвоены выпускниками на среднем уровне, хотя с отдельными темами справились меньше половины экзаменующихся – вопросы 7, 13,</w:t>
      </w:r>
      <w:r>
        <w:rPr>
          <w:sz w:val="28"/>
          <w:szCs w:val="28"/>
        </w:rPr>
        <w:t xml:space="preserve"> </w:t>
      </w:r>
      <w:r w:rsidRPr="00374E4F">
        <w:rPr>
          <w:sz w:val="28"/>
          <w:szCs w:val="28"/>
        </w:rPr>
        <w:t xml:space="preserve">15. </w:t>
      </w:r>
    </w:p>
    <w:p w14:paraId="325BF676" w14:textId="77777777" w:rsidR="00FD7206" w:rsidRPr="008A6E8C" w:rsidRDefault="00FD7206" w:rsidP="00FD7206">
      <w:pPr>
        <w:pStyle w:val="afa"/>
        <w:ind w:firstLine="709"/>
        <w:jc w:val="both"/>
        <w:rPr>
          <w:sz w:val="28"/>
          <w:szCs w:val="28"/>
        </w:rPr>
      </w:pPr>
      <w:r w:rsidRPr="008A6E8C">
        <w:rPr>
          <w:sz w:val="28"/>
          <w:szCs w:val="28"/>
        </w:rPr>
        <w:t xml:space="preserve">Если анализировать выполнение заданий КИМ по обществознанию 2023 г. с точки зрения метапредметных результатов, то необходимо отметить, что умение применять полученные теоретические обществоведческие знания к явлениям повседневной жизни имеет у выпускников этого года средний уровень сформированности. При этом данный навык учащиеся более успешно применяют при выполнении заданий 1 части, чем во 2 части, где им необходимо самостоятельно подобрать примеры, иллюстрирующие теоретические положения курса (как в заданиях №19 и 25 высокого уровня сложности). </w:t>
      </w:r>
    </w:p>
    <w:p w14:paraId="0D0ACCB6" w14:textId="77777777" w:rsidR="00FD7206" w:rsidRPr="008A6E8C" w:rsidRDefault="00FD7206" w:rsidP="00FD7206">
      <w:pPr>
        <w:pStyle w:val="afa"/>
        <w:ind w:firstLine="709"/>
        <w:jc w:val="both"/>
        <w:rPr>
          <w:sz w:val="28"/>
          <w:szCs w:val="28"/>
        </w:rPr>
      </w:pPr>
      <w:r w:rsidRPr="008A6E8C">
        <w:rPr>
          <w:sz w:val="28"/>
          <w:szCs w:val="28"/>
        </w:rPr>
        <w:t>Наиболее успешно учащиеся осуществляют такой вид деятельности, как поиск информации в различных источниках (тексте, диаграмме, таблице, графике), что соответствует заданиям№ 9 и №17. Неслучайно именно 17 задание имеет самый высокий средний показатель выполнения. Задание 21, предполагающее работу с кривыми спроса и предложения, также имеет хороший средний показатель выполнения.</w:t>
      </w:r>
    </w:p>
    <w:p w14:paraId="1E2CA8FF" w14:textId="77777777" w:rsidR="00FD7206" w:rsidRDefault="00FD7206" w:rsidP="001106E7">
      <w:pPr>
        <w:ind w:firstLine="709"/>
        <w:jc w:val="both"/>
        <w:rPr>
          <w:sz w:val="28"/>
          <w:szCs w:val="28"/>
        </w:rPr>
      </w:pPr>
    </w:p>
    <w:p w14:paraId="6D72AAD9" w14:textId="77777777" w:rsidR="00332357" w:rsidRPr="00FA4B3A" w:rsidRDefault="00332357" w:rsidP="00332357">
      <w:pPr>
        <w:spacing w:line="360" w:lineRule="auto"/>
        <w:jc w:val="both"/>
      </w:pPr>
    </w:p>
    <w:p w14:paraId="4005DE5A" w14:textId="77777777" w:rsidR="00332357" w:rsidRPr="00B86ACD" w:rsidRDefault="00332357" w:rsidP="003323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1870A003" w14:textId="77777777" w:rsidR="00332357" w:rsidRDefault="00332357" w:rsidP="00332357">
      <w:pPr>
        <w:pStyle w:val="a3"/>
        <w:spacing w:after="0" w:line="240" w:lineRule="auto"/>
        <w:ind w:left="426"/>
        <w:jc w:val="both"/>
        <w:rPr>
          <w:rFonts w:ascii="Times New Roman" w:eastAsia="Times New Roman" w:hAnsi="Times New Roman"/>
          <w:bCs/>
          <w:i/>
          <w:iCs/>
          <w:sz w:val="24"/>
          <w:szCs w:val="24"/>
          <w:lang w:eastAsia="ru-RU"/>
        </w:rPr>
      </w:pPr>
    </w:p>
    <w:p w14:paraId="34081A67" w14:textId="633D3F16" w:rsidR="00412B89" w:rsidRPr="00412B89" w:rsidRDefault="00412B89" w:rsidP="00412B89">
      <w:pPr>
        <w:pStyle w:val="afa"/>
        <w:ind w:firstLine="709"/>
        <w:jc w:val="both"/>
        <w:rPr>
          <w:sz w:val="28"/>
          <w:szCs w:val="28"/>
        </w:rPr>
      </w:pPr>
      <w:r w:rsidRPr="00682CAF">
        <w:rPr>
          <w:sz w:val="28"/>
          <w:szCs w:val="28"/>
        </w:rPr>
        <w:t>Отдельные темы блоков «Экономика», «Право» были усвоены недостаточно, например, виды экономического роста, виды налогов</w:t>
      </w:r>
      <w:r>
        <w:rPr>
          <w:sz w:val="28"/>
          <w:szCs w:val="28"/>
        </w:rPr>
        <w:t>.</w:t>
      </w:r>
    </w:p>
    <w:p w14:paraId="3FEE478E" w14:textId="598471E5" w:rsidR="001106E7" w:rsidRPr="008A6E8C" w:rsidRDefault="001106E7" w:rsidP="00412B89">
      <w:pPr>
        <w:pStyle w:val="afa"/>
        <w:ind w:firstLine="709"/>
        <w:jc w:val="both"/>
        <w:rPr>
          <w:sz w:val="28"/>
          <w:szCs w:val="28"/>
        </w:rPr>
      </w:pPr>
      <w:r w:rsidRPr="008A6E8C">
        <w:rPr>
          <w:sz w:val="28"/>
          <w:szCs w:val="28"/>
        </w:rPr>
        <w:t>Знание Конституции РФ, в частности, полномочий государственных органов и распределения предметов ведения между РФ и субъектами федерации по-прежнему вызывает значительные трудности; права и обязанности граждан, основы конституционного строя усвоили менее половины выпускников. В первую очередь</w:t>
      </w:r>
      <w:r>
        <w:rPr>
          <w:sz w:val="28"/>
          <w:szCs w:val="28"/>
        </w:rPr>
        <w:t>,</w:t>
      </w:r>
      <w:r w:rsidRPr="008A6E8C">
        <w:rPr>
          <w:sz w:val="28"/>
          <w:szCs w:val="28"/>
        </w:rPr>
        <w:t xml:space="preserve"> надо сконцентрировать внимание на изучении необходимых нормативно-правовых актов, без знания правовых норм нельзя усвоить не только правовой блок, но и экономический, связанный с деятельностью системы образования и т.п.</w:t>
      </w:r>
    </w:p>
    <w:p w14:paraId="333BF6EB" w14:textId="4C10893D" w:rsidR="001106E7" w:rsidRPr="008A6E8C" w:rsidRDefault="00412B89" w:rsidP="001106E7">
      <w:pPr>
        <w:ind w:firstLine="709"/>
        <w:jc w:val="both"/>
        <w:rPr>
          <w:sz w:val="28"/>
          <w:szCs w:val="28"/>
        </w:rPr>
      </w:pPr>
      <w:r>
        <w:rPr>
          <w:sz w:val="28"/>
          <w:szCs w:val="28"/>
        </w:rPr>
        <w:t>О</w:t>
      </w:r>
      <w:r w:rsidR="001106E7" w:rsidRPr="008A6E8C">
        <w:rPr>
          <w:sz w:val="28"/>
          <w:szCs w:val="28"/>
        </w:rPr>
        <w:t xml:space="preserve">бучающимся сложно не только освоить весьма обширный теоретический материал, ведь речь идет о базовых положениях ряда общественных наук, но и выполнить задания, решение которых требует умения применять полученные знания на практике, анализировать данные, приводить примеры, обосновывать выводы, предлагая весомые аргументы, творчески раскрывать суть той или иной проблемы. </w:t>
      </w:r>
    </w:p>
    <w:p w14:paraId="1E7C512B" w14:textId="77777777" w:rsidR="001106E7" w:rsidRPr="008A6E8C" w:rsidRDefault="001106E7" w:rsidP="001106E7">
      <w:pPr>
        <w:ind w:firstLine="709"/>
        <w:jc w:val="both"/>
        <w:rPr>
          <w:sz w:val="28"/>
          <w:szCs w:val="28"/>
        </w:rPr>
      </w:pPr>
      <w:r w:rsidRPr="008A6E8C">
        <w:rPr>
          <w:sz w:val="28"/>
          <w:szCs w:val="28"/>
        </w:rPr>
        <w:lastRenderedPageBreak/>
        <w:t>Справиться с этим успешно могут лишь те, кто обладает широкой эрудицией, соотносит теорию с практикой, учитывает специфику проявления закономерностей на разных этапах общественного развития, в различных странах. Должная организация проектной работы учащихся в школе, их участие в олимпиадном движении должны способствовать развитию этих качеств.</w:t>
      </w:r>
    </w:p>
    <w:p w14:paraId="6F893FAC" w14:textId="13F13949" w:rsidR="00FD7206" w:rsidRPr="008A6E8C" w:rsidRDefault="00FD7206" w:rsidP="00FD7206">
      <w:pPr>
        <w:pStyle w:val="afa"/>
        <w:ind w:firstLine="709"/>
        <w:jc w:val="both"/>
        <w:rPr>
          <w:sz w:val="28"/>
          <w:szCs w:val="28"/>
        </w:rPr>
      </w:pPr>
      <w:r w:rsidRPr="008A6E8C">
        <w:rPr>
          <w:sz w:val="28"/>
          <w:szCs w:val="28"/>
        </w:rPr>
        <w:t xml:space="preserve">Анализ выполнения заданий КИМ 2023 г. показал, что наиболее проблемным является низкий уровень сформированности у выпускников навыков аргументации, выявления причинно-следственных, функциональных связей, объяснения и оценки социальных явлений и процессов. Это обусловило низкое качество выполнения заданий №18,20, 23, 24, 25. Эти задания требуют не только углубления знаний курса, но и оттачивания навыков и способов познавательной деятельности, особенно в плане формулирования суждений и объяснения социальных явлений. </w:t>
      </w:r>
    </w:p>
    <w:p w14:paraId="7F5C9E38" w14:textId="77777777" w:rsidR="00FD7206" w:rsidRPr="008A6E8C" w:rsidRDefault="00FD7206" w:rsidP="00FD7206">
      <w:pPr>
        <w:ind w:firstLine="709"/>
        <w:jc w:val="both"/>
        <w:rPr>
          <w:sz w:val="28"/>
          <w:szCs w:val="28"/>
        </w:rPr>
      </w:pPr>
      <w:r w:rsidRPr="008A6E8C">
        <w:rPr>
          <w:sz w:val="28"/>
          <w:szCs w:val="28"/>
        </w:rPr>
        <w:t xml:space="preserve">Причины проблем в выполнении ЕГЭ 2023 остаются прежними: изменения в требованиях к проверке экзамена; большой объем изменений в нормативно-правовых актах за последний период; сложность отдельных формулировок заданий в КИМ, недостаточное развитии умения учащихся формулировать и обосновывать свои суждения, устанавливать причинно-следственные связи, логически мылить, излагать ответ в форме распространенных предложений, приводить качественные примеры для конкретизации теоретического положения. </w:t>
      </w:r>
    </w:p>
    <w:p w14:paraId="6FD699D1" w14:textId="77777777" w:rsidR="00FD7206" w:rsidRDefault="00FD7206" w:rsidP="00FD7206">
      <w:pPr>
        <w:pStyle w:val="a3"/>
        <w:spacing w:after="0" w:line="240" w:lineRule="auto"/>
        <w:ind w:left="426"/>
        <w:jc w:val="both"/>
        <w:rPr>
          <w:rFonts w:ascii="Times New Roman" w:eastAsia="Times New Roman" w:hAnsi="Times New Roman"/>
          <w:bCs/>
          <w:i/>
          <w:iCs/>
          <w:sz w:val="24"/>
          <w:szCs w:val="24"/>
          <w:lang w:eastAsia="ru-RU"/>
        </w:rPr>
      </w:pPr>
    </w:p>
    <w:p w14:paraId="5E175394" w14:textId="77777777" w:rsidR="001106E7" w:rsidRDefault="001106E7" w:rsidP="00332357">
      <w:pPr>
        <w:pStyle w:val="a3"/>
        <w:spacing w:after="0" w:line="240" w:lineRule="auto"/>
        <w:ind w:left="426"/>
        <w:jc w:val="both"/>
        <w:rPr>
          <w:rFonts w:ascii="Times New Roman" w:eastAsia="Times New Roman" w:hAnsi="Times New Roman"/>
          <w:bCs/>
          <w:i/>
          <w:iCs/>
          <w:sz w:val="24"/>
          <w:szCs w:val="24"/>
          <w:lang w:eastAsia="ru-RU"/>
        </w:rPr>
      </w:pPr>
    </w:p>
    <w:p w14:paraId="33B758D9" w14:textId="77777777" w:rsidR="00332357" w:rsidRPr="00B86ACD" w:rsidRDefault="00332357" w:rsidP="003323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Pr="00B86ACD">
        <w:rPr>
          <w:rFonts w:ascii="Times New Roman" w:eastAsia="Times New Roman" w:hAnsi="Times New Roman"/>
          <w:bCs/>
          <w:i/>
          <w:iCs/>
          <w:sz w:val="24"/>
          <w:szCs w:val="24"/>
          <w:lang w:eastAsia="ru-RU"/>
        </w:rPr>
        <w:t xml:space="preserve"> успешности выполнения заданий разных лет по одной теме / проверяемому умению, виду деятельности (если это возможно сделать).</w:t>
      </w:r>
    </w:p>
    <w:p w14:paraId="561FEF0B" w14:textId="77777777" w:rsidR="00332357" w:rsidRDefault="00332357" w:rsidP="00332357">
      <w:pPr>
        <w:pStyle w:val="a3"/>
        <w:spacing w:after="0" w:line="240" w:lineRule="auto"/>
        <w:ind w:left="426"/>
        <w:jc w:val="both"/>
        <w:rPr>
          <w:rFonts w:ascii="Times New Roman" w:eastAsia="Times New Roman" w:hAnsi="Times New Roman"/>
          <w:bCs/>
          <w:i/>
          <w:iCs/>
          <w:sz w:val="24"/>
          <w:szCs w:val="24"/>
          <w:lang w:eastAsia="ru-RU"/>
        </w:rPr>
      </w:pPr>
    </w:p>
    <w:p w14:paraId="11AE64BB" w14:textId="10B50E90" w:rsidR="00251F9A" w:rsidRPr="00251F9A" w:rsidRDefault="00251F9A" w:rsidP="00412B89">
      <w:pPr>
        <w:ind w:firstLine="709"/>
        <w:jc w:val="both"/>
        <w:rPr>
          <w:sz w:val="28"/>
          <w:szCs w:val="28"/>
        </w:rPr>
      </w:pPr>
      <w:r w:rsidRPr="00251F9A">
        <w:rPr>
          <w:sz w:val="28"/>
          <w:szCs w:val="28"/>
        </w:rPr>
        <w:t xml:space="preserve">- Задание </w:t>
      </w:r>
      <w:r>
        <w:rPr>
          <w:sz w:val="28"/>
          <w:szCs w:val="28"/>
        </w:rPr>
        <w:t xml:space="preserve">1, </w:t>
      </w:r>
      <w:r w:rsidRPr="00374E4F">
        <w:rPr>
          <w:sz w:val="28"/>
          <w:szCs w:val="28"/>
        </w:rPr>
        <w:t>нацеленное на проверку сформированности знаний о соотнесении природного и общественного в человеке</w:t>
      </w:r>
      <w:r>
        <w:rPr>
          <w:sz w:val="28"/>
          <w:szCs w:val="28"/>
        </w:rPr>
        <w:t>, успешно выполняется на протяжении ряда лет.</w:t>
      </w:r>
      <w:r w:rsidRPr="00251F9A">
        <w:rPr>
          <w:sz w:val="28"/>
        </w:rPr>
        <w:t xml:space="preserve"> </w:t>
      </w:r>
      <w:r w:rsidRPr="00374E4F">
        <w:rPr>
          <w:sz w:val="28"/>
        </w:rPr>
        <w:t>Материал данного блока усвоен выпускниками лучше, чем в 2022 г., когда средний процент выполнения составил 68%.</w:t>
      </w:r>
    </w:p>
    <w:p w14:paraId="4086192E" w14:textId="11320497" w:rsidR="00251F9A" w:rsidRDefault="00251F9A" w:rsidP="00412B89">
      <w:pPr>
        <w:ind w:firstLine="709"/>
        <w:jc w:val="both"/>
        <w:rPr>
          <w:sz w:val="28"/>
          <w:szCs w:val="28"/>
        </w:rPr>
      </w:pPr>
      <w:r w:rsidRPr="00251F9A">
        <w:rPr>
          <w:sz w:val="28"/>
          <w:szCs w:val="28"/>
        </w:rPr>
        <w:t xml:space="preserve">- Задание </w:t>
      </w:r>
      <w:r>
        <w:rPr>
          <w:sz w:val="28"/>
          <w:szCs w:val="28"/>
        </w:rPr>
        <w:t>3</w:t>
      </w:r>
      <w:r w:rsidRPr="00251F9A">
        <w:rPr>
          <w:sz w:val="28"/>
          <w:szCs w:val="28"/>
        </w:rPr>
        <w:t xml:space="preserve"> </w:t>
      </w:r>
      <w:r>
        <w:rPr>
          <w:sz w:val="28"/>
          <w:szCs w:val="28"/>
        </w:rPr>
        <w:t>- з</w:t>
      </w:r>
      <w:r w:rsidRPr="00374E4F">
        <w:rPr>
          <w:sz w:val="28"/>
        </w:rPr>
        <w:t>адание базового уровня, направлено на проверку основных понятий из тематического модуля «Познание и духовная культура»</w:t>
      </w:r>
      <w:r>
        <w:rPr>
          <w:sz w:val="28"/>
        </w:rPr>
        <w:t xml:space="preserve"> </w:t>
      </w:r>
      <w:r>
        <w:rPr>
          <w:sz w:val="28"/>
          <w:szCs w:val="28"/>
        </w:rPr>
        <w:t>также успешно выполняется два года подряд с процентом выполнения 58% в 2023 году, что ниже процента выполнения 2022 года (72%).</w:t>
      </w:r>
    </w:p>
    <w:p w14:paraId="076FAD73" w14:textId="1E3A4895" w:rsidR="00412B89" w:rsidRPr="004F003F" w:rsidRDefault="00251F9A" w:rsidP="00412B89">
      <w:pPr>
        <w:ind w:firstLine="709"/>
        <w:jc w:val="both"/>
        <w:rPr>
          <w:sz w:val="28"/>
          <w:szCs w:val="28"/>
        </w:rPr>
      </w:pPr>
      <w:r>
        <w:rPr>
          <w:sz w:val="28"/>
          <w:szCs w:val="28"/>
        </w:rPr>
        <w:t>- Задание 4 - з</w:t>
      </w:r>
      <w:r w:rsidRPr="001B002D">
        <w:rPr>
          <w:sz w:val="28"/>
        </w:rPr>
        <w:t>адание повышенного уровня сложности, проверяет умение применять полученные знания, а также сформированность представлений об основных тенденциях</w:t>
      </w:r>
      <w:r>
        <w:rPr>
          <w:sz w:val="28"/>
        </w:rPr>
        <w:t xml:space="preserve"> </w:t>
      </w:r>
      <w:r w:rsidRPr="001B002D">
        <w:rPr>
          <w:sz w:val="28"/>
        </w:rPr>
        <w:t xml:space="preserve">и возможных перспективах развития общества. </w:t>
      </w:r>
      <w:r w:rsidR="00412B89" w:rsidRPr="004F003F">
        <w:rPr>
          <w:sz w:val="28"/>
          <w:szCs w:val="28"/>
        </w:rPr>
        <w:t xml:space="preserve">Это задание включает не только содержательный компонент курса, но и деятельностный (проверяет умение сравнивать и применять полученные знания), можно отметить заметное повышение уровня успешности в выполнении задания по сравнению с предыдущим годом, где средний процент выполнения был лишь 52%.  </w:t>
      </w:r>
    </w:p>
    <w:p w14:paraId="75DA71A0" w14:textId="222E5457" w:rsidR="00412B89" w:rsidRDefault="00DC4984" w:rsidP="00DC4984">
      <w:pPr>
        <w:ind w:firstLine="709"/>
        <w:jc w:val="both"/>
        <w:rPr>
          <w:b/>
        </w:rPr>
      </w:pPr>
      <w:r w:rsidRPr="00DC4984">
        <w:rPr>
          <w:sz w:val="28"/>
          <w:szCs w:val="28"/>
        </w:rPr>
        <w:t xml:space="preserve">- </w:t>
      </w:r>
      <w:r w:rsidR="00412B89" w:rsidRPr="00DC4984">
        <w:rPr>
          <w:sz w:val="28"/>
          <w:szCs w:val="28"/>
        </w:rPr>
        <w:t>Задание 5.</w:t>
      </w:r>
      <w:r>
        <w:rPr>
          <w:sz w:val="28"/>
          <w:szCs w:val="28"/>
        </w:rPr>
        <w:t xml:space="preserve"> </w:t>
      </w:r>
      <w:r w:rsidR="00412B89" w:rsidRPr="004F003F">
        <w:rPr>
          <w:sz w:val="28"/>
          <w:szCs w:val="28"/>
        </w:rPr>
        <w:t xml:space="preserve">Задание повышенного уровня проверяет владение экзаменуемыми базовым понятийным аппаратом из модуля «Экономика», в </w:t>
      </w:r>
      <w:r w:rsidR="00412B89" w:rsidRPr="004F003F">
        <w:rPr>
          <w:sz w:val="28"/>
          <w:szCs w:val="28"/>
        </w:rPr>
        <w:lastRenderedPageBreak/>
        <w:t>этом году его выполнили на 5% лучше, чем в 2022 г., где средний показатель составлял 63%, в наименее подготовленной группе справились больше половины, а в группе выпускников с высокими баллами (от 80 до 100</w:t>
      </w:r>
      <w:r w:rsidR="00412B89">
        <w:rPr>
          <w:sz w:val="28"/>
          <w:szCs w:val="28"/>
        </w:rPr>
        <w:t xml:space="preserve"> </w:t>
      </w:r>
      <w:r w:rsidR="00412B89" w:rsidRPr="004F003F">
        <w:rPr>
          <w:sz w:val="28"/>
          <w:szCs w:val="28"/>
        </w:rPr>
        <w:t xml:space="preserve">б.) - 89%. </w:t>
      </w:r>
    </w:p>
    <w:p w14:paraId="0F3E0E2A" w14:textId="649E9132" w:rsidR="00412B89" w:rsidRPr="004F003F" w:rsidRDefault="00DC4984" w:rsidP="00412B89">
      <w:pPr>
        <w:ind w:firstLine="709"/>
        <w:jc w:val="both"/>
        <w:rPr>
          <w:sz w:val="28"/>
        </w:rPr>
      </w:pPr>
      <w:r>
        <w:rPr>
          <w:b/>
          <w:sz w:val="28"/>
        </w:rPr>
        <w:t xml:space="preserve">- </w:t>
      </w:r>
      <w:r w:rsidR="00412B89" w:rsidRPr="00DC4984">
        <w:rPr>
          <w:sz w:val="28"/>
        </w:rPr>
        <w:t>Задание 6.</w:t>
      </w:r>
      <w:r>
        <w:rPr>
          <w:sz w:val="28"/>
        </w:rPr>
        <w:t xml:space="preserve"> </w:t>
      </w:r>
      <w:r w:rsidR="00412B89" w:rsidRPr="004F003F">
        <w:rPr>
          <w:sz w:val="28"/>
        </w:rPr>
        <w:t>Задание базового уровня предполагает владение выпускниками базовым понятийным аппаратом, в 311 варианте требовалось установить соответствие между характеристиками и факторами производства, справились 64% выпускников, с этой цифрой сопоставим показатель прошлого года – 63%.</w:t>
      </w:r>
      <w:r w:rsidR="00412B89" w:rsidRPr="004F003F">
        <w:rPr>
          <w:b/>
          <w:sz w:val="28"/>
        </w:rPr>
        <w:t xml:space="preserve"> </w:t>
      </w:r>
    </w:p>
    <w:p w14:paraId="7E1AC1AE" w14:textId="2FEC378D" w:rsidR="00412B89" w:rsidRPr="004F003F" w:rsidRDefault="00DC4984" w:rsidP="00412B89">
      <w:pPr>
        <w:ind w:firstLine="709"/>
        <w:jc w:val="both"/>
        <w:rPr>
          <w:sz w:val="28"/>
        </w:rPr>
      </w:pPr>
      <w:r>
        <w:rPr>
          <w:b/>
          <w:sz w:val="28"/>
        </w:rPr>
        <w:t xml:space="preserve">- </w:t>
      </w:r>
      <w:r w:rsidR="00412B89" w:rsidRPr="00DC4984">
        <w:rPr>
          <w:sz w:val="28"/>
        </w:rPr>
        <w:t>Задание 8.</w:t>
      </w:r>
      <w:r w:rsidR="00412B89" w:rsidRPr="004F003F">
        <w:rPr>
          <w:sz w:val="28"/>
        </w:rPr>
        <w:t xml:space="preserve"> Задание проверяет базовые понятия по тематическому модулю «Социальные отношения». Средний процент выполнения в 311 варианте, где требовалось выбрать верные суждения о социализации – 79%. Однако, показатель этого года ниже, чем в 2022 г. - 83%.</w:t>
      </w:r>
    </w:p>
    <w:p w14:paraId="41D74263" w14:textId="0FB2F5E0" w:rsidR="00412B89" w:rsidRPr="004F003F" w:rsidRDefault="00DC4984" w:rsidP="00412B89">
      <w:pPr>
        <w:ind w:firstLine="709"/>
        <w:jc w:val="both"/>
        <w:rPr>
          <w:sz w:val="28"/>
        </w:rPr>
      </w:pPr>
      <w:r>
        <w:rPr>
          <w:sz w:val="28"/>
        </w:rPr>
        <w:t xml:space="preserve">- </w:t>
      </w:r>
      <w:r w:rsidR="00412B89" w:rsidRPr="004F003F">
        <w:rPr>
          <w:sz w:val="28"/>
        </w:rPr>
        <w:t xml:space="preserve">Задание 9 базового уровня, направлено на выявление сформированности у учащихся навыков оценивания социальной информации, умения поиска информации в источниках различного типа (таблица, диаграмма) для реконструкции недостающих звеньев с целью объяснения и оценки разнообразных явлений и процессов общественного развития.  </w:t>
      </w:r>
    </w:p>
    <w:p w14:paraId="6F9638BE" w14:textId="77777777" w:rsidR="00412B89" w:rsidRPr="004F003F" w:rsidRDefault="00412B89" w:rsidP="00412B89">
      <w:pPr>
        <w:ind w:firstLine="709"/>
        <w:jc w:val="both"/>
        <w:rPr>
          <w:sz w:val="28"/>
        </w:rPr>
      </w:pPr>
      <w:r w:rsidRPr="004F003F">
        <w:rPr>
          <w:sz w:val="28"/>
        </w:rPr>
        <w:t>Работа с диаграммами, таблицами- традиционная часть КИМов по обществознанию. Результаты экзамена подтверждают, что за несколько лет длительного применения этого вида задания у учащихся выработались навыки работы с графической информацией, ее соотнесения с информацией, представленной в вербальной форме. Задание 9 не составляет трудности даже для учеников со слабой подготовкой, об этом свидетельствует и стабильность оценок, показатель 2022 г. – 86%.</w:t>
      </w:r>
    </w:p>
    <w:p w14:paraId="68C630A3" w14:textId="01461BA8" w:rsidR="00412B89" w:rsidRPr="004F003F" w:rsidRDefault="00DC4984" w:rsidP="00412B89">
      <w:pPr>
        <w:ind w:firstLine="709"/>
        <w:jc w:val="both"/>
        <w:rPr>
          <w:sz w:val="28"/>
        </w:rPr>
      </w:pPr>
      <w:r>
        <w:rPr>
          <w:b/>
          <w:sz w:val="28"/>
        </w:rPr>
        <w:t xml:space="preserve">- </w:t>
      </w:r>
      <w:r w:rsidR="00412B89" w:rsidRPr="004F003F">
        <w:rPr>
          <w:sz w:val="28"/>
        </w:rPr>
        <w:t xml:space="preserve">Задание 10 имеет повышенный уровень сложности, содержательно включает понятия из тематического модуля «Политика». </w:t>
      </w:r>
    </w:p>
    <w:p w14:paraId="65FDE88A" w14:textId="799FB918" w:rsidR="00412B89" w:rsidRPr="004F003F" w:rsidRDefault="00412B89" w:rsidP="00412B89">
      <w:pPr>
        <w:ind w:firstLine="709"/>
        <w:jc w:val="both"/>
        <w:rPr>
          <w:sz w:val="28"/>
        </w:rPr>
      </w:pPr>
      <w:r w:rsidRPr="004F003F">
        <w:rPr>
          <w:sz w:val="28"/>
        </w:rPr>
        <w:t xml:space="preserve">Хотя средний показатель 2023 г. на 10% выше, чем показатель 2022 г. данные таблицы свидетельствуют о том, что задание 10 представляет сложность для большинства выпускников. Оно затрагивает один из основополагающих и при этом сложных для понимания учащимися вопросов о формах государства. Выпускники должны понимать различие между формой правления и устройства, знать признаки демократии и не путать их с признаками республики, различать формы демократии. </w:t>
      </w:r>
    </w:p>
    <w:p w14:paraId="169C351E" w14:textId="7DA7CEB9" w:rsidR="00412B89" w:rsidRDefault="00DC4984" w:rsidP="00412B89">
      <w:pPr>
        <w:ind w:firstLine="709"/>
        <w:jc w:val="both"/>
        <w:rPr>
          <w:sz w:val="28"/>
        </w:rPr>
      </w:pPr>
      <w:r>
        <w:rPr>
          <w:b/>
          <w:sz w:val="28"/>
        </w:rPr>
        <w:t xml:space="preserve">- </w:t>
      </w:r>
      <w:r w:rsidR="00412B89" w:rsidRPr="004F003F">
        <w:rPr>
          <w:sz w:val="28"/>
        </w:rPr>
        <w:t xml:space="preserve">Задание 11 повышенного уровня сложности нацелено на проверку умения школьников применять в повседневной жизни обществоведческие знания, в 311 варианте требовалось знать различные классификации политических партий, процент выполнения – 64%, что на 10% выше чем средний показатель 2022 г. </w:t>
      </w:r>
    </w:p>
    <w:p w14:paraId="4B68AD82" w14:textId="40A0C726" w:rsidR="00412B89" w:rsidRPr="004F003F" w:rsidRDefault="00DC4984" w:rsidP="00412B89">
      <w:pPr>
        <w:ind w:firstLine="709"/>
        <w:jc w:val="both"/>
        <w:rPr>
          <w:sz w:val="28"/>
        </w:rPr>
      </w:pPr>
      <w:r>
        <w:rPr>
          <w:b/>
          <w:sz w:val="28"/>
        </w:rPr>
        <w:t xml:space="preserve">- </w:t>
      </w:r>
      <w:r w:rsidR="00412B89" w:rsidRPr="00DC4984">
        <w:rPr>
          <w:sz w:val="28"/>
        </w:rPr>
        <w:t>Задание 12</w:t>
      </w:r>
      <w:r w:rsidR="00412B89" w:rsidRPr="004F003F">
        <w:rPr>
          <w:sz w:val="28"/>
        </w:rPr>
        <w:t xml:space="preserve"> базового уровня</w:t>
      </w:r>
      <w:r>
        <w:rPr>
          <w:sz w:val="28"/>
        </w:rPr>
        <w:t>,</w:t>
      </w:r>
      <w:r w:rsidR="00412B89" w:rsidRPr="004F003F">
        <w:rPr>
          <w:sz w:val="28"/>
        </w:rPr>
        <w:t xml:space="preserve"> традиционно вызывает затруднения у выпускников, оно призвано закрепить знание Основ конституционного строя РФ, прав и свобод человека и гражданина, конституционных обязанностей гражданина РФ. В 2022 г. процент выполнения вполне сопоставим с результатом 2023 г. - 58%.</w:t>
      </w:r>
    </w:p>
    <w:p w14:paraId="35891590" w14:textId="28D763B0" w:rsidR="00412B89" w:rsidRPr="004F003F" w:rsidRDefault="00DC4984" w:rsidP="00412B89">
      <w:pPr>
        <w:ind w:firstLine="709"/>
        <w:jc w:val="both"/>
        <w:rPr>
          <w:sz w:val="28"/>
        </w:rPr>
      </w:pPr>
      <w:r>
        <w:rPr>
          <w:b/>
          <w:sz w:val="28"/>
        </w:rPr>
        <w:lastRenderedPageBreak/>
        <w:t xml:space="preserve">- </w:t>
      </w:r>
      <w:r w:rsidR="00412B89" w:rsidRPr="004F003F">
        <w:rPr>
          <w:sz w:val="28"/>
        </w:rPr>
        <w:t xml:space="preserve">Задание 13 базового уровня, проверяет знание полномочий органов власти или основ федеративного устройства РФ. Сравнительный анализ выполнения заданий модуля «Политика» свидетельствует о том, что задание 13 в состоянии выполнить меньше половины выпускников, в 2022 г – 47%. </w:t>
      </w:r>
    </w:p>
    <w:p w14:paraId="07ED1E8F" w14:textId="47288FDE" w:rsidR="00412B89" w:rsidRPr="004F003F" w:rsidRDefault="00DC4984" w:rsidP="00DC4984">
      <w:pPr>
        <w:ind w:firstLine="709"/>
        <w:jc w:val="both"/>
        <w:rPr>
          <w:sz w:val="28"/>
        </w:rPr>
      </w:pPr>
      <w:r>
        <w:rPr>
          <w:b/>
          <w:sz w:val="28"/>
        </w:rPr>
        <w:t xml:space="preserve">- </w:t>
      </w:r>
      <w:r w:rsidR="00412B89" w:rsidRPr="00DC4984">
        <w:rPr>
          <w:sz w:val="28"/>
        </w:rPr>
        <w:t>Задание 14.</w:t>
      </w:r>
      <w:r w:rsidR="00412B89" w:rsidRPr="00DC4984">
        <w:rPr>
          <w:rFonts w:eastAsia="Yu Gothic UI"/>
          <w:sz w:val="28"/>
        </w:rPr>
        <w:t xml:space="preserve"> </w:t>
      </w:r>
      <w:r w:rsidR="00412B89" w:rsidRPr="004F003F">
        <w:rPr>
          <w:sz w:val="28"/>
        </w:rPr>
        <w:t>Несмотря на то, что задание 14 соответствует повышенному уровню сложности и нацелено на проверку базового понятийного аппарата из модуля «Правовое регулирование общественных отношений в РФ»</w:t>
      </w:r>
      <w:r w:rsidR="00412B89">
        <w:rPr>
          <w:sz w:val="28"/>
        </w:rPr>
        <w:t>,</w:t>
      </w:r>
      <w:r w:rsidR="00412B89" w:rsidRPr="004F003F">
        <w:rPr>
          <w:sz w:val="28"/>
        </w:rPr>
        <w:t xml:space="preserve"> в прошлом году с ним справилось 68%, а в текущем 64%. </w:t>
      </w:r>
    </w:p>
    <w:p w14:paraId="2EBA1570" w14:textId="7A241B3A" w:rsidR="00412B89" w:rsidRDefault="00DC4984" w:rsidP="00412B89">
      <w:pPr>
        <w:ind w:firstLine="709"/>
        <w:jc w:val="both"/>
        <w:rPr>
          <w:sz w:val="28"/>
        </w:rPr>
      </w:pPr>
      <w:r>
        <w:rPr>
          <w:sz w:val="28"/>
        </w:rPr>
        <w:t xml:space="preserve">- </w:t>
      </w:r>
      <w:r w:rsidR="00412B89" w:rsidRPr="004F003F">
        <w:rPr>
          <w:sz w:val="28"/>
        </w:rPr>
        <w:t>Задание 15 также проверяет знание основных понятий из области права, но оно имеет базовый уровень. Для его выполнения в 311 варианте выпускник должен был установить соответствие между субъектами и участниками уголовного судопроизводства. Эта тема, видимо, вызывает интерес, т.к. средний балл выполнения этого задания значительно выше, чем в других вариантах и составил 60%. Но выпускники этого года намного хуже справились с этим заданием, чем их предшественники, процент выполнения в 2022 г. составил 86%.</w:t>
      </w:r>
    </w:p>
    <w:p w14:paraId="13D4AD2D" w14:textId="5E9D3EB7" w:rsidR="00412B89" w:rsidRPr="004F003F" w:rsidRDefault="00DC4984" w:rsidP="00412B89">
      <w:pPr>
        <w:ind w:firstLine="709"/>
        <w:jc w:val="both"/>
        <w:rPr>
          <w:sz w:val="28"/>
        </w:rPr>
      </w:pPr>
      <w:r>
        <w:rPr>
          <w:b/>
          <w:sz w:val="28"/>
        </w:rPr>
        <w:t xml:space="preserve">- </w:t>
      </w:r>
      <w:r w:rsidR="00412B89" w:rsidRPr="004F003F">
        <w:rPr>
          <w:sz w:val="28"/>
        </w:rPr>
        <w:t>Задание 16 в отличие от предыдущих двух, проверяет не только теоретический аспект правовых отношений, но и умение применить знания в повседневной жизни, поэтому оно имеет повышенный уровень сложности. Например, в 311 варианте требовалось найти в приведенном перечне примеры личной собственности супругов, с ним справились 63%, т.е. это вызвало большие затруднения, чем вопросы других вариантов. Средний показатель 2022 г. был намного выше -76%.</w:t>
      </w:r>
    </w:p>
    <w:p w14:paraId="7FB9E538" w14:textId="2C357CC8" w:rsidR="00412B89" w:rsidRDefault="00826BFA" w:rsidP="00412B89">
      <w:pPr>
        <w:ind w:firstLine="709"/>
        <w:jc w:val="both"/>
        <w:rPr>
          <w:sz w:val="28"/>
        </w:rPr>
      </w:pPr>
      <w:r w:rsidRPr="00826BFA">
        <w:rPr>
          <w:sz w:val="28"/>
        </w:rPr>
        <w:t xml:space="preserve">- </w:t>
      </w:r>
      <w:r w:rsidR="00412B89" w:rsidRPr="00826BFA">
        <w:rPr>
          <w:sz w:val="28"/>
        </w:rPr>
        <w:t xml:space="preserve">Задание 19. </w:t>
      </w:r>
      <w:r w:rsidR="00412B89" w:rsidRPr="004F003F">
        <w:rPr>
          <w:sz w:val="28"/>
        </w:rPr>
        <w:t xml:space="preserve">Это задание нацеливает на применение полученных знаний, в том числе выявление связей социальных объектов, процессов и конкретизацию (иллюстрацию и т.п.) примерами отдельных положений текста с опорой на контекстные обществоведческие знания, факты социальной жизни и личный социальный опыт. Это задание высокого уровня сложности. </w:t>
      </w:r>
      <w:r w:rsidR="00412B89" w:rsidRPr="008A6E8C">
        <w:rPr>
          <w:sz w:val="28"/>
        </w:rPr>
        <w:t xml:space="preserve">Средний % выполнения по всем вариантам – 46, что на 5% выше, чем в 2022 г. – 41%, однако, для 311 варианта средний процент равен прошлогоднему. Таким образом, с этим вариантом выпускники справились хуже, чем с другими. Возможно, потому что правильная структура ответа впервые требовала указания не на два, а на </w:t>
      </w:r>
      <w:r w:rsidR="00412B89" w:rsidRPr="008A6E8C">
        <w:rPr>
          <w:sz w:val="28"/>
          <w:u w:val="single"/>
        </w:rPr>
        <w:t>три</w:t>
      </w:r>
      <w:r w:rsidR="00412B89" w:rsidRPr="008A6E8C">
        <w:rPr>
          <w:sz w:val="28"/>
        </w:rPr>
        <w:t xml:space="preserve"> элемента: группа прав – конкретное право – пример реализации права.</w:t>
      </w:r>
    </w:p>
    <w:p w14:paraId="36DBFA54" w14:textId="77777777" w:rsidR="00412B89" w:rsidRPr="008A6E8C" w:rsidRDefault="00412B89" w:rsidP="00412B89">
      <w:pPr>
        <w:ind w:firstLine="709"/>
        <w:jc w:val="both"/>
        <w:rPr>
          <w:sz w:val="28"/>
        </w:rPr>
      </w:pPr>
      <w:r w:rsidRPr="008A6E8C">
        <w:rPr>
          <w:sz w:val="28"/>
        </w:rPr>
        <w:t xml:space="preserve">Задание 20 предполагает использование информации из текста и контекстных обществоведческих знаний в другой познавательной ситуации, самостоятельное формулирование и аргументацию оценочных, прогностических и иных суждений, связанных с проблематикой текста. Это также задание высокого уровня сложности. </w:t>
      </w:r>
    </w:p>
    <w:p w14:paraId="1B51B74B" w14:textId="0D5D4F4B" w:rsidR="00412B89" w:rsidRPr="008A6E8C" w:rsidRDefault="00412B89" w:rsidP="00412B89">
      <w:pPr>
        <w:ind w:firstLine="709"/>
        <w:jc w:val="both"/>
        <w:rPr>
          <w:sz w:val="28"/>
        </w:rPr>
      </w:pPr>
      <w:r w:rsidRPr="008A6E8C">
        <w:rPr>
          <w:sz w:val="28"/>
        </w:rPr>
        <w:t xml:space="preserve">Уровень выполнения задания 20 весьма низкий, в 2022 г. он </w:t>
      </w:r>
      <w:r w:rsidR="00826BFA">
        <w:rPr>
          <w:sz w:val="28"/>
        </w:rPr>
        <w:t>составлял 27%, в 2023 году 24%.</w:t>
      </w:r>
      <w:r w:rsidRPr="008A6E8C">
        <w:rPr>
          <w:sz w:val="28"/>
        </w:rPr>
        <w:t xml:space="preserve"> Даже у «высокобалльников» он находится на средних показателях. Это задание требует развития самостоятельного мышления, умения формулировать и аргументировать свои суждения. </w:t>
      </w:r>
    </w:p>
    <w:p w14:paraId="52B5733F" w14:textId="77777777" w:rsidR="00412B89" w:rsidRPr="008A6E8C" w:rsidRDefault="00412B89" w:rsidP="00412B89">
      <w:pPr>
        <w:ind w:firstLine="709"/>
        <w:jc w:val="both"/>
        <w:rPr>
          <w:sz w:val="28"/>
        </w:rPr>
      </w:pPr>
      <w:r w:rsidRPr="008A6E8C">
        <w:rPr>
          <w:sz w:val="28"/>
        </w:rPr>
        <w:t xml:space="preserve">Задание 21 предполагает анализ рисунка (графического изображения, иллюстрирующего изменение спроса/предложения). Экзаменуемый должен </w:t>
      </w:r>
      <w:r w:rsidRPr="008A6E8C">
        <w:rPr>
          <w:sz w:val="28"/>
        </w:rPr>
        <w:lastRenderedPageBreak/>
        <w:t xml:space="preserve">осуществить поиск социальной информации и выполнить задания, связанные с соответствующим рисунком. Задание 21 имеет базовый уровень сложности. </w:t>
      </w:r>
    </w:p>
    <w:p w14:paraId="25034238" w14:textId="66B5307F" w:rsidR="00412B89" w:rsidRPr="008A6E8C" w:rsidRDefault="00826BFA" w:rsidP="00826BFA">
      <w:pPr>
        <w:ind w:firstLine="709"/>
        <w:jc w:val="both"/>
        <w:rPr>
          <w:sz w:val="28"/>
          <w:szCs w:val="28"/>
        </w:rPr>
      </w:pPr>
      <w:r>
        <w:rPr>
          <w:sz w:val="28"/>
          <w:szCs w:val="28"/>
        </w:rPr>
        <w:t xml:space="preserve">Данное </w:t>
      </w:r>
      <w:r w:rsidR="00412B89" w:rsidRPr="008A6E8C">
        <w:rPr>
          <w:sz w:val="28"/>
          <w:szCs w:val="28"/>
        </w:rPr>
        <w:t xml:space="preserve">задание освоено большинством учащихся, даже в первой группе с ним справились более трети экзаменуемых, в 2022 г. – 72%. </w:t>
      </w:r>
    </w:p>
    <w:p w14:paraId="07CB363F" w14:textId="4ABD3780" w:rsidR="00412B89" w:rsidRPr="008A6E8C" w:rsidRDefault="00412B89" w:rsidP="00412B89">
      <w:pPr>
        <w:ind w:firstLine="709"/>
        <w:jc w:val="both"/>
        <w:rPr>
          <w:sz w:val="28"/>
          <w:szCs w:val="28"/>
        </w:rPr>
      </w:pPr>
      <w:r w:rsidRPr="008A6E8C">
        <w:rPr>
          <w:sz w:val="28"/>
        </w:rPr>
        <w:t xml:space="preserve">Задание 24 требует составления плана развёрнутого ответа по конкретной теме обществоведческого курса, а также привлечения изученных теоретических положений общественных наук для объяснения и конкретизации примерами различных социальных явлений. План (задание </w:t>
      </w:r>
      <w:r w:rsidRPr="008A6E8C">
        <w:rPr>
          <w:sz w:val="28"/>
          <w:szCs w:val="28"/>
        </w:rPr>
        <w:t>24) рассматривается как основа доклада по заданной теме. В 2022 г. средний процент по всем вариантам составил К1- 42% и К2 -15%, что ниже средних показателей 2023 г., но выше, чем в 311 варианте.</w:t>
      </w:r>
    </w:p>
    <w:p w14:paraId="01170998" w14:textId="77777777" w:rsidR="00412B89" w:rsidRDefault="00412B89" w:rsidP="00332357">
      <w:pPr>
        <w:pStyle w:val="a3"/>
        <w:spacing w:after="0" w:line="240" w:lineRule="auto"/>
        <w:ind w:left="426"/>
        <w:jc w:val="both"/>
        <w:rPr>
          <w:rFonts w:ascii="Times New Roman" w:eastAsia="Times New Roman" w:hAnsi="Times New Roman"/>
          <w:bCs/>
          <w:i/>
          <w:iCs/>
          <w:sz w:val="24"/>
          <w:szCs w:val="24"/>
          <w:lang w:eastAsia="ru-RU"/>
        </w:rPr>
      </w:pPr>
    </w:p>
    <w:p w14:paraId="222255E9" w14:textId="77777777" w:rsidR="00332357" w:rsidRPr="00B86ACD" w:rsidRDefault="00332357" w:rsidP="003323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 xml:space="preserve">Выводы о существенности вклада содержательных изменений (при наличии изменений) КИМ, использовавшихся в регионе в </w:t>
      </w:r>
      <w:r>
        <w:rPr>
          <w:rFonts w:ascii="Times New Roman" w:eastAsia="Times New Roman" w:hAnsi="Times New Roman"/>
          <w:bCs/>
          <w:i/>
          <w:iCs/>
          <w:sz w:val="24"/>
          <w:szCs w:val="24"/>
          <w:lang w:eastAsia="ru-RU"/>
        </w:rPr>
        <w:t>2023</w:t>
      </w:r>
      <w:r w:rsidRPr="00B86ACD">
        <w:rPr>
          <w:rFonts w:ascii="Times New Roman" w:eastAsia="Times New Roman" w:hAnsi="Times New Roman"/>
          <w:bCs/>
          <w:i/>
          <w:iCs/>
          <w:sz w:val="24"/>
          <w:szCs w:val="24"/>
          <w:lang w:eastAsia="ru-RU"/>
        </w:rPr>
        <w:t xml:space="preserve"> году, относительно КИМ прошлых лет.</w:t>
      </w:r>
    </w:p>
    <w:p w14:paraId="1EE08A6B" w14:textId="77777777" w:rsidR="00332357" w:rsidRDefault="00332357" w:rsidP="00332357">
      <w:pPr>
        <w:pStyle w:val="a3"/>
        <w:spacing w:after="0" w:line="240" w:lineRule="auto"/>
        <w:ind w:left="426"/>
        <w:jc w:val="both"/>
        <w:rPr>
          <w:rFonts w:ascii="Times New Roman" w:eastAsia="Times New Roman" w:hAnsi="Times New Roman"/>
          <w:bCs/>
          <w:i/>
          <w:iCs/>
          <w:sz w:val="24"/>
          <w:szCs w:val="24"/>
          <w:lang w:eastAsia="ru-RU"/>
        </w:rPr>
      </w:pPr>
    </w:p>
    <w:p w14:paraId="472B4ACA" w14:textId="62E0F588" w:rsidR="00826BFA" w:rsidRPr="002671F3" w:rsidRDefault="00826BFA" w:rsidP="00826BFA">
      <w:pPr>
        <w:pStyle w:val="afa"/>
        <w:ind w:firstLine="709"/>
        <w:jc w:val="both"/>
        <w:rPr>
          <w:sz w:val="28"/>
        </w:rPr>
      </w:pPr>
      <w:r w:rsidRPr="002671F3">
        <w:rPr>
          <w:sz w:val="28"/>
        </w:rPr>
        <w:t>В КИМ 2023 г. по обществознанию не было существенных изменений</w:t>
      </w:r>
      <w:r>
        <w:rPr>
          <w:sz w:val="28"/>
        </w:rPr>
        <w:t xml:space="preserve"> относительно КИМ прошлых лет.</w:t>
      </w:r>
      <w:r w:rsidRPr="002671F3">
        <w:rPr>
          <w:sz w:val="28"/>
        </w:rPr>
        <w:t xml:space="preserve"> </w:t>
      </w:r>
    </w:p>
    <w:p w14:paraId="2073EE24" w14:textId="77777777" w:rsidR="00826BFA" w:rsidRDefault="00826BFA" w:rsidP="00332357">
      <w:pPr>
        <w:pStyle w:val="a3"/>
        <w:spacing w:after="0" w:line="240" w:lineRule="auto"/>
        <w:ind w:left="426"/>
        <w:jc w:val="both"/>
        <w:rPr>
          <w:rFonts w:ascii="Times New Roman" w:eastAsia="Times New Roman" w:hAnsi="Times New Roman"/>
          <w:bCs/>
          <w:i/>
          <w:iCs/>
          <w:sz w:val="24"/>
          <w:szCs w:val="24"/>
          <w:lang w:eastAsia="ru-RU"/>
        </w:rPr>
      </w:pPr>
    </w:p>
    <w:p w14:paraId="1A83A3B0" w14:textId="77777777" w:rsidR="00826BFA" w:rsidRDefault="00826BFA" w:rsidP="00332357">
      <w:pPr>
        <w:pStyle w:val="a3"/>
        <w:spacing w:after="0" w:line="240" w:lineRule="auto"/>
        <w:ind w:left="426"/>
        <w:jc w:val="both"/>
        <w:rPr>
          <w:rFonts w:ascii="Times New Roman" w:eastAsia="Times New Roman" w:hAnsi="Times New Roman"/>
          <w:bCs/>
          <w:i/>
          <w:iCs/>
          <w:sz w:val="24"/>
          <w:szCs w:val="24"/>
          <w:lang w:eastAsia="ru-RU"/>
        </w:rPr>
      </w:pPr>
    </w:p>
    <w:p w14:paraId="272AE218" w14:textId="77777777" w:rsidR="00332357" w:rsidRDefault="00332357" w:rsidP="003323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Pr>
          <w:rFonts w:ascii="Times New Roman" w:eastAsia="Times New Roman" w:hAnsi="Times New Roman"/>
          <w:bCs/>
          <w:i/>
          <w:iCs/>
          <w:sz w:val="24"/>
          <w:szCs w:val="24"/>
          <w:lang w:eastAsia="ru-RU"/>
        </w:rPr>
        <w:t>2022</w:t>
      </w:r>
      <w:r w:rsidRPr="00EF3C04">
        <w:rPr>
          <w:rFonts w:ascii="Times New Roman" w:eastAsia="Times New Roman" w:hAnsi="Times New Roman"/>
          <w:bCs/>
          <w:i/>
          <w:iCs/>
          <w:sz w:val="24"/>
          <w:szCs w:val="24"/>
          <w:lang w:eastAsia="ru-RU"/>
        </w:rPr>
        <w:t xml:space="preserve"> году.</w:t>
      </w:r>
    </w:p>
    <w:p w14:paraId="76184C8A" w14:textId="77777777" w:rsidR="00FD7206" w:rsidRDefault="00FD7206" w:rsidP="00FD7206">
      <w:pPr>
        <w:jc w:val="both"/>
        <w:rPr>
          <w:rFonts w:eastAsia="Times New Roman"/>
          <w:bCs/>
          <w:i/>
          <w:iCs/>
        </w:rPr>
      </w:pPr>
    </w:p>
    <w:p w14:paraId="56A72413" w14:textId="37389AF5" w:rsidR="00A165EE" w:rsidRDefault="00A165EE" w:rsidP="00A165EE">
      <w:pPr>
        <w:ind w:firstLine="709"/>
        <w:jc w:val="both"/>
        <w:rPr>
          <w:sz w:val="28"/>
          <w:szCs w:val="28"/>
        </w:rPr>
      </w:pPr>
      <w:r>
        <w:rPr>
          <w:sz w:val="28"/>
          <w:szCs w:val="28"/>
        </w:rPr>
        <w:t>В статистико-аналитическом отчете 2022 г. присутствовали краткие рекомендации для системы образования Воронежской области, которые нашли отражение в рамках мероприятий, курсах повышения квалификации за период 2022-2023 учебного года. Несомненно, проведенные мероприятия способствовали развитию компетенций педагогов и соответственно, некоторому повышению результативности государственной итоговой аттестации по обществознанию в 2023 году.</w:t>
      </w:r>
    </w:p>
    <w:p w14:paraId="47FD68FC" w14:textId="77777777" w:rsidR="00FD7206" w:rsidRDefault="00FD7206" w:rsidP="00FD7206">
      <w:pPr>
        <w:jc w:val="both"/>
        <w:rPr>
          <w:rFonts w:eastAsia="Times New Roman"/>
          <w:bCs/>
          <w:i/>
          <w:iCs/>
        </w:rPr>
      </w:pPr>
    </w:p>
    <w:p w14:paraId="744C8935" w14:textId="77777777" w:rsidR="00A165EE" w:rsidRDefault="00A165EE" w:rsidP="00FD7206">
      <w:pPr>
        <w:jc w:val="both"/>
        <w:rPr>
          <w:rFonts w:eastAsia="Times New Roman"/>
          <w:bCs/>
          <w:i/>
          <w:iCs/>
        </w:rPr>
      </w:pPr>
    </w:p>
    <w:p w14:paraId="67CC8449" w14:textId="77777777" w:rsidR="00332357" w:rsidRDefault="00332357" w:rsidP="003323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Pr>
          <w:rFonts w:ascii="Times New Roman" w:eastAsia="Times New Roman" w:hAnsi="Times New Roman"/>
          <w:bCs/>
          <w:i/>
          <w:iCs/>
          <w:sz w:val="24"/>
          <w:szCs w:val="24"/>
          <w:lang w:eastAsia="ru-RU"/>
        </w:rPr>
        <w:t>2022</w:t>
      </w:r>
      <w:r w:rsidRPr="000861DC">
        <w:rPr>
          <w:rFonts w:ascii="Times New Roman" w:eastAsia="Times New Roman" w:hAnsi="Times New Roman"/>
          <w:bCs/>
          <w:i/>
          <w:iCs/>
          <w:sz w:val="24"/>
          <w:szCs w:val="24"/>
          <w:lang w:eastAsia="ru-RU"/>
        </w:rPr>
        <w:t xml:space="preserve"> году</w:t>
      </w:r>
    </w:p>
    <w:p w14:paraId="74D3B4CE" w14:textId="77777777" w:rsidR="00332357" w:rsidRDefault="00332357" w:rsidP="00332357">
      <w:pPr>
        <w:pStyle w:val="a3"/>
        <w:spacing w:after="0" w:line="240" w:lineRule="auto"/>
        <w:ind w:left="426"/>
        <w:jc w:val="both"/>
        <w:rPr>
          <w:rFonts w:ascii="Times New Roman" w:eastAsia="Times New Roman" w:hAnsi="Times New Roman"/>
          <w:bCs/>
          <w:i/>
          <w:iCs/>
          <w:sz w:val="24"/>
          <w:szCs w:val="24"/>
          <w:lang w:eastAsia="ru-RU"/>
        </w:rPr>
      </w:pPr>
    </w:p>
    <w:p w14:paraId="7082C2A2" w14:textId="77777777" w:rsidR="00FD7206" w:rsidRPr="008A6E8C" w:rsidRDefault="00FD7206" w:rsidP="00FD7206">
      <w:pPr>
        <w:ind w:firstLine="709"/>
        <w:jc w:val="both"/>
        <w:rPr>
          <w:sz w:val="28"/>
          <w:szCs w:val="28"/>
        </w:rPr>
      </w:pPr>
      <w:r w:rsidRPr="008A6E8C">
        <w:rPr>
          <w:sz w:val="28"/>
          <w:szCs w:val="28"/>
        </w:rPr>
        <w:t>Мероприятия, проведенные в 2022</w:t>
      </w:r>
      <w:r>
        <w:rPr>
          <w:sz w:val="28"/>
          <w:szCs w:val="28"/>
        </w:rPr>
        <w:t>-</w:t>
      </w:r>
      <w:r w:rsidRPr="008A6E8C">
        <w:rPr>
          <w:sz w:val="28"/>
          <w:szCs w:val="28"/>
        </w:rPr>
        <w:t xml:space="preserve">2023 учебном году, способствовали улучшению показателей наиболее подготовленной части одиннадцатиклассников, эту работу следует продолжить и в новом учебном году. Однако, следует разработать и специальные методы работы с наименее подготовленной частью выпускников, чтобы они были в состоянии выполнить хотя бы задания базового уровня сложности, набрать необходимое количество баллов и получить возможность продолжить образование в высших учебных заведениях. Анализ результатов КИМ ЕГЭ по обществознанию подтвердил необходимость дифференциации в подготовке учащихся. Некоторые категории выпускников требуют </w:t>
      </w:r>
      <w:r w:rsidRPr="008A6E8C">
        <w:rPr>
          <w:sz w:val="28"/>
          <w:szCs w:val="28"/>
        </w:rPr>
        <w:lastRenderedPageBreak/>
        <w:t xml:space="preserve">углубленной работы по содержанию курса, для других нужно делать акцент на отработке навыков применения полученных знаний, повышения уровня развития способов познавательной деятельности.  </w:t>
      </w:r>
    </w:p>
    <w:p w14:paraId="62D71663" w14:textId="77777777" w:rsidR="00FD7206" w:rsidRDefault="00FD7206" w:rsidP="00332357">
      <w:pPr>
        <w:pStyle w:val="a3"/>
        <w:spacing w:after="0" w:line="240" w:lineRule="auto"/>
        <w:ind w:left="426"/>
        <w:jc w:val="both"/>
        <w:rPr>
          <w:rFonts w:ascii="Times New Roman" w:eastAsia="Times New Roman" w:hAnsi="Times New Roman"/>
          <w:bCs/>
          <w:i/>
          <w:iCs/>
          <w:sz w:val="24"/>
          <w:szCs w:val="24"/>
          <w:lang w:eastAsia="ru-RU"/>
        </w:rPr>
      </w:pPr>
    </w:p>
    <w:p w14:paraId="6A84217B" w14:textId="77777777" w:rsidR="001B1D41" w:rsidRDefault="001B1D41" w:rsidP="001B1D41">
      <w:pPr>
        <w:pStyle w:val="2"/>
        <w:spacing w:before="0"/>
        <w:ind w:firstLine="426"/>
        <w:jc w:val="center"/>
        <w:rPr>
          <w:rFonts w:ascii="Times New Roman" w:hAnsi="Times New Roman"/>
          <w:smallCaps/>
          <w:sz w:val="28"/>
          <w:szCs w:val="28"/>
        </w:rPr>
      </w:pPr>
    </w:p>
    <w:p w14:paraId="3D251E04" w14:textId="77777777" w:rsidR="00FD7206" w:rsidRPr="00FD7206" w:rsidRDefault="00FD7206" w:rsidP="00FD7206">
      <w:pPr>
        <w:rPr>
          <w:lang w:val="x-none"/>
        </w:rPr>
      </w:pPr>
    </w:p>
    <w:p w14:paraId="15BD3AB4" w14:textId="77777777" w:rsidR="00377E8D" w:rsidRPr="001B1D41" w:rsidRDefault="00377E8D" w:rsidP="001B1D41">
      <w:pPr>
        <w:ind w:firstLine="426"/>
        <w:jc w:val="both"/>
        <w:rPr>
          <w:lang w:val="x-none"/>
        </w:rPr>
      </w:pPr>
    </w:p>
    <w:p w14:paraId="02C90BE6" w14:textId="37ECA58E" w:rsidR="005060D9" w:rsidRPr="00FC6BBF" w:rsidRDefault="00ED57AE" w:rsidP="001B1D41">
      <w:pPr>
        <w:pStyle w:val="2"/>
        <w:spacing w:before="0"/>
        <w:ind w:firstLine="426"/>
        <w:jc w:val="center"/>
        <w:rPr>
          <w:rFonts w:ascii="Times New Roman" w:hAnsi="Times New Roman"/>
          <w:smallCaps/>
          <w:sz w:val="28"/>
          <w:szCs w:val="28"/>
        </w:rPr>
      </w:pPr>
      <w:r w:rsidRPr="00FC6BBF">
        <w:rPr>
          <w:rFonts w:ascii="Times New Roman" w:hAnsi="Times New Roman"/>
          <w:b/>
          <w:bCs/>
          <w:color w:val="auto"/>
          <w:sz w:val="28"/>
          <w:szCs w:val="28"/>
        </w:rPr>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4B971D15" w14:textId="77777777" w:rsidR="007825A6" w:rsidRDefault="007825A6" w:rsidP="001B1D41">
      <w:pPr>
        <w:ind w:firstLine="426"/>
        <w:rPr>
          <w:i/>
        </w:rPr>
      </w:pPr>
    </w:p>
    <w:p w14:paraId="5F3531FD" w14:textId="77777777" w:rsidR="0069747A" w:rsidRPr="0069747A" w:rsidRDefault="0069747A" w:rsidP="001B1D41">
      <w:pPr>
        <w:pStyle w:val="a3"/>
        <w:keepNext/>
        <w:keepLines/>
        <w:numPr>
          <w:ilvl w:val="0"/>
          <w:numId w:val="7"/>
        </w:numPr>
        <w:tabs>
          <w:tab w:val="left" w:pos="567"/>
        </w:tabs>
        <w:spacing w:after="0" w:line="240" w:lineRule="auto"/>
        <w:ind w:left="0" w:firstLine="426"/>
        <w:contextualSpacing w:val="0"/>
        <w:outlineLvl w:val="2"/>
        <w:rPr>
          <w:rFonts w:ascii="Times New Roman" w:eastAsia="SimSun" w:hAnsi="Times New Roman"/>
          <w:b/>
          <w:bCs/>
          <w:vanish/>
          <w:sz w:val="28"/>
          <w:szCs w:val="24"/>
          <w:lang w:eastAsia="ru-RU"/>
        </w:rPr>
      </w:pPr>
    </w:p>
    <w:p w14:paraId="16CB9B18" w14:textId="66616F5C" w:rsidR="009B4508" w:rsidRDefault="009B4508" w:rsidP="008A6E8C">
      <w:pPr>
        <w:pStyle w:val="3"/>
        <w:numPr>
          <w:ilvl w:val="1"/>
          <w:numId w:val="7"/>
        </w:numPr>
        <w:tabs>
          <w:tab w:val="left" w:pos="567"/>
        </w:tabs>
        <w:spacing w:before="0"/>
        <w:ind w:left="0" w:firstLine="426"/>
        <w:jc w:val="both"/>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08699BF5" w14:textId="77777777" w:rsidR="00FD7206" w:rsidRPr="00FD7206" w:rsidRDefault="00FD7206" w:rsidP="00FD7206">
      <w:pPr>
        <w:rPr>
          <w:lang w:val="x-none"/>
        </w:rPr>
      </w:pPr>
    </w:p>
    <w:p w14:paraId="1C099594" w14:textId="0C8CA24A" w:rsidR="009B4508" w:rsidRDefault="00FD7206" w:rsidP="001B1D41">
      <w:pPr>
        <w:pStyle w:val="3"/>
        <w:numPr>
          <w:ilvl w:val="2"/>
          <w:numId w:val="7"/>
        </w:numPr>
        <w:spacing w:before="0"/>
        <w:ind w:left="0" w:firstLine="426"/>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0A3AAF74" w14:textId="77777777" w:rsidR="00FD7206" w:rsidRPr="00FD7206" w:rsidRDefault="00FD7206" w:rsidP="00FD7206">
      <w:pPr>
        <w:rPr>
          <w:lang w:val="x-none"/>
        </w:rPr>
      </w:pPr>
    </w:p>
    <w:p w14:paraId="6FA83C99" w14:textId="2009FF7D" w:rsidR="00C118F5" w:rsidRPr="00941CFC" w:rsidRDefault="00C118F5" w:rsidP="001B1D41">
      <w:pPr>
        <w:pStyle w:val="a3"/>
        <w:numPr>
          <w:ilvl w:val="0"/>
          <w:numId w:val="3"/>
        </w:numPr>
        <w:spacing w:after="0" w:line="240" w:lineRule="auto"/>
        <w:ind w:left="0" w:firstLine="426"/>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4C246867" w14:textId="77777777" w:rsidR="00377E8D" w:rsidRDefault="00377E8D" w:rsidP="001B1D41">
      <w:pPr>
        <w:ind w:firstLine="426"/>
        <w:jc w:val="both"/>
      </w:pPr>
    </w:p>
    <w:p w14:paraId="09ACAF69" w14:textId="42C06507" w:rsidR="00FD7206" w:rsidRPr="00FD7206" w:rsidRDefault="00FD7206" w:rsidP="00FD7206">
      <w:pPr>
        <w:ind w:firstLine="709"/>
        <w:jc w:val="both"/>
        <w:rPr>
          <w:sz w:val="28"/>
          <w:szCs w:val="28"/>
          <w:lang w:val="x-none"/>
        </w:rPr>
      </w:pPr>
      <w:r w:rsidRPr="00FD7206">
        <w:rPr>
          <w:sz w:val="28"/>
          <w:szCs w:val="28"/>
          <w:lang w:val="x-none"/>
        </w:rPr>
        <w:t>Для совершенствования организации и методики преподавания предмета</w:t>
      </w:r>
      <w:r w:rsidRPr="00FD7206">
        <w:rPr>
          <w:sz w:val="28"/>
          <w:szCs w:val="28"/>
        </w:rPr>
        <w:t xml:space="preserve"> </w:t>
      </w:r>
      <w:r w:rsidRPr="00FD7206">
        <w:rPr>
          <w:sz w:val="28"/>
          <w:szCs w:val="28"/>
          <w:lang w:val="x-none"/>
        </w:rPr>
        <w:t>«</w:t>
      </w:r>
      <w:r w:rsidRPr="00FD7206">
        <w:rPr>
          <w:sz w:val="28"/>
          <w:szCs w:val="28"/>
        </w:rPr>
        <w:t>Обществознание</w:t>
      </w:r>
      <w:r w:rsidRPr="00FD7206">
        <w:rPr>
          <w:sz w:val="28"/>
          <w:szCs w:val="28"/>
          <w:lang w:val="x-none"/>
        </w:rPr>
        <w:t xml:space="preserve">» целесообразно обсудить на методических объединениях учителей анализ результатов </w:t>
      </w:r>
      <w:r w:rsidRPr="00FD7206">
        <w:rPr>
          <w:sz w:val="28"/>
          <w:szCs w:val="28"/>
        </w:rPr>
        <w:t>ЕГЭ</w:t>
      </w:r>
      <w:r w:rsidRPr="00FD7206">
        <w:rPr>
          <w:sz w:val="28"/>
          <w:szCs w:val="28"/>
          <w:lang w:val="x-none"/>
        </w:rPr>
        <w:t xml:space="preserve"> 2023</w:t>
      </w:r>
      <w:r>
        <w:rPr>
          <w:sz w:val="28"/>
          <w:szCs w:val="28"/>
        </w:rPr>
        <w:t xml:space="preserve"> </w:t>
      </w:r>
      <w:r w:rsidRPr="00FD7206">
        <w:rPr>
          <w:sz w:val="28"/>
          <w:szCs w:val="28"/>
          <w:lang w:val="x-none"/>
        </w:rPr>
        <w:t xml:space="preserve">года, возможные изменения в содержании и структуре экзаменационной работы 2024 года (для этого необходимо в сентябре ознакомится с проектом КИМ </w:t>
      </w:r>
      <w:r w:rsidRPr="00FD7206">
        <w:rPr>
          <w:sz w:val="28"/>
          <w:szCs w:val="28"/>
        </w:rPr>
        <w:t>ЕГЭ</w:t>
      </w:r>
      <w:r w:rsidRPr="00FD7206">
        <w:rPr>
          <w:sz w:val="28"/>
          <w:szCs w:val="28"/>
          <w:lang w:val="x-none"/>
        </w:rPr>
        <w:t>-</w:t>
      </w:r>
      <w:r w:rsidRPr="00FD7206">
        <w:rPr>
          <w:sz w:val="28"/>
          <w:szCs w:val="28"/>
        </w:rPr>
        <w:t>11</w:t>
      </w:r>
      <w:r w:rsidRPr="00FD7206">
        <w:rPr>
          <w:sz w:val="28"/>
          <w:szCs w:val="28"/>
          <w:lang w:val="x-none"/>
        </w:rPr>
        <w:t xml:space="preserve"> на сайте ФИПИ), особенности работы с обучающимися, имеющими различный уровень подготовки.</w:t>
      </w:r>
      <w:r w:rsidRPr="00FD7206">
        <w:rPr>
          <w:sz w:val="28"/>
          <w:szCs w:val="28"/>
        </w:rPr>
        <w:t xml:space="preserve"> </w:t>
      </w:r>
      <w:r w:rsidRPr="00FD7206">
        <w:rPr>
          <w:sz w:val="28"/>
          <w:szCs w:val="28"/>
          <w:lang w:val="x-none"/>
        </w:rPr>
        <w:t xml:space="preserve">Необходимо рассмотреть типы заданий по </w:t>
      </w:r>
      <w:r w:rsidRPr="00FD7206">
        <w:rPr>
          <w:sz w:val="28"/>
          <w:szCs w:val="28"/>
        </w:rPr>
        <w:t>обществознанию</w:t>
      </w:r>
      <w:r w:rsidRPr="00FD7206">
        <w:rPr>
          <w:sz w:val="28"/>
          <w:szCs w:val="28"/>
          <w:lang w:val="x-none"/>
        </w:rPr>
        <w:t xml:space="preserve">, которые вызвали наибольшее затруднения у выпускников </w:t>
      </w:r>
      <w:r w:rsidRPr="00FD7206">
        <w:rPr>
          <w:sz w:val="28"/>
          <w:szCs w:val="28"/>
        </w:rPr>
        <w:t>11</w:t>
      </w:r>
      <w:r w:rsidRPr="00FD7206">
        <w:rPr>
          <w:sz w:val="28"/>
          <w:szCs w:val="28"/>
          <w:lang w:val="x-none"/>
        </w:rPr>
        <w:t>-х классов 2023 года; типичные ошибки и совместно выработать стратегию устранения данных проблем. Возможно разработать методическое пособие с рекомендациями для учителей-предметников, включив в него различные типы заданий, которые можно использовать на уроках.</w:t>
      </w:r>
    </w:p>
    <w:p w14:paraId="0A5D6BF6" w14:textId="28F518D0" w:rsidR="00FD7206" w:rsidRDefault="00FD7206" w:rsidP="00FD7206">
      <w:pPr>
        <w:ind w:firstLine="709"/>
        <w:jc w:val="both"/>
        <w:rPr>
          <w:sz w:val="28"/>
          <w:szCs w:val="28"/>
        </w:rPr>
      </w:pPr>
      <w:r w:rsidRPr="00FD7206">
        <w:rPr>
          <w:sz w:val="28"/>
          <w:szCs w:val="28"/>
          <w:lang w:val="x-none"/>
        </w:rPr>
        <w:t xml:space="preserve">В течении учебного года необходимо включать данные задания, как для самостоятельной работы обучающихся </w:t>
      </w:r>
      <w:r w:rsidRPr="00FD7206">
        <w:rPr>
          <w:sz w:val="28"/>
          <w:szCs w:val="28"/>
        </w:rPr>
        <w:t>средней</w:t>
      </w:r>
      <w:r w:rsidRPr="00FD7206">
        <w:rPr>
          <w:sz w:val="28"/>
          <w:szCs w:val="28"/>
          <w:lang w:val="x-none"/>
        </w:rPr>
        <w:t xml:space="preserve"> школы, так и для совместной работы на уроках.</w:t>
      </w:r>
      <w:r w:rsidRPr="00FD7206">
        <w:rPr>
          <w:sz w:val="28"/>
          <w:szCs w:val="28"/>
        </w:rPr>
        <w:t xml:space="preserve"> Выстраивать работу по </w:t>
      </w:r>
      <w:r w:rsidRPr="00FD7206">
        <w:rPr>
          <w:sz w:val="28"/>
          <w:szCs w:val="28"/>
          <w:lang w:val="x-none"/>
        </w:rPr>
        <w:t>традиционны</w:t>
      </w:r>
      <w:r w:rsidRPr="00FD7206">
        <w:rPr>
          <w:sz w:val="28"/>
          <w:szCs w:val="28"/>
        </w:rPr>
        <w:t>м</w:t>
      </w:r>
      <w:r w:rsidRPr="00FD7206">
        <w:rPr>
          <w:sz w:val="28"/>
          <w:szCs w:val="28"/>
          <w:lang w:val="x-none"/>
        </w:rPr>
        <w:t xml:space="preserve"> пят</w:t>
      </w:r>
      <w:r w:rsidRPr="00FD7206">
        <w:rPr>
          <w:sz w:val="28"/>
          <w:szCs w:val="28"/>
        </w:rPr>
        <w:t>и</w:t>
      </w:r>
      <w:r w:rsidRPr="00FD7206">
        <w:rPr>
          <w:sz w:val="28"/>
          <w:szCs w:val="28"/>
          <w:lang w:val="x-none"/>
        </w:rPr>
        <w:t xml:space="preserve"> тематически</w:t>
      </w:r>
      <w:r w:rsidRPr="00FD7206">
        <w:rPr>
          <w:sz w:val="28"/>
          <w:szCs w:val="28"/>
        </w:rPr>
        <w:t>м</w:t>
      </w:r>
      <w:r w:rsidRPr="00FD7206">
        <w:rPr>
          <w:sz w:val="28"/>
          <w:szCs w:val="28"/>
          <w:lang w:val="x-none"/>
        </w:rPr>
        <w:t xml:space="preserve"> модул</w:t>
      </w:r>
      <w:r w:rsidRPr="00FD7206">
        <w:rPr>
          <w:sz w:val="28"/>
          <w:szCs w:val="28"/>
        </w:rPr>
        <w:t xml:space="preserve">ям </w:t>
      </w:r>
      <w:r w:rsidRPr="00FD7206">
        <w:rPr>
          <w:sz w:val="28"/>
          <w:szCs w:val="28"/>
          <w:lang w:val="x-none"/>
        </w:rPr>
        <w:t>обществоведческого курса: «Человек и общество, включая «Познание</w:t>
      </w:r>
      <w:r w:rsidRPr="00FD7206">
        <w:rPr>
          <w:sz w:val="28"/>
          <w:szCs w:val="28"/>
        </w:rPr>
        <w:t xml:space="preserve"> </w:t>
      </w:r>
      <w:r w:rsidRPr="00FD7206">
        <w:rPr>
          <w:sz w:val="28"/>
          <w:szCs w:val="28"/>
          <w:lang w:val="x-none"/>
        </w:rPr>
        <w:t>и духовную культуру» (задания 2–4), «Экономика» (задания 5–7),</w:t>
      </w:r>
      <w:r w:rsidRPr="00FD7206">
        <w:rPr>
          <w:sz w:val="28"/>
          <w:szCs w:val="28"/>
        </w:rPr>
        <w:t xml:space="preserve"> </w:t>
      </w:r>
      <w:r w:rsidRPr="00FD7206">
        <w:rPr>
          <w:sz w:val="28"/>
          <w:szCs w:val="28"/>
          <w:lang w:val="x-none"/>
        </w:rPr>
        <w:t>«Социальные отношения» (задания 8, 9), «Политика»</w:t>
      </w:r>
      <w:r w:rsidRPr="00FD7206">
        <w:rPr>
          <w:sz w:val="28"/>
          <w:szCs w:val="28"/>
        </w:rPr>
        <w:t xml:space="preserve"> </w:t>
      </w:r>
      <w:r w:rsidRPr="00FD7206">
        <w:rPr>
          <w:sz w:val="28"/>
          <w:szCs w:val="28"/>
          <w:lang w:val="x-none"/>
        </w:rPr>
        <w:t>(задания 10, 11, 13),</w:t>
      </w:r>
      <w:r w:rsidRPr="00FD7206">
        <w:rPr>
          <w:sz w:val="28"/>
          <w:szCs w:val="28"/>
        </w:rPr>
        <w:t xml:space="preserve"> </w:t>
      </w:r>
      <w:r w:rsidRPr="00FD7206">
        <w:rPr>
          <w:sz w:val="28"/>
          <w:szCs w:val="28"/>
          <w:lang w:val="x-none"/>
        </w:rPr>
        <w:t>«Правовое регулирование общественных отношений в Российской</w:t>
      </w:r>
      <w:r>
        <w:rPr>
          <w:sz w:val="28"/>
          <w:szCs w:val="28"/>
        </w:rPr>
        <w:t xml:space="preserve"> </w:t>
      </w:r>
      <w:r w:rsidRPr="00FD7206">
        <w:rPr>
          <w:sz w:val="28"/>
          <w:szCs w:val="28"/>
          <w:lang w:val="x-none"/>
        </w:rPr>
        <w:t>Федерации» (задания 12, 14–16)</w:t>
      </w:r>
      <w:r>
        <w:rPr>
          <w:sz w:val="28"/>
          <w:szCs w:val="28"/>
        </w:rPr>
        <w:t xml:space="preserve">. </w:t>
      </w:r>
      <w:r w:rsidRPr="00FD7206">
        <w:rPr>
          <w:sz w:val="28"/>
          <w:szCs w:val="28"/>
        </w:rPr>
        <w:t>Акцентировать внимание</w:t>
      </w:r>
      <w:r>
        <w:rPr>
          <w:sz w:val="28"/>
          <w:szCs w:val="28"/>
        </w:rPr>
        <w:t xml:space="preserve"> на</w:t>
      </w:r>
      <w:r w:rsidRPr="00FD7206">
        <w:rPr>
          <w:sz w:val="28"/>
          <w:szCs w:val="28"/>
        </w:rPr>
        <w:t xml:space="preserve"> то</w:t>
      </w:r>
      <w:r>
        <w:rPr>
          <w:sz w:val="28"/>
          <w:szCs w:val="28"/>
        </w:rPr>
        <w:t>м,</w:t>
      </w:r>
      <w:r w:rsidRPr="00FD7206">
        <w:rPr>
          <w:sz w:val="28"/>
          <w:szCs w:val="28"/>
        </w:rPr>
        <w:t xml:space="preserve"> </w:t>
      </w:r>
      <w:r w:rsidRPr="00FD7206">
        <w:rPr>
          <w:sz w:val="28"/>
          <w:szCs w:val="28"/>
          <w:lang w:val="x-none"/>
        </w:rPr>
        <w:t>что задание 12</w:t>
      </w:r>
      <w:r w:rsidRPr="00FD7206">
        <w:rPr>
          <w:sz w:val="28"/>
          <w:szCs w:val="28"/>
        </w:rPr>
        <w:t xml:space="preserve"> </w:t>
      </w:r>
      <w:r w:rsidRPr="00FD7206">
        <w:rPr>
          <w:sz w:val="28"/>
          <w:szCs w:val="28"/>
          <w:lang w:val="x-none"/>
        </w:rPr>
        <w:t>во всех вариантах проверяет знание основ конституционного строя</w:t>
      </w:r>
      <w:r w:rsidRPr="00FD7206">
        <w:rPr>
          <w:sz w:val="28"/>
          <w:szCs w:val="28"/>
        </w:rPr>
        <w:t xml:space="preserve"> </w:t>
      </w:r>
      <w:r w:rsidRPr="00FD7206">
        <w:rPr>
          <w:sz w:val="28"/>
          <w:szCs w:val="28"/>
          <w:lang w:val="x-none"/>
        </w:rPr>
        <w:t>Российской Федерации, прав и свобод человека и гражданина</w:t>
      </w:r>
      <w:r w:rsidRPr="00FD7206">
        <w:rPr>
          <w:sz w:val="28"/>
          <w:szCs w:val="28"/>
        </w:rPr>
        <w:t>. Вести работу, необходимую для выполнения задания 21</w:t>
      </w:r>
      <w:r>
        <w:rPr>
          <w:sz w:val="28"/>
          <w:szCs w:val="28"/>
        </w:rPr>
        <w:t>,</w:t>
      </w:r>
      <w:r w:rsidRPr="00FD7206">
        <w:rPr>
          <w:sz w:val="28"/>
          <w:szCs w:val="28"/>
        </w:rPr>
        <w:t xml:space="preserve"> предполагающую анализ рисунка (графического изображения,</w:t>
      </w:r>
      <w:r>
        <w:rPr>
          <w:sz w:val="28"/>
          <w:szCs w:val="28"/>
        </w:rPr>
        <w:t xml:space="preserve"> </w:t>
      </w:r>
      <w:r w:rsidRPr="00FD7206">
        <w:rPr>
          <w:sz w:val="28"/>
          <w:szCs w:val="28"/>
        </w:rPr>
        <w:t xml:space="preserve">иллюстрирующего изменение спроса/предложения), осуществления поиск социальной информации и выполнить задания, связанные с соответствующим рисунком. Отрабатывать навык анализа представленной </w:t>
      </w:r>
      <w:r w:rsidRPr="00FD7206">
        <w:rPr>
          <w:sz w:val="28"/>
          <w:szCs w:val="28"/>
        </w:rPr>
        <w:lastRenderedPageBreak/>
        <w:t>информации, в том числе статистической и графической, объяснения связи социальных объектов, процессов, формулирования</w:t>
      </w:r>
      <w:r>
        <w:rPr>
          <w:sz w:val="28"/>
          <w:szCs w:val="28"/>
        </w:rPr>
        <w:t xml:space="preserve"> </w:t>
      </w:r>
      <w:r w:rsidRPr="00FD7206">
        <w:rPr>
          <w:sz w:val="28"/>
          <w:szCs w:val="28"/>
        </w:rPr>
        <w:t>и аргументации самостоятельных оценочных, прогностических и иных</w:t>
      </w:r>
      <w:r>
        <w:rPr>
          <w:sz w:val="28"/>
          <w:szCs w:val="28"/>
        </w:rPr>
        <w:t xml:space="preserve"> </w:t>
      </w:r>
      <w:r w:rsidRPr="00FD7206">
        <w:rPr>
          <w:sz w:val="28"/>
          <w:szCs w:val="28"/>
        </w:rPr>
        <w:t>суждений, объяснений, выводов. (задание 22), умения применять обществоведческие знания в решении познавательных задач по актуальным социальным проблемам. Вести системную работу со знанием и пониманием ценностей, закреплённых Конституцией Российской Федерации. Создавать условия для проверки умений подготавливать доклад по определённой теме (задание 24–25) с обязательным составлением плана развёрнутого ответа по конкретной теме обществоведческого курса, а также привлечения изученных</w:t>
      </w:r>
      <w:r>
        <w:rPr>
          <w:sz w:val="28"/>
          <w:szCs w:val="28"/>
        </w:rPr>
        <w:t xml:space="preserve"> </w:t>
      </w:r>
      <w:r w:rsidRPr="00FD7206">
        <w:rPr>
          <w:sz w:val="28"/>
          <w:szCs w:val="28"/>
        </w:rPr>
        <w:t>теоретических положений общественных наук для объяснения и конкретизации примерами различных социальных явлений.</w:t>
      </w:r>
    </w:p>
    <w:p w14:paraId="3DEC593A" w14:textId="46049F51" w:rsidR="00A165EE" w:rsidRDefault="00A165EE" w:rsidP="00A165EE">
      <w:pPr>
        <w:pStyle w:val="afa"/>
        <w:ind w:firstLine="709"/>
        <w:jc w:val="both"/>
        <w:rPr>
          <w:sz w:val="28"/>
          <w:szCs w:val="28"/>
        </w:rPr>
      </w:pPr>
      <w:r w:rsidRPr="008A6E8C">
        <w:rPr>
          <w:sz w:val="28"/>
          <w:szCs w:val="28"/>
        </w:rPr>
        <w:t xml:space="preserve">Знание Конституции РФ, в частности, полномочий государственных органов и распределения предметов ведения между РФ и субъектами федерации по-прежнему вызывает значительные трудности; права и обязанности граждан, основы конституционного строя усвоили менее половины выпускников. </w:t>
      </w:r>
      <w:r>
        <w:rPr>
          <w:sz w:val="28"/>
          <w:szCs w:val="28"/>
        </w:rPr>
        <w:t>При подготовке к ЕГЭ в</w:t>
      </w:r>
      <w:r w:rsidRPr="008A6E8C">
        <w:rPr>
          <w:sz w:val="28"/>
          <w:szCs w:val="28"/>
        </w:rPr>
        <w:t xml:space="preserve"> первую очередь</w:t>
      </w:r>
      <w:r>
        <w:rPr>
          <w:sz w:val="28"/>
          <w:szCs w:val="28"/>
        </w:rPr>
        <w:t>,</w:t>
      </w:r>
      <w:r w:rsidRPr="008A6E8C">
        <w:rPr>
          <w:sz w:val="28"/>
          <w:szCs w:val="28"/>
        </w:rPr>
        <w:t xml:space="preserve"> надо сконцентрировать внимание на изучении необходимых нормативно-правовых актов, без знания правовых норм нельзя усвоить не только правовой блок, но и экономический, связанный с деятельностью системы образования и т.п.</w:t>
      </w:r>
    </w:p>
    <w:p w14:paraId="4A9F4002" w14:textId="77777777" w:rsidR="00A165EE" w:rsidRPr="008A6E8C" w:rsidRDefault="00A165EE" w:rsidP="00A165EE">
      <w:pPr>
        <w:ind w:firstLine="709"/>
        <w:jc w:val="both"/>
        <w:rPr>
          <w:sz w:val="28"/>
          <w:szCs w:val="28"/>
        </w:rPr>
      </w:pPr>
      <w:r w:rsidRPr="008A6E8C">
        <w:rPr>
          <w:sz w:val="28"/>
          <w:szCs w:val="28"/>
        </w:rPr>
        <w:t xml:space="preserve">Работа с целью знакомства с содержанием Конституции РФ не должна ограничиваться только репродуктивными формами. Это должны быть занятия, стимулирующие учащихся к переосмыслению содержания Основного закона, к пониманию ценностного значения Конституции в жизни российского общества. Уроки - диспуты, написания обоснований по темам, планов-все это позволит выпускникам подготовиться к заданиям № 24, 25, 23, выработать навыки рассуждения и аргументации. Повысить качество освоения содержания Конституции возможно за счет составления схем, таблиц, компактных конспектов, которые выполнят вспомогательную роль при изучении глав Основного закона РФ. </w:t>
      </w:r>
    </w:p>
    <w:p w14:paraId="2F27CC34" w14:textId="77777777" w:rsidR="00A165EE" w:rsidRPr="008A6E8C" w:rsidRDefault="00A165EE" w:rsidP="00A165EE">
      <w:pPr>
        <w:ind w:firstLine="709"/>
        <w:jc w:val="both"/>
        <w:rPr>
          <w:sz w:val="28"/>
          <w:szCs w:val="28"/>
        </w:rPr>
      </w:pPr>
      <w:r w:rsidRPr="008A6E8C">
        <w:rPr>
          <w:sz w:val="28"/>
          <w:szCs w:val="28"/>
        </w:rPr>
        <w:t xml:space="preserve">Следует учитывать, </w:t>
      </w:r>
      <w:r>
        <w:rPr>
          <w:sz w:val="28"/>
          <w:szCs w:val="28"/>
        </w:rPr>
        <w:t xml:space="preserve">что </w:t>
      </w:r>
      <w:r w:rsidRPr="008A6E8C">
        <w:rPr>
          <w:sz w:val="28"/>
          <w:szCs w:val="28"/>
        </w:rPr>
        <w:t xml:space="preserve">многим трудно излагать свои мысли в письменной форме, поэтому </w:t>
      </w:r>
      <w:r>
        <w:rPr>
          <w:sz w:val="28"/>
          <w:szCs w:val="28"/>
        </w:rPr>
        <w:t xml:space="preserve">для подготовки обучающихся </w:t>
      </w:r>
      <w:r w:rsidRPr="008A6E8C">
        <w:rPr>
          <w:sz w:val="28"/>
          <w:szCs w:val="28"/>
        </w:rPr>
        <w:t>необходимо постоянно давать задания в формате ЕГЭ, чтобы выработать необходимые умения и навыки.</w:t>
      </w:r>
    </w:p>
    <w:p w14:paraId="24D1C155" w14:textId="77777777" w:rsidR="00A165EE" w:rsidRDefault="00A165EE" w:rsidP="00A165EE">
      <w:pPr>
        <w:ind w:firstLine="709"/>
        <w:jc w:val="both"/>
        <w:rPr>
          <w:sz w:val="28"/>
          <w:szCs w:val="28"/>
        </w:rPr>
      </w:pPr>
      <w:r w:rsidRPr="008A6E8C">
        <w:rPr>
          <w:sz w:val="28"/>
          <w:szCs w:val="28"/>
        </w:rPr>
        <w:t>Также необходимо шире применять новые методы обучения, организовывать дискуссионные клубы, где можно будет обсуждать самые актуальные вопросы, акцентируя внимание на изложении своих выводов и оригинальный решений в письменной форме. Разумеется, это требует целенаправленной работы преподавателей высокой квалификации, создания благоприятных условий для обмена опытом.</w:t>
      </w:r>
    </w:p>
    <w:p w14:paraId="3D037D7B" w14:textId="77777777" w:rsidR="00FD7206" w:rsidRDefault="00FD7206" w:rsidP="00FD7206">
      <w:pPr>
        <w:ind w:firstLine="709"/>
        <w:jc w:val="both"/>
        <w:rPr>
          <w:sz w:val="28"/>
          <w:szCs w:val="28"/>
          <w:lang w:val="x-none"/>
        </w:rPr>
      </w:pPr>
      <w:r w:rsidRPr="00FD7206">
        <w:rPr>
          <w:sz w:val="28"/>
          <w:szCs w:val="28"/>
          <w:lang w:val="x-none"/>
        </w:rPr>
        <w:t xml:space="preserve">Важную роль в процессе отработки и обобщения материала для всех категорий учащихся может сыграть обсуждение на уроках алгоритмов выполнения заданий, аналогичных тем, которые используются в рамках итоговой аттестации. Стоит обратить внимание на важность работы с </w:t>
      </w:r>
      <w:r w:rsidRPr="00FD7206">
        <w:rPr>
          <w:sz w:val="28"/>
          <w:szCs w:val="28"/>
          <w:lang w:val="x-none"/>
        </w:rPr>
        <w:lastRenderedPageBreak/>
        <w:t xml:space="preserve">открытым банком заданий ФИПИ. Необходимо научить учащихся работать не только с заданиями, представленными в сборниках по подготовке к </w:t>
      </w:r>
      <w:r w:rsidRPr="00FD7206">
        <w:rPr>
          <w:sz w:val="28"/>
          <w:szCs w:val="28"/>
        </w:rPr>
        <w:t>ЕГЭ</w:t>
      </w:r>
      <w:r w:rsidRPr="00FD7206">
        <w:rPr>
          <w:sz w:val="28"/>
          <w:szCs w:val="28"/>
          <w:lang w:val="x-none"/>
        </w:rPr>
        <w:t>, но и с критериями оценивания.</w:t>
      </w:r>
    </w:p>
    <w:p w14:paraId="6597F812" w14:textId="77777777" w:rsidR="00412B89" w:rsidRDefault="00412B89" w:rsidP="00FD7206">
      <w:pPr>
        <w:ind w:firstLine="709"/>
        <w:jc w:val="both"/>
        <w:rPr>
          <w:sz w:val="28"/>
          <w:szCs w:val="28"/>
          <w:lang w:val="x-none"/>
        </w:rPr>
      </w:pPr>
    </w:p>
    <w:p w14:paraId="2F4E89D9" w14:textId="77777777" w:rsidR="00412B89" w:rsidRPr="00EF3C04" w:rsidRDefault="00412B89" w:rsidP="00412B89">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Прочие выводы</w:t>
      </w:r>
    </w:p>
    <w:p w14:paraId="730B0A31" w14:textId="77777777" w:rsidR="00412B89" w:rsidRDefault="00412B89" w:rsidP="00412B89">
      <w:pPr>
        <w:ind w:firstLine="426"/>
        <w:jc w:val="both"/>
        <w:rPr>
          <w:sz w:val="28"/>
          <w:szCs w:val="28"/>
        </w:rPr>
      </w:pPr>
    </w:p>
    <w:p w14:paraId="0992FB21" w14:textId="77777777" w:rsidR="00412B89" w:rsidRPr="008A6E8C" w:rsidRDefault="00412B89" w:rsidP="00412B89">
      <w:pPr>
        <w:ind w:firstLine="709"/>
        <w:jc w:val="both"/>
        <w:rPr>
          <w:sz w:val="28"/>
          <w:szCs w:val="28"/>
        </w:rPr>
      </w:pPr>
      <w:r w:rsidRPr="008A6E8C">
        <w:rPr>
          <w:sz w:val="28"/>
          <w:szCs w:val="28"/>
        </w:rPr>
        <w:t xml:space="preserve">Прежде чем начинать готовиться к ЕГЭ, учащимся необходимо ознакомиться с требованиями к содержанию КИМа и формату заданий. Выпускники должны иметь представление о том, какова структура задания, в какой форме должны быть представлены ответы. Для этого учащиеся должны изучить спецификацию, кодификатор и демоверсию КИМ ЕГЭ соответствующего года. </w:t>
      </w:r>
    </w:p>
    <w:p w14:paraId="66B8E83E" w14:textId="77777777" w:rsidR="00412B89" w:rsidRPr="008A6E8C" w:rsidRDefault="00412B89" w:rsidP="00412B89">
      <w:pPr>
        <w:ind w:firstLine="709"/>
        <w:jc w:val="both"/>
        <w:rPr>
          <w:sz w:val="28"/>
          <w:szCs w:val="28"/>
        </w:rPr>
      </w:pPr>
      <w:r w:rsidRPr="008A6E8C">
        <w:rPr>
          <w:sz w:val="28"/>
          <w:szCs w:val="28"/>
        </w:rPr>
        <w:t xml:space="preserve">Для повышения качества выполнения заданий ЕГЭ по обществознанию необходимо усилить работу по формированию навыков иллюстрации позиций теории примерами. Следует четко объяснить выпускникам, что пример по обществознанию представляет собой или факт из реальной жизни или модель конкретной ситуации с участием субъекта. В любом случае отработка навыка требует обязательной работы с СМИ, расширения обществоведческого кругозора школьников. </w:t>
      </w:r>
    </w:p>
    <w:p w14:paraId="5EB288C2" w14:textId="77777777" w:rsidR="00412B89" w:rsidRPr="008A6E8C" w:rsidRDefault="00412B89" w:rsidP="00412B89">
      <w:pPr>
        <w:ind w:firstLine="709"/>
        <w:jc w:val="both"/>
        <w:rPr>
          <w:sz w:val="28"/>
          <w:szCs w:val="28"/>
        </w:rPr>
      </w:pPr>
      <w:r w:rsidRPr="008A6E8C">
        <w:rPr>
          <w:sz w:val="28"/>
          <w:szCs w:val="28"/>
        </w:rPr>
        <w:t xml:space="preserve">Формирование навыков рассуждения, самостоятельной аргументации невозможно без четкого понимания различия между примером и аргументом.  Необходимо акцентировать внимание учащихся на то, что аргумент - это теоретическое положение, выражающее суждение автора по той или иной теме и обосновывающее его мнение с помощью логических доказательств, научных концепций. При этом в следующем учебном году важно продолжать работу по развитию способности учащихся выражать свою мысль распространенными предложениями. </w:t>
      </w:r>
    </w:p>
    <w:p w14:paraId="02356C72" w14:textId="77777777" w:rsidR="00412B89" w:rsidRPr="008A6E8C" w:rsidRDefault="00412B89" w:rsidP="00412B89">
      <w:pPr>
        <w:ind w:firstLine="709"/>
        <w:jc w:val="both"/>
        <w:rPr>
          <w:sz w:val="28"/>
          <w:szCs w:val="28"/>
        </w:rPr>
      </w:pPr>
      <w:r w:rsidRPr="008A6E8C">
        <w:rPr>
          <w:sz w:val="28"/>
          <w:szCs w:val="28"/>
        </w:rPr>
        <w:t>В условиях реализации ФГОС СОО в 2023 г. необходимо обращать внимание не только на содержательную часть экзамена, но и на развитие метапредметных навыков, умений: учебно- исследовательской деятельности, самостоятельного поиска информации, методов разрешения различных проблем, критической оценки и интерпретации информации,</w:t>
      </w:r>
      <w:r w:rsidRPr="008A6E8C">
        <w:rPr>
          <w:i/>
          <w:sz w:val="28"/>
          <w:szCs w:val="28"/>
        </w:rPr>
        <w:t xml:space="preserve"> </w:t>
      </w:r>
      <w:r w:rsidRPr="008A6E8C">
        <w:rPr>
          <w:sz w:val="28"/>
          <w:szCs w:val="28"/>
        </w:rPr>
        <w:t xml:space="preserve">владения языковыми средствами - умением ясно, логично и точно излагать свою точку зрения, использовать адекватные языковые средства. Для этого необходимо использовать различные формы занятий, работу с Навигатором ЕГЭ на сайте ФИПИ, дифференцировать приемы обучения для разных категорий учащихся. Для слабо подготовленных учитель остается основным источником знаний, для учащихся с хорошей подготовкой и навыками самостоятельной работы учитель должен выполнять координирующую функцию по ориентации в многообразии учебников, нормативных актов, СМИ и других источников информации. </w:t>
      </w:r>
    </w:p>
    <w:p w14:paraId="568E0F74" w14:textId="77777777" w:rsidR="00412B89" w:rsidRPr="008A6E8C" w:rsidRDefault="00412B89" w:rsidP="00412B89">
      <w:pPr>
        <w:ind w:firstLine="709"/>
        <w:jc w:val="both"/>
        <w:rPr>
          <w:sz w:val="28"/>
          <w:szCs w:val="28"/>
        </w:rPr>
      </w:pPr>
      <w:r w:rsidRPr="008A6E8C">
        <w:rPr>
          <w:sz w:val="28"/>
          <w:szCs w:val="28"/>
        </w:rPr>
        <w:t xml:space="preserve">В целом подготовка к ЕГЭ по обществознанию должна помочь выпускникам в формировании целостной картины социальной реальности и навыков самостоятельного взаимодействия с ней. </w:t>
      </w:r>
    </w:p>
    <w:p w14:paraId="6E64E267" w14:textId="77777777" w:rsidR="00412B89" w:rsidRPr="00412B89" w:rsidRDefault="00412B89" w:rsidP="00FD7206">
      <w:pPr>
        <w:ind w:firstLine="709"/>
        <w:jc w:val="both"/>
        <w:rPr>
          <w:sz w:val="28"/>
          <w:szCs w:val="28"/>
        </w:rPr>
      </w:pPr>
    </w:p>
    <w:p w14:paraId="5690BCED" w14:textId="77777777" w:rsidR="00FD7206" w:rsidRPr="00FD7206" w:rsidRDefault="00FD7206" w:rsidP="001B1D41">
      <w:pPr>
        <w:ind w:firstLine="426"/>
        <w:jc w:val="both"/>
        <w:rPr>
          <w:lang w:val="x-none"/>
        </w:rPr>
      </w:pPr>
    </w:p>
    <w:p w14:paraId="7E581B93" w14:textId="5B328E23" w:rsidR="00C118F5" w:rsidRPr="0028214A" w:rsidRDefault="00C118F5" w:rsidP="001B1D41">
      <w:pPr>
        <w:pStyle w:val="a3"/>
        <w:numPr>
          <w:ilvl w:val="0"/>
          <w:numId w:val="3"/>
        </w:numPr>
        <w:spacing w:after="0" w:line="240" w:lineRule="auto"/>
        <w:ind w:left="0" w:firstLine="426"/>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1BBF685A" w14:textId="77777777" w:rsidR="00377E8D" w:rsidRDefault="00377E8D" w:rsidP="001B1D41">
      <w:pPr>
        <w:ind w:firstLine="426"/>
        <w:jc w:val="both"/>
      </w:pPr>
    </w:p>
    <w:p w14:paraId="2B61404C" w14:textId="45F6AB36" w:rsidR="00A165EE" w:rsidRPr="00D527B3" w:rsidRDefault="00A165EE" w:rsidP="00A165EE">
      <w:pPr>
        <w:ind w:firstLine="709"/>
        <w:jc w:val="both"/>
        <w:rPr>
          <w:rFonts w:eastAsia="Times New Roman"/>
          <w:bCs/>
          <w:iCs/>
          <w:sz w:val="28"/>
          <w:szCs w:val="28"/>
        </w:rPr>
      </w:pPr>
      <w:r w:rsidRPr="00D527B3">
        <w:rPr>
          <w:rFonts w:eastAsia="Times New Roman"/>
          <w:bCs/>
          <w:iCs/>
          <w:sz w:val="28"/>
          <w:szCs w:val="28"/>
        </w:rPr>
        <w:t xml:space="preserve">- </w:t>
      </w:r>
      <w:r>
        <w:rPr>
          <w:rFonts w:eastAsia="Times New Roman"/>
          <w:bCs/>
          <w:iCs/>
          <w:sz w:val="28"/>
          <w:szCs w:val="28"/>
        </w:rPr>
        <w:t>Осуществить анализ</w:t>
      </w:r>
      <w:r w:rsidRPr="00D527B3">
        <w:rPr>
          <w:rFonts w:eastAsia="Times New Roman"/>
          <w:bCs/>
          <w:iCs/>
          <w:sz w:val="28"/>
          <w:szCs w:val="28"/>
        </w:rPr>
        <w:t xml:space="preserve"> результат</w:t>
      </w:r>
      <w:r>
        <w:rPr>
          <w:rFonts w:eastAsia="Times New Roman"/>
          <w:bCs/>
          <w:iCs/>
          <w:sz w:val="28"/>
          <w:szCs w:val="28"/>
        </w:rPr>
        <w:t>ов</w:t>
      </w:r>
      <w:r w:rsidRPr="00D527B3">
        <w:rPr>
          <w:rFonts w:eastAsia="Times New Roman"/>
          <w:bCs/>
          <w:iCs/>
          <w:sz w:val="28"/>
          <w:szCs w:val="28"/>
        </w:rPr>
        <w:t xml:space="preserve"> ЕГЭ по </w:t>
      </w:r>
      <w:r>
        <w:rPr>
          <w:rFonts w:eastAsia="Times New Roman"/>
          <w:bCs/>
          <w:iCs/>
          <w:sz w:val="28"/>
          <w:szCs w:val="28"/>
        </w:rPr>
        <w:t>обществознанию</w:t>
      </w:r>
      <w:r w:rsidRPr="00D527B3">
        <w:rPr>
          <w:rFonts w:eastAsia="Times New Roman"/>
          <w:bCs/>
          <w:iCs/>
          <w:sz w:val="28"/>
          <w:szCs w:val="28"/>
        </w:rPr>
        <w:t xml:space="preserve"> в разрезе своего муниципального образования и в сопоставлении с результатами сдачи ЕГЭ в Воронежской области.</w:t>
      </w:r>
      <w:r>
        <w:rPr>
          <w:rFonts w:eastAsia="Times New Roman"/>
          <w:bCs/>
          <w:iCs/>
          <w:sz w:val="28"/>
          <w:szCs w:val="28"/>
        </w:rPr>
        <w:t xml:space="preserve"> </w:t>
      </w:r>
      <w:r w:rsidRPr="00D527B3">
        <w:rPr>
          <w:rFonts w:eastAsia="Times New Roman"/>
          <w:bCs/>
          <w:iCs/>
          <w:sz w:val="28"/>
          <w:szCs w:val="28"/>
        </w:rPr>
        <w:t xml:space="preserve">На основании данного анализа </w:t>
      </w:r>
      <w:r>
        <w:rPr>
          <w:rFonts w:eastAsia="Times New Roman"/>
          <w:bCs/>
          <w:iCs/>
          <w:sz w:val="28"/>
          <w:szCs w:val="28"/>
        </w:rPr>
        <w:t>выявить</w:t>
      </w:r>
      <w:r w:rsidRPr="00D527B3">
        <w:rPr>
          <w:rFonts w:eastAsia="Times New Roman"/>
          <w:bCs/>
          <w:iCs/>
          <w:sz w:val="28"/>
          <w:szCs w:val="28"/>
        </w:rPr>
        <w:t xml:space="preserve"> отрицательные тенденции результативности муниципального образования в ЕГЭ по </w:t>
      </w:r>
      <w:r>
        <w:rPr>
          <w:rFonts w:eastAsia="Times New Roman"/>
          <w:bCs/>
          <w:iCs/>
          <w:sz w:val="28"/>
          <w:szCs w:val="28"/>
        </w:rPr>
        <w:t>обществознанию</w:t>
      </w:r>
      <w:r w:rsidRPr="00D527B3">
        <w:rPr>
          <w:rFonts w:eastAsia="Times New Roman"/>
          <w:bCs/>
          <w:iCs/>
          <w:sz w:val="28"/>
          <w:szCs w:val="28"/>
        </w:rPr>
        <w:t>.</w:t>
      </w:r>
    </w:p>
    <w:p w14:paraId="4CEC74C2" w14:textId="09CE0918" w:rsidR="00A165EE" w:rsidRPr="00D527B3" w:rsidRDefault="00A165EE" w:rsidP="00A165EE">
      <w:pPr>
        <w:ind w:firstLine="709"/>
        <w:jc w:val="both"/>
        <w:rPr>
          <w:rFonts w:eastAsia="Times New Roman"/>
          <w:bCs/>
          <w:iCs/>
          <w:sz w:val="28"/>
          <w:szCs w:val="28"/>
        </w:rPr>
      </w:pPr>
      <w:r w:rsidRPr="00D527B3">
        <w:rPr>
          <w:rFonts w:eastAsia="Times New Roman"/>
          <w:bCs/>
          <w:iCs/>
          <w:sz w:val="28"/>
          <w:szCs w:val="28"/>
        </w:rPr>
        <w:t xml:space="preserve">- Обеспечить участие учителей </w:t>
      </w:r>
      <w:r>
        <w:rPr>
          <w:rFonts w:eastAsia="Times New Roman"/>
          <w:bCs/>
          <w:iCs/>
          <w:sz w:val="28"/>
          <w:szCs w:val="28"/>
        </w:rPr>
        <w:t>обществознания</w:t>
      </w:r>
      <w:r w:rsidRPr="00D527B3">
        <w:rPr>
          <w:rFonts w:eastAsia="Times New Roman"/>
          <w:bCs/>
          <w:iCs/>
          <w:sz w:val="28"/>
          <w:szCs w:val="28"/>
        </w:rPr>
        <w:t xml:space="preserve"> в мероприятиях в системе подготовки и повышения квалификации (обучающие семинары, модульные и дистанционные курсы</w:t>
      </w:r>
      <w:r>
        <w:rPr>
          <w:rFonts w:eastAsia="Times New Roman"/>
          <w:bCs/>
          <w:iCs/>
          <w:sz w:val="28"/>
          <w:szCs w:val="28"/>
        </w:rPr>
        <w:t xml:space="preserve"> </w:t>
      </w:r>
      <w:r w:rsidRPr="00D527B3">
        <w:rPr>
          <w:rFonts w:eastAsia="Times New Roman"/>
          <w:bCs/>
          <w:iCs/>
          <w:sz w:val="28"/>
          <w:szCs w:val="28"/>
        </w:rPr>
        <w:t xml:space="preserve">повышения квалификации, сетевые сообщества, конференции) по вопросам </w:t>
      </w:r>
      <w:r>
        <w:rPr>
          <w:rFonts w:eastAsia="Times New Roman"/>
          <w:bCs/>
          <w:iCs/>
          <w:sz w:val="28"/>
          <w:szCs w:val="28"/>
        </w:rPr>
        <w:t>методических аспектов преподавания</w:t>
      </w:r>
      <w:r w:rsidRPr="00D527B3">
        <w:rPr>
          <w:rFonts w:eastAsia="Times New Roman"/>
          <w:bCs/>
          <w:iCs/>
          <w:sz w:val="28"/>
          <w:szCs w:val="28"/>
        </w:rPr>
        <w:t xml:space="preserve"> </w:t>
      </w:r>
      <w:r>
        <w:rPr>
          <w:rFonts w:eastAsia="Times New Roman"/>
          <w:bCs/>
          <w:iCs/>
          <w:sz w:val="28"/>
          <w:szCs w:val="28"/>
        </w:rPr>
        <w:t>обществознания в старшей школе.</w:t>
      </w:r>
      <w:r w:rsidRPr="00D527B3">
        <w:rPr>
          <w:rFonts w:eastAsia="Times New Roman"/>
          <w:bCs/>
          <w:iCs/>
          <w:sz w:val="28"/>
          <w:szCs w:val="28"/>
        </w:rPr>
        <w:t xml:space="preserve"> </w:t>
      </w:r>
    </w:p>
    <w:p w14:paraId="26481C75" w14:textId="154D9C77" w:rsidR="00A165EE" w:rsidRPr="00D527B3" w:rsidRDefault="00A165EE" w:rsidP="00A165EE">
      <w:pPr>
        <w:ind w:firstLine="709"/>
        <w:jc w:val="both"/>
        <w:rPr>
          <w:sz w:val="28"/>
          <w:szCs w:val="28"/>
        </w:rPr>
      </w:pPr>
      <w:r w:rsidRPr="00D527B3">
        <w:rPr>
          <w:sz w:val="28"/>
          <w:szCs w:val="28"/>
        </w:rPr>
        <w:t xml:space="preserve">- </w:t>
      </w:r>
      <w:r>
        <w:rPr>
          <w:sz w:val="28"/>
          <w:szCs w:val="28"/>
        </w:rPr>
        <w:t>О</w:t>
      </w:r>
      <w:r w:rsidRPr="00D527B3">
        <w:rPr>
          <w:sz w:val="28"/>
          <w:szCs w:val="28"/>
        </w:rPr>
        <w:t xml:space="preserve">рганизовать формы сетевого взаимодействия учителей </w:t>
      </w:r>
      <w:r w:rsidR="0011267F">
        <w:rPr>
          <w:sz w:val="28"/>
          <w:szCs w:val="28"/>
        </w:rPr>
        <w:t>обществознания</w:t>
      </w:r>
      <w:r w:rsidRPr="00D527B3">
        <w:rPr>
          <w:sz w:val="28"/>
          <w:szCs w:val="28"/>
        </w:rPr>
        <w:t xml:space="preserve"> с целью трансляции опыта учителей школ, дети которых получили наивысшие результаты по ЕГЭ.</w:t>
      </w:r>
    </w:p>
    <w:p w14:paraId="090AEB10" w14:textId="77777777" w:rsidR="00A165EE" w:rsidRDefault="00A165EE" w:rsidP="001B1D41">
      <w:pPr>
        <w:ind w:firstLine="426"/>
        <w:jc w:val="both"/>
      </w:pPr>
    </w:p>
    <w:p w14:paraId="5D78365B" w14:textId="77777777" w:rsidR="0011267F" w:rsidRPr="00FA4B3A" w:rsidRDefault="0011267F" w:rsidP="001B1D41">
      <w:pPr>
        <w:ind w:firstLine="426"/>
        <w:jc w:val="both"/>
      </w:pPr>
    </w:p>
    <w:p w14:paraId="66A04B54" w14:textId="580B5355" w:rsidR="009B4508" w:rsidRDefault="0011267F" w:rsidP="001B1D41">
      <w:pPr>
        <w:pStyle w:val="3"/>
        <w:numPr>
          <w:ilvl w:val="2"/>
          <w:numId w:val="7"/>
        </w:numPr>
        <w:spacing w:before="0"/>
        <w:ind w:left="0" w:firstLine="426"/>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67CA1E14" w14:textId="77777777" w:rsidR="0011267F" w:rsidRPr="0011267F" w:rsidRDefault="0011267F" w:rsidP="0011267F">
      <w:pPr>
        <w:rPr>
          <w:lang w:val="x-none"/>
        </w:rPr>
      </w:pPr>
    </w:p>
    <w:p w14:paraId="265DE22B" w14:textId="77777777" w:rsidR="00300657" w:rsidRPr="00941CFC" w:rsidRDefault="00300657" w:rsidP="001B1D41">
      <w:pPr>
        <w:pStyle w:val="a3"/>
        <w:numPr>
          <w:ilvl w:val="0"/>
          <w:numId w:val="3"/>
        </w:numPr>
        <w:spacing w:after="0" w:line="240" w:lineRule="auto"/>
        <w:ind w:left="0" w:firstLine="426"/>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28BDC01B" w14:textId="77777777" w:rsidR="00377E8D" w:rsidRDefault="00377E8D" w:rsidP="001B1D41">
      <w:pPr>
        <w:ind w:firstLine="426"/>
        <w:jc w:val="both"/>
      </w:pPr>
    </w:p>
    <w:p w14:paraId="083D16E9" w14:textId="77777777" w:rsidR="0011267F" w:rsidRPr="00E66E3E" w:rsidRDefault="0011267F" w:rsidP="0011267F">
      <w:pPr>
        <w:ind w:firstLine="709"/>
        <w:jc w:val="both"/>
        <w:rPr>
          <w:sz w:val="28"/>
          <w:szCs w:val="28"/>
        </w:rPr>
      </w:pPr>
      <w:r w:rsidRPr="00E66E3E">
        <w:rPr>
          <w:sz w:val="28"/>
          <w:szCs w:val="28"/>
        </w:rPr>
        <w:t xml:space="preserve">При организации дифференцированного обучения школьников с разными уровнями предметной подготовки, в первую очередь, необходимо провести диагностику знаний, умений обучающихся, сформированности универсальных учебных действий. </w:t>
      </w:r>
    </w:p>
    <w:p w14:paraId="41BB59F6" w14:textId="77777777" w:rsidR="0011267F" w:rsidRPr="00FD7206" w:rsidRDefault="0011267F" w:rsidP="0011267F">
      <w:pPr>
        <w:ind w:firstLine="709"/>
        <w:jc w:val="both"/>
        <w:rPr>
          <w:sz w:val="28"/>
          <w:szCs w:val="28"/>
          <w:lang w:val="x-none"/>
        </w:rPr>
      </w:pPr>
      <w:r w:rsidRPr="008A585B">
        <w:rPr>
          <w:sz w:val="28"/>
          <w:szCs w:val="28"/>
        </w:rPr>
        <w:t xml:space="preserve">Для группы обучающихся со слабой подготовкой по предмету актуально совершенствование метапредметных умений, связанных с чтением, адекватным пониманием и извлечением информации из прочитанного текста. Целесообразно развивать данную группу умений при работе с текстом учебника в виде комментированного чтения параграфов учебника с формулированием основных идей и ответом на вопросы по содержанию прочитанного в конце каждого параграфа, составления сложного плана параграфа. Такая систематическая работа позволит конкретным выпускникам этой группы более успешно не только выполнять задания 17, 18, но и давать неполные правильные ответы на задания 19, 20, 22, 24, 25. Также целесообразно обратить внимание на развитие обучающихся со слабой подготовкой по предмету умения осуществлять поиск социальной информации, представленной в виде: таблицы/диаграммы (задание 9, 21). </w:t>
      </w:r>
      <w:r w:rsidRPr="00FD7206">
        <w:rPr>
          <w:sz w:val="28"/>
          <w:szCs w:val="28"/>
          <w:lang w:val="x-none"/>
        </w:rPr>
        <w:t>Обучающимся с низким уровнем предметной подготовки можно давать задания по работе с терминологие</w:t>
      </w:r>
      <w:r w:rsidRPr="00FD7206">
        <w:rPr>
          <w:sz w:val="28"/>
          <w:szCs w:val="28"/>
        </w:rPr>
        <w:t>й</w:t>
      </w:r>
      <w:r w:rsidRPr="00FD7206">
        <w:rPr>
          <w:sz w:val="28"/>
          <w:szCs w:val="28"/>
          <w:lang w:val="x-none"/>
        </w:rPr>
        <w:t>.</w:t>
      </w:r>
      <w:r w:rsidRPr="00FD7206">
        <w:rPr>
          <w:sz w:val="28"/>
          <w:szCs w:val="28"/>
        </w:rPr>
        <w:t xml:space="preserve"> </w:t>
      </w:r>
      <w:r w:rsidRPr="00FD7206">
        <w:rPr>
          <w:sz w:val="28"/>
          <w:szCs w:val="28"/>
          <w:lang w:val="x-none"/>
        </w:rPr>
        <w:t xml:space="preserve">Следует поддерживать стремление всех обучающихся, особенно со средним и высоким уровнем предметной подготовки, участвовать в олимпиадах и творческих конкурсах по </w:t>
      </w:r>
      <w:r w:rsidRPr="00FD7206">
        <w:rPr>
          <w:sz w:val="28"/>
          <w:szCs w:val="28"/>
        </w:rPr>
        <w:t>обществознанию</w:t>
      </w:r>
      <w:r w:rsidRPr="00FD7206">
        <w:rPr>
          <w:sz w:val="28"/>
          <w:szCs w:val="28"/>
          <w:lang w:val="x-none"/>
        </w:rPr>
        <w:t xml:space="preserve"> и другим гуманитарным предметам</w:t>
      </w:r>
    </w:p>
    <w:p w14:paraId="066275D2" w14:textId="77777777" w:rsidR="0011267F" w:rsidRDefault="0011267F" w:rsidP="0011267F">
      <w:pPr>
        <w:ind w:firstLine="709"/>
        <w:jc w:val="both"/>
        <w:rPr>
          <w:sz w:val="28"/>
          <w:szCs w:val="28"/>
        </w:rPr>
      </w:pPr>
      <w:r w:rsidRPr="008A585B">
        <w:rPr>
          <w:sz w:val="28"/>
          <w:szCs w:val="28"/>
        </w:rPr>
        <w:lastRenderedPageBreak/>
        <w:t>Обучающиеся со средним уровнем подготовки часто не дают полный правильный ответ на задания части 2. Поэтому можно рекомендовать не только обращать внимание на то, что нужно назвать (указать, сформулировать и т.п.): признаки, причины, аргументы, примеры и т.п., но и определить, какое количество данных элементов надо привести (один, два, три и т.д.).</w:t>
      </w:r>
    </w:p>
    <w:p w14:paraId="656E031B" w14:textId="77777777" w:rsidR="0011267F" w:rsidRPr="00FD7206" w:rsidRDefault="0011267F" w:rsidP="0011267F">
      <w:pPr>
        <w:ind w:firstLine="709"/>
        <w:jc w:val="both"/>
        <w:rPr>
          <w:sz w:val="28"/>
          <w:szCs w:val="28"/>
          <w:lang w:val="x-none"/>
        </w:rPr>
      </w:pPr>
      <w:r w:rsidRPr="00FD7206">
        <w:rPr>
          <w:sz w:val="28"/>
          <w:szCs w:val="28"/>
          <w:lang w:val="x-none"/>
        </w:rPr>
        <w:t>При организации подготовки к экзамену наиболее подготовленных учащихся следует обратить особое внимание на развитие у обучающихся данной категории навыков самоконтроля и самопроверки, поскольку значительное количество ошибок на экзамене связано с неверным или фрагментарным прочтением условия, нежеланием или неспособностью ещё раз прочитать задание и проверить правильность записанного ответа, подсчитать записанные элементы развёрнутого ответа и сверить их с требованием задания. Необходимо организовать работу, нацеленную на формирование умения интерпретировать, комментировать информацию, полученную из текста.</w:t>
      </w:r>
    </w:p>
    <w:p w14:paraId="0A4EA02E" w14:textId="77777777" w:rsidR="0011267F" w:rsidRPr="008A585B" w:rsidRDefault="0011267F" w:rsidP="0011267F">
      <w:pPr>
        <w:ind w:firstLine="709"/>
        <w:jc w:val="both"/>
        <w:rPr>
          <w:sz w:val="28"/>
          <w:szCs w:val="28"/>
        </w:rPr>
      </w:pPr>
      <w:r w:rsidRPr="008A585B">
        <w:rPr>
          <w:sz w:val="28"/>
          <w:szCs w:val="28"/>
        </w:rPr>
        <w:t>Для хорошо подготовленных обучающихся необходимо предусмотреть работу с правовыми документами, организовать критическое восприятие и осмысление разнородной социальной информации, отражающей различные подходы, интерпретации социальных явлений, формулирование на этой основе собственных заключений и оценочных суждений; решение проблемных, логических, творческих задач, отражающих актуальные проблемы социально-гуманитарного знания; участие в обучающих играх (ролевых, ситуативных, деловых), тренингах, моделирующих ситуации из реальной жизни.</w:t>
      </w:r>
    </w:p>
    <w:p w14:paraId="5F2D6922" w14:textId="7F0CF044" w:rsidR="0011267F" w:rsidRDefault="0011267F" w:rsidP="0011267F">
      <w:pPr>
        <w:ind w:firstLine="709"/>
        <w:jc w:val="both"/>
        <w:rPr>
          <w:sz w:val="28"/>
          <w:szCs w:val="28"/>
        </w:rPr>
      </w:pPr>
      <w:r w:rsidRPr="008A585B">
        <w:rPr>
          <w:sz w:val="28"/>
          <w:szCs w:val="28"/>
        </w:rPr>
        <w:t>В рамках урочного времени обучающиеся в недостаточном объеме изучают темы, связанные с политикой и правом. У них нет необходимого социального опыта для формирования примеров и проведения анализа. Поэтому необходимо в образовательных организациях предусмотреть организацию курсов внеурочной деятельности по обществознанию.</w:t>
      </w:r>
    </w:p>
    <w:p w14:paraId="4AF896F0" w14:textId="77777777" w:rsidR="0011267F" w:rsidRDefault="0011267F" w:rsidP="001B1D41">
      <w:pPr>
        <w:ind w:firstLine="426"/>
        <w:jc w:val="both"/>
      </w:pPr>
    </w:p>
    <w:p w14:paraId="4C4296C4" w14:textId="74ADDFEC" w:rsidR="00C118F5" w:rsidRPr="0028214A" w:rsidRDefault="00300657" w:rsidP="001B1D41">
      <w:pPr>
        <w:pStyle w:val="a3"/>
        <w:numPr>
          <w:ilvl w:val="0"/>
          <w:numId w:val="3"/>
        </w:numPr>
        <w:spacing w:after="0" w:line="240" w:lineRule="auto"/>
        <w:ind w:left="0" w:firstLine="426"/>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r w:rsidR="00C118F5" w:rsidRPr="0028214A">
        <w:rPr>
          <w:rFonts w:ascii="Times New Roman" w:eastAsia="Times New Roman" w:hAnsi="Times New Roman"/>
          <w:bCs/>
          <w:i/>
          <w:iCs/>
          <w:sz w:val="24"/>
          <w:szCs w:val="24"/>
          <w:lang w:eastAsia="ru-RU"/>
        </w:rPr>
        <w:t>:</w:t>
      </w:r>
    </w:p>
    <w:p w14:paraId="6FD92F8C" w14:textId="77777777" w:rsidR="00377E8D" w:rsidRDefault="00377E8D" w:rsidP="001B1D41">
      <w:pPr>
        <w:ind w:firstLine="426"/>
        <w:jc w:val="both"/>
      </w:pPr>
    </w:p>
    <w:p w14:paraId="2DD231F5" w14:textId="77777777" w:rsidR="00AC7DF2" w:rsidRDefault="0011267F" w:rsidP="00AC7DF2">
      <w:pPr>
        <w:ind w:firstLine="709"/>
        <w:jc w:val="both"/>
        <w:rPr>
          <w:sz w:val="28"/>
          <w:szCs w:val="28"/>
        </w:rPr>
      </w:pPr>
      <w:r w:rsidRPr="00364492">
        <w:rPr>
          <w:sz w:val="28"/>
          <w:szCs w:val="28"/>
        </w:rPr>
        <w:t xml:space="preserve">Руководителям образовательных организаций </w:t>
      </w:r>
      <w:r>
        <w:rPr>
          <w:sz w:val="28"/>
          <w:szCs w:val="28"/>
        </w:rPr>
        <w:t xml:space="preserve">рекомендуется </w:t>
      </w:r>
      <w:r w:rsidRPr="00364492">
        <w:rPr>
          <w:sz w:val="28"/>
          <w:szCs w:val="28"/>
        </w:rPr>
        <w:t xml:space="preserve">реализовывать принципы дифференцированного обучения, в т.ч. предоставлять возможность углубленного изучения предмета, выбора учебных курсов и внеурочных занятий по </w:t>
      </w:r>
      <w:r>
        <w:rPr>
          <w:sz w:val="28"/>
          <w:szCs w:val="28"/>
        </w:rPr>
        <w:t>обществознанию</w:t>
      </w:r>
      <w:r w:rsidRPr="00364492">
        <w:rPr>
          <w:sz w:val="28"/>
          <w:szCs w:val="28"/>
        </w:rPr>
        <w:t xml:space="preserve"> обучающимися, планирующим в перспективе сдавать экзамен по данному предмету.</w:t>
      </w:r>
      <w:r w:rsidR="00AC7DF2" w:rsidRPr="00AC7DF2">
        <w:rPr>
          <w:sz w:val="28"/>
          <w:szCs w:val="28"/>
        </w:rPr>
        <w:t xml:space="preserve"> </w:t>
      </w:r>
    </w:p>
    <w:p w14:paraId="3DEDBC56" w14:textId="73D3469D" w:rsidR="00AC7DF2" w:rsidRPr="00AC7DF2" w:rsidRDefault="00AC7DF2" w:rsidP="00AC7DF2">
      <w:pPr>
        <w:ind w:firstLine="709"/>
        <w:jc w:val="both"/>
        <w:rPr>
          <w:sz w:val="28"/>
          <w:szCs w:val="28"/>
        </w:rPr>
      </w:pPr>
      <w:r>
        <w:rPr>
          <w:sz w:val="28"/>
          <w:szCs w:val="28"/>
        </w:rPr>
        <w:t>В</w:t>
      </w:r>
      <w:r w:rsidRPr="00AC7DF2">
        <w:rPr>
          <w:sz w:val="28"/>
          <w:szCs w:val="28"/>
        </w:rPr>
        <w:t xml:space="preserve"> течение учебного года осуществлять мониторинг образовательных результатов обучающихся с разным уровнем предметной подготовки.</w:t>
      </w:r>
    </w:p>
    <w:p w14:paraId="764FF1AF" w14:textId="3F15A144" w:rsidR="0011267F" w:rsidRPr="00364492" w:rsidRDefault="0011267F" w:rsidP="0011267F">
      <w:pPr>
        <w:ind w:firstLine="709"/>
        <w:jc w:val="both"/>
        <w:rPr>
          <w:sz w:val="28"/>
          <w:szCs w:val="28"/>
        </w:rPr>
      </w:pPr>
    </w:p>
    <w:p w14:paraId="73F7BA1C" w14:textId="7DCEC5EA" w:rsidR="0011267F" w:rsidRDefault="0011267F" w:rsidP="0011267F">
      <w:pPr>
        <w:ind w:firstLine="709"/>
        <w:jc w:val="both"/>
        <w:rPr>
          <w:sz w:val="28"/>
          <w:szCs w:val="28"/>
        </w:rPr>
      </w:pPr>
      <w:r w:rsidRPr="00364492">
        <w:rPr>
          <w:sz w:val="28"/>
          <w:szCs w:val="28"/>
        </w:rPr>
        <w:t xml:space="preserve">Руководителям образовательных организаций следует осуществлять контроль выполнения образовательной программы, ориентируясь на требования ФОП, ФГОС и историко-культурного стандарта, кодификатор </w:t>
      </w:r>
      <w:r w:rsidRPr="00364492">
        <w:rPr>
          <w:sz w:val="28"/>
          <w:szCs w:val="28"/>
        </w:rPr>
        <w:lastRenderedPageBreak/>
        <w:t>элементов содержания, проверяемых контрольными измерительными материалами.</w:t>
      </w:r>
    </w:p>
    <w:p w14:paraId="008B9481" w14:textId="77777777" w:rsidR="0011267F" w:rsidRPr="00364492" w:rsidRDefault="0011267F" w:rsidP="0011267F">
      <w:pPr>
        <w:ind w:firstLine="709"/>
        <w:jc w:val="both"/>
        <w:rPr>
          <w:sz w:val="28"/>
          <w:szCs w:val="28"/>
        </w:rPr>
      </w:pPr>
    </w:p>
    <w:p w14:paraId="2FC73F58" w14:textId="2576306D" w:rsidR="00C118F5" w:rsidRPr="0028214A" w:rsidRDefault="00C118F5" w:rsidP="001B1D41">
      <w:pPr>
        <w:pStyle w:val="a3"/>
        <w:numPr>
          <w:ilvl w:val="0"/>
          <w:numId w:val="3"/>
        </w:numPr>
        <w:spacing w:after="0" w:line="240" w:lineRule="auto"/>
        <w:ind w:left="0" w:firstLine="426"/>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300657">
        <w:rPr>
          <w:rFonts w:ascii="Times New Roman" w:eastAsia="Times New Roman" w:hAnsi="Times New Roman"/>
          <w:bCs/>
          <w:i/>
          <w:iCs/>
          <w:sz w:val="24"/>
          <w:szCs w:val="24"/>
          <w:lang w:eastAsia="ru-RU"/>
        </w:rPr>
        <w:t>.</w:t>
      </w:r>
    </w:p>
    <w:p w14:paraId="401D28E9" w14:textId="77777777" w:rsidR="00377E8D" w:rsidRDefault="00377E8D" w:rsidP="001B1D41">
      <w:pPr>
        <w:ind w:firstLine="426"/>
        <w:jc w:val="both"/>
      </w:pPr>
    </w:p>
    <w:p w14:paraId="334121F7" w14:textId="77777777" w:rsidR="00AC7DF2" w:rsidRDefault="00AC7DF2" w:rsidP="00AC7DF2">
      <w:pPr>
        <w:ind w:firstLine="709"/>
        <w:jc w:val="both"/>
        <w:rPr>
          <w:sz w:val="28"/>
        </w:rPr>
      </w:pPr>
      <w:r w:rsidRPr="00BF4EDC">
        <w:rPr>
          <w:sz w:val="28"/>
        </w:rPr>
        <w:t>Муниципальным органам управления образованием рекомендуется</w:t>
      </w:r>
      <w:r>
        <w:rPr>
          <w:sz w:val="28"/>
        </w:rPr>
        <w:t>:</w:t>
      </w:r>
    </w:p>
    <w:p w14:paraId="64C0C3F0" w14:textId="73396C74" w:rsidR="00AC7DF2" w:rsidRDefault="00AC7DF2" w:rsidP="00AC7DF2">
      <w:pPr>
        <w:ind w:firstLine="709"/>
        <w:jc w:val="both"/>
        <w:rPr>
          <w:sz w:val="28"/>
        </w:rPr>
      </w:pPr>
      <w:r>
        <w:rPr>
          <w:sz w:val="28"/>
        </w:rPr>
        <w:t>-</w:t>
      </w:r>
      <w:r w:rsidRPr="00BF4EDC">
        <w:rPr>
          <w:sz w:val="28"/>
        </w:rPr>
        <w:t xml:space="preserve"> </w:t>
      </w:r>
      <w:r>
        <w:rPr>
          <w:sz w:val="28"/>
        </w:rPr>
        <w:t xml:space="preserve">выявлять ОО с высокими результатами по обществознанию и </w:t>
      </w:r>
      <w:r w:rsidRPr="00BF4EDC">
        <w:rPr>
          <w:sz w:val="28"/>
        </w:rPr>
        <w:t xml:space="preserve">выстраивать взаимодействие педагогов школ с </w:t>
      </w:r>
      <w:r>
        <w:rPr>
          <w:sz w:val="28"/>
        </w:rPr>
        <w:t>высокими и низкими результатами;</w:t>
      </w:r>
    </w:p>
    <w:p w14:paraId="5229CBC4" w14:textId="679E51DB" w:rsidR="00AC7DF2" w:rsidRPr="006B6EFC" w:rsidRDefault="00AC7DF2" w:rsidP="00AC7DF2">
      <w:pPr>
        <w:ind w:firstLine="709"/>
        <w:jc w:val="both"/>
        <w:rPr>
          <w:sz w:val="28"/>
        </w:rPr>
      </w:pPr>
      <w:r>
        <w:rPr>
          <w:sz w:val="28"/>
        </w:rPr>
        <w:t>-</w:t>
      </w:r>
      <w:r w:rsidRPr="0065558D">
        <w:rPr>
          <w:rFonts w:eastAsia="Times New Roman"/>
          <w:bCs/>
          <w:iCs/>
          <w:sz w:val="28"/>
          <w:szCs w:val="28"/>
        </w:rPr>
        <w:t xml:space="preserve"> </w:t>
      </w:r>
      <w:r>
        <w:rPr>
          <w:rFonts w:eastAsia="Times New Roman"/>
          <w:bCs/>
          <w:iCs/>
          <w:sz w:val="28"/>
          <w:szCs w:val="28"/>
        </w:rPr>
        <w:t>с</w:t>
      </w:r>
      <w:r w:rsidRPr="00006BFF">
        <w:rPr>
          <w:rFonts w:eastAsia="Times New Roman"/>
          <w:bCs/>
          <w:iCs/>
          <w:sz w:val="28"/>
          <w:szCs w:val="28"/>
        </w:rPr>
        <w:t xml:space="preserve">пособствовать распространению успешных практик дифференцированной работы с обучающимися по </w:t>
      </w:r>
      <w:r>
        <w:rPr>
          <w:rFonts w:eastAsia="Times New Roman"/>
          <w:bCs/>
          <w:iCs/>
          <w:sz w:val="28"/>
          <w:szCs w:val="28"/>
        </w:rPr>
        <w:t>обществознанию</w:t>
      </w:r>
      <w:r w:rsidRPr="00006BFF">
        <w:rPr>
          <w:rFonts w:eastAsia="Times New Roman"/>
          <w:bCs/>
          <w:iCs/>
          <w:sz w:val="28"/>
          <w:szCs w:val="28"/>
        </w:rPr>
        <w:t xml:space="preserve"> в муниципалитете</w:t>
      </w:r>
      <w:r>
        <w:rPr>
          <w:rFonts w:eastAsia="Times New Roman"/>
          <w:bCs/>
          <w:iCs/>
          <w:sz w:val="28"/>
          <w:szCs w:val="28"/>
        </w:rPr>
        <w:t>;</w:t>
      </w:r>
    </w:p>
    <w:p w14:paraId="287B0887" w14:textId="3ADAA27F" w:rsidR="00AC7DF2" w:rsidRPr="006B6EFC" w:rsidRDefault="00AC7DF2" w:rsidP="00AC7DF2">
      <w:pPr>
        <w:ind w:firstLine="709"/>
        <w:jc w:val="both"/>
        <w:rPr>
          <w:sz w:val="28"/>
        </w:rPr>
      </w:pPr>
      <w:r>
        <w:rPr>
          <w:sz w:val="28"/>
        </w:rPr>
        <w:t>- м</w:t>
      </w:r>
      <w:r w:rsidRPr="006B6EFC">
        <w:rPr>
          <w:sz w:val="28"/>
        </w:rPr>
        <w:t xml:space="preserve">етодическим службам районов организовать модульные курсы повышения квалификации для учителей </w:t>
      </w:r>
      <w:r>
        <w:rPr>
          <w:sz w:val="28"/>
        </w:rPr>
        <w:t>обществознания</w:t>
      </w:r>
      <w:r w:rsidRPr="006B6EFC">
        <w:rPr>
          <w:sz w:val="28"/>
        </w:rPr>
        <w:t xml:space="preserve">, особенно работающих в выпускных классах общеобразовательных организаций, выпускники которых показали низкие результаты ЕГЭ по </w:t>
      </w:r>
      <w:r>
        <w:rPr>
          <w:sz w:val="28"/>
        </w:rPr>
        <w:t>обществознанию.</w:t>
      </w:r>
    </w:p>
    <w:p w14:paraId="0B48E13C" w14:textId="77777777" w:rsidR="00AC7DF2" w:rsidRDefault="00AC7DF2" w:rsidP="001B1D41">
      <w:pPr>
        <w:ind w:firstLine="426"/>
        <w:jc w:val="both"/>
      </w:pPr>
    </w:p>
    <w:p w14:paraId="05F5795E" w14:textId="77777777" w:rsidR="00AC7DF2" w:rsidRPr="00FA4B3A" w:rsidRDefault="00AC7DF2" w:rsidP="001B1D41">
      <w:pPr>
        <w:ind w:firstLine="426"/>
        <w:jc w:val="both"/>
      </w:pPr>
    </w:p>
    <w:p w14:paraId="76348348" w14:textId="62BE3333" w:rsidR="00CD61A0" w:rsidRDefault="00BA108C" w:rsidP="001B1D41">
      <w:pPr>
        <w:pStyle w:val="3"/>
        <w:numPr>
          <w:ilvl w:val="1"/>
          <w:numId w:val="7"/>
        </w:numPr>
        <w:tabs>
          <w:tab w:val="left" w:pos="567"/>
        </w:tabs>
        <w:spacing w:before="0"/>
        <w:ind w:left="0" w:firstLine="426"/>
        <w:jc w:val="both"/>
        <w:rPr>
          <w:rFonts w:ascii="Times New Roman" w:hAnsi="Times New Roman"/>
        </w:rPr>
      </w:pPr>
      <w:r>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075D9268" w14:textId="77777777" w:rsidR="00AC7DF2" w:rsidRDefault="00AC7DF2" w:rsidP="00AC7DF2">
      <w:pPr>
        <w:rPr>
          <w:lang w:val="x-none"/>
        </w:rPr>
      </w:pPr>
    </w:p>
    <w:p w14:paraId="5A253AAD" w14:textId="3F41C4CB" w:rsidR="00AC7DF2" w:rsidRPr="008A585B" w:rsidRDefault="00AC7DF2" w:rsidP="00AC7DF2">
      <w:pPr>
        <w:ind w:firstLine="709"/>
        <w:jc w:val="both"/>
        <w:rPr>
          <w:sz w:val="28"/>
          <w:szCs w:val="28"/>
        </w:rPr>
      </w:pPr>
      <w:r w:rsidRPr="008A585B">
        <w:rPr>
          <w:sz w:val="28"/>
          <w:szCs w:val="28"/>
        </w:rPr>
        <w:t>Рекомендуется обсуждение в ходе семинаров проблемных вопросов по обществознанию:</w:t>
      </w:r>
    </w:p>
    <w:p w14:paraId="48C24B50" w14:textId="77777777" w:rsidR="00AC7DF2" w:rsidRPr="008A585B" w:rsidRDefault="00AC7DF2" w:rsidP="00AC7DF2">
      <w:pPr>
        <w:ind w:firstLine="709"/>
        <w:jc w:val="both"/>
        <w:rPr>
          <w:sz w:val="28"/>
          <w:szCs w:val="28"/>
        </w:rPr>
      </w:pPr>
      <w:r w:rsidRPr="008A585B">
        <w:rPr>
          <w:sz w:val="28"/>
          <w:szCs w:val="28"/>
        </w:rPr>
        <w:t>- использование социального опыта обучающихся в решении практических задач по обществознанию;</w:t>
      </w:r>
    </w:p>
    <w:p w14:paraId="60D02749" w14:textId="645CEB01" w:rsidR="00AC7DF2" w:rsidRPr="008A585B" w:rsidRDefault="00AC7DF2" w:rsidP="00AC7DF2">
      <w:pPr>
        <w:ind w:firstLine="709"/>
        <w:jc w:val="both"/>
        <w:rPr>
          <w:sz w:val="28"/>
          <w:szCs w:val="28"/>
        </w:rPr>
      </w:pPr>
      <w:r w:rsidRPr="008A585B">
        <w:rPr>
          <w:sz w:val="28"/>
          <w:szCs w:val="28"/>
        </w:rPr>
        <w:t>- приемы работы с нормативно-правовыми актами</w:t>
      </w:r>
      <w:r w:rsidR="00B94D75">
        <w:rPr>
          <w:sz w:val="28"/>
          <w:szCs w:val="28"/>
        </w:rPr>
        <w:t>, методика организации п</w:t>
      </w:r>
      <w:r w:rsidRPr="008A585B">
        <w:rPr>
          <w:sz w:val="28"/>
          <w:szCs w:val="28"/>
        </w:rPr>
        <w:t>рактически</w:t>
      </w:r>
      <w:r w:rsidR="00B94D75">
        <w:rPr>
          <w:sz w:val="28"/>
          <w:szCs w:val="28"/>
        </w:rPr>
        <w:t>х</w:t>
      </w:r>
      <w:r w:rsidRPr="008A585B">
        <w:rPr>
          <w:sz w:val="28"/>
          <w:szCs w:val="28"/>
        </w:rPr>
        <w:t xml:space="preserve"> заняти</w:t>
      </w:r>
      <w:r w:rsidR="00B94D75">
        <w:rPr>
          <w:sz w:val="28"/>
          <w:szCs w:val="28"/>
        </w:rPr>
        <w:t>й</w:t>
      </w:r>
      <w:r w:rsidRPr="008A585B">
        <w:rPr>
          <w:sz w:val="28"/>
          <w:szCs w:val="28"/>
        </w:rPr>
        <w:t xml:space="preserve"> по работе с законами (кодексами, ФЗ);</w:t>
      </w:r>
    </w:p>
    <w:p w14:paraId="2C7FF296" w14:textId="524C2064" w:rsidR="00AC7DF2" w:rsidRPr="008A585B" w:rsidRDefault="00AC7DF2" w:rsidP="00AC7DF2">
      <w:pPr>
        <w:ind w:firstLine="709"/>
        <w:jc w:val="both"/>
        <w:rPr>
          <w:sz w:val="28"/>
          <w:szCs w:val="28"/>
        </w:rPr>
      </w:pPr>
      <w:r w:rsidRPr="008A585B">
        <w:rPr>
          <w:sz w:val="28"/>
          <w:szCs w:val="28"/>
        </w:rPr>
        <w:t xml:space="preserve">- </w:t>
      </w:r>
      <w:r w:rsidR="00B94D75">
        <w:rPr>
          <w:sz w:val="28"/>
          <w:szCs w:val="28"/>
        </w:rPr>
        <w:t>организация работы</w:t>
      </w:r>
      <w:r w:rsidRPr="008A585B">
        <w:rPr>
          <w:sz w:val="28"/>
          <w:szCs w:val="28"/>
        </w:rPr>
        <w:t xml:space="preserve"> с обществоведческим текстом экономического, политологического, философского содержания.</w:t>
      </w:r>
    </w:p>
    <w:p w14:paraId="438A40E1" w14:textId="5D93A010" w:rsidR="00AC7DF2" w:rsidRPr="008A585B" w:rsidRDefault="00AC7DF2" w:rsidP="00AC7DF2">
      <w:pPr>
        <w:ind w:firstLine="709"/>
        <w:jc w:val="both"/>
        <w:rPr>
          <w:sz w:val="28"/>
          <w:szCs w:val="28"/>
        </w:rPr>
      </w:pPr>
      <w:r w:rsidRPr="008A585B">
        <w:rPr>
          <w:sz w:val="28"/>
          <w:szCs w:val="28"/>
        </w:rPr>
        <w:t xml:space="preserve"> - </w:t>
      </w:r>
      <w:r w:rsidR="00B94D75">
        <w:rPr>
          <w:sz w:val="28"/>
          <w:szCs w:val="28"/>
        </w:rPr>
        <w:t xml:space="preserve">организация </w:t>
      </w:r>
      <w:r w:rsidRPr="008A585B">
        <w:rPr>
          <w:sz w:val="28"/>
          <w:szCs w:val="28"/>
        </w:rPr>
        <w:t>работ</w:t>
      </w:r>
      <w:r w:rsidR="00B94D75">
        <w:rPr>
          <w:sz w:val="28"/>
          <w:szCs w:val="28"/>
        </w:rPr>
        <w:t>ы</w:t>
      </w:r>
      <w:r w:rsidRPr="008A585B">
        <w:rPr>
          <w:sz w:val="28"/>
          <w:szCs w:val="28"/>
        </w:rPr>
        <w:t xml:space="preserve"> с содержанием раздела «Экономика» (коды контролируемых элементов 2.1 – 2.16); «Политика» (коды контролируемых элементов 4.1 – 4.15); «Право» (коды контролируемых элементов 5.5 – 5.16)</w:t>
      </w:r>
      <w:r w:rsidR="00B94D75">
        <w:rPr>
          <w:sz w:val="28"/>
          <w:szCs w:val="28"/>
        </w:rPr>
        <w:t>.</w:t>
      </w:r>
    </w:p>
    <w:p w14:paraId="2BC64446" w14:textId="77777777" w:rsidR="00AC7DF2" w:rsidRPr="00AC7DF2" w:rsidRDefault="00AC7DF2" w:rsidP="00AC7DF2"/>
    <w:p w14:paraId="1FBE07D9" w14:textId="2C18042D" w:rsidR="00BA108C" w:rsidRDefault="00CD61A0" w:rsidP="001B1D41">
      <w:pPr>
        <w:pStyle w:val="3"/>
        <w:numPr>
          <w:ilvl w:val="1"/>
          <w:numId w:val="7"/>
        </w:numPr>
        <w:tabs>
          <w:tab w:val="left" w:pos="567"/>
        </w:tabs>
        <w:spacing w:before="0"/>
        <w:ind w:left="0" w:firstLine="426"/>
        <w:jc w:val="both"/>
        <w:rPr>
          <w:rFonts w:ascii="Times New Roman" w:hAnsi="Times New Roman"/>
        </w:rPr>
      </w:pPr>
      <w:r>
        <w:rPr>
          <w:rFonts w:ascii="Times New Roman" w:hAnsi="Times New Roman"/>
          <w:lang w:val="ru-RU"/>
        </w:rPr>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47021E1D" w14:textId="77777777" w:rsidR="001B6E1C" w:rsidRDefault="001B6E1C" w:rsidP="001B1D41">
      <w:pPr>
        <w:pStyle w:val="2"/>
        <w:spacing w:before="0"/>
        <w:ind w:firstLine="426"/>
        <w:jc w:val="center"/>
        <w:rPr>
          <w:rFonts w:ascii="Times New Roman" w:hAnsi="Times New Roman"/>
          <w:b/>
          <w:bCs/>
          <w:color w:val="auto"/>
          <w:sz w:val="28"/>
          <w:szCs w:val="28"/>
        </w:rPr>
      </w:pPr>
    </w:p>
    <w:p w14:paraId="03705ED5" w14:textId="77777777" w:rsidR="00B94D75" w:rsidRDefault="00B94D75" w:rsidP="00B94D75">
      <w:pPr>
        <w:ind w:firstLine="709"/>
        <w:jc w:val="both"/>
        <w:rPr>
          <w:sz w:val="28"/>
          <w:szCs w:val="28"/>
        </w:rPr>
      </w:pPr>
      <w:r>
        <w:rPr>
          <w:sz w:val="28"/>
          <w:szCs w:val="28"/>
        </w:rPr>
        <w:t>В ходе повышения квалификации необходимо освещать следующие направления:</w:t>
      </w:r>
    </w:p>
    <w:p w14:paraId="49502FCC" w14:textId="08F2BCC4" w:rsidR="00B94D75" w:rsidRPr="008A585B" w:rsidRDefault="00B94D75" w:rsidP="00B94D75">
      <w:pPr>
        <w:ind w:firstLine="709"/>
        <w:jc w:val="both"/>
        <w:rPr>
          <w:sz w:val="28"/>
          <w:szCs w:val="28"/>
        </w:rPr>
      </w:pPr>
      <w:r w:rsidRPr="008A585B">
        <w:rPr>
          <w:sz w:val="28"/>
          <w:szCs w:val="28"/>
        </w:rPr>
        <w:t>- методические аспекты подготовки учащихся к ГИА по обществознанию;</w:t>
      </w:r>
    </w:p>
    <w:p w14:paraId="24467D4D" w14:textId="77777777" w:rsidR="00B94D75" w:rsidRDefault="00B94D75" w:rsidP="00B94D75">
      <w:pPr>
        <w:ind w:firstLine="709"/>
        <w:jc w:val="both"/>
        <w:rPr>
          <w:sz w:val="28"/>
          <w:szCs w:val="28"/>
        </w:rPr>
      </w:pPr>
      <w:r w:rsidRPr="008A585B">
        <w:rPr>
          <w:sz w:val="28"/>
          <w:szCs w:val="28"/>
        </w:rPr>
        <w:t>- сложные вопросы содержания обществознания: способы, методы и приемы преподавания, с учетом подготовки к ГИА;</w:t>
      </w:r>
    </w:p>
    <w:p w14:paraId="42C38536" w14:textId="17AC89D1" w:rsidR="00AC7DF2" w:rsidRDefault="00B94D75" w:rsidP="00B94D75">
      <w:pPr>
        <w:ind w:firstLine="709"/>
        <w:jc w:val="both"/>
        <w:rPr>
          <w:sz w:val="28"/>
          <w:szCs w:val="28"/>
        </w:rPr>
      </w:pPr>
      <w:r>
        <w:rPr>
          <w:sz w:val="28"/>
          <w:szCs w:val="28"/>
        </w:rPr>
        <w:t>- м</w:t>
      </w:r>
      <w:r w:rsidR="00AC7DF2">
        <w:rPr>
          <w:sz w:val="28"/>
          <w:szCs w:val="28"/>
        </w:rPr>
        <w:t>етапредметные связи обществознания с другими социогуманитарными дисциплинами</w:t>
      </w:r>
      <w:r>
        <w:rPr>
          <w:sz w:val="28"/>
          <w:szCs w:val="28"/>
        </w:rPr>
        <w:t>;</w:t>
      </w:r>
    </w:p>
    <w:p w14:paraId="61DA3BB6" w14:textId="1E1A6E93" w:rsidR="00AC7DF2" w:rsidRDefault="00B94D75" w:rsidP="00B94D75">
      <w:pPr>
        <w:ind w:firstLine="709"/>
        <w:jc w:val="both"/>
        <w:rPr>
          <w:sz w:val="28"/>
          <w:szCs w:val="28"/>
        </w:rPr>
      </w:pPr>
      <w:r>
        <w:rPr>
          <w:sz w:val="28"/>
          <w:szCs w:val="28"/>
        </w:rPr>
        <w:lastRenderedPageBreak/>
        <w:t xml:space="preserve">- методические аспекты преподавания наиболее сложных тематических модулей </w:t>
      </w:r>
      <w:r w:rsidRPr="00FD7206">
        <w:rPr>
          <w:sz w:val="28"/>
          <w:szCs w:val="28"/>
          <w:lang w:val="x-none"/>
        </w:rPr>
        <w:t>обществоведческого курса: «Человек и общество, включая «Познание</w:t>
      </w:r>
      <w:r w:rsidRPr="00FD7206">
        <w:rPr>
          <w:sz w:val="28"/>
          <w:szCs w:val="28"/>
        </w:rPr>
        <w:t xml:space="preserve"> </w:t>
      </w:r>
      <w:r w:rsidRPr="00FD7206">
        <w:rPr>
          <w:sz w:val="28"/>
          <w:szCs w:val="28"/>
          <w:lang w:val="x-none"/>
        </w:rPr>
        <w:t>и духовную культуру» (задания 2–4), «Экономика» (задания 5–7),</w:t>
      </w:r>
      <w:r w:rsidRPr="00FD7206">
        <w:rPr>
          <w:sz w:val="28"/>
          <w:szCs w:val="28"/>
        </w:rPr>
        <w:t xml:space="preserve"> </w:t>
      </w:r>
      <w:r w:rsidRPr="00FD7206">
        <w:rPr>
          <w:sz w:val="28"/>
          <w:szCs w:val="28"/>
          <w:lang w:val="x-none"/>
        </w:rPr>
        <w:t>«Социальные отношения» (задания 8, 9), «Политика»</w:t>
      </w:r>
      <w:r w:rsidRPr="00FD7206">
        <w:rPr>
          <w:sz w:val="28"/>
          <w:szCs w:val="28"/>
        </w:rPr>
        <w:t xml:space="preserve"> </w:t>
      </w:r>
      <w:r w:rsidRPr="00FD7206">
        <w:rPr>
          <w:sz w:val="28"/>
          <w:szCs w:val="28"/>
          <w:lang w:val="x-none"/>
        </w:rPr>
        <w:t>(задания 10, 11, 13),</w:t>
      </w:r>
      <w:r w:rsidRPr="00FD7206">
        <w:rPr>
          <w:sz w:val="28"/>
          <w:szCs w:val="28"/>
        </w:rPr>
        <w:t xml:space="preserve"> </w:t>
      </w:r>
      <w:r w:rsidRPr="00FD7206">
        <w:rPr>
          <w:sz w:val="28"/>
          <w:szCs w:val="28"/>
          <w:lang w:val="x-none"/>
        </w:rPr>
        <w:t>«Правовое регулирование общественных отношений в Российской</w:t>
      </w:r>
      <w:r>
        <w:rPr>
          <w:sz w:val="28"/>
          <w:szCs w:val="28"/>
        </w:rPr>
        <w:t xml:space="preserve"> </w:t>
      </w:r>
      <w:r w:rsidRPr="00FD7206">
        <w:rPr>
          <w:sz w:val="28"/>
          <w:szCs w:val="28"/>
          <w:lang w:val="x-none"/>
        </w:rPr>
        <w:t>Федерации» (задания 12, 14–16)</w:t>
      </w:r>
      <w:r w:rsidR="008018A1">
        <w:rPr>
          <w:sz w:val="28"/>
          <w:szCs w:val="28"/>
        </w:rPr>
        <w:t>;</w:t>
      </w:r>
    </w:p>
    <w:p w14:paraId="5AC9864C" w14:textId="58610242" w:rsidR="00B94D75" w:rsidRDefault="00B94D75" w:rsidP="00B94D75">
      <w:pPr>
        <w:ind w:firstLine="709"/>
        <w:jc w:val="both"/>
        <w:rPr>
          <w:sz w:val="28"/>
          <w:szCs w:val="28"/>
        </w:rPr>
      </w:pPr>
      <w:r>
        <w:rPr>
          <w:sz w:val="28"/>
          <w:szCs w:val="28"/>
        </w:rPr>
        <w:t>- использование активных форм организации познавательной деятельности обучающихся в старших классах для подготовки к ЕГЭ по обществознанию</w:t>
      </w:r>
      <w:r w:rsidR="008018A1">
        <w:rPr>
          <w:sz w:val="28"/>
          <w:szCs w:val="28"/>
        </w:rPr>
        <w:t>;</w:t>
      </w:r>
    </w:p>
    <w:p w14:paraId="57826C29" w14:textId="02C04B02" w:rsidR="008018A1" w:rsidRPr="00364492" w:rsidRDefault="008018A1" w:rsidP="008018A1">
      <w:pPr>
        <w:shd w:val="clear" w:color="auto" w:fill="FFFFFF"/>
        <w:ind w:firstLine="709"/>
        <w:jc w:val="both"/>
        <w:rPr>
          <w:rFonts w:eastAsia="Times New Roman"/>
          <w:color w:val="1A1A1A"/>
          <w:sz w:val="28"/>
          <w:szCs w:val="28"/>
        </w:rPr>
      </w:pPr>
      <w:r>
        <w:rPr>
          <w:rFonts w:eastAsia="Times New Roman"/>
          <w:color w:val="1A1A1A"/>
          <w:sz w:val="28"/>
          <w:szCs w:val="28"/>
        </w:rPr>
        <w:t>- ф</w:t>
      </w:r>
      <w:r w:rsidRPr="00364492">
        <w:rPr>
          <w:rFonts w:eastAsia="Times New Roman"/>
          <w:color w:val="1A1A1A"/>
          <w:sz w:val="28"/>
          <w:szCs w:val="28"/>
        </w:rPr>
        <w:t xml:space="preserve">ормы и методы организации практических занятий на уроках </w:t>
      </w:r>
      <w:r>
        <w:rPr>
          <w:rFonts w:eastAsia="Times New Roman"/>
          <w:color w:val="1A1A1A"/>
          <w:sz w:val="28"/>
          <w:szCs w:val="28"/>
        </w:rPr>
        <w:t>обществознания</w:t>
      </w:r>
      <w:r w:rsidRPr="00364492">
        <w:rPr>
          <w:rFonts w:eastAsia="Times New Roman"/>
          <w:color w:val="1A1A1A"/>
          <w:sz w:val="28"/>
          <w:szCs w:val="28"/>
        </w:rPr>
        <w:t xml:space="preserve"> в современной школе.</w:t>
      </w:r>
    </w:p>
    <w:p w14:paraId="1CA0950A" w14:textId="77777777" w:rsidR="008018A1" w:rsidRDefault="008018A1" w:rsidP="00B94D75">
      <w:pPr>
        <w:ind w:firstLine="709"/>
        <w:jc w:val="both"/>
        <w:rPr>
          <w:sz w:val="28"/>
          <w:szCs w:val="28"/>
        </w:rPr>
      </w:pPr>
    </w:p>
    <w:p w14:paraId="0031F079" w14:textId="77777777" w:rsidR="00B94D75" w:rsidRDefault="00B94D75" w:rsidP="00B94D75">
      <w:pPr>
        <w:ind w:firstLine="709"/>
        <w:jc w:val="both"/>
        <w:rPr>
          <w:sz w:val="28"/>
          <w:szCs w:val="28"/>
        </w:rPr>
      </w:pPr>
    </w:p>
    <w:p w14:paraId="1E1507D8" w14:textId="77777777" w:rsidR="00B94D75" w:rsidRDefault="00B94D75" w:rsidP="00B94D75">
      <w:pPr>
        <w:ind w:firstLine="709"/>
        <w:jc w:val="both"/>
        <w:rPr>
          <w:lang w:val="x-none"/>
        </w:rPr>
      </w:pPr>
    </w:p>
    <w:p w14:paraId="0C319FD2" w14:textId="77777777" w:rsidR="00AC7DF2" w:rsidRPr="00AC7DF2" w:rsidRDefault="00AC7DF2" w:rsidP="00AC7DF2">
      <w:pPr>
        <w:rPr>
          <w:lang w:val="x-none"/>
        </w:rPr>
      </w:pPr>
    </w:p>
    <w:p w14:paraId="7D84A73B" w14:textId="3C092CA2" w:rsidR="00540DB2" w:rsidRPr="000C01FE" w:rsidRDefault="005F641E" w:rsidP="001B1D41">
      <w:pPr>
        <w:pStyle w:val="2"/>
        <w:spacing w:before="0"/>
        <w:ind w:firstLine="426"/>
        <w:jc w:val="center"/>
        <w:rPr>
          <w:rFonts w:ascii="Times New Roman" w:hAnsi="Times New Roman"/>
          <w:b/>
          <w:bCs/>
          <w:color w:val="auto"/>
          <w:sz w:val="28"/>
          <w:szCs w:val="28"/>
        </w:rPr>
      </w:pPr>
      <w:r w:rsidRPr="000C01FE">
        <w:rPr>
          <w:rFonts w:ascii="Times New Roman" w:hAnsi="Times New Roman"/>
          <w:b/>
          <w:bCs/>
          <w:color w:val="auto"/>
          <w:sz w:val="28"/>
          <w:szCs w:val="28"/>
        </w:rPr>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1B1D41">
      <w:pPr>
        <w:pStyle w:val="a3"/>
        <w:keepNext/>
        <w:keepLines/>
        <w:numPr>
          <w:ilvl w:val="0"/>
          <w:numId w:val="7"/>
        </w:numPr>
        <w:spacing w:after="0" w:line="240" w:lineRule="auto"/>
        <w:ind w:left="0" w:firstLine="426"/>
        <w:contextualSpacing w:val="0"/>
        <w:outlineLvl w:val="2"/>
        <w:rPr>
          <w:rFonts w:ascii="Times New Roman" w:eastAsia="SimSun" w:hAnsi="Times New Roman"/>
          <w:vanish/>
          <w:sz w:val="28"/>
          <w:szCs w:val="24"/>
          <w:lang w:eastAsia="ru-RU"/>
        </w:rPr>
      </w:pPr>
    </w:p>
    <w:p w14:paraId="444B4627" w14:textId="77C8A677" w:rsidR="00825F34" w:rsidRPr="00B86ACD" w:rsidRDefault="005F641E" w:rsidP="001B1D41">
      <w:pPr>
        <w:pStyle w:val="3"/>
        <w:numPr>
          <w:ilvl w:val="1"/>
          <w:numId w:val="7"/>
        </w:numPr>
        <w:tabs>
          <w:tab w:val="left" w:pos="567"/>
        </w:tabs>
        <w:spacing w:before="0"/>
        <w:ind w:left="0" w:firstLine="426"/>
        <w:rPr>
          <w:rFonts w:ascii="Times New Roman" w:hAnsi="Times New Roman"/>
        </w:rPr>
      </w:pPr>
      <w:r>
        <w:rPr>
          <w:rFonts w:ascii="Times New Roman" w:hAnsi="Times New Roman"/>
        </w:rPr>
        <w:t xml:space="preserve">Анализ эффективности мероприятий, указанных в предложениях в дорожную карту по развитию региональной системы образования 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1B1D41">
      <w:pPr>
        <w:pStyle w:val="af7"/>
        <w:keepNext/>
        <w:spacing w:after="0"/>
        <w:ind w:firstLine="426"/>
      </w:pPr>
      <w:r>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14</w:t>
      </w:r>
      <w:r w:rsidR="0080599B">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2761"/>
        <w:gridCol w:w="2207"/>
        <w:gridCol w:w="4099"/>
      </w:tblGrid>
      <w:tr w:rsidR="00332A77" w:rsidRPr="006020BB" w14:paraId="295D928F" w14:textId="77777777" w:rsidTr="00FD742F">
        <w:trPr>
          <w:trHeight w:val="365"/>
        </w:trPr>
        <w:tc>
          <w:tcPr>
            <w:tcW w:w="504" w:type="dxa"/>
            <w:shd w:val="clear" w:color="auto" w:fill="auto"/>
            <w:vAlign w:val="center"/>
          </w:tcPr>
          <w:p w14:paraId="23C695FF" w14:textId="2BA33AB4" w:rsidR="009B01B3" w:rsidRPr="006020BB" w:rsidRDefault="009B01B3" w:rsidP="00B94D75">
            <w:pPr>
              <w:jc w:val="center"/>
              <w:rPr>
                <w:sz w:val="20"/>
              </w:rPr>
            </w:pPr>
            <w:r w:rsidRPr="006020BB">
              <w:rPr>
                <w:sz w:val="20"/>
              </w:rPr>
              <w:t>№</w:t>
            </w:r>
            <w:r w:rsidR="000C01FE">
              <w:rPr>
                <w:sz w:val="20"/>
              </w:rPr>
              <w:t xml:space="preserve"> п/п</w:t>
            </w:r>
          </w:p>
        </w:tc>
        <w:tc>
          <w:tcPr>
            <w:tcW w:w="2761" w:type="dxa"/>
            <w:shd w:val="clear" w:color="auto" w:fill="auto"/>
            <w:vAlign w:val="center"/>
          </w:tcPr>
          <w:p w14:paraId="14750B57" w14:textId="77777777" w:rsidR="009B01B3" w:rsidRPr="006020BB" w:rsidRDefault="009B01B3" w:rsidP="001B1D41">
            <w:pPr>
              <w:ind w:firstLine="426"/>
              <w:jc w:val="center"/>
              <w:rPr>
                <w:sz w:val="20"/>
              </w:rPr>
            </w:pPr>
            <w:r w:rsidRPr="006020BB">
              <w:rPr>
                <w:sz w:val="20"/>
              </w:rPr>
              <w:t>Название мероприятия</w:t>
            </w:r>
          </w:p>
        </w:tc>
        <w:tc>
          <w:tcPr>
            <w:tcW w:w="2207" w:type="dxa"/>
            <w:shd w:val="clear" w:color="auto" w:fill="auto"/>
            <w:vAlign w:val="center"/>
          </w:tcPr>
          <w:p w14:paraId="6940C8D1" w14:textId="77777777" w:rsidR="009B01B3" w:rsidRPr="006020BB" w:rsidRDefault="009B01B3" w:rsidP="001B1D41">
            <w:pPr>
              <w:ind w:firstLine="426"/>
              <w:jc w:val="center"/>
              <w:rPr>
                <w:sz w:val="20"/>
              </w:rPr>
            </w:pPr>
            <w:r w:rsidRPr="006020BB">
              <w:rPr>
                <w:sz w:val="20"/>
              </w:rPr>
              <w:t>Показатели</w:t>
            </w:r>
          </w:p>
          <w:p w14:paraId="7564ED50" w14:textId="77777777" w:rsidR="009B01B3" w:rsidRPr="006020BB" w:rsidRDefault="000D30A2" w:rsidP="001B1D41">
            <w:pPr>
              <w:ind w:firstLine="426"/>
              <w:jc w:val="center"/>
              <w:rPr>
                <w:sz w:val="20"/>
              </w:rPr>
            </w:pPr>
            <w:r w:rsidRPr="006020BB">
              <w:rPr>
                <w:sz w:val="20"/>
              </w:rPr>
              <w:t>(дата, формат, место проведения, категории участников)</w:t>
            </w:r>
          </w:p>
        </w:tc>
        <w:tc>
          <w:tcPr>
            <w:tcW w:w="4099" w:type="dxa"/>
            <w:shd w:val="clear" w:color="auto" w:fill="auto"/>
            <w:vAlign w:val="center"/>
          </w:tcPr>
          <w:p w14:paraId="3BF10BC7" w14:textId="0FB63046" w:rsidR="00443B41" w:rsidRPr="006020BB" w:rsidRDefault="000D30A2" w:rsidP="001B1D41">
            <w:pPr>
              <w:ind w:firstLine="426"/>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FD742F" w:rsidRPr="006020BB" w14:paraId="22D6A22C" w14:textId="77777777" w:rsidTr="00FD742F">
        <w:tc>
          <w:tcPr>
            <w:tcW w:w="504" w:type="dxa"/>
            <w:shd w:val="clear" w:color="auto" w:fill="auto"/>
          </w:tcPr>
          <w:p w14:paraId="05CC3372" w14:textId="09F7164A" w:rsidR="00FD742F" w:rsidRPr="006020BB" w:rsidRDefault="00FD742F" w:rsidP="00B94D75">
            <w:pPr>
              <w:jc w:val="center"/>
              <w:rPr>
                <w:sz w:val="20"/>
              </w:rPr>
            </w:pPr>
            <w:r>
              <w:rPr>
                <w:sz w:val="22"/>
                <w:szCs w:val="22"/>
              </w:rPr>
              <w:t>1</w:t>
            </w:r>
          </w:p>
        </w:tc>
        <w:tc>
          <w:tcPr>
            <w:tcW w:w="2761" w:type="dxa"/>
            <w:shd w:val="clear" w:color="auto" w:fill="auto"/>
          </w:tcPr>
          <w:p w14:paraId="05DE586F" w14:textId="53C66544" w:rsidR="00FD742F" w:rsidRPr="006020BB" w:rsidRDefault="00FD742F" w:rsidP="00CE795B">
            <w:pPr>
              <w:jc w:val="both"/>
              <w:rPr>
                <w:sz w:val="20"/>
              </w:rPr>
            </w:pPr>
            <w:r w:rsidRPr="005C5D0B">
              <w:rPr>
                <w:rFonts w:eastAsia="Times New Roman"/>
                <w:sz w:val="22"/>
                <w:szCs w:val="22"/>
              </w:rPr>
              <w:t>Подготовка экспертов для работы в региональной предметной комиссии по обществознанию при проведении ГИА по образовательным программам среднего общего образования</w:t>
            </w:r>
          </w:p>
        </w:tc>
        <w:tc>
          <w:tcPr>
            <w:tcW w:w="2207" w:type="dxa"/>
            <w:shd w:val="clear" w:color="auto" w:fill="auto"/>
          </w:tcPr>
          <w:p w14:paraId="22020E38" w14:textId="77777777" w:rsidR="00FD742F" w:rsidRPr="008B170E" w:rsidRDefault="00FD742F" w:rsidP="00CE795B">
            <w:pPr>
              <w:jc w:val="both"/>
              <w:rPr>
                <w:sz w:val="22"/>
                <w:szCs w:val="22"/>
              </w:rPr>
            </w:pPr>
            <w:r w:rsidRPr="008B170E">
              <w:rPr>
                <w:sz w:val="22"/>
                <w:szCs w:val="22"/>
              </w:rPr>
              <w:t>20.03.2023-24.03.2023 – краткосрочны курсы</w:t>
            </w:r>
          </w:p>
          <w:p w14:paraId="43E83683" w14:textId="77777777" w:rsidR="00FD742F" w:rsidRPr="008B170E" w:rsidRDefault="00FD742F" w:rsidP="00CE795B">
            <w:pPr>
              <w:jc w:val="both"/>
              <w:rPr>
                <w:sz w:val="22"/>
                <w:szCs w:val="22"/>
              </w:rPr>
            </w:pPr>
            <w:r w:rsidRPr="008B170E">
              <w:rPr>
                <w:sz w:val="22"/>
                <w:szCs w:val="22"/>
              </w:rPr>
              <w:t>ВИРО им. Н.Ф. Бунакова Педагогические работники - члены экспертной региональной предметной комиссии по обществознанию</w:t>
            </w:r>
          </w:p>
          <w:p w14:paraId="3DF360C2" w14:textId="77777777" w:rsidR="00FD742F" w:rsidRPr="006020BB" w:rsidRDefault="00FD742F" w:rsidP="00CE795B">
            <w:pPr>
              <w:jc w:val="both"/>
              <w:rPr>
                <w:sz w:val="20"/>
              </w:rPr>
            </w:pPr>
          </w:p>
        </w:tc>
        <w:tc>
          <w:tcPr>
            <w:tcW w:w="4099" w:type="dxa"/>
            <w:shd w:val="clear" w:color="auto" w:fill="auto"/>
          </w:tcPr>
          <w:p w14:paraId="3E8013F6" w14:textId="77777777" w:rsidR="00FD742F" w:rsidRPr="008B170E" w:rsidRDefault="00FD742F" w:rsidP="00CE795B">
            <w:pPr>
              <w:jc w:val="both"/>
              <w:rPr>
                <w:sz w:val="22"/>
                <w:szCs w:val="22"/>
              </w:rPr>
            </w:pPr>
            <w:r w:rsidRPr="008B170E">
              <w:rPr>
                <w:sz w:val="22"/>
                <w:szCs w:val="22"/>
              </w:rPr>
              <w:t>В рамках данного мероприятий предполагалось рассмотрение демоверсий КИМов ОГЭ и ЕГЭ и заданий, направленных на формирование и оценку предметных и метапредметных образовательных результатов обучающихся. На данном мероприятии 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3CD3C26D" w14:textId="528A8C13" w:rsidR="00FD742F" w:rsidRPr="006020BB" w:rsidRDefault="00FD742F" w:rsidP="00CE795B">
            <w:pPr>
              <w:jc w:val="both"/>
              <w:rPr>
                <w:sz w:val="20"/>
              </w:rPr>
            </w:pPr>
            <w:r w:rsidRPr="008B170E">
              <w:rPr>
                <w:sz w:val="22"/>
                <w:szCs w:val="22"/>
              </w:rPr>
              <w:t>Мероприятие показало высокую эффективность. Практику проведения подобных мероприятий планируется продолжать.</w:t>
            </w:r>
          </w:p>
        </w:tc>
      </w:tr>
      <w:tr w:rsidR="00FD742F" w:rsidRPr="006020BB" w14:paraId="2935E3C9" w14:textId="77777777" w:rsidTr="00FD742F">
        <w:tc>
          <w:tcPr>
            <w:tcW w:w="504" w:type="dxa"/>
            <w:shd w:val="clear" w:color="auto" w:fill="auto"/>
          </w:tcPr>
          <w:p w14:paraId="734F1D7E" w14:textId="282C8839" w:rsidR="00FD742F" w:rsidRPr="006020BB" w:rsidRDefault="00FD742F" w:rsidP="00B94D75">
            <w:pPr>
              <w:jc w:val="center"/>
              <w:rPr>
                <w:sz w:val="20"/>
              </w:rPr>
            </w:pPr>
            <w:r>
              <w:rPr>
                <w:sz w:val="22"/>
                <w:szCs w:val="22"/>
              </w:rPr>
              <w:t>2</w:t>
            </w:r>
          </w:p>
        </w:tc>
        <w:tc>
          <w:tcPr>
            <w:tcW w:w="2761" w:type="dxa"/>
            <w:shd w:val="clear" w:color="auto" w:fill="auto"/>
          </w:tcPr>
          <w:p w14:paraId="3D2B5027" w14:textId="4F72CBF2" w:rsidR="00FD742F" w:rsidRPr="006020BB" w:rsidRDefault="00FD742F" w:rsidP="00CE795B">
            <w:pPr>
              <w:jc w:val="both"/>
              <w:rPr>
                <w:sz w:val="20"/>
              </w:rPr>
            </w:pPr>
            <w:r w:rsidRPr="005C5D0B">
              <w:rPr>
                <w:rFonts w:eastAsia="Times New Roman"/>
                <w:sz w:val="22"/>
                <w:szCs w:val="22"/>
              </w:rPr>
              <w:t xml:space="preserve">Подготовка экспертов для работы в региональной предметной комиссии по обществознанию при проведении </w:t>
            </w:r>
            <w:r w:rsidRPr="005C5D0B">
              <w:rPr>
                <w:rFonts w:eastAsia="Times New Roman"/>
                <w:sz w:val="22"/>
                <w:szCs w:val="22"/>
              </w:rPr>
              <w:lastRenderedPageBreak/>
              <w:t>государственной итоговой аттестации по образовательным программам основного общего образования</w:t>
            </w:r>
          </w:p>
        </w:tc>
        <w:tc>
          <w:tcPr>
            <w:tcW w:w="2207" w:type="dxa"/>
            <w:shd w:val="clear" w:color="auto" w:fill="auto"/>
          </w:tcPr>
          <w:p w14:paraId="0206E992" w14:textId="3FFF0DC5" w:rsidR="00FD742F" w:rsidRPr="008B170E" w:rsidRDefault="00FD742F" w:rsidP="00CE795B">
            <w:pPr>
              <w:jc w:val="both"/>
              <w:rPr>
                <w:sz w:val="22"/>
                <w:szCs w:val="22"/>
              </w:rPr>
            </w:pPr>
            <w:r w:rsidRPr="008B170E">
              <w:rPr>
                <w:sz w:val="22"/>
                <w:szCs w:val="22"/>
              </w:rPr>
              <w:lastRenderedPageBreak/>
              <w:t>20.03.2023-24.03.2023 – краткосрочны</w:t>
            </w:r>
            <w:r w:rsidR="00CE795B">
              <w:rPr>
                <w:sz w:val="22"/>
                <w:szCs w:val="22"/>
              </w:rPr>
              <w:t>е</w:t>
            </w:r>
            <w:r w:rsidRPr="008B170E">
              <w:rPr>
                <w:sz w:val="22"/>
                <w:szCs w:val="22"/>
              </w:rPr>
              <w:t xml:space="preserve"> курсы</w:t>
            </w:r>
          </w:p>
          <w:p w14:paraId="5E3B33AB" w14:textId="77777777" w:rsidR="00FD742F" w:rsidRPr="008B170E" w:rsidRDefault="00FD742F" w:rsidP="00CE795B">
            <w:pPr>
              <w:jc w:val="both"/>
              <w:rPr>
                <w:sz w:val="22"/>
                <w:szCs w:val="22"/>
              </w:rPr>
            </w:pPr>
            <w:r w:rsidRPr="008B170E">
              <w:rPr>
                <w:sz w:val="22"/>
                <w:szCs w:val="22"/>
              </w:rPr>
              <w:t xml:space="preserve">ВИРО им. Н.Ф. </w:t>
            </w:r>
            <w:r w:rsidRPr="008B170E">
              <w:rPr>
                <w:sz w:val="22"/>
                <w:szCs w:val="22"/>
              </w:rPr>
              <w:lastRenderedPageBreak/>
              <w:t>Бунакова Педагогические работники - члены экспертной региональной предметной комиссии по обществознанию</w:t>
            </w:r>
          </w:p>
          <w:p w14:paraId="41AEB8DE" w14:textId="77777777" w:rsidR="00FD742F" w:rsidRPr="006020BB" w:rsidRDefault="00FD742F" w:rsidP="00CE795B">
            <w:pPr>
              <w:jc w:val="both"/>
              <w:rPr>
                <w:sz w:val="20"/>
              </w:rPr>
            </w:pPr>
          </w:p>
        </w:tc>
        <w:tc>
          <w:tcPr>
            <w:tcW w:w="4099" w:type="dxa"/>
            <w:shd w:val="clear" w:color="auto" w:fill="auto"/>
          </w:tcPr>
          <w:p w14:paraId="203A18B8" w14:textId="77777777" w:rsidR="00FD742F" w:rsidRPr="008B170E" w:rsidRDefault="00FD742F" w:rsidP="00CE795B">
            <w:pPr>
              <w:jc w:val="both"/>
              <w:rPr>
                <w:sz w:val="22"/>
                <w:szCs w:val="22"/>
              </w:rPr>
            </w:pPr>
            <w:r w:rsidRPr="008B170E">
              <w:rPr>
                <w:sz w:val="22"/>
                <w:szCs w:val="22"/>
              </w:rPr>
              <w:lastRenderedPageBreak/>
              <w:t xml:space="preserve">В рамках данного мероприятий предполагалось рассмотрение демоверсий КИМов ОГЭ и ЕГЭ и заданий, направленных на формирование и оценку предметных и </w:t>
            </w:r>
            <w:r w:rsidRPr="008B170E">
              <w:rPr>
                <w:sz w:val="22"/>
                <w:szCs w:val="22"/>
              </w:rPr>
              <w:lastRenderedPageBreak/>
              <w:t>метапредметных образовательных результатов обучающихся. На данном мероприятии 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66F6E82D" w14:textId="6FD2FD0B" w:rsidR="00FD742F" w:rsidRPr="006020BB" w:rsidRDefault="00FD742F" w:rsidP="00CE795B">
            <w:pPr>
              <w:jc w:val="both"/>
              <w:rPr>
                <w:sz w:val="20"/>
              </w:rPr>
            </w:pPr>
            <w:r w:rsidRPr="008B170E">
              <w:rPr>
                <w:sz w:val="22"/>
                <w:szCs w:val="22"/>
              </w:rPr>
              <w:t>Мероприятие показало высокую эффективность. Практику проведения подобных мероприятий планируется продолжать.</w:t>
            </w:r>
          </w:p>
        </w:tc>
      </w:tr>
      <w:tr w:rsidR="00FD742F" w:rsidRPr="006020BB" w14:paraId="79CFA2EE" w14:textId="77777777" w:rsidTr="006F1045">
        <w:tc>
          <w:tcPr>
            <w:tcW w:w="504" w:type="dxa"/>
            <w:shd w:val="clear" w:color="auto" w:fill="auto"/>
          </w:tcPr>
          <w:p w14:paraId="38AC4CF4" w14:textId="3670CBDA" w:rsidR="00FD742F" w:rsidRPr="006020BB" w:rsidRDefault="00FD742F" w:rsidP="00B94D75">
            <w:pPr>
              <w:jc w:val="center"/>
              <w:rPr>
                <w:sz w:val="20"/>
              </w:rPr>
            </w:pPr>
            <w:r>
              <w:rPr>
                <w:sz w:val="22"/>
                <w:szCs w:val="22"/>
              </w:rPr>
              <w:lastRenderedPageBreak/>
              <w:t>3</w:t>
            </w:r>
          </w:p>
        </w:tc>
        <w:tc>
          <w:tcPr>
            <w:tcW w:w="2761" w:type="dxa"/>
            <w:shd w:val="clear" w:color="auto" w:fill="auto"/>
          </w:tcPr>
          <w:p w14:paraId="4510F459" w14:textId="3F2C4AA0" w:rsidR="00FD742F" w:rsidRPr="006020BB" w:rsidRDefault="00FD742F" w:rsidP="00CE795B">
            <w:pPr>
              <w:jc w:val="both"/>
              <w:rPr>
                <w:sz w:val="20"/>
              </w:rPr>
            </w:pPr>
            <w:r w:rsidRPr="008B170E">
              <w:rPr>
                <w:sz w:val="22"/>
                <w:szCs w:val="22"/>
                <w:lang w:eastAsia="en-US"/>
              </w:rPr>
              <w:t>Организа</w:t>
            </w:r>
            <w:r w:rsidR="00CE795B">
              <w:rPr>
                <w:sz w:val="22"/>
                <w:szCs w:val="22"/>
                <w:lang w:eastAsia="en-US"/>
              </w:rPr>
              <w:t>ция подготовки обучающихся к ГИА</w:t>
            </w:r>
            <w:r w:rsidRPr="008B170E">
              <w:rPr>
                <w:sz w:val="22"/>
                <w:szCs w:val="22"/>
              </w:rPr>
              <w:t xml:space="preserve"> (Обществознание)</w:t>
            </w:r>
          </w:p>
        </w:tc>
        <w:tc>
          <w:tcPr>
            <w:tcW w:w="2207" w:type="dxa"/>
            <w:shd w:val="clear" w:color="auto" w:fill="auto"/>
          </w:tcPr>
          <w:p w14:paraId="34D269CE" w14:textId="2137B238" w:rsidR="00FD742F" w:rsidRPr="008B170E" w:rsidRDefault="00FD742F" w:rsidP="00CE795B">
            <w:pPr>
              <w:jc w:val="both"/>
              <w:rPr>
                <w:sz w:val="22"/>
                <w:szCs w:val="22"/>
              </w:rPr>
            </w:pPr>
            <w:r w:rsidRPr="008B170E">
              <w:rPr>
                <w:sz w:val="22"/>
                <w:szCs w:val="22"/>
              </w:rPr>
              <w:t>Региональный семинар проходил 02.03.2023</w:t>
            </w:r>
            <w:r w:rsidR="00CE795B">
              <w:rPr>
                <w:sz w:val="22"/>
                <w:szCs w:val="22"/>
              </w:rPr>
              <w:t xml:space="preserve"> </w:t>
            </w:r>
            <w:r w:rsidRPr="008B170E">
              <w:rPr>
                <w:sz w:val="22"/>
                <w:szCs w:val="22"/>
              </w:rPr>
              <w:t xml:space="preserve">г. в онлайн-формате. Категория участников – председатель предметной комиссии по ГИА, </w:t>
            </w:r>
            <w:r w:rsidRPr="008B170E">
              <w:rPr>
                <w:rFonts w:eastAsia="Times New Roman"/>
                <w:sz w:val="22"/>
                <w:szCs w:val="22"/>
                <w:shd w:val="clear" w:color="auto" w:fill="FFFFFF"/>
              </w:rPr>
              <w:t xml:space="preserve">учителя, осуществляющие </w:t>
            </w:r>
            <w:r w:rsidRPr="008B170E">
              <w:rPr>
                <w:rFonts w:eastAsia="Times New Roman"/>
                <w:sz w:val="22"/>
                <w:szCs w:val="22"/>
              </w:rPr>
              <w:t>подготовку обучающихся к итоговой аттестации.</w:t>
            </w:r>
          </w:p>
          <w:p w14:paraId="367ACDA7" w14:textId="77777777" w:rsidR="00FD742F" w:rsidRPr="006020BB" w:rsidRDefault="00FD742F" w:rsidP="00CE795B">
            <w:pPr>
              <w:jc w:val="both"/>
              <w:rPr>
                <w:sz w:val="20"/>
              </w:rPr>
            </w:pPr>
          </w:p>
        </w:tc>
        <w:tc>
          <w:tcPr>
            <w:tcW w:w="4099" w:type="dxa"/>
            <w:shd w:val="clear" w:color="auto" w:fill="auto"/>
          </w:tcPr>
          <w:p w14:paraId="0731DE21" w14:textId="77777777" w:rsidR="00FD742F" w:rsidRPr="008B170E" w:rsidRDefault="00FD742F" w:rsidP="00CE795B">
            <w:pPr>
              <w:jc w:val="both"/>
              <w:rPr>
                <w:rFonts w:eastAsia="Times New Roman"/>
                <w:sz w:val="22"/>
                <w:szCs w:val="22"/>
              </w:rPr>
            </w:pPr>
            <w:r w:rsidRPr="008B170E">
              <w:rPr>
                <w:sz w:val="22"/>
                <w:szCs w:val="22"/>
              </w:rPr>
              <w:t xml:space="preserve">Данное мероприятие проводилось </w:t>
            </w:r>
            <w:r w:rsidRPr="008B170E">
              <w:rPr>
                <w:rFonts w:eastAsia="Times New Roman"/>
                <w:sz w:val="22"/>
                <w:szCs w:val="22"/>
              </w:rPr>
              <w:t>в соответствии с приказом ВИРО им. Н.Ф. Бунакова от 21 февраля 2023 года № 01-07/148</w:t>
            </w:r>
            <w:r w:rsidRPr="008B170E">
              <w:rPr>
                <w:b/>
                <w:sz w:val="22"/>
                <w:szCs w:val="22"/>
                <w:lang w:eastAsia="en-US"/>
              </w:rPr>
              <w:t xml:space="preserve"> </w:t>
            </w:r>
            <w:r w:rsidRPr="008B170E">
              <w:rPr>
                <w:sz w:val="22"/>
                <w:szCs w:val="22"/>
                <w:lang w:eastAsia="en-US"/>
              </w:rPr>
              <w:t xml:space="preserve">«О проведении региональных семинаров «Организация подготовки обучающихся к ГИА». В    </w:t>
            </w:r>
            <w:r w:rsidRPr="008B170E">
              <w:rPr>
                <w:sz w:val="22"/>
                <w:szCs w:val="22"/>
              </w:rPr>
              <w:t>мероприятии</w:t>
            </w:r>
            <w:r w:rsidRPr="008B170E">
              <w:rPr>
                <w:bCs/>
                <w:sz w:val="22"/>
                <w:szCs w:val="22"/>
              </w:rPr>
              <w:t xml:space="preserve"> </w:t>
            </w:r>
            <w:r w:rsidRPr="008B170E">
              <w:rPr>
                <w:sz w:val="22"/>
                <w:szCs w:val="22"/>
              </w:rPr>
              <w:t>приняло участие 108 человек.</w:t>
            </w:r>
          </w:p>
          <w:p w14:paraId="203058E9" w14:textId="1F2346BF" w:rsidR="00FD742F" w:rsidRPr="006020BB" w:rsidRDefault="00FD742F" w:rsidP="00CE795B">
            <w:pPr>
              <w:jc w:val="both"/>
              <w:rPr>
                <w:sz w:val="20"/>
              </w:rPr>
            </w:pPr>
            <w:r w:rsidRPr="008B170E">
              <w:rPr>
                <w:sz w:val="22"/>
                <w:szCs w:val="22"/>
              </w:rPr>
              <w:t xml:space="preserve">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 </w:t>
            </w:r>
          </w:p>
        </w:tc>
      </w:tr>
      <w:tr w:rsidR="00FD742F" w:rsidRPr="006020BB" w14:paraId="1034037E" w14:textId="77777777" w:rsidTr="006F1045">
        <w:tc>
          <w:tcPr>
            <w:tcW w:w="504" w:type="dxa"/>
            <w:shd w:val="clear" w:color="auto" w:fill="auto"/>
          </w:tcPr>
          <w:p w14:paraId="5C75C05F" w14:textId="275DCE0D" w:rsidR="00FD742F" w:rsidRPr="006020BB" w:rsidRDefault="00FD742F" w:rsidP="00B94D75">
            <w:pPr>
              <w:jc w:val="center"/>
              <w:rPr>
                <w:sz w:val="20"/>
              </w:rPr>
            </w:pPr>
            <w:r>
              <w:rPr>
                <w:sz w:val="22"/>
                <w:szCs w:val="22"/>
              </w:rPr>
              <w:t>4</w:t>
            </w:r>
          </w:p>
        </w:tc>
        <w:tc>
          <w:tcPr>
            <w:tcW w:w="2761" w:type="dxa"/>
            <w:shd w:val="clear" w:color="auto" w:fill="auto"/>
          </w:tcPr>
          <w:p w14:paraId="2C61DF45" w14:textId="70BCDCDE" w:rsidR="00FD742F" w:rsidRPr="006020BB" w:rsidRDefault="00FD742F" w:rsidP="00CE795B">
            <w:pPr>
              <w:jc w:val="both"/>
              <w:rPr>
                <w:sz w:val="20"/>
              </w:rPr>
            </w:pPr>
            <w:r w:rsidRPr="007E6961">
              <w:rPr>
                <w:rFonts w:eastAsia="Times New Roman"/>
                <w:sz w:val="22"/>
                <w:szCs w:val="22"/>
              </w:rPr>
              <w:t>Готовимся к ЕГЭ по истории и обществознанию</w:t>
            </w:r>
          </w:p>
        </w:tc>
        <w:tc>
          <w:tcPr>
            <w:tcW w:w="2207" w:type="dxa"/>
            <w:shd w:val="clear" w:color="auto" w:fill="auto"/>
          </w:tcPr>
          <w:p w14:paraId="41BF1CFA" w14:textId="18721847" w:rsidR="00FD742F" w:rsidRPr="006020BB" w:rsidRDefault="00FD742F" w:rsidP="00CE795B">
            <w:pPr>
              <w:jc w:val="both"/>
              <w:rPr>
                <w:sz w:val="20"/>
              </w:rPr>
            </w:pPr>
            <w:r w:rsidRPr="007E6961">
              <w:rPr>
                <w:sz w:val="22"/>
                <w:szCs w:val="22"/>
              </w:rPr>
              <w:t xml:space="preserve">Вебинар проводился 12 мая 2023 года Категория участников – члены регионального отделения сетевого сообщества «Ассоциация учителей истории и обществознания Воронежской области»  </w:t>
            </w:r>
          </w:p>
        </w:tc>
        <w:tc>
          <w:tcPr>
            <w:tcW w:w="4099" w:type="dxa"/>
            <w:shd w:val="clear" w:color="auto" w:fill="auto"/>
          </w:tcPr>
          <w:p w14:paraId="704CCB9A" w14:textId="77777777" w:rsidR="00FD742F" w:rsidRPr="007E6961" w:rsidRDefault="00FD742F" w:rsidP="00CE795B">
            <w:pPr>
              <w:jc w:val="both"/>
              <w:rPr>
                <w:sz w:val="22"/>
                <w:szCs w:val="22"/>
              </w:rPr>
            </w:pPr>
            <w:r w:rsidRPr="007E6961">
              <w:rPr>
                <w:sz w:val="22"/>
                <w:szCs w:val="22"/>
              </w:rPr>
              <w:t>Данное мероприятие проводилось в соответствии с программой, утвержденной приказом № 01-07/371 от 04 мая 2023 года.</w:t>
            </w:r>
          </w:p>
          <w:p w14:paraId="4D2BBF11" w14:textId="77777777" w:rsidR="00FD742F" w:rsidRPr="007E6961" w:rsidRDefault="00FD742F" w:rsidP="00CE795B">
            <w:pPr>
              <w:jc w:val="both"/>
              <w:rPr>
                <w:sz w:val="22"/>
                <w:szCs w:val="22"/>
              </w:rPr>
            </w:pPr>
            <w:r w:rsidRPr="007E6961">
              <w:rPr>
                <w:sz w:val="22"/>
                <w:szCs w:val="22"/>
              </w:rPr>
              <w:t>В мероприятии приняло участие– 64 человек (в том числе – 3 спикера) из 24 муниципального района.</w:t>
            </w:r>
          </w:p>
          <w:p w14:paraId="5BC78487" w14:textId="224DCD37" w:rsidR="00FD742F" w:rsidRPr="006020BB" w:rsidRDefault="00FD742F" w:rsidP="00CE795B">
            <w:pPr>
              <w:jc w:val="both"/>
              <w:rPr>
                <w:sz w:val="20"/>
              </w:rPr>
            </w:pPr>
            <w:r w:rsidRPr="008B170E">
              <w:rPr>
                <w:sz w:val="22"/>
                <w:szCs w:val="22"/>
              </w:rPr>
              <w:t>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w:t>
            </w:r>
          </w:p>
        </w:tc>
      </w:tr>
      <w:tr w:rsidR="00FD742F" w:rsidRPr="006020BB" w14:paraId="7A8A75F4" w14:textId="77777777" w:rsidTr="006F1045">
        <w:tc>
          <w:tcPr>
            <w:tcW w:w="504" w:type="dxa"/>
            <w:shd w:val="clear" w:color="auto" w:fill="auto"/>
          </w:tcPr>
          <w:p w14:paraId="22E7629B" w14:textId="1DC668E3" w:rsidR="00FD742F" w:rsidRPr="006020BB" w:rsidRDefault="00FD742F" w:rsidP="00B94D75">
            <w:pPr>
              <w:jc w:val="center"/>
              <w:rPr>
                <w:sz w:val="20"/>
              </w:rPr>
            </w:pPr>
            <w:r>
              <w:rPr>
                <w:sz w:val="22"/>
                <w:szCs w:val="22"/>
              </w:rPr>
              <w:t>5</w:t>
            </w:r>
          </w:p>
        </w:tc>
        <w:tc>
          <w:tcPr>
            <w:tcW w:w="2761" w:type="dxa"/>
            <w:shd w:val="clear" w:color="auto" w:fill="auto"/>
          </w:tcPr>
          <w:p w14:paraId="21BEA3A9" w14:textId="6C1A175C" w:rsidR="00FD742F" w:rsidRPr="006020BB" w:rsidRDefault="00FD742F" w:rsidP="00CE795B">
            <w:pPr>
              <w:jc w:val="both"/>
              <w:rPr>
                <w:sz w:val="20"/>
              </w:rPr>
            </w:pPr>
            <w:r w:rsidRPr="007E6961">
              <w:rPr>
                <w:sz w:val="22"/>
                <w:szCs w:val="22"/>
              </w:rPr>
              <w:t>ЕГЭ-2023: изменения и новые подходы</w:t>
            </w:r>
          </w:p>
        </w:tc>
        <w:tc>
          <w:tcPr>
            <w:tcW w:w="2207" w:type="dxa"/>
            <w:shd w:val="clear" w:color="auto" w:fill="auto"/>
          </w:tcPr>
          <w:p w14:paraId="29994B95" w14:textId="5DBAD408" w:rsidR="00FD742F" w:rsidRPr="006020BB" w:rsidRDefault="00FD742F" w:rsidP="00CE795B">
            <w:pPr>
              <w:jc w:val="both"/>
              <w:rPr>
                <w:sz w:val="20"/>
              </w:rPr>
            </w:pPr>
            <w:r w:rsidRPr="007E6961">
              <w:rPr>
                <w:sz w:val="22"/>
                <w:szCs w:val="22"/>
              </w:rPr>
              <w:t xml:space="preserve">Вебинар проводился     20 октября 2022 года. Категория участников – члены регионального отделения сетевого сообщества «Ассоциация </w:t>
            </w:r>
            <w:r w:rsidRPr="007E6961">
              <w:rPr>
                <w:sz w:val="22"/>
                <w:szCs w:val="22"/>
              </w:rPr>
              <w:lastRenderedPageBreak/>
              <w:t>учителей истории и обществознания Воронежской области»</w:t>
            </w:r>
          </w:p>
        </w:tc>
        <w:tc>
          <w:tcPr>
            <w:tcW w:w="4099" w:type="dxa"/>
            <w:shd w:val="clear" w:color="auto" w:fill="auto"/>
          </w:tcPr>
          <w:p w14:paraId="636523A0" w14:textId="77777777" w:rsidR="00FD742F" w:rsidRPr="007E6961" w:rsidRDefault="00FD742F" w:rsidP="00CE795B">
            <w:pPr>
              <w:jc w:val="both"/>
              <w:rPr>
                <w:sz w:val="22"/>
                <w:szCs w:val="22"/>
              </w:rPr>
            </w:pPr>
            <w:r w:rsidRPr="007E6961">
              <w:rPr>
                <w:sz w:val="22"/>
                <w:szCs w:val="22"/>
              </w:rPr>
              <w:lastRenderedPageBreak/>
              <w:t>Данное мероприятие проводилось в соответствии программой, утвержденной приказом ВЦПМ о проведении № 01-07/802 от 11.10.2022 года.</w:t>
            </w:r>
          </w:p>
          <w:p w14:paraId="3A14A078" w14:textId="77777777" w:rsidR="00FD742F" w:rsidRPr="007E6961" w:rsidRDefault="00FD742F" w:rsidP="00CE795B">
            <w:pPr>
              <w:jc w:val="both"/>
              <w:rPr>
                <w:sz w:val="22"/>
                <w:szCs w:val="22"/>
              </w:rPr>
            </w:pPr>
            <w:r w:rsidRPr="007E6961">
              <w:rPr>
                <w:sz w:val="22"/>
                <w:szCs w:val="22"/>
              </w:rPr>
              <w:t xml:space="preserve">В мероприятии «Особенности преподавания учебных предметов «История» и «Обществознание». </w:t>
            </w:r>
            <w:r w:rsidRPr="007E6961">
              <w:rPr>
                <w:sz w:val="22"/>
                <w:szCs w:val="22"/>
              </w:rPr>
              <w:lastRenderedPageBreak/>
              <w:t>Актуальные вопросы подготовки к ЕГЭ по обществознанию» приняло участие – 58 человек.</w:t>
            </w:r>
          </w:p>
          <w:p w14:paraId="78F56E04" w14:textId="445CF249" w:rsidR="00FD742F" w:rsidRPr="006020BB" w:rsidRDefault="00FD742F" w:rsidP="00CE795B">
            <w:pPr>
              <w:jc w:val="both"/>
              <w:rPr>
                <w:sz w:val="20"/>
              </w:rPr>
            </w:pPr>
            <w:r w:rsidRPr="008B170E">
              <w:rPr>
                <w:sz w:val="22"/>
                <w:szCs w:val="22"/>
              </w:rPr>
              <w:t>Присутствующие педагоги оставили положительные отзывы о данном консультационном мероприятии.</w:t>
            </w:r>
          </w:p>
        </w:tc>
      </w:tr>
      <w:tr w:rsidR="004257D6" w:rsidRPr="006020BB" w14:paraId="71C6D842" w14:textId="77777777" w:rsidTr="006F1045">
        <w:tc>
          <w:tcPr>
            <w:tcW w:w="504" w:type="dxa"/>
            <w:shd w:val="clear" w:color="auto" w:fill="auto"/>
          </w:tcPr>
          <w:p w14:paraId="39C58EA0" w14:textId="5305019F" w:rsidR="004257D6" w:rsidRDefault="004257D6" w:rsidP="004257D6">
            <w:pPr>
              <w:jc w:val="center"/>
              <w:rPr>
                <w:sz w:val="22"/>
                <w:szCs w:val="22"/>
              </w:rPr>
            </w:pPr>
            <w:bookmarkStart w:id="7" w:name="_GoBack"/>
            <w:bookmarkEnd w:id="7"/>
            <w:r>
              <w:rPr>
                <w:sz w:val="22"/>
                <w:szCs w:val="22"/>
              </w:rPr>
              <w:lastRenderedPageBreak/>
              <w:t>6</w:t>
            </w:r>
          </w:p>
        </w:tc>
        <w:tc>
          <w:tcPr>
            <w:tcW w:w="2761" w:type="dxa"/>
            <w:shd w:val="clear" w:color="auto" w:fill="auto"/>
          </w:tcPr>
          <w:p w14:paraId="021C129F" w14:textId="77777777" w:rsidR="004257D6" w:rsidRPr="00AE766B" w:rsidRDefault="004257D6" w:rsidP="004257D6">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6AFD5369" w14:textId="77777777" w:rsidR="004257D6" w:rsidRPr="007E6961" w:rsidRDefault="004257D6" w:rsidP="004257D6">
            <w:pPr>
              <w:jc w:val="both"/>
              <w:rPr>
                <w:sz w:val="22"/>
                <w:szCs w:val="22"/>
              </w:rPr>
            </w:pPr>
          </w:p>
        </w:tc>
        <w:tc>
          <w:tcPr>
            <w:tcW w:w="2207" w:type="dxa"/>
            <w:shd w:val="clear" w:color="auto" w:fill="auto"/>
          </w:tcPr>
          <w:p w14:paraId="0A0319C8" w14:textId="77777777" w:rsidR="004257D6" w:rsidRPr="00AE766B" w:rsidRDefault="004257D6" w:rsidP="004257D6">
            <w:pPr>
              <w:pStyle w:val="Default"/>
              <w:jc w:val="both"/>
              <w:rPr>
                <w:color w:val="auto"/>
                <w:sz w:val="22"/>
                <w:szCs w:val="22"/>
              </w:rPr>
            </w:pPr>
            <w:r w:rsidRPr="00AE766B">
              <w:rPr>
                <w:color w:val="auto"/>
                <w:sz w:val="22"/>
                <w:szCs w:val="22"/>
              </w:rPr>
              <w:t>Курсы повышения квалификации на базе ВЦПМ</w:t>
            </w:r>
          </w:p>
          <w:p w14:paraId="3400D418" w14:textId="77777777" w:rsidR="004257D6" w:rsidRDefault="004257D6" w:rsidP="004257D6">
            <w:pPr>
              <w:pStyle w:val="Default"/>
              <w:jc w:val="both"/>
              <w:rPr>
                <w:color w:val="auto"/>
                <w:sz w:val="22"/>
                <w:szCs w:val="22"/>
              </w:rPr>
            </w:pPr>
            <w:r w:rsidRPr="00AE766B">
              <w:rPr>
                <w:color w:val="auto"/>
                <w:sz w:val="22"/>
                <w:szCs w:val="22"/>
              </w:rPr>
              <w:t>27 сентября - 4 ноября 2022</w:t>
            </w:r>
          </w:p>
          <w:p w14:paraId="1375C155" w14:textId="1ED55D4D" w:rsidR="004257D6" w:rsidRPr="007E6961" w:rsidRDefault="004257D6" w:rsidP="004257D6">
            <w:pPr>
              <w:jc w:val="both"/>
              <w:rPr>
                <w:sz w:val="22"/>
                <w:szCs w:val="22"/>
              </w:rPr>
            </w:pPr>
            <w:r w:rsidRPr="00AE766B">
              <w:rPr>
                <w:sz w:val="22"/>
                <w:szCs w:val="22"/>
              </w:rPr>
              <w:t>Учителя-предметники естественно-научного</w:t>
            </w:r>
            <w:r>
              <w:rPr>
                <w:sz w:val="22"/>
                <w:szCs w:val="22"/>
              </w:rPr>
              <w:t xml:space="preserve"> и гуманитарного</w:t>
            </w:r>
            <w:r w:rsidRPr="00AE766B">
              <w:rPr>
                <w:sz w:val="22"/>
                <w:szCs w:val="22"/>
              </w:rPr>
              <w:t xml:space="preserve"> профиля, математики школ, участвующих в региональном проекте "Адресная поддержка школ с низкими образовательными результатами"</w:t>
            </w:r>
          </w:p>
        </w:tc>
        <w:tc>
          <w:tcPr>
            <w:tcW w:w="4099" w:type="dxa"/>
            <w:shd w:val="clear" w:color="auto" w:fill="auto"/>
          </w:tcPr>
          <w:p w14:paraId="7A690D3A" w14:textId="77777777" w:rsidR="004257D6" w:rsidRDefault="004257D6" w:rsidP="004257D6">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2B2D5FBF" w14:textId="77777777" w:rsidR="004257D6" w:rsidRDefault="004257D6" w:rsidP="004257D6">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278699CB" w14:textId="06BEF363" w:rsidR="004257D6" w:rsidRPr="007E6961" w:rsidRDefault="004257D6" w:rsidP="004257D6">
            <w:pPr>
              <w:jc w:val="both"/>
              <w:rPr>
                <w:sz w:val="22"/>
                <w:szCs w:val="22"/>
              </w:rPr>
            </w:pPr>
            <w:r>
              <w:rPr>
                <w:sz w:val="22"/>
                <w:szCs w:val="22"/>
              </w:rPr>
              <w:t>Мероприятие получило высокую оценку. Практику планируется продолжать.</w:t>
            </w:r>
          </w:p>
        </w:tc>
      </w:tr>
    </w:tbl>
    <w:p w14:paraId="14C14276" w14:textId="77777777" w:rsidR="00FD742F" w:rsidRDefault="00FD742F" w:rsidP="00FD742F">
      <w:pPr>
        <w:pStyle w:val="3"/>
        <w:numPr>
          <w:ilvl w:val="0"/>
          <w:numId w:val="0"/>
        </w:numPr>
        <w:tabs>
          <w:tab w:val="left" w:pos="567"/>
        </w:tabs>
        <w:spacing w:before="0"/>
        <w:ind w:left="426"/>
        <w:rPr>
          <w:rFonts w:ascii="Times New Roman" w:hAnsi="Times New Roman"/>
        </w:rPr>
      </w:pPr>
    </w:p>
    <w:p w14:paraId="36C02764" w14:textId="77777777" w:rsidR="00CE795B" w:rsidRPr="00CE795B" w:rsidRDefault="00CE795B" w:rsidP="00CE795B">
      <w:pPr>
        <w:rPr>
          <w:lang w:val="x-none"/>
        </w:rPr>
      </w:pPr>
    </w:p>
    <w:p w14:paraId="1F182BE8" w14:textId="41351707" w:rsidR="000F3B34" w:rsidRPr="005F641E" w:rsidRDefault="00E67DE8" w:rsidP="001B1D41">
      <w:pPr>
        <w:pStyle w:val="3"/>
        <w:numPr>
          <w:ilvl w:val="1"/>
          <w:numId w:val="7"/>
        </w:numPr>
        <w:tabs>
          <w:tab w:val="left" w:pos="567"/>
        </w:tabs>
        <w:spacing w:before="0"/>
        <w:ind w:left="0" w:firstLine="426"/>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уч.г. на региональном уровне. </w:t>
      </w:r>
    </w:p>
    <w:p w14:paraId="551F5EBD" w14:textId="77777777" w:rsidR="00FD742F" w:rsidRPr="00FD742F" w:rsidRDefault="00FD742F" w:rsidP="00FD742F">
      <w:pPr>
        <w:pStyle w:val="3"/>
        <w:numPr>
          <w:ilvl w:val="0"/>
          <w:numId w:val="0"/>
        </w:numPr>
        <w:tabs>
          <w:tab w:val="left" w:pos="567"/>
        </w:tabs>
        <w:spacing w:before="0"/>
        <w:ind w:left="426"/>
        <w:rPr>
          <w:rFonts w:ascii="Times New Roman" w:hAnsi="Times New Roman"/>
          <w:b w:val="0"/>
        </w:rPr>
      </w:pPr>
    </w:p>
    <w:p w14:paraId="7D59266A" w14:textId="53AE02AA" w:rsidR="005060D9" w:rsidRDefault="00E67DE8" w:rsidP="001B1D41">
      <w:pPr>
        <w:pStyle w:val="3"/>
        <w:numPr>
          <w:ilvl w:val="2"/>
          <w:numId w:val="7"/>
        </w:numPr>
        <w:tabs>
          <w:tab w:val="left" w:pos="567"/>
        </w:tabs>
        <w:spacing w:before="0"/>
        <w:ind w:left="0" w:firstLine="426"/>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r w:rsidR="005060D9" w:rsidRPr="00B171E8">
        <w:rPr>
          <w:rFonts w:ascii="Times New Roman" w:hAnsi="Times New Roman"/>
          <w:b w:val="0"/>
        </w:rPr>
        <w:t>уч.г.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04B40598" w14:textId="77777777" w:rsidR="00CE795B" w:rsidRPr="00CE795B" w:rsidRDefault="00CE795B" w:rsidP="00CE795B">
      <w:pPr>
        <w:rPr>
          <w:lang w:val="x-none"/>
        </w:rPr>
      </w:pPr>
    </w:p>
    <w:p w14:paraId="6023A71E" w14:textId="77777777" w:rsidR="00637887" w:rsidRDefault="00637887" w:rsidP="001B1D41">
      <w:pPr>
        <w:pStyle w:val="af7"/>
        <w:keepNext/>
        <w:spacing w:after="0"/>
        <w:ind w:firstLine="426"/>
      </w:pPr>
      <w:r>
        <w:t xml:space="preserve">Таблица </w:t>
      </w:r>
      <w:r w:rsidR="0080599B">
        <w:rPr>
          <w:noProof/>
        </w:rPr>
        <w:fldChar w:fldCharType="begin"/>
      </w:r>
      <w:r w:rsidR="0080599B">
        <w:rPr>
          <w:noProof/>
        </w:rPr>
        <w:instrText xml:space="preserve"> STYLEREF 1 \s </w:instrText>
      </w:r>
      <w:r w:rsidR="0080599B">
        <w:rPr>
          <w:noProof/>
        </w:rPr>
        <w:fldChar w:fldCharType="separate"/>
      </w:r>
      <w:r w:rsidR="00383699">
        <w:rPr>
          <w:noProof/>
        </w:rPr>
        <w:t>2</w:t>
      </w:r>
      <w:r w:rsidR="0080599B">
        <w:rPr>
          <w:noProof/>
        </w:rPr>
        <w:fldChar w:fldCharType="end"/>
      </w:r>
      <w:r w:rsidR="00DB6897">
        <w:noBreakHyphen/>
      </w:r>
      <w:r w:rsidR="0080599B">
        <w:rPr>
          <w:noProof/>
        </w:rPr>
        <w:fldChar w:fldCharType="begin"/>
      </w:r>
      <w:r w:rsidR="0080599B">
        <w:rPr>
          <w:noProof/>
        </w:rPr>
        <w:instrText xml:space="preserve"> SEQ Таблица \* ARABIC \s 1 </w:instrText>
      </w:r>
      <w:r w:rsidR="0080599B">
        <w:rPr>
          <w:noProof/>
        </w:rPr>
        <w:fldChar w:fldCharType="separate"/>
      </w:r>
      <w:r w:rsidR="00383699">
        <w:rPr>
          <w:noProof/>
        </w:rPr>
        <w:t>1</w:t>
      </w:r>
      <w:r w:rsidR="0080599B">
        <w:rPr>
          <w:noProof/>
        </w:rPr>
        <w:fldChar w:fldCharType="end"/>
      </w:r>
      <w:r w:rsidR="00683D13">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819"/>
        <w:gridCol w:w="4899"/>
        <w:gridCol w:w="2130"/>
      </w:tblGrid>
      <w:tr w:rsidR="00683D13" w:rsidRPr="006020BB" w14:paraId="37F07089" w14:textId="77777777" w:rsidTr="000C01FE">
        <w:tc>
          <w:tcPr>
            <w:tcW w:w="541" w:type="dxa"/>
            <w:shd w:val="clear" w:color="auto" w:fill="auto"/>
          </w:tcPr>
          <w:p w14:paraId="52CF186B" w14:textId="55B47B56" w:rsidR="00683D13" w:rsidRPr="006020BB" w:rsidRDefault="00683D13" w:rsidP="00CE795B">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69" w:type="dxa"/>
            <w:shd w:val="clear" w:color="auto" w:fill="auto"/>
          </w:tcPr>
          <w:p w14:paraId="6DE897A3" w14:textId="77777777" w:rsidR="00683D13" w:rsidRPr="006020BB" w:rsidRDefault="00683D13" w:rsidP="001B1D41">
            <w:pPr>
              <w:pStyle w:val="a3"/>
              <w:spacing w:after="0" w:line="240" w:lineRule="auto"/>
              <w:ind w:left="0" w:firstLine="426"/>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1B1D41">
            <w:pPr>
              <w:pStyle w:val="a3"/>
              <w:spacing w:after="0" w:line="240" w:lineRule="auto"/>
              <w:ind w:left="0" w:firstLine="426"/>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2E316E55" w14:textId="77777777" w:rsidR="00683D13" w:rsidRPr="006020BB" w:rsidRDefault="00683D13" w:rsidP="001B1D41">
            <w:pPr>
              <w:pStyle w:val="a3"/>
              <w:spacing w:after="0" w:line="240" w:lineRule="auto"/>
              <w:ind w:left="0" w:firstLine="426"/>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1B1D41">
            <w:pPr>
              <w:pStyle w:val="a3"/>
              <w:spacing w:after="0" w:line="240" w:lineRule="auto"/>
              <w:ind w:left="0" w:firstLine="426"/>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1872" w:type="dxa"/>
          </w:tcPr>
          <w:p w14:paraId="11BDC30C" w14:textId="77777777" w:rsidR="00683D13" w:rsidRPr="006020BB" w:rsidRDefault="00683D13" w:rsidP="001B1D41">
            <w:pPr>
              <w:pStyle w:val="a3"/>
              <w:spacing w:after="0" w:line="240" w:lineRule="auto"/>
              <w:ind w:left="0" w:firstLine="426"/>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CE795B" w:rsidRPr="006020BB" w14:paraId="03192609" w14:textId="77777777" w:rsidTr="00CE795B">
        <w:trPr>
          <w:trHeight w:val="262"/>
        </w:trPr>
        <w:tc>
          <w:tcPr>
            <w:tcW w:w="541" w:type="dxa"/>
            <w:shd w:val="clear" w:color="auto" w:fill="auto"/>
          </w:tcPr>
          <w:p w14:paraId="1E1A150F" w14:textId="5735AD7A" w:rsidR="00CE795B" w:rsidRPr="006020BB" w:rsidRDefault="00CE795B" w:rsidP="00CE795B">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69" w:type="dxa"/>
            <w:shd w:val="clear" w:color="auto" w:fill="auto"/>
          </w:tcPr>
          <w:p w14:paraId="69A69964" w14:textId="7F6B99B8" w:rsidR="00CE795B" w:rsidRPr="006020BB" w:rsidRDefault="00CE795B" w:rsidP="00CE795B">
            <w:pPr>
              <w:pStyle w:val="a3"/>
              <w:spacing w:after="0" w:line="240" w:lineRule="auto"/>
              <w:ind w:left="0"/>
              <w:jc w:val="both"/>
              <w:rPr>
                <w:rFonts w:ascii="Times New Roman" w:hAnsi="Times New Roman"/>
                <w:sz w:val="20"/>
                <w:szCs w:val="24"/>
              </w:rPr>
            </w:pPr>
            <w:r>
              <w:rPr>
                <w:rFonts w:ascii="Times New Roman" w:hAnsi="Times New Roman"/>
                <w:sz w:val="24"/>
                <w:szCs w:val="24"/>
              </w:rPr>
              <w:t>В течение учебного года</w:t>
            </w:r>
          </w:p>
        </w:tc>
        <w:tc>
          <w:tcPr>
            <w:tcW w:w="5103" w:type="dxa"/>
            <w:shd w:val="clear" w:color="auto" w:fill="auto"/>
          </w:tcPr>
          <w:p w14:paraId="37579354" w14:textId="34CA1F62" w:rsidR="00CE795B" w:rsidRPr="006020BB" w:rsidRDefault="00CE795B" w:rsidP="00CE795B">
            <w:pPr>
              <w:pStyle w:val="a3"/>
              <w:spacing w:after="0" w:line="240" w:lineRule="auto"/>
              <w:ind w:left="0"/>
              <w:jc w:val="both"/>
              <w:rPr>
                <w:rFonts w:ascii="Times New Roman" w:hAnsi="Times New Roman"/>
                <w:sz w:val="20"/>
                <w:szCs w:val="24"/>
              </w:rPr>
            </w:pPr>
            <w:r>
              <w:rPr>
                <w:rFonts w:ascii="Times New Roman" w:hAnsi="Times New Roman"/>
                <w:sz w:val="24"/>
                <w:szCs w:val="24"/>
              </w:rPr>
              <w:t>Проведение методических семинаров для учителей обществознания Воронежской области, посвященных разборам типичных ошибок участников ЕГЭ по обществознанию (ВИРО им. Н.Ф. Бунакова)</w:t>
            </w:r>
          </w:p>
        </w:tc>
        <w:tc>
          <w:tcPr>
            <w:tcW w:w="1872" w:type="dxa"/>
          </w:tcPr>
          <w:p w14:paraId="35BBDCFA" w14:textId="1DF4C9CD" w:rsidR="00CE795B" w:rsidRPr="006020BB" w:rsidRDefault="00CE795B" w:rsidP="00CE795B">
            <w:pPr>
              <w:pStyle w:val="a3"/>
              <w:spacing w:after="0" w:line="240" w:lineRule="auto"/>
              <w:ind w:left="0"/>
              <w:jc w:val="both"/>
              <w:rPr>
                <w:rFonts w:ascii="Times New Roman" w:hAnsi="Times New Roman"/>
                <w:sz w:val="20"/>
                <w:szCs w:val="24"/>
              </w:rPr>
            </w:pPr>
            <w:r>
              <w:rPr>
                <w:rFonts w:ascii="Times New Roman" w:hAnsi="Times New Roman"/>
                <w:sz w:val="24"/>
                <w:szCs w:val="24"/>
              </w:rPr>
              <w:t>учителя обществознания образовательных организаций Воронежской области, руководители методических объединений учителей гуманитарного цикла</w:t>
            </w:r>
          </w:p>
        </w:tc>
      </w:tr>
      <w:tr w:rsidR="00CE795B" w:rsidRPr="006020BB" w14:paraId="3A019DB1" w14:textId="77777777" w:rsidTr="00CE795B">
        <w:trPr>
          <w:trHeight w:val="262"/>
        </w:trPr>
        <w:tc>
          <w:tcPr>
            <w:tcW w:w="541" w:type="dxa"/>
            <w:shd w:val="clear" w:color="auto" w:fill="auto"/>
          </w:tcPr>
          <w:p w14:paraId="7D90C9C4" w14:textId="56FD703C" w:rsidR="00CE795B" w:rsidRPr="006020BB" w:rsidRDefault="00CE795B" w:rsidP="00CE795B">
            <w:pPr>
              <w:pStyle w:val="a3"/>
              <w:spacing w:after="0" w:line="240" w:lineRule="auto"/>
              <w:ind w:left="0"/>
              <w:jc w:val="center"/>
              <w:rPr>
                <w:rFonts w:ascii="Times New Roman" w:hAnsi="Times New Roman"/>
                <w:sz w:val="20"/>
                <w:szCs w:val="24"/>
              </w:rPr>
            </w:pPr>
            <w:r>
              <w:rPr>
                <w:rFonts w:ascii="Times New Roman" w:hAnsi="Times New Roman"/>
                <w:sz w:val="20"/>
                <w:szCs w:val="24"/>
              </w:rPr>
              <w:t>2</w:t>
            </w:r>
          </w:p>
        </w:tc>
        <w:tc>
          <w:tcPr>
            <w:tcW w:w="1869" w:type="dxa"/>
            <w:shd w:val="clear" w:color="auto" w:fill="auto"/>
          </w:tcPr>
          <w:p w14:paraId="36995BA4" w14:textId="6B0B51E9" w:rsidR="00CE795B" w:rsidRDefault="00CE795B" w:rsidP="00CE795B">
            <w:pPr>
              <w:pStyle w:val="a3"/>
              <w:spacing w:after="0" w:line="240" w:lineRule="auto"/>
              <w:ind w:left="0"/>
              <w:jc w:val="both"/>
              <w:rPr>
                <w:rFonts w:ascii="Times New Roman" w:hAnsi="Times New Roman"/>
                <w:sz w:val="24"/>
                <w:szCs w:val="24"/>
              </w:rPr>
            </w:pPr>
            <w:r>
              <w:rPr>
                <w:rFonts w:ascii="Times New Roman" w:hAnsi="Times New Roman"/>
                <w:sz w:val="24"/>
                <w:szCs w:val="24"/>
              </w:rPr>
              <w:t>В течение учебного года</w:t>
            </w:r>
          </w:p>
        </w:tc>
        <w:tc>
          <w:tcPr>
            <w:tcW w:w="5103" w:type="dxa"/>
            <w:shd w:val="clear" w:color="auto" w:fill="auto"/>
          </w:tcPr>
          <w:p w14:paraId="345D6ABC" w14:textId="69A37412" w:rsidR="00CE795B" w:rsidRDefault="00CE795B" w:rsidP="00CE795B">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Проведение обучающих семинаров по наиболее сложным темам учебного предмета «Обществознание» для школ с низкими образовательными результатами по итогам </w:t>
            </w:r>
            <w:r>
              <w:rPr>
                <w:rFonts w:ascii="Times New Roman" w:hAnsi="Times New Roman"/>
                <w:sz w:val="24"/>
                <w:szCs w:val="24"/>
              </w:rPr>
              <w:lastRenderedPageBreak/>
              <w:t>оценочных процедур 2022-2023 учебного года (ВИРО им. Н.Ф. Бунакова)</w:t>
            </w:r>
          </w:p>
        </w:tc>
        <w:tc>
          <w:tcPr>
            <w:tcW w:w="1872" w:type="dxa"/>
          </w:tcPr>
          <w:p w14:paraId="7ED4850F" w14:textId="6B017408" w:rsidR="00CE795B" w:rsidRDefault="00CE795B" w:rsidP="00CE795B">
            <w:pPr>
              <w:pStyle w:val="a3"/>
              <w:spacing w:after="0" w:line="240" w:lineRule="auto"/>
              <w:ind w:left="0"/>
              <w:jc w:val="both"/>
              <w:rPr>
                <w:rFonts w:ascii="Times New Roman" w:hAnsi="Times New Roman"/>
                <w:sz w:val="24"/>
                <w:szCs w:val="24"/>
              </w:rPr>
            </w:pPr>
            <w:r>
              <w:rPr>
                <w:rFonts w:ascii="Times New Roman" w:hAnsi="Times New Roman"/>
                <w:sz w:val="24"/>
                <w:szCs w:val="24"/>
              </w:rPr>
              <w:lastRenderedPageBreak/>
              <w:t xml:space="preserve">учителя обществознания школ с низкими образовательными </w:t>
            </w:r>
            <w:r>
              <w:rPr>
                <w:rFonts w:ascii="Times New Roman" w:hAnsi="Times New Roman"/>
                <w:sz w:val="24"/>
                <w:szCs w:val="24"/>
              </w:rPr>
              <w:lastRenderedPageBreak/>
              <w:t xml:space="preserve">результатами </w:t>
            </w:r>
          </w:p>
        </w:tc>
      </w:tr>
    </w:tbl>
    <w:p w14:paraId="094738AB" w14:textId="77777777" w:rsidR="00CE795B" w:rsidRDefault="00CE795B" w:rsidP="00CE795B">
      <w:pPr>
        <w:pStyle w:val="3"/>
        <w:numPr>
          <w:ilvl w:val="0"/>
          <w:numId w:val="0"/>
        </w:numPr>
        <w:tabs>
          <w:tab w:val="left" w:pos="567"/>
        </w:tabs>
        <w:spacing w:before="0"/>
        <w:ind w:left="426"/>
        <w:rPr>
          <w:rFonts w:ascii="Times New Roman" w:hAnsi="Times New Roman"/>
          <w:b w:val="0"/>
        </w:rPr>
      </w:pPr>
    </w:p>
    <w:p w14:paraId="0C559E30" w14:textId="77777777" w:rsidR="00CE795B" w:rsidRDefault="00CE795B" w:rsidP="00CE795B">
      <w:pPr>
        <w:pStyle w:val="3"/>
        <w:numPr>
          <w:ilvl w:val="0"/>
          <w:numId w:val="0"/>
        </w:numPr>
        <w:tabs>
          <w:tab w:val="left" w:pos="567"/>
        </w:tabs>
        <w:spacing w:before="0"/>
        <w:ind w:left="426"/>
        <w:rPr>
          <w:rFonts w:ascii="Times New Roman" w:hAnsi="Times New Roman"/>
          <w:b w:val="0"/>
        </w:rPr>
      </w:pPr>
    </w:p>
    <w:p w14:paraId="76D4D81F" w14:textId="18D5621F" w:rsidR="00E67DE8" w:rsidRPr="00550D16" w:rsidRDefault="00E67DE8" w:rsidP="001B1D41">
      <w:pPr>
        <w:pStyle w:val="3"/>
        <w:numPr>
          <w:ilvl w:val="2"/>
          <w:numId w:val="7"/>
        </w:numPr>
        <w:tabs>
          <w:tab w:val="left" w:pos="567"/>
        </w:tabs>
        <w:spacing w:before="0"/>
        <w:ind w:left="0" w:firstLine="426"/>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77777777" w:rsidR="00E67DE8" w:rsidRDefault="00E67DE8" w:rsidP="001B1D41">
      <w:pPr>
        <w:pStyle w:val="af7"/>
        <w:keepNext/>
        <w:spacing w:after="0"/>
        <w:ind w:firstLine="426"/>
      </w:pPr>
      <w:r>
        <w:t xml:space="preserve">Таблица </w:t>
      </w:r>
      <w:r w:rsidR="0080599B">
        <w:rPr>
          <w:noProof/>
        </w:rPr>
        <w:fldChar w:fldCharType="begin"/>
      </w:r>
      <w:r w:rsidR="0080599B">
        <w:rPr>
          <w:noProof/>
        </w:rPr>
        <w:instrText xml:space="preserve"> STYLEREF 1 \s </w:instrText>
      </w:r>
      <w:r w:rsidR="0080599B">
        <w:rPr>
          <w:noProof/>
        </w:rPr>
        <w:fldChar w:fldCharType="separate"/>
      </w:r>
      <w:r>
        <w:rPr>
          <w:noProof/>
        </w:rPr>
        <w:t>2</w:t>
      </w:r>
      <w:r w:rsidR="0080599B">
        <w:rPr>
          <w:noProof/>
        </w:rPr>
        <w:fldChar w:fldCharType="end"/>
      </w:r>
      <w:r>
        <w:noBreakHyphen/>
      </w:r>
      <w:r w:rsidR="0080599B">
        <w:rPr>
          <w:noProof/>
        </w:rPr>
        <w:fldChar w:fldCharType="begin"/>
      </w:r>
      <w:r w:rsidR="0080599B">
        <w:rPr>
          <w:noProof/>
        </w:rPr>
        <w:instrText xml:space="preserve"> SEQ Таблица \* ARABIC \s 1 </w:instrText>
      </w:r>
      <w:r w:rsidR="0080599B">
        <w:rPr>
          <w:noProof/>
        </w:rPr>
        <w:fldChar w:fldCharType="separate"/>
      </w:r>
      <w:r>
        <w:rPr>
          <w:noProof/>
        </w:rPr>
        <w:t>1</w:t>
      </w:r>
      <w:r w:rsidR="0080599B">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1B1D41">
            <w:pPr>
              <w:pStyle w:val="a3"/>
              <w:spacing w:after="0" w:line="240" w:lineRule="auto"/>
              <w:ind w:left="0" w:firstLine="426"/>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1B1D41">
            <w:pPr>
              <w:pStyle w:val="a3"/>
              <w:spacing w:after="0" w:line="240" w:lineRule="auto"/>
              <w:ind w:left="0" w:firstLine="426"/>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1B1D41">
            <w:pPr>
              <w:pStyle w:val="a3"/>
              <w:spacing w:after="0" w:line="240" w:lineRule="auto"/>
              <w:ind w:left="0" w:firstLine="426"/>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1B1D41">
            <w:pPr>
              <w:pStyle w:val="a3"/>
              <w:spacing w:after="0" w:line="240" w:lineRule="auto"/>
              <w:ind w:left="0" w:firstLine="426"/>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1B1D41">
            <w:pPr>
              <w:pStyle w:val="a3"/>
              <w:spacing w:after="0" w:line="240" w:lineRule="auto"/>
              <w:ind w:left="0" w:firstLine="426"/>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EB1753" w:rsidRPr="006020BB" w14:paraId="3288DD2C" w14:textId="77777777" w:rsidTr="000C01FE">
        <w:tc>
          <w:tcPr>
            <w:tcW w:w="598" w:type="dxa"/>
            <w:shd w:val="clear" w:color="auto" w:fill="auto"/>
          </w:tcPr>
          <w:p w14:paraId="351262E9" w14:textId="20C7524F" w:rsidR="00EB1753" w:rsidRPr="006020BB" w:rsidRDefault="00EB1753" w:rsidP="00EB1753">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12" w:type="dxa"/>
            <w:shd w:val="clear" w:color="auto" w:fill="auto"/>
          </w:tcPr>
          <w:p w14:paraId="1D696095" w14:textId="19AD58C0" w:rsidR="00EB1753" w:rsidRPr="006020BB" w:rsidRDefault="00EB1753" w:rsidP="00EB1753">
            <w:pPr>
              <w:pStyle w:val="a3"/>
              <w:spacing w:after="0" w:line="240" w:lineRule="auto"/>
              <w:ind w:left="0"/>
              <w:rPr>
                <w:rFonts w:ascii="Times New Roman" w:hAnsi="Times New Roman"/>
                <w:sz w:val="20"/>
                <w:szCs w:val="24"/>
              </w:rPr>
            </w:pPr>
            <w:r>
              <w:rPr>
                <w:rFonts w:ascii="Times New Roman" w:hAnsi="Times New Roman"/>
                <w:sz w:val="24"/>
                <w:szCs w:val="24"/>
              </w:rPr>
              <w:t>В течение учебного года</w:t>
            </w:r>
          </w:p>
        </w:tc>
        <w:tc>
          <w:tcPr>
            <w:tcW w:w="6975" w:type="dxa"/>
            <w:shd w:val="clear" w:color="auto" w:fill="auto"/>
          </w:tcPr>
          <w:p w14:paraId="6EAB0918" w14:textId="67994D20" w:rsidR="00EB1753" w:rsidRPr="006020BB" w:rsidRDefault="00EB1753" w:rsidP="00F71D1A">
            <w:pPr>
              <w:pStyle w:val="a3"/>
              <w:spacing w:after="0" w:line="240" w:lineRule="auto"/>
              <w:ind w:left="0"/>
              <w:rPr>
                <w:rFonts w:ascii="Times New Roman" w:hAnsi="Times New Roman"/>
                <w:sz w:val="20"/>
                <w:szCs w:val="24"/>
              </w:rPr>
            </w:pPr>
            <w:r w:rsidRPr="00BB2B76">
              <w:rPr>
                <w:rFonts w:ascii="Times New Roman" w:hAnsi="Times New Roman"/>
                <w:sz w:val="24"/>
                <w:szCs w:val="24"/>
              </w:rPr>
              <w:t>КПК с привлечением учителей ОО, ученики которых показали высокие результаты по итогам ЕГЭ</w:t>
            </w:r>
            <w:r>
              <w:rPr>
                <w:rFonts w:ascii="Times New Roman" w:hAnsi="Times New Roman"/>
                <w:sz w:val="24"/>
                <w:szCs w:val="24"/>
              </w:rPr>
              <w:t>-</w:t>
            </w:r>
            <w:r w:rsidRPr="00BB2B76">
              <w:rPr>
                <w:rFonts w:ascii="Times New Roman" w:hAnsi="Times New Roman"/>
                <w:sz w:val="24"/>
                <w:szCs w:val="24"/>
              </w:rPr>
              <w:t>202</w:t>
            </w:r>
            <w:r w:rsidR="00F71D1A">
              <w:rPr>
                <w:rFonts w:ascii="Times New Roman" w:hAnsi="Times New Roman"/>
                <w:sz w:val="24"/>
                <w:szCs w:val="24"/>
              </w:rPr>
              <w:t>3</w:t>
            </w:r>
            <w:r w:rsidRPr="00BB2B76">
              <w:rPr>
                <w:rFonts w:ascii="Times New Roman" w:hAnsi="Times New Roman"/>
                <w:sz w:val="24"/>
                <w:szCs w:val="24"/>
              </w:rPr>
              <w:t xml:space="preserve"> по </w:t>
            </w:r>
            <w:r>
              <w:rPr>
                <w:rFonts w:ascii="Times New Roman" w:hAnsi="Times New Roman"/>
                <w:sz w:val="24"/>
                <w:szCs w:val="24"/>
              </w:rPr>
              <w:t>обществознанию</w:t>
            </w:r>
            <w:r w:rsidRPr="00BB2B76">
              <w:rPr>
                <w:rFonts w:ascii="Times New Roman" w:hAnsi="Times New Roman"/>
                <w:sz w:val="24"/>
                <w:szCs w:val="24"/>
              </w:rPr>
              <w:t xml:space="preserve"> (МБОУ </w:t>
            </w:r>
            <w:r w:rsidR="003C7122">
              <w:rPr>
                <w:rFonts w:ascii="Times New Roman" w:hAnsi="Times New Roman"/>
                <w:sz w:val="24"/>
                <w:szCs w:val="24"/>
              </w:rPr>
              <w:t>«ВУВК им. А.П. Киселева» г.о.г. Воронеж</w:t>
            </w:r>
            <w:r>
              <w:rPr>
                <w:rFonts w:ascii="Times New Roman" w:hAnsi="Times New Roman"/>
                <w:sz w:val="24"/>
                <w:szCs w:val="24"/>
              </w:rPr>
              <w:t xml:space="preserve">, МБОУ БГО Борисоглебская СОШ № 10, МБОУ БГО Борисоглебская СОШ № 3, МБОУ </w:t>
            </w:r>
            <w:r w:rsidR="003C7122">
              <w:rPr>
                <w:rFonts w:ascii="Times New Roman" w:hAnsi="Times New Roman"/>
                <w:sz w:val="24"/>
                <w:szCs w:val="24"/>
              </w:rPr>
              <w:t>БГО «Борисоглебская гимназия»</w:t>
            </w:r>
            <w:r>
              <w:rPr>
                <w:rFonts w:ascii="Times New Roman" w:hAnsi="Times New Roman"/>
                <w:sz w:val="24"/>
                <w:szCs w:val="24"/>
              </w:rPr>
              <w:t xml:space="preserve">, МБОУ «Лицей № 1» г.о.г. Воронеж, МБОУ СОШ № </w:t>
            </w:r>
            <w:r w:rsidR="003C7122">
              <w:rPr>
                <w:rFonts w:ascii="Times New Roman" w:hAnsi="Times New Roman"/>
                <w:sz w:val="24"/>
                <w:szCs w:val="24"/>
              </w:rPr>
              <w:t>3</w:t>
            </w:r>
            <w:r>
              <w:rPr>
                <w:rFonts w:ascii="Times New Roman" w:hAnsi="Times New Roman"/>
                <w:sz w:val="24"/>
                <w:szCs w:val="24"/>
              </w:rPr>
              <w:t xml:space="preserve">8 </w:t>
            </w:r>
            <w:r w:rsidR="003C7122">
              <w:rPr>
                <w:rFonts w:ascii="Times New Roman" w:hAnsi="Times New Roman"/>
                <w:sz w:val="24"/>
                <w:szCs w:val="24"/>
              </w:rPr>
              <w:t>им. Е.А. Болховитинова</w:t>
            </w:r>
            <w:r>
              <w:rPr>
                <w:rFonts w:ascii="Times New Roman" w:hAnsi="Times New Roman"/>
                <w:sz w:val="24"/>
                <w:szCs w:val="24"/>
              </w:rPr>
              <w:t xml:space="preserve"> г.о.г. Воронеж, МБОУ «СОШ</w:t>
            </w:r>
            <w:r w:rsidRPr="004A7374">
              <w:rPr>
                <w:rFonts w:ascii="Times New Roman" w:hAnsi="Times New Roman"/>
                <w:sz w:val="24"/>
                <w:szCs w:val="24"/>
              </w:rPr>
              <w:t xml:space="preserve"> № 2</w:t>
            </w:r>
            <w:r>
              <w:rPr>
                <w:rFonts w:ascii="Times New Roman" w:hAnsi="Times New Roman"/>
                <w:sz w:val="24"/>
                <w:szCs w:val="24"/>
              </w:rPr>
              <w:t>»</w:t>
            </w:r>
            <w:r w:rsidRPr="004A7374">
              <w:rPr>
                <w:rFonts w:ascii="Times New Roman" w:hAnsi="Times New Roman"/>
                <w:sz w:val="24"/>
                <w:szCs w:val="24"/>
              </w:rPr>
              <w:t xml:space="preserve"> г. </w:t>
            </w:r>
            <w:r w:rsidR="003C7122">
              <w:rPr>
                <w:rFonts w:ascii="Times New Roman" w:hAnsi="Times New Roman"/>
                <w:sz w:val="24"/>
                <w:szCs w:val="24"/>
              </w:rPr>
              <w:t>Россошь</w:t>
            </w:r>
            <w:r>
              <w:rPr>
                <w:rFonts w:ascii="Times New Roman" w:hAnsi="Times New Roman"/>
                <w:sz w:val="24"/>
                <w:szCs w:val="24"/>
              </w:rPr>
              <w:t>, МБОУ «</w:t>
            </w:r>
            <w:r w:rsidRPr="004A7374">
              <w:rPr>
                <w:rFonts w:ascii="Times New Roman" w:hAnsi="Times New Roman"/>
                <w:sz w:val="24"/>
                <w:szCs w:val="24"/>
              </w:rPr>
              <w:t>Лицей №11</w:t>
            </w:r>
            <w:r>
              <w:rPr>
                <w:rFonts w:ascii="Times New Roman" w:hAnsi="Times New Roman"/>
                <w:sz w:val="24"/>
                <w:szCs w:val="24"/>
              </w:rPr>
              <w:t>»</w:t>
            </w:r>
            <w:r w:rsidRPr="004A7374">
              <w:rPr>
                <w:rFonts w:ascii="Times New Roman" w:hAnsi="Times New Roman"/>
                <w:sz w:val="24"/>
                <w:szCs w:val="24"/>
              </w:rPr>
              <w:t xml:space="preserve"> г. Россоши Россошанского муниципального района</w:t>
            </w:r>
            <w:r>
              <w:rPr>
                <w:rFonts w:ascii="Times New Roman" w:hAnsi="Times New Roman"/>
                <w:sz w:val="24"/>
                <w:szCs w:val="24"/>
              </w:rPr>
              <w:t xml:space="preserve"> и др.</w:t>
            </w:r>
            <w:r w:rsidRPr="00BB2B76">
              <w:rPr>
                <w:rFonts w:ascii="Times New Roman" w:hAnsi="Times New Roman"/>
                <w:sz w:val="24"/>
                <w:szCs w:val="24"/>
              </w:rPr>
              <w:t>) (</w:t>
            </w:r>
            <w:r w:rsidR="003C7122">
              <w:rPr>
                <w:rFonts w:ascii="Times New Roman" w:hAnsi="Times New Roman"/>
                <w:sz w:val="24"/>
                <w:szCs w:val="24"/>
              </w:rPr>
              <w:t>ВИРО им. Н.Ф. Бунакова)</w:t>
            </w:r>
          </w:p>
        </w:tc>
      </w:tr>
      <w:tr w:rsidR="00EB1753" w:rsidRPr="006020BB" w14:paraId="5E7B45C3" w14:textId="77777777" w:rsidTr="000C01FE">
        <w:tc>
          <w:tcPr>
            <w:tcW w:w="598" w:type="dxa"/>
            <w:shd w:val="clear" w:color="auto" w:fill="auto"/>
          </w:tcPr>
          <w:p w14:paraId="509ABFD4" w14:textId="3A30228E" w:rsidR="00EB1753" w:rsidRDefault="00EB1753" w:rsidP="00EB1753">
            <w:pPr>
              <w:pStyle w:val="a3"/>
              <w:spacing w:after="0" w:line="240" w:lineRule="auto"/>
              <w:ind w:left="0"/>
              <w:jc w:val="center"/>
              <w:rPr>
                <w:rFonts w:ascii="Times New Roman" w:hAnsi="Times New Roman"/>
                <w:sz w:val="20"/>
                <w:szCs w:val="24"/>
              </w:rPr>
            </w:pPr>
            <w:r>
              <w:rPr>
                <w:rFonts w:ascii="Times New Roman" w:hAnsi="Times New Roman"/>
                <w:sz w:val="20"/>
                <w:szCs w:val="24"/>
              </w:rPr>
              <w:t>2.</w:t>
            </w:r>
          </w:p>
        </w:tc>
        <w:tc>
          <w:tcPr>
            <w:tcW w:w="1812" w:type="dxa"/>
            <w:shd w:val="clear" w:color="auto" w:fill="auto"/>
          </w:tcPr>
          <w:p w14:paraId="5BBE03F4" w14:textId="63AA7DD2" w:rsidR="00EB1753" w:rsidRDefault="00EB1753" w:rsidP="00EB1753">
            <w:pPr>
              <w:pStyle w:val="a3"/>
              <w:spacing w:after="0" w:line="240" w:lineRule="auto"/>
              <w:ind w:left="0"/>
              <w:rPr>
                <w:rFonts w:ascii="Times New Roman" w:hAnsi="Times New Roman"/>
                <w:sz w:val="24"/>
                <w:szCs w:val="24"/>
              </w:rPr>
            </w:pPr>
            <w:r>
              <w:rPr>
                <w:rFonts w:ascii="Times New Roman" w:hAnsi="Times New Roman"/>
                <w:sz w:val="24"/>
                <w:szCs w:val="24"/>
              </w:rPr>
              <w:t>В течение учебного года</w:t>
            </w:r>
          </w:p>
        </w:tc>
        <w:tc>
          <w:tcPr>
            <w:tcW w:w="6975" w:type="dxa"/>
            <w:shd w:val="clear" w:color="auto" w:fill="auto"/>
          </w:tcPr>
          <w:p w14:paraId="23AA7C9D" w14:textId="58461CB9" w:rsidR="00EB1753" w:rsidRPr="00BB2B76" w:rsidRDefault="00EB1753" w:rsidP="003C7122">
            <w:pPr>
              <w:pStyle w:val="a3"/>
              <w:spacing w:after="0" w:line="240" w:lineRule="auto"/>
              <w:ind w:left="0"/>
              <w:rPr>
                <w:rFonts w:ascii="Times New Roman" w:hAnsi="Times New Roman"/>
                <w:sz w:val="24"/>
                <w:szCs w:val="24"/>
              </w:rPr>
            </w:pPr>
            <w:r>
              <w:rPr>
                <w:rFonts w:ascii="Times New Roman" w:hAnsi="Times New Roman"/>
                <w:sz w:val="24"/>
                <w:szCs w:val="24"/>
              </w:rPr>
              <w:t>Мастер-классы ведущих педагогов, ученики которых показали высокие результаты по итогам ЕГЭ-202</w:t>
            </w:r>
            <w:r w:rsidR="003C7122">
              <w:rPr>
                <w:rFonts w:ascii="Times New Roman" w:hAnsi="Times New Roman"/>
                <w:sz w:val="24"/>
                <w:szCs w:val="24"/>
              </w:rPr>
              <w:t>3</w:t>
            </w:r>
            <w:r>
              <w:rPr>
                <w:rFonts w:ascii="Times New Roman" w:hAnsi="Times New Roman"/>
                <w:sz w:val="24"/>
                <w:szCs w:val="24"/>
              </w:rPr>
              <w:t xml:space="preserve"> по обществознанию, в рамках конференций и методических семинаров по направлению подготовки обучающихся к ЕГЭ по обществознанию (</w:t>
            </w:r>
            <w:r w:rsidR="003C7122">
              <w:rPr>
                <w:rFonts w:ascii="Times New Roman" w:hAnsi="Times New Roman"/>
                <w:sz w:val="24"/>
                <w:szCs w:val="24"/>
              </w:rPr>
              <w:t>ВИРО им. Н.Ф. Бунакова</w:t>
            </w:r>
            <w:r>
              <w:rPr>
                <w:rFonts w:ascii="Times New Roman" w:hAnsi="Times New Roman"/>
                <w:sz w:val="24"/>
                <w:szCs w:val="24"/>
              </w:rPr>
              <w:t>)</w:t>
            </w:r>
          </w:p>
        </w:tc>
      </w:tr>
    </w:tbl>
    <w:p w14:paraId="14C8CC29" w14:textId="77777777" w:rsidR="003C7122" w:rsidRDefault="003C7122" w:rsidP="003C7122">
      <w:pPr>
        <w:pStyle w:val="3"/>
        <w:numPr>
          <w:ilvl w:val="0"/>
          <w:numId w:val="0"/>
        </w:numPr>
        <w:tabs>
          <w:tab w:val="left" w:pos="567"/>
        </w:tabs>
        <w:spacing w:before="0"/>
        <w:ind w:left="426"/>
        <w:rPr>
          <w:rFonts w:ascii="Times New Roman" w:hAnsi="Times New Roman"/>
          <w:b w:val="0"/>
        </w:rPr>
      </w:pPr>
    </w:p>
    <w:p w14:paraId="4799B9C6" w14:textId="6DB5EEFB" w:rsidR="005060D9" w:rsidRDefault="005060D9" w:rsidP="001B1D41">
      <w:pPr>
        <w:pStyle w:val="3"/>
        <w:numPr>
          <w:ilvl w:val="2"/>
          <w:numId w:val="7"/>
        </w:numPr>
        <w:tabs>
          <w:tab w:val="left" w:pos="567"/>
        </w:tabs>
        <w:spacing w:before="0"/>
        <w:ind w:left="0" w:firstLine="426"/>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764D0A65" w14:textId="77777777" w:rsidR="003C7122" w:rsidRDefault="003C7122" w:rsidP="003C7122">
      <w:pPr>
        <w:rPr>
          <w:lang w:val="x-none"/>
        </w:rPr>
      </w:pPr>
    </w:p>
    <w:p w14:paraId="6C895511" w14:textId="4316A2E1" w:rsidR="003C7122" w:rsidRDefault="003C7122" w:rsidP="003C7122">
      <w:pPr>
        <w:ind w:firstLine="709"/>
        <w:jc w:val="both"/>
        <w:rPr>
          <w:sz w:val="28"/>
          <w:szCs w:val="28"/>
        </w:rPr>
      </w:pPr>
      <w:r w:rsidRPr="004A7374">
        <w:rPr>
          <w:sz w:val="28"/>
          <w:szCs w:val="28"/>
        </w:rPr>
        <w:t xml:space="preserve">Диагностические работы (по итогам курсовой подготовки по программам ДПО) по оценке уровня сформированности планируемых результатов у учителей </w:t>
      </w:r>
      <w:r>
        <w:rPr>
          <w:sz w:val="28"/>
          <w:szCs w:val="28"/>
        </w:rPr>
        <w:t>обществознания</w:t>
      </w:r>
      <w:r w:rsidRPr="004A7374">
        <w:rPr>
          <w:sz w:val="28"/>
          <w:szCs w:val="28"/>
        </w:rPr>
        <w:t xml:space="preserve"> на основе использования тестовых материалов ФИПИ</w:t>
      </w:r>
      <w:r>
        <w:rPr>
          <w:sz w:val="28"/>
          <w:szCs w:val="28"/>
        </w:rPr>
        <w:t xml:space="preserve"> (ВИРО им. Н.Ф. Бунакова</w:t>
      </w:r>
      <w:r w:rsidRPr="004A7374">
        <w:rPr>
          <w:sz w:val="28"/>
          <w:szCs w:val="28"/>
        </w:rPr>
        <w:t>.</w:t>
      </w:r>
    </w:p>
    <w:p w14:paraId="0494CC2A" w14:textId="77777777" w:rsidR="003C7122" w:rsidRPr="003C7122" w:rsidRDefault="003C7122" w:rsidP="003C7122"/>
    <w:p w14:paraId="07093914" w14:textId="5E8956F1" w:rsidR="007C2F63" w:rsidRPr="000C01FE" w:rsidRDefault="007C2F63" w:rsidP="001B1D41">
      <w:pPr>
        <w:pStyle w:val="3"/>
        <w:numPr>
          <w:ilvl w:val="2"/>
          <w:numId w:val="7"/>
        </w:numPr>
        <w:tabs>
          <w:tab w:val="left" w:pos="567"/>
        </w:tabs>
        <w:spacing w:before="0"/>
        <w:ind w:left="0" w:firstLine="426"/>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1B1D41">
      <w:pPr>
        <w:ind w:firstLine="426"/>
        <w:rPr>
          <w:i/>
          <w:iCs/>
        </w:rPr>
      </w:pPr>
    </w:p>
    <w:p w14:paraId="439104E2" w14:textId="2C6BA5C8" w:rsidR="003C7122" w:rsidRPr="00C96CEF" w:rsidRDefault="003C7122" w:rsidP="003C7122">
      <w:pPr>
        <w:ind w:firstLine="709"/>
        <w:jc w:val="both"/>
        <w:rPr>
          <w:rFonts w:eastAsia="Times New Roman"/>
          <w:color w:val="000000"/>
          <w:sz w:val="28"/>
          <w:szCs w:val="28"/>
        </w:rPr>
      </w:pPr>
      <w:r>
        <w:rPr>
          <w:sz w:val="28"/>
          <w:szCs w:val="28"/>
        </w:rPr>
        <w:t>1. 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обществознанию</w:t>
      </w:r>
      <w:r w:rsidRPr="00C96CEF">
        <w:rPr>
          <w:rFonts w:eastAsia="Times New Roman"/>
          <w:color w:val="000000"/>
          <w:sz w:val="28"/>
          <w:szCs w:val="28"/>
        </w:rPr>
        <w:t xml:space="preserve">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rFonts w:eastAsia="Times New Roman"/>
          <w:color w:val="000000"/>
          <w:sz w:val="28"/>
          <w:szCs w:val="28"/>
        </w:rPr>
        <w:t>ВИРО им. Н.Ф. Бунакова</w:t>
      </w:r>
      <w:r w:rsidRPr="00C96CEF">
        <w:rPr>
          <w:rFonts w:eastAsia="Times New Roman"/>
          <w:color w:val="000000"/>
          <w:sz w:val="28"/>
          <w:szCs w:val="28"/>
        </w:rPr>
        <w:t>)</w:t>
      </w:r>
      <w:r>
        <w:rPr>
          <w:rFonts w:eastAsia="Times New Roman"/>
          <w:color w:val="000000"/>
          <w:sz w:val="28"/>
          <w:szCs w:val="28"/>
        </w:rPr>
        <w:t>.</w:t>
      </w:r>
    </w:p>
    <w:p w14:paraId="2D75286C" w14:textId="040C0A4D" w:rsidR="003C7122" w:rsidRPr="00C96CEF" w:rsidRDefault="003C7122" w:rsidP="003C7122">
      <w:pPr>
        <w:ind w:firstLine="709"/>
        <w:jc w:val="both"/>
        <w:rPr>
          <w:sz w:val="28"/>
          <w:szCs w:val="28"/>
        </w:rPr>
      </w:pPr>
      <w:r w:rsidRPr="00C96CEF">
        <w:rPr>
          <w:rFonts w:eastAsia="Times New Roman"/>
          <w:color w:val="000000"/>
          <w:sz w:val="28"/>
          <w:szCs w:val="28"/>
        </w:rPr>
        <w:t>2. Серия вебинаров для школьников по наиболее сложным темам учебного предмета «</w:t>
      </w:r>
      <w:r>
        <w:rPr>
          <w:rFonts w:eastAsia="Times New Roman"/>
          <w:color w:val="000000"/>
          <w:sz w:val="28"/>
          <w:szCs w:val="28"/>
        </w:rPr>
        <w:t>Обществознание</w:t>
      </w:r>
      <w:r w:rsidRPr="00C96CEF">
        <w:rPr>
          <w:rFonts w:eastAsia="Times New Roman"/>
          <w:color w:val="000000"/>
          <w:sz w:val="28"/>
          <w:szCs w:val="28"/>
        </w:rPr>
        <w:t>» (</w:t>
      </w:r>
      <w:r>
        <w:rPr>
          <w:rFonts w:eastAsia="Times New Roman"/>
          <w:color w:val="000000"/>
          <w:sz w:val="28"/>
          <w:szCs w:val="28"/>
        </w:rPr>
        <w:t>ГАНОУ ВО «Региональный центр «Орион»</w:t>
      </w:r>
      <w:r w:rsidRPr="00C96CEF">
        <w:rPr>
          <w:rFonts w:eastAsia="Times New Roman"/>
          <w:color w:val="000000"/>
          <w:sz w:val="28"/>
          <w:szCs w:val="28"/>
        </w:rPr>
        <w:t>)</w:t>
      </w:r>
      <w:r>
        <w:rPr>
          <w:rFonts w:eastAsia="Times New Roman"/>
          <w:color w:val="000000"/>
          <w:sz w:val="28"/>
          <w:szCs w:val="28"/>
        </w:rPr>
        <w:t>.</w:t>
      </w:r>
    </w:p>
    <w:p w14:paraId="5B3E8573" w14:textId="155F72F7" w:rsidR="003C7122" w:rsidRDefault="003C7122" w:rsidP="001B1D41">
      <w:pPr>
        <w:ind w:firstLine="426"/>
      </w:pPr>
      <w:r>
        <w:br w:type="page"/>
      </w:r>
    </w:p>
    <w:p w14:paraId="09CA343E" w14:textId="77777777" w:rsidR="00D87160" w:rsidRDefault="00D87160" w:rsidP="001B1D41">
      <w:pPr>
        <w:ind w:firstLine="426"/>
      </w:pPr>
    </w:p>
    <w:p w14:paraId="1F07FCDD" w14:textId="7974D0B6" w:rsidR="00906841" w:rsidRPr="003C7122" w:rsidRDefault="008C35ED" w:rsidP="001B1D41">
      <w:pPr>
        <w:ind w:firstLine="426"/>
        <w:rPr>
          <w:b/>
        </w:rPr>
      </w:pPr>
      <w:r w:rsidRPr="00580ED1">
        <w:t>СОСТАВИТЕЛИ ОТЧЕТА</w:t>
      </w:r>
      <w:r w:rsidR="001B6E1C">
        <w:t xml:space="preserve"> по учебному предмету:</w:t>
      </w:r>
      <w:r w:rsidR="003C7122">
        <w:t xml:space="preserve"> </w:t>
      </w:r>
      <w:r w:rsidR="003C7122" w:rsidRPr="003C7122">
        <w:rPr>
          <w:b/>
        </w:rPr>
        <w:t>Обществознание</w:t>
      </w:r>
    </w:p>
    <w:p w14:paraId="2D42DF14" w14:textId="77777777" w:rsidR="003C7122" w:rsidRDefault="003C7122" w:rsidP="001B1D41">
      <w:pPr>
        <w:ind w:firstLine="426"/>
      </w:pPr>
    </w:p>
    <w:p w14:paraId="1177DD24" w14:textId="77777777" w:rsidR="003C7122" w:rsidRPr="00580ED1" w:rsidRDefault="003C7122" w:rsidP="001B1D41">
      <w:pPr>
        <w:ind w:firstLine="426"/>
      </w:pPr>
    </w:p>
    <w:p w14:paraId="4A92CC92" w14:textId="77777777" w:rsidR="001B6E1C" w:rsidRPr="00D54382" w:rsidRDefault="001B6E1C" w:rsidP="001B1D41">
      <w:pPr>
        <w:ind w:firstLine="426"/>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1D41">
      <w:pPr>
        <w:ind w:firstLine="426"/>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F71D1A">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23695A">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8A6E8C" w:rsidRPr="00D54382" w14:paraId="588ABFAF" w14:textId="77777777" w:rsidTr="00D87160">
        <w:trPr>
          <w:trHeight w:val="327"/>
        </w:trPr>
        <w:tc>
          <w:tcPr>
            <w:tcW w:w="3027" w:type="dxa"/>
            <w:vAlign w:val="center"/>
          </w:tcPr>
          <w:p w14:paraId="4EB7F9CF" w14:textId="026D50D7" w:rsidR="008A6E8C" w:rsidRPr="00D54382" w:rsidRDefault="008A6E8C" w:rsidP="008018A1">
            <w:pPr>
              <w:jc w:val="both"/>
              <w:rPr>
                <w:i/>
                <w:iCs/>
              </w:rPr>
            </w:pPr>
            <w:r>
              <w:rPr>
                <w:iCs/>
              </w:rPr>
              <w:t>Лепехина Галина Ивановна</w:t>
            </w:r>
          </w:p>
        </w:tc>
        <w:tc>
          <w:tcPr>
            <w:tcW w:w="6500" w:type="dxa"/>
            <w:shd w:val="clear" w:color="auto" w:fill="auto"/>
            <w:vAlign w:val="center"/>
          </w:tcPr>
          <w:p w14:paraId="6ECA2916" w14:textId="7E6D6470" w:rsidR="008018A1" w:rsidRPr="008018A1" w:rsidRDefault="003C7122" w:rsidP="008018A1">
            <w:pPr>
              <w:pStyle w:val="4"/>
              <w:shd w:val="clear" w:color="auto" w:fill="FFFFFF"/>
              <w:spacing w:before="0"/>
              <w:jc w:val="both"/>
              <w:rPr>
                <w:i w:val="0"/>
                <w:iCs w:val="0"/>
              </w:rPr>
            </w:pPr>
            <w:r w:rsidRPr="008018A1">
              <w:rPr>
                <w:rFonts w:ascii="Times New Roman" w:eastAsia="Calibri" w:hAnsi="Times New Roman"/>
                <w:i w:val="0"/>
                <w:iCs w:val="0"/>
                <w:color w:val="auto"/>
                <w:lang w:val="ru-RU"/>
              </w:rPr>
              <w:t>ФГБОУ ВО «ВГПУ»</w:t>
            </w:r>
            <w:r w:rsidR="008018A1" w:rsidRPr="008018A1">
              <w:rPr>
                <w:rFonts w:ascii="Times New Roman" w:eastAsia="Calibri" w:hAnsi="Times New Roman"/>
                <w:i w:val="0"/>
                <w:iCs w:val="0"/>
                <w:color w:val="auto"/>
                <w:lang w:val="ru-RU"/>
              </w:rPr>
              <w:t>, доцент кафедры зарубежной истории</w:t>
            </w:r>
            <w:r w:rsidR="008A6E8C" w:rsidRPr="008018A1">
              <w:rPr>
                <w:rFonts w:ascii="Times New Roman" w:eastAsia="Calibri" w:hAnsi="Times New Roman"/>
                <w:i w:val="0"/>
                <w:iCs w:val="0"/>
                <w:color w:val="auto"/>
                <w:lang w:val="ru-RU"/>
              </w:rPr>
              <w:t xml:space="preserve">, кандидат исторических наук, </w:t>
            </w:r>
            <w:r w:rsidR="008018A1">
              <w:rPr>
                <w:rFonts w:ascii="Times New Roman" w:eastAsia="Calibri" w:hAnsi="Times New Roman"/>
                <w:i w:val="0"/>
                <w:iCs w:val="0"/>
                <w:color w:val="auto"/>
                <w:lang w:val="ru-RU"/>
              </w:rPr>
              <w:t>доцент.</w:t>
            </w:r>
          </w:p>
          <w:p w14:paraId="2DA50BE4" w14:textId="4C0173F4" w:rsidR="008A6E8C" w:rsidRPr="00D54382" w:rsidRDefault="003C7122" w:rsidP="008018A1">
            <w:pPr>
              <w:pStyle w:val="4"/>
              <w:shd w:val="clear" w:color="auto" w:fill="FFFFFF"/>
              <w:spacing w:before="0"/>
              <w:jc w:val="both"/>
              <w:rPr>
                <w:i w:val="0"/>
                <w:iCs w:val="0"/>
              </w:rPr>
            </w:pPr>
            <w:r w:rsidRPr="008018A1">
              <w:rPr>
                <w:rFonts w:ascii="Times New Roman" w:eastAsia="Calibri" w:hAnsi="Times New Roman"/>
                <w:i w:val="0"/>
                <w:iCs w:val="0"/>
                <w:color w:val="auto"/>
                <w:lang w:val="ru-RU"/>
              </w:rPr>
              <w:t>Председатель предметной комиссии по обществознанию Воронежской области</w:t>
            </w:r>
          </w:p>
        </w:tc>
      </w:tr>
    </w:tbl>
    <w:p w14:paraId="454A9D6A" w14:textId="5C971BD7" w:rsidR="001B6E1C" w:rsidRDefault="001B6E1C" w:rsidP="001B1D41">
      <w:pPr>
        <w:ind w:firstLine="426"/>
        <w:jc w:val="both"/>
        <w:rPr>
          <w:i/>
          <w:iCs/>
        </w:rPr>
      </w:pPr>
    </w:p>
    <w:p w14:paraId="41175DB5" w14:textId="77777777" w:rsidR="008A6E8C" w:rsidRDefault="008A6E8C" w:rsidP="001B1D41">
      <w:pPr>
        <w:ind w:firstLine="426"/>
        <w:jc w:val="both"/>
        <w:rPr>
          <w:i/>
          <w:iCs/>
        </w:rPr>
      </w:pPr>
    </w:p>
    <w:p w14:paraId="64207F72" w14:textId="29127CCD" w:rsidR="001B6E1C" w:rsidRPr="00D54382" w:rsidRDefault="001B6E1C" w:rsidP="001B1D41">
      <w:pPr>
        <w:ind w:firstLine="426"/>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1D41">
      <w:pPr>
        <w:ind w:firstLine="426"/>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F71D1A">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23695A">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412B89" w:rsidRPr="00D87160" w14:paraId="32D8E2E9" w14:textId="77777777" w:rsidTr="00D87160">
        <w:trPr>
          <w:trHeight w:val="381"/>
        </w:trPr>
        <w:tc>
          <w:tcPr>
            <w:tcW w:w="2977" w:type="dxa"/>
            <w:vAlign w:val="center"/>
          </w:tcPr>
          <w:p w14:paraId="7B177840" w14:textId="626D6B9B" w:rsidR="00412B89" w:rsidRPr="00D54382" w:rsidRDefault="00412B89" w:rsidP="008018A1">
            <w:pPr>
              <w:rPr>
                <w:i/>
                <w:iCs/>
              </w:rPr>
            </w:pPr>
            <w:r w:rsidRPr="007B5928">
              <w:t>Пушкина Светлана Васильевна</w:t>
            </w:r>
          </w:p>
        </w:tc>
        <w:tc>
          <w:tcPr>
            <w:tcW w:w="6550" w:type="dxa"/>
            <w:shd w:val="clear" w:color="auto" w:fill="auto"/>
            <w:vAlign w:val="center"/>
          </w:tcPr>
          <w:p w14:paraId="449C4706" w14:textId="1FA3E770" w:rsidR="00412B89" w:rsidRPr="00D54382" w:rsidRDefault="00412B89" w:rsidP="008018A1">
            <w:pPr>
              <w:rPr>
                <w:i/>
                <w:iCs/>
              </w:rPr>
            </w:pPr>
            <w:r w:rsidRPr="007B5928">
              <w:t>МБОУ гимназия № 10, замдиректора по УВР, учитель ВКК, эксперт ЕГЭ по обществознанию</w:t>
            </w:r>
            <w:r w:rsidR="008018A1">
              <w:t xml:space="preserve">. </w:t>
            </w:r>
            <w:r w:rsidR="008018A1">
              <w:rPr>
                <w:rFonts w:cs="Calibri"/>
                <w:sz w:val="23"/>
                <w:szCs w:val="23"/>
              </w:rPr>
              <w:t>Член регионального методического актива Воронежской области.</w:t>
            </w:r>
          </w:p>
        </w:tc>
      </w:tr>
    </w:tbl>
    <w:p w14:paraId="616C1C79" w14:textId="77777777" w:rsidR="001B6E1C" w:rsidRDefault="001B6E1C" w:rsidP="001B1D41">
      <w:pPr>
        <w:ind w:firstLine="426"/>
        <w:rPr>
          <w:i/>
          <w:iCs/>
        </w:rPr>
      </w:pPr>
    </w:p>
    <w:p w14:paraId="4E83F56A" w14:textId="218F030E" w:rsidR="001B6E1C" w:rsidRDefault="001B6E1C" w:rsidP="001B1D41">
      <w:pPr>
        <w:ind w:firstLine="426"/>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1D41">
      <w:pPr>
        <w:ind w:firstLine="426"/>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1B6E1C">
        <w:tc>
          <w:tcPr>
            <w:tcW w:w="3027" w:type="dxa"/>
            <w:vAlign w:val="center"/>
          </w:tcPr>
          <w:p w14:paraId="376AD03B" w14:textId="77777777" w:rsidR="001B6E1C" w:rsidRPr="00CD005E" w:rsidRDefault="001B6E1C" w:rsidP="00F71D1A">
            <w:pP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1D41">
            <w:pPr>
              <w:ind w:firstLine="426"/>
              <w:jc w:val="center"/>
              <w:rPr>
                <w:i/>
                <w:iCs/>
              </w:rPr>
            </w:pPr>
            <w:r>
              <w:rPr>
                <w:i/>
                <w:iCs/>
              </w:rPr>
              <w:t>М</w:t>
            </w:r>
            <w:r w:rsidRPr="00634251">
              <w:rPr>
                <w:i/>
                <w:iCs/>
              </w:rPr>
              <w:t>есто работы, должность, ученая степень, ученое звание</w:t>
            </w:r>
          </w:p>
        </w:tc>
      </w:tr>
      <w:tr w:rsidR="008018A1" w:rsidRPr="00634251" w14:paraId="1E6278D3" w14:textId="77777777" w:rsidTr="00D87160">
        <w:trPr>
          <w:trHeight w:val="385"/>
        </w:trPr>
        <w:tc>
          <w:tcPr>
            <w:tcW w:w="3027" w:type="dxa"/>
            <w:vAlign w:val="center"/>
          </w:tcPr>
          <w:p w14:paraId="4AAA696F" w14:textId="72B627FE" w:rsidR="008018A1" w:rsidRPr="00634251" w:rsidRDefault="008018A1" w:rsidP="008018A1">
            <w:pPr>
              <w:rPr>
                <w:i/>
                <w:iCs/>
              </w:rPr>
            </w:pPr>
            <w:r w:rsidRPr="003C27B5">
              <w:rPr>
                <w:rFonts w:cs="Calibri"/>
                <w:sz w:val="23"/>
                <w:szCs w:val="23"/>
              </w:rPr>
              <w:t>Дендебер Светлана Викторовна</w:t>
            </w:r>
          </w:p>
        </w:tc>
        <w:tc>
          <w:tcPr>
            <w:tcW w:w="6500" w:type="dxa"/>
            <w:shd w:val="clear" w:color="auto" w:fill="auto"/>
            <w:vAlign w:val="center"/>
          </w:tcPr>
          <w:p w14:paraId="069BB459" w14:textId="32D64BEF" w:rsidR="008018A1" w:rsidRPr="00634251" w:rsidRDefault="008018A1" w:rsidP="008018A1">
            <w:pPr>
              <w:rPr>
                <w:i/>
                <w:iCs/>
              </w:rPr>
            </w:pPr>
            <w:r>
              <w:rPr>
                <w:iCs/>
              </w:rPr>
              <w:t>ГБУ ДПО ВО «Институт развития образования имени Н.Ф. Бунакова», главный эксперт – заместитель начальника отдела экспертно-аналитической деятельности, к. с.-х.н., доцент.</w:t>
            </w:r>
          </w:p>
        </w:tc>
      </w:tr>
      <w:tr w:rsidR="008018A1" w:rsidRPr="00634251" w14:paraId="738D936C" w14:textId="77777777" w:rsidTr="00D87160">
        <w:trPr>
          <w:trHeight w:val="385"/>
        </w:trPr>
        <w:tc>
          <w:tcPr>
            <w:tcW w:w="3027" w:type="dxa"/>
            <w:vAlign w:val="center"/>
          </w:tcPr>
          <w:p w14:paraId="25C24572" w14:textId="195D8069" w:rsidR="008018A1" w:rsidRPr="003C27B5" w:rsidRDefault="008018A1" w:rsidP="008018A1">
            <w:pPr>
              <w:rPr>
                <w:rFonts w:cs="Calibri"/>
                <w:sz w:val="23"/>
                <w:szCs w:val="23"/>
              </w:rPr>
            </w:pPr>
            <w:r w:rsidRPr="003C27B5">
              <w:rPr>
                <w:rFonts w:cs="Calibri"/>
                <w:sz w:val="23"/>
                <w:szCs w:val="23"/>
              </w:rPr>
              <w:t>Величко Александр Юрьевич</w:t>
            </w:r>
          </w:p>
        </w:tc>
        <w:tc>
          <w:tcPr>
            <w:tcW w:w="6500" w:type="dxa"/>
            <w:shd w:val="clear" w:color="auto" w:fill="auto"/>
            <w:vAlign w:val="center"/>
          </w:tcPr>
          <w:p w14:paraId="28EEFDDB" w14:textId="3313FE75" w:rsidR="008018A1" w:rsidRDefault="008018A1" w:rsidP="008018A1">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42C1FCDC" w14:textId="77777777" w:rsidR="001B6E1C" w:rsidRDefault="001B6E1C" w:rsidP="001B1D41">
      <w:pPr>
        <w:ind w:firstLine="426"/>
      </w:pPr>
    </w:p>
    <w:p w14:paraId="1A73EC9D" w14:textId="77777777" w:rsidR="008C35ED" w:rsidRPr="00D54382" w:rsidRDefault="008C35ED" w:rsidP="001B1D41">
      <w:pPr>
        <w:ind w:firstLine="426"/>
        <w:rPr>
          <w:i/>
          <w:sz w:val="14"/>
        </w:rPr>
      </w:pPr>
    </w:p>
    <w:sectPr w:rsidR="008C35ED" w:rsidRPr="00D54382" w:rsidSect="00BA2AEA">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CFA4B" w14:textId="77777777" w:rsidR="00AE07FA" w:rsidRDefault="00AE07FA" w:rsidP="005060D9">
      <w:r>
        <w:separator/>
      </w:r>
    </w:p>
  </w:endnote>
  <w:endnote w:type="continuationSeparator" w:id="0">
    <w:p w14:paraId="48DFD24C" w14:textId="77777777" w:rsidR="00AE07FA" w:rsidRDefault="00AE07FA"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UI">
    <w:altName w:val="MS Gothic"/>
    <w:charset w:val="80"/>
    <w:family w:val="swiss"/>
    <w:pitch w:val="variable"/>
    <w:sig w:usb0="E00002FF" w:usb1="2AC7FDFF" w:usb2="00000016"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1106E7" w:rsidRPr="004323C9" w:rsidRDefault="001106E7"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4257D6">
      <w:rPr>
        <w:rFonts w:ascii="Times New Roman" w:hAnsi="Times New Roman"/>
        <w:noProof/>
        <w:sz w:val="24"/>
      </w:rPr>
      <w:t>62</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70F3D" w14:textId="77777777" w:rsidR="00AE07FA" w:rsidRDefault="00AE07FA" w:rsidP="005060D9">
      <w:r>
        <w:separator/>
      </w:r>
    </w:p>
  </w:footnote>
  <w:footnote w:type="continuationSeparator" w:id="0">
    <w:p w14:paraId="43CFACE6" w14:textId="77777777" w:rsidR="00AE07FA" w:rsidRDefault="00AE07FA"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3F2C"/>
    <w:multiLevelType w:val="hybridMultilevel"/>
    <w:tmpl w:val="73064F1A"/>
    <w:lvl w:ilvl="0" w:tplc="EAC05576">
      <w:start w:val="1"/>
      <w:numFmt w:val="decimal"/>
      <w:lvlText w:val="%1."/>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129D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7812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30D2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480A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DAB9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427C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4097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5A3D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84ABB"/>
    <w:multiLevelType w:val="hybridMultilevel"/>
    <w:tmpl w:val="75662D9A"/>
    <w:lvl w:ilvl="0" w:tplc="04190003">
      <w:start w:val="1"/>
      <w:numFmt w:val="bullet"/>
      <w:lvlText w:val="o"/>
      <w:lvlJc w:val="left"/>
      <w:pPr>
        <w:ind w:left="1352"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225701"/>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2E3E24"/>
    <w:multiLevelType w:val="hybridMultilevel"/>
    <w:tmpl w:val="C79E7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364ED9"/>
    <w:multiLevelType w:val="hybridMultilevel"/>
    <w:tmpl w:val="53820158"/>
    <w:lvl w:ilvl="0" w:tplc="F8A432CA">
      <w:start w:val="1"/>
      <w:numFmt w:val="bullet"/>
      <w:lvlText w:val="–"/>
      <w:lvlJc w:val="left"/>
      <w:pPr>
        <w:ind w:left="56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9A058EA">
      <w:start w:val="1"/>
      <w:numFmt w:val="decimal"/>
      <w:lvlText w:val="%2)"/>
      <w:lvlJc w:val="left"/>
      <w:pPr>
        <w:ind w:left="1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7A0B64">
      <w:start w:val="1"/>
      <w:numFmt w:val="lowerRoman"/>
      <w:lvlText w:val="%3"/>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1238E8">
      <w:start w:val="1"/>
      <w:numFmt w:val="decimal"/>
      <w:lvlText w:val="%4"/>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7A867E">
      <w:start w:val="1"/>
      <w:numFmt w:val="lowerLetter"/>
      <w:lvlText w:val="%5"/>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96C36A">
      <w:start w:val="1"/>
      <w:numFmt w:val="lowerRoman"/>
      <w:lvlText w:val="%6"/>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5C059E">
      <w:start w:val="1"/>
      <w:numFmt w:val="decimal"/>
      <w:lvlText w:val="%7"/>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7E3A8A">
      <w:start w:val="1"/>
      <w:numFmt w:val="lowerLetter"/>
      <w:lvlText w:val="%8"/>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5C1528">
      <w:start w:val="1"/>
      <w:numFmt w:val="lowerRoman"/>
      <w:lvlText w:val="%9"/>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14F3746"/>
    <w:multiLevelType w:val="hybridMultilevel"/>
    <w:tmpl w:val="843C5ADA"/>
    <w:lvl w:ilvl="0" w:tplc="BE24F43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F2AF7B8">
      <w:start w:val="1"/>
      <w:numFmt w:val="bullet"/>
      <w:lvlText w:val="o"/>
      <w:lvlJc w:val="left"/>
      <w:pPr>
        <w:ind w:left="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78721A">
      <w:start w:val="1"/>
      <w:numFmt w:val="bullet"/>
      <w:lvlText w:val="▪"/>
      <w:lvlJc w:val="left"/>
      <w:pPr>
        <w:ind w:left="1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6DC6384">
      <w:start w:val="1"/>
      <w:numFmt w:val="bullet"/>
      <w:lvlRestart w:val="0"/>
      <w:lvlText w:val="•"/>
      <w:lvlJc w:val="left"/>
      <w:pPr>
        <w:ind w:left="2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605F74">
      <w:start w:val="1"/>
      <w:numFmt w:val="bullet"/>
      <w:lvlText w:val="o"/>
      <w:lvlJc w:val="left"/>
      <w:pPr>
        <w:ind w:left="22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BE6360">
      <w:start w:val="1"/>
      <w:numFmt w:val="bullet"/>
      <w:lvlText w:val="▪"/>
      <w:lvlJc w:val="left"/>
      <w:pPr>
        <w:ind w:left="29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50F842">
      <w:start w:val="1"/>
      <w:numFmt w:val="bullet"/>
      <w:lvlText w:val="•"/>
      <w:lvlJc w:val="left"/>
      <w:pPr>
        <w:ind w:left="37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785422">
      <w:start w:val="1"/>
      <w:numFmt w:val="bullet"/>
      <w:lvlText w:val="o"/>
      <w:lvlJc w:val="left"/>
      <w:pPr>
        <w:ind w:left="44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C1AB7F0">
      <w:start w:val="1"/>
      <w:numFmt w:val="bullet"/>
      <w:lvlText w:val="▪"/>
      <w:lvlJc w:val="left"/>
      <w:pPr>
        <w:ind w:left="51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2160253"/>
    <w:multiLevelType w:val="hybridMultilevel"/>
    <w:tmpl w:val="BF6E9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7B416C"/>
    <w:multiLevelType w:val="hybridMultilevel"/>
    <w:tmpl w:val="2A4AD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6F3FB3"/>
    <w:multiLevelType w:val="hybridMultilevel"/>
    <w:tmpl w:val="F42A9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15:restartNumberingAfterBreak="0">
    <w:nsid w:val="62117828"/>
    <w:multiLevelType w:val="multilevel"/>
    <w:tmpl w:val="B6DEE4B8"/>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20"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21"/>
  </w:num>
  <w:num w:numId="2">
    <w:abstractNumId w:val="20"/>
  </w:num>
  <w:num w:numId="3">
    <w:abstractNumId w:val="2"/>
  </w:num>
  <w:num w:numId="4">
    <w:abstractNumId w:val="13"/>
  </w:num>
  <w:num w:numId="5">
    <w:abstractNumId w:val="18"/>
  </w:num>
  <w:num w:numId="6">
    <w:abstractNumId w:val="19"/>
  </w:num>
  <w:num w:numId="7">
    <w:abstractNumId w:val="7"/>
  </w:num>
  <w:num w:numId="8">
    <w:abstractNumId w:val="16"/>
  </w:num>
  <w:num w:numId="9">
    <w:abstractNumId w:val="5"/>
  </w:num>
  <w:num w:numId="10">
    <w:abstractNumId w:val="1"/>
  </w:num>
  <w:num w:numId="11">
    <w:abstractNumId w:val="9"/>
  </w:num>
  <w:num w:numId="12">
    <w:abstractNumId w:val="6"/>
  </w:num>
  <w:num w:numId="13">
    <w:abstractNumId w:val="4"/>
  </w:num>
  <w:num w:numId="14">
    <w:abstractNumId w:val="19"/>
  </w:num>
  <w:num w:numId="15">
    <w:abstractNumId w:val="19"/>
  </w:num>
  <w:num w:numId="16">
    <w:abstractNumId w:val="19"/>
  </w:num>
  <w:num w:numId="17">
    <w:abstractNumId w:val="15"/>
  </w:num>
  <w:num w:numId="18">
    <w:abstractNumId w:val="12"/>
  </w:num>
  <w:num w:numId="19">
    <w:abstractNumId w:val="14"/>
  </w:num>
  <w:num w:numId="20">
    <w:abstractNumId w:val="8"/>
  </w:num>
  <w:num w:numId="21">
    <w:abstractNumId w:val="10"/>
  </w:num>
  <w:num w:numId="22">
    <w:abstractNumId w:val="11"/>
  </w:num>
  <w:num w:numId="23">
    <w:abstractNumId w:val="0"/>
  </w:num>
  <w:num w:numId="24">
    <w:abstractNumId w:val="17"/>
  </w:num>
  <w:num w:numId="25">
    <w:abstractNumId w:val="3"/>
  </w:num>
  <w:num w:numId="26">
    <w:abstractNumId w:val="19"/>
  </w:num>
  <w:num w:numId="2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10690"/>
    <w:rsid w:val="000113C4"/>
    <w:rsid w:val="00015E89"/>
    <w:rsid w:val="00016B27"/>
    <w:rsid w:val="00025430"/>
    <w:rsid w:val="000340F5"/>
    <w:rsid w:val="0003677A"/>
    <w:rsid w:val="00037F09"/>
    <w:rsid w:val="00040376"/>
    <w:rsid w:val="00040584"/>
    <w:rsid w:val="00040B46"/>
    <w:rsid w:val="0004786D"/>
    <w:rsid w:val="00054B49"/>
    <w:rsid w:val="00057A61"/>
    <w:rsid w:val="00062DB8"/>
    <w:rsid w:val="000700B8"/>
    <w:rsid w:val="000706C8"/>
    <w:rsid w:val="00070C53"/>
    <w:rsid w:val="000718B2"/>
    <w:rsid w:val="000720BF"/>
    <w:rsid w:val="0007574B"/>
    <w:rsid w:val="000816E9"/>
    <w:rsid w:val="00084DD9"/>
    <w:rsid w:val="000861DC"/>
    <w:rsid w:val="000933F0"/>
    <w:rsid w:val="000B27CB"/>
    <w:rsid w:val="000B2BFC"/>
    <w:rsid w:val="000B39BA"/>
    <w:rsid w:val="000B5073"/>
    <w:rsid w:val="000C01FE"/>
    <w:rsid w:val="000D0D9B"/>
    <w:rsid w:val="000D30A2"/>
    <w:rsid w:val="000E0E9C"/>
    <w:rsid w:val="000E13E6"/>
    <w:rsid w:val="000E1AE5"/>
    <w:rsid w:val="000E3CA3"/>
    <w:rsid w:val="000E6D5D"/>
    <w:rsid w:val="000E718E"/>
    <w:rsid w:val="000F3B34"/>
    <w:rsid w:val="00107F57"/>
    <w:rsid w:val="001106E7"/>
    <w:rsid w:val="001116A5"/>
    <w:rsid w:val="0011267F"/>
    <w:rsid w:val="001171AF"/>
    <w:rsid w:val="00124D4C"/>
    <w:rsid w:val="00124F3F"/>
    <w:rsid w:val="001505AA"/>
    <w:rsid w:val="00150FB1"/>
    <w:rsid w:val="001538B8"/>
    <w:rsid w:val="0015454E"/>
    <w:rsid w:val="00162A45"/>
    <w:rsid w:val="00162C73"/>
    <w:rsid w:val="00164394"/>
    <w:rsid w:val="0016787E"/>
    <w:rsid w:val="00174654"/>
    <w:rsid w:val="001824A2"/>
    <w:rsid w:val="001861D8"/>
    <w:rsid w:val="00187224"/>
    <w:rsid w:val="001955EA"/>
    <w:rsid w:val="00196B29"/>
    <w:rsid w:val="001A50EB"/>
    <w:rsid w:val="001B002D"/>
    <w:rsid w:val="001B14AE"/>
    <w:rsid w:val="001B1D41"/>
    <w:rsid w:val="001B2F07"/>
    <w:rsid w:val="001B44F4"/>
    <w:rsid w:val="001B6294"/>
    <w:rsid w:val="001B639B"/>
    <w:rsid w:val="001B6E1C"/>
    <w:rsid w:val="001C11E0"/>
    <w:rsid w:val="001D0788"/>
    <w:rsid w:val="001D31A5"/>
    <w:rsid w:val="001D623C"/>
    <w:rsid w:val="001E670C"/>
    <w:rsid w:val="001E7F9B"/>
    <w:rsid w:val="001F2549"/>
    <w:rsid w:val="001F6729"/>
    <w:rsid w:val="00201B8D"/>
    <w:rsid w:val="00202452"/>
    <w:rsid w:val="00206E77"/>
    <w:rsid w:val="00211CDF"/>
    <w:rsid w:val="00211EBD"/>
    <w:rsid w:val="00213F4E"/>
    <w:rsid w:val="0021404D"/>
    <w:rsid w:val="00214176"/>
    <w:rsid w:val="00220539"/>
    <w:rsid w:val="00222643"/>
    <w:rsid w:val="002252E8"/>
    <w:rsid w:val="00226BA9"/>
    <w:rsid w:val="00227729"/>
    <w:rsid w:val="0023695A"/>
    <w:rsid w:val="00241C13"/>
    <w:rsid w:val="00244A81"/>
    <w:rsid w:val="00245F52"/>
    <w:rsid w:val="00246345"/>
    <w:rsid w:val="002479AA"/>
    <w:rsid w:val="00251F9A"/>
    <w:rsid w:val="00262C87"/>
    <w:rsid w:val="002671F3"/>
    <w:rsid w:val="002747E2"/>
    <w:rsid w:val="00276E91"/>
    <w:rsid w:val="00290841"/>
    <w:rsid w:val="0029227E"/>
    <w:rsid w:val="00293CED"/>
    <w:rsid w:val="002A19D5"/>
    <w:rsid w:val="002A2F7F"/>
    <w:rsid w:val="002B4243"/>
    <w:rsid w:val="002C3327"/>
    <w:rsid w:val="002C59FF"/>
    <w:rsid w:val="002D3B50"/>
    <w:rsid w:val="002D77DC"/>
    <w:rsid w:val="002E2B04"/>
    <w:rsid w:val="002F29C3"/>
    <w:rsid w:val="002F4303"/>
    <w:rsid w:val="002F4737"/>
    <w:rsid w:val="002F51A3"/>
    <w:rsid w:val="002F54DF"/>
    <w:rsid w:val="002F7314"/>
    <w:rsid w:val="003001AD"/>
    <w:rsid w:val="00300657"/>
    <w:rsid w:val="00301C93"/>
    <w:rsid w:val="0032750A"/>
    <w:rsid w:val="00327C96"/>
    <w:rsid w:val="0033056E"/>
    <w:rsid w:val="00332357"/>
    <w:rsid w:val="00332A77"/>
    <w:rsid w:val="00342028"/>
    <w:rsid w:val="0036407F"/>
    <w:rsid w:val="0036693A"/>
    <w:rsid w:val="00372A80"/>
    <w:rsid w:val="003735F5"/>
    <w:rsid w:val="00374E4F"/>
    <w:rsid w:val="00377E8D"/>
    <w:rsid w:val="00381419"/>
    <w:rsid w:val="00381450"/>
    <w:rsid w:val="0038285E"/>
    <w:rsid w:val="00383699"/>
    <w:rsid w:val="0038484F"/>
    <w:rsid w:val="00386F3B"/>
    <w:rsid w:val="00393C27"/>
    <w:rsid w:val="003A0E9F"/>
    <w:rsid w:val="003A1491"/>
    <w:rsid w:val="003A2511"/>
    <w:rsid w:val="003A3B64"/>
    <w:rsid w:val="003B2FD5"/>
    <w:rsid w:val="003B3449"/>
    <w:rsid w:val="003B47DB"/>
    <w:rsid w:val="003B62A6"/>
    <w:rsid w:val="003C4F7A"/>
    <w:rsid w:val="003C6236"/>
    <w:rsid w:val="003C7122"/>
    <w:rsid w:val="003C7F96"/>
    <w:rsid w:val="003D0130"/>
    <w:rsid w:val="003D0D44"/>
    <w:rsid w:val="003D4981"/>
    <w:rsid w:val="003E43F2"/>
    <w:rsid w:val="003E49AA"/>
    <w:rsid w:val="003F226F"/>
    <w:rsid w:val="003F7527"/>
    <w:rsid w:val="003F78CD"/>
    <w:rsid w:val="00407E4A"/>
    <w:rsid w:val="004113EA"/>
    <w:rsid w:val="00412B89"/>
    <w:rsid w:val="00415F14"/>
    <w:rsid w:val="004257D6"/>
    <w:rsid w:val="0042675E"/>
    <w:rsid w:val="00431F25"/>
    <w:rsid w:val="004323C9"/>
    <w:rsid w:val="004341F7"/>
    <w:rsid w:val="00436A7B"/>
    <w:rsid w:val="00441D5F"/>
    <w:rsid w:val="00443B41"/>
    <w:rsid w:val="00447158"/>
    <w:rsid w:val="0046211B"/>
    <w:rsid w:val="00462FB8"/>
    <w:rsid w:val="00466B40"/>
    <w:rsid w:val="004814BF"/>
    <w:rsid w:val="004829A6"/>
    <w:rsid w:val="00483E5B"/>
    <w:rsid w:val="00491998"/>
    <w:rsid w:val="004951BA"/>
    <w:rsid w:val="00497E75"/>
    <w:rsid w:val="004A11CA"/>
    <w:rsid w:val="004A64AE"/>
    <w:rsid w:val="004B03CA"/>
    <w:rsid w:val="004B187A"/>
    <w:rsid w:val="004B7E61"/>
    <w:rsid w:val="004C30C7"/>
    <w:rsid w:val="004D2536"/>
    <w:rsid w:val="004D5ABD"/>
    <w:rsid w:val="004E4157"/>
    <w:rsid w:val="004E6B9A"/>
    <w:rsid w:val="004F003F"/>
    <w:rsid w:val="00501FAE"/>
    <w:rsid w:val="005060D9"/>
    <w:rsid w:val="00506A93"/>
    <w:rsid w:val="00507899"/>
    <w:rsid w:val="005169CF"/>
    <w:rsid w:val="00520DFB"/>
    <w:rsid w:val="00521524"/>
    <w:rsid w:val="0052649C"/>
    <w:rsid w:val="00533526"/>
    <w:rsid w:val="00540DB2"/>
    <w:rsid w:val="00542F5B"/>
    <w:rsid w:val="00544654"/>
    <w:rsid w:val="00547255"/>
    <w:rsid w:val="00550D16"/>
    <w:rsid w:val="00552B80"/>
    <w:rsid w:val="00555DDA"/>
    <w:rsid w:val="00560114"/>
    <w:rsid w:val="0056623D"/>
    <w:rsid w:val="005671B0"/>
    <w:rsid w:val="00567AA0"/>
    <w:rsid w:val="0057503C"/>
    <w:rsid w:val="00576F38"/>
    <w:rsid w:val="00580ED1"/>
    <w:rsid w:val="00581F35"/>
    <w:rsid w:val="00583C57"/>
    <w:rsid w:val="00585B83"/>
    <w:rsid w:val="00586C20"/>
    <w:rsid w:val="005962AB"/>
    <w:rsid w:val="005B1E0E"/>
    <w:rsid w:val="005B33E0"/>
    <w:rsid w:val="005D4C53"/>
    <w:rsid w:val="005E6221"/>
    <w:rsid w:val="005E780E"/>
    <w:rsid w:val="005F38EB"/>
    <w:rsid w:val="005F3BC9"/>
    <w:rsid w:val="005F641E"/>
    <w:rsid w:val="006020BB"/>
    <w:rsid w:val="00602549"/>
    <w:rsid w:val="0061189C"/>
    <w:rsid w:val="00614AB8"/>
    <w:rsid w:val="00617579"/>
    <w:rsid w:val="00634251"/>
    <w:rsid w:val="00635EB4"/>
    <w:rsid w:val="00637887"/>
    <w:rsid w:val="00640408"/>
    <w:rsid w:val="00640A1F"/>
    <w:rsid w:val="00644E7E"/>
    <w:rsid w:val="006475C4"/>
    <w:rsid w:val="00654BC4"/>
    <w:rsid w:val="0066470C"/>
    <w:rsid w:val="00673CA3"/>
    <w:rsid w:val="00675C33"/>
    <w:rsid w:val="0068223F"/>
    <w:rsid w:val="0068296C"/>
    <w:rsid w:val="00683D13"/>
    <w:rsid w:val="00693A63"/>
    <w:rsid w:val="00695215"/>
    <w:rsid w:val="00695E1F"/>
    <w:rsid w:val="0069747A"/>
    <w:rsid w:val="006A6ED9"/>
    <w:rsid w:val="006C2B74"/>
    <w:rsid w:val="006C4FD7"/>
    <w:rsid w:val="006C57EC"/>
    <w:rsid w:val="006C73B9"/>
    <w:rsid w:val="006C7C6B"/>
    <w:rsid w:val="006D2922"/>
    <w:rsid w:val="006D3CF0"/>
    <w:rsid w:val="006D5136"/>
    <w:rsid w:val="006E4BB8"/>
    <w:rsid w:val="006F1045"/>
    <w:rsid w:val="006F1BCE"/>
    <w:rsid w:val="006F470F"/>
    <w:rsid w:val="006F67F1"/>
    <w:rsid w:val="00706E31"/>
    <w:rsid w:val="00715B99"/>
    <w:rsid w:val="0072075A"/>
    <w:rsid w:val="00721964"/>
    <w:rsid w:val="007245E9"/>
    <w:rsid w:val="00727A8C"/>
    <w:rsid w:val="0073008A"/>
    <w:rsid w:val="00734E7E"/>
    <w:rsid w:val="007373EC"/>
    <w:rsid w:val="00740E47"/>
    <w:rsid w:val="0074122F"/>
    <w:rsid w:val="00744641"/>
    <w:rsid w:val="007451DD"/>
    <w:rsid w:val="00754C57"/>
    <w:rsid w:val="00755348"/>
    <w:rsid w:val="00756A4A"/>
    <w:rsid w:val="00765901"/>
    <w:rsid w:val="00765EB4"/>
    <w:rsid w:val="0077011C"/>
    <w:rsid w:val="007743EF"/>
    <w:rsid w:val="007773F0"/>
    <w:rsid w:val="00780032"/>
    <w:rsid w:val="007825A6"/>
    <w:rsid w:val="00786D9F"/>
    <w:rsid w:val="00791F29"/>
    <w:rsid w:val="007922B7"/>
    <w:rsid w:val="007A2F29"/>
    <w:rsid w:val="007A45B1"/>
    <w:rsid w:val="007A52A3"/>
    <w:rsid w:val="007A53C5"/>
    <w:rsid w:val="007B0619"/>
    <w:rsid w:val="007B0E21"/>
    <w:rsid w:val="007B2B4A"/>
    <w:rsid w:val="007B56A9"/>
    <w:rsid w:val="007B586A"/>
    <w:rsid w:val="007C1772"/>
    <w:rsid w:val="007C2F63"/>
    <w:rsid w:val="007C39FB"/>
    <w:rsid w:val="007C3D18"/>
    <w:rsid w:val="007D0389"/>
    <w:rsid w:val="007E61D8"/>
    <w:rsid w:val="007E6C34"/>
    <w:rsid w:val="007E7065"/>
    <w:rsid w:val="007F12E7"/>
    <w:rsid w:val="007F4A50"/>
    <w:rsid w:val="007F5E19"/>
    <w:rsid w:val="008018A1"/>
    <w:rsid w:val="0080599B"/>
    <w:rsid w:val="00815666"/>
    <w:rsid w:val="00817FD2"/>
    <w:rsid w:val="00820B53"/>
    <w:rsid w:val="00821EC9"/>
    <w:rsid w:val="00825F34"/>
    <w:rsid w:val="00826BFA"/>
    <w:rsid w:val="0083074A"/>
    <w:rsid w:val="00836E95"/>
    <w:rsid w:val="00843FBC"/>
    <w:rsid w:val="008462D8"/>
    <w:rsid w:val="00847D70"/>
    <w:rsid w:val="008500E5"/>
    <w:rsid w:val="00851187"/>
    <w:rsid w:val="008531A6"/>
    <w:rsid w:val="0085794C"/>
    <w:rsid w:val="00860479"/>
    <w:rsid w:val="00862E75"/>
    <w:rsid w:val="00870F21"/>
    <w:rsid w:val="008718AA"/>
    <w:rsid w:val="00871963"/>
    <w:rsid w:val="008719FC"/>
    <w:rsid w:val="008753FA"/>
    <w:rsid w:val="00883485"/>
    <w:rsid w:val="00883B30"/>
    <w:rsid w:val="00887518"/>
    <w:rsid w:val="00887A22"/>
    <w:rsid w:val="008919F3"/>
    <w:rsid w:val="00894991"/>
    <w:rsid w:val="00895DDC"/>
    <w:rsid w:val="008A0CBA"/>
    <w:rsid w:val="008A1066"/>
    <w:rsid w:val="008A210D"/>
    <w:rsid w:val="008A40D8"/>
    <w:rsid w:val="008A6E8C"/>
    <w:rsid w:val="008B1329"/>
    <w:rsid w:val="008B3321"/>
    <w:rsid w:val="008B68F0"/>
    <w:rsid w:val="008C35ED"/>
    <w:rsid w:val="008C6AA2"/>
    <w:rsid w:val="008C725A"/>
    <w:rsid w:val="008D089A"/>
    <w:rsid w:val="008D1B28"/>
    <w:rsid w:val="008D3BBA"/>
    <w:rsid w:val="008E232B"/>
    <w:rsid w:val="008F02F1"/>
    <w:rsid w:val="008F5B17"/>
    <w:rsid w:val="00903006"/>
    <w:rsid w:val="00905127"/>
    <w:rsid w:val="0090575F"/>
    <w:rsid w:val="00906841"/>
    <w:rsid w:val="00914ADF"/>
    <w:rsid w:val="00914B46"/>
    <w:rsid w:val="00916724"/>
    <w:rsid w:val="00931ED4"/>
    <w:rsid w:val="00934DE6"/>
    <w:rsid w:val="00940FA6"/>
    <w:rsid w:val="00941CFC"/>
    <w:rsid w:val="0094223A"/>
    <w:rsid w:val="009475AC"/>
    <w:rsid w:val="0094789B"/>
    <w:rsid w:val="009522C8"/>
    <w:rsid w:val="0095502D"/>
    <w:rsid w:val="0097741F"/>
    <w:rsid w:val="009A03B0"/>
    <w:rsid w:val="009A42EF"/>
    <w:rsid w:val="009A70B0"/>
    <w:rsid w:val="009B01B3"/>
    <w:rsid w:val="009B0D70"/>
    <w:rsid w:val="009B3BA8"/>
    <w:rsid w:val="009B4508"/>
    <w:rsid w:val="009B5DEA"/>
    <w:rsid w:val="009B696D"/>
    <w:rsid w:val="009C061E"/>
    <w:rsid w:val="009C0935"/>
    <w:rsid w:val="009C1239"/>
    <w:rsid w:val="009C1279"/>
    <w:rsid w:val="009D3990"/>
    <w:rsid w:val="009D3DBE"/>
    <w:rsid w:val="009E69C8"/>
    <w:rsid w:val="009E769C"/>
    <w:rsid w:val="00A04E8A"/>
    <w:rsid w:val="00A0549C"/>
    <w:rsid w:val="00A067BC"/>
    <w:rsid w:val="00A0681B"/>
    <w:rsid w:val="00A0787A"/>
    <w:rsid w:val="00A07C00"/>
    <w:rsid w:val="00A111EC"/>
    <w:rsid w:val="00A14BF3"/>
    <w:rsid w:val="00A165EE"/>
    <w:rsid w:val="00A21CD4"/>
    <w:rsid w:val="00A2251F"/>
    <w:rsid w:val="00A22F3A"/>
    <w:rsid w:val="00A23E6E"/>
    <w:rsid w:val="00A263F5"/>
    <w:rsid w:val="00A269FE"/>
    <w:rsid w:val="00A343CC"/>
    <w:rsid w:val="00A349CE"/>
    <w:rsid w:val="00A51CB9"/>
    <w:rsid w:val="00A52ACF"/>
    <w:rsid w:val="00A62D52"/>
    <w:rsid w:val="00A6558E"/>
    <w:rsid w:val="00A67C9A"/>
    <w:rsid w:val="00A67D70"/>
    <w:rsid w:val="00A71C0B"/>
    <w:rsid w:val="00A745B7"/>
    <w:rsid w:val="00A803E1"/>
    <w:rsid w:val="00A82BB0"/>
    <w:rsid w:val="00A84C5A"/>
    <w:rsid w:val="00A9105A"/>
    <w:rsid w:val="00A94017"/>
    <w:rsid w:val="00A972A4"/>
    <w:rsid w:val="00AA2B4E"/>
    <w:rsid w:val="00AA32A9"/>
    <w:rsid w:val="00AA5A9D"/>
    <w:rsid w:val="00AC321B"/>
    <w:rsid w:val="00AC43B4"/>
    <w:rsid w:val="00AC7DF2"/>
    <w:rsid w:val="00AD3663"/>
    <w:rsid w:val="00AD5FA7"/>
    <w:rsid w:val="00AE07FA"/>
    <w:rsid w:val="00AE2EFB"/>
    <w:rsid w:val="00AE5CE7"/>
    <w:rsid w:val="00AF0ABC"/>
    <w:rsid w:val="00AF7C30"/>
    <w:rsid w:val="00B000AB"/>
    <w:rsid w:val="00B12F61"/>
    <w:rsid w:val="00B171E8"/>
    <w:rsid w:val="00B253A1"/>
    <w:rsid w:val="00B360B5"/>
    <w:rsid w:val="00B45E58"/>
    <w:rsid w:val="00B46154"/>
    <w:rsid w:val="00B57D31"/>
    <w:rsid w:val="00B62D54"/>
    <w:rsid w:val="00B70AB7"/>
    <w:rsid w:val="00B71052"/>
    <w:rsid w:val="00B722E3"/>
    <w:rsid w:val="00B80100"/>
    <w:rsid w:val="00B8322E"/>
    <w:rsid w:val="00B86ACD"/>
    <w:rsid w:val="00B90814"/>
    <w:rsid w:val="00B926B0"/>
    <w:rsid w:val="00B93E89"/>
    <w:rsid w:val="00B94D75"/>
    <w:rsid w:val="00B96BCB"/>
    <w:rsid w:val="00BA108C"/>
    <w:rsid w:val="00BA2AEA"/>
    <w:rsid w:val="00BA70F5"/>
    <w:rsid w:val="00BC108D"/>
    <w:rsid w:val="00BC1C3B"/>
    <w:rsid w:val="00BC34DB"/>
    <w:rsid w:val="00BD48F6"/>
    <w:rsid w:val="00BD4B5C"/>
    <w:rsid w:val="00BE21B0"/>
    <w:rsid w:val="00BE5455"/>
    <w:rsid w:val="00BF36E1"/>
    <w:rsid w:val="00C03028"/>
    <w:rsid w:val="00C113C6"/>
    <w:rsid w:val="00C11728"/>
    <w:rsid w:val="00C118F5"/>
    <w:rsid w:val="00C1397D"/>
    <w:rsid w:val="00C30DD4"/>
    <w:rsid w:val="00C52947"/>
    <w:rsid w:val="00C541BA"/>
    <w:rsid w:val="00C546AC"/>
    <w:rsid w:val="00C60809"/>
    <w:rsid w:val="00C615DD"/>
    <w:rsid w:val="00C6180E"/>
    <w:rsid w:val="00C61998"/>
    <w:rsid w:val="00C6200E"/>
    <w:rsid w:val="00C70AE7"/>
    <w:rsid w:val="00C757AE"/>
    <w:rsid w:val="00C81EB9"/>
    <w:rsid w:val="00C8276F"/>
    <w:rsid w:val="00C931CB"/>
    <w:rsid w:val="00C949D7"/>
    <w:rsid w:val="00C959DD"/>
    <w:rsid w:val="00CA3EB7"/>
    <w:rsid w:val="00CA77CE"/>
    <w:rsid w:val="00CA7D04"/>
    <w:rsid w:val="00CA7D6A"/>
    <w:rsid w:val="00CB220A"/>
    <w:rsid w:val="00CC1774"/>
    <w:rsid w:val="00CC2AD9"/>
    <w:rsid w:val="00CC63D7"/>
    <w:rsid w:val="00CC69B1"/>
    <w:rsid w:val="00CD3D62"/>
    <w:rsid w:val="00CD61A0"/>
    <w:rsid w:val="00CD7761"/>
    <w:rsid w:val="00CE36D5"/>
    <w:rsid w:val="00CE6EAB"/>
    <w:rsid w:val="00CE795B"/>
    <w:rsid w:val="00CF3E30"/>
    <w:rsid w:val="00D0265E"/>
    <w:rsid w:val="00D06C6B"/>
    <w:rsid w:val="00D116BF"/>
    <w:rsid w:val="00D17C27"/>
    <w:rsid w:val="00D2251F"/>
    <w:rsid w:val="00D26219"/>
    <w:rsid w:val="00D43617"/>
    <w:rsid w:val="00D478AB"/>
    <w:rsid w:val="00D5090A"/>
    <w:rsid w:val="00D523D3"/>
    <w:rsid w:val="00D54382"/>
    <w:rsid w:val="00D647CC"/>
    <w:rsid w:val="00D65DF5"/>
    <w:rsid w:val="00D712FF"/>
    <w:rsid w:val="00D748E2"/>
    <w:rsid w:val="00D84EA1"/>
    <w:rsid w:val="00D87160"/>
    <w:rsid w:val="00D9176F"/>
    <w:rsid w:val="00D9501F"/>
    <w:rsid w:val="00DB5E2F"/>
    <w:rsid w:val="00DB6897"/>
    <w:rsid w:val="00DB7BF1"/>
    <w:rsid w:val="00DC1425"/>
    <w:rsid w:val="00DC24B0"/>
    <w:rsid w:val="00DC3A64"/>
    <w:rsid w:val="00DC3F96"/>
    <w:rsid w:val="00DC4984"/>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33CE"/>
    <w:rsid w:val="00E4434B"/>
    <w:rsid w:val="00E469B9"/>
    <w:rsid w:val="00E47DED"/>
    <w:rsid w:val="00E56CB8"/>
    <w:rsid w:val="00E60C1D"/>
    <w:rsid w:val="00E61CEC"/>
    <w:rsid w:val="00E62E0B"/>
    <w:rsid w:val="00E67DE8"/>
    <w:rsid w:val="00E72A1D"/>
    <w:rsid w:val="00E834C6"/>
    <w:rsid w:val="00E8517F"/>
    <w:rsid w:val="00E874F7"/>
    <w:rsid w:val="00E91130"/>
    <w:rsid w:val="00E91D60"/>
    <w:rsid w:val="00E9230B"/>
    <w:rsid w:val="00E92856"/>
    <w:rsid w:val="00E93FC6"/>
    <w:rsid w:val="00EA081B"/>
    <w:rsid w:val="00EA3912"/>
    <w:rsid w:val="00EA3D6F"/>
    <w:rsid w:val="00EA75F4"/>
    <w:rsid w:val="00EB1753"/>
    <w:rsid w:val="00EB2FE0"/>
    <w:rsid w:val="00EB7957"/>
    <w:rsid w:val="00ED03BA"/>
    <w:rsid w:val="00ED048D"/>
    <w:rsid w:val="00ED57AE"/>
    <w:rsid w:val="00EE0695"/>
    <w:rsid w:val="00EE2024"/>
    <w:rsid w:val="00EE3D98"/>
    <w:rsid w:val="00EE65FA"/>
    <w:rsid w:val="00F02525"/>
    <w:rsid w:val="00F04E7E"/>
    <w:rsid w:val="00F054B7"/>
    <w:rsid w:val="00F07796"/>
    <w:rsid w:val="00F1355D"/>
    <w:rsid w:val="00F178B0"/>
    <w:rsid w:val="00F212E9"/>
    <w:rsid w:val="00F27B19"/>
    <w:rsid w:val="00F33128"/>
    <w:rsid w:val="00F36DC1"/>
    <w:rsid w:val="00F561D2"/>
    <w:rsid w:val="00F579AB"/>
    <w:rsid w:val="00F57DA5"/>
    <w:rsid w:val="00F62910"/>
    <w:rsid w:val="00F634F6"/>
    <w:rsid w:val="00F636E2"/>
    <w:rsid w:val="00F6429E"/>
    <w:rsid w:val="00F675DB"/>
    <w:rsid w:val="00F71D1A"/>
    <w:rsid w:val="00F7291A"/>
    <w:rsid w:val="00F74972"/>
    <w:rsid w:val="00F77C9B"/>
    <w:rsid w:val="00F8309E"/>
    <w:rsid w:val="00F84A9D"/>
    <w:rsid w:val="00F8554B"/>
    <w:rsid w:val="00FA13AC"/>
    <w:rsid w:val="00FA4B3A"/>
    <w:rsid w:val="00FA5C08"/>
    <w:rsid w:val="00FB443D"/>
    <w:rsid w:val="00FC1A6B"/>
    <w:rsid w:val="00FC1CBE"/>
    <w:rsid w:val="00FC51CC"/>
    <w:rsid w:val="00FC6BBF"/>
    <w:rsid w:val="00FD11DC"/>
    <w:rsid w:val="00FD4DEA"/>
    <w:rsid w:val="00FD6B8B"/>
    <w:rsid w:val="00FD6C07"/>
    <w:rsid w:val="00FD7206"/>
    <w:rsid w:val="00FD742F"/>
    <w:rsid w:val="00FE0480"/>
    <w:rsid w:val="00FE0D77"/>
    <w:rsid w:val="00FE2262"/>
    <w:rsid w:val="00FE3AF8"/>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docId w15:val="{C08E626F-3234-41F3-B010-CC74B6551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table" w:customStyle="1" w:styleId="TableGrid">
    <w:name w:val="TableGrid"/>
    <w:rsid w:val="001B1D4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fa">
    <w:name w:val="No Spacing"/>
    <w:uiPriority w:val="1"/>
    <w:qFormat/>
    <w:rsid w:val="001B1D41"/>
    <w:rPr>
      <w:rFonts w:ascii="Times New Roman" w:hAnsi="Times New Roman"/>
      <w:sz w:val="24"/>
      <w:szCs w:val="24"/>
    </w:rPr>
  </w:style>
  <w:style w:type="paragraph" w:customStyle="1" w:styleId="footnotedescription">
    <w:name w:val="footnote description"/>
    <w:next w:val="a"/>
    <w:link w:val="footnotedescriptionChar"/>
    <w:hidden/>
    <w:rsid w:val="001B1D41"/>
    <w:pPr>
      <w:spacing w:line="286" w:lineRule="auto"/>
      <w:ind w:left="566"/>
    </w:pPr>
    <w:rPr>
      <w:rFonts w:ascii="Times New Roman" w:eastAsia="Times New Roman" w:hAnsi="Times New Roman"/>
      <w:color w:val="000000"/>
      <w:szCs w:val="22"/>
    </w:rPr>
  </w:style>
  <w:style w:type="character" w:customStyle="1" w:styleId="footnotedescriptionChar">
    <w:name w:val="footnote description Char"/>
    <w:link w:val="footnotedescription"/>
    <w:rsid w:val="001B1D41"/>
    <w:rPr>
      <w:rFonts w:ascii="Times New Roman" w:eastAsia="Times New Roman" w:hAnsi="Times New Roman"/>
      <w:color w:val="000000"/>
      <w:szCs w:val="22"/>
    </w:rPr>
  </w:style>
  <w:style w:type="character" w:customStyle="1" w:styleId="footnotemark">
    <w:name w:val="footnote mark"/>
    <w:hidden/>
    <w:rsid w:val="001B1D41"/>
    <w:rPr>
      <w:rFonts w:ascii="Times New Roman" w:eastAsia="Times New Roman" w:hAnsi="Times New Roman" w:cs="Times New Roman"/>
      <w:color w:val="000000"/>
      <w:sz w:val="20"/>
      <w:vertAlign w:val="superscript"/>
    </w:rPr>
  </w:style>
  <w:style w:type="character" w:styleId="afb">
    <w:name w:val="Hyperlink"/>
    <w:basedOn w:val="a0"/>
    <w:uiPriority w:val="99"/>
    <w:unhideWhenUsed/>
    <w:rsid w:val="001B1D41"/>
    <w:rPr>
      <w:color w:val="0563C1" w:themeColor="hyperlink"/>
      <w:u w:val="single"/>
    </w:rPr>
  </w:style>
  <w:style w:type="character" w:customStyle="1" w:styleId="afc">
    <w:name w:val="Другое_"/>
    <w:link w:val="afd"/>
    <w:rsid w:val="001B1D41"/>
    <w:rPr>
      <w:rFonts w:ascii="Times New Roman" w:hAnsi="Times New Roman"/>
      <w:shd w:val="clear" w:color="auto" w:fill="FFFFFF"/>
    </w:rPr>
  </w:style>
  <w:style w:type="paragraph" w:customStyle="1" w:styleId="afd">
    <w:name w:val="Другое"/>
    <w:basedOn w:val="a"/>
    <w:link w:val="afc"/>
    <w:rsid w:val="001B1D41"/>
    <w:pPr>
      <w:widowControl w:val="0"/>
      <w:shd w:val="clear" w:color="auto" w:fill="FFFFFF"/>
    </w:pPr>
    <w:rPr>
      <w:sz w:val="20"/>
      <w:szCs w:val="20"/>
    </w:rPr>
  </w:style>
  <w:style w:type="paragraph" w:customStyle="1" w:styleId="Default">
    <w:name w:val="Default"/>
    <w:rsid w:val="004257D6"/>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50023">
      <w:bodyDiv w:val="1"/>
      <w:marLeft w:val="0"/>
      <w:marRight w:val="0"/>
      <w:marTop w:val="0"/>
      <w:marBottom w:val="0"/>
      <w:divBdr>
        <w:top w:val="none" w:sz="0" w:space="0" w:color="auto"/>
        <w:left w:val="none" w:sz="0" w:space="0" w:color="auto"/>
        <w:bottom w:val="none" w:sz="0" w:space="0" w:color="auto"/>
        <w:right w:val="none" w:sz="0" w:space="0" w:color="auto"/>
      </w:divBdr>
    </w:div>
    <w:div w:id="128744972">
      <w:bodyDiv w:val="1"/>
      <w:marLeft w:val="0"/>
      <w:marRight w:val="0"/>
      <w:marTop w:val="0"/>
      <w:marBottom w:val="0"/>
      <w:divBdr>
        <w:top w:val="none" w:sz="0" w:space="0" w:color="auto"/>
        <w:left w:val="none" w:sz="0" w:space="0" w:color="auto"/>
        <w:bottom w:val="none" w:sz="0" w:space="0" w:color="auto"/>
        <w:right w:val="none" w:sz="0" w:space="0" w:color="auto"/>
      </w:divBdr>
    </w:div>
    <w:div w:id="514001477">
      <w:bodyDiv w:val="1"/>
      <w:marLeft w:val="0"/>
      <w:marRight w:val="0"/>
      <w:marTop w:val="0"/>
      <w:marBottom w:val="0"/>
      <w:divBdr>
        <w:top w:val="none" w:sz="0" w:space="0" w:color="auto"/>
        <w:left w:val="none" w:sz="0" w:space="0" w:color="auto"/>
        <w:bottom w:val="none" w:sz="0" w:space="0" w:color="auto"/>
        <w:right w:val="none" w:sz="0" w:space="0" w:color="auto"/>
      </w:divBdr>
    </w:div>
    <w:div w:id="571431270">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88525638">
      <w:bodyDiv w:val="1"/>
      <w:marLeft w:val="0"/>
      <w:marRight w:val="0"/>
      <w:marTop w:val="0"/>
      <w:marBottom w:val="0"/>
      <w:divBdr>
        <w:top w:val="none" w:sz="0" w:space="0" w:color="auto"/>
        <w:left w:val="none" w:sz="0" w:space="0" w:color="auto"/>
        <w:bottom w:val="none" w:sz="0" w:space="0" w:color="auto"/>
        <w:right w:val="none" w:sz="0" w:space="0" w:color="auto"/>
      </w:divBdr>
    </w:div>
    <w:div w:id="749279618">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80043102">
      <w:bodyDiv w:val="1"/>
      <w:marLeft w:val="0"/>
      <w:marRight w:val="0"/>
      <w:marTop w:val="0"/>
      <w:marBottom w:val="0"/>
      <w:divBdr>
        <w:top w:val="none" w:sz="0" w:space="0" w:color="auto"/>
        <w:left w:val="none" w:sz="0" w:space="0" w:color="auto"/>
        <w:bottom w:val="none" w:sz="0" w:space="0" w:color="auto"/>
        <w:right w:val="none" w:sz="0" w:space="0" w:color="auto"/>
      </w:divBdr>
    </w:div>
    <w:div w:id="983433352">
      <w:bodyDiv w:val="1"/>
      <w:marLeft w:val="0"/>
      <w:marRight w:val="0"/>
      <w:marTop w:val="0"/>
      <w:marBottom w:val="0"/>
      <w:divBdr>
        <w:top w:val="none" w:sz="0" w:space="0" w:color="auto"/>
        <w:left w:val="none" w:sz="0" w:space="0" w:color="auto"/>
        <w:bottom w:val="none" w:sz="0" w:space="0" w:color="auto"/>
        <w:right w:val="none" w:sz="0" w:space="0" w:color="auto"/>
      </w:divBdr>
    </w:div>
    <w:div w:id="988485124">
      <w:bodyDiv w:val="1"/>
      <w:marLeft w:val="0"/>
      <w:marRight w:val="0"/>
      <w:marTop w:val="0"/>
      <w:marBottom w:val="0"/>
      <w:divBdr>
        <w:top w:val="none" w:sz="0" w:space="0" w:color="auto"/>
        <w:left w:val="none" w:sz="0" w:space="0" w:color="auto"/>
        <w:bottom w:val="none" w:sz="0" w:space="0" w:color="auto"/>
        <w:right w:val="none" w:sz="0" w:space="0" w:color="auto"/>
      </w:divBdr>
    </w:div>
    <w:div w:id="1066807415">
      <w:bodyDiv w:val="1"/>
      <w:marLeft w:val="0"/>
      <w:marRight w:val="0"/>
      <w:marTop w:val="0"/>
      <w:marBottom w:val="0"/>
      <w:divBdr>
        <w:top w:val="none" w:sz="0" w:space="0" w:color="auto"/>
        <w:left w:val="none" w:sz="0" w:space="0" w:color="auto"/>
        <w:bottom w:val="none" w:sz="0" w:space="0" w:color="auto"/>
        <w:right w:val="none" w:sz="0" w:space="0" w:color="auto"/>
      </w:divBdr>
    </w:div>
    <w:div w:id="1080251622">
      <w:bodyDiv w:val="1"/>
      <w:marLeft w:val="0"/>
      <w:marRight w:val="0"/>
      <w:marTop w:val="0"/>
      <w:marBottom w:val="0"/>
      <w:divBdr>
        <w:top w:val="none" w:sz="0" w:space="0" w:color="auto"/>
        <w:left w:val="none" w:sz="0" w:space="0" w:color="auto"/>
        <w:bottom w:val="none" w:sz="0" w:space="0" w:color="auto"/>
        <w:right w:val="none" w:sz="0" w:space="0" w:color="auto"/>
      </w:divBdr>
    </w:div>
    <w:div w:id="1088423478">
      <w:bodyDiv w:val="1"/>
      <w:marLeft w:val="0"/>
      <w:marRight w:val="0"/>
      <w:marTop w:val="0"/>
      <w:marBottom w:val="0"/>
      <w:divBdr>
        <w:top w:val="none" w:sz="0" w:space="0" w:color="auto"/>
        <w:left w:val="none" w:sz="0" w:space="0" w:color="auto"/>
        <w:bottom w:val="none" w:sz="0" w:space="0" w:color="auto"/>
        <w:right w:val="none" w:sz="0" w:space="0" w:color="auto"/>
      </w:divBdr>
    </w:div>
    <w:div w:id="1118912627">
      <w:bodyDiv w:val="1"/>
      <w:marLeft w:val="0"/>
      <w:marRight w:val="0"/>
      <w:marTop w:val="0"/>
      <w:marBottom w:val="0"/>
      <w:divBdr>
        <w:top w:val="none" w:sz="0" w:space="0" w:color="auto"/>
        <w:left w:val="none" w:sz="0" w:space="0" w:color="auto"/>
        <w:bottom w:val="none" w:sz="0" w:space="0" w:color="auto"/>
        <w:right w:val="none" w:sz="0" w:space="0" w:color="auto"/>
      </w:divBdr>
    </w:div>
    <w:div w:id="1129277152">
      <w:bodyDiv w:val="1"/>
      <w:marLeft w:val="0"/>
      <w:marRight w:val="0"/>
      <w:marTop w:val="0"/>
      <w:marBottom w:val="0"/>
      <w:divBdr>
        <w:top w:val="none" w:sz="0" w:space="0" w:color="auto"/>
        <w:left w:val="none" w:sz="0" w:space="0" w:color="auto"/>
        <w:bottom w:val="none" w:sz="0" w:space="0" w:color="auto"/>
        <w:right w:val="none" w:sz="0" w:space="0" w:color="auto"/>
      </w:divBdr>
    </w:div>
    <w:div w:id="1225532200">
      <w:bodyDiv w:val="1"/>
      <w:marLeft w:val="0"/>
      <w:marRight w:val="0"/>
      <w:marTop w:val="0"/>
      <w:marBottom w:val="0"/>
      <w:divBdr>
        <w:top w:val="none" w:sz="0" w:space="0" w:color="auto"/>
        <w:left w:val="none" w:sz="0" w:space="0" w:color="auto"/>
        <w:bottom w:val="none" w:sz="0" w:space="0" w:color="auto"/>
        <w:right w:val="none" w:sz="0" w:space="0" w:color="auto"/>
      </w:divBdr>
    </w:div>
    <w:div w:id="1259017944">
      <w:bodyDiv w:val="1"/>
      <w:marLeft w:val="0"/>
      <w:marRight w:val="0"/>
      <w:marTop w:val="0"/>
      <w:marBottom w:val="0"/>
      <w:divBdr>
        <w:top w:val="none" w:sz="0" w:space="0" w:color="auto"/>
        <w:left w:val="none" w:sz="0" w:space="0" w:color="auto"/>
        <w:bottom w:val="none" w:sz="0" w:space="0" w:color="auto"/>
        <w:right w:val="none" w:sz="0" w:space="0" w:color="auto"/>
      </w:divBdr>
    </w:div>
    <w:div w:id="1354071330">
      <w:bodyDiv w:val="1"/>
      <w:marLeft w:val="0"/>
      <w:marRight w:val="0"/>
      <w:marTop w:val="0"/>
      <w:marBottom w:val="0"/>
      <w:divBdr>
        <w:top w:val="none" w:sz="0" w:space="0" w:color="auto"/>
        <w:left w:val="none" w:sz="0" w:space="0" w:color="auto"/>
        <w:bottom w:val="none" w:sz="0" w:space="0" w:color="auto"/>
        <w:right w:val="none" w:sz="0" w:space="0" w:color="auto"/>
      </w:divBdr>
    </w:div>
    <w:div w:id="1355502783">
      <w:bodyDiv w:val="1"/>
      <w:marLeft w:val="0"/>
      <w:marRight w:val="0"/>
      <w:marTop w:val="0"/>
      <w:marBottom w:val="0"/>
      <w:divBdr>
        <w:top w:val="none" w:sz="0" w:space="0" w:color="auto"/>
        <w:left w:val="none" w:sz="0" w:space="0" w:color="auto"/>
        <w:bottom w:val="none" w:sz="0" w:space="0" w:color="auto"/>
        <w:right w:val="none" w:sz="0" w:space="0" w:color="auto"/>
      </w:divBdr>
    </w:div>
    <w:div w:id="1395619039">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01777479">
      <w:bodyDiv w:val="1"/>
      <w:marLeft w:val="0"/>
      <w:marRight w:val="0"/>
      <w:marTop w:val="0"/>
      <w:marBottom w:val="0"/>
      <w:divBdr>
        <w:top w:val="none" w:sz="0" w:space="0" w:color="auto"/>
        <w:left w:val="none" w:sz="0" w:space="0" w:color="auto"/>
        <w:bottom w:val="none" w:sz="0" w:space="0" w:color="auto"/>
        <w:right w:val="none" w:sz="0" w:space="0" w:color="auto"/>
      </w:divBdr>
    </w:div>
    <w:div w:id="1560240160">
      <w:bodyDiv w:val="1"/>
      <w:marLeft w:val="0"/>
      <w:marRight w:val="0"/>
      <w:marTop w:val="0"/>
      <w:marBottom w:val="0"/>
      <w:divBdr>
        <w:top w:val="none" w:sz="0" w:space="0" w:color="auto"/>
        <w:left w:val="none" w:sz="0" w:space="0" w:color="auto"/>
        <w:bottom w:val="none" w:sz="0" w:space="0" w:color="auto"/>
        <w:right w:val="none" w:sz="0" w:space="0" w:color="auto"/>
      </w:divBdr>
    </w:div>
    <w:div w:id="1561329933">
      <w:bodyDiv w:val="1"/>
      <w:marLeft w:val="0"/>
      <w:marRight w:val="0"/>
      <w:marTop w:val="0"/>
      <w:marBottom w:val="0"/>
      <w:divBdr>
        <w:top w:val="none" w:sz="0" w:space="0" w:color="auto"/>
        <w:left w:val="none" w:sz="0" w:space="0" w:color="auto"/>
        <w:bottom w:val="none" w:sz="0" w:space="0" w:color="auto"/>
        <w:right w:val="none" w:sz="0" w:space="0" w:color="auto"/>
      </w:divBdr>
    </w:div>
    <w:div w:id="1723671419">
      <w:bodyDiv w:val="1"/>
      <w:marLeft w:val="0"/>
      <w:marRight w:val="0"/>
      <w:marTop w:val="0"/>
      <w:marBottom w:val="0"/>
      <w:divBdr>
        <w:top w:val="none" w:sz="0" w:space="0" w:color="auto"/>
        <w:left w:val="none" w:sz="0" w:space="0" w:color="auto"/>
        <w:bottom w:val="none" w:sz="0" w:space="0" w:color="auto"/>
        <w:right w:val="none" w:sz="0" w:space="0" w:color="auto"/>
      </w:divBdr>
    </w:div>
    <w:div w:id="1769740439">
      <w:bodyDiv w:val="1"/>
      <w:marLeft w:val="0"/>
      <w:marRight w:val="0"/>
      <w:marTop w:val="0"/>
      <w:marBottom w:val="0"/>
      <w:divBdr>
        <w:top w:val="none" w:sz="0" w:space="0" w:color="auto"/>
        <w:left w:val="none" w:sz="0" w:space="0" w:color="auto"/>
        <w:bottom w:val="none" w:sz="0" w:space="0" w:color="auto"/>
        <w:right w:val="none" w:sz="0" w:space="0" w:color="auto"/>
      </w:divBdr>
    </w:div>
    <w:div w:id="1821379852">
      <w:bodyDiv w:val="1"/>
      <w:marLeft w:val="0"/>
      <w:marRight w:val="0"/>
      <w:marTop w:val="0"/>
      <w:marBottom w:val="0"/>
      <w:divBdr>
        <w:top w:val="none" w:sz="0" w:space="0" w:color="auto"/>
        <w:left w:val="none" w:sz="0" w:space="0" w:color="auto"/>
        <w:bottom w:val="none" w:sz="0" w:space="0" w:color="auto"/>
        <w:right w:val="none" w:sz="0" w:space="0" w:color="auto"/>
      </w:divBdr>
    </w:div>
    <w:div w:id="1909261216">
      <w:bodyDiv w:val="1"/>
      <w:marLeft w:val="0"/>
      <w:marRight w:val="0"/>
      <w:marTop w:val="0"/>
      <w:marBottom w:val="0"/>
      <w:divBdr>
        <w:top w:val="none" w:sz="0" w:space="0" w:color="auto"/>
        <w:left w:val="none" w:sz="0" w:space="0" w:color="auto"/>
        <w:bottom w:val="none" w:sz="0" w:space="0" w:color="auto"/>
        <w:right w:val="none" w:sz="0" w:space="0" w:color="auto"/>
      </w:divBdr>
    </w:div>
    <w:div w:id="1987393808">
      <w:bodyDiv w:val="1"/>
      <w:marLeft w:val="0"/>
      <w:marRight w:val="0"/>
      <w:marTop w:val="0"/>
      <w:marBottom w:val="0"/>
      <w:divBdr>
        <w:top w:val="none" w:sz="0" w:space="0" w:color="auto"/>
        <w:left w:val="none" w:sz="0" w:space="0" w:color="auto"/>
        <w:bottom w:val="none" w:sz="0" w:space="0" w:color="auto"/>
        <w:right w:val="none" w:sz="0" w:space="0" w:color="auto"/>
      </w:divBdr>
    </w:div>
    <w:div w:id="210037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48901634418792"/>
          <c:y val="5.6159432709057044E-2"/>
          <c:w val="0.71718345502111769"/>
          <c:h val="0.73369581442477905"/>
        </c:manualLayout>
      </c:layout>
      <c:scatterChart>
        <c:scatterStyle val="lineMarker"/>
        <c:varyColors val="0"/>
        <c:ser>
          <c:idx val="3"/>
          <c:order val="0"/>
          <c:tx>
            <c:v>Воронежская область 2023</c:v>
          </c:tx>
          <c:spPr>
            <a:ln w="38100">
              <a:solidFill>
                <a:srgbClr val="000080"/>
              </a:solidFill>
              <a:prstDash val="solid"/>
            </a:ln>
          </c:spPr>
          <c:marker>
            <c:symbol val="square"/>
            <c:size val="7"/>
            <c:spPr>
              <a:solidFill>
                <a:srgbClr val="000080"/>
              </a:solidFill>
              <a:ln>
                <a:solidFill>
                  <a:srgbClr val="000080"/>
                </a:solidFill>
                <a:prstDash val="solid"/>
              </a:ln>
            </c:spPr>
          </c:marker>
          <c:xVal>
            <c:numRef>
              <c:f>'Данные 2023'!$AH$5:$AH$25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2023'!$AI$5:$AI$25</c:f>
              <c:numCache>
                <c:formatCode>General</c:formatCode>
                <c:ptCount val="21"/>
                <c:pt idx="0">
                  <c:v>0</c:v>
                </c:pt>
                <c:pt idx="1">
                  <c:v>2.5866528711846901E-2</c:v>
                </c:pt>
                <c:pt idx="2">
                  <c:v>0.31039834454216197</c:v>
                </c:pt>
                <c:pt idx="3">
                  <c:v>0.75012933264355897</c:v>
                </c:pt>
                <c:pt idx="4">
                  <c:v>2.5866528711846901</c:v>
                </c:pt>
                <c:pt idx="5">
                  <c:v>3.2591826176927099</c:v>
                </c:pt>
                <c:pt idx="6">
                  <c:v>5.7165028453181597</c:v>
                </c:pt>
                <c:pt idx="7">
                  <c:v>4.5266425245731998</c:v>
                </c:pt>
                <c:pt idx="8">
                  <c:v>6.25969994826694</c:v>
                </c:pt>
                <c:pt idx="9">
                  <c:v>6.5700982928091101</c:v>
                </c:pt>
                <c:pt idx="10">
                  <c:v>7.8634247284014496</c:v>
                </c:pt>
                <c:pt idx="11">
                  <c:v>10.5276771857217</c:v>
                </c:pt>
                <c:pt idx="12">
                  <c:v>9.4154164511122609</c:v>
                </c:pt>
                <c:pt idx="13">
                  <c:v>7.8116916709777504</c:v>
                </c:pt>
                <c:pt idx="14">
                  <c:v>9.1567511639937909</c:v>
                </c:pt>
                <c:pt idx="15">
                  <c:v>8.4842214174857702</c:v>
                </c:pt>
                <c:pt idx="16">
                  <c:v>4.1127780651836501</c:v>
                </c:pt>
                <c:pt idx="17">
                  <c:v>5.6389032591826203</c:v>
                </c:pt>
                <c:pt idx="18">
                  <c:v>3.8282462493533398</c:v>
                </c:pt>
                <c:pt idx="19">
                  <c:v>2.9746508018623898</c:v>
                </c:pt>
                <c:pt idx="20">
                  <c:v>0.18106570098292801</c:v>
                </c:pt>
              </c:numCache>
            </c:numRef>
          </c:yVal>
          <c:smooth val="1"/>
          <c:extLst xmlns:c16r2="http://schemas.microsoft.com/office/drawing/2015/06/chart">
            <c:ext xmlns:c16="http://schemas.microsoft.com/office/drawing/2014/chart" uri="{C3380CC4-5D6E-409C-BE32-E72D297353CC}">
              <c16:uniqueId val="{00000000-79E9-4F47-B928-A8A07BE371CC}"/>
            </c:ext>
          </c:extLst>
        </c:ser>
        <c:ser>
          <c:idx val="2"/>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2022'!$AH$5:$AH$25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2022'!$AI$5:$AI$25</c:f>
              <c:numCache>
                <c:formatCode>General</c:formatCode>
                <c:ptCount val="21"/>
                <c:pt idx="0">
                  <c:v>0</c:v>
                </c:pt>
                <c:pt idx="1">
                  <c:v>0</c:v>
                </c:pt>
                <c:pt idx="2">
                  <c:v>7.2098053352559505E-2</c:v>
                </c:pt>
                <c:pt idx="3">
                  <c:v>0.50468637346791601</c:v>
                </c:pt>
                <c:pt idx="4">
                  <c:v>0.88920932468156699</c:v>
                </c:pt>
                <c:pt idx="5">
                  <c:v>1.4179283826003399</c:v>
                </c:pt>
                <c:pt idx="6">
                  <c:v>3.6049026676279698</c:v>
                </c:pt>
                <c:pt idx="7">
                  <c:v>3.48473924537371</c:v>
                </c:pt>
                <c:pt idx="8">
                  <c:v>6.2965633261235299</c:v>
                </c:pt>
                <c:pt idx="9">
                  <c:v>7.2338380197068002</c:v>
                </c:pt>
                <c:pt idx="10">
                  <c:v>10.646479211728</c:v>
                </c:pt>
                <c:pt idx="11">
                  <c:v>7.9548185532323998</c:v>
                </c:pt>
                <c:pt idx="12">
                  <c:v>11.487623167507801</c:v>
                </c:pt>
                <c:pt idx="13">
                  <c:v>10.8627733717856</c:v>
                </c:pt>
                <c:pt idx="14">
                  <c:v>10.9348714251382</c:v>
                </c:pt>
                <c:pt idx="15">
                  <c:v>7.4020668108627703</c:v>
                </c:pt>
                <c:pt idx="16">
                  <c:v>6.6330209084354701</c:v>
                </c:pt>
                <c:pt idx="17">
                  <c:v>3.36457582311944</c:v>
                </c:pt>
                <c:pt idx="18">
                  <c:v>4.5662100456620998</c:v>
                </c:pt>
                <c:pt idx="19">
                  <c:v>2.5234318673395801</c:v>
                </c:pt>
                <c:pt idx="20">
                  <c:v>0.120163422254266</c:v>
                </c:pt>
              </c:numCache>
            </c:numRef>
          </c:yVal>
          <c:smooth val="1"/>
          <c:extLst xmlns:c16r2="http://schemas.microsoft.com/office/drawing/2015/06/chart">
            <c:ext xmlns:c16="http://schemas.microsoft.com/office/drawing/2014/chart" uri="{C3380CC4-5D6E-409C-BE32-E72D297353CC}">
              <c16:uniqueId val="{00000001-79E9-4F47-B928-A8A07BE371CC}"/>
            </c:ext>
          </c:extLst>
        </c:ser>
        <c:dLbls>
          <c:showLegendKey val="0"/>
          <c:showVal val="0"/>
          <c:showCatName val="0"/>
          <c:showSerName val="0"/>
          <c:showPercent val="0"/>
          <c:showBubbleSize val="0"/>
        </c:dLbls>
        <c:axId val="302687248"/>
        <c:axId val="302687808"/>
      </c:scatterChart>
      <c:valAx>
        <c:axId val="302687248"/>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4969987995198079"/>
              <c:y val="0.8623481781376518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302687808"/>
        <c:crosses val="autoZero"/>
        <c:crossBetween val="midCat"/>
        <c:majorUnit val="5"/>
        <c:minorUnit val="5"/>
      </c:valAx>
      <c:valAx>
        <c:axId val="302687808"/>
        <c:scaling>
          <c:orientation val="minMax"/>
          <c:max val="18"/>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a:t>
                </a:r>
              </a:p>
            </c:rich>
          </c:tx>
          <c:layout>
            <c:manualLayout>
              <c:xMode val="edge"/>
              <c:yMode val="edge"/>
              <c:x val="1.6684090959218335E-2"/>
              <c:y val="8.1031591698810926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302687248"/>
        <c:crosses val="autoZero"/>
        <c:crossBetween val="midCat"/>
        <c:majorUnit val="2"/>
        <c:minorUnit val="0.5"/>
      </c:valAx>
      <c:spPr>
        <a:noFill/>
        <a:ln w="12700">
          <a:solidFill>
            <a:srgbClr val="808080"/>
          </a:solidFill>
          <a:prstDash val="solid"/>
        </a:ln>
      </c:spPr>
    </c:plotArea>
    <c:legend>
      <c:legendPos val="r"/>
      <c:layout>
        <c:manualLayout>
          <c:xMode val="edge"/>
          <c:yMode val="edge"/>
          <c:x val="0.47298919567827136"/>
          <c:y val="0.86437246963562753"/>
          <c:w val="0.45978391356542625"/>
          <c:h val="0.11740890688259109"/>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720713-0314-4705-89E8-F2F67612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63</Pages>
  <Words>17861</Words>
  <Characters>101813</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27</cp:revision>
  <cp:lastPrinted>2021-06-03T06:54:00Z</cp:lastPrinted>
  <dcterms:created xsi:type="dcterms:W3CDTF">2023-08-11T12:56:00Z</dcterms:created>
  <dcterms:modified xsi:type="dcterms:W3CDTF">2023-08-29T11:13:00Z</dcterms:modified>
</cp:coreProperties>
</file>