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A1F06" w14:textId="499155E7" w:rsidR="006A1C7D" w:rsidRPr="004A1E2A" w:rsidRDefault="006A1C7D" w:rsidP="006A1C7D">
      <w:pPr>
        <w:jc w:val="center"/>
        <w:rPr>
          <w:b/>
          <w:i/>
          <w:sz w:val="32"/>
          <w:szCs w:val="32"/>
        </w:rPr>
      </w:pPr>
      <w:r w:rsidRPr="004A1E2A">
        <w:rPr>
          <w:b/>
          <w:i/>
          <w:sz w:val="32"/>
          <w:szCs w:val="32"/>
        </w:rPr>
        <w:t>Департамент образования Воронежской области</w:t>
      </w:r>
    </w:p>
    <w:p w14:paraId="6D44FCDF" w14:textId="77777777" w:rsidR="006A1C7D" w:rsidRDefault="006A1C7D" w:rsidP="006A1C7D">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0AA5F319" w14:textId="77777777" w:rsidR="006A1C7D" w:rsidRDefault="006A1C7D" w:rsidP="006A1C7D">
      <w:pPr>
        <w:jc w:val="center"/>
        <w:rPr>
          <w:b/>
          <w:i/>
          <w:sz w:val="40"/>
          <w:szCs w:val="40"/>
        </w:rPr>
      </w:pPr>
      <w:r>
        <w:rPr>
          <w:b/>
          <w:sz w:val="40"/>
          <w:szCs w:val="40"/>
        </w:rPr>
        <w:t xml:space="preserve"> Часть 2</w:t>
      </w:r>
      <w:r w:rsidRPr="009049B9">
        <w:rPr>
          <w:b/>
          <w:sz w:val="40"/>
          <w:szCs w:val="40"/>
        </w:rPr>
        <w:t xml:space="preserve"> </w:t>
      </w:r>
      <w:r>
        <w:rPr>
          <w:b/>
          <w:sz w:val="40"/>
          <w:szCs w:val="40"/>
        </w:rPr>
        <w:t>(Биология)</w:t>
      </w:r>
    </w:p>
    <w:p w14:paraId="1B6BB1C5" w14:textId="77777777" w:rsidR="006A1C7D" w:rsidRDefault="006A1C7D" w:rsidP="006A1C7D">
      <w:pPr>
        <w:jc w:val="center"/>
        <w:rPr>
          <w:b/>
          <w:i/>
          <w:sz w:val="40"/>
          <w:szCs w:val="40"/>
        </w:rPr>
      </w:pPr>
    </w:p>
    <w:p w14:paraId="0D8F8213" w14:textId="77777777" w:rsidR="006A1C7D" w:rsidRDefault="006A1C7D" w:rsidP="006A1C7D">
      <w:pPr>
        <w:jc w:val="center"/>
        <w:rPr>
          <w:b/>
          <w:i/>
          <w:sz w:val="40"/>
          <w:szCs w:val="40"/>
        </w:rPr>
      </w:pPr>
    </w:p>
    <w:p w14:paraId="557DCC85" w14:textId="77777777" w:rsidR="006A1C7D" w:rsidRDefault="006A1C7D" w:rsidP="006A1C7D">
      <w:pPr>
        <w:jc w:val="center"/>
        <w:rPr>
          <w:b/>
          <w:i/>
          <w:sz w:val="40"/>
          <w:szCs w:val="40"/>
        </w:rPr>
      </w:pPr>
    </w:p>
    <w:p w14:paraId="561BFE4E" w14:textId="77777777" w:rsidR="006A1C7D" w:rsidRDefault="006A1C7D" w:rsidP="006A1C7D">
      <w:pPr>
        <w:jc w:val="center"/>
        <w:rPr>
          <w:b/>
          <w:i/>
          <w:sz w:val="40"/>
          <w:szCs w:val="40"/>
        </w:rPr>
      </w:pPr>
    </w:p>
    <w:p w14:paraId="0AF7D712" w14:textId="77777777" w:rsidR="006A1C7D" w:rsidRDefault="006A1C7D" w:rsidP="006A1C7D">
      <w:pPr>
        <w:jc w:val="center"/>
        <w:rPr>
          <w:b/>
          <w:i/>
          <w:sz w:val="40"/>
          <w:szCs w:val="40"/>
        </w:rPr>
      </w:pPr>
    </w:p>
    <w:p w14:paraId="6102941F" w14:textId="77777777" w:rsidR="006A1C7D" w:rsidRDefault="006A1C7D" w:rsidP="006A1C7D">
      <w:pPr>
        <w:jc w:val="center"/>
        <w:rPr>
          <w:b/>
          <w:i/>
          <w:sz w:val="40"/>
          <w:szCs w:val="40"/>
        </w:rPr>
      </w:pPr>
    </w:p>
    <w:p w14:paraId="3AF94726" w14:textId="77777777" w:rsidR="006A1C7D" w:rsidRDefault="006A1C7D" w:rsidP="006A1C7D">
      <w:pPr>
        <w:jc w:val="center"/>
        <w:rPr>
          <w:b/>
          <w:i/>
          <w:sz w:val="40"/>
          <w:szCs w:val="40"/>
        </w:rPr>
      </w:pPr>
    </w:p>
    <w:p w14:paraId="082B4723" w14:textId="77777777" w:rsidR="006A1C7D" w:rsidRDefault="006A1C7D" w:rsidP="006A1C7D">
      <w:pPr>
        <w:jc w:val="center"/>
        <w:rPr>
          <w:b/>
          <w:i/>
          <w:sz w:val="40"/>
          <w:szCs w:val="40"/>
        </w:rPr>
      </w:pPr>
    </w:p>
    <w:p w14:paraId="7F54C461" w14:textId="77777777" w:rsidR="006A1C7D" w:rsidRDefault="006A1C7D" w:rsidP="006A1C7D">
      <w:pPr>
        <w:jc w:val="center"/>
        <w:rPr>
          <w:b/>
          <w:i/>
          <w:sz w:val="40"/>
          <w:szCs w:val="40"/>
        </w:rPr>
      </w:pPr>
    </w:p>
    <w:p w14:paraId="71FEC60E" w14:textId="77777777" w:rsidR="006A1C7D" w:rsidRDefault="006A1C7D" w:rsidP="006A1C7D">
      <w:pPr>
        <w:jc w:val="center"/>
        <w:rPr>
          <w:b/>
          <w:i/>
          <w:sz w:val="40"/>
          <w:szCs w:val="40"/>
        </w:rPr>
      </w:pPr>
    </w:p>
    <w:p w14:paraId="5600FB00" w14:textId="034D60DD" w:rsidR="006A1C7D" w:rsidRPr="00041083" w:rsidRDefault="006A1C7D" w:rsidP="006A1C7D">
      <w:pPr>
        <w:jc w:val="center"/>
        <w:rPr>
          <w:b/>
          <w:i/>
          <w:sz w:val="32"/>
          <w:szCs w:val="32"/>
        </w:rPr>
      </w:pPr>
      <w:r>
        <w:rPr>
          <w:b/>
          <w:i/>
          <w:sz w:val="32"/>
          <w:szCs w:val="32"/>
        </w:rPr>
        <w:t>Воронеж, 2023</w:t>
      </w:r>
    </w:p>
    <w:p w14:paraId="7EAA08D6" w14:textId="77777777" w:rsidR="006A1C7D" w:rsidRDefault="006A1C7D" w:rsidP="006A1C7D">
      <w:pPr>
        <w:jc w:val="center"/>
        <w:rPr>
          <w:b/>
          <w:i/>
          <w:sz w:val="32"/>
          <w:szCs w:val="32"/>
        </w:rPr>
      </w:pPr>
    </w:p>
    <w:p w14:paraId="7725599B" w14:textId="77777777" w:rsidR="000F4992" w:rsidRDefault="006A1C7D" w:rsidP="006A1C7D">
      <w:pPr>
        <w:jc w:val="center"/>
      </w:pPr>
      <w:r>
        <w:rPr>
          <w:b/>
        </w:rPr>
        <w:t>Составители</w:t>
      </w:r>
      <w:r w:rsidRPr="002742EF">
        <w:rPr>
          <w:b/>
        </w:rPr>
        <w:t>:</w:t>
      </w:r>
      <w:r>
        <w:rPr>
          <w:b/>
        </w:rPr>
        <w:t xml:space="preserve"> </w:t>
      </w:r>
      <w:r w:rsidRPr="007948DE">
        <w:t xml:space="preserve">В.Н. </w:t>
      </w:r>
      <w:proofErr w:type="spellStart"/>
      <w:r w:rsidRPr="007948DE">
        <w:t>Калаев</w:t>
      </w:r>
      <w:proofErr w:type="spellEnd"/>
      <w:r>
        <w:t xml:space="preserve">, </w:t>
      </w:r>
      <w:r w:rsidR="000F4992">
        <w:t xml:space="preserve">А.И. </w:t>
      </w:r>
      <w:proofErr w:type="spellStart"/>
      <w:r w:rsidR="000F4992">
        <w:t>Кирик</w:t>
      </w:r>
      <w:proofErr w:type="spellEnd"/>
      <w:r w:rsidR="000F4992">
        <w:t xml:space="preserve">, </w:t>
      </w:r>
      <w:r>
        <w:t xml:space="preserve">Н.Е. </w:t>
      </w:r>
      <w:proofErr w:type="spellStart"/>
      <w:r>
        <w:t>Лубкова</w:t>
      </w:r>
      <w:proofErr w:type="spellEnd"/>
      <w:r>
        <w:t xml:space="preserve">, </w:t>
      </w:r>
      <w:r w:rsidR="000F4992">
        <w:t xml:space="preserve">Т.А. </w:t>
      </w:r>
      <w:proofErr w:type="spellStart"/>
      <w:r w:rsidR="000F4992">
        <w:t>Айметова</w:t>
      </w:r>
      <w:proofErr w:type="spellEnd"/>
      <w:r w:rsidR="000F4992">
        <w:t xml:space="preserve">, </w:t>
      </w:r>
    </w:p>
    <w:p w14:paraId="5C21F1C7" w14:textId="6EEB9534" w:rsidR="006A1C7D" w:rsidRPr="0056616B" w:rsidRDefault="006A1C7D" w:rsidP="006A1C7D">
      <w:pPr>
        <w:jc w:val="center"/>
      </w:pPr>
      <w:r>
        <w:t xml:space="preserve">С.В. </w:t>
      </w:r>
      <w:proofErr w:type="spellStart"/>
      <w:r>
        <w:t>Дендебер</w:t>
      </w:r>
      <w:proofErr w:type="spellEnd"/>
      <w:r>
        <w:t>, А.Ю. Величко</w:t>
      </w:r>
      <w:r w:rsidRPr="0056616B">
        <w:rPr>
          <w:rStyle w:val="af6"/>
          <w:sz w:val="32"/>
        </w:rPr>
        <w:br/>
      </w:r>
    </w:p>
    <w:p w14:paraId="4EACF373" w14:textId="77BD8DFC" w:rsidR="005060D9" w:rsidRPr="002F7314" w:rsidRDefault="005060D9" w:rsidP="000E3CA3">
      <w:pPr>
        <w:pStyle w:val="1"/>
        <w:rPr>
          <w:rStyle w:val="af6"/>
          <w:rFonts w:ascii="Times New Roman" w:hAnsi="Times New Roman"/>
          <w:bCs/>
          <w:sz w:val="24"/>
          <w:szCs w:val="22"/>
        </w:rPr>
      </w:pPr>
      <w:r w:rsidRPr="00FC6BBF">
        <w:lastRenderedPageBreak/>
        <w:t xml:space="preserve">Методический анализ результатов </w:t>
      </w:r>
      <w:r w:rsidR="00B90814">
        <w:t>ЕГЭ</w:t>
      </w:r>
      <w:r w:rsidR="00015E89" w:rsidRPr="00FC6BBF">
        <w:br/>
      </w:r>
      <w:r w:rsidR="00015E89" w:rsidRPr="00FC6BBF">
        <w:rPr>
          <w:rStyle w:val="af6"/>
          <w:rFonts w:ascii="Times New Roman" w:hAnsi="Times New Roman"/>
          <w:b/>
          <w:bCs/>
          <w:sz w:val="20"/>
          <w:szCs w:val="20"/>
        </w:rPr>
        <w:br/>
      </w:r>
      <w:r w:rsidRPr="00FC6BBF">
        <w:rPr>
          <w:rStyle w:val="af6"/>
          <w:rFonts w:ascii="Times New Roman" w:hAnsi="Times New Roman"/>
          <w:b/>
          <w:bCs/>
          <w:sz w:val="32"/>
        </w:rPr>
        <w:t>по</w:t>
      </w:r>
      <w:r w:rsidR="006A1C7D">
        <w:rPr>
          <w:rStyle w:val="af6"/>
          <w:rFonts w:ascii="Times New Roman" w:hAnsi="Times New Roman"/>
          <w:b/>
          <w:bCs/>
          <w:sz w:val="32"/>
          <w:lang w:val="ru-RU"/>
        </w:rPr>
        <w:t xml:space="preserve">   </w:t>
      </w:r>
      <w:r w:rsidR="006A1C7D" w:rsidRPr="006A1C7D">
        <w:rPr>
          <w:rStyle w:val="af6"/>
          <w:rFonts w:ascii="Times New Roman" w:hAnsi="Times New Roman"/>
          <w:b/>
          <w:bCs/>
          <w:sz w:val="32"/>
          <w:u w:val="single"/>
          <w:lang w:val="ru-RU"/>
        </w:rPr>
        <w:t>Биологии</w:t>
      </w:r>
      <w:r w:rsidR="001D31A5" w:rsidRPr="00FC6BBF">
        <w:rPr>
          <w:rStyle w:val="af6"/>
          <w:rFonts w:ascii="Times New Roman" w:hAnsi="Times New Roman"/>
          <w:b/>
          <w:bCs/>
          <w:sz w:val="32"/>
        </w:rPr>
        <w:br/>
      </w:r>
      <w:r w:rsidR="001D31A5" w:rsidRPr="002F7314">
        <w:rPr>
          <w:rStyle w:val="af6"/>
          <w:rFonts w:ascii="Times New Roman" w:hAnsi="Times New Roman"/>
          <w:bCs/>
          <w:sz w:val="24"/>
          <w:szCs w:val="22"/>
        </w:rPr>
        <w:t>(</w:t>
      </w:r>
      <w:r w:rsidR="000E3CA3" w:rsidRPr="002F7314">
        <w:rPr>
          <w:rStyle w:val="af6"/>
          <w:rFonts w:ascii="Times New Roman" w:hAnsi="Times New Roman"/>
          <w:bCs/>
          <w:sz w:val="24"/>
          <w:szCs w:val="22"/>
          <w:lang w:val="ru-RU"/>
        </w:rPr>
        <w:t xml:space="preserve">наименование </w:t>
      </w:r>
      <w:r w:rsidRPr="002F7314">
        <w:rPr>
          <w:rStyle w:val="af6"/>
          <w:rFonts w:ascii="Times New Roman" w:hAnsi="Times New Roman"/>
          <w:bCs/>
          <w:sz w:val="24"/>
          <w:szCs w:val="22"/>
        </w:rPr>
        <w:t>учебн</w:t>
      </w:r>
      <w:r w:rsidR="000E3CA3" w:rsidRPr="002F7314">
        <w:rPr>
          <w:rStyle w:val="af6"/>
          <w:rFonts w:ascii="Times New Roman" w:hAnsi="Times New Roman"/>
          <w:bCs/>
          <w:sz w:val="24"/>
          <w:szCs w:val="22"/>
          <w:lang w:val="ru-RU"/>
        </w:rPr>
        <w:t>ого</w:t>
      </w:r>
      <w:r w:rsidRPr="002F7314">
        <w:rPr>
          <w:rStyle w:val="af6"/>
          <w:rFonts w:ascii="Times New Roman" w:hAnsi="Times New Roman"/>
          <w:bCs/>
          <w:sz w:val="24"/>
          <w:szCs w:val="22"/>
        </w:rPr>
        <w:t xml:space="preserve"> предмет</w:t>
      </w:r>
      <w:r w:rsidR="000E3CA3" w:rsidRPr="002F7314">
        <w:rPr>
          <w:rStyle w:val="af6"/>
          <w:rFonts w:ascii="Times New Roman" w:hAnsi="Times New Roman"/>
          <w:bCs/>
          <w:sz w:val="24"/>
          <w:szCs w:val="22"/>
          <w:lang w:val="ru-RU"/>
        </w:rPr>
        <w:t>а</w:t>
      </w:r>
      <w:r w:rsidR="001D31A5" w:rsidRPr="002F7314">
        <w:rPr>
          <w:rStyle w:val="af6"/>
          <w:rFonts w:ascii="Times New Roman" w:hAnsi="Times New Roman"/>
          <w:bCs/>
          <w:sz w:val="24"/>
          <w:szCs w:val="22"/>
        </w:rPr>
        <w:t>)</w:t>
      </w:r>
    </w:p>
    <w:p w14:paraId="5C047378" w14:textId="77777777" w:rsidR="001D31A5" w:rsidRPr="00634251" w:rsidRDefault="001D31A5" w:rsidP="00FC6BBF">
      <w:pPr>
        <w:rPr>
          <w:rStyle w:val="af6"/>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6F3C11D8"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8"/>
        <w:keepNext/>
      </w:pPr>
      <w:r w:rsidRPr="00F579AB">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1</w:t>
      </w:r>
      <w:r w:rsidR="006A1C7D">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6A1C7D">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6A1C7D">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6A1C7D" w:rsidRPr="00634251" w14:paraId="4D2B383B" w14:textId="77777777" w:rsidTr="006A1C7D">
        <w:tc>
          <w:tcPr>
            <w:tcW w:w="673" w:type="pct"/>
            <w:vAlign w:val="bottom"/>
          </w:tcPr>
          <w:p w14:paraId="47815C9C" w14:textId="3D0D66E5" w:rsidR="006A1C7D" w:rsidRPr="00634251" w:rsidRDefault="006A1C7D" w:rsidP="006A1C7D">
            <w:pPr>
              <w:jc w:val="center"/>
            </w:pPr>
            <w:r w:rsidRPr="00831986">
              <w:rPr>
                <w:color w:val="000000"/>
              </w:rPr>
              <w:t>1866</w:t>
            </w:r>
          </w:p>
        </w:tc>
        <w:tc>
          <w:tcPr>
            <w:tcW w:w="843" w:type="pct"/>
            <w:vAlign w:val="bottom"/>
          </w:tcPr>
          <w:p w14:paraId="48CAB8DE" w14:textId="46313CC7" w:rsidR="006A1C7D" w:rsidRPr="00634251" w:rsidRDefault="006A1C7D" w:rsidP="006A1C7D">
            <w:pPr>
              <w:jc w:val="center"/>
            </w:pPr>
            <w:r w:rsidRPr="00831986">
              <w:rPr>
                <w:color w:val="000000"/>
              </w:rPr>
              <w:t>18,36</w:t>
            </w:r>
          </w:p>
        </w:tc>
        <w:tc>
          <w:tcPr>
            <w:tcW w:w="845" w:type="pct"/>
            <w:vAlign w:val="bottom"/>
          </w:tcPr>
          <w:p w14:paraId="24230194" w14:textId="69F5731C" w:rsidR="006A1C7D" w:rsidRPr="00634251" w:rsidRDefault="006A1C7D" w:rsidP="006A1C7D">
            <w:pPr>
              <w:tabs>
                <w:tab w:val="left" w:pos="10320"/>
              </w:tabs>
              <w:jc w:val="center"/>
              <w:rPr>
                <w:noProof/>
              </w:rPr>
            </w:pPr>
            <w:r>
              <w:rPr>
                <w:color w:val="000000"/>
              </w:rPr>
              <w:t>1772</w:t>
            </w:r>
          </w:p>
        </w:tc>
        <w:tc>
          <w:tcPr>
            <w:tcW w:w="844" w:type="pct"/>
            <w:vAlign w:val="bottom"/>
          </w:tcPr>
          <w:p w14:paraId="6E0057F0" w14:textId="084DEAB1" w:rsidR="006A1C7D" w:rsidRPr="00634251" w:rsidRDefault="006A1C7D" w:rsidP="006A1C7D">
            <w:pPr>
              <w:tabs>
                <w:tab w:val="left" w:pos="10320"/>
              </w:tabs>
              <w:jc w:val="center"/>
              <w:rPr>
                <w:noProof/>
              </w:rPr>
            </w:pPr>
            <w:r>
              <w:rPr>
                <w:color w:val="000000"/>
              </w:rPr>
              <w:t>17,19</w:t>
            </w:r>
          </w:p>
        </w:tc>
        <w:tc>
          <w:tcPr>
            <w:tcW w:w="844" w:type="pct"/>
            <w:vAlign w:val="bottom"/>
          </w:tcPr>
          <w:p w14:paraId="1E3A95D7" w14:textId="631A4E46" w:rsidR="006A1C7D" w:rsidRPr="006A1C7D" w:rsidRDefault="006A1C7D" w:rsidP="006A1C7D">
            <w:pPr>
              <w:tabs>
                <w:tab w:val="left" w:pos="10320"/>
              </w:tabs>
              <w:jc w:val="center"/>
              <w:rPr>
                <w:color w:val="000000"/>
              </w:rPr>
            </w:pPr>
            <w:r w:rsidRPr="006A1C7D">
              <w:rPr>
                <w:color w:val="000000"/>
              </w:rPr>
              <w:t>1551</w:t>
            </w:r>
          </w:p>
        </w:tc>
        <w:tc>
          <w:tcPr>
            <w:tcW w:w="951" w:type="pct"/>
            <w:vAlign w:val="bottom"/>
          </w:tcPr>
          <w:p w14:paraId="48931220" w14:textId="0339C2C7" w:rsidR="006A1C7D" w:rsidRPr="006A1C7D" w:rsidRDefault="006A1C7D" w:rsidP="006A1C7D">
            <w:pPr>
              <w:tabs>
                <w:tab w:val="left" w:pos="10320"/>
              </w:tabs>
              <w:jc w:val="center"/>
              <w:rPr>
                <w:color w:val="000000"/>
              </w:rPr>
            </w:pPr>
            <w:r w:rsidRPr="006A1C7D">
              <w:rPr>
                <w:color w:val="000000"/>
              </w:rPr>
              <w:t>16,39</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2</w:t>
      </w:r>
      <w:r w:rsidR="006A1C7D">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2"/>
        <w:gridCol w:w="1586"/>
        <w:gridCol w:w="1108"/>
        <w:gridCol w:w="1583"/>
        <w:gridCol w:w="1112"/>
        <w:gridCol w:w="1577"/>
      </w:tblGrid>
      <w:tr w:rsidR="001D31A5" w:rsidRPr="00634251" w14:paraId="1E172360" w14:textId="77777777" w:rsidTr="006A1C7D">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6A1C7D">
        <w:tc>
          <w:tcPr>
            <w:tcW w:w="690"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6A1C7D" w:rsidRPr="00634251" w14:paraId="237C165E" w14:textId="77777777" w:rsidTr="006A1C7D">
        <w:tc>
          <w:tcPr>
            <w:tcW w:w="690" w:type="pct"/>
            <w:vAlign w:val="center"/>
          </w:tcPr>
          <w:p w14:paraId="7692D529" w14:textId="77777777" w:rsidR="006A1C7D" w:rsidRPr="00634251" w:rsidRDefault="006A1C7D" w:rsidP="006A1C7D">
            <w:pPr>
              <w:tabs>
                <w:tab w:val="left" w:pos="10320"/>
              </w:tabs>
            </w:pPr>
            <w:r w:rsidRPr="00634251">
              <w:t>Женский</w:t>
            </w:r>
          </w:p>
        </w:tc>
        <w:tc>
          <w:tcPr>
            <w:tcW w:w="537" w:type="pct"/>
            <w:vAlign w:val="bottom"/>
          </w:tcPr>
          <w:p w14:paraId="7A088A37" w14:textId="6DF82733" w:rsidR="006A1C7D" w:rsidRPr="00634251" w:rsidRDefault="006A1C7D" w:rsidP="006A1C7D">
            <w:pPr>
              <w:jc w:val="center"/>
            </w:pPr>
            <w:r w:rsidRPr="00F72FEF">
              <w:rPr>
                <w:color w:val="000000"/>
                <w:sz w:val="22"/>
                <w:szCs w:val="22"/>
              </w:rPr>
              <w:t>1382</w:t>
            </w:r>
          </w:p>
        </w:tc>
        <w:tc>
          <w:tcPr>
            <w:tcW w:w="859" w:type="pct"/>
            <w:vAlign w:val="bottom"/>
          </w:tcPr>
          <w:p w14:paraId="34AB57CB" w14:textId="6404D2F3" w:rsidR="006A1C7D" w:rsidRPr="00634251" w:rsidRDefault="006A1C7D" w:rsidP="006A1C7D">
            <w:pPr>
              <w:jc w:val="center"/>
            </w:pPr>
            <w:r w:rsidRPr="00F72FEF">
              <w:rPr>
                <w:color w:val="000000"/>
                <w:sz w:val="22"/>
                <w:szCs w:val="22"/>
              </w:rPr>
              <w:t>74,06</w:t>
            </w:r>
          </w:p>
        </w:tc>
        <w:tc>
          <w:tcPr>
            <w:tcW w:w="600" w:type="pct"/>
            <w:vAlign w:val="bottom"/>
          </w:tcPr>
          <w:p w14:paraId="2C53CB4F" w14:textId="281DA532" w:rsidR="006A1C7D" w:rsidRPr="00634251" w:rsidRDefault="006A1C7D" w:rsidP="006A1C7D">
            <w:pPr>
              <w:tabs>
                <w:tab w:val="left" w:pos="10320"/>
              </w:tabs>
              <w:jc w:val="center"/>
              <w:rPr>
                <w:noProof/>
              </w:rPr>
            </w:pPr>
            <w:r w:rsidRPr="00F72FEF">
              <w:rPr>
                <w:color w:val="000000"/>
                <w:sz w:val="22"/>
                <w:szCs w:val="22"/>
              </w:rPr>
              <w:t>1318</w:t>
            </w:r>
          </w:p>
        </w:tc>
        <w:tc>
          <w:tcPr>
            <w:tcW w:w="857" w:type="pct"/>
            <w:vAlign w:val="bottom"/>
          </w:tcPr>
          <w:p w14:paraId="25AB50E5" w14:textId="14573EBE" w:rsidR="006A1C7D" w:rsidRPr="00634251" w:rsidRDefault="006A1C7D" w:rsidP="006A1C7D">
            <w:pPr>
              <w:tabs>
                <w:tab w:val="left" w:pos="10320"/>
              </w:tabs>
              <w:jc w:val="center"/>
              <w:rPr>
                <w:noProof/>
              </w:rPr>
            </w:pPr>
            <w:r w:rsidRPr="00F72FEF">
              <w:rPr>
                <w:color w:val="000000"/>
                <w:sz w:val="22"/>
                <w:szCs w:val="22"/>
              </w:rPr>
              <w:t>74,38</w:t>
            </w:r>
          </w:p>
        </w:tc>
        <w:tc>
          <w:tcPr>
            <w:tcW w:w="602" w:type="pct"/>
            <w:vAlign w:val="bottom"/>
          </w:tcPr>
          <w:p w14:paraId="384B27B3" w14:textId="0193F137" w:rsidR="006A1C7D" w:rsidRPr="006A1C7D" w:rsidRDefault="006A1C7D" w:rsidP="006A1C7D">
            <w:pPr>
              <w:tabs>
                <w:tab w:val="left" w:pos="10320"/>
              </w:tabs>
              <w:jc w:val="center"/>
              <w:rPr>
                <w:color w:val="000000"/>
                <w:sz w:val="22"/>
                <w:szCs w:val="22"/>
              </w:rPr>
            </w:pPr>
            <w:r w:rsidRPr="006A1C7D">
              <w:rPr>
                <w:color w:val="000000"/>
                <w:sz w:val="22"/>
                <w:szCs w:val="22"/>
              </w:rPr>
              <w:t>1144</w:t>
            </w:r>
          </w:p>
        </w:tc>
        <w:tc>
          <w:tcPr>
            <w:tcW w:w="854" w:type="pct"/>
            <w:vAlign w:val="bottom"/>
          </w:tcPr>
          <w:p w14:paraId="363ED4F2" w14:textId="23997970" w:rsidR="006A1C7D" w:rsidRPr="006A1C7D" w:rsidRDefault="006A1C7D" w:rsidP="006A1C7D">
            <w:pPr>
              <w:tabs>
                <w:tab w:val="left" w:pos="10320"/>
              </w:tabs>
              <w:jc w:val="center"/>
              <w:rPr>
                <w:color w:val="000000"/>
                <w:sz w:val="22"/>
                <w:szCs w:val="22"/>
              </w:rPr>
            </w:pPr>
            <w:r w:rsidRPr="006A1C7D">
              <w:rPr>
                <w:color w:val="000000"/>
                <w:sz w:val="22"/>
                <w:szCs w:val="22"/>
              </w:rPr>
              <w:t>73,76</w:t>
            </w:r>
          </w:p>
        </w:tc>
      </w:tr>
      <w:tr w:rsidR="006A1C7D" w:rsidRPr="00634251" w14:paraId="1F876589" w14:textId="77777777" w:rsidTr="006A1C7D">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6A1C7D" w:rsidRPr="00634251" w:rsidRDefault="006A1C7D" w:rsidP="006A1C7D">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bottom"/>
          </w:tcPr>
          <w:p w14:paraId="5166AB07" w14:textId="720EAEC0" w:rsidR="006A1C7D" w:rsidRPr="00634251" w:rsidRDefault="006A1C7D" w:rsidP="006A1C7D">
            <w:pPr>
              <w:jc w:val="center"/>
            </w:pPr>
            <w:r w:rsidRPr="00F72FEF">
              <w:rPr>
                <w:color w:val="000000"/>
                <w:sz w:val="22"/>
                <w:szCs w:val="22"/>
              </w:rPr>
              <w:t>484</w:t>
            </w:r>
          </w:p>
        </w:tc>
        <w:tc>
          <w:tcPr>
            <w:tcW w:w="859" w:type="pct"/>
            <w:tcBorders>
              <w:top w:val="single" w:sz="4" w:space="0" w:color="auto"/>
              <w:left w:val="single" w:sz="4" w:space="0" w:color="auto"/>
              <w:bottom w:val="single" w:sz="4" w:space="0" w:color="auto"/>
              <w:right w:val="single" w:sz="4" w:space="0" w:color="auto"/>
            </w:tcBorders>
            <w:vAlign w:val="bottom"/>
          </w:tcPr>
          <w:p w14:paraId="6ABC0D8C" w14:textId="3852F0A4" w:rsidR="006A1C7D" w:rsidRPr="00634251" w:rsidRDefault="006A1C7D" w:rsidP="006A1C7D">
            <w:pPr>
              <w:jc w:val="center"/>
            </w:pPr>
            <w:r w:rsidRPr="00F72FEF">
              <w:rPr>
                <w:color w:val="000000"/>
                <w:sz w:val="22"/>
                <w:szCs w:val="22"/>
              </w:rPr>
              <w:t>25,94</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60E684D7" w:rsidR="006A1C7D" w:rsidRPr="00634251" w:rsidRDefault="006A1C7D" w:rsidP="006A1C7D">
            <w:pPr>
              <w:tabs>
                <w:tab w:val="left" w:pos="10320"/>
              </w:tabs>
              <w:jc w:val="center"/>
              <w:rPr>
                <w:noProof/>
              </w:rPr>
            </w:pPr>
            <w:r w:rsidRPr="00F72FEF">
              <w:rPr>
                <w:color w:val="000000"/>
                <w:sz w:val="22"/>
                <w:szCs w:val="22"/>
              </w:rPr>
              <w:t>454</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06830DF7" w:rsidR="006A1C7D" w:rsidRPr="00634251" w:rsidRDefault="006A1C7D" w:rsidP="006A1C7D">
            <w:pPr>
              <w:tabs>
                <w:tab w:val="left" w:pos="10320"/>
              </w:tabs>
              <w:jc w:val="center"/>
              <w:rPr>
                <w:noProof/>
              </w:rPr>
            </w:pPr>
            <w:r w:rsidRPr="00F72FEF">
              <w:rPr>
                <w:color w:val="000000"/>
                <w:sz w:val="22"/>
                <w:szCs w:val="22"/>
              </w:rPr>
              <w:t>25,62</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0B6EF1C5" w:rsidR="006A1C7D" w:rsidRPr="006A1C7D" w:rsidRDefault="006A1C7D" w:rsidP="006A1C7D">
            <w:pPr>
              <w:tabs>
                <w:tab w:val="left" w:pos="10320"/>
              </w:tabs>
              <w:jc w:val="center"/>
              <w:rPr>
                <w:color w:val="000000"/>
                <w:sz w:val="22"/>
                <w:szCs w:val="22"/>
              </w:rPr>
            </w:pPr>
            <w:r w:rsidRPr="006A1C7D">
              <w:rPr>
                <w:color w:val="000000"/>
                <w:sz w:val="22"/>
                <w:szCs w:val="22"/>
              </w:rPr>
              <w:t>407</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3A3DD5ED" w:rsidR="006A1C7D" w:rsidRPr="006A1C7D" w:rsidRDefault="006A1C7D" w:rsidP="006A1C7D">
            <w:pPr>
              <w:tabs>
                <w:tab w:val="left" w:pos="10320"/>
              </w:tabs>
              <w:jc w:val="center"/>
              <w:rPr>
                <w:color w:val="000000"/>
                <w:sz w:val="22"/>
                <w:szCs w:val="22"/>
              </w:rPr>
            </w:pPr>
            <w:r w:rsidRPr="006A1C7D">
              <w:rPr>
                <w:color w:val="000000"/>
                <w:sz w:val="22"/>
                <w:szCs w:val="22"/>
              </w:rPr>
              <w:t>26,24</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3</w:t>
      </w:r>
      <w:r w:rsidR="006A1C7D">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BA2AEA">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tcPr>
          <w:p w14:paraId="0DEA6BB4" w14:textId="4CB5225D" w:rsidR="005060D9" w:rsidRPr="002656C3" w:rsidRDefault="002656C3" w:rsidP="002656C3">
            <w:pPr>
              <w:tabs>
                <w:tab w:val="left" w:pos="10320"/>
              </w:tabs>
              <w:jc w:val="center"/>
              <w:rPr>
                <w:color w:val="000000"/>
                <w:sz w:val="22"/>
                <w:szCs w:val="22"/>
              </w:rPr>
            </w:pPr>
            <w:r w:rsidRPr="002656C3">
              <w:rPr>
                <w:color w:val="000000"/>
                <w:sz w:val="22"/>
                <w:szCs w:val="22"/>
              </w:rPr>
              <w:t>1551</w:t>
            </w:r>
          </w:p>
        </w:tc>
      </w:tr>
      <w:tr w:rsidR="005060D9" w:rsidRPr="00634251" w14:paraId="5D41F691" w14:textId="77777777" w:rsidTr="0088681B">
        <w:trPr>
          <w:trHeight w:val="545"/>
        </w:trPr>
        <w:tc>
          <w:tcPr>
            <w:tcW w:w="6663"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53447AF2" w:rsidR="005060D9" w:rsidRPr="0088681B" w:rsidRDefault="0088681B" w:rsidP="0088681B">
            <w:pPr>
              <w:tabs>
                <w:tab w:val="left" w:pos="10320"/>
              </w:tabs>
              <w:jc w:val="center"/>
              <w:rPr>
                <w:color w:val="000000"/>
                <w:sz w:val="22"/>
                <w:szCs w:val="22"/>
              </w:rPr>
            </w:pPr>
            <w:r w:rsidRPr="0088681B">
              <w:rPr>
                <w:color w:val="000000"/>
                <w:sz w:val="22"/>
                <w:szCs w:val="22"/>
              </w:rPr>
              <w:t>1462</w:t>
            </w:r>
          </w:p>
        </w:tc>
      </w:tr>
      <w:tr w:rsidR="005060D9" w:rsidRPr="00634251" w14:paraId="37C789DB" w14:textId="77777777" w:rsidTr="00BA2AEA">
        <w:tc>
          <w:tcPr>
            <w:tcW w:w="6663"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tcPr>
          <w:p w14:paraId="119FBAA2" w14:textId="4871E969" w:rsidR="005060D9" w:rsidRPr="0088681B" w:rsidRDefault="0088681B" w:rsidP="0088681B">
            <w:pPr>
              <w:tabs>
                <w:tab w:val="left" w:pos="10320"/>
              </w:tabs>
              <w:jc w:val="center"/>
              <w:rPr>
                <w:color w:val="000000"/>
                <w:sz w:val="22"/>
                <w:szCs w:val="22"/>
              </w:rPr>
            </w:pPr>
            <w:r w:rsidRPr="0088681B">
              <w:rPr>
                <w:color w:val="000000"/>
                <w:sz w:val="22"/>
                <w:szCs w:val="22"/>
              </w:rPr>
              <w:t>13</w:t>
            </w:r>
          </w:p>
        </w:tc>
      </w:tr>
      <w:tr w:rsidR="0088681B" w:rsidRPr="00634251" w14:paraId="7F1A428C" w14:textId="77777777" w:rsidTr="00BA2AEA">
        <w:tc>
          <w:tcPr>
            <w:tcW w:w="6663" w:type="dxa"/>
          </w:tcPr>
          <w:p w14:paraId="7D006874" w14:textId="262DF38C" w:rsidR="0088681B" w:rsidRPr="00B86ACD" w:rsidRDefault="0088681B" w:rsidP="0088681B">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 и непрошедших ГИА</w:t>
            </w:r>
          </w:p>
        </w:tc>
        <w:tc>
          <w:tcPr>
            <w:tcW w:w="2551" w:type="dxa"/>
          </w:tcPr>
          <w:p w14:paraId="13B41870" w14:textId="1BFCB329" w:rsidR="0088681B" w:rsidRPr="0088681B" w:rsidRDefault="0088681B" w:rsidP="0088681B">
            <w:pPr>
              <w:tabs>
                <w:tab w:val="left" w:pos="10320"/>
              </w:tabs>
              <w:jc w:val="center"/>
              <w:rPr>
                <w:color w:val="000000"/>
                <w:sz w:val="22"/>
                <w:szCs w:val="22"/>
              </w:rPr>
            </w:pPr>
            <w:r w:rsidRPr="0088681B">
              <w:rPr>
                <w:color w:val="000000"/>
                <w:sz w:val="22"/>
                <w:szCs w:val="22"/>
              </w:rPr>
              <w:t>76</w:t>
            </w:r>
          </w:p>
        </w:tc>
      </w:tr>
      <w:tr w:rsidR="0088681B" w:rsidRPr="00634251" w14:paraId="48465173" w14:textId="77777777" w:rsidTr="00BA2AEA">
        <w:tc>
          <w:tcPr>
            <w:tcW w:w="6663" w:type="dxa"/>
          </w:tcPr>
          <w:p w14:paraId="126AA707" w14:textId="4BE51242" w:rsidR="0088681B" w:rsidRDefault="0088681B" w:rsidP="0088681B">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участников, </w:t>
            </w:r>
            <w:r w:rsidRPr="007D5FA3">
              <w:rPr>
                <w:rFonts w:ascii="Times New Roman" w:hAnsi="Times New Roman"/>
                <w:sz w:val="24"/>
                <w:szCs w:val="24"/>
              </w:rPr>
              <w:t>завершившие образование по предмету (10 класс)</w:t>
            </w:r>
          </w:p>
        </w:tc>
        <w:tc>
          <w:tcPr>
            <w:tcW w:w="2551" w:type="dxa"/>
          </w:tcPr>
          <w:p w14:paraId="20967D01" w14:textId="55143FDA" w:rsidR="0088681B" w:rsidRPr="0088681B" w:rsidRDefault="0088681B" w:rsidP="0088681B">
            <w:pPr>
              <w:tabs>
                <w:tab w:val="left" w:pos="10320"/>
              </w:tabs>
              <w:jc w:val="center"/>
              <w:rPr>
                <w:color w:val="000000"/>
                <w:sz w:val="22"/>
                <w:szCs w:val="22"/>
              </w:rPr>
            </w:pPr>
            <w:r w:rsidRPr="0088681B">
              <w:rPr>
                <w:color w:val="000000"/>
                <w:sz w:val="22"/>
                <w:szCs w:val="22"/>
              </w:rPr>
              <w:t>0</w:t>
            </w:r>
          </w:p>
        </w:tc>
      </w:tr>
      <w:tr w:rsidR="0088681B" w:rsidRPr="00634251" w14:paraId="0A84B0CF" w14:textId="77777777" w:rsidTr="00BA2AEA">
        <w:tc>
          <w:tcPr>
            <w:tcW w:w="6663" w:type="dxa"/>
          </w:tcPr>
          <w:p w14:paraId="521A9957" w14:textId="2DFA43FF" w:rsidR="0088681B" w:rsidRDefault="0088681B" w:rsidP="0088681B">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551" w:type="dxa"/>
          </w:tcPr>
          <w:p w14:paraId="61796E2D" w14:textId="04E27ED1" w:rsidR="0088681B" w:rsidRPr="0088681B" w:rsidRDefault="0088681B" w:rsidP="0088681B">
            <w:pPr>
              <w:tabs>
                <w:tab w:val="left" w:pos="10320"/>
              </w:tabs>
              <w:jc w:val="center"/>
              <w:rPr>
                <w:color w:val="000000"/>
                <w:sz w:val="22"/>
                <w:szCs w:val="22"/>
              </w:rPr>
            </w:pPr>
            <w:r w:rsidRPr="0088681B">
              <w:rPr>
                <w:color w:val="000000"/>
                <w:sz w:val="22"/>
                <w:szCs w:val="22"/>
              </w:rPr>
              <w:t>17</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1024A708"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4</w:t>
      </w:r>
      <w:r w:rsidR="006A1C7D">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0D505C">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69288A09" w:rsidR="005060D9" w:rsidRPr="0088681B" w:rsidRDefault="0088681B" w:rsidP="000D505C">
            <w:pPr>
              <w:tabs>
                <w:tab w:val="left" w:pos="10320"/>
              </w:tabs>
              <w:jc w:val="center"/>
              <w:rPr>
                <w:color w:val="000000"/>
                <w:sz w:val="22"/>
                <w:szCs w:val="22"/>
              </w:rPr>
            </w:pPr>
            <w:r w:rsidRPr="0088681B">
              <w:rPr>
                <w:color w:val="000000"/>
                <w:sz w:val="22"/>
                <w:szCs w:val="22"/>
              </w:rPr>
              <w:t>1462</w:t>
            </w:r>
          </w:p>
        </w:tc>
      </w:tr>
      <w:tr w:rsidR="005060D9" w:rsidRPr="00634251" w14:paraId="3A880A77" w14:textId="77777777" w:rsidTr="000D505C">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0486EED9" w:rsidR="005060D9" w:rsidRPr="00B946A3" w:rsidRDefault="0088681B" w:rsidP="000D505C">
            <w:pPr>
              <w:tabs>
                <w:tab w:val="left" w:pos="10320"/>
              </w:tabs>
              <w:jc w:val="center"/>
              <w:rPr>
                <w:color w:val="000000"/>
                <w:sz w:val="22"/>
                <w:szCs w:val="22"/>
              </w:rPr>
            </w:pPr>
            <w:r w:rsidRPr="00B946A3">
              <w:rPr>
                <w:color w:val="000000"/>
                <w:sz w:val="22"/>
                <w:szCs w:val="22"/>
              </w:rPr>
              <w:t>282</w:t>
            </w:r>
          </w:p>
        </w:tc>
      </w:tr>
      <w:tr w:rsidR="005060D9" w:rsidRPr="00634251" w14:paraId="6B8EF26F" w14:textId="77777777" w:rsidTr="000D505C">
        <w:tc>
          <w:tcPr>
            <w:tcW w:w="6663" w:type="dxa"/>
          </w:tcPr>
          <w:p w14:paraId="10063D97" w14:textId="15017717"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0088681B">
              <w:rPr>
                <w:rFonts w:ascii="Times New Roman" w:hAnsi="Times New Roman"/>
                <w:sz w:val="24"/>
                <w:szCs w:val="24"/>
              </w:rPr>
              <w:t xml:space="preserve"> и СОШ с УИОП</w:t>
            </w:r>
          </w:p>
        </w:tc>
        <w:tc>
          <w:tcPr>
            <w:tcW w:w="2551" w:type="dxa"/>
            <w:vAlign w:val="center"/>
          </w:tcPr>
          <w:p w14:paraId="5A7592D6" w14:textId="47F08670" w:rsidR="005060D9" w:rsidRPr="00B946A3" w:rsidRDefault="0088681B" w:rsidP="000D505C">
            <w:pPr>
              <w:tabs>
                <w:tab w:val="left" w:pos="10320"/>
              </w:tabs>
              <w:jc w:val="center"/>
              <w:rPr>
                <w:color w:val="000000"/>
                <w:sz w:val="22"/>
                <w:szCs w:val="22"/>
              </w:rPr>
            </w:pPr>
            <w:r w:rsidRPr="00B946A3">
              <w:rPr>
                <w:color w:val="000000"/>
                <w:sz w:val="22"/>
                <w:szCs w:val="22"/>
              </w:rPr>
              <w:t>1122</w:t>
            </w:r>
          </w:p>
        </w:tc>
      </w:tr>
      <w:tr w:rsidR="00B946A3" w:rsidRPr="00634251" w14:paraId="7B1E46FE" w14:textId="77777777" w:rsidTr="000D505C">
        <w:tc>
          <w:tcPr>
            <w:tcW w:w="6663" w:type="dxa"/>
          </w:tcPr>
          <w:p w14:paraId="65F76C3B" w14:textId="6B5CDD32" w:rsidR="00B946A3" w:rsidRPr="00FA4B3A" w:rsidRDefault="00B946A3" w:rsidP="00B946A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123361E9" w:rsidR="00B946A3" w:rsidRPr="00B946A3" w:rsidRDefault="00B946A3" w:rsidP="000D505C">
            <w:pPr>
              <w:tabs>
                <w:tab w:val="left" w:pos="10320"/>
              </w:tabs>
              <w:jc w:val="center"/>
              <w:rPr>
                <w:color w:val="000000"/>
                <w:sz w:val="22"/>
                <w:szCs w:val="22"/>
              </w:rPr>
            </w:pPr>
            <w:r w:rsidRPr="00B946A3">
              <w:rPr>
                <w:color w:val="000000"/>
                <w:sz w:val="22"/>
                <w:szCs w:val="22"/>
              </w:rPr>
              <w:t>10</w:t>
            </w:r>
          </w:p>
        </w:tc>
      </w:tr>
      <w:tr w:rsidR="00B946A3" w:rsidRPr="00634251" w14:paraId="1F7433B6" w14:textId="77777777" w:rsidTr="000D505C">
        <w:tc>
          <w:tcPr>
            <w:tcW w:w="6663" w:type="dxa"/>
          </w:tcPr>
          <w:p w14:paraId="191C69D4" w14:textId="2DE66DD2" w:rsidR="00B946A3" w:rsidRPr="00FA4B3A" w:rsidRDefault="000D505C" w:rsidP="00B946A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w:t>
            </w:r>
            <w:r w:rsidR="00B946A3" w:rsidRPr="0065077D">
              <w:rPr>
                <w:rFonts w:ascii="Times New Roman" w:hAnsi="Times New Roman"/>
                <w:sz w:val="24"/>
                <w:szCs w:val="24"/>
              </w:rPr>
              <w:t xml:space="preserve"> ВСОШ</w:t>
            </w:r>
          </w:p>
        </w:tc>
        <w:tc>
          <w:tcPr>
            <w:tcW w:w="2551" w:type="dxa"/>
            <w:vAlign w:val="center"/>
          </w:tcPr>
          <w:p w14:paraId="7214B517" w14:textId="7F635393" w:rsidR="00B946A3" w:rsidRPr="00B946A3" w:rsidRDefault="00B946A3" w:rsidP="000D505C">
            <w:pPr>
              <w:tabs>
                <w:tab w:val="left" w:pos="10320"/>
              </w:tabs>
              <w:jc w:val="center"/>
              <w:rPr>
                <w:color w:val="000000"/>
                <w:sz w:val="22"/>
                <w:szCs w:val="22"/>
              </w:rPr>
            </w:pPr>
            <w:r w:rsidRPr="00B946A3">
              <w:rPr>
                <w:color w:val="000000"/>
                <w:sz w:val="22"/>
                <w:szCs w:val="22"/>
              </w:rPr>
              <w:t>48</w:t>
            </w:r>
          </w:p>
        </w:tc>
      </w:tr>
      <w:tr w:rsidR="000D505C" w:rsidRPr="00634251" w14:paraId="6B1EA255" w14:textId="77777777" w:rsidTr="000D505C">
        <w:tc>
          <w:tcPr>
            <w:tcW w:w="6663" w:type="dxa"/>
          </w:tcPr>
          <w:p w14:paraId="488253DF" w14:textId="34FD5663" w:rsidR="000D505C" w:rsidRDefault="000D505C" w:rsidP="000D505C">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0D505C">
              <w:rPr>
                <w:rFonts w:ascii="Times New Roman" w:hAnsi="Times New Roman"/>
                <w:sz w:val="24"/>
                <w:szCs w:val="24"/>
              </w:rPr>
              <w:t>организаци</w:t>
            </w:r>
            <w:r>
              <w:rPr>
                <w:rFonts w:ascii="Times New Roman" w:hAnsi="Times New Roman"/>
                <w:sz w:val="24"/>
                <w:szCs w:val="24"/>
              </w:rPr>
              <w:t>й</w:t>
            </w:r>
            <w:r w:rsidRPr="000D505C">
              <w:rPr>
                <w:rFonts w:ascii="Times New Roman" w:hAnsi="Times New Roman"/>
                <w:sz w:val="24"/>
                <w:szCs w:val="24"/>
              </w:rPr>
              <w:t xml:space="preserve"> с низкими образовательными результатами</w:t>
            </w:r>
          </w:p>
        </w:tc>
        <w:tc>
          <w:tcPr>
            <w:tcW w:w="2551" w:type="dxa"/>
            <w:vAlign w:val="center"/>
          </w:tcPr>
          <w:p w14:paraId="424636F7" w14:textId="77777777" w:rsidR="000D505C" w:rsidRPr="000D505C" w:rsidRDefault="000D505C" w:rsidP="000D505C">
            <w:pPr>
              <w:tabs>
                <w:tab w:val="left" w:pos="10320"/>
              </w:tabs>
              <w:jc w:val="center"/>
              <w:rPr>
                <w:color w:val="000000"/>
                <w:sz w:val="22"/>
                <w:szCs w:val="22"/>
              </w:rPr>
            </w:pPr>
            <w:r w:rsidRPr="000D505C">
              <w:rPr>
                <w:color w:val="000000"/>
                <w:sz w:val="22"/>
                <w:szCs w:val="22"/>
              </w:rPr>
              <w:t>204</w:t>
            </w:r>
          </w:p>
          <w:p w14:paraId="4AD8681B" w14:textId="77777777" w:rsidR="000D505C" w:rsidRPr="000D505C" w:rsidRDefault="000D505C" w:rsidP="000D505C">
            <w:pPr>
              <w:tabs>
                <w:tab w:val="left" w:pos="10320"/>
              </w:tabs>
              <w:contextualSpacing/>
              <w:jc w:val="center"/>
              <w:rPr>
                <w:color w:val="000000"/>
                <w:sz w:val="22"/>
                <w:szCs w:val="22"/>
              </w:rPr>
            </w:pPr>
          </w:p>
        </w:tc>
      </w:tr>
      <w:tr w:rsidR="000D505C" w:rsidRPr="00634251" w14:paraId="0C9BFD4D" w14:textId="77777777" w:rsidTr="000D505C">
        <w:tc>
          <w:tcPr>
            <w:tcW w:w="6663" w:type="dxa"/>
          </w:tcPr>
          <w:p w14:paraId="6350F455" w14:textId="6658B68E" w:rsidR="000D505C" w:rsidRDefault="000D505C" w:rsidP="000D505C">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выпускники </w:t>
            </w:r>
            <w:r w:rsidRPr="000D505C">
              <w:rPr>
                <w:rFonts w:ascii="Times New Roman" w:hAnsi="Times New Roman"/>
                <w:sz w:val="24"/>
                <w:szCs w:val="24"/>
              </w:rPr>
              <w:t>организаци</w:t>
            </w:r>
            <w:r>
              <w:rPr>
                <w:rFonts w:ascii="Times New Roman" w:hAnsi="Times New Roman"/>
                <w:sz w:val="24"/>
                <w:szCs w:val="24"/>
              </w:rPr>
              <w:t>й,</w:t>
            </w:r>
            <w:r w:rsidRPr="000D505C">
              <w:rPr>
                <w:rFonts w:ascii="Times New Roman" w:hAnsi="Times New Roman"/>
                <w:sz w:val="24"/>
                <w:szCs w:val="24"/>
              </w:rPr>
              <w:t xml:space="preserve"> </w:t>
            </w:r>
            <w:r>
              <w:rPr>
                <w:rFonts w:ascii="Times New Roman" w:hAnsi="Times New Roman"/>
                <w:sz w:val="24"/>
                <w:szCs w:val="24"/>
              </w:rPr>
              <w:t>функционирующих</w:t>
            </w:r>
            <w:r w:rsidRPr="000D505C">
              <w:rPr>
                <w:rFonts w:ascii="Times New Roman" w:hAnsi="Times New Roman"/>
                <w:sz w:val="24"/>
                <w:szCs w:val="24"/>
              </w:rPr>
              <w:t xml:space="preserve"> в зоне риска снижения образовательных результатов</w:t>
            </w:r>
          </w:p>
        </w:tc>
        <w:tc>
          <w:tcPr>
            <w:tcW w:w="2551" w:type="dxa"/>
            <w:vAlign w:val="center"/>
          </w:tcPr>
          <w:p w14:paraId="08FB565B" w14:textId="77777777" w:rsidR="000D505C" w:rsidRPr="000D505C" w:rsidRDefault="000D505C" w:rsidP="000D505C">
            <w:pPr>
              <w:tabs>
                <w:tab w:val="left" w:pos="10320"/>
              </w:tabs>
              <w:jc w:val="center"/>
              <w:rPr>
                <w:color w:val="000000"/>
                <w:sz w:val="22"/>
                <w:szCs w:val="22"/>
              </w:rPr>
            </w:pPr>
            <w:r w:rsidRPr="000D505C">
              <w:rPr>
                <w:color w:val="000000"/>
                <w:sz w:val="22"/>
                <w:szCs w:val="22"/>
              </w:rPr>
              <w:t>109</w:t>
            </w:r>
          </w:p>
          <w:p w14:paraId="33BA4954" w14:textId="77777777" w:rsidR="000D505C" w:rsidRPr="000D505C" w:rsidRDefault="000D505C" w:rsidP="000D505C">
            <w:pPr>
              <w:tabs>
                <w:tab w:val="left" w:pos="10320"/>
              </w:tabs>
              <w:contextualSpacing/>
              <w:jc w:val="center"/>
              <w:rPr>
                <w:color w:val="000000"/>
                <w:sz w:val="22"/>
                <w:szCs w:val="22"/>
              </w:rPr>
            </w:pPr>
          </w:p>
        </w:tc>
      </w:tr>
      <w:tr w:rsidR="00B946A3" w:rsidRPr="00634251" w14:paraId="6047447C" w14:textId="77777777" w:rsidTr="000D505C">
        <w:tc>
          <w:tcPr>
            <w:tcW w:w="6663" w:type="dxa"/>
          </w:tcPr>
          <w:p w14:paraId="542930BC" w14:textId="370EB874" w:rsidR="00B946A3" w:rsidRPr="00FA4B3A" w:rsidRDefault="00B946A3" w:rsidP="00B946A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75A74809" w14:textId="77777777" w:rsidR="000D505C" w:rsidRPr="000D505C" w:rsidRDefault="000D505C" w:rsidP="000D505C">
            <w:pPr>
              <w:tabs>
                <w:tab w:val="left" w:pos="10320"/>
              </w:tabs>
              <w:jc w:val="center"/>
              <w:rPr>
                <w:color w:val="000000"/>
                <w:sz w:val="22"/>
                <w:szCs w:val="22"/>
              </w:rPr>
            </w:pPr>
            <w:r w:rsidRPr="000D505C">
              <w:rPr>
                <w:color w:val="000000"/>
                <w:sz w:val="22"/>
                <w:szCs w:val="22"/>
              </w:rPr>
              <w:t>1065</w:t>
            </w:r>
          </w:p>
          <w:p w14:paraId="4B3F8E6A" w14:textId="77777777" w:rsidR="00B946A3" w:rsidRPr="000D505C" w:rsidRDefault="00B946A3" w:rsidP="000D505C">
            <w:pPr>
              <w:tabs>
                <w:tab w:val="left" w:pos="10320"/>
              </w:tabs>
              <w:contextualSpacing/>
              <w:jc w:val="center"/>
              <w:rPr>
                <w:color w:val="000000"/>
                <w:sz w:val="22"/>
                <w:szCs w:val="22"/>
              </w:rPr>
            </w:pPr>
          </w:p>
        </w:tc>
      </w:tr>
      <w:tr w:rsidR="00B946A3" w:rsidRPr="00634251" w14:paraId="7D4EE652" w14:textId="77777777" w:rsidTr="000D505C">
        <w:tc>
          <w:tcPr>
            <w:tcW w:w="6663" w:type="dxa"/>
          </w:tcPr>
          <w:p w14:paraId="13CD27CB" w14:textId="4AC71D7F" w:rsidR="00B946A3" w:rsidRPr="00FA4B3A" w:rsidRDefault="00B946A3" w:rsidP="00B946A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w:t>
            </w:r>
            <w:r>
              <w:rPr>
                <w:rFonts w:ascii="Times New Roman" w:hAnsi="Times New Roman"/>
                <w:sz w:val="24"/>
                <w:szCs w:val="24"/>
              </w:rPr>
              <w:t>менее</w:t>
            </w:r>
            <w:r w:rsidRPr="007F0EE4">
              <w:rPr>
                <w:rFonts w:ascii="Times New Roman" w:hAnsi="Times New Roman"/>
                <w:sz w:val="24"/>
                <w:szCs w:val="24"/>
              </w:rPr>
              <w:t xml:space="preserve"> 15 тыс. жителей</w:t>
            </w:r>
            <w:r>
              <w:rPr>
                <w:rFonts w:ascii="Times New Roman" w:hAnsi="Times New Roman"/>
                <w:sz w:val="24"/>
                <w:szCs w:val="24"/>
              </w:rPr>
              <w:t xml:space="preserve"> (Кластер 2)</w:t>
            </w:r>
          </w:p>
        </w:tc>
        <w:tc>
          <w:tcPr>
            <w:tcW w:w="2551" w:type="dxa"/>
            <w:vAlign w:val="center"/>
          </w:tcPr>
          <w:p w14:paraId="02391F5D" w14:textId="77777777" w:rsidR="000D505C" w:rsidRPr="000D505C" w:rsidRDefault="000D505C" w:rsidP="000D505C">
            <w:pPr>
              <w:tabs>
                <w:tab w:val="left" w:pos="10320"/>
              </w:tabs>
              <w:jc w:val="center"/>
              <w:rPr>
                <w:color w:val="000000"/>
                <w:sz w:val="22"/>
                <w:szCs w:val="22"/>
              </w:rPr>
            </w:pPr>
            <w:r w:rsidRPr="000D505C">
              <w:rPr>
                <w:color w:val="000000"/>
                <w:sz w:val="22"/>
                <w:szCs w:val="22"/>
              </w:rPr>
              <w:t>109</w:t>
            </w:r>
          </w:p>
          <w:p w14:paraId="407C5829" w14:textId="77777777" w:rsidR="00B946A3" w:rsidRPr="000D505C" w:rsidRDefault="00B946A3" w:rsidP="000D505C">
            <w:pPr>
              <w:tabs>
                <w:tab w:val="left" w:pos="10320"/>
              </w:tabs>
              <w:contextualSpacing/>
              <w:jc w:val="center"/>
              <w:rPr>
                <w:color w:val="000000"/>
                <w:sz w:val="22"/>
                <w:szCs w:val="22"/>
              </w:rPr>
            </w:pPr>
          </w:p>
        </w:tc>
      </w:tr>
      <w:tr w:rsidR="00B946A3" w:rsidRPr="00634251" w14:paraId="7BF8ED31" w14:textId="77777777" w:rsidTr="000D505C">
        <w:tc>
          <w:tcPr>
            <w:tcW w:w="6663" w:type="dxa"/>
          </w:tcPr>
          <w:p w14:paraId="727CC306" w14:textId="53C3656E" w:rsidR="00B946A3" w:rsidRPr="00FA4B3A" w:rsidRDefault="00B946A3" w:rsidP="00B946A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02127247" w14:textId="77777777" w:rsidR="000D505C" w:rsidRPr="000D505C" w:rsidRDefault="000D505C" w:rsidP="000D505C">
            <w:pPr>
              <w:tabs>
                <w:tab w:val="left" w:pos="10320"/>
              </w:tabs>
              <w:jc w:val="center"/>
              <w:rPr>
                <w:color w:val="000000"/>
                <w:sz w:val="22"/>
                <w:szCs w:val="22"/>
              </w:rPr>
            </w:pPr>
            <w:r w:rsidRPr="000D505C">
              <w:rPr>
                <w:color w:val="000000"/>
                <w:sz w:val="22"/>
                <w:szCs w:val="22"/>
              </w:rPr>
              <w:t>188</w:t>
            </w:r>
          </w:p>
          <w:p w14:paraId="3752BBBC" w14:textId="77777777" w:rsidR="00B946A3" w:rsidRPr="000D505C" w:rsidRDefault="00B946A3" w:rsidP="000D505C">
            <w:pPr>
              <w:tabs>
                <w:tab w:val="left" w:pos="10320"/>
              </w:tabs>
              <w:contextualSpacing/>
              <w:jc w:val="center"/>
              <w:rPr>
                <w:color w:val="000000"/>
                <w:sz w:val="22"/>
                <w:szCs w:val="22"/>
              </w:rPr>
            </w:pPr>
          </w:p>
        </w:tc>
      </w:tr>
      <w:tr w:rsidR="00B946A3" w:rsidRPr="00634251" w14:paraId="46753917" w14:textId="77777777" w:rsidTr="000D505C">
        <w:tc>
          <w:tcPr>
            <w:tcW w:w="6663" w:type="dxa"/>
          </w:tcPr>
          <w:p w14:paraId="27BB092A" w14:textId="0A171411" w:rsidR="00B946A3" w:rsidRPr="00FA4B3A" w:rsidRDefault="00B946A3" w:rsidP="00B946A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6FA74E61" w14:textId="77777777" w:rsidR="000D505C" w:rsidRPr="000D505C" w:rsidRDefault="000D505C" w:rsidP="000D505C">
            <w:pPr>
              <w:tabs>
                <w:tab w:val="left" w:pos="10320"/>
              </w:tabs>
              <w:jc w:val="center"/>
              <w:rPr>
                <w:color w:val="000000"/>
                <w:sz w:val="22"/>
                <w:szCs w:val="22"/>
              </w:rPr>
            </w:pPr>
            <w:r w:rsidRPr="000D505C">
              <w:rPr>
                <w:color w:val="000000"/>
                <w:sz w:val="22"/>
                <w:szCs w:val="22"/>
              </w:rPr>
              <w:t>34</w:t>
            </w:r>
          </w:p>
          <w:p w14:paraId="4D5B666D" w14:textId="77777777" w:rsidR="00B946A3" w:rsidRPr="000D505C" w:rsidRDefault="00B946A3" w:rsidP="000D505C">
            <w:pPr>
              <w:tabs>
                <w:tab w:val="left" w:pos="10320"/>
              </w:tabs>
              <w:contextualSpacing/>
              <w:jc w:val="center"/>
              <w:rPr>
                <w:color w:val="000000"/>
                <w:sz w:val="22"/>
                <w:szCs w:val="22"/>
              </w:rPr>
            </w:pPr>
          </w:p>
        </w:tc>
      </w:tr>
      <w:tr w:rsidR="00B946A3" w:rsidRPr="00634251" w14:paraId="31CBB73E" w14:textId="77777777" w:rsidTr="000D505C">
        <w:tc>
          <w:tcPr>
            <w:tcW w:w="6663" w:type="dxa"/>
          </w:tcPr>
          <w:p w14:paraId="377C4AED" w14:textId="32698141" w:rsidR="00B946A3" w:rsidRPr="00FA4B3A" w:rsidRDefault="00B946A3" w:rsidP="00B946A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294B6EAB" w14:textId="77777777" w:rsidR="000D505C" w:rsidRPr="000D505C" w:rsidRDefault="000D505C" w:rsidP="000D505C">
            <w:pPr>
              <w:tabs>
                <w:tab w:val="left" w:pos="10320"/>
              </w:tabs>
              <w:jc w:val="center"/>
              <w:rPr>
                <w:color w:val="000000"/>
                <w:sz w:val="22"/>
                <w:szCs w:val="22"/>
              </w:rPr>
            </w:pPr>
            <w:r w:rsidRPr="000D505C">
              <w:rPr>
                <w:color w:val="000000"/>
                <w:sz w:val="22"/>
                <w:szCs w:val="22"/>
              </w:rPr>
              <w:t>56</w:t>
            </w:r>
          </w:p>
          <w:p w14:paraId="36533958" w14:textId="77777777" w:rsidR="00B946A3" w:rsidRPr="000D505C" w:rsidRDefault="00B946A3" w:rsidP="000D505C">
            <w:pPr>
              <w:tabs>
                <w:tab w:val="left" w:pos="10320"/>
              </w:tabs>
              <w:contextualSpacing/>
              <w:jc w:val="center"/>
              <w:rPr>
                <w:color w:val="000000"/>
                <w:sz w:val="22"/>
                <w:szCs w:val="22"/>
              </w:rPr>
            </w:pPr>
          </w:p>
        </w:tc>
      </w:tr>
      <w:tr w:rsidR="00B946A3" w:rsidRPr="00634251" w14:paraId="5D22A9E6" w14:textId="77777777" w:rsidTr="000D505C">
        <w:tc>
          <w:tcPr>
            <w:tcW w:w="6663" w:type="dxa"/>
          </w:tcPr>
          <w:p w14:paraId="240EA4CB" w14:textId="1490737B" w:rsidR="00B946A3" w:rsidRPr="00FA4B3A" w:rsidRDefault="00B946A3" w:rsidP="00B946A3">
            <w:pPr>
              <w:pStyle w:val="a3"/>
              <w:numPr>
                <w:ilvl w:val="0"/>
                <w:numId w:val="2"/>
              </w:numPr>
              <w:spacing w:after="0" w:line="240" w:lineRule="auto"/>
              <w:jc w:val="both"/>
              <w:rPr>
                <w:rFonts w:ascii="Times New Roman" w:hAnsi="Times New Roman"/>
                <w:sz w:val="24"/>
                <w:szCs w:val="24"/>
              </w:rPr>
            </w:pPr>
            <w:r w:rsidRPr="00F64B58">
              <w:rPr>
                <w:rFonts w:ascii="Times New Roman" w:hAnsi="Times New Roman"/>
                <w:sz w:val="24"/>
                <w:szCs w:val="24"/>
              </w:rPr>
              <w:t>Образовательные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538B6FC0" w14:textId="77777777" w:rsidR="000D505C" w:rsidRPr="000D505C" w:rsidRDefault="000D505C" w:rsidP="000D505C">
            <w:pPr>
              <w:tabs>
                <w:tab w:val="left" w:pos="10320"/>
              </w:tabs>
              <w:jc w:val="center"/>
              <w:rPr>
                <w:color w:val="000000"/>
                <w:sz w:val="22"/>
                <w:szCs w:val="22"/>
              </w:rPr>
            </w:pPr>
            <w:r w:rsidRPr="000D505C">
              <w:rPr>
                <w:color w:val="000000"/>
                <w:sz w:val="22"/>
                <w:szCs w:val="22"/>
              </w:rPr>
              <w:t>9</w:t>
            </w:r>
          </w:p>
          <w:p w14:paraId="60D4C1FB" w14:textId="77777777" w:rsidR="00B946A3" w:rsidRPr="000D505C" w:rsidRDefault="00B946A3" w:rsidP="000D505C">
            <w:pPr>
              <w:tabs>
                <w:tab w:val="left" w:pos="10320"/>
              </w:tabs>
              <w:contextualSpacing/>
              <w:jc w:val="center"/>
              <w:rPr>
                <w:color w:val="000000"/>
                <w:sz w:val="22"/>
                <w:szCs w:val="22"/>
              </w:rPr>
            </w:pPr>
          </w:p>
        </w:tc>
      </w:tr>
    </w:tbl>
    <w:p w14:paraId="53966AD8" w14:textId="4339A1D0" w:rsidR="009A70B0" w:rsidRPr="00FA4B3A" w:rsidRDefault="0088681B" w:rsidP="00D116BF">
      <w:pPr>
        <w:ind w:left="284"/>
      </w:pPr>
      <w:r>
        <w:t xml:space="preserve"> </w:t>
      </w: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5</w:t>
      </w:r>
      <w:r w:rsidR="006A1C7D">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338"/>
        <w:gridCol w:w="2338"/>
      </w:tblGrid>
      <w:tr w:rsidR="000113C4" w:rsidRPr="00634251" w14:paraId="19A649EC" w14:textId="77777777" w:rsidTr="00B946A3">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8"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B946A3" w:rsidRPr="00634251" w14:paraId="56BB59CC" w14:textId="77777777" w:rsidTr="00147405">
        <w:tc>
          <w:tcPr>
            <w:tcW w:w="567" w:type="dxa"/>
          </w:tcPr>
          <w:p w14:paraId="1B6E946A" w14:textId="62C63DEE" w:rsidR="00B946A3" w:rsidRPr="00FA4B3A"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C406A64" w14:textId="520FFF05"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Железнодорожный район городского округа город Воронеж</w:t>
            </w:r>
          </w:p>
        </w:tc>
        <w:tc>
          <w:tcPr>
            <w:tcW w:w="2338" w:type="dxa"/>
            <w:vAlign w:val="center"/>
          </w:tcPr>
          <w:p w14:paraId="4E3E6DE5" w14:textId="6A495BD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87</w:t>
            </w:r>
          </w:p>
        </w:tc>
        <w:tc>
          <w:tcPr>
            <w:tcW w:w="2338" w:type="dxa"/>
            <w:vAlign w:val="center"/>
          </w:tcPr>
          <w:p w14:paraId="4C0AD5DD" w14:textId="1B54EB26"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13,92</w:t>
            </w:r>
          </w:p>
        </w:tc>
      </w:tr>
      <w:tr w:rsidR="00B946A3" w:rsidRPr="00634251" w14:paraId="5A2625B8" w14:textId="77777777" w:rsidTr="00147405">
        <w:tc>
          <w:tcPr>
            <w:tcW w:w="567" w:type="dxa"/>
          </w:tcPr>
          <w:p w14:paraId="6C70D121" w14:textId="6A42CF77" w:rsidR="00B946A3" w:rsidRPr="00FA4B3A"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3F13E004" w14:textId="4AB750A9"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Коминтерновский район городского округа город Воронеж</w:t>
            </w:r>
          </w:p>
        </w:tc>
        <w:tc>
          <w:tcPr>
            <w:tcW w:w="2338" w:type="dxa"/>
            <w:vAlign w:val="center"/>
          </w:tcPr>
          <w:p w14:paraId="7885CB32" w14:textId="23CDD272"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279</w:t>
            </w:r>
          </w:p>
        </w:tc>
        <w:tc>
          <w:tcPr>
            <w:tcW w:w="2338" w:type="dxa"/>
            <w:vAlign w:val="center"/>
          </w:tcPr>
          <w:p w14:paraId="3FD143E3" w14:textId="2A0F1763"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16,69</w:t>
            </w:r>
          </w:p>
        </w:tc>
      </w:tr>
      <w:tr w:rsidR="00B946A3" w:rsidRPr="00634251" w14:paraId="42C371CB" w14:textId="77777777" w:rsidTr="00147405">
        <w:tc>
          <w:tcPr>
            <w:tcW w:w="567" w:type="dxa"/>
          </w:tcPr>
          <w:p w14:paraId="0624E79B"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50D5E572" w14:textId="759E482C"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Левобережный район городского округа город Воронеж</w:t>
            </w:r>
          </w:p>
        </w:tc>
        <w:tc>
          <w:tcPr>
            <w:tcW w:w="2338" w:type="dxa"/>
            <w:vAlign w:val="center"/>
          </w:tcPr>
          <w:p w14:paraId="38D032D6" w14:textId="2000FEBE"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111</w:t>
            </w:r>
          </w:p>
        </w:tc>
        <w:tc>
          <w:tcPr>
            <w:tcW w:w="2338" w:type="dxa"/>
            <w:vAlign w:val="center"/>
          </w:tcPr>
          <w:p w14:paraId="263B0F37" w14:textId="61398754"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13,21</w:t>
            </w:r>
          </w:p>
        </w:tc>
      </w:tr>
      <w:tr w:rsidR="00B946A3" w:rsidRPr="00634251" w14:paraId="72488293" w14:textId="77777777" w:rsidTr="00147405">
        <w:tc>
          <w:tcPr>
            <w:tcW w:w="567" w:type="dxa"/>
          </w:tcPr>
          <w:p w14:paraId="71E60FB2"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21F51920" w14:textId="5443A596"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Ленинский район городского округа город Воронеж</w:t>
            </w:r>
          </w:p>
        </w:tc>
        <w:tc>
          <w:tcPr>
            <w:tcW w:w="2338" w:type="dxa"/>
            <w:vAlign w:val="center"/>
          </w:tcPr>
          <w:p w14:paraId="52D1A509" w14:textId="77098637"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88</w:t>
            </w:r>
          </w:p>
        </w:tc>
        <w:tc>
          <w:tcPr>
            <w:tcW w:w="2338" w:type="dxa"/>
            <w:vAlign w:val="center"/>
          </w:tcPr>
          <w:p w14:paraId="4FB51DE4" w14:textId="436EF0FA"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15,30</w:t>
            </w:r>
          </w:p>
        </w:tc>
      </w:tr>
      <w:tr w:rsidR="00B946A3" w:rsidRPr="00634251" w14:paraId="05791324" w14:textId="77777777" w:rsidTr="00147405">
        <w:tc>
          <w:tcPr>
            <w:tcW w:w="567" w:type="dxa"/>
          </w:tcPr>
          <w:p w14:paraId="408E348F"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2A83365B" w14:textId="42345105"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Советский район городского округа город Воронеж</w:t>
            </w:r>
          </w:p>
        </w:tc>
        <w:tc>
          <w:tcPr>
            <w:tcW w:w="2338" w:type="dxa"/>
            <w:vAlign w:val="center"/>
          </w:tcPr>
          <w:p w14:paraId="06C903D3" w14:textId="121F908C"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123</w:t>
            </w:r>
          </w:p>
        </w:tc>
        <w:tc>
          <w:tcPr>
            <w:tcW w:w="2338" w:type="dxa"/>
            <w:vAlign w:val="center"/>
          </w:tcPr>
          <w:p w14:paraId="68A4630F" w14:textId="5FF909A6"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16,02</w:t>
            </w:r>
          </w:p>
        </w:tc>
      </w:tr>
      <w:tr w:rsidR="00B946A3" w:rsidRPr="00634251" w14:paraId="3EAF8CAE" w14:textId="77777777" w:rsidTr="00147405">
        <w:tc>
          <w:tcPr>
            <w:tcW w:w="567" w:type="dxa"/>
          </w:tcPr>
          <w:p w14:paraId="1B8A314E"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1F924220" w14:textId="6C150B60"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Центральный район городского округа город Воронеж</w:t>
            </w:r>
          </w:p>
        </w:tc>
        <w:tc>
          <w:tcPr>
            <w:tcW w:w="2338" w:type="dxa"/>
            <w:vAlign w:val="center"/>
          </w:tcPr>
          <w:p w14:paraId="48FF7ADD" w14:textId="6FF40762"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160</w:t>
            </w:r>
          </w:p>
        </w:tc>
        <w:tc>
          <w:tcPr>
            <w:tcW w:w="2338" w:type="dxa"/>
            <w:vAlign w:val="center"/>
          </w:tcPr>
          <w:p w14:paraId="0C193915" w14:textId="7FCC31E2"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15,87</w:t>
            </w:r>
          </w:p>
        </w:tc>
      </w:tr>
      <w:tr w:rsidR="00B946A3" w:rsidRPr="00634251" w14:paraId="7B924D8A" w14:textId="77777777" w:rsidTr="00147405">
        <w:tc>
          <w:tcPr>
            <w:tcW w:w="567" w:type="dxa"/>
          </w:tcPr>
          <w:p w14:paraId="0B7B9981"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1FBC8E48" w14:textId="7E62448D"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Аннинский муниципальный район</w:t>
            </w:r>
          </w:p>
        </w:tc>
        <w:tc>
          <w:tcPr>
            <w:tcW w:w="2338" w:type="dxa"/>
            <w:vAlign w:val="center"/>
          </w:tcPr>
          <w:p w14:paraId="1FAB1E46" w14:textId="57A2B1E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w:t>
            </w:r>
          </w:p>
        </w:tc>
        <w:tc>
          <w:tcPr>
            <w:tcW w:w="2338" w:type="dxa"/>
            <w:vAlign w:val="center"/>
          </w:tcPr>
          <w:p w14:paraId="02B52D2A" w14:textId="178F95B4"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16,84</w:t>
            </w:r>
          </w:p>
        </w:tc>
      </w:tr>
      <w:tr w:rsidR="00B946A3" w:rsidRPr="00634251" w14:paraId="79BB773A" w14:textId="77777777" w:rsidTr="00147405">
        <w:tc>
          <w:tcPr>
            <w:tcW w:w="567" w:type="dxa"/>
          </w:tcPr>
          <w:p w14:paraId="27A4F865"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ED9FF66" w14:textId="1AECDDF8"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Бобровский муниципальный район</w:t>
            </w:r>
          </w:p>
        </w:tc>
        <w:tc>
          <w:tcPr>
            <w:tcW w:w="2338" w:type="dxa"/>
            <w:vAlign w:val="center"/>
          </w:tcPr>
          <w:p w14:paraId="0C27E70E" w14:textId="7A6EE95D"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46</w:t>
            </w:r>
          </w:p>
        </w:tc>
        <w:tc>
          <w:tcPr>
            <w:tcW w:w="2338" w:type="dxa"/>
            <w:vAlign w:val="center"/>
          </w:tcPr>
          <w:p w14:paraId="71D7AAAC" w14:textId="0BFB7FDC"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29,49</w:t>
            </w:r>
          </w:p>
        </w:tc>
      </w:tr>
      <w:tr w:rsidR="00B946A3" w:rsidRPr="00634251" w14:paraId="5AA77AE9" w14:textId="77777777" w:rsidTr="00147405">
        <w:tc>
          <w:tcPr>
            <w:tcW w:w="567" w:type="dxa"/>
          </w:tcPr>
          <w:p w14:paraId="0CD8DAB2"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64A93EF" w14:textId="0C0C399B"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Богучарский</w:t>
            </w:r>
            <w:proofErr w:type="spellEnd"/>
            <w:r w:rsidRPr="00B946A3">
              <w:rPr>
                <w:rFonts w:ascii="Times New Roman" w:hAnsi="Times New Roman"/>
                <w:color w:val="000000"/>
              </w:rPr>
              <w:t xml:space="preserve"> муниципальный район</w:t>
            </w:r>
          </w:p>
        </w:tc>
        <w:tc>
          <w:tcPr>
            <w:tcW w:w="2338" w:type="dxa"/>
            <w:vAlign w:val="center"/>
          </w:tcPr>
          <w:p w14:paraId="261A3DA6" w14:textId="4A64E420"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19</w:t>
            </w:r>
          </w:p>
        </w:tc>
        <w:tc>
          <w:tcPr>
            <w:tcW w:w="2338" w:type="dxa"/>
            <w:vAlign w:val="center"/>
          </w:tcPr>
          <w:p w14:paraId="57BBCCAA" w14:textId="1B908B39"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19,19</w:t>
            </w:r>
          </w:p>
        </w:tc>
      </w:tr>
      <w:tr w:rsidR="00B946A3" w:rsidRPr="00634251" w14:paraId="4A73B66E" w14:textId="77777777" w:rsidTr="00147405">
        <w:tc>
          <w:tcPr>
            <w:tcW w:w="567" w:type="dxa"/>
          </w:tcPr>
          <w:p w14:paraId="36946D83"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73A0477" w14:textId="4C0A9FDD"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Борисоглебский городской округ</w:t>
            </w:r>
          </w:p>
        </w:tc>
        <w:tc>
          <w:tcPr>
            <w:tcW w:w="2338" w:type="dxa"/>
            <w:vAlign w:val="center"/>
          </w:tcPr>
          <w:p w14:paraId="07CA4D2F" w14:textId="1339DD41"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27</w:t>
            </w:r>
          </w:p>
        </w:tc>
        <w:tc>
          <w:tcPr>
            <w:tcW w:w="2338" w:type="dxa"/>
            <w:vAlign w:val="center"/>
          </w:tcPr>
          <w:p w14:paraId="76FFB29A" w14:textId="2DE9CE6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11,44</w:t>
            </w:r>
          </w:p>
        </w:tc>
      </w:tr>
      <w:tr w:rsidR="00B946A3" w:rsidRPr="00634251" w14:paraId="207C5298" w14:textId="77777777" w:rsidTr="00147405">
        <w:tc>
          <w:tcPr>
            <w:tcW w:w="567" w:type="dxa"/>
          </w:tcPr>
          <w:p w14:paraId="2FD2017F"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269031B7" w14:textId="4EA3AFBC"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Бутурлиновский</w:t>
            </w:r>
            <w:proofErr w:type="spellEnd"/>
            <w:r w:rsidRPr="00B946A3">
              <w:rPr>
                <w:rFonts w:ascii="Times New Roman" w:hAnsi="Times New Roman"/>
                <w:color w:val="000000"/>
              </w:rPr>
              <w:t xml:space="preserve"> муниципальный район</w:t>
            </w:r>
          </w:p>
        </w:tc>
        <w:tc>
          <w:tcPr>
            <w:tcW w:w="2338" w:type="dxa"/>
            <w:vAlign w:val="center"/>
          </w:tcPr>
          <w:p w14:paraId="04D00563" w14:textId="7D9FD2FA"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24</w:t>
            </w:r>
          </w:p>
        </w:tc>
        <w:tc>
          <w:tcPr>
            <w:tcW w:w="2338" w:type="dxa"/>
            <w:vAlign w:val="center"/>
          </w:tcPr>
          <w:p w14:paraId="3B6B5A84" w14:textId="776DBC4D"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23,08</w:t>
            </w:r>
          </w:p>
        </w:tc>
      </w:tr>
      <w:tr w:rsidR="00B946A3" w:rsidRPr="00634251" w14:paraId="472C2EBD" w14:textId="77777777" w:rsidTr="00147405">
        <w:tc>
          <w:tcPr>
            <w:tcW w:w="567" w:type="dxa"/>
          </w:tcPr>
          <w:p w14:paraId="6AC2552E"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3C4AA47F" w14:textId="78999FF4"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Верхнемамонский</w:t>
            </w:r>
            <w:proofErr w:type="spellEnd"/>
            <w:r w:rsidRPr="00B946A3">
              <w:rPr>
                <w:rFonts w:ascii="Times New Roman" w:hAnsi="Times New Roman"/>
                <w:color w:val="000000"/>
              </w:rPr>
              <w:t xml:space="preserve"> муниципальный район</w:t>
            </w:r>
          </w:p>
        </w:tc>
        <w:tc>
          <w:tcPr>
            <w:tcW w:w="2338" w:type="dxa"/>
            <w:vAlign w:val="center"/>
          </w:tcPr>
          <w:p w14:paraId="16956D5D" w14:textId="47DDBD00"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15</w:t>
            </w:r>
          </w:p>
        </w:tc>
        <w:tc>
          <w:tcPr>
            <w:tcW w:w="2338" w:type="dxa"/>
            <w:vAlign w:val="center"/>
          </w:tcPr>
          <w:p w14:paraId="7D91385C" w14:textId="20A8798D"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15,96</w:t>
            </w:r>
          </w:p>
        </w:tc>
      </w:tr>
      <w:tr w:rsidR="00B946A3" w:rsidRPr="00634251" w14:paraId="27DE37B4" w14:textId="77777777" w:rsidTr="00147405">
        <w:tc>
          <w:tcPr>
            <w:tcW w:w="567" w:type="dxa"/>
          </w:tcPr>
          <w:p w14:paraId="36841289"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03C7DBF4" w14:textId="389A399E"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Верхнехавский</w:t>
            </w:r>
            <w:proofErr w:type="spellEnd"/>
            <w:r w:rsidRPr="00B946A3">
              <w:rPr>
                <w:rFonts w:ascii="Times New Roman" w:hAnsi="Times New Roman"/>
                <w:color w:val="000000"/>
              </w:rPr>
              <w:t xml:space="preserve"> муниципальный район</w:t>
            </w:r>
          </w:p>
        </w:tc>
        <w:tc>
          <w:tcPr>
            <w:tcW w:w="2338" w:type="dxa"/>
            <w:vAlign w:val="center"/>
          </w:tcPr>
          <w:p w14:paraId="254DE361" w14:textId="7A4BD3CF"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4</w:t>
            </w:r>
          </w:p>
        </w:tc>
        <w:tc>
          <w:tcPr>
            <w:tcW w:w="2338" w:type="dxa"/>
            <w:vAlign w:val="center"/>
          </w:tcPr>
          <w:p w14:paraId="3818BB82" w14:textId="4A09B83D"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5,97</w:t>
            </w:r>
          </w:p>
        </w:tc>
      </w:tr>
      <w:tr w:rsidR="00B946A3" w:rsidRPr="00634251" w14:paraId="23821CA1" w14:textId="77777777" w:rsidTr="00147405">
        <w:tc>
          <w:tcPr>
            <w:tcW w:w="567" w:type="dxa"/>
          </w:tcPr>
          <w:p w14:paraId="65726E4D"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1FE7768" w14:textId="0FA1447C"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Воробьевский</w:t>
            </w:r>
            <w:proofErr w:type="spellEnd"/>
            <w:r w:rsidRPr="00B946A3">
              <w:rPr>
                <w:rFonts w:ascii="Times New Roman" w:hAnsi="Times New Roman"/>
                <w:color w:val="000000"/>
              </w:rPr>
              <w:t xml:space="preserve"> муниципальный район</w:t>
            </w:r>
          </w:p>
        </w:tc>
        <w:tc>
          <w:tcPr>
            <w:tcW w:w="2338" w:type="dxa"/>
            <w:vAlign w:val="center"/>
          </w:tcPr>
          <w:p w14:paraId="4A37BF26" w14:textId="71EDE8BB"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15</w:t>
            </w:r>
          </w:p>
        </w:tc>
        <w:tc>
          <w:tcPr>
            <w:tcW w:w="2338" w:type="dxa"/>
            <w:vAlign w:val="center"/>
          </w:tcPr>
          <w:p w14:paraId="57AD0412" w14:textId="4F062F57"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26,32</w:t>
            </w:r>
          </w:p>
        </w:tc>
      </w:tr>
      <w:tr w:rsidR="00B946A3" w:rsidRPr="00634251" w14:paraId="3466EC8C" w14:textId="77777777" w:rsidTr="00147405">
        <w:tc>
          <w:tcPr>
            <w:tcW w:w="567" w:type="dxa"/>
          </w:tcPr>
          <w:p w14:paraId="6898A94D"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43A3D088" w14:textId="38CCF39B"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Грибановский муниципальный район</w:t>
            </w:r>
          </w:p>
        </w:tc>
        <w:tc>
          <w:tcPr>
            <w:tcW w:w="2338" w:type="dxa"/>
            <w:vAlign w:val="center"/>
          </w:tcPr>
          <w:p w14:paraId="7E83B7E9" w14:textId="3B52FB8A"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13</w:t>
            </w:r>
          </w:p>
        </w:tc>
        <w:tc>
          <w:tcPr>
            <w:tcW w:w="2338" w:type="dxa"/>
            <w:vAlign w:val="center"/>
          </w:tcPr>
          <w:p w14:paraId="1E3362ED" w14:textId="7988BC4A"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16,88</w:t>
            </w:r>
          </w:p>
        </w:tc>
      </w:tr>
      <w:tr w:rsidR="00B946A3" w:rsidRPr="00634251" w14:paraId="3764C680" w14:textId="77777777" w:rsidTr="00147405">
        <w:tc>
          <w:tcPr>
            <w:tcW w:w="567" w:type="dxa"/>
          </w:tcPr>
          <w:p w14:paraId="20A25D32"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0FDE02A9" w14:textId="29AA61BE"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Калачеевский</w:t>
            </w:r>
            <w:proofErr w:type="spellEnd"/>
            <w:r w:rsidRPr="00B946A3">
              <w:rPr>
                <w:rFonts w:ascii="Times New Roman" w:hAnsi="Times New Roman"/>
                <w:color w:val="000000"/>
              </w:rPr>
              <w:t xml:space="preserve"> муниципальный район</w:t>
            </w:r>
          </w:p>
        </w:tc>
        <w:tc>
          <w:tcPr>
            <w:tcW w:w="2338" w:type="dxa"/>
            <w:vAlign w:val="center"/>
          </w:tcPr>
          <w:p w14:paraId="5318C969" w14:textId="0DAC56F3"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34</w:t>
            </w:r>
          </w:p>
        </w:tc>
        <w:tc>
          <w:tcPr>
            <w:tcW w:w="2338" w:type="dxa"/>
            <w:vAlign w:val="center"/>
          </w:tcPr>
          <w:p w14:paraId="78F3ADF0" w14:textId="279069B1"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22,52</w:t>
            </w:r>
          </w:p>
        </w:tc>
      </w:tr>
      <w:tr w:rsidR="00B946A3" w:rsidRPr="00634251" w14:paraId="44EF5B76" w14:textId="77777777" w:rsidTr="00147405">
        <w:tc>
          <w:tcPr>
            <w:tcW w:w="567" w:type="dxa"/>
          </w:tcPr>
          <w:p w14:paraId="5412F759"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6A7F416" w14:textId="08748719"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Каменский муниципальный район</w:t>
            </w:r>
          </w:p>
        </w:tc>
        <w:tc>
          <w:tcPr>
            <w:tcW w:w="2338" w:type="dxa"/>
            <w:vAlign w:val="center"/>
          </w:tcPr>
          <w:p w14:paraId="244BD945" w14:textId="6A3374BA"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8</w:t>
            </w:r>
          </w:p>
        </w:tc>
        <w:tc>
          <w:tcPr>
            <w:tcW w:w="2338" w:type="dxa"/>
            <w:vAlign w:val="center"/>
          </w:tcPr>
          <w:p w14:paraId="0CDAE77D" w14:textId="53120412"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18,18</w:t>
            </w:r>
          </w:p>
        </w:tc>
      </w:tr>
      <w:tr w:rsidR="00B946A3" w:rsidRPr="00634251" w14:paraId="3E6B3F43" w14:textId="77777777" w:rsidTr="00147405">
        <w:tc>
          <w:tcPr>
            <w:tcW w:w="567" w:type="dxa"/>
          </w:tcPr>
          <w:p w14:paraId="070733DD"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3A5D6A72" w14:textId="796F9216"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Кантемировский муниципальный район</w:t>
            </w:r>
          </w:p>
        </w:tc>
        <w:tc>
          <w:tcPr>
            <w:tcW w:w="2338" w:type="dxa"/>
            <w:vAlign w:val="center"/>
          </w:tcPr>
          <w:p w14:paraId="2CC963FE" w14:textId="7533141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13</w:t>
            </w:r>
          </w:p>
        </w:tc>
        <w:tc>
          <w:tcPr>
            <w:tcW w:w="2338" w:type="dxa"/>
            <w:vAlign w:val="center"/>
          </w:tcPr>
          <w:p w14:paraId="450DD32D" w14:textId="439658E6"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12,75</w:t>
            </w:r>
          </w:p>
        </w:tc>
      </w:tr>
      <w:tr w:rsidR="00B946A3" w:rsidRPr="00634251" w14:paraId="2C9C1530" w14:textId="77777777" w:rsidTr="00147405">
        <w:tc>
          <w:tcPr>
            <w:tcW w:w="567" w:type="dxa"/>
          </w:tcPr>
          <w:p w14:paraId="49FB7706"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4F11ED28" w14:textId="48444530"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Каширский муниципальный район</w:t>
            </w:r>
          </w:p>
        </w:tc>
        <w:tc>
          <w:tcPr>
            <w:tcW w:w="2338" w:type="dxa"/>
            <w:vAlign w:val="center"/>
          </w:tcPr>
          <w:p w14:paraId="7DC3F869" w14:textId="79DD3F5A"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3</w:t>
            </w:r>
          </w:p>
        </w:tc>
        <w:tc>
          <w:tcPr>
            <w:tcW w:w="2338" w:type="dxa"/>
            <w:vAlign w:val="center"/>
          </w:tcPr>
          <w:p w14:paraId="621DCF06" w14:textId="37D44AB2"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4,92</w:t>
            </w:r>
          </w:p>
        </w:tc>
      </w:tr>
      <w:tr w:rsidR="00B946A3" w:rsidRPr="00634251" w14:paraId="22C2F92B" w14:textId="77777777" w:rsidTr="00147405">
        <w:tc>
          <w:tcPr>
            <w:tcW w:w="567" w:type="dxa"/>
          </w:tcPr>
          <w:p w14:paraId="5232A943"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C9460B4" w14:textId="7E1F0B30"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Лискинский</w:t>
            </w:r>
            <w:proofErr w:type="spellEnd"/>
            <w:r w:rsidRPr="00B946A3">
              <w:rPr>
                <w:rFonts w:ascii="Times New Roman" w:hAnsi="Times New Roman"/>
                <w:color w:val="000000"/>
              </w:rPr>
              <w:t xml:space="preserve"> муниципальный район</w:t>
            </w:r>
          </w:p>
        </w:tc>
        <w:tc>
          <w:tcPr>
            <w:tcW w:w="2338" w:type="dxa"/>
            <w:vAlign w:val="center"/>
          </w:tcPr>
          <w:p w14:paraId="634ED2C6" w14:textId="664250D3"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58</w:t>
            </w:r>
          </w:p>
        </w:tc>
        <w:tc>
          <w:tcPr>
            <w:tcW w:w="2338" w:type="dxa"/>
            <w:vAlign w:val="center"/>
          </w:tcPr>
          <w:p w14:paraId="61F8D9A8" w14:textId="19239768"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16,67</w:t>
            </w:r>
          </w:p>
        </w:tc>
      </w:tr>
      <w:tr w:rsidR="00B946A3" w:rsidRPr="00634251" w14:paraId="798BD47C" w14:textId="77777777" w:rsidTr="00147405">
        <w:tc>
          <w:tcPr>
            <w:tcW w:w="567" w:type="dxa"/>
          </w:tcPr>
          <w:p w14:paraId="2B1AF9B9"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44EAFDC9" w14:textId="07FD3EF4"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Нижнедевицкий</w:t>
            </w:r>
            <w:proofErr w:type="spellEnd"/>
            <w:r w:rsidRPr="00B946A3">
              <w:rPr>
                <w:rFonts w:ascii="Times New Roman" w:hAnsi="Times New Roman"/>
                <w:color w:val="000000"/>
              </w:rPr>
              <w:t xml:space="preserve"> муниципальный район</w:t>
            </w:r>
          </w:p>
        </w:tc>
        <w:tc>
          <w:tcPr>
            <w:tcW w:w="2338" w:type="dxa"/>
            <w:vAlign w:val="center"/>
          </w:tcPr>
          <w:p w14:paraId="0616CEC1" w14:textId="057421B7"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8</w:t>
            </w:r>
          </w:p>
        </w:tc>
        <w:tc>
          <w:tcPr>
            <w:tcW w:w="2338" w:type="dxa"/>
            <w:vAlign w:val="center"/>
          </w:tcPr>
          <w:p w14:paraId="34068793" w14:textId="533E0E0B"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14,29</w:t>
            </w:r>
          </w:p>
        </w:tc>
      </w:tr>
      <w:tr w:rsidR="00B946A3" w:rsidRPr="00634251" w14:paraId="584ADEB0" w14:textId="77777777" w:rsidTr="00147405">
        <w:tc>
          <w:tcPr>
            <w:tcW w:w="567" w:type="dxa"/>
          </w:tcPr>
          <w:p w14:paraId="080EDD53"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3D4D6B21" w14:textId="1964DCB4"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Новоусманский</w:t>
            </w:r>
            <w:proofErr w:type="spellEnd"/>
            <w:r w:rsidRPr="00B946A3">
              <w:rPr>
                <w:rFonts w:ascii="Times New Roman" w:hAnsi="Times New Roman"/>
                <w:color w:val="000000"/>
              </w:rPr>
              <w:t xml:space="preserve"> </w:t>
            </w:r>
            <w:proofErr w:type="spellStart"/>
            <w:r w:rsidRPr="00B946A3">
              <w:rPr>
                <w:rFonts w:ascii="Times New Roman" w:hAnsi="Times New Roman"/>
                <w:color w:val="000000"/>
              </w:rPr>
              <w:t>муницпальный</w:t>
            </w:r>
            <w:proofErr w:type="spellEnd"/>
            <w:r w:rsidRPr="00B946A3">
              <w:rPr>
                <w:rFonts w:ascii="Times New Roman" w:hAnsi="Times New Roman"/>
                <w:color w:val="000000"/>
              </w:rPr>
              <w:t xml:space="preserve"> район</w:t>
            </w:r>
          </w:p>
        </w:tc>
        <w:tc>
          <w:tcPr>
            <w:tcW w:w="2338" w:type="dxa"/>
            <w:vAlign w:val="center"/>
          </w:tcPr>
          <w:p w14:paraId="5E13B0BF" w14:textId="0EADAE6A"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51</w:t>
            </w:r>
          </w:p>
        </w:tc>
        <w:tc>
          <w:tcPr>
            <w:tcW w:w="2338" w:type="dxa"/>
            <w:vAlign w:val="center"/>
          </w:tcPr>
          <w:p w14:paraId="34706E79" w14:textId="3808D9FF"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17,11</w:t>
            </w:r>
          </w:p>
        </w:tc>
      </w:tr>
      <w:tr w:rsidR="00B946A3" w:rsidRPr="00634251" w14:paraId="75140163" w14:textId="77777777" w:rsidTr="00147405">
        <w:tc>
          <w:tcPr>
            <w:tcW w:w="567" w:type="dxa"/>
          </w:tcPr>
          <w:p w14:paraId="3D82E15F"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610CC962" w14:textId="4D73927F"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Новохопёрский</w:t>
            </w:r>
            <w:proofErr w:type="spellEnd"/>
            <w:r w:rsidRPr="00B946A3">
              <w:rPr>
                <w:rFonts w:ascii="Times New Roman" w:hAnsi="Times New Roman"/>
                <w:color w:val="000000"/>
              </w:rPr>
              <w:t xml:space="preserve"> муниципальный район</w:t>
            </w:r>
          </w:p>
        </w:tc>
        <w:tc>
          <w:tcPr>
            <w:tcW w:w="2338" w:type="dxa"/>
            <w:vAlign w:val="center"/>
          </w:tcPr>
          <w:p w14:paraId="4296A691" w14:textId="469FDC09"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33</w:t>
            </w:r>
          </w:p>
        </w:tc>
        <w:tc>
          <w:tcPr>
            <w:tcW w:w="2338" w:type="dxa"/>
            <w:vAlign w:val="center"/>
          </w:tcPr>
          <w:p w14:paraId="2880ED15" w14:textId="7DC91B49"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29,73</w:t>
            </w:r>
          </w:p>
        </w:tc>
      </w:tr>
      <w:tr w:rsidR="00B946A3" w:rsidRPr="00634251" w14:paraId="1383C031" w14:textId="77777777" w:rsidTr="00147405">
        <w:tc>
          <w:tcPr>
            <w:tcW w:w="567" w:type="dxa"/>
          </w:tcPr>
          <w:p w14:paraId="3B94D3B2"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578A1F1E" w14:textId="65C7F950"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Ольховатский</w:t>
            </w:r>
            <w:proofErr w:type="spellEnd"/>
            <w:r w:rsidRPr="00B946A3">
              <w:rPr>
                <w:rFonts w:ascii="Times New Roman" w:hAnsi="Times New Roman"/>
                <w:color w:val="000000"/>
              </w:rPr>
              <w:t xml:space="preserve"> муниципальный район</w:t>
            </w:r>
          </w:p>
        </w:tc>
        <w:tc>
          <w:tcPr>
            <w:tcW w:w="2338" w:type="dxa"/>
            <w:vAlign w:val="center"/>
          </w:tcPr>
          <w:p w14:paraId="68D8985D" w14:textId="2728AD71"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4</w:t>
            </w:r>
          </w:p>
        </w:tc>
        <w:tc>
          <w:tcPr>
            <w:tcW w:w="2338" w:type="dxa"/>
            <w:vAlign w:val="center"/>
          </w:tcPr>
          <w:p w14:paraId="585A1927" w14:textId="5E928D82"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7,55</w:t>
            </w:r>
          </w:p>
        </w:tc>
      </w:tr>
      <w:tr w:rsidR="00B946A3" w:rsidRPr="00634251" w14:paraId="7C0DC911" w14:textId="77777777" w:rsidTr="00147405">
        <w:tc>
          <w:tcPr>
            <w:tcW w:w="567" w:type="dxa"/>
          </w:tcPr>
          <w:p w14:paraId="0B05032F"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5A57E4E9" w14:textId="43B45079"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Острогожский</w:t>
            </w:r>
            <w:proofErr w:type="spellEnd"/>
            <w:r w:rsidRPr="00B946A3">
              <w:rPr>
                <w:rFonts w:ascii="Times New Roman" w:hAnsi="Times New Roman"/>
                <w:color w:val="000000"/>
              </w:rPr>
              <w:t xml:space="preserve"> муниципальный район</w:t>
            </w:r>
          </w:p>
        </w:tc>
        <w:tc>
          <w:tcPr>
            <w:tcW w:w="2338" w:type="dxa"/>
            <w:vAlign w:val="center"/>
          </w:tcPr>
          <w:p w14:paraId="78F59961" w14:textId="374B9CAD"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38</w:t>
            </w:r>
          </w:p>
        </w:tc>
        <w:tc>
          <w:tcPr>
            <w:tcW w:w="2338" w:type="dxa"/>
            <w:vAlign w:val="center"/>
          </w:tcPr>
          <w:p w14:paraId="010A1D2C" w14:textId="6AC67AA0"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20,54</w:t>
            </w:r>
          </w:p>
        </w:tc>
      </w:tr>
      <w:tr w:rsidR="00B946A3" w:rsidRPr="00634251" w14:paraId="35131BF3" w14:textId="77777777" w:rsidTr="00147405">
        <w:tc>
          <w:tcPr>
            <w:tcW w:w="567" w:type="dxa"/>
          </w:tcPr>
          <w:p w14:paraId="1200D971"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45A2902E" w14:textId="778006B3"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Павловский муниципальный район</w:t>
            </w:r>
          </w:p>
        </w:tc>
        <w:tc>
          <w:tcPr>
            <w:tcW w:w="2338" w:type="dxa"/>
            <w:vAlign w:val="center"/>
          </w:tcPr>
          <w:p w14:paraId="0881FD2C" w14:textId="5B5B4DE6"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35</w:t>
            </w:r>
          </w:p>
        </w:tc>
        <w:tc>
          <w:tcPr>
            <w:tcW w:w="2338" w:type="dxa"/>
            <w:vAlign w:val="center"/>
          </w:tcPr>
          <w:p w14:paraId="7DDA26E5" w14:textId="58C86178"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19,66</w:t>
            </w:r>
          </w:p>
        </w:tc>
      </w:tr>
      <w:tr w:rsidR="00B946A3" w:rsidRPr="00634251" w14:paraId="23305B34" w14:textId="77777777" w:rsidTr="00147405">
        <w:tc>
          <w:tcPr>
            <w:tcW w:w="567" w:type="dxa"/>
          </w:tcPr>
          <w:p w14:paraId="58588EF7"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58716CD3" w14:textId="058DEB94"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Панинский</w:t>
            </w:r>
            <w:proofErr w:type="spellEnd"/>
            <w:r w:rsidRPr="00B946A3">
              <w:rPr>
                <w:rFonts w:ascii="Times New Roman" w:hAnsi="Times New Roman"/>
                <w:color w:val="000000"/>
              </w:rPr>
              <w:t xml:space="preserve"> муниципальный район</w:t>
            </w:r>
          </w:p>
        </w:tc>
        <w:tc>
          <w:tcPr>
            <w:tcW w:w="2338" w:type="dxa"/>
            <w:vAlign w:val="center"/>
          </w:tcPr>
          <w:p w14:paraId="1268C55A" w14:textId="1A502E89"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6</w:t>
            </w:r>
          </w:p>
        </w:tc>
        <w:tc>
          <w:tcPr>
            <w:tcW w:w="2338" w:type="dxa"/>
            <w:vAlign w:val="center"/>
          </w:tcPr>
          <w:p w14:paraId="5867DA59" w14:textId="1115ED81"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11,11</w:t>
            </w:r>
          </w:p>
        </w:tc>
      </w:tr>
      <w:tr w:rsidR="00B946A3" w:rsidRPr="00634251" w14:paraId="3B78EAF7" w14:textId="77777777" w:rsidTr="00147405">
        <w:tc>
          <w:tcPr>
            <w:tcW w:w="567" w:type="dxa"/>
          </w:tcPr>
          <w:p w14:paraId="675E7740"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2E11CDA9" w14:textId="30934BA2"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Петропавловский муниципальный район</w:t>
            </w:r>
          </w:p>
        </w:tc>
        <w:tc>
          <w:tcPr>
            <w:tcW w:w="2338" w:type="dxa"/>
            <w:vAlign w:val="center"/>
          </w:tcPr>
          <w:p w14:paraId="7C0B8616" w14:textId="11451607"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5</w:t>
            </w:r>
          </w:p>
        </w:tc>
        <w:tc>
          <w:tcPr>
            <w:tcW w:w="2338" w:type="dxa"/>
            <w:vAlign w:val="center"/>
          </w:tcPr>
          <w:p w14:paraId="6123F4F3" w14:textId="226ACBCF"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8,06</w:t>
            </w:r>
          </w:p>
        </w:tc>
      </w:tr>
      <w:tr w:rsidR="00B946A3" w:rsidRPr="00634251" w14:paraId="0E3847FA" w14:textId="77777777" w:rsidTr="00147405">
        <w:tc>
          <w:tcPr>
            <w:tcW w:w="567" w:type="dxa"/>
          </w:tcPr>
          <w:p w14:paraId="7CA68378"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1B0EA049" w14:textId="1DC9488A"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Поворинский</w:t>
            </w:r>
            <w:proofErr w:type="spellEnd"/>
            <w:r w:rsidRPr="00B946A3">
              <w:rPr>
                <w:rFonts w:ascii="Times New Roman" w:hAnsi="Times New Roman"/>
                <w:color w:val="000000"/>
              </w:rPr>
              <w:t xml:space="preserve"> муниципальный район</w:t>
            </w:r>
          </w:p>
        </w:tc>
        <w:tc>
          <w:tcPr>
            <w:tcW w:w="2338" w:type="dxa"/>
            <w:vAlign w:val="center"/>
          </w:tcPr>
          <w:p w14:paraId="1B27D694" w14:textId="76197FB0"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24</w:t>
            </w:r>
          </w:p>
        </w:tc>
        <w:tc>
          <w:tcPr>
            <w:tcW w:w="2338" w:type="dxa"/>
            <w:vAlign w:val="center"/>
          </w:tcPr>
          <w:p w14:paraId="625FBF3C" w14:textId="4B448BAE"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32,00</w:t>
            </w:r>
          </w:p>
        </w:tc>
      </w:tr>
      <w:tr w:rsidR="00B946A3" w:rsidRPr="00634251" w14:paraId="69F3B87E" w14:textId="77777777" w:rsidTr="00147405">
        <w:tc>
          <w:tcPr>
            <w:tcW w:w="567" w:type="dxa"/>
          </w:tcPr>
          <w:p w14:paraId="25FC83A6"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63534AEC" w14:textId="4DF0A2EF"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Подгоренский муниципальный район</w:t>
            </w:r>
          </w:p>
        </w:tc>
        <w:tc>
          <w:tcPr>
            <w:tcW w:w="2338" w:type="dxa"/>
            <w:vAlign w:val="center"/>
          </w:tcPr>
          <w:p w14:paraId="0D6E34DA" w14:textId="1FAF7F16"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10</w:t>
            </w:r>
          </w:p>
        </w:tc>
        <w:tc>
          <w:tcPr>
            <w:tcW w:w="2338" w:type="dxa"/>
            <w:vAlign w:val="center"/>
          </w:tcPr>
          <w:p w14:paraId="57EE3F00" w14:textId="2AAB1F8C"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19,61</w:t>
            </w:r>
          </w:p>
        </w:tc>
      </w:tr>
      <w:tr w:rsidR="00B946A3" w:rsidRPr="00634251" w14:paraId="287DA954" w14:textId="77777777" w:rsidTr="00147405">
        <w:tc>
          <w:tcPr>
            <w:tcW w:w="567" w:type="dxa"/>
          </w:tcPr>
          <w:p w14:paraId="76E49055"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3981F5A1" w14:textId="23A78BA2"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Рамонский</w:t>
            </w:r>
            <w:proofErr w:type="spellEnd"/>
            <w:r w:rsidRPr="00B946A3">
              <w:rPr>
                <w:rFonts w:ascii="Times New Roman" w:hAnsi="Times New Roman"/>
                <w:color w:val="000000"/>
              </w:rPr>
              <w:t xml:space="preserve"> муниципальный район</w:t>
            </w:r>
          </w:p>
        </w:tc>
        <w:tc>
          <w:tcPr>
            <w:tcW w:w="2338" w:type="dxa"/>
            <w:vAlign w:val="center"/>
          </w:tcPr>
          <w:p w14:paraId="49B8F8EE" w14:textId="01E60C50"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21</w:t>
            </w:r>
          </w:p>
        </w:tc>
        <w:tc>
          <w:tcPr>
            <w:tcW w:w="2338" w:type="dxa"/>
            <w:vAlign w:val="center"/>
          </w:tcPr>
          <w:p w14:paraId="58329B53" w14:textId="7173135B"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15,44</w:t>
            </w:r>
          </w:p>
        </w:tc>
      </w:tr>
      <w:tr w:rsidR="00B946A3" w:rsidRPr="00634251" w14:paraId="0AC260D4" w14:textId="77777777" w:rsidTr="00147405">
        <w:tc>
          <w:tcPr>
            <w:tcW w:w="567" w:type="dxa"/>
          </w:tcPr>
          <w:p w14:paraId="31CA76AA"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3F3727B5" w14:textId="6DA49366"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Репьевский</w:t>
            </w:r>
            <w:proofErr w:type="spellEnd"/>
            <w:r w:rsidRPr="00B946A3">
              <w:rPr>
                <w:rFonts w:ascii="Times New Roman" w:hAnsi="Times New Roman"/>
                <w:color w:val="000000"/>
              </w:rPr>
              <w:t xml:space="preserve"> муниципальный район</w:t>
            </w:r>
          </w:p>
        </w:tc>
        <w:tc>
          <w:tcPr>
            <w:tcW w:w="2338" w:type="dxa"/>
            <w:vAlign w:val="center"/>
          </w:tcPr>
          <w:p w14:paraId="41FB1D53" w14:textId="66BA7009"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5</w:t>
            </w:r>
          </w:p>
        </w:tc>
        <w:tc>
          <w:tcPr>
            <w:tcW w:w="2338" w:type="dxa"/>
            <w:vAlign w:val="center"/>
          </w:tcPr>
          <w:p w14:paraId="59A0D96F" w14:textId="19690248"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16,13</w:t>
            </w:r>
          </w:p>
        </w:tc>
      </w:tr>
      <w:tr w:rsidR="00B946A3" w:rsidRPr="00634251" w14:paraId="7AD385D8" w14:textId="77777777" w:rsidTr="00147405">
        <w:tc>
          <w:tcPr>
            <w:tcW w:w="567" w:type="dxa"/>
          </w:tcPr>
          <w:p w14:paraId="17D45B98"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48CA9921" w14:textId="5DB7B02E"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Россошанский</w:t>
            </w:r>
            <w:proofErr w:type="spellEnd"/>
            <w:r w:rsidRPr="00B946A3">
              <w:rPr>
                <w:rFonts w:ascii="Times New Roman" w:hAnsi="Times New Roman"/>
                <w:color w:val="000000"/>
              </w:rPr>
              <w:t xml:space="preserve"> муниципальный район</w:t>
            </w:r>
          </w:p>
        </w:tc>
        <w:tc>
          <w:tcPr>
            <w:tcW w:w="2338" w:type="dxa"/>
            <w:vAlign w:val="center"/>
          </w:tcPr>
          <w:p w14:paraId="1F6168B2" w14:textId="6C89450B"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59</w:t>
            </w:r>
          </w:p>
        </w:tc>
        <w:tc>
          <w:tcPr>
            <w:tcW w:w="2338" w:type="dxa"/>
            <w:vAlign w:val="center"/>
          </w:tcPr>
          <w:p w14:paraId="76FA491B" w14:textId="692A9C5F"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18,44</w:t>
            </w:r>
          </w:p>
        </w:tc>
      </w:tr>
      <w:tr w:rsidR="00B946A3" w:rsidRPr="00634251" w14:paraId="51F45C60" w14:textId="77777777" w:rsidTr="00147405">
        <w:tc>
          <w:tcPr>
            <w:tcW w:w="567" w:type="dxa"/>
          </w:tcPr>
          <w:p w14:paraId="083C28C8"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06F526E0" w14:textId="6AEEC5ED"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Семилукский муниципальный район</w:t>
            </w:r>
          </w:p>
        </w:tc>
        <w:tc>
          <w:tcPr>
            <w:tcW w:w="2338" w:type="dxa"/>
            <w:vAlign w:val="center"/>
          </w:tcPr>
          <w:p w14:paraId="05E104EB" w14:textId="22BDDF93"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44</w:t>
            </w:r>
          </w:p>
        </w:tc>
        <w:tc>
          <w:tcPr>
            <w:tcW w:w="2338" w:type="dxa"/>
            <w:vAlign w:val="center"/>
          </w:tcPr>
          <w:p w14:paraId="24865EEC" w14:textId="6936D5EE"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19,82</w:t>
            </w:r>
          </w:p>
        </w:tc>
      </w:tr>
      <w:tr w:rsidR="00B946A3" w:rsidRPr="00634251" w14:paraId="09095226" w14:textId="77777777" w:rsidTr="00147405">
        <w:tc>
          <w:tcPr>
            <w:tcW w:w="567" w:type="dxa"/>
          </w:tcPr>
          <w:p w14:paraId="29830768"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22BFE08C" w14:textId="652C008B"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Таловский</w:t>
            </w:r>
            <w:proofErr w:type="spellEnd"/>
            <w:r w:rsidRPr="00B946A3">
              <w:rPr>
                <w:rFonts w:ascii="Times New Roman" w:hAnsi="Times New Roman"/>
                <w:color w:val="000000"/>
              </w:rPr>
              <w:t xml:space="preserve"> муниципальный район</w:t>
            </w:r>
          </w:p>
        </w:tc>
        <w:tc>
          <w:tcPr>
            <w:tcW w:w="2338" w:type="dxa"/>
            <w:vAlign w:val="center"/>
          </w:tcPr>
          <w:p w14:paraId="36162471" w14:textId="77B9E8E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14</w:t>
            </w:r>
          </w:p>
        </w:tc>
        <w:tc>
          <w:tcPr>
            <w:tcW w:w="2338" w:type="dxa"/>
            <w:vAlign w:val="center"/>
          </w:tcPr>
          <w:p w14:paraId="0A80C4C4" w14:textId="32288670"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13,08</w:t>
            </w:r>
          </w:p>
        </w:tc>
      </w:tr>
      <w:tr w:rsidR="00B946A3" w:rsidRPr="00634251" w14:paraId="638E6834" w14:textId="77777777" w:rsidTr="00147405">
        <w:tc>
          <w:tcPr>
            <w:tcW w:w="567" w:type="dxa"/>
          </w:tcPr>
          <w:p w14:paraId="681F124F"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0B0E3D77" w14:textId="641DC09E"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Терновский муниципальный район</w:t>
            </w:r>
          </w:p>
        </w:tc>
        <w:tc>
          <w:tcPr>
            <w:tcW w:w="2338" w:type="dxa"/>
            <w:vAlign w:val="center"/>
          </w:tcPr>
          <w:p w14:paraId="3C58ACC3" w14:textId="57BA4A3B"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7</w:t>
            </w:r>
          </w:p>
        </w:tc>
        <w:tc>
          <w:tcPr>
            <w:tcW w:w="2338" w:type="dxa"/>
            <w:vAlign w:val="center"/>
          </w:tcPr>
          <w:p w14:paraId="30E886F6" w14:textId="20BEA79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16,28</w:t>
            </w:r>
          </w:p>
        </w:tc>
      </w:tr>
      <w:tr w:rsidR="00B946A3" w:rsidRPr="00634251" w14:paraId="6C7AA70F" w14:textId="77777777" w:rsidTr="00147405">
        <w:tc>
          <w:tcPr>
            <w:tcW w:w="567" w:type="dxa"/>
          </w:tcPr>
          <w:p w14:paraId="1F2F41A0"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72F56A98" w14:textId="64734B5B"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Хохольский муниципальный район</w:t>
            </w:r>
          </w:p>
        </w:tc>
        <w:tc>
          <w:tcPr>
            <w:tcW w:w="2338" w:type="dxa"/>
            <w:vAlign w:val="center"/>
          </w:tcPr>
          <w:p w14:paraId="4C073065" w14:textId="4D2FB30E"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11</w:t>
            </w:r>
          </w:p>
        </w:tc>
        <w:tc>
          <w:tcPr>
            <w:tcW w:w="2338" w:type="dxa"/>
            <w:vAlign w:val="center"/>
          </w:tcPr>
          <w:p w14:paraId="4AD8712D" w14:textId="39F4F53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13,92</w:t>
            </w:r>
          </w:p>
        </w:tc>
      </w:tr>
      <w:tr w:rsidR="00B946A3" w:rsidRPr="00634251" w14:paraId="2DD60EFE" w14:textId="77777777" w:rsidTr="00147405">
        <w:tc>
          <w:tcPr>
            <w:tcW w:w="567" w:type="dxa"/>
          </w:tcPr>
          <w:p w14:paraId="3A50626A"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38DC608A" w14:textId="361ED9B8" w:rsidR="00B946A3" w:rsidRPr="00B946A3" w:rsidRDefault="00B946A3" w:rsidP="00B946A3">
            <w:pPr>
              <w:pStyle w:val="a3"/>
              <w:spacing w:after="0" w:line="240" w:lineRule="auto"/>
              <w:ind w:left="0"/>
              <w:jc w:val="both"/>
              <w:rPr>
                <w:rFonts w:ascii="Times New Roman" w:hAnsi="Times New Roman"/>
                <w:sz w:val="24"/>
                <w:szCs w:val="24"/>
              </w:rPr>
            </w:pPr>
            <w:proofErr w:type="spellStart"/>
            <w:r w:rsidRPr="00B946A3">
              <w:rPr>
                <w:rFonts w:ascii="Times New Roman" w:hAnsi="Times New Roman"/>
                <w:color w:val="000000"/>
              </w:rPr>
              <w:t>Эртильский</w:t>
            </w:r>
            <w:proofErr w:type="spellEnd"/>
            <w:r w:rsidRPr="00B946A3">
              <w:rPr>
                <w:rFonts w:ascii="Times New Roman" w:hAnsi="Times New Roman"/>
                <w:color w:val="000000"/>
              </w:rPr>
              <w:t xml:space="preserve"> муниципальный район</w:t>
            </w:r>
          </w:p>
        </w:tc>
        <w:tc>
          <w:tcPr>
            <w:tcW w:w="2338" w:type="dxa"/>
            <w:vAlign w:val="center"/>
          </w:tcPr>
          <w:p w14:paraId="7970546A" w14:textId="056FB2EC"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12</w:t>
            </w:r>
          </w:p>
        </w:tc>
        <w:tc>
          <w:tcPr>
            <w:tcW w:w="2338" w:type="dxa"/>
            <w:vAlign w:val="center"/>
          </w:tcPr>
          <w:p w14:paraId="65634EE2" w14:textId="292FB1D9"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16,22</w:t>
            </w:r>
          </w:p>
        </w:tc>
      </w:tr>
      <w:tr w:rsidR="00B946A3" w:rsidRPr="00634251" w14:paraId="6ED9F621" w14:textId="77777777" w:rsidTr="00147405">
        <w:tc>
          <w:tcPr>
            <w:tcW w:w="567" w:type="dxa"/>
          </w:tcPr>
          <w:p w14:paraId="7DAC2668" w14:textId="77777777" w:rsidR="00B946A3" w:rsidRDefault="00B946A3" w:rsidP="00B946A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center"/>
          </w:tcPr>
          <w:p w14:paraId="504A56F2" w14:textId="589344C1" w:rsidR="00B946A3" w:rsidRPr="00B946A3" w:rsidRDefault="00B946A3" w:rsidP="00B946A3">
            <w:pPr>
              <w:pStyle w:val="a3"/>
              <w:spacing w:after="0" w:line="240" w:lineRule="auto"/>
              <w:ind w:left="0"/>
              <w:jc w:val="both"/>
              <w:rPr>
                <w:rFonts w:ascii="Times New Roman" w:hAnsi="Times New Roman"/>
                <w:sz w:val="24"/>
                <w:szCs w:val="24"/>
              </w:rPr>
            </w:pPr>
            <w:r w:rsidRPr="00B946A3">
              <w:rPr>
                <w:rFonts w:ascii="Times New Roman" w:hAnsi="Times New Roman"/>
                <w:color w:val="000000"/>
              </w:rPr>
              <w:t xml:space="preserve">городской округ город </w:t>
            </w:r>
            <w:proofErr w:type="spellStart"/>
            <w:r w:rsidRPr="00B946A3">
              <w:rPr>
                <w:rFonts w:ascii="Times New Roman" w:hAnsi="Times New Roman"/>
                <w:color w:val="000000"/>
              </w:rPr>
              <w:t>Нововоронеж</w:t>
            </w:r>
            <w:proofErr w:type="spellEnd"/>
          </w:p>
        </w:tc>
        <w:tc>
          <w:tcPr>
            <w:tcW w:w="2338" w:type="dxa"/>
            <w:vAlign w:val="center"/>
          </w:tcPr>
          <w:p w14:paraId="4EF662CC" w14:textId="25C68875"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21</w:t>
            </w:r>
          </w:p>
        </w:tc>
        <w:tc>
          <w:tcPr>
            <w:tcW w:w="2338" w:type="dxa"/>
            <w:vAlign w:val="center"/>
          </w:tcPr>
          <w:p w14:paraId="5D3900A1" w14:textId="4C6DB3F0" w:rsidR="00B946A3" w:rsidRPr="00B946A3" w:rsidRDefault="00B946A3" w:rsidP="00147405">
            <w:pPr>
              <w:pStyle w:val="a3"/>
              <w:spacing w:after="0" w:line="240" w:lineRule="auto"/>
              <w:ind w:left="0"/>
              <w:jc w:val="center"/>
              <w:rPr>
                <w:rFonts w:ascii="Times New Roman" w:hAnsi="Times New Roman"/>
                <w:sz w:val="24"/>
                <w:szCs w:val="24"/>
              </w:rPr>
            </w:pPr>
            <w:r w:rsidRPr="00B946A3">
              <w:rPr>
                <w:rFonts w:ascii="Times New Roman" w:hAnsi="Times New Roman"/>
                <w:color w:val="000000"/>
              </w:rPr>
              <w:t>13,91</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2970AD7E"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6</w:t>
      </w:r>
      <w:r w:rsidR="006A1C7D">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147405">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147405">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147405" w:rsidRPr="00634251" w14:paraId="38EED3FB" w14:textId="77777777" w:rsidTr="00237D34">
        <w:trPr>
          <w:cantSplit/>
        </w:trPr>
        <w:tc>
          <w:tcPr>
            <w:tcW w:w="540" w:type="dxa"/>
            <w:shd w:val="clear" w:color="auto" w:fill="auto"/>
            <w:vAlign w:val="center"/>
          </w:tcPr>
          <w:p w14:paraId="781417C4" w14:textId="3E14AAF5"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1</w:t>
            </w:r>
          </w:p>
        </w:tc>
        <w:tc>
          <w:tcPr>
            <w:tcW w:w="6164" w:type="dxa"/>
            <w:shd w:val="clear" w:color="auto" w:fill="auto"/>
            <w:vAlign w:val="center"/>
          </w:tcPr>
          <w:p w14:paraId="35E09F48" w14:textId="5D0F2D63" w:rsidR="00147405" w:rsidRPr="00147405" w:rsidRDefault="00147405" w:rsidP="002E3952">
            <w:pPr>
              <w:pStyle w:val="a3"/>
              <w:spacing w:after="0" w:line="240" w:lineRule="auto"/>
              <w:ind w:left="0"/>
              <w:jc w:val="both"/>
              <w:rPr>
                <w:rFonts w:ascii="Times New Roman" w:hAnsi="Times New Roman"/>
                <w:sz w:val="24"/>
                <w:szCs w:val="24"/>
              </w:rPr>
            </w:pPr>
            <w:r w:rsidRPr="00147405">
              <w:rPr>
                <w:rFonts w:ascii="Times New Roman" w:hAnsi="Times New Roman"/>
                <w:color w:val="000000"/>
                <w:sz w:val="20"/>
                <w:szCs w:val="20"/>
              </w:rPr>
              <w:t xml:space="preserve">Агафонова И.Б., </w:t>
            </w:r>
            <w:proofErr w:type="spellStart"/>
            <w:r w:rsidRPr="00147405">
              <w:rPr>
                <w:rFonts w:ascii="Times New Roman" w:hAnsi="Times New Roman"/>
                <w:color w:val="000000"/>
                <w:sz w:val="20"/>
                <w:szCs w:val="20"/>
              </w:rPr>
              <w:t>Сивоглазов</w:t>
            </w:r>
            <w:proofErr w:type="spellEnd"/>
            <w:r w:rsidRPr="00147405">
              <w:rPr>
                <w:rFonts w:ascii="Times New Roman" w:hAnsi="Times New Roman"/>
                <w:color w:val="000000"/>
                <w:sz w:val="20"/>
                <w:szCs w:val="20"/>
              </w:rPr>
              <w:t xml:space="preserve"> В.И. Биология (базовый и углублённый уровни), 2021   </w:t>
            </w:r>
          </w:p>
        </w:tc>
        <w:tc>
          <w:tcPr>
            <w:tcW w:w="2510" w:type="dxa"/>
            <w:shd w:val="clear" w:color="auto" w:fill="auto"/>
            <w:vAlign w:val="center"/>
          </w:tcPr>
          <w:p w14:paraId="054B6859" w14:textId="29F7206C"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3,52%</w:t>
            </w:r>
          </w:p>
        </w:tc>
      </w:tr>
      <w:tr w:rsidR="00147405" w:rsidRPr="00634251" w14:paraId="09A5EFC0" w14:textId="77777777" w:rsidTr="00237D34">
        <w:trPr>
          <w:cantSplit/>
        </w:trPr>
        <w:tc>
          <w:tcPr>
            <w:tcW w:w="540" w:type="dxa"/>
            <w:shd w:val="clear" w:color="auto" w:fill="auto"/>
            <w:vAlign w:val="center"/>
          </w:tcPr>
          <w:p w14:paraId="1B2C5726" w14:textId="085DDDCE"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2</w:t>
            </w:r>
          </w:p>
        </w:tc>
        <w:tc>
          <w:tcPr>
            <w:tcW w:w="6164" w:type="dxa"/>
            <w:shd w:val="clear" w:color="auto" w:fill="auto"/>
            <w:vAlign w:val="center"/>
          </w:tcPr>
          <w:p w14:paraId="0F17FBF0" w14:textId="1412D3D2" w:rsidR="00147405" w:rsidRPr="00147405" w:rsidRDefault="00147405" w:rsidP="002E3952">
            <w:pPr>
              <w:pStyle w:val="a3"/>
              <w:spacing w:after="0" w:line="240" w:lineRule="auto"/>
              <w:ind w:left="0"/>
              <w:jc w:val="both"/>
              <w:rPr>
                <w:rFonts w:ascii="Times New Roman" w:hAnsi="Times New Roman"/>
                <w:sz w:val="24"/>
                <w:szCs w:val="24"/>
              </w:rPr>
            </w:pPr>
            <w:r w:rsidRPr="00147405">
              <w:rPr>
                <w:rFonts w:ascii="Times New Roman" w:hAnsi="Times New Roman"/>
                <w:color w:val="000000"/>
                <w:sz w:val="20"/>
                <w:szCs w:val="20"/>
              </w:rPr>
              <w:t>Беляев Д.К., Бородин П.М., Дымшиц Г.М. и другие; под редакцией Беляева Д.К., Дымшица Г.М. Биология (базовый уровень), 2020</w:t>
            </w:r>
          </w:p>
        </w:tc>
        <w:tc>
          <w:tcPr>
            <w:tcW w:w="2510" w:type="dxa"/>
            <w:shd w:val="clear" w:color="auto" w:fill="auto"/>
            <w:vAlign w:val="center"/>
          </w:tcPr>
          <w:p w14:paraId="2628E355" w14:textId="3154EAAB"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12,33%</w:t>
            </w:r>
          </w:p>
        </w:tc>
      </w:tr>
      <w:tr w:rsidR="00147405" w:rsidRPr="00634251" w14:paraId="6E4CE441" w14:textId="77777777" w:rsidTr="00237D34">
        <w:trPr>
          <w:cantSplit/>
        </w:trPr>
        <w:tc>
          <w:tcPr>
            <w:tcW w:w="540" w:type="dxa"/>
            <w:shd w:val="clear" w:color="auto" w:fill="auto"/>
            <w:vAlign w:val="center"/>
          </w:tcPr>
          <w:p w14:paraId="481A0651" w14:textId="2F02AFE3"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3</w:t>
            </w:r>
          </w:p>
        </w:tc>
        <w:tc>
          <w:tcPr>
            <w:tcW w:w="6164" w:type="dxa"/>
            <w:shd w:val="clear" w:color="auto" w:fill="auto"/>
            <w:vAlign w:val="center"/>
          </w:tcPr>
          <w:p w14:paraId="29713DC6" w14:textId="15226A1D" w:rsidR="00147405" w:rsidRPr="00147405" w:rsidRDefault="00147405" w:rsidP="002E3952">
            <w:pPr>
              <w:pStyle w:val="a3"/>
              <w:spacing w:after="0" w:line="240" w:lineRule="auto"/>
              <w:ind w:left="0"/>
              <w:jc w:val="both"/>
              <w:rPr>
                <w:rFonts w:ascii="Times New Roman" w:hAnsi="Times New Roman"/>
                <w:sz w:val="24"/>
                <w:szCs w:val="24"/>
              </w:rPr>
            </w:pPr>
            <w:r w:rsidRPr="00147405">
              <w:rPr>
                <w:rFonts w:ascii="Times New Roman" w:hAnsi="Times New Roman"/>
                <w:color w:val="000000"/>
                <w:sz w:val="20"/>
                <w:szCs w:val="20"/>
              </w:rPr>
              <w:t>Бородин П.М., Дымшиц Г.М., Саблина О.В.; под редакцией Шумного В.К., Дымшица Г.М. Биология (углублённый уровень), 2021</w:t>
            </w:r>
          </w:p>
        </w:tc>
        <w:tc>
          <w:tcPr>
            <w:tcW w:w="2510" w:type="dxa"/>
            <w:shd w:val="clear" w:color="auto" w:fill="auto"/>
            <w:vAlign w:val="center"/>
          </w:tcPr>
          <w:p w14:paraId="785BA16E" w14:textId="644D9B6C"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9,91%</w:t>
            </w:r>
          </w:p>
        </w:tc>
      </w:tr>
      <w:tr w:rsidR="00147405" w:rsidRPr="00634251" w14:paraId="70756136" w14:textId="77777777" w:rsidTr="00237D34">
        <w:trPr>
          <w:cantSplit/>
        </w:trPr>
        <w:tc>
          <w:tcPr>
            <w:tcW w:w="540" w:type="dxa"/>
            <w:shd w:val="clear" w:color="auto" w:fill="auto"/>
            <w:vAlign w:val="center"/>
          </w:tcPr>
          <w:p w14:paraId="04A751EF" w14:textId="770A4EA8"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4</w:t>
            </w:r>
          </w:p>
        </w:tc>
        <w:tc>
          <w:tcPr>
            <w:tcW w:w="6164" w:type="dxa"/>
            <w:shd w:val="clear" w:color="auto" w:fill="auto"/>
            <w:vAlign w:val="center"/>
          </w:tcPr>
          <w:p w14:paraId="21FEDE32" w14:textId="61786DF4" w:rsidR="00147405" w:rsidRPr="00147405" w:rsidRDefault="00147405" w:rsidP="002E3952">
            <w:pPr>
              <w:pStyle w:val="a3"/>
              <w:spacing w:after="0" w:line="240" w:lineRule="auto"/>
              <w:ind w:left="0"/>
              <w:jc w:val="both"/>
              <w:rPr>
                <w:rFonts w:ascii="Times New Roman" w:hAnsi="Times New Roman"/>
                <w:sz w:val="24"/>
                <w:szCs w:val="24"/>
              </w:rPr>
            </w:pPr>
            <w:r w:rsidRPr="00147405">
              <w:rPr>
                <w:rFonts w:ascii="Times New Roman" w:hAnsi="Times New Roman"/>
                <w:color w:val="000000"/>
                <w:sz w:val="20"/>
                <w:szCs w:val="20"/>
              </w:rPr>
              <w:t>Захаров В.Б., Мамонтов С.Г., Сонин Н.И., Захарова Е.Т.; под редакцией Захарова В.Б. Биология (углублённый уровень), 2019</w:t>
            </w:r>
          </w:p>
        </w:tc>
        <w:tc>
          <w:tcPr>
            <w:tcW w:w="2510" w:type="dxa"/>
            <w:shd w:val="clear" w:color="auto" w:fill="auto"/>
            <w:vAlign w:val="center"/>
          </w:tcPr>
          <w:p w14:paraId="499EE99F" w14:textId="641F0B45"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7,05%</w:t>
            </w:r>
          </w:p>
        </w:tc>
      </w:tr>
      <w:tr w:rsidR="00147405" w:rsidRPr="00634251" w14:paraId="361DB11A" w14:textId="77777777" w:rsidTr="00237D34">
        <w:trPr>
          <w:cantSplit/>
        </w:trPr>
        <w:tc>
          <w:tcPr>
            <w:tcW w:w="540" w:type="dxa"/>
            <w:shd w:val="clear" w:color="auto" w:fill="auto"/>
            <w:vAlign w:val="center"/>
          </w:tcPr>
          <w:p w14:paraId="2F632B45" w14:textId="24201C14"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5</w:t>
            </w:r>
          </w:p>
        </w:tc>
        <w:tc>
          <w:tcPr>
            <w:tcW w:w="6164" w:type="dxa"/>
            <w:shd w:val="clear" w:color="auto" w:fill="auto"/>
            <w:vAlign w:val="center"/>
          </w:tcPr>
          <w:p w14:paraId="0A7FCC8A" w14:textId="7EE1FA16" w:rsidR="00147405" w:rsidRPr="00147405" w:rsidRDefault="00147405" w:rsidP="002E3952">
            <w:pPr>
              <w:pStyle w:val="a3"/>
              <w:spacing w:after="0" w:line="240" w:lineRule="auto"/>
              <w:ind w:left="0"/>
              <w:jc w:val="both"/>
              <w:rPr>
                <w:rFonts w:ascii="Times New Roman" w:hAnsi="Times New Roman"/>
                <w:sz w:val="24"/>
                <w:szCs w:val="24"/>
              </w:rPr>
            </w:pPr>
            <w:r w:rsidRPr="00147405">
              <w:rPr>
                <w:rFonts w:ascii="Times New Roman" w:hAnsi="Times New Roman"/>
                <w:color w:val="000000"/>
                <w:sz w:val="20"/>
                <w:szCs w:val="20"/>
              </w:rPr>
              <w:t xml:space="preserve">Каменский А. А., Касперская Е.К., </w:t>
            </w:r>
            <w:proofErr w:type="spellStart"/>
            <w:r w:rsidRPr="00147405">
              <w:rPr>
                <w:rFonts w:ascii="Times New Roman" w:hAnsi="Times New Roman"/>
                <w:color w:val="000000"/>
                <w:sz w:val="20"/>
                <w:szCs w:val="20"/>
              </w:rPr>
              <w:t>Сивоглазов</w:t>
            </w:r>
            <w:proofErr w:type="spellEnd"/>
            <w:r w:rsidRPr="00147405">
              <w:rPr>
                <w:rFonts w:ascii="Times New Roman" w:hAnsi="Times New Roman"/>
                <w:color w:val="000000"/>
                <w:sz w:val="20"/>
                <w:szCs w:val="20"/>
              </w:rPr>
              <w:t xml:space="preserve"> В.И. Биология (базовый уровень), 2021</w:t>
            </w:r>
          </w:p>
        </w:tc>
        <w:tc>
          <w:tcPr>
            <w:tcW w:w="2510" w:type="dxa"/>
            <w:shd w:val="clear" w:color="auto" w:fill="auto"/>
            <w:vAlign w:val="center"/>
          </w:tcPr>
          <w:p w14:paraId="63D67A46" w14:textId="3E44217E"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12,11%</w:t>
            </w:r>
          </w:p>
        </w:tc>
      </w:tr>
      <w:tr w:rsidR="00147405" w:rsidRPr="00634251" w14:paraId="47771174" w14:textId="77777777" w:rsidTr="00237D34">
        <w:trPr>
          <w:cantSplit/>
        </w:trPr>
        <w:tc>
          <w:tcPr>
            <w:tcW w:w="540" w:type="dxa"/>
            <w:shd w:val="clear" w:color="auto" w:fill="auto"/>
            <w:vAlign w:val="center"/>
          </w:tcPr>
          <w:p w14:paraId="73C804FC" w14:textId="79063F30"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6</w:t>
            </w:r>
          </w:p>
        </w:tc>
        <w:tc>
          <w:tcPr>
            <w:tcW w:w="6164" w:type="dxa"/>
            <w:shd w:val="clear" w:color="auto" w:fill="auto"/>
            <w:vAlign w:val="center"/>
          </w:tcPr>
          <w:p w14:paraId="5B7439EC" w14:textId="7FB31563" w:rsidR="00147405" w:rsidRPr="00147405" w:rsidRDefault="00147405" w:rsidP="002E3952">
            <w:pPr>
              <w:pStyle w:val="a3"/>
              <w:spacing w:after="0" w:line="240" w:lineRule="auto"/>
              <w:ind w:left="0"/>
              <w:jc w:val="both"/>
              <w:rPr>
                <w:rFonts w:ascii="Times New Roman" w:hAnsi="Times New Roman"/>
                <w:sz w:val="24"/>
                <w:szCs w:val="24"/>
              </w:rPr>
            </w:pPr>
            <w:r w:rsidRPr="00147405">
              <w:rPr>
                <w:rFonts w:ascii="Times New Roman" w:hAnsi="Times New Roman"/>
                <w:color w:val="000000"/>
                <w:sz w:val="20"/>
                <w:szCs w:val="20"/>
              </w:rPr>
              <w:t>Пасечник В.В., Каменский А. А., Рубцов А.М. и другие; под редакцией Пасечника В.В. Биология (базовый уровень), 2021</w:t>
            </w:r>
          </w:p>
        </w:tc>
        <w:tc>
          <w:tcPr>
            <w:tcW w:w="2510" w:type="dxa"/>
            <w:shd w:val="clear" w:color="auto" w:fill="auto"/>
            <w:vAlign w:val="center"/>
          </w:tcPr>
          <w:p w14:paraId="14DEEEAD" w14:textId="10D96EBC"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1</w:t>
            </w:r>
            <w:r w:rsidR="002E3952" w:rsidRPr="002E3952">
              <w:rPr>
                <w:rFonts w:ascii="Times New Roman" w:hAnsi="Times New Roman"/>
                <w:color w:val="000000"/>
              </w:rPr>
              <w:t>7</w:t>
            </w:r>
            <w:r w:rsidRPr="002E3952">
              <w:rPr>
                <w:rFonts w:ascii="Times New Roman" w:hAnsi="Times New Roman"/>
                <w:color w:val="000000"/>
              </w:rPr>
              <w:t>,</w:t>
            </w:r>
            <w:r w:rsidR="002E3952" w:rsidRPr="002E3952">
              <w:rPr>
                <w:rFonts w:ascii="Times New Roman" w:hAnsi="Times New Roman"/>
                <w:color w:val="000000"/>
              </w:rPr>
              <w:t>90</w:t>
            </w:r>
            <w:r w:rsidRPr="002E3952">
              <w:rPr>
                <w:rFonts w:ascii="Times New Roman" w:hAnsi="Times New Roman"/>
                <w:color w:val="000000"/>
              </w:rPr>
              <w:t>%</w:t>
            </w:r>
          </w:p>
        </w:tc>
      </w:tr>
      <w:tr w:rsidR="00147405" w:rsidRPr="00634251" w14:paraId="5C209715" w14:textId="77777777" w:rsidTr="00237D34">
        <w:trPr>
          <w:cantSplit/>
        </w:trPr>
        <w:tc>
          <w:tcPr>
            <w:tcW w:w="540" w:type="dxa"/>
            <w:shd w:val="clear" w:color="auto" w:fill="auto"/>
            <w:vAlign w:val="center"/>
          </w:tcPr>
          <w:p w14:paraId="6F923E79" w14:textId="7F3D2E97"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7</w:t>
            </w:r>
          </w:p>
        </w:tc>
        <w:tc>
          <w:tcPr>
            <w:tcW w:w="6164" w:type="dxa"/>
            <w:shd w:val="clear" w:color="auto" w:fill="auto"/>
            <w:vAlign w:val="center"/>
          </w:tcPr>
          <w:p w14:paraId="587396ED" w14:textId="6931485F" w:rsidR="00147405" w:rsidRPr="00147405" w:rsidRDefault="00147405" w:rsidP="002E3952">
            <w:pPr>
              <w:pStyle w:val="a3"/>
              <w:spacing w:after="0" w:line="240" w:lineRule="auto"/>
              <w:ind w:left="0"/>
              <w:jc w:val="both"/>
              <w:rPr>
                <w:rFonts w:ascii="Times New Roman" w:hAnsi="Times New Roman"/>
                <w:sz w:val="24"/>
                <w:szCs w:val="24"/>
              </w:rPr>
            </w:pPr>
            <w:proofErr w:type="spellStart"/>
            <w:r w:rsidRPr="00147405">
              <w:rPr>
                <w:rFonts w:ascii="Times New Roman" w:hAnsi="Times New Roman"/>
                <w:color w:val="000000"/>
                <w:sz w:val="20"/>
                <w:szCs w:val="20"/>
              </w:rPr>
              <w:t>Пономарёва</w:t>
            </w:r>
            <w:proofErr w:type="spellEnd"/>
            <w:r w:rsidRPr="00147405">
              <w:rPr>
                <w:rFonts w:ascii="Times New Roman" w:hAnsi="Times New Roman"/>
                <w:color w:val="000000"/>
                <w:sz w:val="20"/>
                <w:szCs w:val="20"/>
              </w:rPr>
              <w:t xml:space="preserve"> И.Н., Корнилова О. А., </w:t>
            </w:r>
            <w:proofErr w:type="spellStart"/>
            <w:r w:rsidRPr="00147405">
              <w:rPr>
                <w:rFonts w:ascii="Times New Roman" w:hAnsi="Times New Roman"/>
                <w:color w:val="000000"/>
                <w:sz w:val="20"/>
                <w:szCs w:val="20"/>
              </w:rPr>
              <w:t>Лощилина</w:t>
            </w:r>
            <w:proofErr w:type="spellEnd"/>
            <w:r w:rsidRPr="00147405">
              <w:rPr>
                <w:rFonts w:ascii="Times New Roman" w:hAnsi="Times New Roman"/>
                <w:color w:val="000000"/>
                <w:sz w:val="20"/>
                <w:szCs w:val="20"/>
              </w:rPr>
              <w:t xml:space="preserve"> </w:t>
            </w:r>
            <w:proofErr w:type="spellStart"/>
            <w:r w:rsidRPr="00147405">
              <w:rPr>
                <w:rFonts w:ascii="Times New Roman" w:hAnsi="Times New Roman"/>
                <w:color w:val="000000"/>
                <w:sz w:val="20"/>
                <w:szCs w:val="20"/>
              </w:rPr>
              <w:t>Т.Е.и</w:t>
            </w:r>
            <w:proofErr w:type="spellEnd"/>
            <w:r w:rsidRPr="00147405">
              <w:rPr>
                <w:rFonts w:ascii="Times New Roman" w:hAnsi="Times New Roman"/>
                <w:color w:val="000000"/>
                <w:sz w:val="20"/>
                <w:szCs w:val="20"/>
              </w:rPr>
              <w:t xml:space="preserve"> другие; под редакцией </w:t>
            </w:r>
            <w:proofErr w:type="spellStart"/>
            <w:r w:rsidRPr="00147405">
              <w:rPr>
                <w:rFonts w:ascii="Times New Roman" w:hAnsi="Times New Roman"/>
                <w:color w:val="000000"/>
                <w:sz w:val="20"/>
                <w:szCs w:val="20"/>
              </w:rPr>
              <w:t>Пономарёвой</w:t>
            </w:r>
            <w:proofErr w:type="spellEnd"/>
            <w:r w:rsidRPr="00147405">
              <w:rPr>
                <w:rFonts w:ascii="Times New Roman" w:hAnsi="Times New Roman"/>
                <w:color w:val="000000"/>
                <w:sz w:val="20"/>
                <w:szCs w:val="20"/>
              </w:rPr>
              <w:t xml:space="preserve"> И.Н. Биология (базовый уровень), 2021</w:t>
            </w:r>
          </w:p>
        </w:tc>
        <w:tc>
          <w:tcPr>
            <w:tcW w:w="2510" w:type="dxa"/>
            <w:shd w:val="clear" w:color="auto" w:fill="auto"/>
            <w:vAlign w:val="center"/>
          </w:tcPr>
          <w:p w14:paraId="6571DC62" w14:textId="22B2458C"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29,74%</w:t>
            </w:r>
          </w:p>
        </w:tc>
      </w:tr>
      <w:tr w:rsidR="00147405" w:rsidRPr="00634251" w14:paraId="64D5F94C" w14:textId="77777777" w:rsidTr="00237D34">
        <w:trPr>
          <w:cantSplit/>
        </w:trPr>
        <w:tc>
          <w:tcPr>
            <w:tcW w:w="540" w:type="dxa"/>
            <w:shd w:val="clear" w:color="auto" w:fill="auto"/>
            <w:vAlign w:val="center"/>
          </w:tcPr>
          <w:p w14:paraId="04CE63A2" w14:textId="4D5DA90B" w:rsidR="00147405" w:rsidRPr="00147405" w:rsidRDefault="00147405" w:rsidP="00147405">
            <w:pPr>
              <w:pStyle w:val="a3"/>
              <w:spacing w:after="0" w:line="240" w:lineRule="auto"/>
              <w:ind w:left="0"/>
              <w:rPr>
                <w:rFonts w:ascii="Times New Roman" w:hAnsi="Times New Roman"/>
                <w:sz w:val="24"/>
                <w:szCs w:val="24"/>
              </w:rPr>
            </w:pPr>
            <w:r w:rsidRPr="00147405">
              <w:rPr>
                <w:rFonts w:ascii="Times New Roman" w:hAnsi="Times New Roman"/>
                <w:color w:val="000000"/>
                <w:sz w:val="20"/>
                <w:szCs w:val="20"/>
              </w:rPr>
              <w:t>8</w:t>
            </w:r>
          </w:p>
        </w:tc>
        <w:tc>
          <w:tcPr>
            <w:tcW w:w="6164" w:type="dxa"/>
            <w:shd w:val="clear" w:color="auto" w:fill="auto"/>
            <w:vAlign w:val="center"/>
          </w:tcPr>
          <w:p w14:paraId="7CD1039B" w14:textId="1D2AD6D3" w:rsidR="00147405" w:rsidRPr="00147405" w:rsidRDefault="00147405" w:rsidP="002E3952">
            <w:pPr>
              <w:pStyle w:val="a3"/>
              <w:spacing w:after="0" w:line="240" w:lineRule="auto"/>
              <w:ind w:left="0"/>
              <w:jc w:val="both"/>
              <w:rPr>
                <w:rFonts w:ascii="Times New Roman" w:hAnsi="Times New Roman"/>
                <w:sz w:val="24"/>
                <w:szCs w:val="24"/>
              </w:rPr>
            </w:pPr>
            <w:proofErr w:type="spellStart"/>
            <w:r w:rsidRPr="00147405">
              <w:rPr>
                <w:rFonts w:ascii="Times New Roman" w:hAnsi="Times New Roman"/>
                <w:color w:val="000000"/>
                <w:sz w:val="20"/>
                <w:szCs w:val="20"/>
              </w:rPr>
              <w:t>Сивоглазов</w:t>
            </w:r>
            <w:proofErr w:type="spellEnd"/>
            <w:r w:rsidRPr="00147405">
              <w:rPr>
                <w:rFonts w:ascii="Times New Roman" w:hAnsi="Times New Roman"/>
                <w:color w:val="000000"/>
                <w:sz w:val="20"/>
                <w:szCs w:val="20"/>
              </w:rPr>
              <w:t xml:space="preserve"> В.И., Агафонова И.Б., Захарова Е.Т. Биология. Общая биология (базовый уровень), 2020</w:t>
            </w:r>
          </w:p>
        </w:tc>
        <w:tc>
          <w:tcPr>
            <w:tcW w:w="2510" w:type="dxa"/>
            <w:shd w:val="clear" w:color="auto" w:fill="auto"/>
            <w:vAlign w:val="center"/>
          </w:tcPr>
          <w:p w14:paraId="798455A1" w14:textId="0F802F9A" w:rsidR="00147405" w:rsidRPr="002E3952" w:rsidRDefault="00147405" w:rsidP="002E3952">
            <w:pPr>
              <w:pStyle w:val="a3"/>
              <w:spacing w:after="0" w:line="240" w:lineRule="auto"/>
              <w:ind w:left="0"/>
              <w:jc w:val="center"/>
              <w:rPr>
                <w:rFonts w:ascii="Times New Roman" w:hAnsi="Times New Roman"/>
              </w:rPr>
            </w:pPr>
            <w:r w:rsidRPr="002E3952">
              <w:rPr>
                <w:rFonts w:ascii="Times New Roman" w:hAnsi="Times New Roman"/>
                <w:color w:val="000000"/>
              </w:rPr>
              <w:t>21,81%</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5CF528E3" w14:textId="588F4B11" w:rsidR="002E3952" w:rsidRDefault="002E3952" w:rsidP="002E3952">
      <w:pPr>
        <w:ind w:firstLine="709"/>
        <w:jc w:val="both"/>
        <w:rPr>
          <w:sz w:val="28"/>
          <w:szCs w:val="28"/>
        </w:rPr>
      </w:pPr>
      <w:r>
        <w:rPr>
          <w:sz w:val="28"/>
          <w:szCs w:val="28"/>
        </w:rPr>
        <w:t xml:space="preserve">По сравнению с 2021-2022 учебным годом в 2022-2023 учебном году на 1,1% возросло количество образовательных организаций, работающих по </w:t>
      </w:r>
      <w:r>
        <w:rPr>
          <w:sz w:val="28"/>
          <w:szCs w:val="28"/>
        </w:rPr>
        <w:lastRenderedPageBreak/>
        <w:t>учебникам из ФПУ, что говорит о действенном характере проводимых регионом мер.</w:t>
      </w:r>
      <w:r w:rsidRPr="003C3C2C">
        <w:rPr>
          <w:sz w:val="28"/>
          <w:szCs w:val="28"/>
        </w:rPr>
        <w:t xml:space="preserve">  </w:t>
      </w:r>
    </w:p>
    <w:p w14:paraId="01B59363" w14:textId="03287F6B" w:rsidR="002E3952" w:rsidRDefault="002E3952" w:rsidP="002E3952">
      <w:pPr>
        <w:ind w:firstLine="709"/>
        <w:jc w:val="both"/>
        <w:rPr>
          <w:sz w:val="28"/>
          <w:szCs w:val="28"/>
        </w:rPr>
      </w:pPr>
      <w:r>
        <w:rPr>
          <w:sz w:val="28"/>
          <w:szCs w:val="28"/>
        </w:rPr>
        <w:t>В 2022-2023 учебном году в</w:t>
      </w:r>
      <w:r w:rsidRPr="003C3C2C">
        <w:rPr>
          <w:sz w:val="28"/>
          <w:szCs w:val="28"/>
        </w:rPr>
        <w:t xml:space="preserve"> </w:t>
      </w:r>
      <w:r>
        <w:rPr>
          <w:sz w:val="28"/>
          <w:szCs w:val="28"/>
        </w:rPr>
        <w:t>100</w:t>
      </w:r>
      <w:r w:rsidRPr="003C3C2C">
        <w:rPr>
          <w:sz w:val="28"/>
          <w:szCs w:val="28"/>
        </w:rPr>
        <w:t>% образовательных организациях Воронежской области используются учебники из ФПУ</w:t>
      </w:r>
      <w:r>
        <w:rPr>
          <w:sz w:val="28"/>
          <w:szCs w:val="28"/>
        </w:rPr>
        <w:t>-2020</w:t>
      </w:r>
      <w:r w:rsidRPr="003C3C2C">
        <w:rPr>
          <w:sz w:val="28"/>
          <w:szCs w:val="28"/>
        </w:rPr>
        <w:t xml:space="preserve">.  </w:t>
      </w:r>
      <w:r w:rsidRPr="00BA4BCD">
        <w:rPr>
          <w:sz w:val="28"/>
          <w:szCs w:val="28"/>
        </w:rPr>
        <w:t>Наиболее востребованным учебником в Воронежской области явля</w:t>
      </w:r>
      <w:r>
        <w:rPr>
          <w:sz w:val="28"/>
          <w:szCs w:val="28"/>
        </w:rPr>
        <w:t>лся</w:t>
      </w:r>
      <w:r w:rsidRPr="00BA4BCD">
        <w:rPr>
          <w:sz w:val="28"/>
          <w:szCs w:val="28"/>
        </w:rPr>
        <w:t xml:space="preserve"> учебник</w:t>
      </w:r>
      <w:r>
        <w:rPr>
          <w:sz w:val="28"/>
          <w:szCs w:val="28"/>
        </w:rPr>
        <w:t>:</w:t>
      </w:r>
      <w:r w:rsidRPr="00BA4BCD">
        <w:rPr>
          <w:sz w:val="28"/>
          <w:szCs w:val="28"/>
        </w:rPr>
        <w:t xml:space="preserve"> </w:t>
      </w:r>
      <w:proofErr w:type="spellStart"/>
      <w:r w:rsidRPr="009742D4">
        <w:rPr>
          <w:sz w:val="28"/>
          <w:szCs w:val="28"/>
        </w:rPr>
        <w:t>Пономарёва</w:t>
      </w:r>
      <w:proofErr w:type="spellEnd"/>
      <w:r w:rsidRPr="009742D4">
        <w:rPr>
          <w:sz w:val="28"/>
          <w:szCs w:val="28"/>
        </w:rPr>
        <w:t xml:space="preserve"> И.Н., Корнилова О. А., </w:t>
      </w:r>
      <w:proofErr w:type="spellStart"/>
      <w:r w:rsidRPr="009742D4">
        <w:rPr>
          <w:sz w:val="28"/>
          <w:szCs w:val="28"/>
        </w:rPr>
        <w:t>Лощилина</w:t>
      </w:r>
      <w:proofErr w:type="spellEnd"/>
      <w:r>
        <w:rPr>
          <w:sz w:val="28"/>
          <w:szCs w:val="28"/>
        </w:rPr>
        <w:t xml:space="preserve"> </w:t>
      </w:r>
      <w:proofErr w:type="spellStart"/>
      <w:r w:rsidRPr="009742D4">
        <w:rPr>
          <w:sz w:val="28"/>
          <w:szCs w:val="28"/>
        </w:rPr>
        <w:t>Т.Е.и</w:t>
      </w:r>
      <w:proofErr w:type="spellEnd"/>
      <w:r w:rsidRPr="009742D4">
        <w:rPr>
          <w:sz w:val="28"/>
          <w:szCs w:val="28"/>
        </w:rPr>
        <w:t xml:space="preserve"> другие; под редакцией </w:t>
      </w:r>
      <w:proofErr w:type="spellStart"/>
      <w:r w:rsidRPr="009742D4">
        <w:rPr>
          <w:sz w:val="28"/>
          <w:szCs w:val="28"/>
        </w:rPr>
        <w:t>Пономарёвой</w:t>
      </w:r>
      <w:proofErr w:type="spellEnd"/>
      <w:r w:rsidRPr="009742D4">
        <w:rPr>
          <w:sz w:val="28"/>
          <w:szCs w:val="28"/>
        </w:rPr>
        <w:t xml:space="preserve"> И.Н. Биология (базовый уровень)</w:t>
      </w:r>
      <w:r>
        <w:rPr>
          <w:sz w:val="28"/>
          <w:szCs w:val="28"/>
        </w:rPr>
        <w:t>:</w:t>
      </w:r>
      <w:r>
        <w:rPr>
          <w:color w:val="000000"/>
          <w:sz w:val="20"/>
          <w:szCs w:val="20"/>
        </w:rPr>
        <w:t xml:space="preserve"> </w:t>
      </w:r>
      <w:r w:rsidRPr="009742D4">
        <w:rPr>
          <w:sz w:val="28"/>
          <w:szCs w:val="28"/>
        </w:rPr>
        <w:t>ООО Издательский центр «ВЕНТАНА-ГРАФ», 2021</w:t>
      </w:r>
      <w:r>
        <w:rPr>
          <w:sz w:val="28"/>
          <w:szCs w:val="28"/>
        </w:rPr>
        <w:t xml:space="preserve">, входящий в ФПУ. </w:t>
      </w:r>
    </w:p>
    <w:p w14:paraId="67B577BF" w14:textId="77777777" w:rsidR="00BE4E9C" w:rsidRPr="004308E5" w:rsidRDefault="00BE4E9C" w:rsidP="00BE4E9C">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647F4637" w14:textId="77777777" w:rsidR="002E3952" w:rsidRPr="00FA4B3A" w:rsidRDefault="002E3952" w:rsidP="00894991">
      <w:pPr>
        <w:pStyle w:val="a3"/>
        <w:spacing w:after="0" w:line="240" w:lineRule="auto"/>
        <w:ind w:left="0"/>
        <w:jc w:val="both"/>
        <w:rPr>
          <w:rFonts w:ascii="Times New Roman" w:hAnsi="Times New Roman"/>
          <w:sz w:val="24"/>
          <w:szCs w:val="24"/>
        </w:rPr>
      </w:pPr>
    </w:p>
    <w:p w14:paraId="19C8E3D5" w14:textId="77777777" w:rsidR="00C6080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2945EB9A" w14:textId="77777777" w:rsidR="00CB24F8" w:rsidRPr="00CB24F8" w:rsidRDefault="00CB24F8" w:rsidP="00CB24F8">
      <w:pPr>
        <w:rPr>
          <w:lang w:val="x-none"/>
        </w:rPr>
      </w:pPr>
    </w:p>
    <w:p w14:paraId="6954B930" w14:textId="5FE57FF7" w:rsidR="00CB24F8" w:rsidRPr="00CB24F8" w:rsidRDefault="00CB24F8" w:rsidP="00CB24F8">
      <w:pPr>
        <w:ind w:firstLine="709"/>
        <w:jc w:val="both"/>
        <w:rPr>
          <w:sz w:val="28"/>
          <w:szCs w:val="28"/>
        </w:rPr>
      </w:pPr>
      <w:r w:rsidRPr="00CB24F8">
        <w:rPr>
          <w:sz w:val="28"/>
          <w:szCs w:val="28"/>
        </w:rPr>
        <w:t>Количественный состав участников ЕГЭ по биологии в Воронежской области в 2023 году – 1551 человек, что составляет 16,39% от общего числа участников ЕГЭ в регионе и показывает снижение в абсолютных и процентных значениях по сравнению с предыдущими годами: 2022 год – 1772 чел. (17,19%), 2021 год – 1866 (18,36%); 2020 год – 1824 (18,68%). Данная тенденция просматривается в течение 3 последних лет и, возможно, связана с возросшим в последнее время спросом на специалистов в области ИКТ.</w:t>
      </w:r>
    </w:p>
    <w:p w14:paraId="7251478B" w14:textId="1195E62A" w:rsidR="00CB24F8" w:rsidRPr="00CB24F8" w:rsidRDefault="00CB24F8" w:rsidP="00CB24F8">
      <w:pPr>
        <w:ind w:firstLine="709"/>
        <w:jc w:val="both"/>
        <w:rPr>
          <w:sz w:val="28"/>
          <w:szCs w:val="28"/>
        </w:rPr>
      </w:pPr>
      <w:r w:rsidRPr="00CB24F8">
        <w:rPr>
          <w:sz w:val="28"/>
          <w:szCs w:val="28"/>
        </w:rPr>
        <w:t>Биологию девушки сдают приблизительно в три раза чаще, чем юноши (2020 год: девушки – 75,77%, юноши – 24,23%; 2021 год: девушки - 74,06%, юноши – 25,94%; 2022 год: девушки - 74,38%, юноши – 25,62%; 2023 год: девушки – 73,76% и юноши – 26,24%). Это соотношение сохраняется длительное время, годовые колебания незначительны и носят статистически недостоверный характер.</w:t>
      </w:r>
    </w:p>
    <w:p w14:paraId="333288EC" w14:textId="4F638A3D" w:rsidR="00CB24F8" w:rsidRPr="00CB24F8" w:rsidRDefault="00CB24F8" w:rsidP="00CB24F8">
      <w:pPr>
        <w:ind w:firstLine="709"/>
        <w:jc w:val="both"/>
        <w:rPr>
          <w:sz w:val="28"/>
          <w:szCs w:val="28"/>
        </w:rPr>
      </w:pPr>
      <w:r w:rsidRPr="00CB24F8">
        <w:rPr>
          <w:sz w:val="28"/>
          <w:szCs w:val="28"/>
        </w:rPr>
        <w:t>Большая часть участников представлена выпускниками текущего года – 1462 человек (94,26%), малая – выпускниками прошлых лет: 59 человек (5,74%). 1668 человек (94,79/93,03/94,10%); выпускники прошлых лет – 91/117/60 человек (4,98/6,27/3,39%). Анализ количества участников по категориям показал, что достоверно возросла доля выпускников прошлых лет (Р=0,02) среди участников ЕГЭ по биологии по сравнению с 2022 г. (60 чел., 3,39%); представленность остальных категорий (ВТГ, обучающиеся по программам СОО, и ВТГ, обучающиеся по программам СПО) не изменилась.</w:t>
      </w:r>
    </w:p>
    <w:p w14:paraId="34BB8F17" w14:textId="429704F6" w:rsidR="00CB24F8" w:rsidRPr="00CB24F8" w:rsidRDefault="00CB24F8" w:rsidP="00CB24F8">
      <w:pPr>
        <w:ind w:firstLine="709"/>
        <w:jc w:val="both"/>
        <w:rPr>
          <w:sz w:val="28"/>
          <w:szCs w:val="28"/>
        </w:rPr>
      </w:pPr>
      <w:r w:rsidRPr="00CB24F8">
        <w:rPr>
          <w:sz w:val="28"/>
          <w:szCs w:val="28"/>
        </w:rPr>
        <w:t xml:space="preserve">Распределение участников по типам образовательных учреждений показывает традиционное превалирование выпускников общеобразовательных школ и школ с углубленным изучением отдельных предметов – 1122 человека (76,74%). Доля этой категории учащихся достоверно возросла по сравнению с прошлым годом (Р=0,02). Далее следуют выпускники гимназий и лицеев – 282 человека (19,29%). Доля участников ЕЭГ – выпускников интернатов составила 0,68% (10 человек) и не изменилась по сравнению с предыдущим годом (15 чел., 0,85%). Доля участников ВСОШ </w:t>
      </w:r>
      <w:r w:rsidRPr="00CB24F8">
        <w:rPr>
          <w:sz w:val="28"/>
          <w:szCs w:val="28"/>
        </w:rPr>
        <w:lastRenderedPageBreak/>
        <w:t>среди участников ЕГЭ по биологии составила 3,28% (48 человек) и снизилась по сравнению с 2022 г.</w:t>
      </w:r>
      <w:r>
        <w:rPr>
          <w:sz w:val="28"/>
          <w:szCs w:val="28"/>
        </w:rPr>
        <w:t xml:space="preserve"> </w:t>
      </w:r>
      <w:r w:rsidRPr="00CB24F8">
        <w:rPr>
          <w:sz w:val="28"/>
          <w:szCs w:val="28"/>
        </w:rPr>
        <w:t>(4,63%, 82 человека).</w:t>
      </w:r>
      <w:r w:rsidR="000E060D">
        <w:rPr>
          <w:sz w:val="28"/>
          <w:szCs w:val="28"/>
        </w:rPr>
        <w:t xml:space="preserve"> </w:t>
      </w:r>
    </w:p>
    <w:p w14:paraId="1A6D3887" w14:textId="77777777" w:rsidR="00CB24F8" w:rsidRDefault="00CB24F8" w:rsidP="00CB24F8">
      <w:pPr>
        <w:ind w:firstLine="709"/>
        <w:jc w:val="both"/>
        <w:rPr>
          <w:i/>
          <w:sz w:val="28"/>
          <w:szCs w:val="28"/>
        </w:rPr>
      </w:pPr>
      <w:r w:rsidRPr="00CB24F8">
        <w:rPr>
          <w:i/>
          <w:sz w:val="28"/>
          <w:szCs w:val="28"/>
        </w:rPr>
        <w:t>(Здесь и далее статистическую обработку данных проводили с помощью пакета статистических программ «</w:t>
      </w:r>
      <w:proofErr w:type="spellStart"/>
      <w:r w:rsidRPr="00CB24F8">
        <w:rPr>
          <w:i/>
          <w:sz w:val="28"/>
          <w:szCs w:val="28"/>
        </w:rPr>
        <w:t>Stadia</w:t>
      </w:r>
      <w:proofErr w:type="spellEnd"/>
      <w:r w:rsidRPr="00CB24F8">
        <w:rPr>
          <w:i/>
          <w:sz w:val="28"/>
          <w:szCs w:val="28"/>
        </w:rPr>
        <w:t xml:space="preserve">». Процедура группировки данных и их обработка изложены в работе </w:t>
      </w:r>
      <w:proofErr w:type="spellStart"/>
      <w:r w:rsidRPr="00CB24F8">
        <w:rPr>
          <w:i/>
          <w:sz w:val="28"/>
          <w:szCs w:val="28"/>
        </w:rPr>
        <w:t>Кулаичева</w:t>
      </w:r>
      <w:proofErr w:type="spellEnd"/>
      <w:r w:rsidRPr="00CB24F8">
        <w:rPr>
          <w:i/>
          <w:sz w:val="28"/>
          <w:szCs w:val="28"/>
        </w:rPr>
        <w:t xml:space="preserve"> (</w:t>
      </w:r>
      <w:proofErr w:type="spellStart"/>
      <w:r w:rsidRPr="00CB24F8">
        <w:rPr>
          <w:i/>
          <w:sz w:val="28"/>
          <w:szCs w:val="28"/>
        </w:rPr>
        <w:t>Кулаичев</w:t>
      </w:r>
      <w:proofErr w:type="spellEnd"/>
      <w:r w:rsidRPr="00CB24F8">
        <w:rPr>
          <w:i/>
          <w:sz w:val="28"/>
          <w:szCs w:val="28"/>
        </w:rPr>
        <w:t xml:space="preserve"> А.П. 2006. Методы и средства комплексного анализа данных. ФОРУМ: ИНФА-М. 512 c.). Сравнение долей проводили с использованием Z-аппроксимации для критерия равенства частот). </w:t>
      </w:r>
    </w:p>
    <w:p w14:paraId="7BAC81AE" w14:textId="462D749D" w:rsidR="000E060D" w:rsidRDefault="000E060D" w:rsidP="00CB24F8">
      <w:pPr>
        <w:ind w:firstLine="709"/>
        <w:jc w:val="both"/>
        <w:rPr>
          <w:sz w:val="28"/>
          <w:szCs w:val="28"/>
        </w:rPr>
      </w:pPr>
      <w:r w:rsidRPr="000E060D">
        <w:rPr>
          <w:sz w:val="28"/>
          <w:szCs w:val="28"/>
        </w:rPr>
        <w:t xml:space="preserve">Распределение </w:t>
      </w:r>
      <w:r>
        <w:rPr>
          <w:sz w:val="28"/>
          <w:szCs w:val="28"/>
        </w:rPr>
        <w:t xml:space="preserve">выпускников, сдающих ЕГЭ по биологии, </w:t>
      </w:r>
      <w:r w:rsidRPr="000E060D">
        <w:rPr>
          <w:sz w:val="28"/>
          <w:szCs w:val="28"/>
        </w:rPr>
        <w:t xml:space="preserve">по </w:t>
      </w:r>
      <w:r>
        <w:rPr>
          <w:sz w:val="28"/>
          <w:szCs w:val="28"/>
        </w:rPr>
        <w:t xml:space="preserve">образовательным кластерам в 2023 году не изменилось по сравнению с предыдущими годами, наибольшее их количество </w:t>
      </w:r>
      <w:r w:rsidR="00064A0B">
        <w:rPr>
          <w:sz w:val="28"/>
          <w:szCs w:val="28"/>
        </w:rPr>
        <w:t xml:space="preserve">по-прежнему </w:t>
      </w:r>
      <w:r>
        <w:rPr>
          <w:sz w:val="28"/>
          <w:szCs w:val="28"/>
        </w:rPr>
        <w:t>приходится на кластер 1 (</w:t>
      </w:r>
      <w:r w:rsidRPr="000E060D">
        <w:rPr>
          <w:sz w:val="28"/>
          <w:szCs w:val="28"/>
        </w:rPr>
        <w:t>выпускники ОО, расположенных в городских населенных пунктах с населением более 15 тыс. жителей</w:t>
      </w:r>
      <w:r>
        <w:rPr>
          <w:sz w:val="28"/>
          <w:szCs w:val="28"/>
        </w:rPr>
        <w:t>)</w:t>
      </w:r>
      <w:r w:rsidR="00064A0B">
        <w:rPr>
          <w:sz w:val="28"/>
          <w:szCs w:val="28"/>
        </w:rPr>
        <w:t xml:space="preserve"> – 72,8%</w:t>
      </w:r>
      <w:r>
        <w:rPr>
          <w:sz w:val="28"/>
          <w:szCs w:val="28"/>
        </w:rPr>
        <w:t>.</w:t>
      </w:r>
      <w:r w:rsidR="00E575AD">
        <w:rPr>
          <w:sz w:val="28"/>
          <w:szCs w:val="28"/>
        </w:rPr>
        <w:t xml:space="preserve"> Небольшое количество выпускников организаций с низкими образовательными результатами и организаций, функционирующих в зоне риска снижения образовательных результатов, а именно, 14% и 7,5% соответственно, от общего количества сдающих, выбрали биологию для сдачи ГИА-11 в 20</w:t>
      </w:r>
      <w:r w:rsidR="00AF58FA">
        <w:rPr>
          <w:sz w:val="28"/>
          <w:szCs w:val="28"/>
        </w:rPr>
        <w:t>2</w:t>
      </w:r>
      <w:r w:rsidR="00E575AD">
        <w:rPr>
          <w:sz w:val="28"/>
          <w:szCs w:val="28"/>
        </w:rPr>
        <w:t>3 году.</w:t>
      </w:r>
    </w:p>
    <w:p w14:paraId="6B1E5E58" w14:textId="77777777" w:rsidR="00CB24F8" w:rsidRPr="00CB24F8" w:rsidRDefault="00CB24F8" w:rsidP="00CB24F8">
      <w:pPr>
        <w:ind w:firstLine="709"/>
        <w:jc w:val="both"/>
        <w:rPr>
          <w:sz w:val="28"/>
          <w:szCs w:val="28"/>
        </w:rPr>
      </w:pPr>
      <w:r w:rsidRPr="00CB24F8">
        <w:rPr>
          <w:sz w:val="28"/>
          <w:szCs w:val="28"/>
        </w:rPr>
        <w:t xml:space="preserve">Территориально были представлены все административные образования региона. Максимальное абсолютное число участников ЕГЭ по биологии зафиксировано в городском округе город Воронеж (848 человек), среди районов ведущие позиции заняли </w:t>
      </w:r>
      <w:proofErr w:type="spellStart"/>
      <w:r w:rsidRPr="00CB24F8">
        <w:rPr>
          <w:sz w:val="28"/>
          <w:szCs w:val="28"/>
        </w:rPr>
        <w:t>Россошанский</w:t>
      </w:r>
      <w:proofErr w:type="spellEnd"/>
      <w:r w:rsidRPr="00CB24F8">
        <w:rPr>
          <w:sz w:val="28"/>
          <w:szCs w:val="28"/>
        </w:rPr>
        <w:t xml:space="preserve"> (59 человек); </w:t>
      </w:r>
      <w:proofErr w:type="spellStart"/>
      <w:r w:rsidRPr="00CB24F8">
        <w:rPr>
          <w:sz w:val="28"/>
          <w:szCs w:val="28"/>
        </w:rPr>
        <w:t>Лискинский</w:t>
      </w:r>
      <w:proofErr w:type="spellEnd"/>
      <w:r w:rsidRPr="00CB24F8">
        <w:rPr>
          <w:sz w:val="28"/>
          <w:szCs w:val="28"/>
        </w:rPr>
        <w:t xml:space="preserve"> (58 человек) и </w:t>
      </w:r>
      <w:proofErr w:type="spellStart"/>
      <w:r w:rsidRPr="00CB24F8">
        <w:rPr>
          <w:sz w:val="28"/>
          <w:szCs w:val="28"/>
        </w:rPr>
        <w:t>Новоусманский</w:t>
      </w:r>
      <w:proofErr w:type="spellEnd"/>
      <w:r w:rsidRPr="00CB24F8">
        <w:rPr>
          <w:sz w:val="28"/>
          <w:szCs w:val="28"/>
        </w:rPr>
        <w:t xml:space="preserve"> (51 человек) муниципальные районы.</w:t>
      </w:r>
    </w:p>
    <w:p w14:paraId="071644DE" w14:textId="77777777" w:rsidR="00CB24F8" w:rsidRPr="00CB24F8" w:rsidRDefault="00CB24F8" w:rsidP="00CB24F8">
      <w:pPr>
        <w:ind w:firstLine="709"/>
        <w:jc w:val="both"/>
        <w:rPr>
          <w:sz w:val="28"/>
          <w:szCs w:val="28"/>
        </w:rPr>
      </w:pPr>
      <w:r w:rsidRPr="00CB24F8">
        <w:rPr>
          <w:sz w:val="28"/>
          <w:szCs w:val="28"/>
        </w:rPr>
        <w:t xml:space="preserve">Что касается относительного числа сдающих ЕГЭ в 2023 году, то рейтинг изменился: лидер прошлого года – Бобровский район – сместился на 3 позицию (29,5 % против 34,1 % в 2022 г.), уступив </w:t>
      </w:r>
      <w:proofErr w:type="spellStart"/>
      <w:r w:rsidRPr="00CB24F8">
        <w:rPr>
          <w:sz w:val="28"/>
          <w:szCs w:val="28"/>
        </w:rPr>
        <w:t>Поворинскому</w:t>
      </w:r>
      <w:proofErr w:type="spellEnd"/>
      <w:r w:rsidRPr="00CB24F8">
        <w:rPr>
          <w:sz w:val="28"/>
          <w:szCs w:val="28"/>
        </w:rPr>
        <w:t xml:space="preserve"> (32,00 %) и Новохоперскому (29,8 %) районам. Занимавшие в 2022 г. 3–6 места Петропавловский (28,07 %), </w:t>
      </w:r>
      <w:proofErr w:type="spellStart"/>
      <w:r w:rsidRPr="00CB24F8">
        <w:rPr>
          <w:sz w:val="28"/>
          <w:szCs w:val="28"/>
        </w:rPr>
        <w:t>Репьевский</w:t>
      </w:r>
      <w:proofErr w:type="spellEnd"/>
      <w:r w:rsidRPr="00CB24F8">
        <w:rPr>
          <w:sz w:val="28"/>
          <w:szCs w:val="28"/>
        </w:rPr>
        <w:t xml:space="preserve"> (26,53 %), Аннинский (26,36 %), Грибановский (25,00 %) районы резко сдали позиции и оказались в нижней части рейтинга текущего года с 8,06, 16,12, 16,84 и 16,88 % участников, соответственно. Существенно поднялся в рейтинге Подгоренский район (от 10,71 до 19,61 %).</w:t>
      </w:r>
    </w:p>
    <w:p w14:paraId="7C5CA587" w14:textId="77777777" w:rsidR="00CB24F8" w:rsidRDefault="00CB24F8" w:rsidP="00CB24F8">
      <w:pPr>
        <w:ind w:firstLine="709"/>
        <w:jc w:val="both"/>
        <w:rPr>
          <w:sz w:val="28"/>
          <w:szCs w:val="28"/>
        </w:rPr>
      </w:pPr>
      <w:r w:rsidRPr="00CB24F8">
        <w:rPr>
          <w:sz w:val="28"/>
          <w:szCs w:val="28"/>
        </w:rPr>
        <w:t>Изменения представленности по АТЕ среди участников ЕГЭ по биологии по годам, скорее всего, носят случайный характер и не зависят от демографической ситуации, изменения нормативных правовых документов, форс-мажорных обстоятельств в регионе и прочих причин.</w:t>
      </w:r>
    </w:p>
    <w:p w14:paraId="3BB5E9F0" w14:textId="77777777" w:rsidR="000E060D" w:rsidRPr="00CB24F8" w:rsidRDefault="000E060D" w:rsidP="00CB24F8">
      <w:pPr>
        <w:ind w:firstLine="709"/>
        <w:jc w:val="both"/>
        <w:rPr>
          <w:sz w:val="28"/>
          <w:szCs w:val="28"/>
        </w:rPr>
      </w:pPr>
    </w:p>
    <w:p w14:paraId="6A4F273B" w14:textId="77777777" w:rsidR="002E3952" w:rsidRDefault="002E3952" w:rsidP="00FC6BBF">
      <w:pPr>
        <w:pStyle w:val="2"/>
        <w:jc w:val="center"/>
        <w:rPr>
          <w:b/>
          <w:bCs/>
          <w:sz w:val="28"/>
          <w:szCs w:val="28"/>
        </w:rPr>
      </w:pPr>
    </w:p>
    <w:p w14:paraId="6BFD4FA7" w14:textId="752D621B" w:rsidR="00CB24F8" w:rsidRDefault="00CB24F8" w:rsidP="002E3952">
      <w:pPr>
        <w:rPr>
          <w:lang w:val="x-none"/>
        </w:rPr>
      </w:pPr>
      <w:r>
        <w:rPr>
          <w:lang w:val="x-none"/>
        </w:rPr>
        <w:br w:type="page"/>
      </w: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lastRenderedPageBreak/>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9A70B0">
      <w:pPr>
        <w:ind w:left="-426" w:firstLine="426"/>
        <w:jc w:val="both"/>
        <w:rPr>
          <w:rFonts w:eastAsia="Times New Roman"/>
          <w:b/>
        </w:rPr>
      </w:pP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6F7798B8" w:rsidR="005060D9"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тестовый балл)</w:t>
      </w:r>
    </w:p>
    <w:p w14:paraId="74A5C763" w14:textId="77777777" w:rsidR="00B946A3" w:rsidRPr="00B946A3" w:rsidRDefault="00B946A3" w:rsidP="00B946A3">
      <w:pPr>
        <w:rPr>
          <w:lang w:val="x-none"/>
        </w:rPr>
      </w:pPr>
    </w:p>
    <w:tbl>
      <w:tblPr>
        <w:tblW w:w="5000" w:type="pct"/>
        <w:tblLook w:val="04A0" w:firstRow="1" w:lastRow="0" w:firstColumn="1" w:lastColumn="0" w:noHBand="0" w:noVBand="1"/>
      </w:tblPr>
      <w:tblGrid>
        <w:gridCol w:w="6690"/>
        <w:gridCol w:w="222"/>
        <w:gridCol w:w="222"/>
        <w:gridCol w:w="222"/>
        <w:gridCol w:w="222"/>
        <w:gridCol w:w="222"/>
        <w:gridCol w:w="222"/>
        <w:gridCol w:w="222"/>
        <w:gridCol w:w="222"/>
        <w:gridCol w:w="222"/>
        <w:gridCol w:w="222"/>
        <w:gridCol w:w="223"/>
        <w:gridCol w:w="222"/>
      </w:tblGrid>
      <w:tr w:rsidR="00B946A3" w:rsidRPr="00B946A3" w14:paraId="6B9B1387" w14:textId="77777777" w:rsidTr="00B946A3">
        <w:trPr>
          <w:trHeight w:val="300"/>
        </w:trPr>
        <w:tc>
          <w:tcPr>
            <w:tcW w:w="5000" w:type="pct"/>
            <w:gridSpan w:val="13"/>
            <w:tcBorders>
              <w:top w:val="nil"/>
              <w:left w:val="nil"/>
              <w:bottom w:val="nil"/>
              <w:right w:val="nil"/>
            </w:tcBorders>
            <w:shd w:val="clear" w:color="auto" w:fill="auto"/>
            <w:vAlign w:val="center"/>
            <w:hideMark/>
          </w:tcPr>
          <w:p w14:paraId="5FB631A3" w14:textId="77777777" w:rsidR="00B946A3" w:rsidRPr="00B946A3" w:rsidRDefault="00B946A3" w:rsidP="00B946A3">
            <w:pPr>
              <w:jc w:val="center"/>
              <w:rPr>
                <w:rFonts w:ascii="Arial CYR" w:eastAsia="Times New Roman" w:hAnsi="Arial CYR"/>
                <w:b/>
                <w:bCs/>
                <w:sz w:val="22"/>
                <w:szCs w:val="22"/>
              </w:rPr>
            </w:pPr>
            <w:r w:rsidRPr="00B946A3">
              <w:rPr>
                <w:rFonts w:ascii="Arial CYR" w:eastAsia="Times New Roman" w:hAnsi="Arial CYR"/>
                <w:b/>
                <w:bCs/>
                <w:sz w:val="22"/>
                <w:szCs w:val="22"/>
              </w:rPr>
              <w:t>Плотность распределения участников ЕГЭ, набравших соответствующий тестовый балл в 2022-23 годах</w:t>
            </w:r>
          </w:p>
        </w:tc>
      </w:tr>
      <w:tr w:rsidR="00B946A3" w:rsidRPr="00B946A3" w14:paraId="08EABCB6" w14:textId="77777777" w:rsidTr="00B946A3">
        <w:trPr>
          <w:trHeight w:val="300"/>
        </w:trPr>
        <w:tc>
          <w:tcPr>
            <w:tcW w:w="5000" w:type="pct"/>
            <w:gridSpan w:val="13"/>
            <w:tcBorders>
              <w:top w:val="nil"/>
              <w:left w:val="nil"/>
              <w:bottom w:val="nil"/>
              <w:right w:val="nil"/>
            </w:tcBorders>
            <w:shd w:val="clear" w:color="auto" w:fill="auto"/>
            <w:vAlign w:val="center"/>
            <w:hideMark/>
          </w:tcPr>
          <w:p w14:paraId="37490FAA" w14:textId="77777777" w:rsidR="00B946A3" w:rsidRPr="00B946A3" w:rsidRDefault="00B946A3" w:rsidP="00B946A3">
            <w:pPr>
              <w:jc w:val="center"/>
              <w:rPr>
                <w:rFonts w:ascii="Arial CYR" w:eastAsia="Times New Roman" w:hAnsi="Arial CYR"/>
                <w:b/>
                <w:bCs/>
                <w:sz w:val="22"/>
                <w:szCs w:val="22"/>
              </w:rPr>
            </w:pPr>
            <w:r w:rsidRPr="00B946A3">
              <w:rPr>
                <w:rFonts w:ascii="Arial CYR" w:eastAsia="Times New Roman" w:hAnsi="Arial CYR"/>
                <w:b/>
                <w:bCs/>
                <w:sz w:val="22"/>
                <w:szCs w:val="22"/>
              </w:rPr>
              <w:t>Биология</w:t>
            </w:r>
          </w:p>
        </w:tc>
      </w:tr>
      <w:tr w:rsidR="00B946A3" w:rsidRPr="00B946A3" w14:paraId="3AB816D3" w14:textId="77777777" w:rsidTr="002E3952">
        <w:trPr>
          <w:trHeight w:val="255"/>
        </w:trPr>
        <w:tc>
          <w:tcPr>
            <w:tcW w:w="3576" w:type="pct"/>
            <w:tcBorders>
              <w:top w:val="nil"/>
              <w:left w:val="nil"/>
              <w:bottom w:val="nil"/>
              <w:right w:val="nil"/>
            </w:tcBorders>
            <w:shd w:val="clear" w:color="auto" w:fill="auto"/>
            <w:noWrap/>
            <w:vAlign w:val="bottom"/>
            <w:hideMark/>
          </w:tcPr>
          <w:p w14:paraId="30563E53" w14:textId="77777777" w:rsidR="00B946A3" w:rsidRPr="00B946A3" w:rsidRDefault="00B946A3" w:rsidP="00B946A3">
            <w:pPr>
              <w:jc w:val="center"/>
              <w:rPr>
                <w:rFonts w:ascii="Arial CYR" w:eastAsia="Times New Roman" w:hAnsi="Arial CYR"/>
                <w:b/>
                <w:bCs/>
                <w:sz w:val="22"/>
                <w:szCs w:val="22"/>
              </w:rPr>
            </w:pPr>
          </w:p>
        </w:tc>
        <w:tc>
          <w:tcPr>
            <w:tcW w:w="119" w:type="pct"/>
            <w:tcBorders>
              <w:top w:val="nil"/>
              <w:left w:val="nil"/>
              <w:bottom w:val="nil"/>
              <w:right w:val="nil"/>
            </w:tcBorders>
            <w:shd w:val="clear" w:color="auto" w:fill="auto"/>
            <w:noWrap/>
            <w:vAlign w:val="bottom"/>
            <w:hideMark/>
          </w:tcPr>
          <w:p w14:paraId="77A1D66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6AC49D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A98F3E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8D1AD0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E6A8C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1E6851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8D455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A9B6A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2D015C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3E064A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2827A7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2A1F81C" w14:textId="77777777" w:rsidR="00B946A3" w:rsidRPr="00B946A3" w:rsidRDefault="00B946A3" w:rsidP="00B946A3">
            <w:pPr>
              <w:rPr>
                <w:rFonts w:eastAsia="Times New Roman"/>
                <w:sz w:val="20"/>
                <w:szCs w:val="20"/>
              </w:rPr>
            </w:pPr>
          </w:p>
        </w:tc>
      </w:tr>
      <w:tr w:rsidR="00B946A3" w:rsidRPr="00B946A3" w14:paraId="2BB74E1C" w14:textId="77777777" w:rsidTr="002E3952">
        <w:trPr>
          <w:trHeight w:val="255"/>
        </w:trPr>
        <w:tc>
          <w:tcPr>
            <w:tcW w:w="3576" w:type="pct"/>
            <w:tcBorders>
              <w:top w:val="nil"/>
              <w:left w:val="nil"/>
              <w:bottom w:val="nil"/>
              <w:right w:val="nil"/>
            </w:tcBorders>
            <w:shd w:val="clear" w:color="auto" w:fill="auto"/>
            <w:noWrap/>
            <w:vAlign w:val="bottom"/>
            <w:hideMark/>
          </w:tcPr>
          <w:p w14:paraId="43506F86" w14:textId="0E6BF443" w:rsidR="00B946A3" w:rsidRPr="00B946A3" w:rsidRDefault="00B946A3" w:rsidP="00B946A3">
            <w:pPr>
              <w:rPr>
                <w:rFonts w:ascii="Arial CYR" w:eastAsia="Times New Roman" w:hAnsi="Arial CYR"/>
                <w:sz w:val="20"/>
                <w:szCs w:val="20"/>
              </w:rPr>
            </w:pPr>
            <w:r w:rsidRPr="00B946A3">
              <w:rPr>
                <w:rFonts w:ascii="Arial CYR" w:eastAsia="Times New Roman" w:hAnsi="Arial CYR"/>
                <w:noProof/>
                <w:sz w:val="20"/>
                <w:szCs w:val="20"/>
              </w:rPr>
              <w:drawing>
                <wp:anchor distT="0" distB="0" distL="114300" distR="114300" simplePos="0" relativeHeight="251658240" behindDoc="0" locked="0" layoutInCell="1" allowOverlap="1" wp14:anchorId="37DE2174" wp14:editId="1FEE53F7">
                  <wp:simplePos x="0" y="0"/>
                  <wp:positionH relativeFrom="column">
                    <wp:posOffset>-110490</wp:posOffset>
                  </wp:positionH>
                  <wp:positionV relativeFrom="paragraph">
                    <wp:posOffset>56515</wp:posOffset>
                  </wp:positionV>
                  <wp:extent cx="5886450" cy="2657475"/>
                  <wp:effectExtent l="0" t="0" r="0" b="9525"/>
                  <wp:wrapNone/>
                  <wp:docPr id="15531" name="Диаграмма 155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600-0000AB3C000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B946A3" w:rsidRPr="00B946A3" w14:paraId="65EA23F8" w14:textId="77777777">
              <w:trPr>
                <w:trHeight w:val="255"/>
                <w:tblCellSpacing w:w="0" w:type="dxa"/>
              </w:trPr>
              <w:tc>
                <w:tcPr>
                  <w:tcW w:w="960" w:type="dxa"/>
                  <w:tcBorders>
                    <w:top w:val="nil"/>
                    <w:left w:val="nil"/>
                    <w:bottom w:val="nil"/>
                    <w:right w:val="nil"/>
                  </w:tcBorders>
                  <w:shd w:val="clear" w:color="auto" w:fill="auto"/>
                  <w:noWrap/>
                  <w:vAlign w:val="bottom"/>
                  <w:hideMark/>
                </w:tcPr>
                <w:p w14:paraId="7FD33D78" w14:textId="77777777" w:rsidR="00B946A3" w:rsidRPr="00B946A3" w:rsidRDefault="00B946A3" w:rsidP="00B946A3">
                  <w:pPr>
                    <w:rPr>
                      <w:rFonts w:ascii="Arial CYR" w:eastAsia="Times New Roman" w:hAnsi="Arial CYR"/>
                      <w:sz w:val="20"/>
                      <w:szCs w:val="20"/>
                    </w:rPr>
                  </w:pPr>
                </w:p>
              </w:tc>
            </w:tr>
          </w:tbl>
          <w:p w14:paraId="6272D934" w14:textId="69E19708" w:rsidR="00B946A3" w:rsidRPr="00B946A3" w:rsidRDefault="00B946A3" w:rsidP="00B946A3">
            <w:pPr>
              <w:rPr>
                <w:rFonts w:ascii="Arial CYR" w:eastAsia="Times New Roman" w:hAnsi="Arial CYR"/>
                <w:sz w:val="20"/>
                <w:szCs w:val="20"/>
              </w:rPr>
            </w:pPr>
          </w:p>
        </w:tc>
        <w:tc>
          <w:tcPr>
            <w:tcW w:w="119" w:type="pct"/>
            <w:tcBorders>
              <w:top w:val="nil"/>
              <w:left w:val="nil"/>
              <w:bottom w:val="nil"/>
              <w:right w:val="nil"/>
            </w:tcBorders>
            <w:shd w:val="clear" w:color="auto" w:fill="auto"/>
            <w:noWrap/>
            <w:vAlign w:val="bottom"/>
            <w:hideMark/>
          </w:tcPr>
          <w:p w14:paraId="6B03803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5BE15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FE12C4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C6BD5C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F496B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547EF5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3B66B5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8400CE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C3B7A7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0D5254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C04FC8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6587CC5" w14:textId="77777777" w:rsidR="00B946A3" w:rsidRPr="00B946A3" w:rsidRDefault="00B946A3" w:rsidP="00B946A3">
            <w:pPr>
              <w:rPr>
                <w:rFonts w:eastAsia="Times New Roman"/>
                <w:sz w:val="20"/>
                <w:szCs w:val="20"/>
              </w:rPr>
            </w:pPr>
          </w:p>
        </w:tc>
      </w:tr>
      <w:tr w:rsidR="00B946A3" w:rsidRPr="00B946A3" w14:paraId="30D300F1" w14:textId="77777777" w:rsidTr="002E3952">
        <w:trPr>
          <w:trHeight w:val="255"/>
        </w:trPr>
        <w:tc>
          <w:tcPr>
            <w:tcW w:w="3576" w:type="pct"/>
            <w:tcBorders>
              <w:top w:val="nil"/>
              <w:left w:val="nil"/>
              <w:bottom w:val="nil"/>
              <w:right w:val="nil"/>
            </w:tcBorders>
            <w:shd w:val="clear" w:color="auto" w:fill="auto"/>
            <w:noWrap/>
            <w:vAlign w:val="bottom"/>
            <w:hideMark/>
          </w:tcPr>
          <w:p w14:paraId="323C5905" w14:textId="77A4730C"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02FEE4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9D5155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EA0E55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8A93D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857890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12FF80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84A15E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36389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4251F1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F269E7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9AA87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33D46D4" w14:textId="77777777" w:rsidR="00B946A3" w:rsidRPr="00B946A3" w:rsidRDefault="00B946A3" w:rsidP="00B946A3">
            <w:pPr>
              <w:rPr>
                <w:rFonts w:eastAsia="Times New Roman"/>
                <w:sz w:val="20"/>
                <w:szCs w:val="20"/>
              </w:rPr>
            </w:pPr>
          </w:p>
        </w:tc>
      </w:tr>
      <w:tr w:rsidR="00B946A3" w:rsidRPr="00B946A3" w14:paraId="7F25F024" w14:textId="77777777" w:rsidTr="002E3952">
        <w:trPr>
          <w:trHeight w:val="255"/>
        </w:trPr>
        <w:tc>
          <w:tcPr>
            <w:tcW w:w="3576" w:type="pct"/>
            <w:tcBorders>
              <w:top w:val="nil"/>
              <w:left w:val="nil"/>
              <w:bottom w:val="nil"/>
              <w:right w:val="nil"/>
            </w:tcBorders>
            <w:shd w:val="clear" w:color="auto" w:fill="auto"/>
            <w:noWrap/>
            <w:vAlign w:val="bottom"/>
            <w:hideMark/>
          </w:tcPr>
          <w:p w14:paraId="29D7F3CC" w14:textId="27333AE8"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CB08F3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C72C3A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9C826D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8621A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AC4E11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FB69B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14A80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07F77C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523CA1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90CAD4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661076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654572" w14:textId="77777777" w:rsidR="00B946A3" w:rsidRPr="00B946A3" w:rsidRDefault="00B946A3" w:rsidP="00B946A3">
            <w:pPr>
              <w:rPr>
                <w:rFonts w:eastAsia="Times New Roman"/>
                <w:sz w:val="20"/>
                <w:szCs w:val="20"/>
              </w:rPr>
            </w:pPr>
          </w:p>
        </w:tc>
      </w:tr>
      <w:tr w:rsidR="00B946A3" w:rsidRPr="00B946A3" w14:paraId="15C2BB76" w14:textId="77777777" w:rsidTr="002E3952">
        <w:trPr>
          <w:trHeight w:val="255"/>
        </w:trPr>
        <w:tc>
          <w:tcPr>
            <w:tcW w:w="3576" w:type="pct"/>
            <w:tcBorders>
              <w:top w:val="nil"/>
              <w:left w:val="nil"/>
              <w:bottom w:val="nil"/>
              <w:right w:val="nil"/>
            </w:tcBorders>
            <w:shd w:val="clear" w:color="auto" w:fill="auto"/>
            <w:noWrap/>
            <w:vAlign w:val="bottom"/>
            <w:hideMark/>
          </w:tcPr>
          <w:p w14:paraId="6D7A8B16" w14:textId="74FC2414"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36CE7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E9C893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649143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C98768A"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00864B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0BF55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CF6A3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2B6E0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B2870B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978C71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97B8AF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8DE624" w14:textId="77777777" w:rsidR="00B946A3" w:rsidRPr="00B946A3" w:rsidRDefault="00B946A3" w:rsidP="00B946A3">
            <w:pPr>
              <w:rPr>
                <w:rFonts w:eastAsia="Times New Roman"/>
                <w:sz w:val="20"/>
                <w:szCs w:val="20"/>
              </w:rPr>
            </w:pPr>
          </w:p>
        </w:tc>
      </w:tr>
      <w:tr w:rsidR="00B946A3" w:rsidRPr="00B946A3" w14:paraId="59F6403A" w14:textId="77777777" w:rsidTr="002E3952">
        <w:trPr>
          <w:trHeight w:val="255"/>
        </w:trPr>
        <w:tc>
          <w:tcPr>
            <w:tcW w:w="3576" w:type="pct"/>
            <w:tcBorders>
              <w:top w:val="nil"/>
              <w:left w:val="nil"/>
              <w:bottom w:val="nil"/>
              <w:right w:val="nil"/>
            </w:tcBorders>
            <w:shd w:val="clear" w:color="auto" w:fill="auto"/>
            <w:noWrap/>
            <w:vAlign w:val="bottom"/>
            <w:hideMark/>
          </w:tcPr>
          <w:p w14:paraId="6A9E632C" w14:textId="7940F9CD"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94F8FD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C4ED4F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4C229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ED7595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8C173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7631E9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99C55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633D0A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CD865C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4C5FAE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A36F2BA"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0AAF5C" w14:textId="77777777" w:rsidR="00B946A3" w:rsidRPr="00B946A3" w:rsidRDefault="00B946A3" w:rsidP="00B946A3">
            <w:pPr>
              <w:rPr>
                <w:rFonts w:eastAsia="Times New Roman"/>
                <w:sz w:val="20"/>
                <w:szCs w:val="20"/>
              </w:rPr>
            </w:pPr>
          </w:p>
        </w:tc>
      </w:tr>
      <w:tr w:rsidR="00B946A3" w:rsidRPr="00B946A3" w14:paraId="7A13D076" w14:textId="77777777" w:rsidTr="002E3952">
        <w:trPr>
          <w:trHeight w:val="255"/>
        </w:trPr>
        <w:tc>
          <w:tcPr>
            <w:tcW w:w="3576" w:type="pct"/>
            <w:tcBorders>
              <w:top w:val="nil"/>
              <w:left w:val="nil"/>
              <w:bottom w:val="nil"/>
              <w:right w:val="nil"/>
            </w:tcBorders>
            <w:shd w:val="clear" w:color="auto" w:fill="auto"/>
            <w:noWrap/>
            <w:vAlign w:val="bottom"/>
            <w:hideMark/>
          </w:tcPr>
          <w:p w14:paraId="570AC8CF" w14:textId="6F377FCE"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3C6A1F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63F4DE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59B747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D0279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78B995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8624D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23F8F6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B6DAA6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92F038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BA7A1F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8FD830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989EE1" w14:textId="77777777" w:rsidR="00B946A3" w:rsidRPr="00B946A3" w:rsidRDefault="00B946A3" w:rsidP="00B946A3">
            <w:pPr>
              <w:rPr>
                <w:rFonts w:eastAsia="Times New Roman"/>
                <w:sz w:val="20"/>
                <w:szCs w:val="20"/>
              </w:rPr>
            </w:pPr>
          </w:p>
        </w:tc>
      </w:tr>
      <w:tr w:rsidR="00B946A3" w:rsidRPr="00B946A3" w14:paraId="72643846" w14:textId="77777777" w:rsidTr="002E3952">
        <w:trPr>
          <w:trHeight w:val="255"/>
        </w:trPr>
        <w:tc>
          <w:tcPr>
            <w:tcW w:w="3576" w:type="pct"/>
            <w:tcBorders>
              <w:top w:val="nil"/>
              <w:left w:val="nil"/>
              <w:bottom w:val="nil"/>
              <w:right w:val="nil"/>
            </w:tcBorders>
            <w:shd w:val="clear" w:color="auto" w:fill="auto"/>
            <w:noWrap/>
            <w:vAlign w:val="bottom"/>
            <w:hideMark/>
          </w:tcPr>
          <w:p w14:paraId="65313DF2" w14:textId="75B973E2"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D2254B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917D3B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222871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1A4AB1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54433E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487CE4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015DD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4792DE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7E4123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39B096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C50E0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BB74F25" w14:textId="77777777" w:rsidR="00B946A3" w:rsidRPr="00B946A3" w:rsidRDefault="00B946A3" w:rsidP="00B946A3">
            <w:pPr>
              <w:rPr>
                <w:rFonts w:eastAsia="Times New Roman"/>
                <w:sz w:val="20"/>
                <w:szCs w:val="20"/>
              </w:rPr>
            </w:pPr>
          </w:p>
        </w:tc>
      </w:tr>
      <w:tr w:rsidR="00B946A3" w:rsidRPr="00B946A3" w14:paraId="1C54CD17" w14:textId="77777777" w:rsidTr="002E3952">
        <w:trPr>
          <w:trHeight w:val="255"/>
        </w:trPr>
        <w:tc>
          <w:tcPr>
            <w:tcW w:w="3576" w:type="pct"/>
            <w:tcBorders>
              <w:top w:val="nil"/>
              <w:left w:val="nil"/>
              <w:bottom w:val="nil"/>
              <w:right w:val="nil"/>
            </w:tcBorders>
            <w:shd w:val="clear" w:color="auto" w:fill="auto"/>
            <w:noWrap/>
            <w:vAlign w:val="bottom"/>
            <w:hideMark/>
          </w:tcPr>
          <w:p w14:paraId="09CFBCC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189248A"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54B6F3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9F75E5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1EAF32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D7ED49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5AE924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52D829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F7661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1489F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FEEF5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4302E5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6FEFF0" w14:textId="77777777" w:rsidR="00B946A3" w:rsidRPr="00B946A3" w:rsidRDefault="00B946A3" w:rsidP="00B946A3">
            <w:pPr>
              <w:rPr>
                <w:rFonts w:eastAsia="Times New Roman"/>
                <w:sz w:val="20"/>
                <w:szCs w:val="20"/>
              </w:rPr>
            </w:pPr>
          </w:p>
        </w:tc>
      </w:tr>
      <w:tr w:rsidR="00B946A3" w:rsidRPr="00B946A3" w14:paraId="53E9572D" w14:textId="77777777" w:rsidTr="002E3952">
        <w:trPr>
          <w:trHeight w:val="255"/>
        </w:trPr>
        <w:tc>
          <w:tcPr>
            <w:tcW w:w="3576" w:type="pct"/>
            <w:tcBorders>
              <w:top w:val="nil"/>
              <w:left w:val="nil"/>
              <w:bottom w:val="nil"/>
              <w:right w:val="nil"/>
            </w:tcBorders>
            <w:shd w:val="clear" w:color="auto" w:fill="auto"/>
            <w:noWrap/>
            <w:vAlign w:val="bottom"/>
            <w:hideMark/>
          </w:tcPr>
          <w:p w14:paraId="7C4CAB6A" w14:textId="01F07314"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4590D5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76100E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6C1F9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203D75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869F4E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E463B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BD2F0C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6BAEBA"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C1AE46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EB8D3D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3A33D6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876E2D9" w14:textId="77777777" w:rsidR="00B946A3" w:rsidRPr="00B946A3" w:rsidRDefault="00B946A3" w:rsidP="00B946A3">
            <w:pPr>
              <w:rPr>
                <w:rFonts w:eastAsia="Times New Roman"/>
                <w:sz w:val="20"/>
                <w:szCs w:val="20"/>
              </w:rPr>
            </w:pPr>
          </w:p>
        </w:tc>
      </w:tr>
      <w:tr w:rsidR="00B946A3" w:rsidRPr="00B946A3" w14:paraId="468BCEEB" w14:textId="77777777" w:rsidTr="002E3952">
        <w:trPr>
          <w:trHeight w:val="255"/>
        </w:trPr>
        <w:tc>
          <w:tcPr>
            <w:tcW w:w="3576" w:type="pct"/>
            <w:tcBorders>
              <w:top w:val="nil"/>
              <w:left w:val="nil"/>
              <w:bottom w:val="nil"/>
              <w:right w:val="nil"/>
            </w:tcBorders>
            <w:shd w:val="clear" w:color="auto" w:fill="auto"/>
            <w:noWrap/>
            <w:vAlign w:val="bottom"/>
            <w:hideMark/>
          </w:tcPr>
          <w:p w14:paraId="39C249F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D9C62C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86EC5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24F94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7B08E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61275E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D41871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5E8605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C49B0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77D63C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06A386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6021F6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7BB2EC" w14:textId="77777777" w:rsidR="00B946A3" w:rsidRPr="00B946A3" w:rsidRDefault="00B946A3" w:rsidP="00B946A3">
            <w:pPr>
              <w:rPr>
                <w:rFonts w:eastAsia="Times New Roman"/>
                <w:sz w:val="20"/>
                <w:szCs w:val="20"/>
              </w:rPr>
            </w:pPr>
          </w:p>
        </w:tc>
      </w:tr>
      <w:tr w:rsidR="00B946A3" w:rsidRPr="00B946A3" w14:paraId="2A95B4AD" w14:textId="77777777" w:rsidTr="002E3952">
        <w:trPr>
          <w:trHeight w:val="255"/>
        </w:trPr>
        <w:tc>
          <w:tcPr>
            <w:tcW w:w="3576" w:type="pct"/>
            <w:tcBorders>
              <w:top w:val="nil"/>
              <w:left w:val="nil"/>
              <w:bottom w:val="nil"/>
              <w:right w:val="nil"/>
            </w:tcBorders>
            <w:shd w:val="clear" w:color="auto" w:fill="auto"/>
            <w:noWrap/>
            <w:vAlign w:val="bottom"/>
            <w:hideMark/>
          </w:tcPr>
          <w:p w14:paraId="7C8DD64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862318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A1278F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1B821D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FF6AA6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4F3992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046D99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917263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821DF1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677C69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C0ACE9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5A4968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62F95E1" w14:textId="77777777" w:rsidR="00B946A3" w:rsidRPr="00B946A3" w:rsidRDefault="00B946A3" w:rsidP="00B946A3">
            <w:pPr>
              <w:rPr>
                <w:rFonts w:eastAsia="Times New Roman"/>
                <w:sz w:val="20"/>
                <w:szCs w:val="20"/>
              </w:rPr>
            </w:pPr>
          </w:p>
        </w:tc>
      </w:tr>
      <w:tr w:rsidR="00B946A3" w:rsidRPr="00B946A3" w14:paraId="6E01B66E" w14:textId="77777777" w:rsidTr="002E3952">
        <w:trPr>
          <w:trHeight w:val="255"/>
        </w:trPr>
        <w:tc>
          <w:tcPr>
            <w:tcW w:w="3576" w:type="pct"/>
            <w:tcBorders>
              <w:top w:val="nil"/>
              <w:left w:val="nil"/>
              <w:bottom w:val="nil"/>
              <w:right w:val="nil"/>
            </w:tcBorders>
            <w:shd w:val="clear" w:color="auto" w:fill="auto"/>
            <w:noWrap/>
            <w:vAlign w:val="bottom"/>
            <w:hideMark/>
          </w:tcPr>
          <w:p w14:paraId="4C4125D1" w14:textId="038C0688"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A549C0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AF21E2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57C33D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8DE496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2B2BD0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0A696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07A15D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6A4C44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A09C1B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35943A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284292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32C1A82" w14:textId="77777777" w:rsidR="00B946A3" w:rsidRPr="00B946A3" w:rsidRDefault="00B946A3" w:rsidP="00B946A3">
            <w:pPr>
              <w:rPr>
                <w:rFonts w:eastAsia="Times New Roman"/>
                <w:sz w:val="20"/>
                <w:szCs w:val="20"/>
              </w:rPr>
            </w:pPr>
          </w:p>
        </w:tc>
      </w:tr>
      <w:tr w:rsidR="00B946A3" w:rsidRPr="00B946A3" w14:paraId="48F5385E" w14:textId="77777777" w:rsidTr="002E3952">
        <w:trPr>
          <w:trHeight w:val="255"/>
        </w:trPr>
        <w:tc>
          <w:tcPr>
            <w:tcW w:w="3576" w:type="pct"/>
            <w:tcBorders>
              <w:top w:val="nil"/>
              <w:left w:val="nil"/>
              <w:bottom w:val="nil"/>
              <w:right w:val="nil"/>
            </w:tcBorders>
            <w:shd w:val="clear" w:color="auto" w:fill="auto"/>
            <w:noWrap/>
            <w:vAlign w:val="bottom"/>
            <w:hideMark/>
          </w:tcPr>
          <w:p w14:paraId="52C09C8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2430AD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104B63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CCF7EC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F404CF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0D6BA4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8B47E3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F5A26B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08B4F1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B66B3D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E0E5B0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7C7272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E352C67" w14:textId="77777777" w:rsidR="00B946A3" w:rsidRPr="00B946A3" w:rsidRDefault="00B946A3" w:rsidP="00B946A3">
            <w:pPr>
              <w:rPr>
                <w:rFonts w:eastAsia="Times New Roman"/>
                <w:sz w:val="20"/>
                <w:szCs w:val="20"/>
              </w:rPr>
            </w:pPr>
          </w:p>
        </w:tc>
      </w:tr>
      <w:tr w:rsidR="00B946A3" w:rsidRPr="00B946A3" w14:paraId="448C0768" w14:textId="77777777" w:rsidTr="002E3952">
        <w:trPr>
          <w:trHeight w:val="255"/>
        </w:trPr>
        <w:tc>
          <w:tcPr>
            <w:tcW w:w="3576" w:type="pct"/>
            <w:tcBorders>
              <w:top w:val="nil"/>
              <w:left w:val="nil"/>
              <w:bottom w:val="nil"/>
              <w:right w:val="nil"/>
            </w:tcBorders>
            <w:shd w:val="clear" w:color="auto" w:fill="auto"/>
            <w:noWrap/>
            <w:vAlign w:val="bottom"/>
            <w:hideMark/>
          </w:tcPr>
          <w:p w14:paraId="02805CE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178828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33430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49ECB1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AE30F7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3D64D8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F6A394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924E3F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74B306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A8CFB4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D9058B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5A8255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AE6CAD" w14:textId="77777777" w:rsidR="00B946A3" w:rsidRPr="00B946A3" w:rsidRDefault="00B946A3" w:rsidP="00B946A3">
            <w:pPr>
              <w:rPr>
                <w:rFonts w:eastAsia="Times New Roman"/>
                <w:sz w:val="20"/>
                <w:szCs w:val="20"/>
              </w:rPr>
            </w:pPr>
          </w:p>
        </w:tc>
      </w:tr>
      <w:tr w:rsidR="00B946A3" w:rsidRPr="00B946A3" w14:paraId="36F32480" w14:textId="77777777" w:rsidTr="002E3952">
        <w:trPr>
          <w:trHeight w:val="255"/>
        </w:trPr>
        <w:tc>
          <w:tcPr>
            <w:tcW w:w="3576" w:type="pct"/>
            <w:tcBorders>
              <w:top w:val="nil"/>
              <w:left w:val="nil"/>
              <w:bottom w:val="nil"/>
              <w:right w:val="nil"/>
            </w:tcBorders>
            <w:shd w:val="clear" w:color="auto" w:fill="auto"/>
            <w:noWrap/>
            <w:vAlign w:val="bottom"/>
            <w:hideMark/>
          </w:tcPr>
          <w:p w14:paraId="4B05037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A62A82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5DA85D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B4C50A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9BE290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F39952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1C440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A69825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CBB769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EC05C69"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4A609C6"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0D1E4D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F450C3C" w14:textId="77777777" w:rsidR="00B946A3" w:rsidRPr="00B946A3" w:rsidRDefault="00B946A3" w:rsidP="00B946A3">
            <w:pPr>
              <w:rPr>
                <w:rFonts w:eastAsia="Times New Roman"/>
                <w:sz w:val="20"/>
                <w:szCs w:val="20"/>
              </w:rPr>
            </w:pPr>
          </w:p>
        </w:tc>
      </w:tr>
      <w:tr w:rsidR="00B946A3" w:rsidRPr="00B946A3" w14:paraId="267894E5" w14:textId="77777777" w:rsidTr="002E3952">
        <w:trPr>
          <w:trHeight w:val="255"/>
        </w:trPr>
        <w:tc>
          <w:tcPr>
            <w:tcW w:w="3576" w:type="pct"/>
            <w:tcBorders>
              <w:top w:val="nil"/>
              <w:left w:val="nil"/>
              <w:bottom w:val="nil"/>
              <w:right w:val="nil"/>
            </w:tcBorders>
            <w:shd w:val="clear" w:color="auto" w:fill="auto"/>
            <w:noWrap/>
            <w:vAlign w:val="bottom"/>
            <w:hideMark/>
          </w:tcPr>
          <w:p w14:paraId="28CC200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9F4E0F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2664CD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99E1B3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187ABC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CD6FAF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E66BC9C"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5E6F3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FDD297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28D3CB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5FC51A"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81930F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9784840" w14:textId="77777777" w:rsidR="00B946A3" w:rsidRPr="00B946A3" w:rsidRDefault="00B946A3" w:rsidP="00B946A3">
            <w:pPr>
              <w:rPr>
                <w:rFonts w:eastAsia="Times New Roman"/>
                <w:sz w:val="20"/>
                <w:szCs w:val="20"/>
              </w:rPr>
            </w:pPr>
          </w:p>
        </w:tc>
      </w:tr>
      <w:tr w:rsidR="00B946A3" w:rsidRPr="00B946A3" w14:paraId="56B3E426" w14:textId="77777777" w:rsidTr="002E3952">
        <w:trPr>
          <w:trHeight w:val="255"/>
        </w:trPr>
        <w:tc>
          <w:tcPr>
            <w:tcW w:w="3576" w:type="pct"/>
            <w:tcBorders>
              <w:top w:val="nil"/>
              <w:left w:val="nil"/>
              <w:bottom w:val="nil"/>
              <w:right w:val="nil"/>
            </w:tcBorders>
            <w:shd w:val="clear" w:color="auto" w:fill="auto"/>
            <w:noWrap/>
            <w:vAlign w:val="bottom"/>
            <w:hideMark/>
          </w:tcPr>
          <w:p w14:paraId="7AF4E04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F4C910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65A5C5"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71954EA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7F85A6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DB1F31E"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EC8B8D7"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567DC0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C7012A4"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287F638"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4FD979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2FAE30A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88CA572" w14:textId="77777777" w:rsidR="00B946A3" w:rsidRPr="00B946A3" w:rsidRDefault="00B946A3" w:rsidP="00B946A3">
            <w:pPr>
              <w:rPr>
                <w:rFonts w:eastAsia="Times New Roman"/>
                <w:sz w:val="20"/>
                <w:szCs w:val="20"/>
              </w:rPr>
            </w:pPr>
          </w:p>
        </w:tc>
      </w:tr>
      <w:tr w:rsidR="00B946A3" w:rsidRPr="00B946A3" w14:paraId="40D47726" w14:textId="77777777" w:rsidTr="002E3952">
        <w:trPr>
          <w:trHeight w:val="255"/>
        </w:trPr>
        <w:tc>
          <w:tcPr>
            <w:tcW w:w="3576" w:type="pct"/>
            <w:tcBorders>
              <w:top w:val="nil"/>
              <w:left w:val="nil"/>
              <w:bottom w:val="nil"/>
              <w:right w:val="nil"/>
            </w:tcBorders>
            <w:shd w:val="clear" w:color="auto" w:fill="auto"/>
            <w:noWrap/>
            <w:vAlign w:val="bottom"/>
            <w:hideMark/>
          </w:tcPr>
          <w:p w14:paraId="4E44688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16C1F3A"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BF6AF6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1B449F3"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C85E450"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1794C6A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4194C1BD"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2D952CB"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6649F52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3E4E0CD2"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34E9B3F"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09A69A41" w14:textId="77777777" w:rsidR="00B946A3" w:rsidRPr="00B946A3" w:rsidRDefault="00B946A3" w:rsidP="00B946A3">
            <w:pPr>
              <w:rPr>
                <w:rFonts w:eastAsia="Times New Roman"/>
                <w:sz w:val="20"/>
                <w:szCs w:val="20"/>
              </w:rPr>
            </w:pPr>
          </w:p>
        </w:tc>
        <w:tc>
          <w:tcPr>
            <w:tcW w:w="119" w:type="pct"/>
            <w:tcBorders>
              <w:top w:val="nil"/>
              <w:left w:val="nil"/>
              <w:bottom w:val="nil"/>
              <w:right w:val="nil"/>
            </w:tcBorders>
            <w:shd w:val="clear" w:color="auto" w:fill="auto"/>
            <w:noWrap/>
            <w:vAlign w:val="bottom"/>
            <w:hideMark/>
          </w:tcPr>
          <w:p w14:paraId="57786556" w14:textId="77777777" w:rsidR="00B946A3" w:rsidRPr="00B946A3" w:rsidRDefault="00B946A3" w:rsidP="00B946A3">
            <w:pPr>
              <w:rPr>
                <w:rFonts w:eastAsia="Times New Roman"/>
                <w:sz w:val="20"/>
                <w:szCs w:val="20"/>
              </w:rPr>
            </w:pPr>
          </w:p>
        </w:tc>
      </w:tr>
    </w:tbl>
    <w:p w14:paraId="6FE600CA" w14:textId="6CC2A61D" w:rsidR="00614AB8" w:rsidRPr="00715B99" w:rsidRDefault="002E3952" w:rsidP="00BA2AEA">
      <w:pPr>
        <w:pStyle w:val="3"/>
        <w:numPr>
          <w:ilvl w:val="1"/>
          <w:numId w:val="7"/>
        </w:numPr>
        <w:tabs>
          <w:tab w:val="left" w:pos="142"/>
        </w:tabs>
        <w:ind w:left="426" w:hanging="426"/>
        <w:rPr>
          <w:rFonts w:ascii="Times New Roman" w:hAnsi="Times New Roman"/>
        </w:rPr>
      </w:pPr>
      <w:r>
        <w:rPr>
          <w:rFonts w:ascii="Times New Roman" w:hAnsi="Times New Roman"/>
          <w:lang w:val="ru-RU"/>
        </w:rPr>
        <w:t xml:space="preserve"> </w:t>
      </w:r>
      <w:r w:rsidR="00614AB8"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7</w:t>
      </w:r>
      <w:r w:rsidR="006A1C7D">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969"/>
        <w:gridCol w:w="1701"/>
        <w:gridCol w:w="1701"/>
        <w:gridCol w:w="1418"/>
      </w:tblGrid>
      <w:tr w:rsidR="000E13E6" w:rsidRPr="006020BB" w14:paraId="25AC86E2" w14:textId="77777777" w:rsidTr="002E3952">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3969"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4820"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2E3952">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3969" w:type="dxa"/>
            <w:vMerge/>
          </w:tcPr>
          <w:p w14:paraId="55B13780" w14:textId="77777777" w:rsidR="000E13E6" w:rsidRPr="006020BB" w:rsidRDefault="000E13E6" w:rsidP="00D116BF">
            <w:pPr>
              <w:contextualSpacing/>
              <w:jc w:val="both"/>
              <w:rPr>
                <w:rFonts w:eastAsia="MS Mincho"/>
                <w:sz w:val="20"/>
              </w:rPr>
            </w:pPr>
          </w:p>
        </w:tc>
        <w:tc>
          <w:tcPr>
            <w:tcW w:w="170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1701"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1418"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2E3952" w:rsidRPr="006020BB" w14:paraId="331E3513" w14:textId="77777777" w:rsidTr="00237D34">
        <w:trPr>
          <w:cantSplit/>
          <w:trHeight w:val="349"/>
        </w:trPr>
        <w:tc>
          <w:tcPr>
            <w:tcW w:w="567" w:type="dxa"/>
          </w:tcPr>
          <w:p w14:paraId="2EF5B0FB" w14:textId="77777777" w:rsidR="002E3952" w:rsidRPr="006020BB" w:rsidRDefault="002E3952" w:rsidP="002E3952">
            <w:pPr>
              <w:numPr>
                <w:ilvl w:val="0"/>
                <w:numId w:val="10"/>
              </w:numPr>
              <w:ind w:left="0" w:firstLine="0"/>
              <w:contextualSpacing/>
              <w:jc w:val="center"/>
              <w:rPr>
                <w:rFonts w:eastAsia="MS Mincho"/>
                <w:sz w:val="20"/>
              </w:rPr>
            </w:pPr>
          </w:p>
        </w:tc>
        <w:tc>
          <w:tcPr>
            <w:tcW w:w="3969" w:type="dxa"/>
          </w:tcPr>
          <w:p w14:paraId="22935305" w14:textId="3DC0E32C" w:rsidR="002E3952" w:rsidRPr="006020BB" w:rsidRDefault="002E3952" w:rsidP="002E3952">
            <w:pPr>
              <w:contextualSpacing/>
              <w:jc w:val="both"/>
              <w:rPr>
                <w:rFonts w:eastAsia="MS Mincho"/>
                <w:sz w:val="20"/>
              </w:rPr>
            </w:pPr>
            <w:r w:rsidRPr="006020BB">
              <w:rPr>
                <w:rFonts w:eastAsia="MS Mincho"/>
                <w:sz w:val="20"/>
              </w:rPr>
              <w:t>ниже минимального балла, %</w:t>
            </w:r>
          </w:p>
        </w:tc>
        <w:tc>
          <w:tcPr>
            <w:tcW w:w="1701" w:type="dxa"/>
            <w:vAlign w:val="center"/>
          </w:tcPr>
          <w:p w14:paraId="08E4A563" w14:textId="335A84F5" w:rsidR="002E3952" w:rsidRPr="001615F0" w:rsidRDefault="002E3952" w:rsidP="002E3952">
            <w:pPr>
              <w:contextualSpacing/>
              <w:jc w:val="center"/>
              <w:rPr>
                <w:rFonts w:eastAsia="MS Mincho"/>
                <w:sz w:val="22"/>
                <w:szCs w:val="22"/>
              </w:rPr>
            </w:pPr>
            <w:r w:rsidRPr="001615F0">
              <w:rPr>
                <w:rFonts w:eastAsia="MS Mincho"/>
                <w:sz w:val="22"/>
                <w:szCs w:val="22"/>
              </w:rPr>
              <w:t>20,20</w:t>
            </w:r>
          </w:p>
        </w:tc>
        <w:tc>
          <w:tcPr>
            <w:tcW w:w="1701" w:type="dxa"/>
            <w:vAlign w:val="center"/>
          </w:tcPr>
          <w:p w14:paraId="46A96DC7" w14:textId="32AB7209" w:rsidR="002E3952" w:rsidRPr="001615F0" w:rsidRDefault="002E3952" w:rsidP="002E3952">
            <w:pPr>
              <w:contextualSpacing/>
              <w:jc w:val="center"/>
              <w:rPr>
                <w:rFonts w:eastAsia="MS Mincho"/>
                <w:sz w:val="22"/>
                <w:szCs w:val="22"/>
              </w:rPr>
            </w:pPr>
            <w:r w:rsidRPr="001615F0">
              <w:rPr>
                <w:rFonts w:eastAsia="MS Mincho"/>
                <w:sz w:val="22"/>
                <w:szCs w:val="22"/>
              </w:rPr>
              <w:t>21,33</w:t>
            </w:r>
          </w:p>
        </w:tc>
        <w:tc>
          <w:tcPr>
            <w:tcW w:w="1418" w:type="dxa"/>
          </w:tcPr>
          <w:p w14:paraId="6CE54894" w14:textId="7EDB2DEA" w:rsidR="002E3952" w:rsidRPr="001615F0" w:rsidRDefault="002E3952" w:rsidP="001615F0">
            <w:pPr>
              <w:contextualSpacing/>
              <w:jc w:val="center"/>
              <w:rPr>
                <w:rFonts w:eastAsia="MS Mincho"/>
                <w:sz w:val="22"/>
                <w:szCs w:val="22"/>
              </w:rPr>
            </w:pPr>
            <w:r w:rsidRPr="001615F0">
              <w:rPr>
                <w:rFonts w:eastAsia="MS Mincho"/>
                <w:sz w:val="22"/>
                <w:szCs w:val="22"/>
              </w:rPr>
              <w:t>19,79</w:t>
            </w:r>
          </w:p>
        </w:tc>
      </w:tr>
      <w:tr w:rsidR="007A53C5" w:rsidRPr="006020BB" w14:paraId="46EE3018" w14:textId="77777777" w:rsidTr="002E3952">
        <w:trPr>
          <w:cantSplit/>
          <w:trHeight w:val="349"/>
        </w:trPr>
        <w:tc>
          <w:tcPr>
            <w:tcW w:w="567" w:type="dxa"/>
          </w:tcPr>
          <w:p w14:paraId="77D21A2B" w14:textId="77777777" w:rsidR="007A53C5" w:rsidRPr="006020BB" w:rsidRDefault="007A53C5" w:rsidP="000E13E6">
            <w:pPr>
              <w:numPr>
                <w:ilvl w:val="0"/>
                <w:numId w:val="10"/>
              </w:numPr>
              <w:ind w:left="0" w:firstLine="0"/>
              <w:contextualSpacing/>
              <w:jc w:val="center"/>
              <w:rPr>
                <w:rFonts w:eastAsia="MS Mincho"/>
                <w:sz w:val="20"/>
              </w:rPr>
            </w:pPr>
          </w:p>
        </w:tc>
        <w:tc>
          <w:tcPr>
            <w:tcW w:w="3969" w:type="dxa"/>
          </w:tcPr>
          <w:p w14:paraId="5242EACA" w14:textId="56E3B9D2" w:rsidR="007A53C5" w:rsidRPr="006020BB" w:rsidRDefault="007A53C5" w:rsidP="00A71C0B">
            <w:pPr>
              <w:contextualSpacing/>
              <w:jc w:val="both"/>
              <w:rPr>
                <w:rFonts w:eastAsia="MS Mincho"/>
                <w:sz w:val="20"/>
              </w:rPr>
            </w:pPr>
            <w:r>
              <w:rPr>
                <w:rFonts w:eastAsia="MS Mincho"/>
                <w:sz w:val="20"/>
              </w:rPr>
              <w:t>от минимального балла до 60 баллов, %</w:t>
            </w:r>
          </w:p>
        </w:tc>
        <w:tc>
          <w:tcPr>
            <w:tcW w:w="1701" w:type="dxa"/>
          </w:tcPr>
          <w:p w14:paraId="6C363B4B" w14:textId="75814880" w:rsidR="007A53C5" w:rsidRPr="001615F0" w:rsidRDefault="001615F0" w:rsidP="00D116BF">
            <w:pPr>
              <w:contextualSpacing/>
              <w:jc w:val="center"/>
              <w:rPr>
                <w:rFonts w:eastAsia="MS Mincho"/>
                <w:sz w:val="22"/>
                <w:szCs w:val="22"/>
              </w:rPr>
            </w:pPr>
            <w:r>
              <w:rPr>
                <w:rFonts w:eastAsia="MS Mincho"/>
                <w:sz w:val="22"/>
                <w:szCs w:val="22"/>
              </w:rPr>
              <w:t>51,61</w:t>
            </w:r>
          </w:p>
        </w:tc>
        <w:tc>
          <w:tcPr>
            <w:tcW w:w="1701" w:type="dxa"/>
          </w:tcPr>
          <w:p w14:paraId="778DAC5F" w14:textId="7BC74491" w:rsidR="007A53C5" w:rsidRPr="001615F0" w:rsidRDefault="001615F0" w:rsidP="00D116BF">
            <w:pPr>
              <w:contextualSpacing/>
              <w:jc w:val="center"/>
              <w:rPr>
                <w:rFonts w:eastAsia="MS Mincho"/>
                <w:sz w:val="22"/>
                <w:szCs w:val="22"/>
              </w:rPr>
            </w:pPr>
            <w:r>
              <w:rPr>
                <w:rFonts w:eastAsia="MS Mincho"/>
                <w:sz w:val="22"/>
                <w:szCs w:val="22"/>
              </w:rPr>
              <w:t>52,26</w:t>
            </w:r>
          </w:p>
        </w:tc>
        <w:tc>
          <w:tcPr>
            <w:tcW w:w="1418" w:type="dxa"/>
          </w:tcPr>
          <w:p w14:paraId="111AA9BB" w14:textId="397D7094" w:rsidR="007A53C5" w:rsidRPr="001615F0" w:rsidRDefault="001615F0" w:rsidP="001615F0">
            <w:pPr>
              <w:contextualSpacing/>
              <w:jc w:val="center"/>
              <w:rPr>
                <w:rFonts w:eastAsia="MS Mincho"/>
                <w:sz w:val="22"/>
                <w:szCs w:val="22"/>
              </w:rPr>
            </w:pPr>
            <w:r w:rsidRPr="001615F0">
              <w:rPr>
                <w:rFonts w:eastAsia="MS Mincho"/>
                <w:sz w:val="22"/>
                <w:szCs w:val="22"/>
              </w:rPr>
              <w:t>50,81</w:t>
            </w:r>
          </w:p>
        </w:tc>
      </w:tr>
      <w:tr w:rsidR="002E3952" w:rsidRPr="006020BB" w:rsidDel="00407E4A" w14:paraId="08E569A9" w14:textId="77777777" w:rsidTr="002E3952">
        <w:trPr>
          <w:cantSplit/>
          <w:trHeight w:val="354"/>
        </w:trPr>
        <w:tc>
          <w:tcPr>
            <w:tcW w:w="567" w:type="dxa"/>
          </w:tcPr>
          <w:p w14:paraId="28E6F58B" w14:textId="77777777" w:rsidR="002E3952" w:rsidRPr="006020BB" w:rsidRDefault="002E3952" w:rsidP="002E3952">
            <w:pPr>
              <w:numPr>
                <w:ilvl w:val="0"/>
                <w:numId w:val="10"/>
              </w:numPr>
              <w:ind w:left="0" w:firstLine="0"/>
              <w:contextualSpacing/>
              <w:jc w:val="center"/>
              <w:rPr>
                <w:rFonts w:eastAsia="MS Mincho"/>
                <w:sz w:val="20"/>
              </w:rPr>
            </w:pPr>
          </w:p>
        </w:tc>
        <w:tc>
          <w:tcPr>
            <w:tcW w:w="3969" w:type="dxa"/>
          </w:tcPr>
          <w:p w14:paraId="3F668E98" w14:textId="77777777" w:rsidR="002E3952" w:rsidRPr="006020BB" w:rsidDel="00407E4A" w:rsidRDefault="002E3952" w:rsidP="002E3952">
            <w:pPr>
              <w:contextualSpacing/>
              <w:jc w:val="both"/>
              <w:rPr>
                <w:rFonts w:eastAsia="MS Mincho"/>
                <w:sz w:val="20"/>
              </w:rPr>
            </w:pPr>
            <w:r w:rsidRPr="006020BB">
              <w:rPr>
                <w:rFonts w:eastAsia="MS Mincho"/>
                <w:sz w:val="20"/>
              </w:rPr>
              <w:t>от 61 до 80 баллов, %</w:t>
            </w:r>
          </w:p>
        </w:tc>
        <w:tc>
          <w:tcPr>
            <w:tcW w:w="1701" w:type="dxa"/>
          </w:tcPr>
          <w:p w14:paraId="5C79206E" w14:textId="0C3D537E" w:rsidR="002E3952" w:rsidRPr="001615F0" w:rsidDel="00407E4A" w:rsidRDefault="002E3952" w:rsidP="002E3952">
            <w:pPr>
              <w:contextualSpacing/>
              <w:jc w:val="center"/>
              <w:rPr>
                <w:rFonts w:eastAsia="MS Mincho"/>
                <w:sz w:val="22"/>
                <w:szCs w:val="22"/>
              </w:rPr>
            </w:pPr>
            <w:r w:rsidRPr="001615F0">
              <w:rPr>
                <w:rFonts w:eastAsia="MS Mincho"/>
                <w:sz w:val="22"/>
                <w:szCs w:val="22"/>
              </w:rPr>
              <w:t>24,12</w:t>
            </w:r>
          </w:p>
        </w:tc>
        <w:tc>
          <w:tcPr>
            <w:tcW w:w="1701" w:type="dxa"/>
          </w:tcPr>
          <w:p w14:paraId="2DDDF32E" w14:textId="27B8C71E" w:rsidR="002E3952" w:rsidRPr="001615F0" w:rsidDel="00407E4A" w:rsidRDefault="002E3952" w:rsidP="002E3952">
            <w:pPr>
              <w:contextualSpacing/>
              <w:jc w:val="center"/>
              <w:rPr>
                <w:rFonts w:eastAsia="MS Mincho"/>
                <w:sz w:val="22"/>
                <w:szCs w:val="22"/>
              </w:rPr>
            </w:pPr>
            <w:r w:rsidRPr="001615F0">
              <w:rPr>
                <w:rFonts w:eastAsia="MS Mincho"/>
                <w:sz w:val="22"/>
                <w:szCs w:val="22"/>
              </w:rPr>
              <w:t>23,42</w:t>
            </w:r>
          </w:p>
        </w:tc>
        <w:tc>
          <w:tcPr>
            <w:tcW w:w="1418" w:type="dxa"/>
          </w:tcPr>
          <w:p w14:paraId="36C6EFAC" w14:textId="1C54C04D" w:rsidR="002E3952" w:rsidRPr="001615F0" w:rsidDel="00407E4A" w:rsidRDefault="001615F0" w:rsidP="001615F0">
            <w:pPr>
              <w:contextualSpacing/>
              <w:jc w:val="center"/>
              <w:rPr>
                <w:rFonts w:eastAsia="MS Mincho"/>
                <w:sz w:val="22"/>
                <w:szCs w:val="22"/>
              </w:rPr>
            </w:pPr>
            <w:r w:rsidRPr="001615F0">
              <w:rPr>
                <w:rFonts w:eastAsia="MS Mincho"/>
                <w:sz w:val="22"/>
                <w:szCs w:val="22"/>
              </w:rPr>
              <w:t>24,63</w:t>
            </w:r>
          </w:p>
        </w:tc>
      </w:tr>
      <w:tr w:rsidR="002E3952" w:rsidRPr="006020BB" w14:paraId="0098E76E" w14:textId="77777777" w:rsidTr="00237D34">
        <w:trPr>
          <w:cantSplit/>
          <w:trHeight w:val="338"/>
        </w:trPr>
        <w:tc>
          <w:tcPr>
            <w:tcW w:w="567" w:type="dxa"/>
          </w:tcPr>
          <w:p w14:paraId="64133981" w14:textId="77777777" w:rsidR="002E3952" w:rsidRPr="006020BB" w:rsidRDefault="002E3952" w:rsidP="002E3952">
            <w:pPr>
              <w:numPr>
                <w:ilvl w:val="0"/>
                <w:numId w:val="10"/>
              </w:numPr>
              <w:ind w:left="0" w:firstLine="0"/>
              <w:contextualSpacing/>
              <w:jc w:val="center"/>
              <w:rPr>
                <w:rFonts w:eastAsia="MS Mincho"/>
                <w:sz w:val="20"/>
              </w:rPr>
            </w:pPr>
          </w:p>
        </w:tc>
        <w:tc>
          <w:tcPr>
            <w:tcW w:w="3969" w:type="dxa"/>
          </w:tcPr>
          <w:p w14:paraId="50920425" w14:textId="77777777" w:rsidR="002E3952" w:rsidRPr="006020BB" w:rsidRDefault="002E3952" w:rsidP="002E3952">
            <w:pPr>
              <w:contextualSpacing/>
              <w:jc w:val="both"/>
              <w:rPr>
                <w:rFonts w:eastAsia="MS Mincho"/>
                <w:sz w:val="20"/>
              </w:rPr>
            </w:pPr>
            <w:r w:rsidRPr="006020BB">
              <w:rPr>
                <w:rFonts w:eastAsia="MS Mincho"/>
                <w:sz w:val="20"/>
              </w:rPr>
              <w:t>от 81 до 99 баллов, %</w:t>
            </w:r>
          </w:p>
        </w:tc>
        <w:tc>
          <w:tcPr>
            <w:tcW w:w="1701" w:type="dxa"/>
            <w:vAlign w:val="center"/>
          </w:tcPr>
          <w:p w14:paraId="0CB5EA11" w14:textId="76BB822B" w:rsidR="002E3952" w:rsidRPr="001615F0" w:rsidRDefault="002E3952" w:rsidP="002E3952">
            <w:pPr>
              <w:contextualSpacing/>
              <w:jc w:val="center"/>
              <w:rPr>
                <w:rFonts w:eastAsia="MS Mincho"/>
                <w:sz w:val="22"/>
                <w:szCs w:val="22"/>
              </w:rPr>
            </w:pPr>
            <w:r w:rsidRPr="001615F0">
              <w:rPr>
                <w:rFonts w:eastAsia="MS Mincho"/>
                <w:sz w:val="22"/>
                <w:szCs w:val="22"/>
              </w:rPr>
              <w:t>4,02</w:t>
            </w:r>
          </w:p>
        </w:tc>
        <w:tc>
          <w:tcPr>
            <w:tcW w:w="1701" w:type="dxa"/>
            <w:vAlign w:val="center"/>
          </w:tcPr>
          <w:p w14:paraId="39E153DC" w14:textId="127D9546" w:rsidR="002E3952" w:rsidRPr="001615F0" w:rsidRDefault="002E3952" w:rsidP="002E3952">
            <w:pPr>
              <w:contextualSpacing/>
              <w:jc w:val="center"/>
              <w:rPr>
                <w:rFonts w:eastAsia="MS Mincho"/>
                <w:sz w:val="22"/>
                <w:szCs w:val="22"/>
              </w:rPr>
            </w:pPr>
            <w:r w:rsidRPr="001615F0">
              <w:rPr>
                <w:rFonts w:eastAsia="MS Mincho"/>
                <w:sz w:val="22"/>
                <w:szCs w:val="22"/>
              </w:rPr>
              <w:t>2,99</w:t>
            </w:r>
          </w:p>
        </w:tc>
        <w:tc>
          <w:tcPr>
            <w:tcW w:w="1418" w:type="dxa"/>
            <w:vAlign w:val="center"/>
          </w:tcPr>
          <w:p w14:paraId="145AF5EB" w14:textId="7A61F7FA" w:rsidR="002E3952" w:rsidRPr="001615F0" w:rsidRDefault="001615F0" w:rsidP="001615F0">
            <w:pPr>
              <w:contextualSpacing/>
              <w:jc w:val="center"/>
              <w:rPr>
                <w:rFonts w:eastAsia="MS Mincho"/>
                <w:sz w:val="22"/>
                <w:szCs w:val="22"/>
              </w:rPr>
            </w:pPr>
            <w:r w:rsidRPr="001615F0">
              <w:rPr>
                <w:rFonts w:eastAsia="MS Mincho"/>
                <w:sz w:val="22"/>
                <w:szCs w:val="22"/>
              </w:rPr>
              <w:t>4,71</w:t>
            </w:r>
          </w:p>
        </w:tc>
      </w:tr>
      <w:tr w:rsidR="002E3952" w:rsidRPr="006020BB" w14:paraId="7320D46A" w14:textId="77777777" w:rsidTr="00237D34">
        <w:trPr>
          <w:cantSplit/>
          <w:trHeight w:val="338"/>
        </w:trPr>
        <w:tc>
          <w:tcPr>
            <w:tcW w:w="567" w:type="dxa"/>
          </w:tcPr>
          <w:p w14:paraId="04F31D23" w14:textId="77777777" w:rsidR="002E3952" w:rsidRPr="006020BB" w:rsidRDefault="002E3952" w:rsidP="002E3952">
            <w:pPr>
              <w:numPr>
                <w:ilvl w:val="0"/>
                <w:numId w:val="10"/>
              </w:numPr>
              <w:ind w:left="0" w:firstLine="0"/>
              <w:contextualSpacing/>
              <w:jc w:val="center"/>
              <w:rPr>
                <w:rFonts w:eastAsia="MS Mincho"/>
                <w:sz w:val="20"/>
              </w:rPr>
            </w:pPr>
          </w:p>
        </w:tc>
        <w:tc>
          <w:tcPr>
            <w:tcW w:w="3969" w:type="dxa"/>
          </w:tcPr>
          <w:p w14:paraId="7DB187B4" w14:textId="77777777" w:rsidR="002E3952" w:rsidRPr="006020BB" w:rsidRDefault="002E3952" w:rsidP="002E3952">
            <w:pPr>
              <w:contextualSpacing/>
              <w:jc w:val="both"/>
              <w:rPr>
                <w:rFonts w:eastAsia="MS Mincho"/>
                <w:sz w:val="20"/>
              </w:rPr>
            </w:pPr>
            <w:r w:rsidRPr="006020BB">
              <w:rPr>
                <w:rFonts w:eastAsia="MS Mincho"/>
                <w:sz w:val="20"/>
              </w:rPr>
              <w:t>100 баллов, чел.</w:t>
            </w:r>
          </w:p>
        </w:tc>
        <w:tc>
          <w:tcPr>
            <w:tcW w:w="1701" w:type="dxa"/>
            <w:vAlign w:val="center"/>
          </w:tcPr>
          <w:p w14:paraId="1EAFEE60" w14:textId="76D45666" w:rsidR="002E3952" w:rsidRPr="001615F0" w:rsidRDefault="002E3952" w:rsidP="002E3952">
            <w:pPr>
              <w:contextualSpacing/>
              <w:jc w:val="center"/>
              <w:rPr>
                <w:rFonts w:eastAsia="MS Mincho"/>
                <w:sz w:val="22"/>
                <w:szCs w:val="22"/>
              </w:rPr>
            </w:pPr>
            <w:r w:rsidRPr="001615F0">
              <w:rPr>
                <w:rFonts w:eastAsia="MS Mincho"/>
                <w:sz w:val="22"/>
                <w:szCs w:val="22"/>
              </w:rPr>
              <w:t>1</w:t>
            </w:r>
          </w:p>
        </w:tc>
        <w:tc>
          <w:tcPr>
            <w:tcW w:w="1701" w:type="dxa"/>
            <w:vAlign w:val="center"/>
          </w:tcPr>
          <w:p w14:paraId="5E589557" w14:textId="4B037B31" w:rsidR="002E3952" w:rsidRPr="001615F0" w:rsidRDefault="002E3952" w:rsidP="002E3952">
            <w:pPr>
              <w:contextualSpacing/>
              <w:jc w:val="center"/>
              <w:rPr>
                <w:rFonts w:eastAsia="MS Mincho"/>
                <w:sz w:val="22"/>
                <w:szCs w:val="22"/>
              </w:rPr>
            </w:pPr>
            <w:r w:rsidRPr="001615F0">
              <w:rPr>
                <w:rFonts w:eastAsia="MS Mincho"/>
                <w:sz w:val="22"/>
                <w:szCs w:val="22"/>
              </w:rPr>
              <w:t>0</w:t>
            </w:r>
          </w:p>
        </w:tc>
        <w:tc>
          <w:tcPr>
            <w:tcW w:w="1418" w:type="dxa"/>
            <w:vAlign w:val="center"/>
          </w:tcPr>
          <w:p w14:paraId="07661ADA" w14:textId="0DEA2935" w:rsidR="002E3952" w:rsidRPr="001615F0" w:rsidRDefault="001615F0" w:rsidP="002E3952">
            <w:pPr>
              <w:contextualSpacing/>
              <w:jc w:val="center"/>
              <w:rPr>
                <w:rFonts w:eastAsia="MS Mincho"/>
                <w:sz w:val="22"/>
                <w:szCs w:val="22"/>
              </w:rPr>
            </w:pPr>
            <w:r w:rsidRPr="001615F0">
              <w:rPr>
                <w:rFonts w:eastAsia="MS Mincho"/>
                <w:sz w:val="22"/>
                <w:szCs w:val="22"/>
              </w:rPr>
              <w:t>1</w:t>
            </w:r>
          </w:p>
        </w:tc>
      </w:tr>
      <w:tr w:rsidR="002E3952" w:rsidRPr="006020BB" w14:paraId="16FF90A4" w14:textId="77777777" w:rsidTr="00237D34">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2E3952" w:rsidRPr="006020BB" w:rsidRDefault="002E3952" w:rsidP="002E3952">
            <w:pPr>
              <w:numPr>
                <w:ilvl w:val="0"/>
                <w:numId w:val="10"/>
              </w:numPr>
              <w:ind w:left="0" w:firstLine="0"/>
              <w:contextualSpacing/>
              <w:jc w:val="center"/>
              <w:rPr>
                <w:rFonts w:eastAsia="MS Mincho"/>
                <w:sz w:val="20"/>
              </w:rPr>
            </w:pPr>
          </w:p>
        </w:tc>
        <w:tc>
          <w:tcPr>
            <w:tcW w:w="3969" w:type="dxa"/>
            <w:tcBorders>
              <w:top w:val="single" w:sz="4" w:space="0" w:color="000000"/>
              <w:left w:val="single" w:sz="4" w:space="0" w:color="000000"/>
              <w:bottom w:val="single" w:sz="4" w:space="0" w:color="000000"/>
              <w:right w:val="single" w:sz="4" w:space="0" w:color="000000"/>
            </w:tcBorders>
          </w:tcPr>
          <w:p w14:paraId="0ABC0E75" w14:textId="77777777" w:rsidR="002E3952" w:rsidRPr="006020BB" w:rsidRDefault="002E3952" w:rsidP="002E3952">
            <w:pPr>
              <w:contextualSpacing/>
              <w:rPr>
                <w:rFonts w:eastAsia="MS Mincho"/>
                <w:sz w:val="20"/>
              </w:rPr>
            </w:pPr>
            <w:r w:rsidRPr="006020BB">
              <w:rPr>
                <w:rFonts w:eastAsia="MS Mincho"/>
                <w:sz w:val="20"/>
              </w:rPr>
              <w:t>Средний тестовый балл</w:t>
            </w:r>
          </w:p>
        </w:tc>
        <w:tc>
          <w:tcPr>
            <w:tcW w:w="1701" w:type="dxa"/>
            <w:tcBorders>
              <w:top w:val="single" w:sz="4" w:space="0" w:color="000000"/>
              <w:left w:val="single" w:sz="4" w:space="0" w:color="000000"/>
              <w:bottom w:val="single" w:sz="4" w:space="0" w:color="000000"/>
              <w:right w:val="single" w:sz="4" w:space="0" w:color="000000"/>
            </w:tcBorders>
            <w:vAlign w:val="center"/>
          </w:tcPr>
          <w:p w14:paraId="6B835918" w14:textId="5F99F59E" w:rsidR="002E3952" w:rsidRPr="001615F0" w:rsidRDefault="002E3952" w:rsidP="002E3952">
            <w:pPr>
              <w:contextualSpacing/>
              <w:jc w:val="center"/>
              <w:rPr>
                <w:rFonts w:eastAsia="MS Mincho"/>
                <w:sz w:val="22"/>
                <w:szCs w:val="22"/>
              </w:rPr>
            </w:pPr>
            <w:r w:rsidRPr="001615F0">
              <w:rPr>
                <w:rFonts w:eastAsia="MS Mincho"/>
                <w:sz w:val="22"/>
                <w:szCs w:val="22"/>
              </w:rPr>
              <w:t>49,66</w:t>
            </w:r>
          </w:p>
        </w:tc>
        <w:tc>
          <w:tcPr>
            <w:tcW w:w="1701" w:type="dxa"/>
            <w:tcBorders>
              <w:top w:val="single" w:sz="4" w:space="0" w:color="000000"/>
              <w:left w:val="single" w:sz="4" w:space="0" w:color="000000"/>
              <w:bottom w:val="single" w:sz="4" w:space="0" w:color="000000"/>
              <w:right w:val="single" w:sz="4" w:space="0" w:color="000000"/>
            </w:tcBorders>
            <w:vAlign w:val="center"/>
          </w:tcPr>
          <w:p w14:paraId="28FDEF92" w14:textId="3070A10A" w:rsidR="002E3952" w:rsidRPr="001615F0" w:rsidRDefault="002E3952" w:rsidP="002E3952">
            <w:pPr>
              <w:contextualSpacing/>
              <w:jc w:val="center"/>
              <w:rPr>
                <w:rFonts w:eastAsia="MS Mincho"/>
                <w:sz w:val="22"/>
                <w:szCs w:val="22"/>
              </w:rPr>
            </w:pPr>
            <w:r w:rsidRPr="001615F0">
              <w:rPr>
                <w:rFonts w:eastAsia="MS Mincho"/>
                <w:sz w:val="22"/>
                <w:szCs w:val="22"/>
              </w:rPr>
              <w:t>48,65</w:t>
            </w:r>
          </w:p>
        </w:tc>
        <w:tc>
          <w:tcPr>
            <w:tcW w:w="1418" w:type="dxa"/>
            <w:tcBorders>
              <w:top w:val="single" w:sz="4" w:space="0" w:color="000000"/>
              <w:left w:val="single" w:sz="4" w:space="0" w:color="000000"/>
              <w:bottom w:val="single" w:sz="4" w:space="0" w:color="000000"/>
              <w:right w:val="single" w:sz="4" w:space="0" w:color="000000"/>
            </w:tcBorders>
            <w:vAlign w:val="center"/>
          </w:tcPr>
          <w:p w14:paraId="30DC85A3" w14:textId="1B731FE4" w:rsidR="002E3952" w:rsidRPr="001615F0" w:rsidRDefault="001615F0" w:rsidP="001615F0">
            <w:pPr>
              <w:contextualSpacing/>
              <w:jc w:val="center"/>
              <w:rPr>
                <w:rFonts w:eastAsia="MS Mincho"/>
                <w:sz w:val="22"/>
                <w:szCs w:val="22"/>
              </w:rPr>
            </w:pPr>
            <w:r w:rsidRPr="001615F0">
              <w:rPr>
                <w:rFonts w:eastAsia="MS Mincho"/>
                <w:sz w:val="22"/>
                <w:szCs w:val="22"/>
              </w:rPr>
              <w:t>50,05</w:t>
            </w:r>
          </w:p>
        </w:tc>
      </w:tr>
    </w:tbl>
    <w:p w14:paraId="655C8F8F" w14:textId="77777777" w:rsidR="00F57DA5" w:rsidRPr="00FA4B3A" w:rsidRDefault="00F57DA5" w:rsidP="00D116BF">
      <w:pPr>
        <w:tabs>
          <w:tab w:val="left" w:pos="709"/>
        </w:tabs>
        <w:jc w:val="both"/>
      </w:pPr>
    </w:p>
    <w:p w14:paraId="2AFC52B1" w14:textId="4516409B" w:rsidR="005060D9" w:rsidRPr="00715B9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lastRenderedPageBreak/>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CFD1FCD" w14:textId="413A7D6A"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в разрезе</w:t>
      </w:r>
      <w:r w:rsidR="005060D9" w:rsidRPr="00FC6BBF">
        <w:rPr>
          <w:rFonts w:ascii="Times New Roman" w:hAnsi="Times New Roman"/>
          <w:b w:val="0"/>
          <w:bCs w:val="0"/>
        </w:rPr>
        <w:t xml:space="preserve"> </w:t>
      </w:r>
      <w:r w:rsidRPr="00FC6BBF">
        <w:rPr>
          <w:rFonts w:ascii="Times New Roman" w:hAnsi="Times New Roman"/>
          <w:b w:val="0"/>
          <w:bCs w:val="0"/>
        </w:rPr>
        <w:t xml:space="preserve">категорий </w:t>
      </w:r>
      <w:r w:rsidR="005060D9" w:rsidRPr="00FC6BBF">
        <w:rPr>
          <w:rFonts w:ascii="Times New Roman" w:hAnsi="Times New Roman"/>
          <w:b w:val="0"/>
          <w:bCs w:val="0"/>
        </w:rPr>
        <w:t xml:space="preserve">участников ЕГЭ </w:t>
      </w:r>
    </w:p>
    <w:p w14:paraId="05B9CA9A"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8</w:t>
      </w:r>
      <w:r w:rsidR="006A1C7D">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530"/>
        <w:gridCol w:w="1388"/>
        <w:gridCol w:w="1388"/>
        <w:gridCol w:w="1037"/>
        <w:gridCol w:w="1374"/>
        <w:gridCol w:w="1142"/>
      </w:tblGrid>
      <w:tr w:rsidR="00B84AD3" w:rsidRPr="006020BB" w14:paraId="3540C51E" w14:textId="6FB7D76B" w:rsidTr="00725303">
        <w:trPr>
          <w:cantSplit/>
          <w:trHeight w:val="850"/>
          <w:tblHeader/>
        </w:trPr>
        <w:tc>
          <w:tcPr>
            <w:tcW w:w="260" w:type="pct"/>
          </w:tcPr>
          <w:p w14:paraId="439E223A" w14:textId="77777777" w:rsidR="00B84AD3" w:rsidRPr="006020BB" w:rsidRDefault="00B84AD3" w:rsidP="00B84AD3">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354" w:type="pct"/>
          </w:tcPr>
          <w:p w14:paraId="2493F253" w14:textId="77777777" w:rsidR="00B84AD3" w:rsidRPr="006020BB" w:rsidRDefault="00B84AD3" w:rsidP="00B84AD3">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1DA8E3CB" w:rsidR="00B84AD3" w:rsidRPr="006020BB" w:rsidRDefault="00B84AD3" w:rsidP="00B84AD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39A9F66D" w:rsidR="00B84AD3" w:rsidRPr="006020BB" w:rsidRDefault="00B84AD3" w:rsidP="00B84AD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555" w:type="pct"/>
            <w:vAlign w:val="center"/>
          </w:tcPr>
          <w:p w14:paraId="7E4DD071" w14:textId="1579CB16" w:rsidR="00B84AD3" w:rsidRPr="006020BB" w:rsidRDefault="00B84AD3" w:rsidP="00B84AD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p>
        </w:tc>
        <w:tc>
          <w:tcPr>
            <w:tcW w:w="735" w:type="pct"/>
          </w:tcPr>
          <w:p w14:paraId="0CEE8BC5" w14:textId="77777777" w:rsidR="00B84AD3" w:rsidRPr="00803ABA" w:rsidRDefault="00B84AD3" w:rsidP="00B84AD3">
            <w:pPr>
              <w:pStyle w:val="a3"/>
              <w:spacing w:after="0" w:line="240" w:lineRule="auto"/>
              <w:ind w:left="0"/>
              <w:jc w:val="center"/>
              <w:rPr>
                <w:rFonts w:ascii="Times New Roman" w:hAnsi="Times New Roman"/>
                <w:sz w:val="20"/>
                <w:szCs w:val="24"/>
              </w:rPr>
            </w:pPr>
            <w:r>
              <w:rPr>
                <w:rFonts w:ascii="Times New Roman" w:hAnsi="Times New Roman"/>
                <w:sz w:val="20"/>
                <w:szCs w:val="24"/>
              </w:rPr>
              <w:t xml:space="preserve">Участники, </w:t>
            </w:r>
            <w:r w:rsidRPr="00803ABA">
              <w:rPr>
                <w:rFonts w:ascii="Times New Roman" w:hAnsi="Times New Roman"/>
                <w:sz w:val="20"/>
                <w:szCs w:val="24"/>
              </w:rPr>
              <w:t>завершившие образование по предмету (10 класс)</w:t>
            </w:r>
          </w:p>
          <w:p w14:paraId="0A4286F9" w14:textId="7C70C2CF" w:rsidR="00B84AD3" w:rsidRPr="006020BB" w:rsidRDefault="00B84AD3" w:rsidP="00B84AD3">
            <w:pPr>
              <w:pStyle w:val="a3"/>
              <w:spacing w:after="0" w:line="240" w:lineRule="auto"/>
              <w:ind w:left="0"/>
              <w:jc w:val="center"/>
              <w:rPr>
                <w:rFonts w:ascii="Times New Roman" w:hAnsi="Times New Roman"/>
                <w:sz w:val="20"/>
                <w:szCs w:val="24"/>
              </w:rPr>
            </w:pPr>
          </w:p>
        </w:tc>
        <w:tc>
          <w:tcPr>
            <w:tcW w:w="611" w:type="pct"/>
            <w:vAlign w:val="center"/>
          </w:tcPr>
          <w:p w14:paraId="7AD01AC7" w14:textId="3674AEC0" w:rsidR="00B84AD3" w:rsidRPr="006020BB" w:rsidRDefault="00B84AD3" w:rsidP="00B84AD3">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Участники ЕГЭ с ОВЗ</w:t>
            </w:r>
          </w:p>
        </w:tc>
      </w:tr>
      <w:tr w:rsidR="00725303" w:rsidRPr="006020BB" w14:paraId="7D547353" w14:textId="1CA04EB0" w:rsidTr="00725303">
        <w:trPr>
          <w:cantSplit/>
        </w:trPr>
        <w:tc>
          <w:tcPr>
            <w:tcW w:w="260" w:type="pct"/>
          </w:tcPr>
          <w:p w14:paraId="10D6CE64" w14:textId="77777777" w:rsidR="00725303" w:rsidRPr="006020BB" w:rsidRDefault="00725303" w:rsidP="0072530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54" w:type="pct"/>
          </w:tcPr>
          <w:p w14:paraId="1BB8988A" w14:textId="77777777" w:rsidR="00725303" w:rsidRPr="006020BB" w:rsidRDefault="00725303" w:rsidP="0072530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7C0A8B40" w:rsidR="00725303" w:rsidRPr="00725303" w:rsidRDefault="00725303" w:rsidP="00725303">
            <w:pPr>
              <w:jc w:val="center"/>
              <w:rPr>
                <w:b/>
                <w:sz w:val="22"/>
                <w:szCs w:val="22"/>
              </w:rPr>
            </w:pPr>
            <w:r w:rsidRPr="00725303">
              <w:rPr>
                <w:color w:val="000000"/>
                <w:sz w:val="22"/>
                <w:szCs w:val="22"/>
              </w:rPr>
              <w:t>19,22</w:t>
            </w:r>
          </w:p>
        </w:tc>
        <w:tc>
          <w:tcPr>
            <w:tcW w:w="743" w:type="pct"/>
            <w:vAlign w:val="center"/>
          </w:tcPr>
          <w:p w14:paraId="5FF41A48" w14:textId="3B8D05E5" w:rsidR="00725303" w:rsidRPr="00725303" w:rsidRDefault="00725303" w:rsidP="00725303">
            <w:pPr>
              <w:jc w:val="center"/>
              <w:rPr>
                <w:b/>
                <w:sz w:val="22"/>
                <w:szCs w:val="22"/>
              </w:rPr>
            </w:pPr>
            <w:r w:rsidRPr="00725303">
              <w:rPr>
                <w:color w:val="000000"/>
                <w:sz w:val="22"/>
                <w:szCs w:val="22"/>
              </w:rPr>
              <w:t>38,46</w:t>
            </w:r>
          </w:p>
        </w:tc>
        <w:tc>
          <w:tcPr>
            <w:tcW w:w="555" w:type="pct"/>
            <w:vAlign w:val="center"/>
          </w:tcPr>
          <w:p w14:paraId="32A11B51" w14:textId="2C27EE8B" w:rsidR="00725303" w:rsidRPr="00725303" w:rsidRDefault="00725303" w:rsidP="00725303">
            <w:pPr>
              <w:jc w:val="center"/>
              <w:rPr>
                <w:b/>
                <w:sz w:val="22"/>
                <w:szCs w:val="22"/>
              </w:rPr>
            </w:pPr>
            <w:r w:rsidRPr="00725303">
              <w:rPr>
                <w:color w:val="000000"/>
                <w:sz w:val="22"/>
                <w:szCs w:val="22"/>
              </w:rPr>
              <w:t>27,63</w:t>
            </w:r>
          </w:p>
        </w:tc>
        <w:tc>
          <w:tcPr>
            <w:tcW w:w="735" w:type="pct"/>
            <w:vAlign w:val="center"/>
          </w:tcPr>
          <w:p w14:paraId="69A1C020" w14:textId="22C236F9"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color w:val="000000"/>
              </w:rPr>
              <w:t>0,00</w:t>
            </w:r>
          </w:p>
        </w:tc>
        <w:tc>
          <w:tcPr>
            <w:tcW w:w="611" w:type="pct"/>
            <w:vAlign w:val="center"/>
          </w:tcPr>
          <w:p w14:paraId="4CF77C4B" w14:textId="12F727DC" w:rsidR="00725303" w:rsidRPr="00725303" w:rsidRDefault="00725303" w:rsidP="00725303">
            <w:pPr>
              <w:jc w:val="center"/>
              <w:rPr>
                <w:b/>
                <w:sz w:val="22"/>
                <w:szCs w:val="22"/>
              </w:rPr>
            </w:pPr>
            <w:r w:rsidRPr="00725303">
              <w:rPr>
                <w:color w:val="000000"/>
                <w:sz w:val="22"/>
                <w:szCs w:val="22"/>
              </w:rPr>
              <w:t>11,76</w:t>
            </w:r>
          </w:p>
        </w:tc>
      </w:tr>
      <w:tr w:rsidR="00725303" w:rsidRPr="006020BB" w14:paraId="7E6672D8" w14:textId="4D683897" w:rsidTr="00725303">
        <w:trPr>
          <w:cantSplit/>
        </w:trPr>
        <w:tc>
          <w:tcPr>
            <w:tcW w:w="260" w:type="pct"/>
          </w:tcPr>
          <w:p w14:paraId="2BD91FFB" w14:textId="77777777" w:rsidR="00725303" w:rsidRPr="006020BB" w:rsidRDefault="00725303" w:rsidP="0072530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54" w:type="pct"/>
          </w:tcPr>
          <w:p w14:paraId="43AC9828" w14:textId="77777777" w:rsidR="00725303" w:rsidRPr="006020BB" w:rsidRDefault="00725303" w:rsidP="0072530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2EC0E2D6" w:rsidR="00725303" w:rsidRPr="00725303" w:rsidRDefault="00725303" w:rsidP="00725303">
            <w:pPr>
              <w:jc w:val="center"/>
              <w:rPr>
                <w:b/>
                <w:sz w:val="22"/>
                <w:szCs w:val="22"/>
              </w:rPr>
            </w:pPr>
            <w:r w:rsidRPr="00725303">
              <w:rPr>
                <w:color w:val="000000"/>
                <w:sz w:val="22"/>
                <w:szCs w:val="22"/>
              </w:rPr>
              <w:t>50,48</w:t>
            </w:r>
          </w:p>
        </w:tc>
        <w:tc>
          <w:tcPr>
            <w:tcW w:w="743" w:type="pct"/>
            <w:vAlign w:val="center"/>
          </w:tcPr>
          <w:p w14:paraId="31F01302" w14:textId="38CB0342" w:rsidR="00725303" w:rsidRPr="00725303" w:rsidRDefault="00725303" w:rsidP="00725303">
            <w:pPr>
              <w:jc w:val="center"/>
              <w:rPr>
                <w:b/>
                <w:sz w:val="22"/>
                <w:szCs w:val="22"/>
              </w:rPr>
            </w:pPr>
            <w:r w:rsidRPr="00725303">
              <w:rPr>
                <w:color w:val="000000"/>
                <w:sz w:val="22"/>
                <w:szCs w:val="22"/>
              </w:rPr>
              <w:t>61,54</w:t>
            </w:r>
          </w:p>
        </w:tc>
        <w:tc>
          <w:tcPr>
            <w:tcW w:w="555" w:type="pct"/>
            <w:vAlign w:val="center"/>
          </w:tcPr>
          <w:p w14:paraId="6215F211" w14:textId="5F48DACF" w:rsidR="00725303" w:rsidRPr="00725303" w:rsidRDefault="00725303" w:rsidP="00725303">
            <w:pPr>
              <w:jc w:val="center"/>
              <w:rPr>
                <w:b/>
                <w:sz w:val="22"/>
                <w:szCs w:val="22"/>
              </w:rPr>
            </w:pPr>
            <w:r w:rsidRPr="00725303">
              <w:rPr>
                <w:color w:val="000000"/>
                <w:sz w:val="22"/>
                <w:szCs w:val="22"/>
              </w:rPr>
              <w:t>55,26</w:t>
            </w:r>
          </w:p>
        </w:tc>
        <w:tc>
          <w:tcPr>
            <w:tcW w:w="735" w:type="pct"/>
            <w:vAlign w:val="center"/>
          </w:tcPr>
          <w:p w14:paraId="7EF454CF" w14:textId="4DE32AAD"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color w:val="000000"/>
              </w:rPr>
              <w:t>0,00</w:t>
            </w:r>
          </w:p>
        </w:tc>
        <w:tc>
          <w:tcPr>
            <w:tcW w:w="611" w:type="pct"/>
            <w:vAlign w:val="center"/>
          </w:tcPr>
          <w:p w14:paraId="324FCF8C" w14:textId="08FF1D41" w:rsidR="00725303" w:rsidRPr="00725303" w:rsidRDefault="00725303" w:rsidP="00725303">
            <w:pPr>
              <w:jc w:val="center"/>
              <w:rPr>
                <w:b/>
                <w:sz w:val="22"/>
                <w:szCs w:val="22"/>
              </w:rPr>
            </w:pPr>
            <w:r w:rsidRPr="00725303">
              <w:rPr>
                <w:color w:val="000000"/>
                <w:sz w:val="22"/>
                <w:szCs w:val="22"/>
              </w:rPr>
              <w:t>52,94</w:t>
            </w:r>
          </w:p>
        </w:tc>
      </w:tr>
      <w:tr w:rsidR="00725303" w:rsidRPr="006020BB" w14:paraId="7AA8171B" w14:textId="3ADA0DC5" w:rsidTr="00725303">
        <w:trPr>
          <w:cantSplit/>
        </w:trPr>
        <w:tc>
          <w:tcPr>
            <w:tcW w:w="260" w:type="pct"/>
          </w:tcPr>
          <w:p w14:paraId="3B50CD2B" w14:textId="77777777" w:rsidR="00725303" w:rsidRPr="006020BB" w:rsidRDefault="00725303" w:rsidP="0072530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54" w:type="pct"/>
          </w:tcPr>
          <w:p w14:paraId="25DBB879" w14:textId="77777777" w:rsidR="00725303" w:rsidRPr="006020BB" w:rsidRDefault="00725303" w:rsidP="00725303">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3E12093A" w:rsidR="00725303" w:rsidRPr="00725303" w:rsidRDefault="00725303" w:rsidP="00725303">
            <w:pPr>
              <w:jc w:val="center"/>
              <w:rPr>
                <w:b/>
                <w:sz w:val="22"/>
                <w:szCs w:val="22"/>
              </w:rPr>
            </w:pPr>
            <w:r w:rsidRPr="00725303">
              <w:rPr>
                <w:color w:val="000000"/>
                <w:sz w:val="22"/>
                <w:szCs w:val="22"/>
              </w:rPr>
              <w:t>25,31</w:t>
            </w:r>
          </w:p>
        </w:tc>
        <w:tc>
          <w:tcPr>
            <w:tcW w:w="743" w:type="pct"/>
            <w:vAlign w:val="center"/>
          </w:tcPr>
          <w:p w14:paraId="4574BD04" w14:textId="243DBCF6"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color w:val="000000"/>
              </w:rPr>
              <w:t>0,00</w:t>
            </w:r>
          </w:p>
        </w:tc>
        <w:tc>
          <w:tcPr>
            <w:tcW w:w="555" w:type="pct"/>
            <w:vAlign w:val="center"/>
          </w:tcPr>
          <w:p w14:paraId="2A84218A" w14:textId="54F8BBE7" w:rsidR="00725303" w:rsidRPr="00725303" w:rsidRDefault="00725303" w:rsidP="00725303">
            <w:pPr>
              <w:jc w:val="center"/>
              <w:rPr>
                <w:b/>
                <w:sz w:val="22"/>
                <w:szCs w:val="22"/>
              </w:rPr>
            </w:pPr>
            <w:r w:rsidRPr="00725303">
              <w:rPr>
                <w:color w:val="000000"/>
                <w:sz w:val="22"/>
                <w:szCs w:val="22"/>
              </w:rPr>
              <w:t>15,79</w:t>
            </w:r>
          </w:p>
        </w:tc>
        <w:tc>
          <w:tcPr>
            <w:tcW w:w="735" w:type="pct"/>
            <w:vAlign w:val="center"/>
          </w:tcPr>
          <w:p w14:paraId="2A0771DE" w14:textId="1EE9035E"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color w:val="000000"/>
              </w:rPr>
              <w:t>0,00</w:t>
            </w:r>
          </w:p>
        </w:tc>
        <w:tc>
          <w:tcPr>
            <w:tcW w:w="611" w:type="pct"/>
            <w:vAlign w:val="center"/>
          </w:tcPr>
          <w:p w14:paraId="5A4F0539" w14:textId="654D71D8" w:rsidR="00725303" w:rsidRPr="00725303" w:rsidRDefault="00725303" w:rsidP="00725303">
            <w:pPr>
              <w:jc w:val="center"/>
              <w:rPr>
                <w:b/>
                <w:sz w:val="22"/>
                <w:szCs w:val="22"/>
              </w:rPr>
            </w:pPr>
            <w:r w:rsidRPr="00725303">
              <w:rPr>
                <w:color w:val="000000"/>
                <w:sz w:val="22"/>
                <w:szCs w:val="22"/>
              </w:rPr>
              <w:t>35,29</w:t>
            </w:r>
          </w:p>
        </w:tc>
      </w:tr>
      <w:tr w:rsidR="00725303" w:rsidRPr="006020BB" w14:paraId="62CC1C63" w14:textId="24884090" w:rsidTr="00725303">
        <w:trPr>
          <w:cantSplit/>
        </w:trPr>
        <w:tc>
          <w:tcPr>
            <w:tcW w:w="260" w:type="pct"/>
          </w:tcPr>
          <w:p w14:paraId="1D8B4F43" w14:textId="77777777" w:rsidR="00725303" w:rsidRPr="006020BB" w:rsidRDefault="00725303" w:rsidP="00725303">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54" w:type="pct"/>
          </w:tcPr>
          <w:p w14:paraId="046C78E9" w14:textId="77777777" w:rsidR="00725303" w:rsidRPr="006020BB" w:rsidRDefault="00725303" w:rsidP="00725303">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67155F02" w:rsidR="00725303" w:rsidRPr="00725303" w:rsidRDefault="00725303" w:rsidP="00725303">
            <w:pPr>
              <w:jc w:val="center"/>
              <w:rPr>
                <w:b/>
                <w:sz w:val="22"/>
                <w:szCs w:val="22"/>
              </w:rPr>
            </w:pPr>
            <w:r w:rsidRPr="00725303">
              <w:rPr>
                <w:color w:val="000000"/>
                <w:sz w:val="22"/>
                <w:szCs w:val="22"/>
              </w:rPr>
              <w:t>4,92</w:t>
            </w:r>
          </w:p>
        </w:tc>
        <w:tc>
          <w:tcPr>
            <w:tcW w:w="743" w:type="pct"/>
            <w:vAlign w:val="center"/>
          </w:tcPr>
          <w:p w14:paraId="24E71A2A" w14:textId="6F86E6A8"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color w:val="000000"/>
              </w:rPr>
              <w:t>0,00</w:t>
            </w:r>
          </w:p>
        </w:tc>
        <w:tc>
          <w:tcPr>
            <w:tcW w:w="555" w:type="pct"/>
            <w:vAlign w:val="center"/>
          </w:tcPr>
          <w:p w14:paraId="50E38D95" w14:textId="39EAAD03" w:rsidR="00725303" w:rsidRPr="00725303" w:rsidRDefault="00725303" w:rsidP="00725303">
            <w:pPr>
              <w:jc w:val="center"/>
              <w:rPr>
                <w:b/>
                <w:sz w:val="22"/>
                <w:szCs w:val="22"/>
              </w:rPr>
            </w:pPr>
            <w:r w:rsidRPr="00725303">
              <w:rPr>
                <w:color w:val="000000"/>
                <w:sz w:val="22"/>
                <w:szCs w:val="22"/>
              </w:rPr>
              <w:t>1,32</w:t>
            </w:r>
          </w:p>
        </w:tc>
        <w:tc>
          <w:tcPr>
            <w:tcW w:w="735" w:type="pct"/>
            <w:vAlign w:val="center"/>
          </w:tcPr>
          <w:p w14:paraId="44BB5C2E" w14:textId="6C3302CA"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color w:val="000000"/>
              </w:rPr>
              <w:t>0,00</w:t>
            </w:r>
          </w:p>
        </w:tc>
        <w:tc>
          <w:tcPr>
            <w:tcW w:w="611" w:type="pct"/>
            <w:vAlign w:val="center"/>
          </w:tcPr>
          <w:p w14:paraId="1A219A86" w14:textId="7AFC2B65" w:rsidR="00725303" w:rsidRPr="00725303" w:rsidRDefault="00725303" w:rsidP="00725303">
            <w:pPr>
              <w:jc w:val="center"/>
              <w:rPr>
                <w:b/>
                <w:sz w:val="22"/>
                <w:szCs w:val="22"/>
              </w:rPr>
            </w:pPr>
            <w:r w:rsidRPr="00725303">
              <w:rPr>
                <w:color w:val="000000"/>
                <w:sz w:val="22"/>
                <w:szCs w:val="22"/>
              </w:rPr>
              <w:t>0,00</w:t>
            </w:r>
          </w:p>
        </w:tc>
      </w:tr>
      <w:tr w:rsidR="00725303" w:rsidRPr="006020BB" w14:paraId="66BE8381" w14:textId="1631C1BA" w:rsidTr="00725303">
        <w:trPr>
          <w:cantSplit/>
        </w:trPr>
        <w:tc>
          <w:tcPr>
            <w:tcW w:w="260" w:type="pct"/>
          </w:tcPr>
          <w:p w14:paraId="4B69ED56" w14:textId="77777777" w:rsidR="00725303" w:rsidRPr="006020BB" w:rsidRDefault="00725303" w:rsidP="00725303">
            <w:pPr>
              <w:pStyle w:val="a3"/>
              <w:numPr>
                <w:ilvl w:val="0"/>
                <w:numId w:val="11"/>
              </w:numPr>
              <w:spacing w:after="0" w:line="240" w:lineRule="auto"/>
              <w:ind w:left="315" w:hanging="284"/>
              <w:jc w:val="both"/>
              <w:rPr>
                <w:rFonts w:ascii="Times New Roman" w:hAnsi="Times New Roman"/>
                <w:sz w:val="20"/>
                <w:szCs w:val="24"/>
              </w:rPr>
            </w:pPr>
          </w:p>
        </w:tc>
        <w:tc>
          <w:tcPr>
            <w:tcW w:w="1354" w:type="pct"/>
          </w:tcPr>
          <w:p w14:paraId="39C2E13F" w14:textId="77777777" w:rsidR="00725303" w:rsidRPr="006020BB" w:rsidRDefault="00725303" w:rsidP="00725303">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3719C3B1" w:rsidR="00725303" w:rsidRPr="00725303" w:rsidRDefault="00725303" w:rsidP="00725303">
            <w:pPr>
              <w:jc w:val="center"/>
              <w:rPr>
                <w:b/>
                <w:sz w:val="22"/>
                <w:szCs w:val="22"/>
              </w:rPr>
            </w:pPr>
            <w:r w:rsidRPr="00725303">
              <w:rPr>
                <w:color w:val="000000"/>
                <w:sz w:val="22"/>
                <w:szCs w:val="22"/>
              </w:rPr>
              <w:t>1</w:t>
            </w:r>
          </w:p>
        </w:tc>
        <w:tc>
          <w:tcPr>
            <w:tcW w:w="743" w:type="pct"/>
            <w:vAlign w:val="center"/>
          </w:tcPr>
          <w:p w14:paraId="5982C612" w14:textId="254BAB33"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b/>
              </w:rPr>
              <w:t>0</w:t>
            </w:r>
          </w:p>
        </w:tc>
        <w:tc>
          <w:tcPr>
            <w:tcW w:w="555" w:type="pct"/>
            <w:vAlign w:val="center"/>
          </w:tcPr>
          <w:p w14:paraId="08F5803A" w14:textId="32DD5B9B"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b/>
              </w:rPr>
              <w:t>0</w:t>
            </w:r>
          </w:p>
        </w:tc>
        <w:tc>
          <w:tcPr>
            <w:tcW w:w="735" w:type="pct"/>
            <w:vAlign w:val="center"/>
          </w:tcPr>
          <w:p w14:paraId="4D44E2D2" w14:textId="7BFEF0D2"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b/>
              </w:rPr>
              <w:t>0</w:t>
            </w:r>
          </w:p>
        </w:tc>
        <w:tc>
          <w:tcPr>
            <w:tcW w:w="611" w:type="pct"/>
            <w:vAlign w:val="center"/>
          </w:tcPr>
          <w:p w14:paraId="0DE1B525" w14:textId="5460B3CD" w:rsidR="00725303" w:rsidRPr="00725303" w:rsidRDefault="00725303" w:rsidP="00725303">
            <w:pPr>
              <w:pStyle w:val="a3"/>
              <w:spacing w:after="0" w:line="240" w:lineRule="auto"/>
              <w:ind w:left="0"/>
              <w:jc w:val="center"/>
              <w:rPr>
                <w:rFonts w:ascii="Times New Roman" w:hAnsi="Times New Roman"/>
                <w:b/>
              </w:rPr>
            </w:pPr>
            <w:r w:rsidRPr="00725303">
              <w:rPr>
                <w:rFonts w:ascii="Times New Roman" w:hAnsi="Times New Roman"/>
                <w:b/>
              </w:rPr>
              <w:t>0</w:t>
            </w:r>
          </w:p>
        </w:tc>
      </w:tr>
    </w:tbl>
    <w:p w14:paraId="6825522A" w14:textId="77777777" w:rsidR="00E575AD" w:rsidRPr="00E575AD" w:rsidRDefault="00E575AD" w:rsidP="00E575AD">
      <w:pPr>
        <w:pStyle w:val="3"/>
        <w:numPr>
          <w:ilvl w:val="0"/>
          <w:numId w:val="0"/>
        </w:numPr>
        <w:ind w:left="1224"/>
        <w:rPr>
          <w:rFonts w:ascii="Times New Roman" w:hAnsi="Times New Roman"/>
        </w:rPr>
      </w:pPr>
    </w:p>
    <w:p w14:paraId="35C7D750" w14:textId="0CE55737" w:rsidR="005060D9" w:rsidRPr="00FC6BBF" w:rsidRDefault="00E575AD" w:rsidP="00BC108D">
      <w:pPr>
        <w:pStyle w:val="3"/>
        <w:numPr>
          <w:ilvl w:val="2"/>
          <w:numId w:val="7"/>
        </w:numPr>
        <w:rPr>
          <w:rFonts w:ascii="Times New Roman" w:hAnsi="Times New Roman"/>
        </w:rPr>
      </w:pPr>
      <w:r>
        <w:rPr>
          <w:rFonts w:ascii="Times New Roman" w:hAnsi="Times New Roman"/>
          <w:b w:val="0"/>
          <w:bCs w:val="0"/>
          <w:lang w:val="ru-RU"/>
        </w:rPr>
        <w:t xml:space="preserve">в </w:t>
      </w:r>
      <w:r w:rsidR="008B1329" w:rsidRPr="00FC6BBF">
        <w:rPr>
          <w:rFonts w:ascii="Times New Roman" w:hAnsi="Times New Roman"/>
          <w:b w:val="0"/>
          <w:bCs w:val="0"/>
        </w:rPr>
        <w:t xml:space="preserve">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9</w:t>
      </w:r>
      <w:r w:rsidR="006A1C7D">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851"/>
        <w:gridCol w:w="850"/>
        <w:gridCol w:w="1418"/>
      </w:tblGrid>
      <w:tr w:rsidR="001171AF" w:rsidRPr="006020BB" w14:paraId="5F87FB32" w14:textId="77777777" w:rsidTr="00CB24F8">
        <w:trPr>
          <w:cantSplit/>
          <w:tblHeader/>
        </w:trPr>
        <w:tc>
          <w:tcPr>
            <w:tcW w:w="3969" w:type="dxa"/>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3969" w:type="dxa"/>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1418" w:type="dxa"/>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1171AF" w:rsidRPr="006020BB" w14:paraId="669CAD13" w14:textId="77777777" w:rsidTr="00CB24F8">
        <w:trPr>
          <w:cantSplit/>
          <w:tblHeader/>
        </w:trPr>
        <w:tc>
          <w:tcPr>
            <w:tcW w:w="3969" w:type="dxa"/>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134" w:type="dxa"/>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1134" w:type="dxa"/>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851" w:type="dxa"/>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850" w:type="dxa"/>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1418" w:type="dxa"/>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237D34" w:rsidRPr="006020BB" w14:paraId="4D1F4076" w14:textId="77777777" w:rsidTr="00CB24F8">
        <w:trPr>
          <w:cantSplit/>
          <w:tblHeader/>
        </w:trPr>
        <w:tc>
          <w:tcPr>
            <w:tcW w:w="3969" w:type="dxa"/>
            <w:vAlign w:val="center"/>
          </w:tcPr>
          <w:p w14:paraId="23A8A452" w14:textId="336F7F5A" w:rsidR="00237D34" w:rsidRPr="00E575AD" w:rsidRDefault="00237D34" w:rsidP="00237D34">
            <w:pPr>
              <w:pStyle w:val="a3"/>
              <w:spacing w:after="0" w:line="240" w:lineRule="auto"/>
              <w:ind w:left="0"/>
              <w:rPr>
                <w:rFonts w:ascii="Times New Roman" w:hAnsi="Times New Roman"/>
              </w:rPr>
            </w:pPr>
            <w:r w:rsidRPr="00E575AD">
              <w:rPr>
                <w:rFonts w:ascii="Times New Roman" w:hAnsi="Times New Roman"/>
              </w:rPr>
              <w:t>СОШ и СОШ с УИОП</w:t>
            </w:r>
          </w:p>
        </w:tc>
        <w:tc>
          <w:tcPr>
            <w:tcW w:w="1134" w:type="dxa"/>
            <w:vAlign w:val="bottom"/>
          </w:tcPr>
          <w:p w14:paraId="17B49F47" w14:textId="40DBA8E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20,41</w:t>
            </w:r>
          </w:p>
        </w:tc>
        <w:tc>
          <w:tcPr>
            <w:tcW w:w="1134" w:type="dxa"/>
            <w:vAlign w:val="bottom"/>
          </w:tcPr>
          <w:p w14:paraId="074F3732" w14:textId="45EC963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51,69</w:t>
            </w:r>
          </w:p>
        </w:tc>
        <w:tc>
          <w:tcPr>
            <w:tcW w:w="851" w:type="dxa"/>
            <w:vAlign w:val="bottom"/>
          </w:tcPr>
          <w:p w14:paraId="050528D3" w14:textId="204AA69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23,26</w:t>
            </w:r>
          </w:p>
        </w:tc>
        <w:tc>
          <w:tcPr>
            <w:tcW w:w="850" w:type="dxa"/>
            <w:vAlign w:val="bottom"/>
          </w:tcPr>
          <w:p w14:paraId="31FBC7D9" w14:textId="6AE527E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4,55</w:t>
            </w:r>
          </w:p>
        </w:tc>
        <w:tc>
          <w:tcPr>
            <w:tcW w:w="1418" w:type="dxa"/>
            <w:vAlign w:val="bottom"/>
          </w:tcPr>
          <w:p w14:paraId="232E9538" w14:textId="74387BD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w:t>
            </w:r>
          </w:p>
        </w:tc>
      </w:tr>
      <w:tr w:rsidR="00237D34" w:rsidRPr="006020BB" w14:paraId="43478ADD" w14:textId="736E7A6F" w:rsidTr="00CB24F8">
        <w:trPr>
          <w:cantSplit/>
          <w:tblHeader/>
        </w:trPr>
        <w:tc>
          <w:tcPr>
            <w:tcW w:w="3969" w:type="dxa"/>
          </w:tcPr>
          <w:p w14:paraId="42F8D4C5" w14:textId="10AD32A0" w:rsidR="00237D34" w:rsidRPr="00E575AD" w:rsidRDefault="00237D34" w:rsidP="00237D34">
            <w:pPr>
              <w:pStyle w:val="a3"/>
              <w:spacing w:after="0" w:line="240" w:lineRule="auto"/>
              <w:ind w:left="0"/>
              <w:jc w:val="both"/>
              <w:rPr>
                <w:rFonts w:ascii="Times New Roman" w:hAnsi="Times New Roman"/>
                <w:b/>
              </w:rPr>
            </w:pPr>
            <w:r w:rsidRPr="00E575AD">
              <w:rPr>
                <w:rFonts w:ascii="Times New Roman" w:hAnsi="Times New Roman"/>
              </w:rPr>
              <w:t>Лицеи, гимназии</w:t>
            </w:r>
          </w:p>
        </w:tc>
        <w:tc>
          <w:tcPr>
            <w:tcW w:w="1134" w:type="dxa"/>
            <w:vAlign w:val="bottom"/>
          </w:tcPr>
          <w:p w14:paraId="5F07649A" w14:textId="72414AC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10,64</w:t>
            </w:r>
          </w:p>
        </w:tc>
        <w:tc>
          <w:tcPr>
            <w:tcW w:w="1134" w:type="dxa"/>
            <w:vAlign w:val="bottom"/>
          </w:tcPr>
          <w:p w14:paraId="39AB5C62" w14:textId="4DDE33EB"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44,33</w:t>
            </w:r>
          </w:p>
        </w:tc>
        <w:tc>
          <w:tcPr>
            <w:tcW w:w="851" w:type="dxa"/>
            <w:vAlign w:val="bottom"/>
          </w:tcPr>
          <w:p w14:paraId="7E03FFC7" w14:textId="607A9BC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37,59</w:t>
            </w:r>
          </w:p>
        </w:tc>
        <w:tc>
          <w:tcPr>
            <w:tcW w:w="850" w:type="dxa"/>
            <w:vAlign w:val="bottom"/>
          </w:tcPr>
          <w:p w14:paraId="7A786FDF" w14:textId="5AB81B1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7,45</w:t>
            </w:r>
          </w:p>
        </w:tc>
        <w:tc>
          <w:tcPr>
            <w:tcW w:w="1418" w:type="dxa"/>
            <w:vAlign w:val="bottom"/>
          </w:tcPr>
          <w:p w14:paraId="7968C481" w14:textId="63F3C80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3827A143" w14:textId="779EF74F" w:rsidTr="00CB24F8">
        <w:trPr>
          <w:cantSplit/>
          <w:tblHeader/>
        </w:trPr>
        <w:tc>
          <w:tcPr>
            <w:tcW w:w="3969" w:type="dxa"/>
          </w:tcPr>
          <w:p w14:paraId="2AA71FD2" w14:textId="166ADABE" w:rsidR="00237D34" w:rsidRPr="00E575AD" w:rsidRDefault="00237D34" w:rsidP="00237D34">
            <w:pPr>
              <w:pStyle w:val="a3"/>
              <w:spacing w:after="0" w:line="240" w:lineRule="auto"/>
              <w:ind w:left="0"/>
              <w:jc w:val="both"/>
              <w:rPr>
                <w:rFonts w:ascii="Times New Roman" w:hAnsi="Times New Roman"/>
              </w:rPr>
            </w:pPr>
            <w:r w:rsidRPr="00E575AD">
              <w:rPr>
                <w:rFonts w:ascii="Times New Roman" w:hAnsi="Times New Roman"/>
              </w:rPr>
              <w:t>Интернаты</w:t>
            </w:r>
          </w:p>
        </w:tc>
        <w:tc>
          <w:tcPr>
            <w:tcW w:w="1134" w:type="dxa"/>
            <w:vAlign w:val="bottom"/>
          </w:tcPr>
          <w:p w14:paraId="687C8577" w14:textId="36331BF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20,00</w:t>
            </w:r>
          </w:p>
        </w:tc>
        <w:tc>
          <w:tcPr>
            <w:tcW w:w="1134" w:type="dxa"/>
            <w:vAlign w:val="bottom"/>
          </w:tcPr>
          <w:p w14:paraId="0C191FB1" w14:textId="61C3F4EB"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60,00</w:t>
            </w:r>
          </w:p>
        </w:tc>
        <w:tc>
          <w:tcPr>
            <w:tcW w:w="851" w:type="dxa"/>
            <w:vAlign w:val="bottom"/>
          </w:tcPr>
          <w:p w14:paraId="3AE18DA3" w14:textId="3597CBB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20,00</w:t>
            </w:r>
          </w:p>
        </w:tc>
        <w:tc>
          <w:tcPr>
            <w:tcW w:w="850" w:type="dxa"/>
            <w:vAlign w:val="bottom"/>
          </w:tcPr>
          <w:p w14:paraId="7A0372DD" w14:textId="1B6E037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vAlign w:val="bottom"/>
          </w:tcPr>
          <w:p w14:paraId="715A8184" w14:textId="6688C97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50E603DB" w14:textId="77777777" w:rsidTr="00CB24F8">
        <w:trPr>
          <w:cantSplit/>
          <w:tblHeader/>
        </w:trPr>
        <w:tc>
          <w:tcPr>
            <w:tcW w:w="3969" w:type="dxa"/>
          </w:tcPr>
          <w:p w14:paraId="05EAA632" w14:textId="1C566672" w:rsidR="00237D34" w:rsidRPr="00E575AD" w:rsidRDefault="00237D34" w:rsidP="00237D34">
            <w:pPr>
              <w:pStyle w:val="a3"/>
              <w:spacing w:after="0" w:line="240" w:lineRule="auto"/>
              <w:ind w:left="0"/>
              <w:jc w:val="both"/>
              <w:rPr>
                <w:rFonts w:ascii="Times New Roman" w:hAnsi="Times New Roman"/>
              </w:rPr>
            </w:pPr>
            <w:r w:rsidRPr="00E575AD">
              <w:rPr>
                <w:rFonts w:ascii="Times New Roman" w:hAnsi="Times New Roman"/>
              </w:rPr>
              <w:t>ВСОШ</w:t>
            </w:r>
          </w:p>
        </w:tc>
        <w:tc>
          <w:tcPr>
            <w:tcW w:w="1134" w:type="dxa"/>
            <w:vAlign w:val="bottom"/>
          </w:tcPr>
          <w:p w14:paraId="15F6893C" w14:textId="1AEF2BB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41,67</w:t>
            </w:r>
          </w:p>
        </w:tc>
        <w:tc>
          <w:tcPr>
            <w:tcW w:w="1134" w:type="dxa"/>
            <w:vAlign w:val="bottom"/>
          </w:tcPr>
          <w:p w14:paraId="2DFB77B3" w14:textId="646C65A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56,25</w:t>
            </w:r>
          </w:p>
        </w:tc>
        <w:tc>
          <w:tcPr>
            <w:tcW w:w="851" w:type="dxa"/>
            <w:vAlign w:val="bottom"/>
          </w:tcPr>
          <w:p w14:paraId="232BCAA5" w14:textId="2D8428D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2,08</w:t>
            </w:r>
          </w:p>
        </w:tc>
        <w:tc>
          <w:tcPr>
            <w:tcW w:w="850" w:type="dxa"/>
            <w:vAlign w:val="bottom"/>
          </w:tcPr>
          <w:p w14:paraId="6209F3C1" w14:textId="421F4E9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vAlign w:val="bottom"/>
          </w:tcPr>
          <w:p w14:paraId="32D92ED2" w14:textId="4615ECB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064A0B" w:rsidRPr="006020BB" w14:paraId="4E29FAB3" w14:textId="77777777" w:rsidTr="00064A0B">
        <w:trPr>
          <w:cantSplit/>
          <w:tblHeader/>
        </w:trPr>
        <w:tc>
          <w:tcPr>
            <w:tcW w:w="3969" w:type="dxa"/>
          </w:tcPr>
          <w:p w14:paraId="67C7CF27" w14:textId="0D37647E"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t>выпускники организаций с низкими образовательными результатами</w:t>
            </w:r>
          </w:p>
        </w:tc>
        <w:tc>
          <w:tcPr>
            <w:tcW w:w="1134" w:type="dxa"/>
            <w:vAlign w:val="center"/>
          </w:tcPr>
          <w:p w14:paraId="7762F424" w14:textId="25454131"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34,31</w:t>
            </w:r>
          </w:p>
        </w:tc>
        <w:tc>
          <w:tcPr>
            <w:tcW w:w="1134" w:type="dxa"/>
            <w:vAlign w:val="center"/>
          </w:tcPr>
          <w:p w14:paraId="2A3CF547" w14:textId="6CE2C7AB"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54,90</w:t>
            </w:r>
          </w:p>
        </w:tc>
        <w:tc>
          <w:tcPr>
            <w:tcW w:w="851" w:type="dxa"/>
            <w:vAlign w:val="center"/>
          </w:tcPr>
          <w:p w14:paraId="7F9A635B" w14:textId="5312E747"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9,80</w:t>
            </w:r>
          </w:p>
        </w:tc>
        <w:tc>
          <w:tcPr>
            <w:tcW w:w="850" w:type="dxa"/>
            <w:vAlign w:val="center"/>
          </w:tcPr>
          <w:p w14:paraId="60E28D99" w14:textId="173F67E3"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0,98</w:t>
            </w:r>
          </w:p>
        </w:tc>
        <w:tc>
          <w:tcPr>
            <w:tcW w:w="1418" w:type="dxa"/>
            <w:vAlign w:val="center"/>
          </w:tcPr>
          <w:p w14:paraId="6E5F0404" w14:textId="1AF6D6D8"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w:t>
            </w:r>
          </w:p>
        </w:tc>
      </w:tr>
      <w:tr w:rsidR="00064A0B" w:rsidRPr="006020BB" w14:paraId="36768747" w14:textId="77777777" w:rsidTr="00064A0B">
        <w:trPr>
          <w:cantSplit/>
          <w:tblHeader/>
        </w:trPr>
        <w:tc>
          <w:tcPr>
            <w:tcW w:w="3969" w:type="dxa"/>
          </w:tcPr>
          <w:p w14:paraId="5974B83A" w14:textId="2116E44E"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t>выпускники организаций, функционирующих в зоне риска снижения образовательных результатов</w:t>
            </w:r>
          </w:p>
        </w:tc>
        <w:tc>
          <w:tcPr>
            <w:tcW w:w="1134" w:type="dxa"/>
            <w:vAlign w:val="center"/>
          </w:tcPr>
          <w:p w14:paraId="6DCC6514" w14:textId="56511918"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15,60</w:t>
            </w:r>
          </w:p>
        </w:tc>
        <w:tc>
          <w:tcPr>
            <w:tcW w:w="1134" w:type="dxa"/>
            <w:vAlign w:val="center"/>
          </w:tcPr>
          <w:p w14:paraId="554EB291" w14:textId="003CA1A3"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63,30</w:t>
            </w:r>
          </w:p>
        </w:tc>
        <w:tc>
          <w:tcPr>
            <w:tcW w:w="851" w:type="dxa"/>
            <w:vAlign w:val="center"/>
          </w:tcPr>
          <w:p w14:paraId="472539B8" w14:textId="31119D9E"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17,43</w:t>
            </w:r>
          </w:p>
        </w:tc>
        <w:tc>
          <w:tcPr>
            <w:tcW w:w="850" w:type="dxa"/>
            <w:vAlign w:val="center"/>
          </w:tcPr>
          <w:p w14:paraId="7A2427E6" w14:textId="0BD8811B"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3,67</w:t>
            </w:r>
          </w:p>
        </w:tc>
        <w:tc>
          <w:tcPr>
            <w:tcW w:w="1418" w:type="dxa"/>
            <w:vAlign w:val="center"/>
          </w:tcPr>
          <w:p w14:paraId="581B9D83" w14:textId="032E3D0B"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w:t>
            </w:r>
          </w:p>
        </w:tc>
      </w:tr>
      <w:tr w:rsidR="00064A0B" w:rsidRPr="006020BB" w14:paraId="2EA957F9" w14:textId="77777777" w:rsidTr="00064A0B">
        <w:trPr>
          <w:cantSplit/>
          <w:tblHeader/>
        </w:trPr>
        <w:tc>
          <w:tcPr>
            <w:tcW w:w="3969" w:type="dxa"/>
          </w:tcPr>
          <w:p w14:paraId="6EEFF6B9" w14:textId="39A4D877"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t>выпускники ОО, расположенных в городских населенных пунктах с населением более 15 тыс. жителей (Кластер 1)</w:t>
            </w:r>
          </w:p>
        </w:tc>
        <w:tc>
          <w:tcPr>
            <w:tcW w:w="1134" w:type="dxa"/>
            <w:vAlign w:val="center"/>
          </w:tcPr>
          <w:p w14:paraId="06D9062E" w14:textId="176BD290"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17,18</w:t>
            </w:r>
          </w:p>
        </w:tc>
        <w:tc>
          <w:tcPr>
            <w:tcW w:w="1134" w:type="dxa"/>
            <w:vAlign w:val="center"/>
          </w:tcPr>
          <w:p w14:paraId="4ECEC6A3" w14:textId="1E79A63F"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49,30</w:t>
            </w:r>
          </w:p>
        </w:tc>
        <w:tc>
          <w:tcPr>
            <w:tcW w:w="851" w:type="dxa"/>
            <w:vAlign w:val="center"/>
          </w:tcPr>
          <w:p w14:paraId="6DA73055" w14:textId="3BEB80C0"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27,89</w:t>
            </w:r>
          </w:p>
        </w:tc>
        <w:tc>
          <w:tcPr>
            <w:tcW w:w="850" w:type="dxa"/>
            <w:vAlign w:val="center"/>
          </w:tcPr>
          <w:p w14:paraId="41F613E8" w14:textId="54B712A0"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5,54</w:t>
            </w:r>
          </w:p>
        </w:tc>
        <w:tc>
          <w:tcPr>
            <w:tcW w:w="1418" w:type="dxa"/>
            <w:vAlign w:val="center"/>
          </w:tcPr>
          <w:p w14:paraId="18667BD5" w14:textId="0E526BE7"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1</w:t>
            </w:r>
          </w:p>
        </w:tc>
      </w:tr>
      <w:tr w:rsidR="00064A0B" w:rsidRPr="006020BB" w14:paraId="266A973D" w14:textId="77777777" w:rsidTr="00064A0B">
        <w:trPr>
          <w:cantSplit/>
          <w:tblHeader/>
        </w:trPr>
        <w:tc>
          <w:tcPr>
            <w:tcW w:w="3969" w:type="dxa"/>
          </w:tcPr>
          <w:p w14:paraId="0C7D80AE" w14:textId="041117CA"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t>выпускники ОО, расположенных в городских населенных пунктах с населением менее 15 тыс. жителей (Кластер 2)</w:t>
            </w:r>
          </w:p>
        </w:tc>
        <w:tc>
          <w:tcPr>
            <w:tcW w:w="1134" w:type="dxa"/>
            <w:vAlign w:val="center"/>
          </w:tcPr>
          <w:p w14:paraId="45BE4B42" w14:textId="1FBE7F66"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15,60</w:t>
            </w:r>
          </w:p>
        </w:tc>
        <w:tc>
          <w:tcPr>
            <w:tcW w:w="1134" w:type="dxa"/>
            <w:vAlign w:val="center"/>
          </w:tcPr>
          <w:p w14:paraId="3059F7B9" w14:textId="6A2A2167"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51,38</w:t>
            </w:r>
          </w:p>
        </w:tc>
        <w:tc>
          <w:tcPr>
            <w:tcW w:w="851" w:type="dxa"/>
            <w:vAlign w:val="center"/>
          </w:tcPr>
          <w:p w14:paraId="06813865" w14:textId="6D5052D8"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26,61</w:t>
            </w:r>
          </w:p>
        </w:tc>
        <w:tc>
          <w:tcPr>
            <w:tcW w:w="850" w:type="dxa"/>
            <w:vAlign w:val="center"/>
          </w:tcPr>
          <w:p w14:paraId="265D3969" w14:textId="3D870DEC"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6,42</w:t>
            </w:r>
          </w:p>
        </w:tc>
        <w:tc>
          <w:tcPr>
            <w:tcW w:w="1418" w:type="dxa"/>
            <w:vAlign w:val="center"/>
          </w:tcPr>
          <w:p w14:paraId="617025E4" w14:textId="012DEE7B"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w:t>
            </w:r>
          </w:p>
        </w:tc>
      </w:tr>
    </w:tbl>
    <w:p w14:paraId="554F8EC7" w14:textId="77777777" w:rsidR="00E575AD" w:rsidRDefault="00E575AD"/>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851"/>
        <w:gridCol w:w="850"/>
        <w:gridCol w:w="1418"/>
      </w:tblGrid>
      <w:tr w:rsidR="00064A0B" w:rsidRPr="006020BB" w14:paraId="579A3392" w14:textId="77777777" w:rsidTr="00064A0B">
        <w:trPr>
          <w:cantSplit/>
          <w:tblHeader/>
        </w:trPr>
        <w:tc>
          <w:tcPr>
            <w:tcW w:w="3969" w:type="dxa"/>
          </w:tcPr>
          <w:p w14:paraId="763F552A" w14:textId="1ECA4999"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lastRenderedPageBreak/>
              <w:t>выпускники ОО, расположенных в сельских населенных пунктах, не относящихся к малокомплектным (Кластер 3)</w:t>
            </w:r>
          </w:p>
        </w:tc>
        <w:tc>
          <w:tcPr>
            <w:tcW w:w="1134" w:type="dxa"/>
            <w:vAlign w:val="center"/>
          </w:tcPr>
          <w:p w14:paraId="76B32E41" w14:textId="32AB442E"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28,72</w:t>
            </w:r>
          </w:p>
        </w:tc>
        <w:tc>
          <w:tcPr>
            <w:tcW w:w="1134" w:type="dxa"/>
            <w:vAlign w:val="center"/>
          </w:tcPr>
          <w:p w14:paraId="53027982" w14:textId="6F6366EF"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50,00</w:t>
            </w:r>
          </w:p>
        </w:tc>
        <w:tc>
          <w:tcPr>
            <w:tcW w:w="851" w:type="dxa"/>
            <w:vAlign w:val="center"/>
          </w:tcPr>
          <w:p w14:paraId="20FC60D9" w14:textId="5370D0F0"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18,09</w:t>
            </w:r>
          </w:p>
        </w:tc>
        <w:tc>
          <w:tcPr>
            <w:tcW w:w="850" w:type="dxa"/>
            <w:vAlign w:val="center"/>
          </w:tcPr>
          <w:p w14:paraId="0D1C1889" w14:textId="2A0C799B"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3,19</w:t>
            </w:r>
          </w:p>
        </w:tc>
        <w:tc>
          <w:tcPr>
            <w:tcW w:w="1418" w:type="dxa"/>
            <w:vAlign w:val="center"/>
          </w:tcPr>
          <w:p w14:paraId="09E5FFFD" w14:textId="3BA1F0CC"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w:t>
            </w:r>
          </w:p>
        </w:tc>
      </w:tr>
      <w:tr w:rsidR="00064A0B" w:rsidRPr="006020BB" w14:paraId="1D431356" w14:textId="77777777" w:rsidTr="00064A0B">
        <w:trPr>
          <w:cantSplit/>
          <w:tblHeader/>
        </w:trPr>
        <w:tc>
          <w:tcPr>
            <w:tcW w:w="3969" w:type="dxa"/>
          </w:tcPr>
          <w:p w14:paraId="2070BA73" w14:textId="51762250"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t>выпускники ОО, относящихся к малокомплектным с численностью обучающихся (средние 101-154; основные 61-126; начальные 11-56) (Кластер 4)</w:t>
            </w:r>
          </w:p>
        </w:tc>
        <w:tc>
          <w:tcPr>
            <w:tcW w:w="1134" w:type="dxa"/>
            <w:vAlign w:val="center"/>
          </w:tcPr>
          <w:p w14:paraId="1FADA06D" w14:textId="738D9A15"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26,47</w:t>
            </w:r>
          </w:p>
        </w:tc>
        <w:tc>
          <w:tcPr>
            <w:tcW w:w="1134" w:type="dxa"/>
            <w:vAlign w:val="center"/>
          </w:tcPr>
          <w:p w14:paraId="62F0367C" w14:textId="1A5D0FE4"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61,76</w:t>
            </w:r>
          </w:p>
        </w:tc>
        <w:tc>
          <w:tcPr>
            <w:tcW w:w="851" w:type="dxa"/>
            <w:vAlign w:val="center"/>
          </w:tcPr>
          <w:p w14:paraId="3467186D" w14:textId="7F3765D5"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11,76</w:t>
            </w:r>
          </w:p>
        </w:tc>
        <w:tc>
          <w:tcPr>
            <w:tcW w:w="850" w:type="dxa"/>
            <w:vAlign w:val="center"/>
          </w:tcPr>
          <w:p w14:paraId="7220DE38" w14:textId="0B4A8B93"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0,00</w:t>
            </w:r>
          </w:p>
        </w:tc>
        <w:tc>
          <w:tcPr>
            <w:tcW w:w="1418" w:type="dxa"/>
            <w:vAlign w:val="center"/>
          </w:tcPr>
          <w:p w14:paraId="71F9F544" w14:textId="45D94F28"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w:t>
            </w:r>
          </w:p>
        </w:tc>
      </w:tr>
      <w:tr w:rsidR="00064A0B" w:rsidRPr="006020BB" w14:paraId="34744ED3" w14:textId="77777777" w:rsidTr="00064A0B">
        <w:trPr>
          <w:cantSplit/>
          <w:tblHeader/>
        </w:trPr>
        <w:tc>
          <w:tcPr>
            <w:tcW w:w="3969" w:type="dxa"/>
          </w:tcPr>
          <w:p w14:paraId="0AE7326F" w14:textId="3C0F2597"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t>выпускники малокомплектных ОО с численностью обучающихся (средние до 100; основные до 60; начальные до 10) (Кластер 5)</w:t>
            </w:r>
          </w:p>
        </w:tc>
        <w:tc>
          <w:tcPr>
            <w:tcW w:w="1134" w:type="dxa"/>
            <w:vAlign w:val="center"/>
          </w:tcPr>
          <w:p w14:paraId="6286815F" w14:textId="0BFDED5B"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26,79</w:t>
            </w:r>
          </w:p>
        </w:tc>
        <w:tc>
          <w:tcPr>
            <w:tcW w:w="1134" w:type="dxa"/>
            <w:vAlign w:val="center"/>
          </w:tcPr>
          <w:p w14:paraId="5D1E0A6D" w14:textId="278770A9"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67,86</w:t>
            </w:r>
          </w:p>
        </w:tc>
        <w:tc>
          <w:tcPr>
            <w:tcW w:w="851" w:type="dxa"/>
            <w:vAlign w:val="center"/>
          </w:tcPr>
          <w:p w14:paraId="6482ED88" w14:textId="11F9CA81"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5,36</w:t>
            </w:r>
          </w:p>
        </w:tc>
        <w:tc>
          <w:tcPr>
            <w:tcW w:w="850" w:type="dxa"/>
            <w:vAlign w:val="center"/>
          </w:tcPr>
          <w:p w14:paraId="0DDF76DE" w14:textId="36DA78CD"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0,00</w:t>
            </w:r>
          </w:p>
        </w:tc>
        <w:tc>
          <w:tcPr>
            <w:tcW w:w="1418" w:type="dxa"/>
            <w:vAlign w:val="center"/>
          </w:tcPr>
          <w:p w14:paraId="50DFCACF" w14:textId="76592450"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w:t>
            </w:r>
          </w:p>
        </w:tc>
      </w:tr>
      <w:tr w:rsidR="00064A0B" w:rsidRPr="006020BB" w14:paraId="340A4160" w14:textId="77777777" w:rsidTr="00064A0B">
        <w:trPr>
          <w:cantSplit/>
          <w:tblHeader/>
        </w:trPr>
        <w:tc>
          <w:tcPr>
            <w:tcW w:w="3969" w:type="dxa"/>
          </w:tcPr>
          <w:p w14:paraId="3CCE26C0" w14:textId="2C21D31F" w:rsidR="00064A0B" w:rsidRPr="00E575AD" w:rsidRDefault="00064A0B" w:rsidP="00064A0B">
            <w:pPr>
              <w:pStyle w:val="a3"/>
              <w:spacing w:after="0" w:line="240" w:lineRule="auto"/>
              <w:ind w:left="0"/>
              <w:jc w:val="both"/>
              <w:rPr>
                <w:rFonts w:ascii="Times New Roman" w:hAnsi="Times New Roman"/>
              </w:rPr>
            </w:pPr>
            <w:r w:rsidRPr="00E575AD">
              <w:rPr>
                <w:rFonts w:ascii="Times New Roman" w:hAnsi="Times New Roman"/>
              </w:rPr>
              <w:t>Образовательные организации регионального подчинения и СПО (Кластер 6)</w:t>
            </w:r>
          </w:p>
        </w:tc>
        <w:tc>
          <w:tcPr>
            <w:tcW w:w="1134" w:type="dxa"/>
            <w:vAlign w:val="center"/>
          </w:tcPr>
          <w:p w14:paraId="4BB1735C" w14:textId="58A32F52"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33,33</w:t>
            </w:r>
          </w:p>
        </w:tc>
        <w:tc>
          <w:tcPr>
            <w:tcW w:w="1134" w:type="dxa"/>
            <w:vAlign w:val="center"/>
          </w:tcPr>
          <w:p w14:paraId="71A36191" w14:textId="075B3AC1"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33,33</w:t>
            </w:r>
          </w:p>
        </w:tc>
        <w:tc>
          <w:tcPr>
            <w:tcW w:w="851" w:type="dxa"/>
            <w:vAlign w:val="center"/>
          </w:tcPr>
          <w:p w14:paraId="23E2ED04" w14:textId="51E9A90C"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33,33</w:t>
            </w:r>
          </w:p>
        </w:tc>
        <w:tc>
          <w:tcPr>
            <w:tcW w:w="850" w:type="dxa"/>
            <w:vAlign w:val="center"/>
          </w:tcPr>
          <w:p w14:paraId="53AB7750" w14:textId="0C070E46"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0,00</w:t>
            </w:r>
          </w:p>
        </w:tc>
        <w:tc>
          <w:tcPr>
            <w:tcW w:w="1418" w:type="dxa"/>
            <w:vAlign w:val="center"/>
          </w:tcPr>
          <w:p w14:paraId="740D0F20" w14:textId="05BB4FE7" w:rsidR="00064A0B" w:rsidRPr="00064A0B" w:rsidRDefault="00064A0B" w:rsidP="00064A0B">
            <w:pPr>
              <w:pStyle w:val="a3"/>
              <w:spacing w:after="0" w:line="240" w:lineRule="auto"/>
              <w:ind w:left="0"/>
              <w:jc w:val="center"/>
              <w:rPr>
                <w:rFonts w:ascii="Times New Roman" w:hAnsi="Times New Roman"/>
                <w:color w:val="000000"/>
              </w:rPr>
            </w:pPr>
            <w:r w:rsidRPr="00064A0B">
              <w:rPr>
                <w:rFonts w:ascii="Times New Roman" w:hAnsi="Times New Roman"/>
                <w:color w:val="000000"/>
              </w:rPr>
              <w:t>0</w:t>
            </w:r>
          </w:p>
        </w:tc>
      </w:tr>
    </w:tbl>
    <w:p w14:paraId="0331653E" w14:textId="77777777" w:rsidR="00725303" w:rsidRPr="00725303" w:rsidRDefault="00725303" w:rsidP="00725303">
      <w:pPr>
        <w:pStyle w:val="3"/>
        <w:numPr>
          <w:ilvl w:val="0"/>
          <w:numId w:val="0"/>
        </w:numPr>
        <w:ind w:left="1224"/>
        <w:rPr>
          <w:rFonts w:ascii="Times New Roman" w:hAnsi="Times New Roman"/>
        </w:rPr>
      </w:pPr>
    </w:p>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720E126A" w14:textId="77777777" w:rsidR="0096701D" w:rsidRDefault="0096701D" w:rsidP="002B4243">
      <w:pPr>
        <w:pStyle w:val="af8"/>
        <w:keepNext/>
      </w:pPr>
    </w:p>
    <w:p w14:paraId="4C711ED6"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10</w:t>
      </w:r>
      <w:r w:rsidR="006A1C7D">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276"/>
        <w:gridCol w:w="1134"/>
        <w:gridCol w:w="1134"/>
        <w:gridCol w:w="1134"/>
        <w:gridCol w:w="992"/>
        <w:gridCol w:w="1418"/>
      </w:tblGrid>
      <w:tr w:rsidR="00C931CB" w:rsidRPr="006020BB" w14:paraId="690DB1D7" w14:textId="77777777" w:rsidTr="00237D34">
        <w:trPr>
          <w:cantSplit/>
          <w:tblHeader/>
        </w:trPr>
        <w:tc>
          <w:tcPr>
            <w:tcW w:w="426"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1842"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276"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4394"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237D34">
        <w:trPr>
          <w:cantSplit/>
          <w:trHeight w:val="878"/>
          <w:tblHeader/>
        </w:trPr>
        <w:tc>
          <w:tcPr>
            <w:tcW w:w="426"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842"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1276"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1134"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992"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237D34" w:rsidRPr="006020BB" w14:paraId="2289DA6E" w14:textId="77777777" w:rsidTr="00237D34">
        <w:trPr>
          <w:cantSplit/>
          <w:trHeight w:val="20"/>
        </w:trPr>
        <w:tc>
          <w:tcPr>
            <w:tcW w:w="426" w:type="dxa"/>
            <w:shd w:val="clear" w:color="auto" w:fill="auto"/>
          </w:tcPr>
          <w:p w14:paraId="46517855" w14:textId="189002A5"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r>
              <w:rPr>
                <w:rFonts w:ascii="Times New Roman" w:hAnsi="Times New Roman"/>
                <w:sz w:val="20"/>
                <w:szCs w:val="24"/>
              </w:rPr>
              <w:t>1</w:t>
            </w:r>
          </w:p>
        </w:tc>
        <w:tc>
          <w:tcPr>
            <w:tcW w:w="1842" w:type="dxa"/>
            <w:shd w:val="clear" w:color="auto" w:fill="auto"/>
            <w:vAlign w:val="center"/>
          </w:tcPr>
          <w:p w14:paraId="3E822055" w14:textId="5A384D90"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Железнодорожный район городского округа город Воронеж</w:t>
            </w:r>
          </w:p>
        </w:tc>
        <w:tc>
          <w:tcPr>
            <w:tcW w:w="1276" w:type="dxa"/>
            <w:vAlign w:val="center"/>
          </w:tcPr>
          <w:p w14:paraId="0673BCC3" w14:textId="071DA5C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87</w:t>
            </w:r>
          </w:p>
        </w:tc>
        <w:tc>
          <w:tcPr>
            <w:tcW w:w="1134" w:type="dxa"/>
            <w:shd w:val="clear" w:color="auto" w:fill="auto"/>
            <w:vAlign w:val="center"/>
          </w:tcPr>
          <w:p w14:paraId="211F3359" w14:textId="751AF3B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26,44</w:t>
            </w:r>
          </w:p>
        </w:tc>
        <w:tc>
          <w:tcPr>
            <w:tcW w:w="1134" w:type="dxa"/>
            <w:shd w:val="clear" w:color="auto" w:fill="auto"/>
            <w:vAlign w:val="center"/>
          </w:tcPr>
          <w:p w14:paraId="4501A856" w14:textId="2603F95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52,87</w:t>
            </w:r>
          </w:p>
        </w:tc>
        <w:tc>
          <w:tcPr>
            <w:tcW w:w="1134" w:type="dxa"/>
            <w:shd w:val="clear" w:color="auto" w:fill="auto"/>
            <w:vAlign w:val="center"/>
          </w:tcPr>
          <w:p w14:paraId="6BA3BE43" w14:textId="018133E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17,24</w:t>
            </w:r>
          </w:p>
        </w:tc>
        <w:tc>
          <w:tcPr>
            <w:tcW w:w="992" w:type="dxa"/>
            <w:shd w:val="clear" w:color="auto" w:fill="auto"/>
            <w:vAlign w:val="center"/>
          </w:tcPr>
          <w:p w14:paraId="03C6F413" w14:textId="54B01E3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3,45</w:t>
            </w:r>
          </w:p>
        </w:tc>
        <w:tc>
          <w:tcPr>
            <w:tcW w:w="1418" w:type="dxa"/>
            <w:shd w:val="clear" w:color="auto" w:fill="auto"/>
            <w:vAlign w:val="center"/>
          </w:tcPr>
          <w:p w14:paraId="028E2764" w14:textId="03834DB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1B0B2290" w14:textId="77777777" w:rsidTr="00237D34">
        <w:trPr>
          <w:cantSplit/>
          <w:trHeight w:val="243"/>
        </w:trPr>
        <w:tc>
          <w:tcPr>
            <w:tcW w:w="426" w:type="dxa"/>
            <w:shd w:val="clear" w:color="auto" w:fill="auto"/>
          </w:tcPr>
          <w:p w14:paraId="1D8D8329"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58ED742A" w14:textId="6C551C14"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Коминтерновский район городского округа город Воронеж</w:t>
            </w:r>
          </w:p>
        </w:tc>
        <w:tc>
          <w:tcPr>
            <w:tcW w:w="1276" w:type="dxa"/>
            <w:vAlign w:val="center"/>
          </w:tcPr>
          <w:p w14:paraId="7B11758F" w14:textId="176E9E2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279</w:t>
            </w:r>
          </w:p>
        </w:tc>
        <w:tc>
          <w:tcPr>
            <w:tcW w:w="1134" w:type="dxa"/>
            <w:shd w:val="clear" w:color="auto" w:fill="auto"/>
            <w:vAlign w:val="center"/>
          </w:tcPr>
          <w:p w14:paraId="288E58E9" w14:textId="5F4A2E5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15,77</w:t>
            </w:r>
          </w:p>
        </w:tc>
        <w:tc>
          <w:tcPr>
            <w:tcW w:w="1134" w:type="dxa"/>
            <w:shd w:val="clear" w:color="auto" w:fill="auto"/>
            <w:vAlign w:val="center"/>
          </w:tcPr>
          <w:p w14:paraId="77F59A77" w14:textId="3BE0A1E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48,03</w:t>
            </w:r>
          </w:p>
        </w:tc>
        <w:tc>
          <w:tcPr>
            <w:tcW w:w="1134" w:type="dxa"/>
            <w:shd w:val="clear" w:color="auto" w:fill="auto"/>
            <w:vAlign w:val="center"/>
          </w:tcPr>
          <w:p w14:paraId="2433AD6F" w14:textId="33B04D7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32,26</w:t>
            </w:r>
          </w:p>
        </w:tc>
        <w:tc>
          <w:tcPr>
            <w:tcW w:w="992" w:type="dxa"/>
            <w:shd w:val="clear" w:color="auto" w:fill="auto"/>
            <w:vAlign w:val="center"/>
          </w:tcPr>
          <w:p w14:paraId="6D914BDF" w14:textId="0D98EF0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3,94</w:t>
            </w:r>
          </w:p>
        </w:tc>
        <w:tc>
          <w:tcPr>
            <w:tcW w:w="1418" w:type="dxa"/>
            <w:shd w:val="clear" w:color="auto" w:fill="auto"/>
            <w:vAlign w:val="center"/>
          </w:tcPr>
          <w:p w14:paraId="7A188DF6" w14:textId="3F16B1B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02C8639B" w14:textId="77777777" w:rsidTr="00237D34">
        <w:trPr>
          <w:cantSplit/>
          <w:trHeight w:val="243"/>
        </w:trPr>
        <w:tc>
          <w:tcPr>
            <w:tcW w:w="426" w:type="dxa"/>
            <w:shd w:val="clear" w:color="auto" w:fill="auto"/>
          </w:tcPr>
          <w:p w14:paraId="3BABBAF3"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462FCA94" w14:textId="18232B9F"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Левобережный район городского округа город Воронеж</w:t>
            </w:r>
          </w:p>
        </w:tc>
        <w:tc>
          <w:tcPr>
            <w:tcW w:w="1276" w:type="dxa"/>
            <w:vAlign w:val="center"/>
          </w:tcPr>
          <w:p w14:paraId="327B627D" w14:textId="09B5777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111</w:t>
            </w:r>
          </w:p>
        </w:tc>
        <w:tc>
          <w:tcPr>
            <w:tcW w:w="1134" w:type="dxa"/>
            <w:shd w:val="clear" w:color="auto" w:fill="auto"/>
            <w:vAlign w:val="center"/>
          </w:tcPr>
          <w:p w14:paraId="427E1D44" w14:textId="64AD837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16,22</w:t>
            </w:r>
          </w:p>
        </w:tc>
        <w:tc>
          <w:tcPr>
            <w:tcW w:w="1134" w:type="dxa"/>
            <w:shd w:val="clear" w:color="auto" w:fill="auto"/>
            <w:vAlign w:val="center"/>
          </w:tcPr>
          <w:p w14:paraId="7B359AF5" w14:textId="6F9943F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59,46</w:t>
            </w:r>
          </w:p>
        </w:tc>
        <w:tc>
          <w:tcPr>
            <w:tcW w:w="1134" w:type="dxa"/>
            <w:shd w:val="clear" w:color="auto" w:fill="auto"/>
            <w:vAlign w:val="center"/>
          </w:tcPr>
          <w:p w14:paraId="5286A05D" w14:textId="65D175D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21,62</w:t>
            </w:r>
          </w:p>
        </w:tc>
        <w:tc>
          <w:tcPr>
            <w:tcW w:w="992" w:type="dxa"/>
            <w:shd w:val="clear" w:color="auto" w:fill="auto"/>
            <w:vAlign w:val="center"/>
          </w:tcPr>
          <w:p w14:paraId="11C2F744" w14:textId="2FA2463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2,70</w:t>
            </w:r>
          </w:p>
        </w:tc>
        <w:tc>
          <w:tcPr>
            <w:tcW w:w="1418" w:type="dxa"/>
            <w:shd w:val="clear" w:color="auto" w:fill="auto"/>
            <w:vAlign w:val="center"/>
          </w:tcPr>
          <w:p w14:paraId="7F949942" w14:textId="7F6CA40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2EF95F3D" w14:textId="77777777" w:rsidTr="00237D34">
        <w:trPr>
          <w:cantSplit/>
          <w:trHeight w:val="243"/>
        </w:trPr>
        <w:tc>
          <w:tcPr>
            <w:tcW w:w="426" w:type="dxa"/>
            <w:shd w:val="clear" w:color="auto" w:fill="auto"/>
          </w:tcPr>
          <w:p w14:paraId="4C70DEA8"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211AB437" w14:textId="184D2C16"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Ленинский район городского округа город Воронеж</w:t>
            </w:r>
          </w:p>
        </w:tc>
        <w:tc>
          <w:tcPr>
            <w:tcW w:w="1276" w:type="dxa"/>
            <w:vAlign w:val="center"/>
          </w:tcPr>
          <w:p w14:paraId="18806C03" w14:textId="11B3CB8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88</w:t>
            </w:r>
          </w:p>
        </w:tc>
        <w:tc>
          <w:tcPr>
            <w:tcW w:w="1134" w:type="dxa"/>
            <w:shd w:val="clear" w:color="auto" w:fill="auto"/>
            <w:vAlign w:val="center"/>
          </w:tcPr>
          <w:p w14:paraId="11BC7440" w14:textId="05DD06D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21,59</w:t>
            </w:r>
          </w:p>
        </w:tc>
        <w:tc>
          <w:tcPr>
            <w:tcW w:w="1134" w:type="dxa"/>
            <w:shd w:val="clear" w:color="auto" w:fill="auto"/>
            <w:vAlign w:val="center"/>
          </w:tcPr>
          <w:p w14:paraId="05C487D5" w14:textId="0B5C5AC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43,18</w:t>
            </w:r>
          </w:p>
        </w:tc>
        <w:tc>
          <w:tcPr>
            <w:tcW w:w="1134" w:type="dxa"/>
            <w:shd w:val="clear" w:color="auto" w:fill="auto"/>
            <w:vAlign w:val="center"/>
          </w:tcPr>
          <w:p w14:paraId="5F9B9BEB" w14:textId="71130A4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28,41</w:t>
            </w:r>
          </w:p>
        </w:tc>
        <w:tc>
          <w:tcPr>
            <w:tcW w:w="992" w:type="dxa"/>
            <w:shd w:val="clear" w:color="auto" w:fill="auto"/>
            <w:vAlign w:val="center"/>
          </w:tcPr>
          <w:p w14:paraId="6FB96048" w14:textId="027E80B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6,82</w:t>
            </w:r>
          </w:p>
        </w:tc>
        <w:tc>
          <w:tcPr>
            <w:tcW w:w="1418" w:type="dxa"/>
            <w:shd w:val="clear" w:color="auto" w:fill="auto"/>
            <w:vAlign w:val="center"/>
          </w:tcPr>
          <w:p w14:paraId="35AFA929" w14:textId="4A1DB3F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560AEB1C" w14:textId="77777777" w:rsidTr="00237D34">
        <w:trPr>
          <w:cantSplit/>
          <w:trHeight w:val="243"/>
        </w:trPr>
        <w:tc>
          <w:tcPr>
            <w:tcW w:w="426" w:type="dxa"/>
            <w:shd w:val="clear" w:color="auto" w:fill="auto"/>
          </w:tcPr>
          <w:p w14:paraId="412CB8EA"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6BBEBC07" w14:textId="63A0F9BE"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Советский район городского округа город Воронеж</w:t>
            </w:r>
          </w:p>
        </w:tc>
        <w:tc>
          <w:tcPr>
            <w:tcW w:w="1276" w:type="dxa"/>
            <w:vAlign w:val="center"/>
          </w:tcPr>
          <w:p w14:paraId="0F403C47" w14:textId="399474C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123</w:t>
            </w:r>
          </w:p>
        </w:tc>
        <w:tc>
          <w:tcPr>
            <w:tcW w:w="1134" w:type="dxa"/>
            <w:shd w:val="clear" w:color="auto" w:fill="auto"/>
            <w:vAlign w:val="center"/>
          </w:tcPr>
          <w:p w14:paraId="2E551A47" w14:textId="708EEF3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16,26</w:t>
            </w:r>
          </w:p>
        </w:tc>
        <w:tc>
          <w:tcPr>
            <w:tcW w:w="1134" w:type="dxa"/>
            <w:shd w:val="clear" w:color="auto" w:fill="auto"/>
            <w:vAlign w:val="center"/>
          </w:tcPr>
          <w:p w14:paraId="11DDEF43" w14:textId="367CF17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55,28</w:t>
            </w:r>
          </w:p>
        </w:tc>
        <w:tc>
          <w:tcPr>
            <w:tcW w:w="1134" w:type="dxa"/>
            <w:shd w:val="clear" w:color="auto" w:fill="auto"/>
            <w:vAlign w:val="center"/>
          </w:tcPr>
          <w:p w14:paraId="0A308C2C" w14:textId="724766A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22,76</w:t>
            </w:r>
          </w:p>
        </w:tc>
        <w:tc>
          <w:tcPr>
            <w:tcW w:w="992" w:type="dxa"/>
            <w:shd w:val="clear" w:color="auto" w:fill="auto"/>
            <w:vAlign w:val="center"/>
          </w:tcPr>
          <w:p w14:paraId="037E3B9F" w14:textId="383AC08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4,88</w:t>
            </w:r>
          </w:p>
        </w:tc>
        <w:tc>
          <w:tcPr>
            <w:tcW w:w="1418" w:type="dxa"/>
            <w:shd w:val="clear" w:color="auto" w:fill="auto"/>
            <w:vAlign w:val="center"/>
          </w:tcPr>
          <w:p w14:paraId="1CC1E8C1" w14:textId="40F8F88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w:t>
            </w:r>
          </w:p>
        </w:tc>
      </w:tr>
      <w:tr w:rsidR="00237D34" w:rsidRPr="006020BB" w14:paraId="09B5FC44" w14:textId="77777777" w:rsidTr="00237D34">
        <w:trPr>
          <w:cantSplit/>
          <w:trHeight w:val="243"/>
        </w:trPr>
        <w:tc>
          <w:tcPr>
            <w:tcW w:w="426" w:type="dxa"/>
            <w:shd w:val="clear" w:color="auto" w:fill="auto"/>
          </w:tcPr>
          <w:p w14:paraId="7A993AED"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637698D8" w14:textId="3199DF3E"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Центральный район городского округа город Воронеж</w:t>
            </w:r>
          </w:p>
        </w:tc>
        <w:tc>
          <w:tcPr>
            <w:tcW w:w="1276" w:type="dxa"/>
            <w:vAlign w:val="center"/>
          </w:tcPr>
          <w:p w14:paraId="57D29552" w14:textId="0F4FE11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160</w:t>
            </w:r>
          </w:p>
        </w:tc>
        <w:tc>
          <w:tcPr>
            <w:tcW w:w="1134" w:type="dxa"/>
            <w:shd w:val="clear" w:color="auto" w:fill="auto"/>
            <w:vAlign w:val="center"/>
          </w:tcPr>
          <w:p w14:paraId="44B7587C" w14:textId="2A63F63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18,13</w:t>
            </w:r>
          </w:p>
        </w:tc>
        <w:tc>
          <w:tcPr>
            <w:tcW w:w="1134" w:type="dxa"/>
            <w:shd w:val="clear" w:color="auto" w:fill="auto"/>
            <w:vAlign w:val="center"/>
          </w:tcPr>
          <w:p w14:paraId="48CA63E3" w14:textId="57E9704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49,38</w:t>
            </w:r>
          </w:p>
        </w:tc>
        <w:tc>
          <w:tcPr>
            <w:tcW w:w="1134" w:type="dxa"/>
            <w:shd w:val="clear" w:color="auto" w:fill="auto"/>
            <w:vAlign w:val="center"/>
          </w:tcPr>
          <w:p w14:paraId="1766E950" w14:textId="3185148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25,00</w:t>
            </w:r>
          </w:p>
        </w:tc>
        <w:tc>
          <w:tcPr>
            <w:tcW w:w="992" w:type="dxa"/>
            <w:shd w:val="clear" w:color="auto" w:fill="auto"/>
            <w:vAlign w:val="center"/>
          </w:tcPr>
          <w:p w14:paraId="6211607A" w14:textId="59717CD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7,50</w:t>
            </w:r>
          </w:p>
        </w:tc>
        <w:tc>
          <w:tcPr>
            <w:tcW w:w="1418" w:type="dxa"/>
            <w:shd w:val="clear" w:color="auto" w:fill="auto"/>
            <w:vAlign w:val="center"/>
          </w:tcPr>
          <w:p w14:paraId="4FAF0DEC" w14:textId="71CF69B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133423B3" w14:textId="77777777" w:rsidTr="00237D34">
        <w:trPr>
          <w:cantSplit/>
          <w:trHeight w:val="243"/>
        </w:trPr>
        <w:tc>
          <w:tcPr>
            <w:tcW w:w="426" w:type="dxa"/>
            <w:shd w:val="clear" w:color="auto" w:fill="auto"/>
          </w:tcPr>
          <w:p w14:paraId="333CF19B"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440D942F" w14:textId="7716129B"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Аннинский муниципальный район</w:t>
            </w:r>
          </w:p>
        </w:tc>
        <w:tc>
          <w:tcPr>
            <w:tcW w:w="1276" w:type="dxa"/>
            <w:vAlign w:val="center"/>
          </w:tcPr>
          <w:p w14:paraId="57FAB6D9" w14:textId="067BD69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16</w:t>
            </w:r>
          </w:p>
        </w:tc>
        <w:tc>
          <w:tcPr>
            <w:tcW w:w="1134" w:type="dxa"/>
            <w:shd w:val="clear" w:color="auto" w:fill="auto"/>
            <w:vAlign w:val="center"/>
          </w:tcPr>
          <w:p w14:paraId="484592A0" w14:textId="3D16BBD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25,00</w:t>
            </w:r>
          </w:p>
        </w:tc>
        <w:tc>
          <w:tcPr>
            <w:tcW w:w="1134" w:type="dxa"/>
            <w:shd w:val="clear" w:color="auto" w:fill="auto"/>
            <w:vAlign w:val="center"/>
          </w:tcPr>
          <w:p w14:paraId="3016DE44" w14:textId="2C30E96B"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31,25</w:t>
            </w:r>
          </w:p>
        </w:tc>
        <w:tc>
          <w:tcPr>
            <w:tcW w:w="1134" w:type="dxa"/>
            <w:shd w:val="clear" w:color="auto" w:fill="auto"/>
            <w:vAlign w:val="center"/>
          </w:tcPr>
          <w:p w14:paraId="78599DE2" w14:textId="6B777E3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31,25</w:t>
            </w:r>
          </w:p>
        </w:tc>
        <w:tc>
          <w:tcPr>
            <w:tcW w:w="992" w:type="dxa"/>
            <w:shd w:val="clear" w:color="auto" w:fill="auto"/>
            <w:vAlign w:val="center"/>
          </w:tcPr>
          <w:p w14:paraId="210AD65F" w14:textId="6231133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12,50</w:t>
            </w:r>
          </w:p>
        </w:tc>
        <w:tc>
          <w:tcPr>
            <w:tcW w:w="1418" w:type="dxa"/>
            <w:shd w:val="clear" w:color="auto" w:fill="auto"/>
            <w:vAlign w:val="center"/>
          </w:tcPr>
          <w:p w14:paraId="37CECA50" w14:textId="0FBAF0B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2F12D20D" w14:textId="77777777" w:rsidTr="00237D34">
        <w:trPr>
          <w:cantSplit/>
          <w:trHeight w:val="243"/>
        </w:trPr>
        <w:tc>
          <w:tcPr>
            <w:tcW w:w="426" w:type="dxa"/>
            <w:shd w:val="clear" w:color="auto" w:fill="auto"/>
          </w:tcPr>
          <w:p w14:paraId="47AB71FB"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17407E08" w14:textId="24D4B048"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Бобровский муниципальный район</w:t>
            </w:r>
          </w:p>
        </w:tc>
        <w:tc>
          <w:tcPr>
            <w:tcW w:w="1276" w:type="dxa"/>
            <w:vAlign w:val="center"/>
          </w:tcPr>
          <w:p w14:paraId="202FB633" w14:textId="57E3925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46</w:t>
            </w:r>
          </w:p>
        </w:tc>
        <w:tc>
          <w:tcPr>
            <w:tcW w:w="1134" w:type="dxa"/>
            <w:shd w:val="clear" w:color="auto" w:fill="auto"/>
            <w:vAlign w:val="center"/>
          </w:tcPr>
          <w:p w14:paraId="616D8C54" w14:textId="11B2284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23,91</w:t>
            </w:r>
          </w:p>
        </w:tc>
        <w:tc>
          <w:tcPr>
            <w:tcW w:w="1134" w:type="dxa"/>
            <w:shd w:val="clear" w:color="auto" w:fill="auto"/>
            <w:vAlign w:val="center"/>
          </w:tcPr>
          <w:p w14:paraId="42AD6F7F" w14:textId="7ABFE64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50,00</w:t>
            </w:r>
          </w:p>
        </w:tc>
        <w:tc>
          <w:tcPr>
            <w:tcW w:w="1134" w:type="dxa"/>
            <w:shd w:val="clear" w:color="auto" w:fill="auto"/>
            <w:vAlign w:val="center"/>
          </w:tcPr>
          <w:p w14:paraId="129B3414" w14:textId="2EF35F9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15,22</w:t>
            </w:r>
          </w:p>
        </w:tc>
        <w:tc>
          <w:tcPr>
            <w:tcW w:w="992" w:type="dxa"/>
            <w:shd w:val="clear" w:color="auto" w:fill="auto"/>
            <w:vAlign w:val="center"/>
          </w:tcPr>
          <w:p w14:paraId="6729AE0B" w14:textId="49A6ACC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10,87</w:t>
            </w:r>
          </w:p>
        </w:tc>
        <w:tc>
          <w:tcPr>
            <w:tcW w:w="1418" w:type="dxa"/>
            <w:shd w:val="clear" w:color="auto" w:fill="auto"/>
            <w:vAlign w:val="center"/>
          </w:tcPr>
          <w:p w14:paraId="4506C07A" w14:textId="1A3EF30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6E4B8A45" w14:textId="77777777" w:rsidTr="00237D34">
        <w:trPr>
          <w:cantSplit/>
          <w:trHeight w:val="243"/>
        </w:trPr>
        <w:tc>
          <w:tcPr>
            <w:tcW w:w="426" w:type="dxa"/>
            <w:shd w:val="clear" w:color="auto" w:fill="auto"/>
          </w:tcPr>
          <w:p w14:paraId="6BB7AAB8"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001D57D3" w14:textId="0E7B8A42"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Богучарский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00BEDA40" w14:textId="5072757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19</w:t>
            </w:r>
          </w:p>
        </w:tc>
        <w:tc>
          <w:tcPr>
            <w:tcW w:w="1134" w:type="dxa"/>
            <w:shd w:val="clear" w:color="auto" w:fill="auto"/>
            <w:vAlign w:val="center"/>
          </w:tcPr>
          <w:p w14:paraId="34C77D41" w14:textId="7BFD6DB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134" w:type="dxa"/>
            <w:shd w:val="clear" w:color="auto" w:fill="auto"/>
            <w:vAlign w:val="center"/>
          </w:tcPr>
          <w:p w14:paraId="641CEAB5" w14:textId="4466E51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63,16</w:t>
            </w:r>
          </w:p>
        </w:tc>
        <w:tc>
          <w:tcPr>
            <w:tcW w:w="1134" w:type="dxa"/>
            <w:shd w:val="clear" w:color="auto" w:fill="auto"/>
            <w:vAlign w:val="center"/>
          </w:tcPr>
          <w:p w14:paraId="44651AD7" w14:textId="3A6F748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31,58</w:t>
            </w:r>
          </w:p>
        </w:tc>
        <w:tc>
          <w:tcPr>
            <w:tcW w:w="992" w:type="dxa"/>
            <w:shd w:val="clear" w:color="auto" w:fill="auto"/>
            <w:vAlign w:val="center"/>
          </w:tcPr>
          <w:p w14:paraId="75C371F5" w14:textId="60D547D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5,26</w:t>
            </w:r>
          </w:p>
        </w:tc>
        <w:tc>
          <w:tcPr>
            <w:tcW w:w="1418" w:type="dxa"/>
            <w:shd w:val="clear" w:color="auto" w:fill="auto"/>
            <w:vAlign w:val="center"/>
          </w:tcPr>
          <w:p w14:paraId="65F7CB9F" w14:textId="7131C7D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14C93B53" w14:textId="77777777" w:rsidTr="00237D34">
        <w:trPr>
          <w:cantSplit/>
          <w:trHeight w:val="243"/>
        </w:trPr>
        <w:tc>
          <w:tcPr>
            <w:tcW w:w="426" w:type="dxa"/>
            <w:shd w:val="clear" w:color="auto" w:fill="auto"/>
          </w:tcPr>
          <w:p w14:paraId="52760252"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1443E38D" w14:textId="3473C01F"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Борисоглебский городской округ</w:t>
            </w:r>
          </w:p>
        </w:tc>
        <w:tc>
          <w:tcPr>
            <w:tcW w:w="1276" w:type="dxa"/>
            <w:vAlign w:val="center"/>
          </w:tcPr>
          <w:p w14:paraId="0B7D50F2" w14:textId="5210355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27</w:t>
            </w:r>
          </w:p>
        </w:tc>
        <w:tc>
          <w:tcPr>
            <w:tcW w:w="1134" w:type="dxa"/>
            <w:shd w:val="clear" w:color="auto" w:fill="auto"/>
            <w:vAlign w:val="center"/>
          </w:tcPr>
          <w:p w14:paraId="61971AA5" w14:textId="1DCB660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25,93</w:t>
            </w:r>
          </w:p>
        </w:tc>
        <w:tc>
          <w:tcPr>
            <w:tcW w:w="1134" w:type="dxa"/>
            <w:shd w:val="clear" w:color="auto" w:fill="auto"/>
            <w:vAlign w:val="center"/>
          </w:tcPr>
          <w:p w14:paraId="7CE617C3" w14:textId="1F170BB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37,04</w:t>
            </w:r>
          </w:p>
        </w:tc>
        <w:tc>
          <w:tcPr>
            <w:tcW w:w="1134" w:type="dxa"/>
            <w:shd w:val="clear" w:color="auto" w:fill="auto"/>
            <w:vAlign w:val="center"/>
          </w:tcPr>
          <w:p w14:paraId="222A7C4B" w14:textId="5229432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29,63</w:t>
            </w:r>
          </w:p>
        </w:tc>
        <w:tc>
          <w:tcPr>
            <w:tcW w:w="992" w:type="dxa"/>
            <w:shd w:val="clear" w:color="auto" w:fill="auto"/>
            <w:vAlign w:val="center"/>
          </w:tcPr>
          <w:p w14:paraId="52EF04D0" w14:textId="1401D03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7,41</w:t>
            </w:r>
          </w:p>
        </w:tc>
        <w:tc>
          <w:tcPr>
            <w:tcW w:w="1418" w:type="dxa"/>
            <w:shd w:val="clear" w:color="auto" w:fill="auto"/>
            <w:vAlign w:val="center"/>
          </w:tcPr>
          <w:p w14:paraId="369888EA" w14:textId="249D856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03CE387A" w14:textId="77777777" w:rsidTr="00237D34">
        <w:trPr>
          <w:cantSplit/>
          <w:trHeight w:val="243"/>
        </w:trPr>
        <w:tc>
          <w:tcPr>
            <w:tcW w:w="426" w:type="dxa"/>
            <w:shd w:val="clear" w:color="auto" w:fill="auto"/>
          </w:tcPr>
          <w:p w14:paraId="3F9BA9E1"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51D0FD78" w14:textId="579E3D4D"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Бутурлиновский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5998D18A" w14:textId="52DBE4E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24</w:t>
            </w:r>
          </w:p>
        </w:tc>
        <w:tc>
          <w:tcPr>
            <w:tcW w:w="1134" w:type="dxa"/>
            <w:shd w:val="clear" w:color="auto" w:fill="auto"/>
            <w:vAlign w:val="center"/>
          </w:tcPr>
          <w:p w14:paraId="56AB7904" w14:textId="4A14905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20,83</w:t>
            </w:r>
          </w:p>
        </w:tc>
        <w:tc>
          <w:tcPr>
            <w:tcW w:w="1134" w:type="dxa"/>
            <w:shd w:val="clear" w:color="auto" w:fill="auto"/>
            <w:vAlign w:val="center"/>
          </w:tcPr>
          <w:p w14:paraId="0B4E7F26" w14:textId="11F17EF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41,67</w:t>
            </w:r>
          </w:p>
        </w:tc>
        <w:tc>
          <w:tcPr>
            <w:tcW w:w="1134" w:type="dxa"/>
            <w:shd w:val="clear" w:color="auto" w:fill="auto"/>
            <w:vAlign w:val="center"/>
          </w:tcPr>
          <w:p w14:paraId="5D708F79" w14:textId="789FC5A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33,33</w:t>
            </w:r>
          </w:p>
        </w:tc>
        <w:tc>
          <w:tcPr>
            <w:tcW w:w="992" w:type="dxa"/>
            <w:shd w:val="clear" w:color="auto" w:fill="auto"/>
            <w:vAlign w:val="center"/>
          </w:tcPr>
          <w:p w14:paraId="423CF76A" w14:textId="246DA8C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4,17</w:t>
            </w:r>
          </w:p>
        </w:tc>
        <w:tc>
          <w:tcPr>
            <w:tcW w:w="1418" w:type="dxa"/>
            <w:shd w:val="clear" w:color="auto" w:fill="auto"/>
            <w:vAlign w:val="center"/>
          </w:tcPr>
          <w:p w14:paraId="37EC6AE9" w14:textId="1DF0945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4EB03A59" w14:textId="77777777" w:rsidTr="00237D34">
        <w:trPr>
          <w:cantSplit/>
          <w:trHeight w:val="243"/>
        </w:trPr>
        <w:tc>
          <w:tcPr>
            <w:tcW w:w="426" w:type="dxa"/>
            <w:shd w:val="clear" w:color="auto" w:fill="auto"/>
          </w:tcPr>
          <w:p w14:paraId="13C7ED08"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77DCFBEF" w14:textId="6CA29D38"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Верхнемамонский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73B9EA38" w14:textId="58EA8ED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15</w:t>
            </w:r>
          </w:p>
        </w:tc>
        <w:tc>
          <w:tcPr>
            <w:tcW w:w="1134" w:type="dxa"/>
            <w:shd w:val="clear" w:color="auto" w:fill="auto"/>
            <w:vAlign w:val="center"/>
          </w:tcPr>
          <w:p w14:paraId="3E5B63D9" w14:textId="317884D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46,67</w:t>
            </w:r>
          </w:p>
        </w:tc>
        <w:tc>
          <w:tcPr>
            <w:tcW w:w="1134" w:type="dxa"/>
            <w:shd w:val="clear" w:color="auto" w:fill="auto"/>
            <w:vAlign w:val="center"/>
          </w:tcPr>
          <w:p w14:paraId="53125F43" w14:textId="778DB3E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53,33</w:t>
            </w:r>
          </w:p>
        </w:tc>
        <w:tc>
          <w:tcPr>
            <w:tcW w:w="1134" w:type="dxa"/>
            <w:shd w:val="clear" w:color="auto" w:fill="auto"/>
            <w:vAlign w:val="center"/>
          </w:tcPr>
          <w:p w14:paraId="02DD689B" w14:textId="123C7A4B"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992" w:type="dxa"/>
            <w:shd w:val="clear" w:color="auto" w:fill="auto"/>
            <w:vAlign w:val="center"/>
          </w:tcPr>
          <w:p w14:paraId="0302BEEE" w14:textId="352C580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1B6361EB" w14:textId="0138E02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377BC918" w14:textId="77777777" w:rsidTr="00237D34">
        <w:trPr>
          <w:cantSplit/>
          <w:trHeight w:val="243"/>
        </w:trPr>
        <w:tc>
          <w:tcPr>
            <w:tcW w:w="426" w:type="dxa"/>
            <w:shd w:val="clear" w:color="auto" w:fill="auto"/>
          </w:tcPr>
          <w:p w14:paraId="3E4BBFC7"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7B08FDAC" w14:textId="35765CEA"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Верхнехавский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22F89B29" w14:textId="3976F57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w:t>
            </w:r>
          </w:p>
        </w:tc>
        <w:tc>
          <w:tcPr>
            <w:tcW w:w="1134" w:type="dxa"/>
            <w:shd w:val="clear" w:color="auto" w:fill="auto"/>
            <w:vAlign w:val="center"/>
          </w:tcPr>
          <w:p w14:paraId="3665281F" w14:textId="7DFBFE1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25,00</w:t>
            </w:r>
          </w:p>
        </w:tc>
        <w:tc>
          <w:tcPr>
            <w:tcW w:w="1134" w:type="dxa"/>
            <w:shd w:val="clear" w:color="auto" w:fill="auto"/>
            <w:vAlign w:val="center"/>
          </w:tcPr>
          <w:p w14:paraId="61C0F7E3" w14:textId="474F0AC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50,00</w:t>
            </w:r>
          </w:p>
        </w:tc>
        <w:tc>
          <w:tcPr>
            <w:tcW w:w="1134" w:type="dxa"/>
            <w:shd w:val="clear" w:color="auto" w:fill="auto"/>
            <w:vAlign w:val="center"/>
          </w:tcPr>
          <w:p w14:paraId="42F2BC5F" w14:textId="3E5E2F1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25,00</w:t>
            </w:r>
          </w:p>
        </w:tc>
        <w:tc>
          <w:tcPr>
            <w:tcW w:w="992" w:type="dxa"/>
            <w:shd w:val="clear" w:color="auto" w:fill="auto"/>
            <w:vAlign w:val="center"/>
          </w:tcPr>
          <w:p w14:paraId="75315A7B" w14:textId="3E407BC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016915F3" w14:textId="4AD9BB5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639B35A7" w14:textId="77777777" w:rsidTr="00237D34">
        <w:trPr>
          <w:cantSplit/>
          <w:trHeight w:val="243"/>
        </w:trPr>
        <w:tc>
          <w:tcPr>
            <w:tcW w:w="426" w:type="dxa"/>
            <w:shd w:val="clear" w:color="auto" w:fill="auto"/>
          </w:tcPr>
          <w:p w14:paraId="5F553CA0"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6403A728" w14:textId="18D74252"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Воробьевский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7B308BFC" w14:textId="23B4DAB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15</w:t>
            </w:r>
          </w:p>
        </w:tc>
        <w:tc>
          <w:tcPr>
            <w:tcW w:w="1134" w:type="dxa"/>
            <w:shd w:val="clear" w:color="auto" w:fill="auto"/>
            <w:vAlign w:val="center"/>
          </w:tcPr>
          <w:p w14:paraId="10773650" w14:textId="1DF4D2F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13,33</w:t>
            </w:r>
          </w:p>
        </w:tc>
        <w:tc>
          <w:tcPr>
            <w:tcW w:w="1134" w:type="dxa"/>
            <w:shd w:val="clear" w:color="auto" w:fill="auto"/>
            <w:vAlign w:val="center"/>
          </w:tcPr>
          <w:p w14:paraId="486B66F7" w14:textId="544E502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53,33</w:t>
            </w:r>
          </w:p>
        </w:tc>
        <w:tc>
          <w:tcPr>
            <w:tcW w:w="1134" w:type="dxa"/>
            <w:shd w:val="clear" w:color="auto" w:fill="auto"/>
            <w:vAlign w:val="center"/>
          </w:tcPr>
          <w:p w14:paraId="5B59EBA5" w14:textId="5B66D79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33,33</w:t>
            </w:r>
          </w:p>
        </w:tc>
        <w:tc>
          <w:tcPr>
            <w:tcW w:w="992" w:type="dxa"/>
            <w:shd w:val="clear" w:color="auto" w:fill="auto"/>
            <w:vAlign w:val="center"/>
          </w:tcPr>
          <w:p w14:paraId="23B1F195" w14:textId="136A994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7C8DB665" w14:textId="7B85DF5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0F2180AC" w14:textId="77777777" w:rsidTr="00237D34">
        <w:trPr>
          <w:cantSplit/>
          <w:trHeight w:val="243"/>
        </w:trPr>
        <w:tc>
          <w:tcPr>
            <w:tcW w:w="426" w:type="dxa"/>
            <w:shd w:val="clear" w:color="auto" w:fill="auto"/>
          </w:tcPr>
          <w:p w14:paraId="7646C8C7"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14917421" w14:textId="1517F7F1"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Грибановский муниципальный район</w:t>
            </w:r>
          </w:p>
        </w:tc>
        <w:tc>
          <w:tcPr>
            <w:tcW w:w="1276" w:type="dxa"/>
            <w:vAlign w:val="center"/>
          </w:tcPr>
          <w:p w14:paraId="2B20D6F4" w14:textId="6C3830B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13</w:t>
            </w:r>
          </w:p>
        </w:tc>
        <w:tc>
          <w:tcPr>
            <w:tcW w:w="1134" w:type="dxa"/>
            <w:shd w:val="clear" w:color="auto" w:fill="auto"/>
            <w:vAlign w:val="center"/>
          </w:tcPr>
          <w:p w14:paraId="25E314A0" w14:textId="59D654E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53,85</w:t>
            </w:r>
          </w:p>
        </w:tc>
        <w:tc>
          <w:tcPr>
            <w:tcW w:w="1134" w:type="dxa"/>
            <w:shd w:val="clear" w:color="auto" w:fill="auto"/>
            <w:vAlign w:val="center"/>
          </w:tcPr>
          <w:p w14:paraId="139B0AA1" w14:textId="0E83768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30,77</w:t>
            </w:r>
          </w:p>
        </w:tc>
        <w:tc>
          <w:tcPr>
            <w:tcW w:w="1134" w:type="dxa"/>
            <w:shd w:val="clear" w:color="auto" w:fill="auto"/>
            <w:vAlign w:val="center"/>
          </w:tcPr>
          <w:p w14:paraId="3DF3876C" w14:textId="6467391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15,38</w:t>
            </w:r>
          </w:p>
        </w:tc>
        <w:tc>
          <w:tcPr>
            <w:tcW w:w="992" w:type="dxa"/>
            <w:shd w:val="clear" w:color="auto" w:fill="auto"/>
            <w:vAlign w:val="center"/>
          </w:tcPr>
          <w:p w14:paraId="429F1845" w14:textId="6706009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6C72E754" w14:textId="6C51ADD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7E62547F" w14:textId="77777777" w:rsidTr="00237D34">
        <w:trPr>
          <w:cantSplit/>
          <w:trHeight w:val="243"/>
        </w:trPr>
        <w:tc>
          <w:tcPr>
            <w:tcW w:w="426" w:type="dxa"/>
            <w:shd w:val="clear" w:color="auto" w:fill="auto"/>
          </w:tcPr>
          <w:p w14:paraId="45A64FAA"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184B09F9" w14:textId="538F9C36"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Калачеевский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11CA4770" w14:textId="42B1D53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34</w:t>
            </w:r>
          </w:p>
        </w:tc>
        <w:tc>
          <w:tcPr>
            <w:tcW w:w="1134" w:type="dxa"/>
            <w:shd w:val="clear" w:color="auto" w:fill="auto"/>
            <w:vAlign w:val="center"/>
          </w:tcPr>
          <w:p w14:paraId="18234D16" w14:textId="1488180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14,71</w:t>
            </w:r>
          </w:p>
        </w:tc>
        <w:tc>
          <w:tcPr>
            <w:tcW w:w="1134" w:type="dxa"/>
            <w:shd w:val="clear" w:color="auto" w:fill="auto"/>
            <w:vAlign w:val="center"/>
          </w:tcPr>
          <w:p w14:paraId="1D50FDB7" w14:textId="440DD00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58,82</w:t>
            </w:r>
          </w:p>
        </w:tc>
        <w:tc>
          <w:tcPr>
            <w:tcW w:w="1134" w:type="dxa"/>
            <w:shd w:val="clear" w:color="auto" w:fill="auto"/>
            <w:vAlign w:val="center"/>
          </w:tcPr>
          <w:p w14:paraId="47221C36" w14:textId="60F28B6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20,59</w:t>
            </w:r>
          </w:p>
        </w:tc>
        <w:tc>
          <w:tcPr>
            <w:tcW w:w="992" w:type="dxa"/>
            <w:shd w:val="clear" w:color="auto" w:fill="auto"/>
            <w:vAlign w:val="center"/>
          </w:tcPr>
          <w:p w14:paraId="02A12F71" w14:textId="53DC1AE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5,88</w:t>
            </w:r>
          </w:p>
        </w:tc>
        <w:tc>
          <w:tcPr>
            <w:tcW w:w="1418" w:type="dxa"/>
            <w:shd w:val="clear" w:color="auto" w:fill="auto"/>
            <w:vAlign w:val="center"/>
          </w:tcPr>
          <w:p w14:paraId="7CA5C422" w14:textId="3E02151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2A90F81B" w14:textId="77777777" w:rsidTr="00237D34">
        <w:trPr>
          <w:cantSplit/>
          <w:trHeight w:val="243"/>
        </w:trPr>
        <w:tc>
          <w:tcPr>
            <w:tcW w:w="426" w:type="dxa"/>
            <w:shd w:val="clear" w:color="auto" w:fill="auto"/>
          </w:tcPr>
          <w:p w14:paraId="7ED2F2DC"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7DBBEFC2" w14:textId="47689E48"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Каменский муниципальный район</w:t>
            </w:r>
          </w:p>
        </w:tc>
        <w:tc>
          <w:tcPr>
            <w:tcW w:w="1276" w:type="dxa"/>
            <w:vAlign w:val="center"/>
          </w:tcPr>
          <w:p w14:paraId="2DE9DFD6" w14:textId="3B4C844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8</w:t>
            </w:r>
          </w:p>
        </w:tc>
        <w:tc>
          <w:tcPr>
            <w:tcW w:w="1134" w:type="dxa"/>
            <w:shd w:val="clear" w:color="auto" w:fill="auto"/>
            <w:vAlign w:val="center"/>
          </w:tcPr>
          <w:p w14:paraId="003CE00D" w14:textId="70F0247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12,50</w:t>
            </w:r>
          </w:p>
        </w:tc>
        <w:tc>
          <w:tcPr>
            <w:tcW w:w="1134" w:type="dxa"/>
            <w:shd w:val="clear" w:color="auto" w:fill="auto"/>
            <w:vAlign w:val="center"/>
          </w:tcPr>
          <w:p w14:paraId="3A6BF4E4" w14:textId="47B4C96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37,50</w:t>
            </w:r>
          </w:p>
        </w:tc>
        <w:tc>
          <w:tcPr>
            <w:tcW w:w="1134" w:type="dxa"/>
            <w:shd w:val="clear" w:color="auto" w:fill="auto"/>
            <w:vAlign w:val="center"/>
          </w:tcPr>
          <w:p w14:paraId="5A9EA213" w14:textId="7D9EF67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37,50</w:t>
            </w:r>
          </w:p>
        </w:tc>
        <w:tc>
          <w:tcPr>
            <w:tcW w:w="992" w:type="dxa"/>
            <w:shd w:val="clear" w:color="auto" w:fill="auto"/>
            <w:vAlign w:val="center"/>
          </w:tcPr>
          <w:p w14:paraId="12BC9390" w14:textId="5661233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12,50</w:t>
            </w:r>
          </w:p>
        </w:tc>
        <w:tc>
          <w:tcPr>
            <w:tcW w:w="1418" w:type="dxa"/>
            <w:shd w:val="clear" w:color="auto" w:fill="auto"/>
            <w:vAlign w:val="center"/>
          </w:tcPr>
          <w:p w14:paraId="6775BAED" w14:textId="6790F0F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037BFB65" w14:textId="77777777" w:rsidTr="00237D34">
        <w:trPr>
          <w:cantSplit/>
          <w:trHeight w:val="243"/>
        </w:trPr>
        <w:tc>
          <w:tcPr>
            <w:tcW w:w="426" w:type="dxa"/>
            <w:shd w:val="clear" w:color="auto" w:fill="auto"/>
          </w:tcPr>
          <w:p w14:paraId="32D64974"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61CCA781" w14:textId="138D01C2"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Кантемировский муниципальный район</w:t>
            </w:r>
          </w:p>
        </w:tc>
        <w:tc>
          <w:tcPr>
            <w:tcW w:w="1276" w:type="dxa"/>
            <w:vAlign w:val="center"/>
          </w:tcPr>
          <w:p w14:paraId="0342DAD5" w14:textId="017A881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13</w:t>
            </w:r>
          </w:p>
        </w:tc>
        <w:tc>
          <w:tcPr>
            <w:tcW w:w="1134" w:type="dxa"/>
            <w:shd w:val="clear" w:color="auto" w:fill="auto"/>
            <w:vAlign w:val="center"/>
          </w:tcPr>
          <w:p w14:paraId="36D1BE20" w14:textId="3E79E4F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15,38</w:t>
            </w:r>
          </w:p>
        </w:tc>
        <w:tc>
          <w:tcPr>
            <w:tcW w:w="1134" w:type="dxa"/>
            <w:shd w:val="clear" w:color="auto" w:fill="auto"/>
            <w:vAlign w:val="center"/>
          </w:tcPr>
          <w:p w14:paraId="27779391" w14:textId="655297E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61,54</w:t>
            </w:r>
          </w:p>
        </w:tc>
        <w:tc>
          <w:tcPr>
            <w:tcW w:w="1134" w:type="dxa"/>
            <w:shd w:val="clear" w:color="auto" w:fill="auto"/>
            <w:vAlign w:val="center"/>
          </w:tcPr>
          <w:p w14:paraId="3164E629" w14:textId="2C9A322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15,38</w:t>
            </w:r>
          </w:p>
        </w:tc>
        <w:tc>
          <w:tcPr>
            <w:tcW w:w="992" w:type="dxa"/>
            <w:shd w:val="clear" w:color="auto" w:fill="auto"/>
            <w:vAlign w:val="center"/>
          </w:tcPr>
          <w:p w14:paraId="06DE8D7D" w14:textId="3283466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7,69</w:t>
            </w:r>
          </w:p>
        </w:tc>
        <w:tc>
          <w:tcPr>
            <w:tcW w:w="1418" w:type="dxa"/>
            <w:shd w:val="clear" w:color="auto" w:fill="auto"/>
            <w:vAlign w:val="center"/>
          </w:tcPr>
          <w:p w14:paraId="22E698AD" w14:textId="7130D2C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72219935" w14:textId="77777777" w:rsidTr="00237D34">
        <w:trPr>
          <w:cantSplit/>
          <w:trHeight w:val="243"/>
        </w:trPr>
        <w:tc>
          <w:tcPr>
            <w:tcW w:w="426" w:type="dxa"/>
            <w:shd w:val="clear" w:color="auto" w:fill="auto"/>
          </w:tcPr>
          <w:p w14:paraId="54300B29"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5228F497" w14:textId="23891B89"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Каширский муниципальный район</w:t>
            </w:r>
          </w:p>
        </w:tc>
        <w:tc>
          <w:tcPr>
            <w:tcW w:w="1276" w:type="dxa"/>
            <w:vAlign w:val="center"/>
          </w:tcPr>
          <w:p w14:paraId="083C36C0" w14:textId="54C358A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w:t>
            </w:r>
          </w:p>
        </w:tc>
        <w:tc>
          <w:tcPr>
            <w:tcW w:w="1134" w:type="dxa"/>
            <w:shd w:val="clear" w:color="auto" w:fill="auto"/>
            <w:vAlign w:val="center"/>
          </w:tcPr>
          <w:p w14:paraId="090D1AD3" w14:textId="7912212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134" w:type="dxa"/>
            <w:shd w:val="clear" w:color="auto" w:fill="auto"/>
            <w:vAlign w:val="center"/>
          </w:tcPr>
          <w:p w14:paraId="56CAD789" w14:textId="478FF7A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66,67</w:t>
            </w:r>
          </w:p>
        </w:tc>
        <w:tc>
          <w:tcPr>
            <w:tcW w:w="1134" w:type="dxa"/>
            <w:shd w:val="clear" w:color="auto" w:fill="auto"/>
            <w:vAlign w:val="center"/>
          </w:tcPr>
          <w:p w14:paraId="3EBB762A" w14:textId="791C3A3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33,33</w:t>
            </w:r>
          </w:p>
        </w:tc>
        <w:tc>
          <w:tcPr>
            <w:tcW w:w="992" w:type="dxa"/>
            <w:shd w:val="clear" w:color="auto" w:fill="auto"/>
            <w:vAlign w:val="center"/>
          </w:tcPr>
          <w:p w14:paraId="38B10977" w14:textId="4AF383C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7AC4FCC2" w14:textId="7B12B9D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7EF88822" w14:textId="77777777" w:rsidTr="00237D34">
        <w:trPr>
          <w:cantSplit/>
          <w:trHeight w:val="243"/>
        </w:trPr>
        <w:tc>
          <w:tcPr>
            <w:tcW w:w="426" w:type="dxa"/>
            <w:shd w:val="clear" w:color="auto" w:fill="auto"/>
          </w:tcPr>
          <w:p w14:paraId="4E05847E"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44B8A546" w14:textId="5DF2291D"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Лискинский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7AA93D8D" w14:textId="652C11D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58</w:t>
            </w:r>
          </w:p>
        </w:tc>
        <w:tc>
          <w:tcPr>
            <w:tcW w:w="1134" w:type="dxa"/>
            <w:shd w:val="clear" w:color="auto" w:fill="auto"/>
            <w:vAlign w:val="center"/>
          </w:tcPr>
          <w:p w14:paraId="49AB433B" w14:textId="18712DF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22,41</w:t>
            </w:r>
          </w:p>
        </w:tc>
        <w:tc>
          <w:tcPr>
            <w:tcW w:w="1134" w:type="dxa"/>
            <w:shd w:val="clear" w:color="auto" w:fill="auto"/>
            <w:vAlign w:val="center"/>
          </w:tcPr>
          <w:p w14:paraId="4A3F15C2" w14:textId="48FC950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44,83</w:t>
            </w:r>
          </w:p>
        </w:tc>
        <w:tc>
          <w:tcPr>
            <w:tcW w:w="1134" w:type="dxa"/>
            <w:shd w:val="clear" w:color="auto" w:fill="auto"/>
            <w:vAlign w:val="center"/>
          </w:tcPr>
          <w:p w14:paraId="71329FD2" w14:textId="1CEDE78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25,86</w:t>
            </w:r>
          </w:p>
        </w:tc>
        <w:tc>
          <w:tcPr>
            <w:tcW w:w="992" w:type="dxa"/>
            <w:shd w:val="clear" w:color="auto" w:fill="auto"/>
            <w:vAlign w:val="center"/>
          </w:tcPr>
          <w:p w14:paraId="3E2A2E28" w14:textId="6DD8633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6,90</w:t>
            </w:r>
          </w:p>
        </w:tc>
        <w:tc>
          <w:tcPr>
            <w:tcW w:w="1418" w:type="dxa"/>
            <w:shd w:val="clear" w:color="auto" w:fill="auto"/>
            <w:vAlign w:val="center"/>
          </w:tcPr>
          <w:p w14:paraId="7339798A" w14:textId="2163E74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7BF59F82" w14:textId="77777777" w:rsidTr="00237D34">
        <w:trPr>
          <w:cantSplit/>
          <w:trHeight w:val="243"/>
        </w:trPr>
        <w:tc>
          <w:tcPr>
            <w:tcW w:w="426" w:type="dxa"/>
            <w:shd w:val="clear" w:color="auto" w:fill="auto"/>
          </w:tcPr>
          <w:p w14:paraId="0459D0F3"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04B19BC6" w14:textId="2E202F47"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Нижнедевицкий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2CB1B5D3" w14:textId="66B6873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8</w:t>
            </w:r>
          </w:p>
        </w:tc>
        <w:tc>
          <w:tcPr>
            <w:tcW w:w="1134" w:type="dxa"/>
            <w:shd w:val="clear" w:color="auto" w:fill="auto"/>
            <w:vAlign w:val="center"/>
          </w:tcPr>
          <w:p w14:paraId="389930A7" w14:textId="10ACCA5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37,50</w:t>
            </w:r>
          </w:p>
        </w:tc>
        <w:tc>
          <w:tcPr>
            <w:tcW w:w="1134" w:type="dxa"/>
            <w:shd w:val="clear" w:color="auto" w:fill="auto"/>
            <w:vAlign w:val="center"/>
          </w:tcPr>
          <w:p w14:paraId="67EC37B4" w14:textId="4FDB37E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37,50</w:t>
            </w:r>
          </w:p>
        </w:tc>
        <w:tc>
          <w:tcPr>
            <w:tcW w:w="1134" w:type="dxa"/>
            <w:shd w:val="clear" w:color="auto" w:fill="auto"/>
            <w:vAlign w:val="center"/>
          </w:tcPr>
          <w:p w14:paraId="6C21E7B4" w14:textId="27FBAF7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992" w:type="dxa"/>
            <w:shd w:val="clear" w:color="auto" w:fill="auto"/>
            <w:vAlign w:val="center"/>
          </w:tcPr>
          <w:p w14:paraId="6BC2D322" w14:textId="7D885F2B"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25,00</w:t>
            </w:r>
          </w:p>
        </w:tc>
        <w:tc>
          <w:tcPr>
            <w:tcW w:w="1418" w:type="dxa"/>
            <w:shd w:val="clear" w:color="auto" w:fill="auto"/>
            <w:vAlign w:val="center"/>
          </w:tcPr>
          <w:p w14:paraId="2C2AAB2D" w14:textId="73B7F22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4F8D6781" w14:textId="77777777" w:rsidTr="00237D34">
        <w:trPr>
          <w:cantSplit/>
          <w:trHeight w:val="243"/>
        </w:trPr>
        <w:tc>
          <w:tcPr>
            <w:tcW w:w="426" w:type="dxa"/>
            <w:shd w:val="clear" w:color="auto" w:fill="auto"/>
          </w:tcPr>
          <w:p w14:paraId="01159A9A"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34D8B60D" w14:textId="23C2864B"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Новоусманский</w:t>
            </w:r>
            <w:proofErr w:type="spellEnd"/>
            <w:r w:rsidRPr="00237D34">
              <w:rPr>
                <w:rFonts w:ascii="Times New Roman" w:hAnsi="Times New Roman"/>
                <w:color w:val="000000"/>
                <w:sz w:val="20"/>
                <w:szCs w:val="20"/>
              </w:rPr>
              <w:t xml:space="preserve"> </w:t>
            </w:r>
            <w:proofErr w:type="spellStart"/>
            <w:r w:rsidRPr="00237D34">
              <w:rPr>
                <w:rFonts w:ascii="Times New Roman" w:hAnsi="Times New Roman"/>
                <w:color w:val="000000"/>
                <w:sz w:val="20"/>
                <w:szCs w:val="20"/>
              </w:rPr>
              <w:t>муницпальный</w:t>
            </w:r>
            <w:proofErr w:type="spellEnd"/>
            <w:r w:rsidRPr="00237D34">
              <w:rPr>
                <w:rFonts w:ascii="Times New Roman" w:hAnsi="Times New Roman"/>
                <w:color w:val="000000"/>
                <w:sz w:val="20"/>
                <w:szCs w:val="20"/>
              </w:rPr>
              <w:t xml:space="preserve"> район</w:t>
            </w:r>
          </w:p>
        </w:tc>
        <w:tc>
          <w:tcPr>
            <w:tcW w:w="1276" w:type="dxa"/>
            <w:vAlign w:val="center"/>
          </w:tcPr>
          <w:p w14:paraId="78CCDBB9" w14:textId="036DC50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51</w:t>
            </w:r>
          </w:p>
        </w:tc>
        <w:tc>
          <w:tcPr>
            <w:tcW w:w="1134" w:type="dxa"/>
            <w:shd w:val="clear" w:color="auto" w:fill="auto"/>
            <w:vAlign w:val="center"/>
          </w:tcPr>
          <w:p w14:paraId="66164D17" w14:textId="72D0990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27,45</w:t>
            </w:r>
          </w:p>
        </w:tc>
        <w:tc>
          <w:tcPr>
            <w:tcW w:w="1134" w:type="dxa"/>
            <w:shd w:val="clear" w:color="auto" w:fill="auto"/>
            <w:vAlign w:val="center"/>
          </w:tcPr>
          <w:p w14:paraId="00985DC6" w14:textId="478C896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45,10</w:t>
            </w:r>
          </w:p>
        </w:tc>
        <w:tc>
          <w:tcPr>
            <w:tcW w:w="1134" w:type="dxa"/>
            <w:shd w:val="clear" w:color="auto" w:fill="auto"/>
            <w:vAlign w:val="center"/>
          </w:tcPr>
          <w:p w14:paraId="7052366A" w14:textId="7580DE4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23,53</w:t>
            </w:r>
          </w:p>
        </w:tc>
        <w:tc>
          <w:tcPr>
            <w:tcW w:w="992" w:type="dxa"/>
            <w:shd w:val="clear" w:color="auto" w:fill="auto"/>
            <w:vAlign w:val="center"/>
          </w:tcPr>
          <w:p w14:paraId="1CFE7746" w14:textId="6BDB64A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3,92</w:t>
            </w:r>
          </w:p>
        </w:tc>
        <w:tc>
          <w:tcPr>
            <w:tcW w:w="1418" w:type="dxa"/>
            <w:shd w:val="clear" w:color="auto" w:fill="auto"/>
            <w:vAlign w:val="center"/>
          </w:tcPr>
          <w:p w14:paraId="693273B2" w14:textId="5AB0B95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714E8A4A" w14:textId="77777777" w:rsidTr="00237D34">
        <w:trPr>
          <w:cantSplit/>
          <w:trHeight w:val="243"/>
        </w:trPr>
        <w:tc>
          <w:tcPr>
            <w:tcW w:w="426" w:type="dxa"/>
            <w:shd w:val="clear" w:color="auto" w:fill="auto"/>
          </w:tcPr>
          <w:p w14:paraId="24D748EB"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721520B5" w14:textId="78A6BA5E"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Новохопёрский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2F94A894" w14:textId="252BC5E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w:t>
            </w:r>
          </w:p>
        </w:tc>
        <w:tc>
          <w:tcPr>
            <w:tcW w:w="1134" w:type="dxa"/>
            <w:shd w:val="clear" w:color="auto" w:fill="auto"/>
            <w:vAlign w:val="center"/>
          </w:tcPr>
          <w:p w14:paraId="75141419" w14:textId="48C2859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21,21</w:t>
            </w:r>
          </w:p>
        </w:tc>
        <w:tc>
          <w:tcPr>
            <w:tcW w:w="1134" w:type="dxa"/>
            <w:shd w:val="clear" w:color="auto" w:fill="auto"/>
            <w:vAlign w:val="center"/>
          </w:tcPr>
          <w:p w14:paraId="1E53F739" w14:textId="698B9C9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63,64</w:t>
            </w:r>
          </w:p>
        </w:tc>
        <w:tc>
          <w:tcPr>
            <w:tcW w:w="1134" w:type="dxa"/>
            <w:shd w:val="clear" w:color="auto" w:fill="auto"/>
            <w:vAlign w:val="center"/>
          </w:tcPr>
          <w:p w14:paraId="16400E2A" w14:textId="2C022EA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12,12</w:t>
            </w:r>
          </w:p>
        </w:tc>
        <w:tc>
          <w:tcPr>
            <w:tcW w:w="992" w:type="dxa"/>
            <w:shd w:val="clear" w:color="auto" w:fill="auto"/>
            <w:vAlign w:val="center"/>
          </w:tcPr>
          <w:p w14:paraId="326C2D89" w14:textId="6AC5B86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3,03</w:t>
            </w:r>
          </w:p>
        </w:tc>
        <w:tc>
          <w:tcPr>
            <w:tcW w:w="1418" w:type="dxa"/>
            <w:shd w:val="clear" w:color="auto" w:fill="auto"/>
            <w:vAlign w:val="center"/>
          </w:tcPr>
          <w:p w14:paraId="7B1BB729" w14:textId="3E40368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22676751" w14:textId="77777777" w:rsidTr="00237D34">
        <w:trPr>
          <w:cantSplit/>
          <w:trHeight w:val="243"/>
        </w:trPr>
        <w:tc>
          <w:tcPr>
            <w:tcW w:w="426" w:type="dxa"/>
            <w:shd w:val="clear" w:color="auto" w:fill="auto"/>
          </w:tcPr>
          <w:p w14:paraId="14A26A24"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35CEB215" w14:textId="2F48A129"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Ольховатский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5592A2A6" w14:textId="1B530EA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w:t>
            </w:r>
          </w:p>
        </w:tc>
        <w:tc>
          <w:tcPr>
            <w:tcW w:w="1134" w:type="dxa"/>
            <w:shd w:val="clear" w:color="auto" w:fill="auto"/>
            <w:vAlign w:val="center"/>
          </w:tcPr>
          <w:p w14:paraId="75769E08" w14:textId="40790DF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25,00</w:t>
            </w:r>
          </w:p>
        </w:tc>
        <w:tc>
          <w:tcPr>
            <w:tcW w:w="1134" w:type="dxa"/>
            <w:shd w:val="clear" w:color="auto" w:fill="auto"/>
            <w:vAlign w:val="center"/>
          </w:tcPr>
          <w:p w14:paraId="6299900A" w14:textId="7F1ABC8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50,00</w:t>
            </w:r>
          </w:p>
        </w:tc>
        <w:tc>
          <w:tcPr>
            <w:tcW w:w="1134" w:type="dxa"/>
            <w:shd w:val="clear" w:color="auto" w:fill="auto"/>
            <w:vAlign w:val="center"/>
          </w:tcPr>
          <w:p w14:paraId="3837C8A5" w14:textId="3FBED55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25,00</w:t>
            </w:r>
          </w:p>
        </w:tc>
        <w:tc>
          <w:tcPr>
            <w:tcW w:w="992" w:type="dxa"/>
            <w:shd w:val="clear" w:color="auto" w:fill="auto"/>
            <w:vAlign w:val="center"/>
          </w:tcPr>
          <w:p w14:paraId="4F1922D4" w14:textId="170C40A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125A0466" w14:textId="4C1927C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250A6C4E" w14:textId="77777777" w:rsidTr="00237D34">
        <w:trPr>
          <w:cantSplit/>
          <w:trHeight w:val="243"/>
        </w:trPr>
        <w:tc>
          <w:tcPr>
            <w:tcW w:w="426" w:type="dxa"/>
            <w:shd w:val="clear" w:color="auto" w:fill="auto"/>
          </w:tcPr>
          <w:p w14:paraId="2D0AFB58"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1959227B" w14:textId="105B62DC"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Острогожский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0B8C956A" w14:textId="5C65BBD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38</w:t>
            </w:r>
          </w:p>
        </w:tc>
        <w:tc>
          <w:tcPr>
            <w:tcW w:w="1134" w:type="dxa"/>
            <w:shd w:val="clear" w:color="auto" w:fill="auto"/>
            <w:vAlign w:val="center"/>
          </w:tcPr>
          <w:p w14:paraId="2B4CB6FC" w14:textId="7C17C05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18,42</w:t>
            </w:r>
          </w:p>
        </w:tc>
        <w:tc>
          <w:tcPr>
            <w:tcW w:w="1134" w:type="dxa"/>
            <w:shd w:val="clear" w:color="auto" w:fill="auto"/>
            <w:vAlign w:val="center"/>
          </w:tcPr>
          <w:p w14:paraId="3914B338" w14:textId="363B2C5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52,63</w:t>
            </w:r>
          </w:p>
        </w:tc>
        <w:tc>
          <w:tcPr>
            <w:tcW w:w="1134" w:type="dxa"/>
            <w:shd w:val="clear" w:color="auto" w:fill="auto"/>
            <w:vAlign w:val="center"/>
          </w:tcPr>
          <w:p w14:paraId="6A2C44BB" w14:textId="1720D1F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26,32</w:t>
            </w:r>
          </w:p>
        </w:tc>
        <w:tc>
          <w:tcPr>
            <w:tcW w:w="992" w:type="dxa"/>
            <w:shd w:val="clear" w:color="auto" w:fill="auto"/>
            <w:vAlign w:val="center"/>
          </w:tcPr>
          <w:p w14:paraId="3F55AE86" w14:textId="6123815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2,63</w:t>
            </w:r>
          </w:p>
        </w:tc>
        <w:tc>
          <w:tcPr>
            <w:tcW w:w="1418" w:type="dxa"/>
            <w:shd w:val="clear" w:color="auto" w:fill="auto"/>
            <w:vAlign w:val="center"/>
          </w:tcPr>
          <w:p w14:paraId="5515166E" w14:textId="2A26B31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6E0ED292" w14:textId="77777777" w:rsidTr="00237D34">
        <w:trPr>
          <w:cantSplit/>
          <w:trHeight w:val="243"/>
        </w:trPr>
        <w:tc>
          <w:tcPr>
            <w:tcW w:w="426" w:type="dxa"/>
            <w:shd w:val="clear" w:color="auto" w:fill="auto"/>
          </w:tcPr>
          <w:p w14:paraId="38A8971C"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36B9E237" w14:textId="1CEC57E8"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Павловский муниципальный район</w:t>
            </w:r>
          </w:p>
        </w:tc>
        <w:tc>
          <w:tcPr>
            <w:tcW w:w="1276" w:type="dxa"/>
            <w:vAlign w:val="center"/>
          </w:tcPr>
          <w:p w14:paraId="1428380B" w14:textId="45E3F02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35</w:t>
            </w:r>
          </w:p>
        </w:tc>
        <w:tc>
          <w:tcPr>
            <w:tcW w:w="1134" w:type="dxa"/>
            <w:shd w:val="clear" w:color="auto" w:fill="auto"/>
            <w:vAlign w:val="center"/>
          </w:tcPr>
          <w:p w14:paraId="65FAAC3A" w14:textId="29B0445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5,71</w:t>
            </w:r>
          </w:p>
        </w:tc>
        <w:tc>
          <w:tcPr>
            <w:tcW w:w="1134" w:type="dxa"/>
            <w:shd w:val="clear" w:color="auto" w:fill="auto"/>
            <w:vAlign w:val="center"/>
          </w:tcPr>
          <w:p w14:paraId="5CAE09AE" w14:textId="6A3A2A5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71,43</w:t>
            </w:r>
          </w:p>
        </w:tc>
        <w:tc>
          <w:tcPr>
            <w:tcW w:w="1134" w:type="dxa"/>
            <w:shd w:val="clear" w:color="auto" w:fill="auto"/>
            <w:vAlign w:val="center"/>
          </w:tcPr>
          <w:p w14:paraId="1BB64589" w14:textId="54777E6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20,00</w:t>
            </w:r>
          </w:p>
        </w:tc>
        <w:tc>
          <w:tcPr>
            <w:tcW w:w="992" w:type="dxa"/>
            <w:shd w:val="clear" w:color="auto" w:fill="auto"/>
            <w:vAlign w:val="center"/>
          </w:tcPr>
          <w:p w14:paraId="3A964CC5" w14:textId="07385E9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2,86</w:t>
            </w:r>
          </w:p>
        </w:tc>
        <w:tc>
          <w:tcPr>
            <w:tcW w:w="1418" w:type="dxa"/>
            <w:shd w:val="clear" w:color="auto" w:fill="auto"/>
            <w:vAlign w:val="center"/>
          </w:tcPr>
          <w:p w14:paraId="330BFDA8" w14:textId="1891199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78B9D59F" w14:textId="77777777" w:rsidTr="00237D34">
        <w:trPr>
          <w:cantSplit/>
          <w:trHeight w:val="243"/>
        </w:trPr>
        <w:tc>
          <w:tcPr>
            <w:tcW w:w="426" w:type="dxa"/>
            <w:shd w:val="clear" w:color="auto" w:fill="auto"/>
          </w:tcPr>
          <w:p w14:paraId="78B11C13"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3D8F09FA" w14:textId="31F52BC9"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Панинский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337E8613" w14:textId="5481328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w:t>
            </w:r>
          </w:p>
        </w:tc>
        <w:tc>
          <w:tcPr>
            <w:tcW w:w="1134" w:type="dxa"/>
            <w:shd w:val="clear" w:color="auto" w:fill="auto"/>
            <w:vAlign w:val="center"/>
          </w:tcPr>
          <w:p w14:paraId="17EA60F8" w14:textId="118FE78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16,67</w:t>
            </w:r>
          </w:p>
        </w:tc>
        <w:tc>
          <w:tcPr>
            <w:tcW w:w="1134" w:type="dxa"/>
            <w:shd w:val="clear" w:color="auto" w:fill="auto"/>
            <w:vAlign w:val="center"/>
          </w:tcPr>
          <w:p w14:paraId="1596CA4F" w14:textId="58B159C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66,67</w:t>
            </w:r>
          </w:p>
        </w:tc>
        <w:tc>
          <w:tcPr>
            <w:tcW w:w="1134" w:type="dxa"/>
            <w:shd w:val="clear" w:color="auto" w:fill="auto"/>
            <w:vAlign w:val="center"/>
          </w:tcPr>
          <w:p w14:paraId="54DC05B9" w14:textId="26CD917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16,67</w:t>
            </w:r>
          </w:p>
        </w:tc>
        <w:tc>
          <w:tcPr>
            <w:tcW w:w="992" w:type="dxa"/>
            <w:shd w:val="clear" w:color="auto" w:fill="auto"/>
            <w:vAlign w:val="center"/>
          </w:tcPr>
          <w:p w14:paraId="17D47FEC" w14:textId="375347B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4E3C41EC" w14:textId="10F3397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01ED0C3D" w14:textId="77777777" w:rsidTr="00237D34">
        <w:trPr>
          <w:cantSplit/>
          <w:trHeight w:val="243"/>
        </w:trPr>
        <w:tc>
          <w:tcPr>
            <w:tcW w:w="426" w:type="dxa"/>
            <w:shd w:val="clear" w:color="auto" w:fill="auto"/>
          </w:tcPr>
          <w:p w14:paraId="46D43E2B"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5761C59F" w14:textId="259D82F5"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Петропавловский муниципальный район</w:t>
            </w:r>
          </w:p>
        </w:tc>
        <w:tc>
          <w:tcPr>
            <w:tcW w:w="1276" w:type="dxa"/>
            <w:vAlign w:val="center"/>
          </w:tcPr>
          <w:p w14:paraId="5CE741F9" w14:textId="7B7D4D5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w:t>
            </w:r>
          </w:p>
        </w:tc>
        <w:tc>
          <w:tcPr>
            <w:tcW w:w="1134" w:type="dxa"/>
            <w:shd w:val="clear" w:color="auto" w:fill="auto"/>
            <w:vAlign w:val="center"/>
          </w:tcPr>
          <w:p w14:paraId="2EDAC5CD" w14:textId="5DF1032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40,00</w:t>
            </w:r>
          </w:p>
        </w:tc>
        <w:tc>
          <w:tcPr>
            <w:tcW w:w="1134" w:type="dxa"/>
            <w:shd w:val="clear" w:color="auto" w:fill="auto"/>
            <w:vAlign w:val="center"/>
          </w:tcPr>
          <w:p w14:paraId="19E302DF" w14:textId="021265A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60,00</w:t>
            </w:r>
          </w:p>
        </w:tc>
        <w:tc>
          <w:tcPr>
            <w:tcW w:w="1134" w:type="dxa"/>
            <w:shd w:val="clear" w:color="auto" w:fill="auto"/>
            <w:vAlign w:val="center"/>
          </w:tcPr>
          <w:p w14:paraId="34F1DDBC" w14:textId="16D28EE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992" w:type="dxa"/>
            <w:shd w:val="clear" w:color="auto" w:fill="auto"/>
            <w:vAlign w:val="center"/>
          </w:tcPr>
          <w:p w14:paraId="3DD43C08" w14:textId="26C05E6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120FC45E" w14:textId="3CF362C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5C76CFC4" w14:textId="77777777" w:rsidTr="00237D34">
        <w:trPr>
          <w:cantSplit/>
          <w:trHeight w:val="243"/>
        </w:trPr>
        <w:tc>
          <w:tcPr>
            <w:tcW w:w="426" w:type="dxa"/>
            <w:shd w:val="clear" w:color="auto" w:fill="auto"/>
          </w:tcPr>
          <w:p w14:paraId="1BCBB49F"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70DCF952" w14:textId="26B5A8AD"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Поворинский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6855BC84" w14:textId="110E22E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24</w:t>
            </w:r>
          </w:p>
        </w:tc>
        <w:tc>
          <w:tcPr>
            <w:tcW w:w="1134" w:type="dxa"/>
            <w:shd w:val="clear" w:color="auto" w:fill="auto"/>
            <w:vAlign w:val="center"/>
          </w:tcPr>
          <w:p w14:paraId="3C2E0C5D" w14:textId="6021245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33,33</w:t>
            </w:r>
          </w:p>
        </w:tc>
        <w:tc>
          <w:tcPr>
            <w:tcW w:w="1134" w:type="dxa"/>
            <w:shd w:val="clear" w:color="auto" w:fill="auto"/>
            <w:vAlign w:val="center"/>
          </w:tcPr>
          <w:p w14:paraId="4D9D21A7" w14:textId="727BF25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50,00</w:t>
            </w:r>
          </w:p>
        </w:tc>
        <w:tc>
          <w:tcPr>
            <w:tcW w:w="1134" w:type="dxa"/>
            <w:shd w:val="clear" w:color="auto" w:fill="auto"/>
            <w:vAlign w:val="center"/>
          </w:tcPr>
          <w:p w14:paraId="2020E3A7" w14:textId="180D2AE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8,33</w:t>
            </w:r>
          </w:p>
        </w:tc>
        <w:tc>
          <w:tcPr>
            <w:tcW w:w="992" w:type="dxa"/>
            <w:shd w:val="clear" w:color="auto" w:fill="auto"/>
            <w:vAlign w:val="center"/>
          </w:tcPr>
          <w:p w14:paraId="28CA4B4C" w14:textId="4C32DEF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8,33</w:t>
            </w:r>
          </w:p>
        </w:tc>
        <w:tc>
          <w:tcPr>
            <w:tcW w:w="1418" w:type="dxa"/>
            <w:shd w:val="clear" w:color="auto" w:fill="auto"/>
            <w:vAlign w:val="center"/>
          </w:tcPr>
          <w:p w14:paraId="73B75CFA" w14:textId="56A092C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32BDDBA2" w14:textId="77777777" w:rsidTr="00237D34">
        <w:trPr>
          <w:cantSplit/>
          <w:trHeight w:val="243"/>
        </w:trPr>
        <w:tc>
          <w:tcPr>
            <w:tcW w:w="426" w:type="dxa"/>
            <w:shd w:val="clear" w:color="auto" w:fill="auto"/>
          </w:tcPr>
          <w:p w14:paraId="68EA2C91"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7ABCB620" w14:textId="2214CD1E"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Подгоренский муниципальный район</w:t>
            </w:r>
          </w:p>
        </w:tc>
        <w:tc>
          <w:tcPr>
            <w:tcW w:w="1276" w:type="dxa"/>
            <w:vAlign w:val="center"/>
          </w:tcPr>
          <w:p w14:paraId="34A3E8B4" w14:textId="665DFF9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10</w:t>
            </w:r>
          </w:p>
        </w:tc>
        <w:tc>
          <w:tcPr>
            <w:tcW w:w="1134" w:type="dxa"/>
            <w:shd w:val="clear" w:color="auto" w:fill="auto"/>
            <w:vAlign w:val="center"/>
          </w:tcPr>
          <w:p w14:paraId="0F231DA1" w14:textId="692BCF7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20,00</w:t>
            </w:r>
          </w:p>
        </w:tc>
        <w:tc>
          <w:tcPr>
            <w:tcW w:w="1134" w:type="dxa"/>
            <w:shd w:val="clear" w:color="auto" w:fill="auto"/>
            <w:vAlign w:val="center"/>
          </w:tcPr>
          <w:p w14:paraId="513473F7" w14:textId="50C29C5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60,00</w:t>
            </w:r>
          </w:p>
        </w:tc>
        <w:tc>
          <w:tcPr>
            <w:tcW w:w="1134" w:type="dxa"/>
            <w:shd w:val="clear" w:color="auto" w:fill="auto"/>
            <w:vAlign w:val="center"/>
          </w:tcPr>
          <w:p w14:paraId="6451B9B3" w14:textId="54F3769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20,00</w:t>
            </w:r>
          </w:p>
        </w:tc>
        <w:tc>
          <w:tcPr>
            <w:tcW w:w="992" w:type="dxa"/>
            <w:shd w:val="clear" w:color="auto" w:fill="auto"/>
            <w:vAlign w:val="center"/>
          </w:tcPr>
          <w:p w14:paraId="2E4DE23E" w14:textId="1B1A3EC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7CED32AC" w14:textId="58E8092D"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0249C2D9" w14:textId="77777777" w:rsidTr="00237D34">
        <w:trPr>
          <w:cantSplit/>
          <w:trHeight w:val="243"/>
        </w:trPr>
        <w:tc>
          <w:tcPr>
            <w:tcW w:w="426" w:type="dxa"/>
            <w:shd w:val="clear" w:color="auto" w:fill="auto"/>
          </w:tcPr>
          <w:p w14:paraId="68D764AF"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2A3E7B0C" w14:textId="130DAA54"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Рамонский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3A033D4C" w14:textId="3F24020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21</w:t>
            </w:r>
          </w:p>
        </w:tc>
        <w:tc>
          <w:tcPr>
            <w:tcW w:w="1134" w:type="dxa"/>
            <w:shd w:val="clear" w:color="auto" w:fill="auto"/>
            <w:vAlign w:val="center"/>
          </w:tcPr>
          <w:p w14:paraId="29536075" w14:textId="58B4E0DB"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38,10</w:t>
            </w:r>
          </w:p>
        </w:tc>
        <w:tc>
          <w:tcPr>
            <w:tcW w:w="1134" w:type="dxa"/>
            <w:shd w:val="clear" w:color="auto" w:fill="auto"/>
            <w:vAlign w:val="center"/>
          </w:tcPr>
          <w:p w14:paraId="7EA825CB" w14:textId="2E2325C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38,10</w:t>
            </w:r>
          </w:p>
        </w:tc>
        <w:tc>
          <w:tcPr>
            <w:tcW w:w="1134" w:type="dxa"/>
            <w:shd w:val="clear" w:color="auto" w:fill="auto"/>
            <w:vAlign w:val="center"/>
          </w:tcPr>
          <w:p w14:paraId="13BECCEB" w14:textId="156CEC3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14,29</w:t>
            </w:r>
          </w:p>
        </w:tc>
        <w:tc>
          <w:tcPr>
            <w:tcW w:w="992" w:type="dxa"/>
            <w:shd w:val="clear" w:color="auto" w:fill="auto"/>
            <w:vAlign w:val="center"/>
          </w:tcPr>
          <w:p w14:paraId="19C803B4" w14:textId="0EAE677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9,52</w:t>
            </w:r>
          </w:p>
        </w:tc>
        <w:tc>
          <w:tcPr>
            <w:tcW w:w="1418" w:type="dxa"/>
            <w:shd w:val="clear" w:color="auto" w:fill="auto"/>
            <w:vAlign w:val="center"/>
          </w:tcPr>
          <w:p w14:paraId="2942C9F0" w14:textId="53C46BF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47EABA12" w14:textId="77777777" w:rsidTr="00237D34">
        <w:trPr>
          <w:cantSplit/>
          <w:trHeight w:val="243"/>
        </w:trPr>
        <w:tc>
          <w:tcPr>
            <w:tcW w:w="426" w:type="dxa"/>
            <w:shd w:val="clear" w:color="auto" w:fill="auto"/>
          </w:tcPr>
          <w:p w14:paraId="05263FF3"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276FF67D" w14:textId="0E4C155C"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Репьевский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0D4FEF82" w14:textId="636D9D4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w:t>
            </w:r>
          </w:p>
        </w:tc>
        <w:tc>
          <w:tcPr>
            <w:tcW w:w="1134" w:type="dxa"/>
            <w:shd w:val="clear" w:color="auto" w:fill="auto"/>
            <w:vAlign w:val="center"/>
          </w:tcPr>
          <w:p w14:paraId="4EA3F663" w14:textId="316EC8D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20,00</w:t>
            </w:r>
          </w:p>
        </w:tc>
        <w:tc>
          <w:tcPr>
            <w:tcW w:w="1134" w:type="dxa"/>
            <w:shd w:val="clear" w:color="auto" w:fill="auto"/>
            <w:vAlign w:val="center"/>
          </w:tcPr>
          <w:p w14:paraId="03301B98" w14:textId="021C698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60,00</w:t>
            </w:r>
          </w:p>
        </w:tc>
        <w:tc>
          <w:tcPr>
            <w:tcW w:w="1134" w:type="dxa"/>
            <w:shd w:val="clear" w:color="auto" w:fill="auto"/>
            <w:vAlign w:val="center"/>
          </w:tcPr>
          <w:p w14:paraId="679F51B6" w14:textId="17083B9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20,00</w:t>
            </w:r>
          </w:p>
        </w:tc>
        <w:tc>
          <w:tcPr>
            <w:tcW w:w="992" w:type="dxa"/>
            <w:shd w:val="clear" w:color="auto" w:fill="auto"/>
            <w:vAlign w:val="center"/>
          </w:tcPr>
          <w:p w14:paraId="660E9580" w14:textId="31E25BB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588A2CEF" w14:textId="53E50F6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3294596B" w14:textId="77777777" w:rsidTr="00237D34">
        <w:trPr>
          <w:cantSplit/>
          <w:trHeight w:val="243"/>
        </w:trPr>
        <w:tc>
          <w:tcPr>
            <w:tcW w:w="426" w:type="dxa"/>
            <w:shd w:val="clear" w:color="auto" w:fill="auto"/>
          </w:tcPr>
          <w:p w14:paraId="4148EE0D"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25E14436" w14:textId="17DC30C8"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Россошанский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4E029D23" w14:textId="7F37A07B"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59</w:t>
            </w:r>
          </w:p>
        </w:tc>
        <w:tc>
          <w:tcPr>
            <w:tcW w:w="1134" w:type="dxa"/>
            <w:shd w:val="clear" w:color="auto" w:fill="auto"/>
            <w:vAlign w:val="center"/>
          </w:tcPr>
          <w:p w14:paraId="55533988" w14:textId="158D152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10,17</w:t>
            </w:r>
          </w:p>
        </w:tc>
        <w:tc>
          <w:tcPr>
            <w:tcW w:w="1134" w:type="dxa"/>
            <w:shd w:val="clear" w:color="auto" w:fill="auto"/>
            <w:vAlign w:val="center"/>
          </w:tcPr>
          <w:p w14:paraId="74D2ECDF" w14:textId="6070284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57,63</w:t>
            </w:r>
          </w:p>
        </w:tc>
        <w:tc>
          <w:tcPr>
            <w:tcW w:w="1134" w:type="dxa"/>
            <w:shd w:val="clear" w:color="auto" w:fill="auto"/>
            <w:vAlign w:val="center"/>
          </w:tcPr>
          <w:p w14:paraId="5AD61860" w14:textId="49C5A90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32,20</w:t>
            </w:r>
          </w:p>
        </w:tc>
        <w:tc>
          <w:tcPr>
            <w:tcW w:w="992" w:type="dxa"/>
            <w:shd w:val="clear" w:color="auto" w:fill="auto"/>
            <w:vAlign w:val="center"/>
          </w:tcPr>
          <w:p w14:paraId="62721455" w14:textId="3EF2095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4D82EB94" w14:textId="665E523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332FD0A8" w14:textId="77777777" w:rsidTr="00237D34">
        <w:trPr>
          <w:cantSplit/>
          <w:trHeight w:val="243"/>
        </w:trPr>
        <w:tc>
          <w:tcPr>
            <w:tcW w:w="426" w:type="dxa"/>
            <w:shd w:val="clear" w:color="auto" w:fill="auto"/>
          </w:tcPr>
          <w:p w14:paraId="0A02FF36"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30056FF8" w14:textId="754831A2"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Семилукский муниципальный район</w:t>
            </w:r>
          </w:p>
        </w:tc>
        <w:tc>
          <w:tcPr>
            <w:tcW w:w="1276" w:type="dxa"/>
            <w:vAlign w:val="center"/>
          </w:tcPr>
          <w:p w14:paraId="5BA53D28" w14:textId="141479E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44</w:t>
            </w:r>
          </w:p>
        </w:tc>
        <w:tc>
          <w:tcPr>
            <w:tcW w:w="1134" w:type="dxa"/>
            <w:shd w:val="clear" w:color="auto" w:fill="auto"/>
            <w:vAlign w:val="center"/>
          </w:tcPr>
          <w:p w14:paraId="6D280CFB" w14:textId="4B84AD2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20,45</w:t>
            </w:r>
          </w:p>
        </w:tc>
        <w:tc>
          <w:tcPr>
            <w:tcW w:w="1134" w:type="dxa"/>
            <w:shd w:val="clear" w:color="auto" w:fill="auto"/>
            <w:vAlign w:val="center"/>
          </w:tcPr>
          <w:p w14:paraId="3486F724" w14:textId="3BF341E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54,55</w:t>
            </w:r>
          </w:p>
        </w:tc>
        <w:tc>
          <w:tcPr>
            <w:tcW w:w="1134" w:type="dxa"/>
            <w:shd w:val="clear" w:color="auto" w:fill="auto"/>
            <w:vAlign w:val="center"/>
          </w:tcPr>
          <w:p w14:paraId="38C3E098" w14:textId="7E331B9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20,45</w:t>
            </w:r>
          </w:p>
        </w:tc>
        <w:tc>
          <w:tcPr>
            <w:tcW w:w="992" w:type="dxa"/>
            <w:shd w:val="clear" w:color="auto" w:fill="auto"/>
            <w:vAlign w:val="center"/>
          </w:tcPr>
          <w:p w14:paraId="4D8BE9C1" w14:textId="09B77629"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4,55</w:t>
            </w:r>
          </w:p>
        </w:tc>
        <w:tc>
          <w:tcPr>
            <w:tcW w:w="1418" w:type="dxa"/>
            <w:shd w:val="clear" w:color="auto" w:fill="auto"/>
            <w:vAlign w:val="center"/>
          </w:tcPr>
          <w:p w14:paraId="0B937658" w14:textId="5E3CBCD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17498EEC" w14:textId="77777777" w:rsidTr="00237D34">
        <w:trPr>
          <w:cantSplit/>
          <w:trHeight w:val="243"/>
        </w:trPr>
        <w:tc>
          <w:tcPr>
            <w:tcW w:w="426" w:type="dxa"/>
            <w:shd w:val="clear" w:color="auto" w:fill="auto"/>
          </w:tcPr>
          <w:p w14:paraId="54FDE4F9"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2B4606B1" w14:textId="6DA510E8"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Таловский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387B6CCC" w14:textId="7095906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14</w:t>
            </w:r>
          </w:p>
        </w:tc>
        <w:tc>
          <w:tcPr>
            <w:tcW w:w="1134" w:type="dxa"/>
            <w:shd w:val="clear" w:color="auto" w:fill="auto"/>
            <w:vAlign w:val="center"/>
          </w:tcPr>
          <w:p w14:paraId="7209A64C" w14:textId="5B24610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35,71</w:t>
            </w:r>
          </w:p>
        </w:tc>
        <w:tc>
          <w:tcPr>
            <w:tcW w:w="1134" w:type="dxa"/>
            <w:shd w:val="clear" w:color="auto" w:fill="auto"/>
            <w:vAlign w:val="center"/>
          </w:tcPr>
          <w:p w14:paraId="773DA9CB" w14:textId="1DAC7310"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50,00</w:t>
            </w:r>
          </w:p>
        </w:tc>
        <w:tc>
          <w:tcPr>
            <w:tcW w:w="1134" w:type="dxa"/>
            <w:shd w:val="clear" w:color="auto" w:fill="auto"/>
            <w:vAlign w:val="center"/>
          </w:tcPr>
          <w:p w14:paraId="13A7B813" w14:textId="7BC6F4E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14,29</w:t>
            </w:r>
          </w:p>
        </w:tc>
        <w:tc>
          <w:tcPr>
            <w:tcW w:w="992" w:type="dxa"/>
            <w:shd w:val="clear" w:color="auto" w:fill="auto"/>
            <w:vAlign w:val="center"/>
          </w:tcPr>
          <w:p w14:paraId="244D76F6" w14:textId="1AADC4F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4AD98ED6" w14:textId="176B08FC"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6BFCFF5C" w14:textId="77777777" w:rsidTr="00237D34">
        <w:trPr>
          <w:cantSplit/>
          <w:trHeight w:val="243"/>
        </w:trPr>
        <w:tc>
          <w:tcPr>
            <w:tcW w:w="426" w:type="dxa"/>
            <w:shd w:val="clear" w:color="auto" w:fill="auto"/>
          </w:tcPr>
          <w:p w14:paraId="3388FC67"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2947DA94" w14:textId="70867443"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Терновский муниципальный район</w:t>
            </w:r>
          </w:p>
        </w:tc>
        <w:tc>
          <w:tcPr>
            <w:tcW w:w="1276" w:type="dxa"/>
            <w:vAlign w:val="center"/>
          </w:tcPr>
          <w:p w14:paraId="44992D77" w14:textId="34D2629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7</w:t>
            </w:r>
          </w:p>
        </w:tc>
        <w:tc>
          <w:tcPr>
            <w:tcW w:w="1134" w:type="dxa"/>
            <w:shd w:val="clear" w:color="auto" w:fill="auto"/>
            <w:vAlign w:val="center"/>
          </w:tcPr>
          <w:p w14:paraId="437215EE" w14:textId="004474A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42,86</w:t>
            </w:r>
          </w:p>
        </w:tc>
        <w:tc>
          <w:tcPr>
            <w:tcW w:w="1134" w:type="dxa"/>
            <w:shd w:val="clear" w:color="auto" w:fill="auto"/>
            <w:vAlign w:val="center"/>
          </w:tcPr>
          <w:p w14:paraId="0AC0344A" w14:textId="5D3CF57A"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42,86</w:t>
            </w:r>
          </w:p>
        </w:tc>
        <w:tc>
          <w:tcPr>
            <w:tcW w:w="1134" w:type="dxa"/>
            <w:shd w:val="clear" w:color="auto" w:fill="auto"/>
            <w:vAlign w:val="center"/>
          </w:tcPr>
          <w:p w14:paraId="0AA2B2C8" w14:textId="06A220F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14,29</w:t>
            </w:r>
          </w:p>
        </w:tc>
        <w:tc>
          <w:tcPr>
            <w:tcW w:w="992" w:type="dxa"/>
            <w:shd w:val="clear" w:color="auto" w:fill="auto"/>
            <w:vAlign w:val="center"/>
          </w:tcPr>
          <w:p w14:paraId="1EB16977" w14:textId="14D85FB5"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1727C6A9" w14:textId="4BDC556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43678B5A" w14:textId="77777777" w:rsidTr="00237D34">
        <w:trPr>
          <w:cantSplit/>
          <w:trHeight w:val="243"/>
        </w:trPr>
        <w:tc>
          <w:tcPr>
            <w:tcW w:w="426" w:type="dxa"/>
            <w:shd w:val="clear" w:color="auto" w:fill="auto"/>
          </w:tcPr>
          <w:p w14:paraId="1B357B79"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6DCE9DD5" w14:textId="71272267"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Хохольский муниципальный район</w:t>
            </w:r>
          </w:p>
        </w:tc>
        <w:tc>
          <w:tcPr>
            <w:tcW w:w="1276" w:type="dxa"/>
            <w:vAlign w:val="center"/>
          </w:tcPr>
          <w:p w14:paraId="2A89DC28" w14:textId="061D0F4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11</w:t>
            </w:r>
          </w:p>
        </w:tc>
        <w:tc>
          <w:tcPr>
            <w:tcW w:w="1134" w:type="dxa"/>
            <w:shd w:val="clear" w:color="auto" w:fill="auto"/>
            <w:vAlign w:val="center"/>
          </w:tcPr>
          <w:p w14:paraId="05CFB40A" w14:textId="5EC5488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36,36</w:t>
            </w:r>
          </w:p>
        </w:tc>
        <w:tc>
          <w:tcPr>
            <w:tcW w:w="1134" w:type="dxa"/>
            <w:shd w:val="clear" w:color="auto" w:fill="auto"/>
            <w:vAlign w:val="center"/>
          </w:tcPr>
          <w:p w14:paraId="0C3A9E61" w14:textId="517C436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36,36</w:t>
            </w:r>
          </w:p>
        </w:tc>
        <w:tc>
          <w:tcPr>
            <w:tcW w:w="1134" w:type="dxa"/>
            <w:shd w:val="clear" w:color="auto" w:fill="auto"/>
            <w:vAlign w:val="center"/>
          </w:tcPr>
          <w:p w14:paraId="3FDAB24D" w14:textId="2732908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27,27</w:t>
            </w:r>
          </w:p>
        </w:tc>
        <w:tc>
          <w:tcPr>
            <w:tcW w:w="992" w:type="dxa"/>
            <w:shd w:val="clear" w:color="auto" w:fill="auto"/>
            <w:vAlign w:val="center"/>
          </w:tcPr>
          <w:p w14:paraId="43F6FD41" w14:textId="59DF30C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755E72D0" w14:textId="62603DA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194BC4B9" w14:textId="77777777" w:rsidTr="00237D34">
        <w:trPr>
          <w:cantSplit/>
          <w:trHeight w:val="243"/>
        </w:trPr>
        <w:tc>
          <w:tcPr>
            <w:tcW w:w="426" w:type="dxa"/>
            <w:shd w:val="clear" w:color="auto" w:fill="auto"/>
          </w:tcPr>
          <w:p w14:paraId="681B84D8"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02C453B9" w14:textId="055FB133" w:rsidR="00237D34" w:rsidRPr="00237D34" w:rsidRDefault="00237D34" w:rsidP="00237D34">
            <w:pPr>
              <w:pStyle w:val="a3"/>
              <w:spacing w:after="0" w:line="240" w:lineRule="auto"/>
              <w:ind w:left="0"/>
              <w:rPr>
                <w:rFonts w:ascii="Times New Roman" w:hAnsi="Times New Roman"/>
                <w:sz w:val="20"/>
                <w:szCs w:val="24"/>
              </w:rPr>
            </w:pPr>
            <w:proofErr w:type="spellStart"/>
            <w:r w:rsidRPr="00237D34">
              <w:rPr>
                <w:rFonts w:ascii="Times New Roman" w:hAnsi="Times New Roman"/>
                <w:color w:val="000000"/>
                <w:sz w:val="20"/>
                <w:szCs w:val="20"/>
              </w:rPr>
              <w:t>Эртильский</w:t>
            </w:r>
            <w:proofErr w:type="spellEnd"/>
            <w:r w:rsidRPr="00237D34">
              <w:rPr>
                <w:rFonts w:ascii="Times New Roman" w:hAnsi="Times New Roman"/>
                <w:color w:val="000000"/>
                <w:sz w:val="20"/>
                <w:szCs w:val="20"/>
              </w:rPr>
              <w:t xml:space="preserve"> муниципальный район</w:t>
            </w:r>
          </w:p>
        </w:tc>
        <w:tc>
          <w:tcPr>
            <w:tcW w:w="1276" w:type="dxa"/>
            <w:vAlign w:val="center"/>
          </w:tcPr>
          <w:p w14:paraId="40CCA059" w14:textId="23E0CBA6"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12</w:t>
            </w:r>
          </w:p>
        </w:tc>
        <w:tc>
          <w:tcPr>
            <w:tcW w:w="1134" w:type="dxa"/>
            <w:shd w:val="clear" w:color="auto" w:fill="auto"/>
            <w:vAlign w:val="center"/>
          </w:tcPr>
          <w:p w14:paraId="05303C65" w14:textId="212A224F"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33,33</w:t>
            </w:r>
          </w:p>
        </w:tc>
        <w:tc>
          <w:tcPr>
            <w:tcW w:w="1134" w:type="dxa"/>
            <w:shd w:val="clear" w:color="auto" w:fill="auto"/>
            <w:vAlign w:val="center"/>
          </w:tcPr>
          <w:p w14:paraId="2689B2CE" w14:textId="68730717"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33,33</w:t>
            </w:r>
          </w:p>
        </w:tc>
        <w:tc>
          <w:tcPr>
            <w:tcW w:w="1134" w:type="dxa"/>
            <w:shd w:val="clear" w:color="auto" w:fill="auto"/>
            <w:vAlign w:val="center"/>
          </w:tcPr>
          <w:p w14:paraId="0B9D4096" w14:textId="1FE3E7C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33,33</w:t>
            </w:r>
          </w:p>
        </w:tc>
        <w:tc>
          <w:tcPr>
            <w:tcW w:w="992" w:type="dxa"/>
            <w:shd w:val="clear" w:color="auto" w:fill="auto"/>
            <w:vAlign w:val="center"/>
          </w:tcPr>
          <w:p w14:paraId="2AC3735D" w14:textId="053EAE4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272D8B75" w14:textId="50AFD6F8"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r w:rsidR="00237D34" w:rsidRPr="006020BB" w14:paraId="583C0060" w14:textId="77777777" w:rsidTr="00237D34">
        <w:trPr>
          <w:cantSplit/>
          <w:trHeight w:val="243"/>
        </w:trPr>
        <w:tc>
          <w:tcPr>
            <w:tcW w:w="426" w:type="dxa"/>
            <w:shd w:val="clear" w:color="auto" w:fill="auto"/>
          </w:tcPr>
          <w:p w14:paraId="56F7B583" w14:textId="77777777" w:rsidR="00237D34" w:rsidRPr="006020BB" w:rsidRDefault="00237D34" w:rsidP="00237D34">
            <w:pPr>
              <w:pStyle w:val="a3"/>
              <w:numPr>
                <w:ilvl w:val="0"/>
                <w:numId w:val="18"/>
              </w:numPr>
              <w:spacing w:after="0" w:line="240" w:lineRule="auto"/>
              <w:ind w:left="0" w:firstLine="0"/>
              <w:jc w:val="center"/>
              <w:rPr>
                <w:rFonts w:ascii="Times New Roman" w:hAnsi="Times New Roman"/>
                <w:sz w:val="20"/>
                <w:szCs w:val="24"/>
              </w:rPr>
            </w:pPr>
          </w:p>
        </w:tc>
        <w:tc>
          <w:tcPr>
            <w:tcW w:w="1842" w:type="dxa"/>
            <w:shd w:val="clear" w:color="auto" w:fill="auto"/>
            <w:vAlign w:val="center"/>
          </w:tcPr>
          <w:p w14:paraId="77FB35D5" w14:textId="431D94AB" w:rsidR="00237D34" w:rsidRPr="00237D34" w:rsidRDefault="00237D34" w:rsidP="00237D34">
            <w:pPr>
              <w:pStyle w:val="a3"/>
              <w:spacing w:after="0" w:line="240" w:lineRule="auto"/>
              <w:ind w:left="0"/>
              <w:rPr>
                <w:rFonts w:ascii="Times New Roman" w:hAnsi="Times New Roman"/>
                <w:sz w:val="20"/>
                <w:szCs w:val="24"/>
              </w:rPr>
            </w:pPr>
            <w:r w:rsidRPr="00237D34">
              <w:rPr>
                <w:rFonts w:ascii="Times New Roman" w:hAnsi="Times New Roman"/>
                <w:color w:val="000000"/>
                <w:sz w:val="20"/>
                <w:szCs w:val="20"/>
              </w:rPr>
              <w:t xml:space="preserve">городской округ город </w:t>
            </w:r>
            <w:proofErr w:type="spellStart"/>
            <w:r w:rsidRPr="00237D34">
              <w:rPr>
                <w:rFonts w:ascii="Times New Roman" w:hAnsi="Times New Roman"/>
                <w:color w:val="000000"/>
                <w:sz w:val="20"/>
                <w:szCs w:val="20"/>
              </w:rPr>
              <w:t>Нововоронеж</w:t>
            </w:r>
            <w:proofErr w:type="spellEnd"/>
          </w:p>
        </w:tc>
        <w:tc>
          <w:tcPr>
            <w:tcW w:w="1276" w:type="dxa"/>
            <w:vAlign w:val="center"/>
          </w:tcPr>
          <w:p w14:paraId="7B4D2503" w14:textId="01F16E82"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21</w:t>
            </w:r>
          </w:p>
        </w:tc>
        <w:tc>
          <w:tcPr>
            <w:tcW w:w="1134" w:type="dxa"/>
            <w:shd w:val="clear" w:color="auto" w:fill="auto"/>
            <w:vAlign w:val="center"/>
          </w:tcPr>
          <w:p w14:paraId="5991CF03" w14:textId="04D6BC6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9,52</w:t>
            </w:r>
          </w:p>
        </w:tc>
        <w:tc>
          <w:tcPr>
            <w:tcW w:w="1134" w:type="dxa"/>
            <w:shd w:val="clear" w:color="auto" w:fill="auto"/>
            <w:vAlign w:val="center"/>
          </w:tcPr>
          <w:p w14:paraId="49BF87B9" w14:textId="3D060911"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47,62</w:t>
            </w:r>
          </w:p>
        </w:tc>
        <w:tc>
          <w:tcPr>
            <w:tcW w:w="1134" w:type="dxa"/>
            <w:shd w:val="clear" w:color="auto" w:fill="auto"/>
            <w:vAlign w:val="center"/>
          </w:tcPr>
          <w:p w14:paraId="53C691AF" w14:textId="2B96A89E"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42,86</w:t>
            </w:r>
          </w:p>
        </w:tc>
        <w:tc>
          <w:tcPr>
            <w:tcW w:w="992" w:type="dxa"/>
            <w:shd w:val="clear" w:color="auto" w:fill="auto"/>
            <w:vAlign w:val="center"/>
          </w:tcPr>
          <w:p w14:paraId="03CFB960" w14:textId="4DCF8E43"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0,00</w:t>
            </w:r>
          </w:p>
        </w:tc>
        <w:tc>
          <w:tcPr>
            <w:tcW w:w="1418" w:type="dxa"/>
            <w:shd w:val="clear" w:color="auto" w:fill="auto"/>
            <w:vAlign w:val="center"/>
          </w:tcPr>
          <w:p w14:paraId="53074056" w14:textId="2E918A84" w:rsidR="00237D34" w:rsidRPr="00237D34" w:rsidRDefault="00237D34" w:rsidP="00237D34">
            <w:pPr>
              <w:pStyle w:val="a3"/>
              <w:spacing w:after="0" w:line="240" w:lineRule="auto"/>
              <w:ind w:left="0"/>
              <w:jc w:val="center"/>
              <w:rPr>
                <w:rFonts w:ascii="Times New Roman" w:hAnsi="Times New Roman"/>
              </w:rPr>
            </w:pPr>
            <w:r w:rsidRPr="00237D34">
              <w:rPr>
                <w:rFonts w:ascii="Times New Roman" w:hAnsi="Times New Roman"/>
                <w:color w:val="000000"/>
              </w:rPr>
              <w:t>0</w:t>
            </w:r>
          </w:p>
        </w:tc>
      </w:tr>
    </w:tbl>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lastRenderedPageBreak/>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11</w:t>
      </w:r>
      <w:r w:rsidR="006A1C7D">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1320"/>
        <w:gridCol w:w="1461"/>
        <w:gridCol w:w="1461"/>
        <w:gridCol w:w="1461"/>
        <w:gridCol w:w="1461"/>
      </w:tblGrid>
      <w:tr w:rsidR="00C931CB" w:rsidRPr="006020BB" w14:paraId="359B36DB" w14:textId="77777777" w:rsidTr="003804DF">
        <w:trPr>
          <w:cantSplit/>
          <w:tblHeader/>
        </w:trPr>
        <w:tc>
          <w:tcPr>
            <w:tcW w:w="567"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1701"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320"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1"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61"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BC3E70" w:rsidRPr="006020BB" w14:paraId="0C10C5BC" w14:textId="77777777" w:rsidTr="003804DF">
        <w:trPr>
          <w:cantSplit/>
          <w:trHeight w:val="224"/>
        </w:trPr>
        <w:tc>
          <w:tcPr>
            <w:tcW w:w="567" w:type="dxa"/>
            <w:shd w:val="clear" w:color="auto" w:fill="auto"/>
          </w:tcPr>
          <w:p w14:paraId="1E942E6D" w14:textId="77777777" w:rsidR="00BC3E70" w:rsidRPr="003804DF" w:rsidRDefault="00BC3E70" w:rsidP="00BC3E70">
            <w:pPr>
              <w:pStyle w:val="a3"/>
              <w:spacing w:after="0" w:line="240" w:lineRule="auto"/>
              <w:ind w:left="0"/>
              <w:contextualSpacing w:val="0"/>
              <w:jc w:val="both"/>
              <w:rPr>
                <w:rFonts w:ascii="Times New Roman" w:hAnsi="Times New Roman"/>
                <w:sz w:val="20"/>
                <w:szCs w:val="24"/>
              </w:rPr>
            </w:pPr>
            <w:r w:rsidRPr="003804DF">
              <w:rPr>
                <w:rFonts w:ascii="Times New Roman" w:hAnsi="Times New Roman"/>
                <w:sz w:val="20"/>
                <w:szCs w:val="24"/>
              </w:rPr>
              <w:t>1.</w:t>
            </w:r>
          </w:p>
        </w:tc>
        <w:tc>
          <w:tcPr>
            <w:tcW w:w="1701" w:type="dxa"/>
            <w:shd w:val="clear" w:color="auto" w:fill="auto"/>
            <w:vAlign w:val="center"/>
          </w:tcPr>
          <w:p w14:paraId="35C5CE49" w14:textId="67D1AE06" w:rsidR="00BC3E70" w:rsidRPr="003804DF" w:rsidRDefault="00BC3E70" w:rsidP="00BC3E70">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Муниципальное бюджетное общеобразовательное учреждение Бобровская средняя общеобразовательная школа №1</w:t>
            </w:r>
            <w:r w:rsidR="0096701D">
              <w:rPr>
                <w:rFonts w:ascii="Times New Roman" w:hAnsi="Times New Roman"/>
                <w:color w:val="000000"/>
                <w:sz w:val="20"/>
                <w:szCs w:val="20"/>
              </w:rPr>
              <w:t xml:space="preserve"> Бобровского муниципального района Воронежской области</w:t>
            </w:r>
          </w:p>
        </w:tc>
        <w:tc>
          <w:tcPr>
            <w:tcW w:w="1320" w:type="dxa"/>
            <w:vAlign w:val="center"/>
          </w:tcPr>
          <w:p w14:paraId="57F55380" w14:textId="246D1569"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12</w:t>
            </w:r>
          </w:p>
        </w:tc>
        <w:tc>
          <w:tcPr>
            <w:tcW w:w="1461" w:type="dxa"/>
            <w:shd w:val="clear" w:color="auto" w:fill="auto"/>
            <w:vAlign w:val="center"/>
          </w:tcPr>
          <w:p w14:paraId="00879353" w14:textId="4EA2D9AB"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25,00</w:t>
            </w:r>
          </w:p>
        </w:tc>
        <w:tc>
          <w:tcPr>
            <w:tcW w:w="1461" w:type="dxa"/>
            <w:shd w:val="clear" w:color="auto" w:fill="auto"/>
            <w:vAlign w:val="center"/>
          </w:tcPr>
          <w:p w14:paraId="6C2B9198" w14:textId="0F6D909C"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33,33</w:t>
            </w:r>
          </w:p>
        </w:tc>
        <w:tc>
          <w:tcPr>
            <w:tcW w:w="1461" w:type="dxa"/>
            <w:vAlign w:val="center"/>
          </w:tcPr>
          <w:p w14:paraId="6C7B57F8" w14:textId="1D033CAF"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33,33</w:t>
            </w:r>
          </w:p>
        </w:tc>
        <w:tc>
          <w:tcPr>
            <w:tcW w:w="1461" w:type="dxa"/>
            <w:shd w:val="clear" w:color="auto" w:fill="auto"/>
            <w:vAlign w:val="center"/>
          </w:tcPr>
          <w:p w14:paraId="5E7D6822" w14:textId="0CCC8560"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8,33</w:t>
            </w:r>
          </w:p>
        </w:tc>
      </w:tr>
      <w:tr w:rsidR="00BC3E70" w:rsidRPr="006020BB" w14:paraId="45F9EF05" w14:textId="77777777" w:rsidTr="003804DF">
        <w:trPr>
          <w:cantSplit/>
        </w:trPr>
        <w:tc>
          <w:tcPr>
            <w:tcW w:w="567" w:type="dxa"/>
            <w:shd w:val="clear" w:color="auto" w:fill="auto"/>
          </w:tcPr>
          <w:p w14:paraId="7A7E678E" w14:textId="376447D4" w:rsidR="00BC3E70" w:rsidRPr="003804DF" w:rsidRDefault="003804DF" w:rsidP="00BC3E70">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1701" w:type="dxa"/>
            <w:shd w:val="clear" w:color="auto" w:fill="auto"/>
            <w:vAlign w:val="center"/>
          </w:tcPr>
          <w:p w14:paraId="5E579D82" w14:textId="689A1813" w:rsidR="00BC3E70" w:rsidRPr="003804DF" w:rsidRDefault="00BC3E70" w:rsidP="0096701D">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28 c углубленным изучением отдельных предметов </w:t>
            </w:r>
            <w:proofErr w:type="spellStart"/>
            <w:r w:rsidRPr="003804DF">
              <w:rPr>
                <w:rFonts w:ascii="Times New Roman" w:hAnsi="Times New Roman"/>
                <w:color w:val="000000"/>
                <w:sz w:val="20"/>
                <w:szCs w:val="20"/>
              </w:rPr>
              <w:t>г</w:t>
            </w:r>
            <w:r w:rsidR="0096701D">
              <w:rPr>
                <w:rFonts w:ascii="Times New Roman" w:hAnsi="Times New Roman"/>
                <w:color w:val="000000"/>
                <w:sz w:val="20"/>
                <w:szCs w:val="20"/>
              </w:rPr>
              <w:t>.</w:t>
            </w:r>
            <w:r w:rsidRPr="003804DF">
              <w:rPr>
                <w:rFonts w:ascii="Times New Roman" w:hAnsi="Times New Roman"/>
                <w:color w:val="000000"/>
                <w:sz w:val="20"/>
                <w:szCs w:val="20"/>
              </w:rPr>
              <w:t>о</w:t>
            </w:r>
            <w:r w:rsidR="0096701D">
              <w:rPr>
                <w:rFonts w:ascii="Times New Roman" w:hAnsi="Times New Roman"/>
                <w:color w:val="000000"/>
                <w:sz w:val="20"/>
                <w:szCs w:val="20"/>
              </w:rPr>
              <w:t>.</w:t>
            </w:r>
            <w:r w:rsidRPr="003804DF">
              <w:rPr>
                <w:rFonts w:ascii="Times New Roman" w:hAnsi="Times New Roman"/>
                <w:color w:val="000000"/>
                <w:sz w:val="20"/>
                <w:szCs w:val="20"/>
              </w:rPr>
              <w:t>г</w:t>
            </w:r>
            <w:proofErr w:type="spellEnd"/>
            <w:r w:rsidR="0096701D">
              <w:rPr>
                <w:rFonts w:ascii="Times New Roman" w:hAnsi="Times New Roman"/>
                <w:color w:val="000000"/>
                <w:sz w:val="20"/>
                <w:szCs w:val="20"/>
              </w:rPr>
              <w:t>.</w:t>
            </w:r>
            <w:r w:rsidRPr="003804DF">
              <w:rPr>
                <w:rFonts w:ascii="Times New Roman" w:hAnsi="Times New Roman"/>
                <w:color w:val="000000"/>
                <w:sz w:val="20"/>
                <w:szCs w:val="20"/>
              </w:rPr>
              <w:t xml:space="preserve"> Воронеж</w:t>
            </w:r>
          </w:p>
        </w:tc>
        <w:tc>
          <w:tcPr>
            <w:tcW w:w="1320" w:type="dxa"/>
            <w:vAlign w:val="center"/>
          </w:tcPr>
          <w:p w14:paraId="532DBEA1" w14:textId="7E04A84C"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26</w:t>
            </w:r>
          </w:p>
        </w:tc>
        <w:tc>
          <w:tcPr>
            <w:tcW w:w="1461" w:type="dxa"/>
            <w:shd w:val="clear" w:color="auto" w:fill="auto"/>
            <w:vAlign w:val="center"/>
          </w:tcPr>
          <w:p w14:paraId="624265DB" w14:textId="58855481"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23,08</w:t>
            </w:r>
          </w:p>
        </w:tc>
        <w:tc>
          <w:tcPr>
            <w:tcW w:w="1461" w:type="dxa"/>
            <w:shd w:val="clear" w:color="auto" w:fill="auto"/>
            <w:vAlign w:val="center"/>
          </w:tcPr>
          <w:p w14:paraId="284A7666" w14:textId="795165B8"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42,31</w:t>
            </w:r>
          </w:p>
        </w:tc>
        <w:tc>
          <w:tcPr>
            <w:tcW w:w="1461" w:type="dxa"/>
            <w:vAlign w:val="center"/>
          </w:tcPr>
          <w:p w14:paraId="1346AA4B" w14:textId="203BC916"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30,77</w:t>
            </w:r>
          </w:p>
        </w:tc>
        <w:tc>
          <w:tcPr>
            <w:tcW w:w="1461" w:type="dxa"/>
            <w:shd w:val="clear" w:color="auto" w:fill="auto"/>
            <w:vAlign w:val="center"/>
          </w:tcPr>
          <w:p w14:paraId="4BACF9DA" w14:textId="1D2571FE"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3,85</w:t>
            </w:r>
          </w:p>
        </w:tc>
      </w:tr>
      <w:tr w:rsidR="00BC3E70" w:rsidRPr="006020BB" w14:paraId="53D1C90D" w14:textId="77777777" w:rsidTr="003804DF">
        <w:trPr>
          <w:cantSplit/>
        </w:trPr>
        <w:tc>
          <w:tcPr>
            <w:tcW w:w="567" w:type="dxa"/>
            <w:shd w:val="clear" w:color="auto" w:fill="auto"/>
          </w:tcPr>
          <w:p w14:paraId="35ED5F13" w14:textId="1D245806" w:rsidR="00BC3E70" w:rsidRPr="003804DF" w:rsidRDefault="003804DF" w:rsidP="00BC3E70">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1701" w:type="dxa"/>
            <w:shd w:val="clear" w:color="auto" w:fill="auto"/>
            <w:vAlign w:val="center"/>
          </w:tcPr>
          <w:p w14:paraId="6E653A76" w14:textId="5FE4DD05" w:rsidR="00BC3E70" w:rsidRPr="003804DF" w:rsidRDefault="00BC3E70" w:rsidP="00BC3E70">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Муниципальное казенное общеобразовательное учреждение Семилукская средняя общеобразовательная школа № 1 Семилукского муниципального района Воронежской области</w:t>
            </w:r>
          </w:p>
        </w:tc>
        <w:tc>
          <w:tcPr>
            <w:tcW w:w="1320" w:type="dxa"/>
            <w:vAlign w:val="center"/>
          </w:tcPr>
          <w:p w14:paraId="3C80A38C" w14:textId="48871D9F"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10</w:t>
            </w:r>
          </w:p>
        </w:tc>
        <w:tc>
          <w:tcPr>
            <w:tcW w:w="1461" w:type="dxa"/>
            <w:shd w:val="clear" w:color="auto" w:fill="auto"/>
            <w:vAlign w:val="center"/>
          </w:tcPr>
          <w:p w14:paraId="2E0F143E" w14:textId="0E07BB79"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20,00</w:t>
            </w:r>
          </w:p>
        </w:tc>
        <w:tc>
          <w:tcPr>
            <w:tcW w:w="1461" w:type="dxa"/>
            <w:shd w:val="clear" w:color="auto" w:fill="auto"/>
            <w:vAlign w:val="center"/>
          </w:tcPr>
          <w:p w14:paraId="138854F6" w14:textId="42B834C3"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20,00</w:t>
            </w:r>
          </w:p>
        </w:tc>
        <w:tc>
          <w:tcPr>
            <w:tcW w:w="1461" w:type="dxa"/>
            <w:vAlign w:val="center"/>
          </w:tcPr>
          <w:p w14:paraId="70300AF3" w14:textId="309E1DB8"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60,00</w:t>
            </w:r>
          </w:p>
        </w:tc>
        <w:tc>
          <w:tcPr>
            <w:tcW w:w="1461" w:type="dxa"/>
            <w:shd w:val="clear" w:color="auto" w:fill="auto"/>
            <w:vAlign w:val="center"/>
          </w:tcPr>
          <w:p w14:paraId="7E210535" w14:textId="4092E701"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0,00</w:t>
            </w:r>
          </w:p>
        </w:tc>
      </w:tr>
      <w:tr w:rsidR="00BC3E70" w:rsidRPr="006020BB" w14:paraId="7ECA5DDB" w14:textId="77777777" w:rsidTr="003804DF">
        <w:trPr>
          <w:cantSplit/>
        </w:trPr>
        <w:tc>
          <w:tcPr>
            <w:tcW w:w="567" w:type="dxa"/>
            <w:shd w:val="clear" w:color="auto" w:fill="auto"/>
          </w:tcPr>
          <w:p w14:paraId="11B47324" w14:textId="1651A703" w:rsidR="00BC3E70" w:rsidRPr="003804DF" w:rsidRDefault="003804DF" w:rsidP="00BC3E70">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4.</w:t>
            </w:r>
          </w:p>
        </w:tc>
        <w:tc>
          <w:tcPr>
            <w:tcW w:w="1701" w:type="dxa"/>
            <w:shd w:val="clear" w:color="auto" w:fill="auto"/>
            <w:vAlign w:val="center"/>
          </w:tcPr>
          <w:p w14:paraId="52B1EF70" w14:textId="14EBDF6F" w:rsidR="00BC3E70" w:rsidRPr="003804DF" w:rsidRDefault="00BC3E70" w:rsidP="00BC3E70">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Муниципальное бюджетное общеобразовательное учреждение "Средняя общеобразовательная школа c углубленным изучением отдельных предметов №13"</w:t>
            </w:r>
            <w:r w:rsidR="0096701D">
              <w:rPr>
                <w:rFonts w:ascii="Times New Roman" w:hAnsi="Times New Roman"/>
                <w:color w:val="000000"/>
                <w:sz w:val="20"/>
                <w:szCs w:val="20"/>
              </w:rPr>
              <w:t xml:space="preserve"> </w:t>
            </w:r>
            <w:proofErr w:type="spellStart"/>
            <w:r w:rsidR="0096701D">
              <w:rPr>
                <w:rFonts w:ascii="Times New Roman" w:hAnsi="Times New Roman"/>
                <w:color w:val="000000"/>
                <w:sz w:val="20"/>
                <w:szCs w:val="20"/>
              </w:rPr>
              <w:t>г.о.г</w:t>
            </w:r>
            <w:proofErr w:type="spellEnd"/>
            <w:r w:rsidR="0096701D">
              <w:rPr>
                <w:rFonts w:ascii="Times New Roman" w:hAnsi="Times New Roman"/>
                <w:color w:val="000000"/>
                <w:sz w:val="20"/>
                <w:szCs w:val="20"/>
              </w:rPr>
              <w:t>. Воронеж</w:t>
            </w:r>
          </w:p>
        </w:tc>
        <w:tc>
          <w:tcPr>
            <w:tcW w:w="1320" w:type="dxa"/>
            <w:vAlign w:val="center"/>
          </w:tcPr>
          <w:p w14:paraId="0F3B80D8" w14:textId="3E672655"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11</w:t>
            </w:r>
          </w:p>
        </w:tc>
        <w:tc>
          <w:tcPr>
            <w:tcW w:w="1461" w:type="dxa"/>
            <w:shd w:val="clear" w:color="auto" w:fill="auto"/>
            <w:vAlign w:val="center"/>
          </w:tcPr>
          <w:p w14:paraId="78CA9A2F" w14:textId="59AFC5EE"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18,18</w:t>
            </w:r>
          </w:p>
        </w:tc>
        <w:tc>
          <w:tcPr>
            <w:tcW w:w="1461" w:type="dxa"/>
            <w:shd w:val="clear" w:color="auto" w:fill="auto"/>
            <w:vAlign w:val="center"/>
          </w:tcPr>
          <w:p w14:paraId="0F89F45D" w14:textId="2FCCEC7D"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45,45</w:t>
            </w:r>
          </w:p>
        </w:tc>
        <w:tc>
          <w:tcPr>
            <w:tcW w:w="1461" w:type="dxa"/>
            <w:vAlign w:val="center"/>
          </w:tcPr>
          <w:p w14:paraId="3A704DDB" w14:textId="3CE6F5AF"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36,36</w:t>
            </w:r>
          </w:p>
        </w:tc>
        <w:tc>
          <w:tcPr>
            <w:tcW w:w="1461" w:type="dxa"/>
            <w:shd w:val="clear" w:color="auto" w:fill="auto"/>
            <w:vAlign w:val="center"/>
          </w:tcPr>
          <w:p w14:paraId="01679BA3" w14:textId="5EB4E103"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0,00</w:t>
            </w:r>
          </w:p>
        </w:tc>
      </w:tr>
      <w:tr w:rsidR="00BC3E70" w:rsidRPr="006020BB" w14:paraId="0766A328" w14:textId="77777777" w:rsidTr="003804DF">
        <w:trPr>
          <w:cantSplit/>
        </w:trPr>
        <w:tc>
          <w:tcPr>
            <w:tcW w:w="567" w:type="dxa"/>
            <w:shd w:val="clear" w:color="auto" w:fill="auto"/>
          </w:tcPr>
          <w:p w14:paraId="21422E84" w14:textId="5580E6D8" w:rsidR="00BC3E70" w:rsidRPr="003804DF" w:rsidRDefault="003804DF" w:rsidP="00BC3E70">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5.</w:t>
            </w:r>
          </w:p>
        </w:tc>
        <w:tc>
          <w:tcPr>
            <w:tcW w:w="1701" w:type="dxa"/>
            <w:shd w:val="clear" w:color="auto" w:fill="auto"/>
            <w:vAlign w:val="center"/>
          </w:tcPr>
          <w:p w14:paraId="02FF4D02" w14:textId="63D4F512" w:rsidR="00BC3E70" w:rsidRPr="003804DF" w:rsidRDefault="00BC3E70" w:rsidP="0096701D">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 xml:space="preserve">Муниципальное бюджетное общеобразовательное учреждение гимназия имени А.В. Кольцова </w:t>
            </w:r>
            <w:proofErr w:type="spellStart"/>
            <w:r w:rsidRPr="003804DF">
              <w:rPr>
                <w:rFonts w:ascii="Times New Roman" w:hAnsi="Times New Roman"/>
                <w:color w:val="000000"/>
                <w:sz w:val="20"/>
                <w:szCs w:val="20"/>
              </w:rPr>
              <w:t>г</w:t>
            </w:r>
            <w:r w:rsidR="0096701D">
              <w:rPr>
                <w:rFonts w:ascii="Times New Roman" w:hAnsi="Times New Roman"/>
                <w:color w:val="000000"/>
                <w:sz w:val="20"/>
                <w:szCs w:val="20"/>
              </w:rPr>
              <w:t>.о.г</w:t>
            </w:r>
            <w:proofErr w:type="spellEnd"/>
            <w:r w:rsidR="0096701D">
              <w:rPr>
                <w:rFonts w:ascii="Times New Roman" w:hAnsi="Times New Roman"/>
                <w:color w:val="000000"/>
                <w:sz w:val="20"/>
                <w:szCs w:val="20"/>
              </w:rPr>
              <w:t>.</w:t>
            </w:r>
            <w:r w:rsidRPr="003804DF">
              <w:rPr>
                <w:rFonts w:ascii="Times New Roman" w:hAnsi="Times New Roman"/>
                <w:color w:val="000000"/>
                <w:sz w:val="20"/>
                <w:szCs w:val="20"/>
              </w:rPr>
              <w:t xml:space="preserve"> Воронеж</w:t>
            </w:r>
          </w:p>
        </w:tc>
        <w:tc>
          <w:tcPr>
            <w:tcW w:w="1320" w:type="dxa"/>
            <w:vAlign w:val="center"/>
          </w:tcPr>
          <w:p w14:paraId="1739EB0B" w14:textId="412A1F5A"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11</w:t>
            </w:r>
          </w:p>
        </w:tc>
        <w:tc>
          <w:tcPr>
            <w:tcW w:w="1461" w:type="dxa"/>
            <w:shd w:val="clear" w:color="auto" w:fill="auto"/>
            <w:vAlign w:val="center"/>
          </w:tcPr>
          <w:p w14:paraId="23FACA02" w14:textId="47492569"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18,18</w:t>
            </w:r>
          </w:p>
        </w:tc>
        <w:tc>
          <w:tcPr>
            <w:tcW w:w="1461" w:type="dxa"/>
            <w:shd w:val="clear" w:color="auto" w:fill="auto"/>
            <w:vAlign w:val="center"/>
          </w:tcPr>
          <w:p w14:paraId="6724845E" w14:textId="63995478"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54,55</w:t>
            </w:r>
          </w:p>
        </w:tc>
        <w:tc>
          <w:tcPr>
            <w:tcW w:w="1461" w:type="dxa"/>
            <w:vAlign w:val="center"/>
          </w:tcPr>
          <w:p w14:paraId="7EF6FB96" w14:textId="036C0C40"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27,27</w:t>
            </w:r>
          </w:p>
        </w:tc>
        <w:tc>
          <w:tcPr>
            <w:tcW w:w="1461" w:type="dxa"/>
            <w:shd w:val="clear" w:color="auto" w:fill="auto"/>
            <w:vAlign w:val="center"/>
          </w:tcPr>
          <w:p w14:paraId="641EA9D8" w14:textId="5C290D26"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0,00</w:t>
            </w:r>
          </w:p>
        </w:tc>
      </w:tr>
      <w:tr w:rsidR="00BC3E70" w:rsidRPr="006020BB" w14:paraId="7B6C39A7" w14:textId="77777777" w:rsidTr="003804DF">
        <w:trPr>
          <w:cantSplit/>
        </w:trPr>
        <w:tc>
          <w:tcPr>
            <w:tcW w:w="567" w:type="dxa"/>
            <w:shd w:val="clear" w:color="auto" w:fill="auto"/>
          </w:tcPr>
          <w:p w14:paraId="58135F7D" w14:textId="4D24D49E" w:rsidR="00BC3E70" w:rsidRPr="003804DF" w:rsidRDefault="003804DF" w:rsidP="00BC3E70">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6.</w:t>
            </w:r>
          </w:p>
        </w:tc>
        <w:tc>
          <w:tcPr>
            <w:tcW w:w="1701" w:type="dxa"/>
            <w:shd w:val="clear" w:color="auto" w:fill="auto"/>
            <w:vAlign w:val="center"/>
          </w:tcPr>
          <w:p w14:paraId="7A431912" w14:textId="28D705D4" w:rsidR="00BC3E70" w:rsidRPr="003804DF" w:rsidRDefault="00BC3E70" w:rsidP="0096701D">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 xml:space="preserve">Муниципальное бюджетное общеобразовательное учреждение </w:t>
            </w:r>
            <w:proofErr w:type="spellStart"/>
            <w:r w:rsidRPr="003804DF">
              <w:rPr>
                <w:rFonts w:ascii="Times New Roman" w:hAnsi="Times New Roman"/>
                <w:color w:val="000000"/>
                <w:sz w:val="20"/>
                <w:szCs w:val="20"/>
              </w:rPr>
              <w:t>cредняя</w:t>
            </w:r>
            <w:proofErr w:type="spellEnd"/>
            <w:r w:rsidRPr="003804DF">
              <w:rPr>
                <w:rFonts w:ascii="Times New Roman" w:hAnsi="Times New Roman"/>
                <w:color w:val="000000"/>
                <w:sz w:val="20"/>
                <w:szCs w:val="20"/>
              </w:rPr>
              <w:t xml:space="preserve"> общеобразовательная школа с углубленным изучением отдельных предметов №38 имени Е. А. Болховитинова </w:t>
            </w:r>
            <w:proofErr w:type="spellStart"/>
            <w:r w:rsidRPr="003804DF">
              <w:rPr>
                <w:rFonts w:ascii="Times New Roman" w:hAnsi="Times New Roman"/>
                <w:color w:val="000000"/>
                <w:sz w:val="20"/>
                <w:szCs w:val="20"/>
              </w:rPr>
              <w:t>г.</w:t>
            </w:r>
            <w:r w:rsidR="0096701D">
              <w:rPr>
                <w:rFonts w:ascii="Times New Roman" w:hAnsi="Times New Roman"/>
                <w:color w:val="000000"/>
                <w:sz w:val="20"/>
                <w:szCs w:val="20"/>
              </w:rPr>
              <w:t>о.г</w:t>
            </w:r>
            <w:proofErr w:type="spellEnd"/>
            <w:r w:rsidR="0096701D">
              <w:rPr>
                <w:rFonts w:ascii="Times New Roman" w:hAnsi="Times New Roman"/>
                <w:color w:val="000000"/>
                <w:sz w:val="20"/>
                <w:szCs w:val="20"/>
              </w:rPr>
              <w:t>.</w:t>
            </w:r>
            <w:r w:rsidRPr="003804DF">
              <w:rPr>
                <w:rFonts w:ascii="Times New Roman" w:hAnsi="Times New Roman"/>
                <w:color w:val="000000"/>
                <w:sz w:val="20"/>
                <w:szCs w:val="20"/>
              </w:rPr>
              <w:t xml:space="preserve"> Воронеж</w:t>
            </w:r>
          </w:p>
        </w:tc>
        <w:tc>
          <w:tcPr>
            <w:tcW w:w="1320" w:type="dxa"/>
            <w:vAlign w:val="center"/>
          </w:tcPr>
          <w:p w14:paraId="7B25BF7F" w14:textId="424918F9"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12</w:t>
            </w:r>
          </w:p>
        </w:tc>
        <w:tc>
          <w:tcPr>
            <w:tcW w:w="1461" w:type="dxa"/>
            <w:shd w:val="clear" w:color="auto" w:fill="auto"/>
            <w:vAlign w:val="center"/>
          </w:tcPr>
          <w:p w14:paraId="723063FE" w14:textId="5C2D00D7"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16,67</w:t>
            </w:r>
          </w:p>
        </w:tc>
        <w:tc>
          <w:tcPr>
            <w:tcW w:w="1461" w:type="dxa"/>
            <w:shd w:val="clear" w:color="auto" w:fill="auto"/>
            <w:vAlign w:val="center"/>
          </w:tcPr>
          <w:p w14:paraId="45790707" w14:textId="0C4A705D"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41,67</w:t>
            </w:r>
          </w:p>
        </w:tc>
        <w:tc>
          <w:tcPr>
            <w:tcW w:w="1461" w:type="dxa"/>
            <w:vAlign w:val="center"/>
          </w:tcPr>
          <w:p w14:paraId="4F0F65D8" w14:textId="631EA646"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33,33</w:t>
            </w:r>
          </w:p>
        </w:tc>
        <w:tc>
          <w:tcPr>
            <w:tcW w:w="1461" w:type="dxa"/>
            <w:shd w:val="clear" w:color="auto" w:fill="auto"/>
            <w:vAlign w:val="center"/>
          </w:tcPr>
          <w:p w14:paraId="1CC2E231" w14:textId="2DEA5B93"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8,33</w:t>
            </w:r>
          </w:p>
        </w:tc>
      </w:tr>
      <w:tr w:rsidR="00BC3E70" w:rsidRPr="006020BB" w14:paraId="327BC2EA" w14:textId="77777777" w:rsidTr="003804DF">
        <w:trPr>
          <w:cantSplit/>
        </w:trPr>
        <w:tc>
          <w:tcPr>
            <w:tcW w:w="567" w:type="dxa"/>
            <w:shd w:val="clear" w:color="auto" w:fill="auto"/>
          </w:tcPr>
          <w:p w14:paraId="2D91E50C" w14:textId="18FD9DAC" w:rsidR="00BC3E70" w:rsidRPr="003804DF" w:rsidRDefault="003804DF" w:rsidP="00BC3E70">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7.</w:t>
            </w:r>
          </w:p>
        </w:tc>
        <w:tc>
          <w:tcPr>
            <w:tcW w:w="1701" w:type="dxa"/>
            <w:shd w:val="clear" w:color="auto" w:fill="auto"/>
            <w:vAlign w:val="center"/>
          </w:tcPr>
          <w:p w14:paraId="510CCAAF" w14:textId="7718DE42" w:rsidR="00BC3E70" w:rsidRPr="003804DF" w:rsidRDefault="00BC3E70" w:rsidP="00BC3E70">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Муниципальное бюджетное общеобразовательное учреждение "Лицей №1"</w:t>
            </w:r>
            <w:r w:rsidR="0096701D">
              <w:rPr>
                <w:rFonts w:ascii="Times New Roman" w:hAnsi="Times New Roman"/>
                <w:color w:val="000000"/>
                <w:sz w:val="20"/>
                <w:szCs w:val="20"/>
              </w:rPr>
              <w:t xml:space="preserve"> </w:t>
            </w:r>
            <w:proofErr w:type="spellStart"/>
            <w:r w:rsidR="0096701D">
              <w:rPr>
                <w:rFonts w:ascii="Times New Roman" w:hAnsi="Times New Roman"/>
                <w:color w:val="000000"/>
                <w:sz w:val="20"/>
                <w:szCs w:val="20"/>
              </w:rPr>
              <w:t>г.о.г</w:t>
            </w:r>
            <w:proofErr w:type="spellEnd"/>
            <w:r w:rsidR="0096701D">
              <w:rPr>
                <w:rFonts w:ascii="Times New Roman" w:hAnsi="Times New Roman"/>
                <w:color w:val="000000"/>
                <w:sz w:val="20"/>
                <w:szCs w:val="20"/>
              </w:rPr>
              <w:t>. Воронеж</w:t>
            </w:r>
          </w:p>
        </w:tc>
        <w:tc>
          <w:tcPr>
            <w:tcW w:w="1320" w:type="dxa"/>
            <w:vAlign w:val="center"/>
          </w:tcPr>
          <w:p w14:paraId="72C886CB" w14:textId="598F44EF"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13</w:t>
            </w:r>
          </w:p>
        </w:tc>
        <w:tc>
          <w:tcPr>
            <w:tcW w:w="1461" w:type="dxa"/>
            <w:shd w:val="clear" w:color="auto" w:fill="auto"/>
            <w:vAlign w:val="center"/>
          </w:tcPr>
          <w:p w14:paraId="11E8172E" w14:textId="45860DD3"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15,38</w:t>
            </w:r>
          </w:p>
        </w:tc>
        <w:tc>
          <w:tcPr>
            <w:tcW w:w="1461" w:type="dxa"/>
            <w:shd w:val="clear" w:color="auto" w:fill="auto"/>
            <w:vAlign w:val="center"/>
          </w:tcPr>
          <w:p w14:paraId="0FCDF5E3" w14:textId="1EC5616D"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38,46</w:t>
            </w:r>
          </w:p>
        </w:tc>
        <w:tc>
          <w:tcPr>
            <w:tcW w:w="1461" w:type="dxa"/>
            <w:vAlign w:val="center"/>
          </w:tcPr>
          <w:p w14:paraId="6B5EC574" w14:textId="29DDC005"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38,46</w:t>
            </w:r>
          </w:p>
        </w:tc>
        <w:tc>
          <w:tcPr>
            <w:tcW w:w="1461" w:type="dxa"/>
            <w:shd w:val="clear" w:color="auto" w:fill="auto"/>
            <w:vAlign w:val="center"/>
          </w:tcPr>
          <w:p w14:paraId="2DC9D1A0" w14:textId="12C7D80B"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7,69</w:t>
            </w:r>
          </w:p>
        </w:tc>
      </w:tr>
      <w:tr w:rsidR="00BC3E70" w:rsidRPr="006020BB" w14:paraId="113F1915" w14:textId="77777777" w:rsidTr="003804DF">
        <w:trPr>
          <w:cantSplit/>
        </w:trPr>
        <w:tc>
          <w:tcPr>
            <w:tcW w:w="567" w:type="dxa"/>
            <w:shd w:val="clear" w:color="auto" w:fill="auto"/>
          </w:tcPr>
          <w:p w14:paraId="740C9282" w14:textId="4774A00E" w:rsidR="00BC3E70" w:rsidRPr="003804DF" w:rsidRDefault="003804DF" w:rsidP="003804DF">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8.</w:t>
            </w:r>
          </w:p>
        </w:tc>
        <w:tc>
          <w:tcPr>
            <w:tcW w:w="1701" w:type="dxa"/>
            <w:shd w:val="clear" w:color="auto" w:fill="auto"/>
            <w:vAlign w:val="center"/>
          </w:tcPr>
          <w:p w14:paraId="215D83A2" w14:textId="7A2A3E8D" w:rsidR="00BC3E70" w:rsidRPr="003804DF" w:rsidRDefault="00BC3E70" w:rsidP="0096701D">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 xml:space="preserve">Муниципальное бюджетное общеобразовательное учреждение лицей "Воронежский учебно-воспитательный комплекс им. А.П. Киселева" </w:t>
            </w:r>
            <w:proofErr w:type="spellStart"/>
            <w:r w:rsidR="0096701D">
              <w:rPr>
                <w:rFonts w:ascii="Times New Roman" w:hAnsi="Times New Roman"/>
                <w:color w:val="000000"/>
                <w:sz w:val="20"/>
                <w:szCs w:val="20"/>
              </w:rPr>
              <w:t>г.о.г</w:t>
            </w:r>
            <w:proofErr w:type="spellEnd"/>
            <w:r w:rsidR="0096701D">
              <w:rPr>
                <w:rFonts w:ascii="Times New Roman" w:hAnsi="Times New Roman"/>
                <w:color w:val="000000"/>
                <w:sz w:val="20"/>
                <w:szCs w:val="20"/>
              </w:rPr>
              <w:t>.</w:t>
            </w:r>
            <w:r w:rsidRPr="003804DF">
              <w:rPr>
                <w:rFonts w:ascii="Times New Roman" w:hAnsi="Times New Roman"/>
                <w:color w:val="000000"/>
                <w:sz w:val="20"/>
                <w:szCs w:val="20"/>
              </w:rPr>
              <w:t xml:space="preserve"> Воронеж</w:t>
            </w:r>
          </w:p>
        </w:tc>
        <w:tc>
          <w:tcPr>
            <w:tcW w:w="1320" w:type="dxa"/>
            <w:vAlign w:val="center"/>
          </w:tcPr>
          <w:p w14:paraId="1B8FA1D0" w14:textId="621D2DE1"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14</w:t>
            </w:r>
          </w:p>
        </w:tc>
        <w:tc>
          <w:tcPr>
            <w:tcW w:w="1461" w:type="dxa"/>
            <w:shd w:val="clear" w:color="auto" w:fill="auto"/>
            <w:vAlign w:val="center"/>
          </w:tcPr>
          <w:p w14:paraId="703F78BC" w14:textId="53C58DE5"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14,29</w:t>
            </w:r>
          </w:p>
        </w:tc>
        <w:tc>
          <w:tcPr>
            <w:tcW w:w="1461" w:type="dxa"/>
            <w:shd w:val="clear" w:color="auto" w:fill="auto"/>
            <w:vAlign w:val="center"/>
          </w:tcPr>
          <w:p w14:paraId="4E07ABC6" w14:textId="053490D2"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50,00</w:t>
            </w:r>
          </w:p>
        </w:tc>
        <w:tc>
          <w:tcPr>
            <w:tcW w:w="1461" w:type="dxa"/>
            <w:vAlign w:val="center"/>
          </w:tcPr>
          <w:p w14:paraId="17559EED" w14:textId="478BEC04"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28,57</w:t>
            </w:r>
          </w:p>
        </w:tc>
        <w:tc>
          <w:tcPr>
            <w:tcW w:w="1461" w:type="dxa"/>
            <w:shd w:val="clear" w:color="auto" w:fill="auto"/>
            <w:vAlign w:val="center"/>
          </w:tcPr>
          <w:p w14:paraId="4ABEB553" w14:textId="029858E0"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7,14</w:t>
            </w:r>
          </w:p>
        </w:tc>
      </w:tr>
      <w:tr w:rsidR="00BC3E70" w:rsidRPr="006020BB" w14:paraId="498107F5" w14:textId="77777777" w:rsidTr="003804DF">
        <w:trPr>
          <w:cantSplit/>
        </w:trPr>
        <w:tc>
          <w:tcPr>
            <w:tcW w:w="567" w:type="dxa"/>
            <w:shd w:val="clear" w:color="auto" w:fill="auto"/>
          </w:tcPr>
          <w:p w14:paraId="707DC028" w14:textId="70154E36" w:rsidR="00BC3E70" w:rsidRPr="003804DF" w:rsidRDefault="003804DF" w:rsidP="00BC3E70">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lastRenderedPageBreak/>
              <w:t>9.</w:t>
            </w:r>
          </w:p>
        </w:tc>
        <w:tc>
          <w:tcPr>
            <w:tcW w:w="1701" w:type="dxa"/>
            <w:shd w:val="clear" w:color="auto" w:fill="auto"/>
            <w:vAlign w:val="center"/>
          </w:tcPr>
          <w:p w14:paraId="2341AC14" w14:textId="784580C6" w:rsidR="00BC3E70" w:rsidRPr="003804DF" w:rsidRDefault="00BC3E70" w:rsidP="0096701D">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 xml:space="preserve">Муниципальное бюджетное общеобразовательное учреждение "Лицей "Многоуровневый образовательный комплекс № 2" </w:t>
            </w:r>
            <w:proofErr w:type="spellStart"/>
            <w:r w:rsidR="0096701D">
              <w:rPr>
                <w:rFonts w:ascii="Times New Roman" w:hAnsi="Times New Roman"/>
                <w:color w:val="000000"/>
                <w:sz w:val="20"/>
                <w:szCs w:val="20"/>
              </w:rPr>
              <w:t>г.о.г</w:t>
            </w:r>
            <w:proofErr w:type="spellEnd"/>
            <w:r w:rsidR="0096701D">
              <w:rPr>
                <w:rFonts w:ascii="Times New Roman" w:hAnsi="Times New Roman"/>
                <w:color w:val="000000"/>
                <w:sz w:val="20"/>
                <w:szCs w:val="20"/>
              </w:rPr>
              <w:t>.</w:t>
            </w:r>
            <w:r w:rsidRPr="003804DF">
              <w:rPr>
                <w:rFonts w:ascii="Times New Roman" w:hAnsi="Times New Roman"/>
                <w:color w:val="000000"/>
                <w:sz w:val="20"/>
                <w:szCs w:val="20"/>
              </w:rPr>
              <w:t xml:space="preserve"> Воронеж</w:t>
            </w:r>
          </w:p>
        </w:tc>
        <w:tc>
          <w:tcPr>
            <w:tcW w:w="1320" w:type="dxa"/>
            <w:vAlign w:val="center"/>
          </w:tcPr>
          <w:p w14:paraId="29734453" w14:textId="0B3949E1"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15</w:t>
            </w:r>
          </w:p>
        </w:tc>
        <w:tc>
          <w:tcPr>
            <w:tcW w:w="1461" w:type="dxa"/>
            <w:shd w:val="clear" w:color="auto" w:fill="auto"/>
            <w:vAlign w:val="center"/>
          </w:tcPr>
          <w:p w14:paraId="4610DB73" w14:textId="5CE16A2C"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13,33</w:t>
            </w:r>
          </w:p>
        </w:tc>
        <w:tc>
          <w:tcPr>
            <w:tcW w:w="1461" w:type="dxa"/>
            <w:shd w:val="clear" w:color="auto" w:fill="auto"/>
            <w:vAlign w:val="center"/>
          </w:tcPr>
          <w:p w14:paraId="0FBFA691" w14:textId="4CA46A3B"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40,00</w:t>
            </w:r>
          </w:p>
        </w:tc>
        <w:tc>
          <w:tcPr>
            <w:tcW w:w="1461" w:type="dxa"/>
            <w:vAlign w:val="center"/>
          </w:tcPr>
          <w:p w14:paraId="4665CFB5" w14:textId="5DEA3655"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40,00</w:t>
            </w:r>
          </w:p>
        </w:tc>
        <w:tc>
          <w:tcPr>
            <w:tcW w:w="1461" w:type="dxa"/>
            <w:shd w:val="clear" w:color="auto" w:fill="auto"/>
            <w:vAlign w:val="center"/>
          </w:tcPr>
          <w:p w14:paraId="4ADE3416" w14:textId="29962B52"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6,67</w:t>
            </w:r>
          </w:p>
        </w:tc>
      </w:tr>
      <w:tr w:rsidR="00BC3E70" w:rsidRPr="006020BB" w14:paraId="7C67B2D0" w14:textId="77777777" w:rsidTr="003804DF">
        <w:trPr>
          <w:cantSplit/>
        </w:trPr>
        <w:tc>
          <w:tcPr>
            <w:tcW w:w="567" w:type="dxa"/>
            <w:shd w:val="clear" w:color="auto" w:fill="auto"/>
          </w:tcPr>
          <w:p w14:paraId="5D783A6F" w14:textId="00F19EA5" w:rsidR="00BC3E70" w:rsidRPr="003804DF" w:rsidRDefault="003804DF" w:rsidP="003804DF">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10.</w:t>
            </w:r>
          </w:p>
        </w:tc>
        <w:tc>
          <w:tcPr>
            <w:tcW w:w="1701" w:type="dxa"/>
            <w:shd w:val="clear" w:color="auto" w:fill="auto"/>
            <w:vAlign w:val="center"/>
          </w:tcPr>
          <w:p w14:paraId="6866A1CB" w14:textId="3D1870F7" w:rsidR="00BC3E70" w:rsidRPr="003804DF" w:rsidRDefault="00BC3E70" w:rsidP="003804DF">
            <w:pPr>
              <w:pStyle w:val="a3"/>
              <w:spacing w:after="0" w:line="240" w:lineRule="auto"/>
              <w:ind w:left="0"/>
              <w:contextualSpacing w:val="0"/>
              <w:jc w:val="both"/>
              <w:rPr>
                <w:rFonts w:ascii="Times New Roman" w:hAnsi="Times New Roman"/>
                <w:sz w:val="20"/>
                <w:szCs w:val="20"/>
              </w:rPr>
            </w:pPr>
            <w:r w:rsidRPr="003804DF">
              <w:rPr>
                <w:rFonts w:ascii="Times New Roman" w:hAnsi="Times New Roman"/>
                <w:color w:val="000000"/>
                <w:sz w:val="20"/>
                <w:szCs w:val="20"/>
              </w:rPr>
              <w:t>Муниципальное бюджетное общеобразовательное учреждение "Гимназия №1"</w:t>
            </w:r>
            <w:r w:rsidR="0096701D">
              <w:rPr>
                <w:rFonts w:ascii="Times New Roman" w:hAnsi="Times New Roman"/>
                <w:color w:val="000000"/>
                <w:sz w:val="20"/>
                <w:szCs w:val="20"/>
              </w:rPr>
              <w:t xml:space="preserve"> </w:t>
            </w:r>
            <w:proofErr w:type="spellStart"/>
            <w:r w:rsidR="0096701D">
              <w:rPr>
                <w:rFonts w:ascii="Times New Roman" w:hAnsi="Times New Roman"/>
                <w:color w:val="000000"/>
                <w:sz w:val="20"/>
                <w:szCs w:val="20"/>
              </w:rPr>
              <w:t>г.о.г</w:t>
            </w:r>
            <w:proofErr w:type="spellEnd"/>
            <w:r w:rsidR="0096701D">
              <w:rPr>
                <w:rFonts w:ascii="Times New Roman" w:hAnsi="Times New Roman"/>
                <w:color w:val="000000"/>
                <w:sz w:val="20"/>
                <w:szCs w:val="20"/>
              </w:rPr>
              <w:t>. Воронеж</w:t>
            </w:r>
          </w:p>
        </w:tc>
        <w:tc>
          <w:tcPr>
            <w:tcW w:w="1320" w:type="dxa"/>
            <w:vAlign w:val="center"/>
          </w:tcPr>
          <w:p w14:paraId="4459D10C" w14:textId="704044D3"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21</w:t>
            </w:r>
          </w:p>
        </w:tc>
        <w:tc>
          <w:tcPr>
            <w:tcW w:w="1461" w:type="dxa"/>
            <w:shd w:val="clear" w:color="auto" w:fill="auto"/>
            <w:vAlign w:val="center"/>
          </w:tcPr>
          <w:p w14:paraId="44B58D34" w14:textId="4EB30DF9"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9,52</w:t>
            </w:r>
          </w:p>
        </w:tc>
        <w:tc>
          <w:tcPr>
            <w:tcW w:w="1461" w:type="dxa"/>
            <w:shd w:val="clear" w:color="auto" w:fill="auto"/>
            <w:vAlign w:val="center"/>
          </w:tcPr>
          <w:p w14:paraId="03F6E78D" w14:textId="5A8C3E23"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42,86</w:t>
            </w:r>
          </w:p>
        </w:tc>
        <w:tc>
          <w:tcPr>
            <w:tcW w:w="1461" w:type="dxa"/>
            <w:vAlign w:val="center"/>
          </w:tcPr>
          <w:p w14:paraId="321DAFAA" w14:textId="7D3355C2"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42,86</w:t>
            </w:r>
          </w:p>
        </w:tc>
        <w:tc>
          <w:tcPr>
            <w:tcW w:w="1461" w:type="dxa"/>
            <w:shd w:val="clear" w:color="auto" w:fill="auto"/>
            <w:vAlign w:val="center"/>
          </w:tcPr>
          <w:p w14:paraId="37E8E360" w14:textId="0108A723" w:rsidR="00BC3E70" w:rsidRPr="003804DF" w:rsidRDefault="00BC3E70" w:rsidP="003804DF">
            <w:pPr>
              <w:pStyle w:val="a3"/>
              <w:spacing w:after="0" w:line="240" w:lineRule="auto"/>
              <w:ind w:left="0"/>
              <w:contextualSpacing w:val="0"/>
              <w:jc w:val="center"/>
              <w:rPr>
                <w:rFonts w:ascii="Times New Roman" w:eastAsia="Times New Roman" w:hAnsi="Times New Roman"/>
                <w:sz w:val="20"/>
                <w:szCs w:val="24"/>
                <w:lang w:eastAsia="ru-RU"/>
              </w:rPr>
            </w:pPr>
            <w:r w:rsidRPr="003804DF">
              <w:rPr>
                <w:rFonts w:ascii="Times New Roman" w:hAnsi="Times New Roman"/>
                <w:color w:val="000000"/>
              </w:rPr>
              <w:t>4,76</w:t>
            </w:r>
          </w:p>
        </w:tc>
      </w:tr>
    </w:tbl>
    <w:p w14:paraId="05CE5569" w14:textId="7B6718EC" w:rsidR="008313B7" w:rsidRDefault="008313B7" w:rsidP="008313B7">
      <w:pPr>
        <w:pStyle w:val="3"/>
        <w:numPr>
          <w:ilvl w:val="0"/>
          <w:numId w:val="0"/>
        </w:numPr>
        <w:ind w:left="1224"/>
        <w:rPr>
          <w:rFonts w:ascii="Times New Roman" w:hAnsi="Times New Roman"/>
          <w:b w:val="0"/>
          <w:bCs w:val="0"/>
        </w:rPr>
      </w:pPr>
      <w:bookmarkStart w:id="4" w:name="_Toc395183674"/>
      <w:bookmarkStart w:id="5" w:name="_Toc423954908"/>
      <w:bookmarkStart w:id="6" w:name="_Toc424490594"/>
    </w:p>
    <w:p w14:paraId="20536FF4" w14:textId="57AF4E99" w:rsidR="000D0D9B"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2B4243">
      <w:pPr>
        <w:pStyle w:val="af8"/>
        <w:keepNext/>
      </w:pPr>
      <w:r w:rsidRPr="00FC6BBF">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12</w:t>
      </w:r>
      <w:r w:rsidR="006A1C7D">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2077"/>
        <w:gridCol w:w="1259"/>
        <w:gridCol w:w="1461"/>
        <w:gridCol w:w="1461"/>
        <w:gridCol w:w="1303"/>
        <w:gridCol w:w="1303"/>
      </w:tblGrid>
      <w:tr w:rsidR="00C931CB" w:rsidRPr="006020BB" w14:paraId="0D3B87B7" w14:textId="77777777" w:rsidTr="003804DF">
        <w:trPr>
          <w:cantSplit/>
          <w:tblHeader/>
        </w:trPr>
        <w:tc>
          <w:tcPr>
            <w:tcW w:w="492" w:type="dxa"/>
            <w:vAlign w:val="center"/>
          </w:tcPr>
          <w:p w14:paraId="02266C6C" w14:textId="0D65EA4B" w:rsidR="00C931CB" w:rsidRPr="006020BB" w:rsidRDefault="00C931CB"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077" w:type="dxa"/>
            <w:vAlign w:val="center"/>
          </w:tcPr>
          <w:p w14:paraId="171A2B73" w14:textId="77777777" w:rsidR="00C931CB" w:rsidRPr="006020BB" w:rsidRDefault="00C931CB"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1259" w:type="dxa"/>
            <w:vAlign w:val="center"/>
          </w:tcPr>
          <w:p w14:paraId="14E19A84" w14:textId="6C5B4F6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1" w:type="dxa"/>
            <w:vAlign w:val="center"/>
          </w:tcPr>
          <w:p w14:paraId="6201A7CE" w14:textId="369BDFB3"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1461" w:type="dxa"/>
            <w:vAlign w:val="center"/>
          </w:tcPr>
          <w:p w14:paraId="2FA3133F" w14:textId="7E9F944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1303" w:type="dxa"/>
            <w:vAlign w:val="center"/>
          </w:tcPr>
          <w:p w14:paraId="3DCFBFEC" w14:textId="0E8F6F0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1303" w:type="dxa"/>
            <w:vAlign w:val="center"/>
          </w:tcPr>
          <w:p w14:paraId="66029C85"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2466B5" w:rsidRPr="006020BB" w14:paraId="6838325B" w14:textId="77777777" w:rsidTr="002466B5">
        <w:trPr>
          <w:cantSplit/>
        </w:trPr>
        <w:tc>
          <w:tcPr>
            <w:tcW w:w="492" w:type="dxa"/>
          </w:tcPr>
          <w:p w14:paraId="3FD23273" w14:textId="77777777" w:rsidR="002466B5" w:rsidRPr="006020BB" w:rsidRDefault="002466B5" w:rsidP="002466B5">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077" w:type="dxa"/>
            <w:vAlign w:val="center"/>
          </w:tcPr>
          <w:p w14:paraId="7DE63DBD" w14:textId="57A0645B" w:rsidR="002466B5" w:rsidRPr="003804DF" w:rsidRDefault="002466B5" w:rsidP="002466B5">
            <w:pPr>
              <w:pStyle w:val="a3"/>
              <w:spacing w:after="0" w:line="240" w:lineRule="auto"/>
              <w:ind w:left="0"/>
              <w:rPr>
                <w:rFonts w:ascii="Times New Roman" w:eastAsia="Times New Roman" w:hAnsi="Times New Roman"/>
                <w:sz w:val="20"/>
                <w:szCs w:val="20"/>
                <w:lang w:eastAsia="ru-RU"/>
              </w:rPr>
            </w:pPr>
            <w:r w:rsidRPr="003804DF">
              <w:rPr>
                <w:rFonts w:ascii="Times New Roman" w:hAnsi="Times New Roman"/>
                <w:color w:val="000000"/>
                <w:sz w:val="20"/>
                <w:szCs w:val="20"/>
              </w:rPr>
              <w:t>Муниципальное бюджетное общеобразовательное учреждение открытая (сменная) общеобразовательная школа № 11</w:t>
            </w:r>
            <w:r w:rsidR="0096701D">
              <w:rPr>
                <w:rFonts w:ascii="Times New Roman" w:hAnsi="Times New Roman"/>
                <w:color w:val="000000"/>
                <w:sz w:val="20"/>
                <w:szCs w:val="20"/>
              </w:rPr>
              <w:t xml:space="preserve"> </w:t>
            </w:r>
            <w:proofErr w:type="spellStart"/>
            <w:r w:rsidR="0096701D">
              <w:rPr>
                <w:rFonts w:ascii="Times New Roman" w:hAnsi="Times New Roman"/>
                <w:color w:val="000000"/>
                <w:sz w:val="20"/>
                <w:szCs w:val="20"/>
              </w:rPr>
              <w:t>г.о.г</w:t>
            </w:r>
            <w:proofErr w:type="spellEnd"/>
            <w:r w:rsidR="0096701D">
              <w:rPr>
                <w:rFonts w:ascii="Times New Roman" w:hAnsi="Times New Roman"/>
                <w:color w:val="000000"/>
                <w:sz w:val="20"/>
                <w:szCs w:val="20"/>
              </w:rPr>
              <w:t>. Воронеж</w:t>
            </w:r>
          </w:p>
        </w:tc>
        <w:tc>
          <w:tcPr>
            <w:tcW w:w="1259" w:type="dxa"/>
            <w:vAlign w:val="center"/>
          </w:tcPr>
          <w:p w14:paraId="221CA557" w14:textId="33CFB603"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43</w:t>
            </w:r>
          </w:p>
        </w:tc>
        <w:tc>
          <w:tcPr>
            <w:tcW w:w="1461" w:type="dxa"/>
            <w:vAlign w:val="center"/>
          </w:tcPr>
          <w:p w14:paraId="04DB854F" w14:textId="2B2C3D46"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41,86</w:t>
            </w:r>
          </w:p>
        </w:tc>
        <w:tc>
          <w:tcPr>
            <w:tcW w:w="1461" w:type="dxa"/>
            <w:vAlign w:val="center"/>
          </w:tcPr>
          <w:p w14:paraId="36776A79" w14:textId="5B3770FB"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55,81</w:t>
            </w:r>
          </w:p>
        </w:tc>
        <w:tc>
          <w:tcPr>
            <w:tcW w:w="1303" w:type="dxa"/>
            <w:vAlign w:val="center"/>
          </w:tcPr>
          <w:p w14:paraId="7495CEBC" w14:textId="78F6431E"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2,33</w:t>
            </w:r>
          </w:p>
        </w:tc>
        <w:tc>
          <w:tcPr>
            <w:tcW w:w="1303" w:type="dxa"/>
            <w:vAlign w:val="center"/>
          </w:tcPr>
          <w:p w14:paraId="3228F47D" w14:textId="1A79D25B"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0,00</w:t>
            </w:r>
          </w:p>
        </w:tc>
      </w:tr>
      <w:tr w:rsidR="002466B5" w:rsidRPr="006020BB" w14:paraId="0E120996" w14:textId="77777777" w:rsidTr="002466B5">
        <w:trPr>
          <w:cantSplit/>
        </w:trPr>
        <w:tc>
          <w:tcPr>
            <w:tcW w:w="492" w:type="dxa"/>
          </w:tcPr>
          <w:p w14:paraId="4EF0A9D2" w14:textId="5A6FFE44" w:rsidR="002466B5" w:rsidRPr="006020BB" w:rsidRDefault="002466B5" w:rsidP="002466B5">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2.</w:t>
            </w:r>
          </w:p>
        </w:tc>
        <w:tc>
          <w:tcPr>
            <w:tcW w:w="2077" w:type="dxa"/>
            <w:vAlign w:val="center"/>
          </w:tcPr>
          <w:p w14:paraId="01AFB230" w14:textId="7FA17E48" w:rsidR="002466B5" w:rsidRPr="003804DF" w:rsidRDefault="002466B5" w:rsidP="002466B5">
            <w:pPr>
              <w:pStyle w:val="a3"/>
              <w:spacing w:after="0" w:line="240" w:lineRule="auto"/>
              <w:ind w:left="0"/>
              <w:rPr>
                <w:rFonts w:ascii="Times New Roman" w:eastAsia="Times New Roman" w:hAnsi="Times New Roman"/>
                <w:sz w:val="20"/>
                <w:szCs w:val="20"/>
                <w:lang w:eastAsia="ru-RU"/>
              </w:rPr>
            </w:pPr>
            <w:r w:rsidRPr="003804DF">
              <w:rPr>
                <w:rFonts w:ascii="Times New Roman" w:hAnsi="Times New Roman"/>
                <w:color w:val="000000"/>
                <w:sz w:val="20"/>
                <w:szCs w:val="20"/>
              </w:rPr>
              <w:t xml:space="preserve">Муниципальная бюджетная общеобразовательная организация "Лицей села Верхний Мамон </w:t>
            </w:r>
            <w:proofErr w:type="spellStart"/>
            <w:r w:rsidRPr="003804DF">
              <w:rPr>
                <w:rFonts w:ascii="Times New Roman" w:hAnsi="Times New Roman"/>
                <w:color w:val="000000"/>
                <w:sz w:val="20"/>
                <w:szCs w:val="20"/>
              </w:rPr>
              <w:t>Верхнемамонского</w:t>
            </w:r>
            <w:proofErr w:type="spellEnd"/>
            <w:r w:rsidRPr="003804DF">
              <w:rPr>
                <w:rFonts w:ascii="Times New Roman" w:hAnsi="Times New Roman"/>
                <w:color w:val="000000"/>
                <w:sz w:val="20"/>
                <w:szCs w:val="20"/>
              </w:rPr>
              <w:t xml:space="preserve"> муниципального района Воронежской области"</w:t>
            </w:r>
          </w:p>
        </w:tc>
        <w:tc>
          <w:tcPr>
            <w:tcW w:w="1259" w:type="dxa"/>
            <w:vAlign w:val="center"/>
          </w:tcPr>
          <w:p w14:paraId="540770C6" w14:textId="428656D9"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10</w:t>
            </w:r>
          </w:p>
        </w:tc>
        <w:tc>
          <w:tcPr>
            <w:tcW w:w="1461" w:type="dxa"/>
            <w:vAlign w:val="center"/>
          </w:tcPr>
          <w:p w14:paraId="4C538732" w14:textId="4E87BBA8"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50,00</w:t>
            </w:r>
          </w:p>
        </w:tc>
        <w:tc>
          <w:tcPr>
            <w:tcW w:w="1461" w:type="dxa"/>
            <w:vAlign w:val="center"/>
          </w:tcPr>
          <w:p w14:paraId="10205EE4" w14:textId="48370AA0"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50,00</w:t>
            </w:r>
          </w:p>
        </w:tc>
        <w:tc>
          <w:tcPr>
            <w:tcW w:w="1303" w:type="dxa"/>
            <w:vAlign w:val="center"/>
          </w:tcPr>
          <w:p w14:paraId="3B766601" w14:textId="029F79DD"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0,00</w:t>
            </w:r>
          </w:p>
        </w:tc>
        <w:tc>
          <w:tcPr>
            <w:tcW w:w="1303" w:type="dxa"/>
            <w:vAlign w:val="center"/>
          </w:tcPr>
          <w:p w14:paraId="483400DD" w14:textId="3B12CFAE"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0,00</w:t>
            </w:r>
          </w:p>
        </w:tc>
      </w:tr>
      <w:tr w:rsidR="002466B5" w:rsidRPr="006020BB" w14:paraId="3276B541" w14:textId="77777777" w:rsidTr="002466B5">
        <w:trPr>
          <w:cantSplit/>
        </w:trPr>
        <w:tc>
          <w:tcPr>
            <w:tcW w:w="492" w:type="dxa"/>
          </w:tcPr>
          <w:p w14:paraId="00986741" w14:textId="157A5E55" w:rsidR="002466B5" w:rsidRPr="006020BB" w:rsidRDefault="002466B5" w:rsidP="002466B5">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lastRenderedPageBreak/>
              <w:t>3.</w:t>
            </w:r>
          </w:p>
        </w:tc>
        <w:tc>
          <w:tcPr>
            <w:tcW w:w="2077" w:type="dxa"/>
            <w:vAlign w:val="center"/>
          </w:tcPr>
          <w:p w14:paraId="71BDD44B" w14:textId="3F36D2EC" w:rsidR="002466B5" w:rsidRPr="003804DF" w:rsidRDefault="002466B5" w:rsidP="002466B5">
            <w:pPr>
              <w:pStyle w:val="a3"/>
              <w:spacing w:after="0" w:line="240" w:lineRule="auto"/>
              <w:ind w:left="0"/>
              <w:rPr>
                <w:rFonts w:ascii="Times New Roman" w:eastAsia="Times New Roman" w:hAnsi="Times New Roman"/>
                <w:sz w:val="20"/>
                <w:szCs w:val="20"/>
                <w:lang w:eastAsia="ru-RU"/>
              </w:rPr>
            </w:pPr>
            <w:r w:rsidRPr="003804DF">
              <w:rPr>
                <w:rFonts w:ascii="Times New Roman" w:hAnsi="Times New Roman"/>
                <w:color w:val="000000"/>
                <w:sz w:val="20"/>
                <w:szCs w:val="20"/>
              </w:rPr>
              <w:t>Муниципальное казенное общеобразовательное учреждение "</w:t>
            </w:r>
            <w:proofErr w:type="spellStart"/>
            <w:r w:rsidRPr="003804DF">
              <w:rPr>
                <w:rFonts w:ascii="Times New Roman" w:hAnsi="Times New Roman"/>
                <w:color w:val="000000"/>
                <w:sz w:val="20"/>
                <w:szCs w:val="20"/>
              </w:rPr>
              <w:t>Песковская</w:t>
            </w:r>
            <w:proofErr w:type="spellEnd"/>
            <w:r w:rsidRPr="003804DF">
              <w:rPr>
                <w:rFonts w:ascii="Times New Roman" w:hAnsi="Times New Roman"/>
                <w:color w:val="000000"/>
                <w:sz w:val="20"/>
                <w:szCs w:val="20"/>
              </w:rPr>
              <w:t xml:space="preserve"> средняя общеобразовательная школа"</w:t>
            </w:r>
            <w:r w:rsidR="0096701D">
              <w:rPr>
                <w:rFonts w:ascii="Times New Roman" w:hAnsi="Times New Roman"/>
                <w:color w:val="000000"/>
                <w:sz w:val="20"/>
                <w:szCs w:val="20"/>
              </w:rPr>
              <w:t xml:space="preserve"> </w:t>
            </w:r>
            <w:proofErr w:type="spellStart"/>
            <w:r w:rsidR="0096701D">
              <w:rPr>
                <w:rFonts w:ascii="Times New Roman" w:hAnsi="Times New Roman"/>
                <w:color w:val="000000"/>
                <w:sz w:val="20"/>
                <w:szCs w:val="20"/>
              </w:rPr>
              <w:t>Поворинского</w:t>
            </w:r>
            <w:proofErr w:type="spellEnd"/>
            <w:r w:rsidR="0096701D">
              <w:rPr>
                <w:rFonts w:ascii="Times New Roman" w:hAnsi="Times New Roman"/>
                <w:color w:val="000000"/>
                <w:sz w:val="20"/>
                <w:szCs w:val="20"/>
              </w:rPr>
              <w:t xml:space="preserve"> муниципального района Воронежской области</w:t>
            </w:r>
          </w:p>
        </w:tc>
        <w:tc>
          <w:tcPr>
            <w:tcW w:w="1259" w:type="dxa"/>
            <w:vAlign w:val="center"/>
          </w:tcPr>
          <w:p w14:paraId="1A863D7B" w14:textId="36BEA0CB"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11</w:t>
            </w:r>
          </w:p>
        </w:tc>
        <w:tc>
          <w:tcPr>
            <w:tcW w:w="1461" w:type="dxa"/>
            <w:vAlign w:val="center"/>
          </w:tcPr>
          <w:p w14:paraId="2AF15CD8" w14:textId="5BB6091F"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45,45</w:t>
            </w:r>
          </w:p>
        </w:tc>
        <w:tc>
          <w:tcPr>
            <w:tcW w:w="1461" w:type="dxa"/>
            <w:vAlign w:val="center"/>
          </w:tcPr>
          <w:p w14:paraId="0883970D" w14:textId="7188E2F8"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45,45</w:t>
            </w:r>
          </w:p>
        </w:tc>
        <w:tc>
          <w:tcPr>
            <w:tcW w:w="1303" w:type="dxa"/>
            <w:vAlign w:val="center"/>
          </w:tcPr>
          <w:p w14:paraId="3B467343" w14:textId="2B7835D6"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9,09</w:t>
            </w:r>
          </w:p>
        </w:tc>
        <w:tc>
          <w:tcPr>
            <w:tcW w:w="1303" w:type="dxa"/>
            <w:vAlign w:val="center"/>
          </w:tcPr>
          <w:p w14:paraId="18C0AB42" w14:textId="3DB62264"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0,00</w:t>
            </w:r>
          </w:p>
        </w:tc>
      </w:tr>
      <w:tr w:rsidR="002466B5" w:rsidRPr="006020BB" w14:paraId="480AA5FE" w14:textId="77777777" w:rsidTr="002466B5">
        <w:trPr>
          <w:cantSplit/>
        </w:trPr>
        <w:tc>
          <w:tcPr>
            <w:tcW w:w="492" w:type="dxa"/>
          </w:tcPr>
          <w:p w14:paraId="492B069D" w14:textId="12819E60" w:rsidR="002466B5" w:rsidRPr="006020BB" w:rsidRDefault="002466B5" w:rsidP="002466B5">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4.</w:t>
            </w:r>
          </w:p>
        </w:tc>
        <w:tc>
          <w:tcPr>
            <w:tcW w:w="2077" w:type="dxa"/>
            <w:vAlign w:val="center"/>
          </w:tcPr>
          <w:p w14:paraId="12A983B7" w14:textId="6B1F8A81" w:rsidR="002466B5" w:rsidRPr="003804DF" w:rsidRDefault="002466B5" w:rsidP="008313B7">
            <w:pPr>
              <w:pStyle w:val="a3"/>
              <w:spacing w:after="0" w:line="240" w:lineRule="auto"/>
              <w:ind w:left="0"/>
              <w:rPr>
                <w:rFonts w:ascii="Times New Roman" w:eastAsia="Times New Roman" w:hAnsi="Times New Roman"/>
                <w:sz w:val="20"/>
                <w:szCs w:val="20"/>
                <w:lang w:eastAsia="ru-RU"/>
              </w:rPr>
            </w:pPr>
            <w:r w:rsidRPr="003804DF">
              <w:rPr>
                <w:rFonts w:ascii="Times New Roman" w:hAnsi="Times New Roman"/>
                <w:color w:val="000000"/>
                <w:sz w:val="20"/>
                <w:szCs w:val="20"/>
              </w:rPr>
              <w:t>Муниципальное бюджетное общеобразовательное учреждение средняя общеобразовательная школа с углубленным изучением отдельных предметов № 1</w:t>
            </w:r>
            <w:r w:rsidR="0096701D">
              <w:rPr>
                <w:rFonts w:ascii="Times New Roman" w:hAnsi="Times New Roman"/>
                <w:color w:val="000000"/>
                <w:sz w:val="20"/>
                <w:szCs w:val="20"/>
              </w:rPr>
              <w:t xml:space="preserve"> </w:t>
            </w:r>
            <w:proofErr w:type="spellStart"/>
            <w:r w:rsidR="0096701D">
              <w:rPr>
                <w:rFonts w:ascii="Times New Roman" w:hAnsi="Times New Roman"/>
                <w:color w:val="000000"/>
                <w:sz w:val="20"/>
                <w:szCs w:val="20"/>
              </w:rPr>
              <w:t>г.о.г</w:t>
            </w:r>
            <w:proofErr w:type="spellEnd"/>
            <w:r w:rsidR="0096701D">
              <w:rPr>
                <w:rFonts w:ascii="Times New Roman" w:hAnsi="Times New Roman"/>
                <w:color w:val="000000"/>
                <w:sz w:val="20"/>
                <w:szCs w:val="20"/>
              </w:rPr>
              <w:t>. Воронеж</w:t>
            </w:r>
          </w:p>
        </w:tc>
        <w:tc>
          <w:tcPr>
            <w:tcW w:w="1259" w:type="dxa"/>
            <w:vAlign w:val="center"/>
          </w:tcPr>
          <w:p w14:paraId="0C2EAC52" w14:textId="4A2B5D0B"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11</w:t>
            </w:r>
          </w:p>
        </w:tc>
        <w:tc>
          <w:tcPr>
            <w:tcW w:w="1461" w:type="dxa"/>
            <w:vAlign w:val="center"/>
          </w:tcPr>
          <w:p w14:paraId="75957909" w14:textId="0F523364"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36,36</w:t>
            </w:r>
          </w:p>
        </w:tc>
        <w:tc>
          <w:tcPr>
            <w:tcW w:w="1461" w:type="dxa"/>
            <w:vAlign w:val="center"/>
          </w:tcPr>
          <w:p w14:paraId="025157C4" w14:textId="5F8A4DBB"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36,36</w:t>
            </w:r>
          </w:p>
        </w:tc>
        <w:tc>
          <w:tcPr>
            <w:tcW w:w="1303" w:type="dxa"/>
            <w:vAlign w:val="center"/>
          </w:tcPr>
          <w:p w14:paraId="05A0B9AC" w14:textId="57D4E6EF"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27,27</w:t>
            </w:r>
          </w:p>
        </w:tc>
        <w:tc>
          <w:tcPr>
            <w:tcW w:w="1303" w:type="dxa"/>
            <w:vAlign w:val="center"/>
          </w:tcPr>
          <w:p w14:paraId="01FFA932" w14:textId="1DAC3D29" w:rsidR="002466B5" w:rsidRPr="002466B5" w:rsidRDefault="002466B5" w:rsidP="002466B5">
            <w:pPr>
              <w:pStyle w:val="a3"/>
              <w:spacing w:after="0" w:line="240" w:lineRule="auto"/>
              <w:ind w:left="0"/>
              <w:jc w:val="center"/>
              <w:rPr>
                <w:rFonts w:ascii="Times New Roman" w:eastAsia="Times New Roman" w:hAnsi="Times New Roman"/>
                <w:sz w:val="20"/>
                <w:szCs w:val="24"/>
                <w:lang w:eastAsia="ru-RU"/>
              </w:rPr>
            </w:pPr>
            <w:r w:rsidRPr="002466B5">
              <w:rPr>
                <w:rFonts w:ascii="Times New Roman" w:hAnsi="Times New Roman"/>
                <w:color w:val="000000"/>
              </w:rPr>
              <w:t>0,00</w:t>
            </w:r>
          </w:p>
        </w:tc>
      </w:tr>
    </w:tbl>
    <w:bookmarkEnd w:id="4"/>
    <w:bookmarkEnd w:id="5"/>
    <w:bookmarkEnd w:id="6"/>
    <w:p w14:paraId="65067729" w14:textId="77777777" w:rsidR="0015454E" w:rsidRDefault="00FE0D77" w:rsidP="00A745B7">
      <w:r>
        <w:t xml:space="preserve"> </w:t>
      </w:r>
    </w:p>
    <w:p w14:paraId="071428BB" w14:textId="77777777" w:rsidR="00CB24F8" w:rsidRDefault="00CB24F8" w:rsidP="00A745B7"/>
    <w:p w14:paraId="44165E86" w14:textId="77777777" w:rsidR="000D0D9B" w:rsidRPr="00FC6BBF" w:rsidRDefault="00010690"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24DB2B2D" w14:textId="77777777" w:rsidR="00CB24F8" w:rsidRDefault="00CB24F8" w:rsidP="00CB24F8">
      <w:pPr>
        <w:ind w:firstLine="567"/>
        <w:jc w:val="both"/>
      </w:pPr>
    </w:p>
    <w:p w14:paraId="2491426C" w14:textId="77777777" w:rsidR="00CB24F8" w:rsidRPr="00CB24F8" w:rsidRDefault="00CB24F8" w:rsidP="00CB24F8">
      <w:pPr>
        <w:ind w:firstLine="567"/>
        <w:jc w:val="both"/>
        <w:rPr>
          <w:sz w:val="28"/>
          <w:szCs w:val="28"/>
        </w:rPr>
      </w:pPr>
      <w:r w:rsidRPr="00CB24F8">
        <w:rPr>
          <w:sz w:val="28"/>
          <w:szCs w:val="28"/>
        </w:rPr>
        <w:t>Средний балл ЕГЭ по биологии в 2023 году в Воронежской области составил 50,05 балла, что превысило показатели 2022 г. (48,65 балла). 1 выпускник написал ЕГЭ по биологии на 100 баллов.</w:t>
      </w:r>
    </w:p>
    <w:p w14:paraId="73ADDD28" w14:textId="1ADCFCC5" w:rsidR="00CB24F8" w:rsidRPr="00CB24F8" w:rsidRDefault="00CB24F8" w:rsidP="00CB24F8">
      <w:pPr>
        <w:ind w:firstLine="567"/>
        <w:jc w:val="both"/>
        <w:rPr>
          <w:sz w:val="28"/>
          <w:szCs w:val="28"/>
        </w:rPr>
      </w:pPr>
      <w:r w:rsidRPr="00CB24F8">
        <w:rPr>
          <w:sz w:val="28"/>
          <w:szCs w:val="28"/>
        </w:rPr>
        <w:t xml:space="preserve">Число участников, не перешагнувших минимального порога, – 307 человек (19,79%), что в относительных значениях находится на уровне показателей 2022 года (378 человек (21,33%)). Число участников, получивших больше 81 балла, составило 73 человека (4,71%), что достоверно (Р=0,007) выше результатов 2022 года (53 человека (2,99%)). Таким образом, по сравнению с предыдущим годом результаты по данной позиции улучшилась. </w:t>
      </w:r>
    </w:p>
    <w:p w14:paraId="700A4303" w14:textId="77777777" w:rsidR="00CB24F8" w:rsidRPr="00CB24F8" w:rsidRDefault="00CB24F8" w:rsidP="00CB24F8">
      <w:pPr>
        <w:ind w:firstLine="567"/>
        <w:jc w:val="both"/>
        <w:rPr>
          <w:sz w:val="28"/>
          <w:szCs w:val="28"/>
        </w:rPr>
      </w:pPr>
      <w:r w:rsidRPr="00CB24F8">
        <w:rPr>
          <w:sz w:val="28"/>
          <w:szCs w:val="28"/>
        </w:rPr>
        <w:t>Число учеников, набравших баллов от порогового значения (36 баллов) до 60 и от 61 до 80 баллов по сравнению с предыдущим годом статистически достоверно не изменялось.</w:t>
      </w:r>
    </w:p>
    <w:p w14:paraId="54B9B11E" w14:textId="04E1B8BA" w:rsidR="00CB24F8" w:rsidRPr="00CB24F8" w:rsidRDefault="00CB24F8" w:rsidP="00CB24F8">
      <w:pPr>
        <w:ind w:firstLine="567"/>
        <w:jc w:val="both"/>
        <w:rPr>
          <w:sz w:val="28"/>
          <w:szCs w:val="28"/>
        </w:rPr>
      </w:pPr>
      <w:r w:rsidRPr="00CB24F8">
        <w:rPr>
          <w:sz w:val="28"/>
          <w:szCs w:val="28"/>
        </w:rPr>
        <w:t xml:space="preserve">Традиционно более высокий уровень подготовки по биологии показали учащиеся лицеев и гимназий по сравнению с учащимися общеобразовательных школ и школ с углубленным изучением отдельных предметов. Наибольшая доля участников, набравших более 81 балла – 7,45% – приходится именно на эту категорию участников (в 2022 году этот показатель составил 4,51 %). Для сравнения – доля участников, набравших более 81 балла, среди окончивших СОШ и СОШ с УИОП составила 4,55% (в 2022 г. – 2,55%). Следует отметить повышение доли участников – </w:t>
      </w:r>
      <w:r w:rsidRPr="00CB24F8">
        <w:rPr>
          <w:sz w:val="28"/>
          <w:szCs w:val="28"/>
        </w:rPr>
        <w:lastRenderedPageBreak/>
        <w:t>выпускников указанных типов ОО, вошедших в данную категорию, в 2023 г. по сравнению с предыдущим годом. Единственный участник, получивший 100 баллов, является выпускником СОШ.</w:t>
      </w:r>
    </w:p>
    <w:p w14:paraId="72CC9C72" w14:textId="77777777" w:rsidR="00CB24F8" w:rsidRDefault="00CB24F8" w:rsidP="00CB24F8">
      <w:pPr>
        <w:ind w:firstLine="567"/>
        <w:jc w:val="both"/>
        <w:rPr>
          <w:sz w:val="28"/>
          <w:szCs w:val="28"/>
        </w:rPr>
      </w:pPr>
      <w:r w:rsidRPr="00CB24F8">
        <w:rPr>
          <w:sz w:val="28"/>
          <w:szCs w:val="28"/>
        </w:rPr>
        <w:t>Низкие результаты продемонстрировали участники ВСОШ: среди них самая высокая доля не набравших минимального количества баллов (41,67 %) и нет участников, набравших от 81 до 100 баллов.</w:t>
      </w:r>
    </w:p>
    <w:p w14:paraId="65F4D6A9" w14:textId="77777777" w:rsidR="00CC64FD" w:rsidRDefault="00CC64FD" w:rsidP="00CB24F8">
      <w:pPr>
        <w:ind w:firstLine="567"/>
        <w:jc w:val="both"/>
        <w:rPr>
          <w:sz w:val="28"/>
          <w:szCs w:val="28"/>
        </w:rPr>
      </w:pPr>
      <w:r>
        <w:rPr>
          <w:sz w:val="28"/>
          <w:szCs w:val="28"/>
        </w:rPr>
        <w:t>Выпускники организаций с низкими образовательными результатами также показали высокий процент обучающихся, не набравших минимального количества баллов (34,31%).</w:t>
      </w:r>
    </w:p>
    <w:p w14:paraId="711628BE" w14:textId="61DBFAA7" w:rsidR="00CC64FD" w:rsidRDefault="00CC64FD" w:rsidP="00CB24F8">
      <w:pPr>
        <w:ind w:firstLine="567"/>
        <w:jc w:val="both"/>
        <w:rPr>
          <w:sz w:val="28"/>
          <w:szCs w:val="28"/>
        </w:rPr>
      </w:pPr>
      <w:r>
        <w:rPr>
          <w:sz w:val="28"/>
          <w:szCs w:val="28"/>
        </w:rPr>
        <w:t xml:space="preserve">Наилучшие результаты с </w:t>
      </w:r>
      <w:r w:rsidR="0044517B">
        <w:rPr>
          <w:sz w:val="28"/>
          <w:szCs w:val="28"/>
        </w:rPr>
        <w:t xml:space="preserve">наиболее высокой долей обучающихся, набравших от 81 до 100 баллов и </w:t>
      </w:r>
      <w:r>
        <w:rPr>
          <w:sz w:val="28"/>
          <w:szCs w:val="28"/>
        </w:rPr>
        <w:t>более низкой долей обучающихся, не набравших минимального количества баллов, показали выпускники ОО 1 и 2 кластеров (</w:t>
      </w:r>
      <w:r w:rsidRPr="00CC64FD">
        <w:rPr>
          <w:sz w:val="28"/>
          <w:szCs w:val="28"/>
        </w:rPr>
        <w:t>выпускники ОО, расположенных в городских населенных пунктах с населением более 15 тыс. жителей и выпускники ОО, расположенных в городских населенных пунктах с населением менее 15 тыс. жителей)</w:t>
      </w:r>
      <w:r>
        <w:rPr>
          <w:sz w:val="28"/>
          <w:szCs w:val="28"/>
        </w:rPr>
        <w:t xml:space="preserve"> </w:t>
      </w:r>
      <w:r w:rsidR="0044517B">
        <w:rPr>
          <w:sz w:val="28"/>
          <w:szCs w:val="28"/>
        </w:rPr>
        <w:t>–</w:t>
      </w:r>
      <w:r>
        <w:rPr>
          <w:sz w:val="28"/>
          <w:szCs w:val="28"/>
        </w:rPr>
        <w:t xml:space="preserve"> </w:t>
      </w:r>
      <w:r w:rsidR="0044517B">
        <w:rPr>
          <w:sz w:val="28"/>
          <w:szCs w:val="28"/>
        </w:rPr>
        <w:t>5,54/6,42% и 17,18/15,60%, соответственно. Выпускники сельских малокомплектных школ (4 и 5 кластер) не показали высоких результатов в силу недостаточной подготовки.</w:t>
      </w:r>
    </w:p>
    <w:p w14:paraId="2E9AA55F" w14:textId="7C869767" w:rsidR="00CB24F8" w:rsidRPr="00CB24F8" w:rsidRDefault="00CB24F8" w:rsidP="00CB24F8">
      <w:pPr>
        <w:ind w:firstLine="567"/>
        <w:jc w:val="both"/>
        <w:rPr>
          <w:sz w:val="28"/>
          <w:szCs w:val="28"/>
        </w:rPr>
      </w:pPr>
      <w:r w:rsidRPr="00CB24F8">
        <w:rPr>
          <w:sz w:val="28"/>
          <w:szCs w:val="28"/>
        </w:rPr>
        <w:t xml:space="preserve">Наибольшая доля участников, набравших более 81 балла, отмечена в Нижнедевицком (25,00%), Аннинском и Каменском (по 12,50%) районах. В 2022 г. лидерами являлись Подгоренский (16,67%), Хохольский и </w:t>
      </w:r>
      <w:proofErr w:type="spellStart"/>
      <w:r w:rsidRPr="00CB24F8">
        <w:rPr>
          <w:sz w:val="28"/>
          <w:szCs w:val="28"/>
        </w:rPr>
        <w:t>Нижнедевицкий</w:t>
      </w:r>
      <w:proofErr w:type="spellEnd"/>
      <w:r w:rsidRPr="00CB24F8">
        <w:rPr>
          <w:sz w:val="28"/>
          <w:szCs w:val="28"/>
        </w:rPr>
        <w:t xml:space="preserve"> (по 14,29%) районы. Таким образом, </w:t>
      </w:r>
      <w:proofErr w:type="spellStart"/>
      <w:r w:rsidRPr="00CB24F8">
        <w:rPr>
          <w:sz w:val="28"/>
          <w:szCs w:val="28"/>
        </w:rPr>
        <w:t>Нижнедевицкий</w:t>
      </w:r>
      <w:proofErr w:type="spellEnd"/>
      <w:r w:rsidRPr="00CB24F8">
        <w:rPr>
          <w:sz w:val="28"/>
          <w:szCs w:val="28"/>
        </w:rPr>
        <w:t xml:space="preserve"> район смог не только сохранить позиции лидера, но и улучшить показатели по сравнению с прошлым годом. По городскому округу г. Воронеж количество участников, набравших более 81 балла, составило 4,89%, что выше показателей 2022 г. (3,16%). </w:t>
      </w:r>
    </w:p>
    <w:p w14:paraId="7DC6ECF9" w14:textId="119A91C0" w:rsidR="00CB24F8" w:rsidRPr="00CB24F8" w:rsidRDefault="00CB24F8" w:rsidP="00CB24F8">
      <w:pPr>
        <w:ind w:firstLine="567"/>
        <w:jc w:val="both"/>
        <w:rPr>
          <w:sz w:val="28"/>
          <w:szCs w:val="28"/>
        </w:rPr>
      </w:pPr>
      <w:r w:rsidRPr="00CB24F8">
        <w:rPr>
          <w:sz w:val="28"/>
          <w:szCs w:val="28"/>
        </w:rPr>
        <w:t xml:space="preserve">Наибольшее количество участников ЕГЭ по биологии в 2023 году, не набравших минимального балла, отмечается в Грибановском (53,85%), </w:t>
      </w:r>
      <w:proofErr w:type="spellStart"/>
      <w:r w:rsidRPr="00CB24F8">
        <w:rPr>
          <w:sz w:val="28"/>
          <w:szCs w:val="28"/>
        </w:rPr>
        <w:t>Верхнемамонском</w:t>
      </w:r>
      <w:proofErr w:type="spellEnd"/>
      <w:r w:rsidRPr="00CB24F8">
        <w:rPr>
          <w:sz w:val="28"/>
          <w:szCs w:val="28"/>
        </w:rPr>
        <w:t xml:space="preserve"> (46,67%) и Терновском (42,86%) районах. В 2022 г. Терновский район также демонстрировал низкий уровень подготовки выпускников (37,50% не достигших порогового балла), в 2023 году результат ухудшился. </w:t>
      </w:r>
    </w:p>
    <w:p w14:paraId="537E06E4" w14:textId="77777777" w:rsidR="00CB24F8" w:rsidRPr="00CB24F8" w:rsidRDefault="00CB24F8" w:rsidP="00CB24F8">
      <w:pPr>
        <w:ind w:firstLine="567"/>
        <w:jc w:val="both"/>
        <w:rPr>
          <w:sz w:val="28"/>
          <w:szCs w:val="28"/>
        </w:rPr>
      </w:pPr>
      <w:r w:rsidRPr="00CB24F8">
        <w:rPr>
          <w:sz w:val="28"/>
          <w:szCs w:val="28"/>
        </w:rPr>
        <w:t>Таким образом, повышение среднего балла, увеличение доли учащихся, набравших максимальные баллы, может быть связано с преодолением проблем дистанционного обучения в 2020-2022 гг. и адаптацией участников к требованиям ЕГЭ. Качество прохождения ЕГЭ учащихся в муниципальных районах не уступает таковому в городском округе г. Воронеж, из чего можно заключить, что ведущую роль в подготовке к экзамену играет мотивация, а не место обучения.</w:t>
      </w:r>
    </w:p>
    <w:p w14:paraId="41090FD5" w14:textId="69E45C98" w:rsidR="0015454E" w:rsidRPr="00CB24F8" w:rsidRDefault="008C725A" w:rsidP="00727A8C">
      <w:pPr>
        <w:spacing w:line="360" w:lineRule="auto"/>
        <w:jc w:val="both"/>
        <w:rPr>
          <w:sz w:val="28"/>
          <w:szCs w:val="28"/>
        </w:rPr>
      </w:pPr>
      <w:r w:rsidRPr="00CB24F8">
        <w:rPr>
          <w:sz w:val="28"/>
          <w:szCs w:val="28"/>
        </w:rPr>
        <w:br w:type="page"/>
      </w:r>
    </w:p>
    <w:p w14:paraId="13B12770" w14:textId="32416649" w:rsidR="005060D9" w:rsidRDefault="003B3449"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lastRenderedPageBreak/>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Pr="00715B99"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43BFB288" w14:textId="77777777" w:rsidR="00CB24F8" w:rsidRDefault="00CB24F8" w:rsidP="00727A8C">
      <w:pPr>
        <w:spacing w:line="360" w:lineRule="auto"/>
        <w:jc w:val="both"/>
      </w:pPr>
    </w:p>
    <w:p w14:paraId="6B223032" w14:textId="77777777" w:rsidR="00CB24F8" w:rsidRPr="005410AC" w:rsidRDefault="00CB24F8" w:rsidP="005410AC">
      <w:pPr>
        <w:ind w:firstLine="709"/>
        <w:jc w:val="both"/>
        <w:rPr>
          <w:sz w:val="28"/>
          <w:szCs w:val="28"/>
        </w:rPr>
      </w:pPr>
      <w:r w:rsidRPr="005410AC">
        <w:rPr>
          <w:sz w:val="28"/>
          <w:szCs w:val="28"/>
        </w:rPr>
        <w:t>В КИМ 2023 года по сравнению с КИМ 2022 года внесен ряд изменений. Все они направлены на усиление практической составляющей экзаменационных моделей: применение умений и навыков анализа различной информации, решения задач, в том числе практических, развернутого объяснения, аргументации и др.</w:t>
      </w:r>
    </w:p>
    <w:p w14:paraId="199FCF80" w14:textId="77777777" w:rsidR="00CB24F8" w:rsidRPr="005410AC" w:rsidRDefault="00CB24F8" w:rsidP="005410AC">
      <w:pPr>
        <w:ind w:firstLine="709"/>
        <w:jc w:val="both"/>
        <w:rPr>
          <w:sz w:val="28"/>
          <w:szCs w:val="28"/>
        </w:rPr>
      </w:pPr>
      <w:r w:rsidRPr="005410AC">
        <w:rPr>
          <w:sz w:val="28"/>
          <w:szCs w:val="28"/>
        </w:rPr>
        <w:t xml:space="preserve">В первой части КИМ добавлено одно задание. Соответственно, с 28 до 29 увеличилось общее число заданий. </w:t>
      </w:r>
    </w:p>
    <w:p w14:paraId="22E8132E" w14:textId="77777777" w:rsidR="00CB24F8" w:rsidRPr="005410AC" w:rsidRDefault="00CB24F8" w:rsidP="005410AC">
      <w:pPr>
        <w:ind w:firstLine="709"/>
        <w:jc w:val="both"/>
        <w:rPr>
          <w:sz w:val="28"/>
          <w:szCs w:val="28"/>
        </w:rPr>
      </w:pPr>
      <w:r w:rsidRPr="005410AC">
        <w:rPr>
          <w:sz w:val="28"/>
          <w:szCs w:val="28"/>
        </w:rPr>
        <w:t xml:space="preserve">В 2023 году задания по отдельным темам представлены едиными модулями: </w:t>
      </w:r>
    </w:p>
    <w:p w14:paraId="3C348F99" w14:textId="77777777" w:rsidR="00CB24F8" w:rsidRPr="005410AC" w:rsidRDefault="00CB24F8" w:rsidP="005410AC">
      <w:pPr>
        <w:ind w:firstLine="709"/>
        <w:jc w:val="both"/>
        <w:rPr>
          <w:sz w:val="28"/>
          <w:szCs w:val="28"/>
        </w:rPr>
      </w:pPr>
      <w:r w:rsidRPr="005410AC">
        <w:rPr>
          <w:sz w:val="28"/>
          <w:szCs w:val="28"/>
        </w:rPr>
        <w:t>1) Задания содержательного блока «Система и многообразие органического мира» (задания 9–12 первой части экзаменационной работы) представлены единым вариативным модулем, состоящим из комбинации двух тематических разделов: «Многообразие растений и грибов» (два задания) «Многообразие животных» (два задания);</w:t>
      </w:r>
    </w:p>
    <w:p w14:paraId="4775A9C9" w14:textId="77777777" w:rsidR="00CB24F8" w:rsidRPr="005410AC" w:rsidRDefault="00CB24F8" w:rsidP="005410AC">
      <w:pPr>
        <w:ind w:firstLine="709"/>
        <w:jc w:val="both"/>
        <w:rPr>
          <w:sz w:val="28"/>
          <w:szCs w:val="28"/>
        </w:rPr>
      </w:pPr>
      <w:r w:rsidRPr="005410AC">
        <w:rPr>
          <w:sz w:val="28"/>
          <w:szCs w:val="28"/>
        </w:rPr>
        <w:t>2) Задания содержательного блока «Организм человека и его здоровье» в первой части экзаменационной работы собраны в единый модуль, состоящий из 4 заданий (задания 13–16);</w:t>
      </w:r>
    </w:p>
    <w:p w14:paraId="07FF6F9F" w14:textId="77777777" w:rsidR="00CB24F8" w:rsidRPr="005410AC" w:rsidRDefault="00CB24F8" w:rsidP="005410AC">
      <w:pPr>
        <w:ind w:firstLine="709"/>
        <w:jc w:val="both"/>
        <w:rPr>
          <w:sz w:val="28"/>
          <w:szCs w:val="28"/>
        </w:rPr>
      </w:pPr>
      <w:r w:rsidRPr="005410AC">
        <w:rPr>
          <w:sz w:val="28"/>
          <w:szCs w:val="28"/>
        </w:rPr>
        <w:t>4) Задания с кратким ответом, проверяющие знания бактерий и вирусов, представлены в заданиях блока «Клетка и организм – биологические системы» (задания 5–8);</w:t>
      </w:r>
    </w:p>
    <w:p w14:paraId="6D69D3F1" w14:textId="77777777" w:rsidR="00CB24F8" w:rsidRPr="005410AC" w:rsidRDefault="00CB24F8" w:rsidP="005410AC">
      <w:pPr>
        <w:ind w:firstLine="709"/>
        <w:jc w:val="both"/>
        <w:rPr>
          <w:sz w:val="28"/>
          <w:szCs w:val="28"/>
        </w:rPr>
      </w:pPr>
      <w:r w:rsidRPr="005410AC">
        <w:rPr>
          <w:sz w:val="28"/>
          <w:szCs w:val="28"/>
        </w:rPr>
        <w:t xml:space="preserve">5) Собран мини-модуль из двух линий заданий (задания 23 и 24), направленных на проверку </w:t>
      </w:r>
      <w:proofErr w:type="spellStart"/>
      <w:r w:rsidRPr="005410AC">
        <w:rPr>
          <w:sz w:val="28"/>
          <w:szCs w:val="28"/>
        </w:rPr>
        <w:t>сформированности</w:t>
      </w:r>
      <w:proofErr w:type="spellEnd"/>
      <w:r w:rsidRPr="005410AC">
        <w:rPr>
          <w:sz w:val="28"/>
          <w:szCs w:val="28"/>
        </w:rPr>
        <w:t xml:space="preserve"> методологических умений и навыков. </w:t>
      </w:r>
    </w:p>
    <w:p w14:paraId="0FF4B2B3" w14:textId="77777777" w:rsidR="00CB24F8" w:rsidRPr="005410AC" w:rsidRDefault="00CB24F8" w:rsidP="005410AC">
      <w:pPr>
        <w:ind w:firstLine="709"/>
        <w:jc w:val="both"/>
        <w:rPr>
          <w:sz w:val="28"/>
          <w:szCs w:val="28"/>
        </w:rPr>
      </w:pPr>
      <w:r w:rsidRPr="005410AC">
        <w:rPr>
          <w:sz w:val="28"/>
          <w:szCs w:val="28"/>
        </w:rPr>
        <w:t>Из второй части работы исключена линия 24 на анализ биологической информации.</w:t>
      </w:r>
    </w:p>
    <w:p w14:paraId="3978311A" w14:textId="77777777" w:rsidR="00CB24F8" w:rsidRPr="005410AC" w:rsidRDefault="00CB24F8" w:rsidP="005410AC">
      <w:pPr>
        <w:ind w:firstLine="709"/>
        <w:jc w:val="both"/>
        <w:rPr>
          <w:sz w:val="28"/>
          <w:szCs w:val="28"/>
        </w:rPr>
      </w:pPr>
      <w:r w:rsidRPr="005410AC">
        <w:rPr>
          <w:sz w:val="28"/>
          <w:szCs w:val="28"/>
        </w:rPr>
        <w:t>Контрольно-измерительные материалы по биологии 2023 года включают в себя 29 заданий.</w:t>
      </w:r>
    </w:p>
    <w:p w14:paraId="53009580" w14:textId="77777777" w:rsidR="00CB24F8" w:rsidRPr="005410AC" w:rsidRDefault="00CB24F8" w:rsidP="005410AC">
      <w:pPr>
        <w:ind w:firstLine="709"/>
        <w:jc w:val="both"/>
        <w:rPr>
          <w:b/>
          <w:sz w:val="28"/>
          <w:szCs w:val="28"/>
        </w:rPr>
      </w:pPr>
      <w:r w:rsidRPr="005410AC">
        <w:rPr>
          <w:b/>
          <w:sz w:val="28"/>
          <w:szCs w:val="28"/>
        </w:rPr>
        <w:t>Часть 1</w:t>
      </w:r>
    </w:p>
    <w:p w14:paraId="58742E48" w14:textId="42794EBB" w:rsidR="00CB24F8" w:rsidRPr="005410AC" w:rsidRDefault="00CB24F8" w:rsidP="005410AC">
      <w:pPr>
        <w:ind w:firstLine="709"/>
        <w:jc w:val="both"/>
        <w:rPr>
          <w:sz w:val="28"/>
          <w:szCs w:val="28"/>
        </w:rPr>
      </w:pPr>
      <w:r w:rsidRPr="005410AC">
        <w:rPr>
          <w:sz w:val="28"/>
          <w:szCs w:val="28"/>
        </w:rPr>
        <w:t xml:space="preserve">Ответ на задания части 1 даётся соответствующей записью в виде слова или словосочетания, записанного без пробелов и разделительных символов. Задания линии 1 контролируют знание основных методов биологических исследований, уровней организации живых систем, признаки и свойства живого. </w:t>
      </w:r>
      <w:r w:rsidRPr="005410AC">
        <w:rPr>
          <w:bCs/>
          <w:sz w:val="28"/>
          <w:szCs w:val="28"/>
        </w:rPr>
        <w:t>Например</w:t>
      </w:r>
      <w:r w:rsidR="0044517B">
        <w:rPr>
          <w:bCs/>
          <w:sz w:val="28"/>
          <w:szCs w:val="28"/>
        </w:rPr>
        <w:t>,</w:t>
      </w:r>
      <w:r w:rsidRPr="005410AC">
        <w:rPr>
          <w:bCs/>
          <w:sz w:val="28"/>
          <w:szCs w:val="28"/>
        </w:rPr>
        <w:t xml:space="preserve"> записать </w:t>
      </w:r>
      <w:proofErr w:type="spellStart"/>
      <w:r w:rsidRPr="005410AC">
        <w:rPr>
          <w:sz w:val="28"/>
          <w:szCs w:val="28"/>
        </w:rPr>
        <w:t>частнонаучный</w:t>
      </w:r>
      <w:proofErr w:type="spellEnd"/>
      <w:r w:rsidRPr="005410AC">
        <w:rPr>
          <w:sz w:val="28"/>
          <w:szCs w:val="28"/>
        </w:rPr>
        <w:t xml:space="preserve"> метод определения характер наследования дальтонизма у человека в ряду поколений. По сравнению с предыдущими версиями ЕГЭ задания данной линии не претерпели существенных изменений, процент участников, давших правильный ответ, остаётся относительно стабильным (2022 – 74%, 2023 – 69%). В группе учеников, не преодолевших минимальный балл, правильно смогли ответить только 39%, у участников экзамена с баллами от 61 до 80 успешно ответили 87%.</w:t>
      </w:r>
    </w:p>
    <w:p w14:paraId="7C2077BD" w14:textId="77777777" w:rsidR="00CB24F8" w:rsidRPr="005410AC" w:rsidRDefault="00CB24F8" w:rsidP="005410AC">
      <w:pPr>
        <w:ind w:firstLine="709"/>
        <w:jc w:val="both"/>
        <w:rPr>
          <w:sz w:val="28"/>
          <w:szCs w:val="28"/>
        </w:rPr>
      </w:pPr>
      <w:r w:rsidRPr="005410AC">
        <w:rPr>
          <w:bCs/>
          <w:sz w:val="28"/>
          <w:szCs w:val="28"/>
        </w:rPr>
        <w:lastRenderedPageBreak/>
        <w:t xml:space="preserve">Задания линии 2 направлены на </w:t>
      </w:r>
      <w:r w:rsidRPr="005410AC">
        <w:rPr>
          <w:sz w:val="28"/>
          <w:szCs w:val="28"/>
        </w:rPr>
        <w:t>умение прогнозировать результаты эксперимента</w:t>
      </w:r>
      <w:r w:rsidRPr="005410AC">
        <w:rPr>
          <w:bCs/>
          <w:sz w:val="28"/>
          <w:szCs w:val="28"/>
        </w:rPr>
        <w:t>. Пример</w:t>
      </w:r>
      <w:r w:rsidRPr="005410AC">
        <w:rPr>
          <w:sz w:val="28"/>
          <w:szCs w:val="28"/>
        </w:rPr>
        <w:t xml:space="preserve"> задания 2: «В исследовании учёный измерял параметры тела кузнечика по мере линек личинки. Как изменяется в процессе развития личинок площадь хитинового покрова и количество сегментов в грудном отделе?» Успешность ответа на вопрос в текущем году составила 64%, в 2022 году – 57%. У участников экзамена, не преодолевших минимальный балл, на данный вопрос не смогли ответить 56% участников. Наряду с вопросами линий 9 и 22 данное задание выполнялось относительно успешно. Следует отметить, что данный вопрос представляет собой интересное практико-ориентированное задание с чёткой, понятной формулировкой.</w:t>
      </w:r>
    </w:p>
    <w:p w14:paraId="049E89F8" w14:textId="77777777" w:rsidR="00CB24F8" w:rsidRPr="005410AC" w:rsidRDefault="00CB24F8" w:rsidP="005410AC">
      <w:pPr>
        <w:ind w:firstLine="709"/>
        <w:jc w:val="both"/>
        <w:rPr>
          <w:sz w:val="28"/>
          <w:szCs w:val="28"/>
        </w:rPr>
      </w:pPr>
      <w:r w:rsidRPr="005410AC">
        <w:rPr>
          <w:sz w:val="28"/>
          <w:szCs w:val="28"/>
        </w:rPr>
        <w:t>Задание линии 3 – решение текстовой задачи базового уровня по разделам Генетика или Цитология. «Из мегаспоры земляники лесной в результате митоза образовались клетки, которые содержат по 7 хромосом. Определить количество хромосом мегаспоры». Значения процента правильного решения данного типа заданий можно отнести к стабильным: в 2022 году верный ответ дали 57% экзаменуемых, в 2023 – 52%. Крайне низкую успешность решения заданий линии 3 в 2023 году показала группа участников, не преодолевших минимальный балл: только 18% дали правильный ответ (это наименьший показатель среди вопросов базового уровня сложности). Достаточно низкая результативность (только 48% дали правильный ответ) оказалась характерна и для группы с баллами от минимального до 60.</w:t>
      </w:r>
    </w:p>
    <w:p w14:paraId="511FAFC2" w14:textId="77777777" w:rsidR="00CB24F8" w:rsidRPr="005410AC" w:rsidRDefault="00CB24F8" w:rsidP="005410AC">
      <w:pPr>
        <w:ind w:firstLine="709"/>
        <w:jc w:val="both"/>
        <w:rPr>
          <w:sz w:val="28"/>
          <w:szCs w:val="28"/>
        </w:rPr>
      </w:pPr>
      <w:r w:rsidRPr="005410AC">
        <w:rPr>
          <w:sz w:val="28"/>
          <w:szCs w:val="28"/>
        </w:rPr>
        <w:t xml:space="preserve">Задания линии 4 связаны с решением задач базового уровня по генетике, или распознаванием биологических объектов и процессов по их описанию, рисункам, графикам, диаграммам. Например, определить количество фенотипов у потомков при </w:t>
      </w:r>
      <w:proofErr w:type="spellStart"/>
      <w:r w:rsidRPr="005410AC">
        <w:rPr>
          <w:sz w:val="28"/>
          <w:szCs w:val="28"/>
        </w:rPr>
        <w:t>дигибридном</w:t>
      </w:r>
      <w:proofErr w:type="spellEnd"/>
      <w:r w:rsidRPr="005410AC">
        <w:rPr>
          <w:sz w:val="28"/>
          <w:szCs w:val="28"/>
        </w:rPr>
        <w:t xml:space="preserve"> скрещивании. В ЕГЭ-2023 данное задание не претерпело никаких изменений и на протяжении нескольких лет характеризуется относительно стабильным значением процента выполнения (2023 год – 61%, 2022 – 55%, 2021 (линия 6) – 66%). Очень высокий процент выполнения данного задания продемонстрировала группа учащихся с баллами от 81 до 100, процент правильного выполнения составил 99.</w:t>
      </w:r>
    </w:p>
    <w:p w14:paraId="47A675F3" w14:textId="77777777" w:rsidR="00CB24F8" w:rsidRPr="005410AC" w:rsidRDefault="00CB24F8" w:rsidP="005410AC">
      <w:pPr>
        <w:ind w:firstLine="709"/>
        <w:jc w:val="both"/>
        <w:rPr>
          <w:sz w:val="28"/>
          <w:szCs w:val="28"/>
        </w:rPr>
      </w:pPr>
      <w:r w:rsidRPr="005410AC">
        <w:rPr>
          <w:b/>
          <w:sz w:val="28"/>
          <w:szCs w:val="28"/>
        </w:rPr>
        <w:t>Блок заданий 5–8</w:t>
      </w:r>
      <w:r w:rsidRPr="005410AC">
        <w:rPr>
          <w:sz w:val="28"/>
          <w:szCs w:val="28"/>
        </w:rPr>
        <w:t>: «Клетка и организм – биологические системы».</w:t>
      </w:r>
    </w:p>
    <w:p w14:paraId="5807C843" w14:textId="77777777" w:rsidR="00CB24F8" w:rsidRPr="005410AC" w:rsidRDefault="00CB24F8" w:rsidP="005410AC">
      <w:pPr>
        <w:ind w:firstLine="709"/>
        <w:jc w:val="both"/>
        <w:rPr>
          <w:sz w:val="28"/>
          <w:szCs w:val="28"/>
        </w:rPr>
      </w:pPr>
      <w:r w:rsidRPr="005410AC">
        <w:rPr>
          <w:sz w:val="28"/>
          <w:szCs w:val="28"/>
        </w:rPr>
        <w:t>Задания линии 5,6 направлены на определение умений распознавать и описывать рисунки или схемы по теме «Клетка (организм) как биологическая система». Задание линии - 5 базового уровня сложности, задание линии 6 - повышенного (необходимо установить соответствие). Задание линии 6 вызвало самые большие затруднения в первой части у группы участников, не набравших минимальный балл. Правильно ответить смогли только 7%. Пример задания: «Установите соответствие между процессами и этапами жизненного цикла животного, обозначенными на схеме цифрами 1, 2, 3: к каждой позиции, данной в первом столбце, подберите соответствующую позицию из второго столбца». Следует отметить, что только 30% участников из группы с баллом от минимального до 60 смогли правильно ответить на данное задание. Успешность ответа на это задание во многом зависит от «степени абстрактности» схемы и умения учащегося правильно определить изображённый процесс.</w:t>
      </w:r>
    </w:p>
    <w:p w14:paraId="3D9A9C24" w14:textId="77777777" w:rsidR="00CB24F8" w:rsidRPr="005410AC" w:rsidRDefault="00CB24F8" w:rsidP="005410AC">
      <w:pPr>
        <w:ind w:firstLine="709"/>
        <w:jc w:val="both"/>
        <w:rPr>
          <w:sz w:val="28"/>
          <w:szCs w:val="28"/>
        </w:rPr>
      </w:pPr>
      <w:r w:rsidRPr="005410AC">
        <w:rPr>
          <w:sz w:val="28"/>
          <w:szCs w:val="28"/>
        </w:rPr>
        <w:lastRenderedPageBreak/>
        <w:t xml:space="preserve">Задание линии 7 определяет знание и понимание </w:t>
      </w:r>
      <w:r w:rsidRPr="005410AC">
        <w:rPr>
          <w:bCs/>
          <w:sz w:val="28"/>
          <w:szCs w:val="28"/>
        </w:rPr>
        <w:t>сущности биологических процессов и явлений по теме «</w:t>
      </w:r>
      <w:r w:rsidRPr="005410AC">
        <w:rPr>
          <w:sz w:val="28"/>
          <w:szCs w:val="28"/>
        </w:rPr>
        <w:t>Организм (клетка) как биологическая система. Селекция. Биотехнология». Успешность выполнения данного задания базового уровня составила 64% в целом (в 2022 году – 69%), а у группы с баллами от 81 до 100, в 2023 г. достигла 99%.</w:t>
      </w:r>
    </w:p>
    <w:p w14:paraId="6F64D6D5" w14:textId="77777777" w:rsidR="00CB24F8" w:rsidRPr="005410AC" w:rsidRDefault="00CB24F8" w:rsidP="005410AC">
      <w:pPr>
        <w:ind w:firstLine="709"/>
        <w:jc w:val="both"/>
        <w:rPr>
          <w:sz w:val="28"/>
          <w:szCs w:val="28"/>
        </w:rPr>
      </w:pPr>
      <w:r w:rsidRPr="005410AC">
        <w:rPr>
          <w:sz w:val="28"/>
          <w:szCs w:val="28"/>
        </w:rPr>
        <w:t xml:space="preserve">Задание линии 8 повышенного уровня сложности относятся к тем же разделам, что и 7, но правильный ответ записывается в виде последовательности цифр. Успешность выполнения задания в 2022, 2023 годах не превышает 51%: 47% - в 2023, 51% - в 2022. Пример задания: «Установите последовательность процессов, происходящих при </w:t>
      </w:r>
      <w:proofErr w:type="spellStart"/>
      <w:r w:rsidRPr="005410AC">
        <w:rPr>
          <w:sz w:val="28"/>
          <w:szCs w:val="28"/>
        </w:rPr>
        <w:t>мейотическом</w:t>
      </w:r>
      <w:proofErr w:type="spellEnd"/>
      <w:r w:rsidRPr="005410AC">
        <w:rPr>
          <w:sz w:val="28"/>
          <w:szCs w:val="28"/>
        </w:rPr>
        <w:t xml:space="preserve"> делении клетки. Запишите в таблицу соответствующую последовательность цифр». Правильно выполнить данное задание из группы, не преодолевших минимальный балл, смогли только 10% участников, тогда как в группе от 81 до 100 баллов, успешность составила 99%. Довольно низкий результат показала группа с баллами от минимального до 60 – всего 40%.</w:t>
      </w:r>
    </w:p>
    <w:p w14:paraId="0A92ADB5" w14:textId="77777777" w:rsidR="00CB24F8" w:rsidRPr="005410AC" w:rsidRDefault="00CB24F8" w:rsidP="005410AC">
      <w:pPr>
        <w:ind w:firstLine="709"/>
        <w:jc w:val="both"/>
        <w:rPr>
          <w:b/>
          <w:sz w:val="28"/>
          <w:szCs w:val="28"/>
        </w:rPr>
      </w:pPr>
      <w:r w:rsidRPr="005410AC">
        <w:rPr>
          <w:b/>
          <w:sz w:val="28"/>
          <w:szCs w:val="28"/>
        </w:rPr>
        <w:t>Блок заданий 9–12: «Система и многообразие органического мира»</w:t>
      </w:r>
    </w:p>
    <w:p w14:paraId="381EA3D7" w14:textId="77777777" w:rsidR="00CB24F8" w:rsidRPr="005410AC" w:rsidRDefault="00CB24F8" w:rsidP="005410AC">
      <w:pPr>
        <w:ind w:firstLine="709"/>
        <w:jc w:val="both"/>
        <w:rPr>
          <w:sz w:val="28"/>
          <w:szCs w:val="28"/>
        </w:rPr>
      </w:pPr>
      <w:r w:rsidRPr="005410AC">
        <w:rPr>
          <w:sz w:val="28"/>
          <w:szCs w:val="28"/>
        </w:rPr>
        <w:t xml:space="preserve">Задания линии 9, 10 направлены на определение знаний и понимания строения и признаков биологических объектов по теме «Многообразие организмов. Грибы, Растения. Животные». Задание 9 – базового уровня сложности, задание 10 – повышенного. Задания позволяют определить </w:t>
      </w:r>
      <w:proofErr w:type="spellStart"/>
      <w:r w:rsidRPr="005410AC">
        <w:rPr>
          <w:sz w:val="28"/>
          <w:szCs w:val="28"/>
        </w:rPr>
        <w:t>сформированность</w:t>
      </w:r>
      <w:proofErr w:type="spellEnd"/>
      <w:r w:rsidRPr="005410AC">
        <w:rPr>
          <w:sz w:val="28"/>
          <w:szCs w:val="28"/>
        </w:rPr>
        <w:t xml:space="preserve"> умений исследовать и анализировать биологические объекты и системы. На задание линии 9 (найти верную цифру на рисунке) правильный ответ дали 78% экзаменуемых, даже в группе, не преодолевших минимальный балл, почти половина (49%) ответили правильно. На вопрос линии 10, повышенного уровня сложности, смогли правильно ответить 43%. Для группы учащихся, не преодолевших минимальный балл, он оказался самым сложным в первой части, только 10% дали правильный ответ. В группе с результатом от минимального до 60 на данное задание смогли правильно ответить всего 33% от участников экзамена.</w:t>
      </w:r>
    </w:p>
    <w:p w14:paraId="0A803398" w14:textId="77777777" w:rsidR="00CB24F8" w:rsidRPr="005410AC" w:rsidRDefault="00CB24F8" w:rsidP="005410AC">
      <w:pPr>
        <w:ind w:firstLine="709"/>
        <w:jc w:val="both"/>
        <w:rPr>
          <w:sz w:val="28"/>
          <w:szCs w:val="28"/>
        </w:rPr>
      </w:pPr>
      <w:r w:rsidRPr="005410AC">
        <w:rPr>
          <w:sz w:val="28"/>
          <w:szCs w:val="28"/>
        </w:rPr>
        <w:t>Задание линии 11 позволяет определить отличительные признаки различных организмов и установить их принадлежность к определенному таксону.  Например, «Какие признаки характерны для представителей типа Моллюски?» С заданием линии 11 базового уровня справились 52% участников.</w:t>
      </w:r>
    </w:p>
    <w:p w14:paraId="73480271" w14:textId="77777777" w:rsidR="00CB24F8" w:rsidRPr="005410AC" w:rsidRDefault="00CB24F8" w:rsidP="005410AC">
      <w:pPr>
        <w:ind w:firstLine="709"/>
        <w:jc w:val="both"/>
        <w:rPr>
          <w:sz w:val="28"/>
          <w:szCs w:val="28"/>
        </w:rPr>
      </w:pPr>
      <w:r w:rsidRPr="005410AC">
        <w:rPr>
          <w:sz w:val="28"/>
          <w:szCs w:val="28"/>
        </w:rPr>
        <w:t xml:space="preserve">Задание линии 12 (базового уровня) выявляет умение </w:t>
      </w:r>
      <w:r w:rsidRPr="005410AC">
        <w:rPr>
          <w:bCs/>
          <w:sz w:val="28"/>
          <w:szCs w:val="28"/>
        </w:rPr>
        <w:t>определять</w:t>
      </w:r>
      <w:r w:rsidRPr="005410AC">
        <w:rPr>
          <w:b/>
          <w:bCs/>
          <w:sz w:val="28"/>
          <w:szCs w:val="28"/>
        </w:rPr>
        <w:t xml:space="preserve"> </w:t>
      </w:r>
      <w:r w:rsidRPr="005410AC">
        <w:rPr>
          <w:sz w:val="28"/>
          <w:szCs w:val="28"/>
        </w:rPr>
        <w:t>принадлежность биологических объектов к определённой систематической группе (классификация) по теме «Царство Животные». С данным заданием, как правило, учащиеся справляются успешно, что и подтвердили полученные значения. В 2023 году с заданием справилось максимальное количество участников – 73%. Группой, не преодолевших минимальный балл, был набран самый высокий процент (из вопросов первой части) – 49%, также высокий процент успешности был зафиксирован и для остальных групп. Группа, получившая от 81 до 100 баллов, набрала 99%, от минимального до 60 баллов – 77%, от 61 до 80 – 94%. В 2022 году (линия 11) правильный ответ дали 78% участников.</w:t>
      </w:r>
    </w:p>
    <w:p w14:paraId="2C929A0B" w14:textId="77777777" w:rsidR="00CB24F8" w:rsidRPr="005410AC" w:rsidRDefault="00CB24F8" w:rsidP="005410AC">
      <w:pPr>
        <w:ind w:firstLine="709"/>
        <w:jc w:val="both"/>
        <w:rPr>
          <w:sz w:val="28"/>
          <w:szCs w:val="28"/>
        </w:rPr>
      </w:pPr>
      <w:r w:rsidRPr="005410AC">
        <w:rPr>
          <w:b/>
          <w:sz w:val="28"/>
          <w:szCs w:val="28"/>
        </w:rPr>
        <w:lastRenderedPageBreak/>
        <w:t>Блок заданий 13–16</w:t>
      </w:r>
      <w:r w:rsidRPr="005410AC">
        <w:rPr>
          <w:sz w:val="28"/>
          <w:szCs w:val="28"/>
        </w:rPr>
        <w:t>: «Организм человека и его здоровье».</w:t>
      </w:r>
    </w:p>
    <w:p w14:paraId="0F2C6E8B" w14:textId="77777777" w:rsidR="00CB24F8" w:rsidRPr="005410AC" w:rsidRDefault="00CB24F8" w:rsidP="005410AC">
      <w:pPr>
        <w:ind w:firstLine="709"/>
        <w:jc w:val="both"/>
        <w:rPr>
          <w:sz w:val="28"/>
          <w:szCs w:val="28"/>
        </w:rPr>
      </w:pPr>
      <w:r w:rsidRPr="005410AC">
        <w:rPr>
          <w:sz w:val="28"/>
          <w:szCs w:val="28"/>
        </w:rPr>
        <w:t>Задания линий 13,14 по теме определяет знания о строении и жизнедеятельности биологического объекта (определить на рисунке серое вещество, установить соответствие между характеристиками и видами нейронов). Задание 13 – базового уровня, задание 14 – повышенного. Результаты общей успешности выполнения составили 62% для вопроса линии 13, 41% - линии 14. Наряду с 6-ой линией, значения процентов выполнения для вопросов повышенного уровня сложности оказались также близки к минимальным, причём на полученные значения повлияла не только группа, не преодолевших минимальный балл (15%), но и выпускники, набравшие от минимального до 60 баллов (33%).</w:t>
      </w:r>
    </w:p>
    <w:p w14:paraId="3699761B" w14:textId="77777777" w:rsidR="00CB24F8" w:rsidRPr="005410AC" w:rsidRDefault="00CB24F8" w:rsidP="005410AC">
      <w:pPr>
        <w:ind w:firstLine="709"/>
        <w:jc w:val="both"/>
        <w:rPr>
          <w:sz w:val="28"/>
          <w:szCs w:val="28"/>
        </w:rPr>
      </w:pPr>
      <w:r w:rsidRPr="005410AC">
        <w:rPr>
          <w:sz w:val="28"/>
          <w:szCs w:val="28"/>
        </w:rPr>
        <w:t>Задание линии 15 базового уровня позволяет определить процессы, связанные со строением и жизнедеятельностью организма человека. Вопрос одного из вариантов был посвящён процессам, увеличивающим теплоотдачу. С ним успешно справились 68% выпускников.</w:t>
      </w:r>
    </w:p>
    <w:p w14:paraId="3854B8B5" w14:textId="77777777" w:rsidR="00CB24F8" w:rsidRPr="005410AC" w:rsidRDefault="00CB24F8" w:rsidP="005410AC">
      <w:pPr>
        <w:ind w:firstLine="709"/>
        <w:jc w:val="both"/>
        <w:rPr>
          <w:sz w:val="28"/>
          <w:szCs w:val="28"/>
        </w:rPr>
      </w:pPr>
      <w:r w:rsidRPr="005410AC">
        <w:rPr>
          <w:sz w:val="28"/>
          <w:szCs w:val="28"/>
        </w:rPr>
        <w:t>Задание линии 16 повышенного уровня сложности связаны с темой «Строение и жизнедеятельность органов и систем органов: дыхательная система». Пример задания: «Установите последовательность перемещения воздуха в организме человека во время выдоха». Несмотря на повышенный уровень сложности, был получен максимальный результат для вопросов повышенного уровня сложности первой части – 53%. Относительно большой вклад в суммарный результат внесла группа, не преодолевших минимальный балл, правильно ответили на задание 19% выпускников.</w:t>
      </w:r>
    </w:p>
    <w:p w14:paraId="253EDBDC" w14:textId="77777777" w:rsidR="00CB24F8" w:rsidRPr="005410AC" w:rsidRDefault="00CB24F8" w:rsidP="005410AC">
      <w:pPr>
        <w:ind w:firstLine="709"/>
        <w:jc w:val="both"/>
        <w:rPr>
          <w:b/>
          <w:sz w:val="28"/>
          <w:szCs w:val="28"/>
        </w:rPr>
      </w:pPr>
      <w:r w:rsidRPr="005410AC">
        <w:rPr>
          <w:b/>
          <w:sz w:val="28"/>
          <w:szCs w:val="28"/>
        </w:rPr>
        <w:t>Блок заданий 17–20: «Эволюция и экология»</w:t>
      </w:r>
    </w:p>
    <w:p w14:paraId="7785542B" w14:textId="77777777" w:rsidR="00CB24F8" w:rsidRPr="005410AC" w:rsidRDefault="00CB24F8" w:rsidP="005410AC">
      <w:pPr>
        <w:ind w:firstLine="709"/>
        <w:jc w:val="both"/>
        <w:rPr>
          <w:sz w:val="28"/>
          <w:szCs w:val="28"/>
        </w:rPr>
      </w:pPr>
      <w:r w:rsidRPr="005410AC">
        <w:rPr>
          <w:sz w:val="28"/>
          <w:szCs w:val="28"/>
        </w:rPr>
        <w:t xml:space="preserve">Задание линии 17 базового уровня выявляет умение анализировать текст по теме «Вид, его критерии». Например, «Выберите три предложения, в которых даны описания </w:t>
      </w:r>
      <w:r w:rsidRPr="005410AC">
        <w:rPr>
          <w:bCs/>
          <w:sz w:val="28"/>
          <w:szCs w:val="28"/>
        </w:rPr>
        <w:t xml:space="preserve">экологического критерия вида </w:t>
      </w:r>
      <w:r w:rsidRPr="005410AC">
        <w:rPr>
          <w:sz w:val="28"/>
          <w:szCs w:val="28"/>
        </w:rPr>
        <w:t>Ландыш майский». Средний процент выполнения данного задания из года в год остаётся относительно высоким: в 2023 году – 61%, в 2022 (линия 15) – 67%.</w:t>
      </w:r>
    </w:p>
    <w:p w14:paraId="50FB003D" w14:textId="77777777" w:rsidR="00CB24F8" w:rsidRPr="005410AC" w:rsidRDefault="00CB24F8" w:rsidP="005410AC">
      <w:pPr>
        <w:ind w:firstLine="709"/>
        <w:jc w:val="both"/>
        <w:rPr>
          <w:sz w:val="28"/>
          <w:szCs w:val="28"/>
        </w:rPr>
      </w:pPr>
      <w:r w:rsidRPr="005410AC">
        <w:rPr>
          <w:sz w:val="28"/>
          <w:szCs w:val="28"/>
        </w:rPr>
        <w:t>Задание линии 18 базового уровня направлено на установление взаимосвязи организмов в экосистемах, выявление причин устойчивости и динамики экосистем. С решением задания данной линии справились 64% выпускников в 2023 году, в 2022 данный показатель (линия 17) составил 73%.</w:t>
      </w:r>
    </w:p>
    <w:p w14:paraId="4844FF7F" w14:textId="77777777" w:rsidR="00CB24F8" w:rsidRPr="005410AC" w:rsidRDefault="00CB24F8" w:rsidP="005410AC">
      <w:pPr>
        <w:ind w:firstLine="709"/>
        <w:jc w:val="both"/>
        <w:rPr>
          <w:sz w:val="28"/>
          <w:szCs w:val="28"/>
        </w:rPr>
      </w:pPr>
      <w:r w:rsidRPr="005410AC">
        <w:rPr>
          <w:sz w:val="28"/>
          <w:szCs w:val="28"/>
        </w:rPr>
        <w:t xml:space="preserve">Задание линии 19 повышенного уровня сложности определяет умение устанавливать соответствие по теме «Результаты эволюции: приспособленность организмов к среде обитания, многообразие видов». Например, «установите соответствие между группами животных и результатами их эволюции». В успешности выполнения задания линии было зафиксировано самое низкое значение для первой части. Всего 38% выпускников дали правильный ответ, причём, низкие значения были зафиксированы и для группы, набравшей от минимального балла до 60, – 33%, и для группы с баллами от 61 до 80 – 52%. Возможной причиной такого значения показателя успешности является наличие ископаемых животных в списке ответов. </w:t>
      </w:r>
    </w:p>
    <w:p w14:paraId="1A0A9517" w14:textId="77777777" w:rsidR="00CB24F8" w:rsidRPr="005410AC" w:rsidRDefault="00CB24F8" w:rsidP="005410AC">
      <w:pPr>
        <w:ind w:firstLine="709"/>
        <w:jc w:val="both"/>
        <w:rPr>
          <w:sz w:val="28"/>
          <w:szCs w:val="28"/>
        </w:rPr>
      </w:pPr>
      <w:r w:rsidRPr="005410AC">
        <w:rPr>
          <w:sz w:val="28"/>
          <w:szCs w:val="28"/>
        </w:rPr>
        <w:lastRenderedPageBreak/>
        <w:t>Задание линии 20 повышенного уровня по теме «Биологический круговорот и превращение энергии в биосфере, роль в нём организмов разных царств» определяет знания и умения в установлении последовательности сущности биологических процессов и явлений. Средний процент выполнения данного задания составил 63%. С заданием достаточно успешно справились выпускники из групп с различными баллами, правильный ответ дали от 34% до 94%. В 2022 году правильно ответили на подобное задание линии 19 меньше половины участников экзамена, 48%.</w:t>
      </w:r>
    </w:p>
    <w:p w14:paraId="230640B0" w14:textId="77777777" w:rsidR="00CB24F8" w:rsidRPr="005410AC" w:rsidRDefault="00CB24F8" w:rsidP="005410AC">
      <w:pPr>
        <w:ind w:firstLine="709"/>
        <w:jc w:val="both"/>
        <w:rPr>
          <w:b/>
          <w:bCs/>
          <w:sz w:val="28"/>
          <w:szCs w:val="28"/>
        </w:rPr>
      </w:pPr>
      <w:r w:rsidRPr="005410AC">
        <w:rPr>
          <w:sz w:val="28"/>
          <w:szCs w:val="28"/>
        </w:rPr>
        <w:t xml:space="preserve">Задание линии 21 по теме «Формы естественного отбора, виды борьбы за существование» </w:t>
      </w:r>
      <w:r w:rsidRPr="005410AC">
        <w:rPr>
          <w:bCs/>
          <w:sz w:val="28"/>
          <w:szCs w:val="28"/>
        </w:rPr>
        <w:t>определяет умение делать выводы на основе сравнения (работа с графиком, таблицей)». Задание относится к повышенному уровню сложности. Правильный ответ дали 52% выпускников. На понижение значения успешности повлияла группа, не преодолевшая минимальный балл, только треть выпускников справилась с заданием данной линии правильно (34%).</w:t>
      </w:r>
    </w:p>
    <w:p w14:paraId="41EC75A8" w14:textId="77777777" w:rsidR="00CB24F8" w:rsidRPr="005410AC" w:rsidRDefault="00CB24F8" w:rsidP="005410AC">
      <w:pPr>
        <w:ind w:firstLine="709"/>
        <w:jc w:val="both"/>
        <w:rPr>
          <w:sz w:val="28"/>
          <w:szCs w:val="28"/>
        </w:rPr>
      </w:pPr>
      <w:r w:rsidRPr="005410AC">
        <w:rPr>
          <w:bCs/>
          <w:sz w:val="28"/>
          <w:szCs w:val="28"/>
        </w:rPr>
        <w:t xml:space="preserve">Задание 22 базового уровня: анализ результатов эксперимента в графической форме. Например, </w:t>
      </w:r>
      <w:r w:rsidRPr="005410AC">
        <w:rPr>
          <w:sz w:val="28"/>
          <w:szCs w:val="28"/>
        </w:rPr>
        <w:t>проанализируйте диаграмму, на которой представлено содержание воды в стебельках и семядольных листьях проростков гречихи. Половину семян поливали водой без кадмия, а другую половину – с добавлением кадмия. Результаты выполнения данного задание характеризуется одним из самых высоких процентов – 75 %, в 2022 году (линия 21) был достигнут близкий результат – 71%.</w:t>
      </w:r>
    </w:p>
    <w:p w14:paraId="276A8014" w14:textId="77777777" w:rsidR="00CB24F8" w:rsidRPr="005410AC" w:rsidRDefault="00CB24F8" w:rsidP="005410AC">
      <w:pPr>
        <w:ind w:firstLine="709"/>
        <w:jc w:val="both"/>
        <w:rPr>
          <w:b/>
          <w:sz w:val="28"/>
          <w:szCs w:val="28"/>
        </w:rPr>
      </w:pPr>
      <w:r w:rsidRPr="005410AC">
        <w:rPr>
          <w:b/>
          <w:sz w:val="28"/>
          <w:szCs w:val="28"/>
        </w:rPr>
        <w:t>Часть 2</w:t>
      </w:r>
    </w:p>
    <w:p w14:paraId="3BC05522" w14:textId="77777777" w:rsidR="00CB24F8" w:rsidRPr="005410AC" w:rsidRDefault="00CB24F8" w:rsidP="005410AC">
      <w:pPr>
        <w:ind w:firstLine="709"/>
        <w:jc w:val="both"/>
        <w:rPr>
          <w:sz w:val="28"/>
          <w:szCs w:val="28"/>
        </w:rPr>
      </w:pPr>
      <w:r w:rsidRPr="005410AC">
        <w:rPr>
          <w:sz w:val="28"/>
          <w:szCs w:val="28"/>
        </w:rPr>
        <w:t>В части 2 представлено 7 заданий, из которых одно повышенного уровня (линия 23) и 6 высокого уровня сложности. Задания части 2 предусматривают развёрнутый ответ и направлены на проверку умений:</w:t>
      </w:r>
    </w:p>
    <w:p w14:paraId="5C8ED955" w14:textId="77777777" w:rsidR="00CB24F8" w:rsidRPr="005410AC" w:rsidRDefault="00CB24F8" w:rsidP="005410AC">
      <w:pPr>
        <w:ind w:firstLine="709"/>
        <w:jc w:val="both"/>
        <w:rPr>
          <w:sz w:val="28"/>
          <w:szCs w:val="28"/>
        </w:rPr>
      </w:pPr>
      <w:r w:rsidRPr="005410AC">
        <w:rPr>
          <w:sz w:val="28"/>
          <w:szCs w:val="28"/>
        </w:rPr>
        <w:t>–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6F3485DE" w14:textId="77777777" w:rsidR="00CB24F8" w:rsidRPr="005410AC" w:rsidRDefault="00CB24F8" w:rsidP="005410AC">
      <w:pPr>
        <w:ind w:firstLine="709"/>
        <w:jc w:val="both"/>
        <w:rPr>
          <w:sz w:val="28"/>
          <w:szCs w:val="28"/>
        </w:rPr>
      </w:pPr>
      <w:r w:rsidRPr="005410AC">
        <w:rPr>
          <w:sz w:val="28"/>
          <w:szCs w:val="28"/>
        </w:rPr>
        <w:t xml:space="preserve">– применять знания в новой ситуации; </w:t>
      </w:r>
    </w:p>
    <w:p w14:paraId="4D007661" w14:textId="77777777" w:rsidR="00CB24F8" w:rsidRPr="005410AC" w:rsidRDefault="00CB24F8" w:rsidP="005410AC">
      <w:pPr>
        <w:numPr>
          <w:ilvl w:val="0"/>
          <w:numId w:val="19"/>
        </w:numPr>
        <w:ind w:left="0" w:firstLine="709"/>
        <w:jc w:val="both"/>
        <w:rPr>
          <w:sz w:val="28"/>
          <w:szCs w:val="28"/>
        </w:rPr>
      </w:pPr>
      <w:r w:rsidRPr="005410AC">
        <w:rPr>
          <w:sz w:val="28"/>
          <w:szCs w:val="28"/>
        </w:rPr>
        <w:t xml:space="preserve">устанавливать причинно-следственные связи; </w:t>
      </w:r>
    </w:p>
    <w:p w14:paraId="25CA5443" w14:textId="77777777" w:rsidR="00CB24F8" w:rsidRPr="005410AC" w:rsidRDefault="00CB24F8" w:rsidP="005410AC">
      <w:pPr>
        <w:numPr>
          <w:ilvl w:val="0"/>
          <w:numId w:val="19"/>
        </w:numPr>
        <w:ind w:left="0" w:firstLine="709"/>
        <w:jc w:val="both"/>
        <w:rPr>
          <w:sz w:val="28"/>
          <w:szCs w:val="28"/>
        </w:rPr>
      </w:pPr>
      <w:r w:rsidRPr="005410AC">
        <w:rPr>
          <w:sz w:val="28"/>
          <w:szCs w:val="28"/>
        </w:rPr>
        <w:t xml:space="preserve">анализировать, систематизировать и интегрировать знания из предметов естественнонаучного цикла; </w:t>
      </w:r>
    </w:p>
    <w:p w14:paraId="5E0F4CD4" w14:textId="77777777" w:rsidR="00CB24F8" w:rsidRPr="005410AC" w:rsidRDefault="00CB24F8" w:rsidP="005410AC">
      <w:pPr>
        <w:numPr>
          <w:ilvl w:val="0"/>
          <w:numId w:val="19"/>
        </w:numPr>
        <w:ind w:left="0" w:firstLine="709"/>
        <w:jc w:val="both"/>
        <w:rPr>
          <w:sz w:val="28"/>
          <w:szCs w:val="28"/>
        </w:rPr>
      </w:pPr>
      <w:r w:rsidRPr="005410AC">
        <w:rPr>
          <w:sz w:val="28"/>
          <w:szCs w:val="28"/>
        </w:rPr>
        <w:t xml:space="preserve"> формулировать выводы и делать прогнозы;</w:t>
      </w:r>
    </w:p>
    <w:p w14:paraId="0C034D97" w14:textId="77777777" w:rsidR="00CB24F8" w:rsidRPr="005410AC" w:rsidRDefault="00CB24F8" w:rsidP="005410AC">
      <w:pPr>
        <w:numPr>
          <w:ilvl w:val="0"/>
          <w:numId w:val="19"/>
        </w:numPr>
        <w:ind w:left="0" w:firstLine="709"/>
        <w:jc w:val="both"/>
        <w:rPr>
          <w:sz w:val="28"/>
          <w:szCs w:val="28"/>
        </w:rPr>
      </w:pPr>
      <w:r w:rsidRPr="005410AC">
        <w:rPr>
          <w:sz w:val="28"/>
          <w:szCs w:val="28"/>
        </w:rPr>
        <w:t xml:space="preserve"> решать биологические задачи, оценивать и прогнозировать биологические процессы, применять теоретические знания на практике.</w:t>
      </w:r>
    </w:p>
    <w:p w14:paraId="75C454E5" w14:textId="77777777" w:rsidR="00CB24F8" w:rsidRPr="005410AC" w:rsidRDefault="00CB24F8" w:rsidP="005410AC">
      <w:pPr>
        <w:ind w:firstLine="709"/>
        <w:jc w:val="both"/>
        <w:rPr>
          <w:sz w:val="28"/>
          <w:szCs w:val="28"/>
        </w:rPr>
      </w:pPr>
      <w:r w:rsidRPr="005410AC">
        <w:rPr>
          <w:sz w:val="28"/>
          <w:szCs w:val="28"/>
        </w:rPr>
        <w:t xml:space="preserve">Задание линии 23 - повышенного уровня сложности, проверяет умение анализировать результаты биологических экспериментов, наблюдений по их описанию. Содержание задания связано с физиологическими процессами в организме млекопитающих по теме «Нейрогуморальная регуляция процессов жизнедеятельности организма как основа его целостности». Как и в результате ответа на остальные задания второй части, фиксируется резкое снижение процента выполнения задания (46%), особенно в группе участников, не преодолевших минимальный балл (10%). Следует отметить, что в 2022 году у участников экзамена значительно повысился навык определения независимой </w:t>
      </w:r>
      <w:r w:rsidRPr="005410AC">
        <w:rPr>
          <w:sz w:val="28"/>
          <w:szCs w:val="28"/>
        </w:rPr>
        <w:lastRenderedPageBreak/>
        <w:t>и зависимой переменных. С выполнением критерия по постановке отрицательного контроля и его значения у участников возникли определённые проблемы, в частности, некоторые выпускники подразумевали под этим отсутствие всякого воздействия. Задание линии 24 высокого уровня является частью мини-блока второй части, связанного по содержанию с темой 23 задания: «К какому заболеванию у человека приведёт хроническое увеличение концентрации гормонов щитовидной железы? Почему при этой патологии усиливается потоотделение?» Значение успешности выполнения данного задания составило только 18%. Даже у группы участников, набравших от 81 до 100 баллов, зафиксирован минимальный процент – 67%. Это связано с необходимостью построения и описания относительно сложных последовательностей физиологических процессов с указанием отделов головного мозга, что требовалась в ключах ответа некоторых вариантов. Данный вид деятельности и ранее требовался для решения заданий второй части, однако успешность владения навыком у выпускников оставляет желать лучшего.</w:t>
      </w:r>
    </w:p>
    <w:p w14:paraId="07F9DA7E" w14:textId="77777777" w:rsidR="00CB24F8" w:rsidRPr="005410AC" w:rsidRDefault="00CB24F8" w:rsidP="005410AC">
      <w:pPr>
        <w:ind w:firstLine="709"/>
        <w:jc w:val="both"/>
        <w:rPr>
          <w:sz w:val="28"/>
          <w:szCs w:val="28"/>
        </w:rPr>
      </w:pPr>
      <w:r w:rsidRPr="005410AC">
        <w:rPr>
          <w:sz w:val="28"/>
          <w:szCs w:val="28"/>
        </w:rPr>
        <w:t>Задание линии 25 высокого уровня, проверяет навыки работы с рисунком, умение определить данный биологический объект и описать физиологический процесс по теме «Строение и жизнедеятельность органов и систем органов: кровообращение». Пример задания: «Рассмотрите схему сердечного цикла у человека на рисунках 1 и 2. На каком рисунке изображена фаза систолы предсердий? Ответ поясните. В каком состоянии в этот момент находятся полулунные и створчатые клапаны сердца? Каковы функции клапанов в фазе систолы предсердий?» Успешность выполнения заданий данной линии составила 27%. Подобные низкие значения отмечались и в предыдущие годы в линии 23: 2022 – 24%, 2021 – 26%. Низкие баллы – как правило, результат неполного ответа или ошибка в названии объекта (явления).</w:t>
      </w:r>
    </w:p>
    <w:p w14:paraId="173FCCA6" w14:textId="7A708FEE" w:rsidR="00CB24F8" w:rsidRPr="005410AC" w:rsidRDefault="00CB24F8" w:rsidP="005410AC">
      <w:pPr>
        <w:ind w:firstLine="709"/>
        <w:jc w:val="both"/>
        <w:rPr>
          <w:sz w:val="28"/>
          <w:szCs w:val="28"/>
        </w:rPr>
      </w:pPr>
      <w:r w:rsidRPr="005410AC">
        <w:rPr>
          <w:sz w:val="28"/>
          <w:szCs w:val="28"/>
        </w:rPr>
        <w:t xml:space="preserve">Задание линии 26 высокого уровня сложности, направленное на обобщение и применение знаний о человеке и многообразии организмов. Это задание связанно с разделом молекулярной биологии, оно определяет </w:t>
      </w:r>
      <w:proofErr w:type="spellStart"/>
      <w:r w:rsidRPr="005410AC">
        <w:rPr>
          <w:sz w:val="28"/>
          <w:szCs w:val="28"/>
        </w:rPr>
        <w:t>сформированность</w:t>
      </w:r>
      <w:proofErr w:type="spellEnd"/>
      <w:r w:rsidRPr="005410AC">
        <w:rPr>
          <w:sz w:val="28"/>
          <w:szCs w:val="28"/>
        </w:rPr>
        <w:t xml:space="preserve"> умений исследовать и анализировать биологические объекты и системы, объяснять закономерности биологических процессов и явлений; прогнозировать последствия значимых биологических исследований. Например</w:t>
      </w:r>
      <w:r w:rsidR="0044517B">
        <w:rPr>
          <w:sz w:val="28"/>
          <w:szCs w:val="28"/>
        </w:rPr>
        <w:t>,</w:t>
      </w:r>
      <w:r w:rsidRPr="005410AC">
        <w:rPr>
          <w:sz w:val="28"/>
          <w:szCs w:val="28"/>
        </w:rPr>
        <w:t xml:space="preserve"> «Известно, что у прибрежных водорослей, обитающих в арктических морях, концентрация органических веществ (липидов, аминокислот и сахаров) в цитоплазме клеток существенно выше, чем у родственных им групп из экваториальных и субэкваториальных вод. Как можно объяснить такое различие? Температура плавления ненасыщенных жирных кислот ниже, чем у насыщенных. Предположите, в какое время года концентрация ненасыщенных жирных кислот в составе мембранных липидов у водорослей северных морей будет максимальной. Поясните свой ответ. Почему для водорослей опасно изменение агрегатного состояния внутренней среды?» Значение успешности выполнения данного задания составило всего 18%. Следует отметить, что указанное задание содержало множество </w:t>
      </w:r>
      <w:r w:rsidRPr="005410AC">
        <w:rPr>
          <w:sz w:val="28"/>
          <w:szCs w:val="28"/>
        </w:rPr>
        <w:lastRenderedPageBreak/>
        <w:t>критериев, требовало детального знания клеточного метаболизма и особенностей строения мембран. В группе, в которую вошли участники с баллами от минимального до 60, процент выполнения составил всего 10, а у группы с баллами от 61 до 80 – 35%.</w:t>
      </w:r>
    </w:p>
    <w:p w14:paraId="059AAA9D" w14:textId="77777777" w:rsidR="00CB24F8" w:rsidRPr="005410AC" w:rsidRDefault="00CB24F8" w:rsidP="005410AC">
      <w:pPr>
        <w:ind w:firstLine="709"/>
        <w:jc w:val="both"/>
        <w:rPr>
          <w:sz w:val="28"/>
          <w:szCs w:val="28"/>
        </w:rPr>
      </w:pPr>
      <w:r w:rsidRPr="005410AC">
        <w:rPr>
          <w:sz w:val="28"/>
          <w:szCs w:val="28"/>
        </w:rPr>
        <w:t>Задание линии 27 высокого уровня сложности по теме «</w:t>
      </w:r>
      <w:proofErr w:type="spellStart"/>
      <w:r w:rsidRPr="005410AC">
        <w:rPr>
          <w:sz w:val="28"/>
          <w:szCs w:val="28"/>
        </w:rPr>
        <w:t>Агроценозы</w:t>
      </w:r>
      <w:proofErr w:type="spellEnd"/>
      <w:r w:rsidRPr="005410AC">
        <w:rPr>
          <w:sz w:val="28"/>
          <w:szCs w:val="28"/>
        </w:rPr>
        <w:t>, их особенности», для ответа на данный вопрос необходимы знания по теме «Экологические факторы», понимание особенностей взаимодействия видов в экосистеме. Данное задание направлено на умение использовать приобретенные знания и умения в практической деятельности. Средний процент выполнения зданий этой линии составил 21. В группе, преодолевшей минимальный балл и набравшей до 60, только 12% смогли полностью выполнить задание. Задания линии 27 и в прошлые годы (линия 26) характеризовались низкими баллами успешности (18% в 2022 году, 9% в 2021).</w:t>
      </w:r>
    </w:p>
    <w:p w14:paraId="19900641" w14:textId="77777777" w:rsidR="00CB24F8" w:rsidRPr="005410AC" w:rsidRDefault="00CB24F8" w:rsidP="005410AC">
      <w:pPr>
        <w:ind w:firstLine="709"/>
        <w:jc w:val="both"/>
        <w:rPr>
          <w:sz w:val="28"/>
          <w:szCs w:val="28"/>
        </w:rPr>
      </w:pPr>
      <w:r w:rsidRPr="005410AC">
        <w:rPr>
          <w:sz w:val="28"/>
          <w:szCs w:val="28"/>
        </w:rPr>
        <w:t>Задание линии 28 высокого уровня сложности по теме «Биосинтез белка», решение задач по цитологии на применение знаний в новой ситуации. Несмотря на незначительные изменения в задачах, успешность выполнения линии 28 остаётся стабильной: 29% в 2023 году, 22% и 23% в 2022 и 2021 гг. соответственно (линия 27). С заданием очень хорошо справляется группа с максимальными баллами (81-100) – 94%, низкая успешность у группы «минимальный балл – 60» - всего 17%. Как правило, понижение балла вызывало объяснением действий при решении задачи.</w:t>
      </w:r>
    </w:p>
    <w:p w14:paraId="454CAE73" w14:textId="77777777" w:rsidR="00CB24F8" w:rsidRPr="005410AC" w:rsidRDefault="00CB24F8" w:rsidP="005410AC">
      <w:pPr>
        <w:ind w:firstLine="709"/>
        <w:jc w:val="both"/>
        <w:rPr>
          <w:sz w:val="28"/>
          <w:szCs w:val="28"/>
        </w:rPr>
      </w:pPr>
      <w:r w:rsidRPr="005410AC">
        <w:rPr>
          <w:sz w:val="28"/>
          <w:szCs w:val="28"/>
        </w:rPr>
        <w:t xml:space="preserve">Задание 29 высокого уровня по теме «Законы Т. Моргана: сцепленное наследование признаков, нарушение сцепления генов. Генетика пола. Наследование признаков, сцепленных с полом» Успешность выполнения данного задания составила 27%. Появлении в одном из вариантов задачи с определением последовательности генов на генетической карте и </w:t>
      </w:r>
      <w:proofErr w:type="spellStart"/>
      <w:r w:rsidRPr="005410AC">
        <w:rPr>
          <w:sz w:val="28"/>
          <w:szCs w:val="28"/>
        </w:rPr>
        <w:t>псевдоаутосомное</w:t>
      </w:r>
      <w:proofErr w:type="spellEnd"/>
      <w:r w:rsidRPr="005410AC">
        <w:rPr>
          <w:sz w:val="28"/>
          <w:szCs w:val="28"/>
        </w:rPr>
        <w:t xml:space="preserve"> наследование являются темами, которые, несмотря на «шаблонность» в решении задач, оставляют процент выполнения задания на стабильном уровне: 26% в 2022, 29% в 2021.</w:t>
      </w:r>
    </w:p>
    <w:p w14:paraId="29CD4C84" w14:textId="77777777" w:rsidR="00CB24F8" w:rsidRPr="005410AC" w:rsidRDefault="00CB24F8" w:rsidP="005410AC">
      <w:pPr>
        <w:ind w:firstLine="709"/>
        <w:jc w:val="both"/>
        <w:rPr>
          <w:sz w:val="28"/>
          <w:szCs w:val="28"/>
        </w:rPr>
      </w:pPr>
      <w:r w:rsidRPr="005410AC">
        <w:rPr>
          <w:sz w:val="28"/>
          <w:szCs w:val="28"/>
        </w:rPr>
        <w:t>Выводы:</w:t>
      </w:r>
    </w:p>
    <w:p w14:paraId="43FD3C85" w14:textId="77777777" w:rsidR="00CB24F8" w:rsidRPr="005410AC" w:rsidRDefault="00CB24F8" w:rsidP="005410AC">
      <w:pPr>
        <w:ind w:firstLine="709"/>
        <w:jc w:val="both"/>
        <w:rPr>
          <w:sz w:val="28"/>
          <w:szCs w:val="28"/>
        </w:rPr>
      </w:pPr>
      <w:r w:rsidRPr="005410AC">
        <w:rPr>
          <w:sz w:val="28"/>
          <w:szCs w:val="28"/>
        </w:rPr>
        <w:t xml:space="preserve">При выполнении </w:t>
      </w:r>
      <w:proofErr w:type="spellStart"/>
      <w:r w:rsidRPr="005410AC">
        <w:rPr>
          <w:sz w:val="28"/>
          <w:szCs w:val="28"/>
        </w:rPr>
        <w:t>КИМа</w:t>
      </w:r>
      <w:proofErr w:type="spellEnd"/>
      <w:r w:rsidRPr="005410AC">
        <w:rPr>
          <w:sz w:val="28"/>
          <w:szCs w:val="28"/>
        </w:rPr>
        <w:t xml:space="preserve"> учитывается </w:t>
      </w:r>
      <w:proofErr w:type="spellStart"/>
      <w:r w:rsidRPr="005410AC">
        <w:rPr>
          <w:sz w:val="28"/>
          <w:szCs w:val="28"/>
        </w:rPr>
        <w:t>сформированность</w:t>
      </w:r>
      <w:proofErr w:type="spellEnd"/>
      <w:r w:rsidRPr="005410AC">
        <w:rPr>
          <w:sz w:val="28"/>
          <w:szCs w:val="28"/>
        </w:rPr>
        <w:t xml:space="preserve"> следующих УУД:</w:t>
      </w:r>
    </w:p>
    <w:p w14:paraId="6507889D" w14:textId="77777777" w:rsidR="00CB24F8" w:rsidRPr="005410AC" w:rsidRDefault="00CB24F8" w:rsidP="005410AC">
      <w:pPr>
        <w:ind w:firstLine="709"/>
        <w:jc w:val="both"/>
        <w:rPr>
          <w:b/>
          <w:sz w:val="28"/>
          <w:szCs w:val="28"/>
        </w:rPr>
      </w:pPr>
      <w:r w:rsidRPr="005410AC">
        <w:rPr>
          <w:b/>
          <w:sz w:val="28"/>
          <w:szCs w:val="28"/>
        </w:rPr>
        <w:t>Регулятивные учебные действия</w:t>
      </w:r>
    </w:p>
    <w:p w14:paraId="6D10E81E" w14:textId="77777777" w:rsidR="00CB24F8" w:rsidRPr="005410AC" w:rsidRDefault="00CB24F8" w:rsidP="005410AC">
      <w:pPr>
        <w:numPr>
          <w:ilvl w:val="0"/>
          <w:numId w:val="20"/>
        </w:numPr>
        <w:ind w:left="0" w:firstLine="709"/>
        <w:jc w:val="both"/>
        <w:rPr>
          <w:sz w:val="28"/>
          <w:szCs w:val="28"/>
        </w:rPr>
      </w:pPr>
      <w:r w:rsidRPr="005410AC">
        <w:rPr>
          <w:sz w:val="28"/>
          <w:szCs w:val="28"/>
        </w:rPr>
        <w:t>оценивать правильность выполнения действия, при решении задач по молекулярной биологии и генетике.</w:t>
      </w:r>
    </w:p>
    <w:p w14:paraId="3CA5B51E" w14:textId="77777777" w:rsidR="00CB24F8" w:rsidRPr="005410AC" w:rsidRDefault="00CB24F8" w:rsidP="005410AC">
      <w:pPr>
        <w:ind w:firstLine="709"/>
        <w:jc w:val="both"/>
        <w:rPr>
          <w:b/>
          <w:sz w:val="28"/>
          <w:szCs w:val="28"/>
        </w:rPr>
      </w:pPr>
      <w:r w:rsidRPr="005410AC">
        <w:rPr>
          <w:b/>
          <w:sz w:val="28"/>
          <w:szCs w:val="28"/>
        </w:rPr>
        <w:t>Коммуникативные учебные действия</w:t>
      </w:r>
    </w:p>
    <w:p w14:paraId="3C22213B" w14:textId="77777777" w:rsidR="00CB24F8" w:rsidRPr="005410AC" w:rsidRDefault="00CB24F8" w:rsidP="005410AC">
      <w:pPr>
        <w:numPr>
          <w:ilvl w:val="0"/>
          <w:numId w:val="20"/>
        </w:numPr>
        <w:ind w:left="0" w:firstLine="709"/>
        <w:jc w:val="both"/>
        <w:rPr>
          <w:sz w:val="28"/>
          <w:szCs w:val="28"/>
        </w:rPr>
      </w:pPr>
      <w:r w:rsidRPr="005410AC">
        <w:rPr>
          <w:sz w:val="28"/>
          <w:szCs w:val="28"/>
        </w:rPr>
        <w:t>Строить монологическое высказывание, при ответе на вопросы второй части</w:t>
      </w:r>
    </w:p>
    <w:p w14:paraId="0461AC67" w14:textId="77777777" w:rsidR="00CB24F8" w:rsidRPr="005410AC" w:rsidRDefault="00CB24F8" w:rsidP="005410AC">
      <w:pPr>
        <w:ind w:firstLine="709"/>
        <w:jc w:val="both"/>
        <w:rPr>
          <w:b/>
          <w:sz w:val="28"/>
          <w:szCs w:val="28"/>
        </w:rPr>
      </w:pPr>
      <w:r w:rsidRPr="005410AC">
        <w:rPr>
          <w:b/>
          <w:sz w:val="28"/>
          <w:szCs w:val="28"/>
        </w:rPr>
        <w:t>Познавательные логические действия</w:t>
      </w:r>
    </w:p>
    <w:p w14:paraId="321FA856" w14:textId="77777777" w:rsidR="00CB24F8" w:rsidRPr="005410AC" w:rsidRDefault="00CB24F8" w:rsidP="005410AC">
      <w:pPr>
        <w:numPr>
          <w:ilvl w:val="0"/>
          <w:numId w:val="20"/>
        </w:numPr>
        <w:ind w:left="0" w:firstLine="709"/>
        <w:jc w:val="both"/>
        <w:rPr>
          <w:sz w:val="28"/>
          <w:szCs w:val="28"/>
        </w:rPr>
      </w:pPr>
      <w:r w:rsidRPr="005410AC">
        <w:rPr>
          <w:sz w:val="28"/>
          <w:szCs w:val="28"/>
        </w:rPr>
        <w:t xml:space="preserve">Давать определения понятия; </w:t>
      </w:r>
    </w:p>
    <w:p w14:paraId="0389B892" w14:textId="77777777" w:rsidR="00CB24F8" w:rsidRPr="005410AC" w:rsidRDefault="00CB24F8" w:rsidP="005410AC">
      <w:pPr>
        <w:numPr>
          <w:ilvl w:val="0"/>
          <w:numId w:val="20"/>
        </w:numPr>
        <w:ind w:left="0" w:firstLine="709"/>
        <w:jc w:val="both"/>
        <w:rPr>
          <w:sz w:val="28"/>
          <w:szCs w:val="28"/>
        </w:rPr>
      </w:pPr>
      <w:r w:rsidRPr="005410AC">
        <w:rPr>
          <w:sz w:val="28"/>
          <w:szCs w:val="28"/>
        </w:rPr>
        <w:t>Выявлять черты сходства и различия, осуществлять сравнение;</w:t>
      </w:r>
    </w:p>
    <w:p w14:paraId="557A7DE6" w14:textId="77777777" w:rsidR="00CB24F8" w:rsidRPr="005410AC" w:rsidRDefault="00CB24F8" w:rsidP="005410AC">
      <w:pPr>
        <w:numPr>
          <w:ilvl w:val="0"/>
          <w:numId w:val="20"/>
        </w:numPr>
        <w:ind w:left="0" w:firstLine="709"/>
        <w:jc w:val="both"/>
        <w:rPr>
          <w:sz w:val="28"/>
          <w:szCs w:val="28"/>
        </w:rPr>
      </w:pPr>
      <w:r w:rsidRPr="005410AC">
        <w:rPr>
          <w:sz w:val="28"/>
          <w:szCs w:val="28"/>
        </w:rPr>
        <w:t>Устанавливать причинно-следственные связи и давать объяснения на основе установленных причинно-следственных связей;</w:t>
      </w:r>
    </w:p>
    <w:p w14:paraId="573CB79F" w14:textId="77777777" w:rsidR="00CB24F8" w:rsidRPr="005410AC" w:rsidRDefault="00CB24F8" w:rsidP="005410AC">
      <w:pPr>
        <w:numPr>
          <w:ilvl w:val="0"/>
          <w:numId w:val="20"/>
        </w:numPr>
        <w:ind w:left="0" w:firstLine="709"/>
        <w:jc w:val="both"/>
        <w:rPr>
          <w:sz w:val="28"/>
          <w:szCs w:val="28"/>
        </w:rPr>
      </w:pPr>
      <w:r w:rsidRPr="005410AC">
        <w:rPr>
          <w:sz w:val="28"/>
          <w:szCs w:val="28"/>
        </w:rPr>
        <w:lastRenderedPageBreak/>
        <w:t>Использовать предметные знания и умения при решении учебно-практических задач (проблем).</w:t>
      </w:r>
    </w:p>
    <w:p w14:paraId="4F5D2B26" w14:textId="77777777" w:rsidR="00CB24F8" w:rsidRPr="005410AC" w:rsidRDefault="00CB24F8" w:rsidP="005410AC">
      <w:pPr>
        <w:ind w:firstLine="709"/>
        <w:jc w:val="both"/>
        <w:rPr>
          <w:b/>
          <w:sz w:val="28"/>
          <w:szCs w:val="28"/>
        </w:rPr>
      </w:pPr>
      <w:r w:rsidRPr="005410AC">
        <w:rPr>
          <w:b/>
          <w:sz w:val="28"/>
          <w:szCs w:val="28"/>
        </w:rPr>
        <w:t>Познавательные действия по работе с информацией и чтению</w:t>
      </w:r>
    </w:p>
    <w:p w14:paraId="444D2938" w14:textId="77777777" w:rsidR="00CB24F8" w:rsidRPr="005410AC" w:rsidRDefault="00CB24F8" w:rsidP="005410AC">
      <w:pPr>
        <w:numPr>
          <w:ilvl w:val="0"/>
          <w:numId w:val="21"/>
        </w:numPr>
        <w:ind w:left="0" w:firstLine="709"/>
        <w:jc w:val="both"/>
        <w:rPr>
          <w:sz w:val="28"/>
          <w:szCs w:val="28"/>
        </w:rPr>
      </w:pPr>
      <w:r w:rsidRPr="005410AC">
        <w:rPr>
          <w:sz w:val="28"/>
          <w:szCs w:val="28"/>
        </w:rPr>
        <w:t>Ориентироваться в содержании текста, отвечать на вопросы, используя явно заданную в тексте информацию;</w:t>
      </w:r>
    </w:p>
    <w:p w14:paraId="5F333012" w14:textId="77777777" w:rsidR="00CB24F8" w:rsidRPr="005410AC" w:rsidRDefault="00CB24F8" w:rsidP="005410AC">
      <w:pPr>
        <w:numPr>
          <w:ilvl w:val="0"/>
          <w:numId w:val="21"/>
        </w:numPr>
        <w:ind w:left="0" w:firstLine="709"/>
        <w:jc w:val="both"/>
        <w:rPr>
          <w:sz w:val="28"/>
          <w:szCs w:val="28"/>
        </w:rPr>
      </w:pPr>
      <w:r w:rsidRPr="005410AC">
        <w:rPr>
          <w:sz w:val="28"/>
          <w:szCs w:val="28"/>
        </w:rPr>
        <w:t>Интерпретировать информацию, отвечать на вопросы, используя неявно заданную информацию;</w:t>
      </w:r>
    </w:p>
    <w:p w14:paraId="49C7FD80" w14:textId="77777777" w:rsidR="00CB24F8" w:rsidRPr="005410AC" w:rsidRDefault="00CB24F8" w:rsidP="005410AC">
      <w:pPr>
        <w:numPr>
          <w:ilvl w:val="0"/>
          <w:numId w:val="21"/>
        </w:numPr>
        <w:ind w:left="0" w:firstLine="709"/>
        <w:jc w:val="both"/>
        <w:rPr>
          <w:sz w:val="28"/>
          <w:szCs w:val="28"/>
        </w:rPr>
      </w:pPr>
      <w:r w:rsidRPr="005410AC">
        <w:rPr>
          <w:sz w:val="28"/>
          <w:szCs w:val="28"/>
        </w:rPr>
        <w:t>Создавать собственные тексты, применять информацию из текста при решении учебно-практических задач.</w:t>
      </w:r>
    </w:p>
    <w:p w14:paraId="2C30E732" w14:textId="77777777" w:rsidR="00CB24F8" w:rsidRPr="00FA4B3A" w:rsidRDefault="00CB24F8" w:rsidP="00727A8C">
      <w:pPr>
        <w:spacing w:line="360" w:lineRule="auto"/>
        <w:jc w:val="both"/>
      </w:pP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61881581" w14:textId="77777777" w:rsidR="005410AC" w:rsidRPr="005410AC" w:rsidRDefault="005410AC" w:rsidP="005410AC">
      <w:pPr>
        <w:ind w:firstLine="709"/>
        <w:jc w:val="both"/>
        <w:rPr>
          <w:sz w:val="28"/>
          <w:szCs w:val="28"/>
        </w:rPr>
      </w:pPr>
      <w:r w:rsidRPr="005410AC">
        <w:rPr>
          <w:sz w:val="28"/>
          <w:szCs w:val="28"/>
        </w:rPr>
        <w:t xml:space="preserve">В ходе проверки работ выпускников по биологии были получены результаты, представленные в таблице </w:t>
      </w:r>
      <w:r w:rsidRPr="005410AC">
        <w:rPr>
          <w:sz w:val="28"/>
          <w:szCs w:val="28"/>
        </w:rPr>
        <w:fldChar w:fldCharType="begin"/>
      </w:r>
      <w:r w:rsidRPr="005410AC">
        <w:rPr>
          <w:sz w:val="28"/>
          <w:szCs w:val="28"/>
        </w:rPr>
        <w:instrText xml:space="preserve"> STYLEREF 1 \s </w:instrText>
      </w:r>
      <w:r w:rsidRPr="005410AC">
        <w:rPr>
          <w:sz w:val="28"/>
          <w:szCs w:val="28"/>
        </w:rPr>
        <w:fldChar w:fldCharType="separate"/>
      </w:r>
      <w:r w:rsidRPr="005410AC">
        <w:rPr>
          <w:sz w:val="28"/>
          <w:szCs w:val="28"/>
        </w:rPr>
        <w:t>2</w:t>
      </w:r>
      <w:r w:rsidRPr="005410AC">
        <w:rPr>
          <w:sz w:val="28"/>
          <w:szCs w:val="28"/>
        </w:rPr>
        <w:fldChar w:fldCharType="end"/>
      </w:r>
      <w:r w:rsidRPr="005410AC">
        <w:rPr>
          <w:sz w:val="28"/>
          <w:szCs w:val="28"/>
        </w:rPr>
        <w:noBreakHyphen/>
      </w:r>
      <w:r w:rsidRPr="005410AC">
        <w:rPr>
          <w:sz w:val="28"/>
          <w:szCs w:val="28"/>
        </w:rPr>
        <w:fldChar w:fldCharType="begin"/>
      </w:r>
      <w:r w:rsidRPr="005410AC">
        <w:rPr>
          <w:sz w:val="28"/>
          <w:szCs w:val="28"/>
        </w:rPr>
        <w:instrText xml:space="preserve"> SEQ Таблица \* ARABIC \s 1 </w:instrText>
      </w:r>
      <w:r w:rsidRPr="005410AC">
        <w:rPr>
          <w:sz w:val="28"/>
          <w:szCs w:val="28"/>
        </w:rPr>
        <w:fldChar w:fldCharType="separate"/>
      </w:r>
      <w:r w:rsidRPr="005410AC">
        <w:rPr>
          <w:sz w:val="28"/>
          <w:szCs w:val="28"/>
        </w:rPr>
        <w:t>13</w:t>
      </w:r>
      <w:r w:rsidRPr="005410AC">
        <w:rPr>
          <w:sz w:val="28"/>
          <w:szCs w:val="28"/>
        </w:rPr>
        <w:fldChar w:fldCharType="end"/>
      </w:r>
      <w:r w:rsidRPr="005410AC">
        <w:rPr>
          <w:sz w:val="28"/>
          <w:szCs w:val="28"/>
        </w:rPr>
        <w:t xml:space="preserve">. Для анализа результатов выполнения экзаменационной работы экзаменуемые были разделены на следующие группы по уровню подготовки: </w:t>
      </w:r>
    </w:p>
    <w:p w14:paraId="3CADEC53" w14:textId="77777777" w:rsidR="005410AC" w:rsidRPr="005410AC" w:rsidRDefault="005410AC" w:rsidP="005410AC">
      <w:pPr>
        <w:numPr>
          <w:ilvl w:val="0"/>
          <w:numId w:val="22"/>
        </w:numPr>
        <w:ind w:left="0" w:firstLine="709"/>
        <w:jc w:val="both"/>
        <w:rPr>
          <w:sz w:val="28"/>
          <w:szCs w:val="28"/>
        </w:rPr>
      </w:pPr>
      <w:r w:rsidRPr="005410AC">
        <w:rPr>
          <w:sz w:val="28"/>
          <w:szCs w:val="28"/>
        </w:rPr>
        <w:t xml:space="preserve">с минимальной подготовкой (группа участников, не преодолевших минимального балла); </w:t>
      </w:r>
    </w:p>
    <w:p w14:paraId="77500CA8" w14:textId="77777777" w:rsidR="005410AC" w:rsidRPr="005410AC" w:rsidRDefault="005410AC" w:rsidP="005410AC">
      <w:pPr>
        <w:numPr>
          <w:ilvl w:val="0"/>
          <w:numId w:val="22"/>
        </w:numPr>
        <w:ind w:left="0" w:firstLine="709"/>
        <w:jc w:val="both"/>
        <w:rPr>
          <w:sz w:val="28"/>
          <w:szCs w:val="28"/>
        </w:rPr>
      </w:pPr>
      <w:r w:rsidRPr="005410AC">
        <w:rPr>
          <w:sz w:val="28"/>
          <w:szCs w:val="28"/>
        </w:rPr>
        <w:t xml:space="preserve">с базовой подготовкой (от минимального до 60 </w:t>
      </w:r>
      <w:proofErr w:type="spellStart"/>
      <w:r w:rsidRPr="005410AC">
        <w:rPr>
          <w:sz w:val="28"/>
          <w:szCs w:val="28"/>
        </w:rPr>
        <w:t>т.б</w:t>
      </w:r>
      <w:proofErr w:type="spellEnd"/>
      <w:r w:rsidRPr="005410AC">
        <w:rPr>
          <w:sz w:val="28"/>
          <w:szCs w:val="28"/>
        </w:rPr>
        <w:t>.)</w:t>
      </w:r>
    </w:p>
    <w:p w14:paraId="5502876F" w14:textId="77777777" w:rsidR="005410AC" w:rsidRPr="005410AC" w:rsidRDefault="005410AC" w:rsidP="005410AC">
      <w:pPr>
        <w:numPr>
          <w:ilvl w:val="0"/>
          <w:numId w:val="22"/>
        </w:numPr>
        <w:ind w:left="0" w:firstLine="709"/>
        <w:jc w:val="both"/>
        <w:rPr>
          <w:sz w:val="28"/>
          <w:szCs w:val="28"/>
        </w:rPr>
      </w:pPr>
      <w:r w:rsidRPr="005410AC">
        <w:rPr>
          <w:sz w:val="28"/>
          <w:szCs w:val="28"/>
        </w:rPr>
        <w:t xml:space="preserve">с хорошей подготовкой (61–80 </w:t>
      </w:r>
      <w:proofErr w:type="spellStart"/>
      <w:r w:rsidRPr="005410AC">
        <w:rPr>
          <w:sz w:val="28"/>
          <w:szCs w:val="28"/>
        </w:rPr>
        <w:t>т.б</w:t>
      </w:r>
      <w:proofErr w:type="spellEnd"/>
      <w:r w:rsidRPr="005410AC">
        <w:rPr>
          <w:sz w:val="28"/>
          <w:szCs w:val="28"/>
        </w:rPr>
        <w:t xml:space="preserve">.); </w:t>
      </w:r>
    </w:p>
    <w:p w14:paraId="5D1297A5" w14:textId="77777777" w:rsidR="005410AC" w:rsidRPr="005410AC" w:rsidRDefault="005410AC" w:rsidP="005410AC">
      <w:pPr>
        <w:numPr>
          <w:ilvl w:val="0"/>
          <w:numId w:val="22"/>
        </w:numPr>
        <w:ind w:left="0" w:firstLine="709"/>
        <w:jc w:val="both"/>
        <w:rPr>
          <w:iCs/>
          <w:sz w:val="28"/>
          <w:szCs w:val="28"/>
        </w:rPr>
      </w:pPr>
      <w:r w:rsidRPr="005410AC">
        <w:rPr>
          <w:sz w:val="28"/>
          <w:szCs w:val="28"/>
        </w:rPr>
        <w:t xml:space="preserve">с отличной подготовкой (более 81 </w:t>
      </w:r>
      <w:proofErr w:type="spellStart"/>
      <w:r w:rsidRPr="005410AC">
        <w:rPr>
          <w:sz w:val="28"/>
          <w:szCs w:val="28"/>
        </w:rPr>
        <w:t>т.б</w:t>
      </w:r>
      <w:proofErr w:type="spellEnd"/>
      <w:r w:rsidRPr="005410AC">
        <w:rPr>
          <w:sz w:val="28"/>
          <w:szCs w:val="28"/>
        </w:rPr>
        <w:t xml:space="preserve">.). </w:t>
      </w:r>
    </w:p>
    <w:p w14:paraId="63FB87E8" w14:textId="77777777" w:rsidR="001B2F07" w:rsidRPr="00AD3663" w:rsidRDefault="001B2F07" w:rsidP="00FC6BBF">
      <w:pPr>
        <w:pStyle w:val="af8"/>
        <w:keepNext/>
      </w:pPr>
      <w:r w:rsidRPr="00F579AB">
        <w:lastRenderedPageBreak/>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13</w:t>
      </w:r>
      <w:r w:rsidR="006A1C7D">
        <w:rPr>
          <w:noProof/>
        </w:rPr>
        <w:fldChar w:fldCharType="end"/>
      </w:r>
    </w:p>
    <w:tbl>
      <w:tblPr>
        <w:tblW w:w="0" w:type="auto"/>
        <w:tblInd w:w="-10" w:type="dxa"/>
        <w:tblLayout w:type="fixed"/>
        <w:tblCellMar>
          <w:left w:w="57" w:type="dxa"/>
          <w:right w:w="57" w:type="dxa"/>
        </w:tblCellMar>
        <w:tblLook w:val="0000" w:firstRow="0" w:lastRow="0" w:firstColumn="0" w:lastColumn="0" w:noHBand="0" w:noVBand="0"/>
      </w:tblPr>
      <w:tblGrid>
        <w:gridCol w:w="794"/>
        <w:gridCol w:w="2892"/>
        <w:gridCol w:w="847"/>
        <w:gridCol w:w="815"/>
        <w:gridCol w:w="1139"/>
        <w:gridCol w:w="1404"/>
        <w:gridCol w:w="735"/>
        <w:gridCol w:w="719"/>
      </w:tblGrid>
      <w:tr w:rsidR="005410AC" w:rsidRPr="00CF1EDC" w14:paraId="04AEEA46" w14:textId="77777777" w:rsidTr="005410AC">
        <w:trPr>
          <w:cantSplit/>
          <w:trHeight w:val="313"/>
          <w:tblHeader/>
        </w:trPr>
        <w:tc>
          <w:tcPr>
            <w:tcW w:w="794" w:type="dxa"/>
            <w:vMerge w:val="restart"/>
            <w:tcBorders>
              <w:top w:val="single" w:sz="8" w:space="0" w:color="000000"/>
              <w:left w:val="single" w:sz="8" w:space="0" w:color="000000"/>
              <w:right w:val="single" w:sz="8" w:space="0" w:color="000000"/>
            </w:tcBorders>
            <w:vAlign w:val="center"/>
          </w:tcPr>
          <w:p w14:paraId="34296A0D" w14:textId="77777777" w:rsidR="005410AC" w:rsidRPr="00CF1EDC" w:rsidRDefault="005410AC" w:rsidP="000D505C">
            <w:pPr>
              <w:autoSpaceDE w:val="0"/>
              <w:autoSpaceDN w:val="0"/>
              <w:adjustRightInd w:val="0"/>
              <w:jc w:val="center"/>
              <w:rPr>
                <w:sz w:val="20"/>
                <w:szCs w:val="20"/>
              </w:rPr>
            </w:pPr>
            <w:r w:rsidRPr="00CF1EDC">
              <w:rPr>
                <w:bCs/>
                <w:sz w:val="20"/>
                <w:szCs w:val="20"/>
              </w:rPr>
              <w:t>Номер</w:t>
            </w:r>
          </w:p>
          <w:p w14:paraId="33D65502" w14:textId="77777777" w:rsidR="005410AC" w:rsidRPr="00CF1EDC" w:rsidRDefault="005410AC" w:rsidP="000D505C">
            <w:pPr>
              <w:autoSpaceDE w:val="0"/>
              <w:autoSpaceDN w:val="0"/>
              <w:adjustRightInd w:val="0"/>
              <w:jc w:val="center"/>
              <w:rPr>
                <w:sz w:val="20"/>
                <w:szCs w:val="20"/>
              </w:rPr>
            </w:pPr>
            <w:r w:rsidRPr="00CF1EDC">
              <w:rPr>
                <w:bCs/>
                <w:sz w:val="20"/>
                <w:szCs w:val="20"/>
              </w:rPr>
              <w:t>задания в КИМ</w:t>
            </w:r>
          </w:p>
        </w:tc>
        <w:tc>
          <w:tcPr>
            <w:tcW w:w="2892" w:type="dxa"/>
            <w:vMerge w:val="restart"/>
            <w:tcBorders>
              <w:top w:val="single" w:sz="8" w:space="0" w:color="000000"/>
              <w:left w:val="single" w:sz="8" w:space="0" w:color="000000"/>
              <w:right w:val="single" w:sz="8" w:space="0" w:color="000000"/>
            </w:tcBorders>
            <w:vAlign w:val="center"/>
          </w:tcPr>
          <w:p w14:paraId="4087F0DD" w14:textId="77777777" w:rsidR="005410AC" w:rsidRPr="00CF1EDC" w:rsidRDefault="005410AC" w:rsidP="000D505C">
            <w:pPr>
              <w:autoSpaceDE w:val="0"/>
              <w:autoSpaceDN w:val="0"/>
              <w:adjustRightInd w:val="0"/>
              <w:jc w:val="center"/>
              <w:rPr>
                <w:sz w:val="20"/>
                <w:szCs w:val="20"/>
              </w:rPr>
            </w:pPr>
            <w:r w:rsidRPr="00CF1EDC">
              <w:rPr>
                <w:bCs/>
                <w:sz w:val="20"/>
                <w:szCs w:val="20"/>
              </w:rPr>
              <w:t>Проверяемые элементы содержания / умения</w:t>
            </w:r>
          </w:p>
        </w:tc>
        <w:tc>
          <w:tcPr>
            <w:tcW w:w="847" w:type="dxa"/>
            <w:vMerge w:val="restart"/>
            <w:tcBorders>
              <w:top w:val="single" w:sz="8" w:space="0" w:color="000000"/>
              <w:left w:val="single" w:sz="8" w:space="0" w:color="000000"/>
              <w:right w:val="single" w:sz="8" w:space="0" w:color="000000"/>
            </w:tcBorders>
            <w:vAlign w:val="center"/>
          </w:tcPr>
          <w:p w14:paraId="3A301E89" w14:textId="77777777" w:rsidR="005410AC" w:rsidRPr="00CF1EDC" w:rsidRDefault="005410AC" w:rsidP="000D505C">
            <w:pPr>
              <w:autoSpaceDE w:val="0"/>
              <w:autoSpaceDN w:val="0"/>
              <w:adjustRightInd w:val="0"/>
              <w:jc w:val="center"/>
              <w:rPr>
                <w:sz w:val="20"/>
                <w:szCs w:val="20"/>
              </w:rPr>
            </w:pPr>
            <w:r w:rsidRPr="00CF1EDC">
              <w:rPr>
                <w:bCs/>
                <w:sz w:val="20"/>
                <w:szCs w:val="20"/>
              </w:rPr>
              <w:t>Уровень сложности задания</w:t>
            </w:r>
          </w:p>
          <w:p w14:paraId="631035D9" w14:textId="77777777" w:rsidR="005410AC" w:rsidRPr="00CF1EDC" w:rsidRDefault="005410AC" w:rsidP="000D505C">
            <w:pPr>
              <w:autoSpaceDE w:val="0"/>
              <w:autoSpaceDN w:val="0"/>
              <w:adjustRightInd w:val="0"/>
              <w:jc w:val="center"/>
              <w:rPr>
                <w:sz w:val="20"/>
                <w:szCs w:val="20"/>
              </w:rPr>
            </w:pPr>
          </w:p>
        </w:tc>
        <w:tc>
          <w:tcPr>
            <w:tcW w:w="4812" w:type="dxa"/>
            <w:gridSpan w:val="5"/>
            <w:tcBorders>
              <w:top w:val="single" w:sz="8" w:space="0" w:color="000000"/>
              <w:left w:val="single" w:sz="8" w:space="0" w:color="000000"/>
              <w:right w:val="single" w:sz="8" w:space="0" w:color="000000"/>
            </w:tcBorders>
          </w:tcPr>
          <w:p w14:paraId="7FEEBBFE" w14:textId="3A93B393" w:rsidR="005410AC" w:rsidRPr="00CF1EDC" w:rsidRDefault="005410AC" w:rsidP="005410AC">
            <w:pPr>
              <w:jc w:val="center"/>
              <w:rPr>
                <w:bCs/>
                <w:sz w:val="20"/>
                <w:szCs w:val="20"/>
              </w:rPr>
            </w:pPr>
            <w:r w:rsidRPr="00CF1EDC">
              <w:rPr>
                <w:sz w:val="20"/>
                <w:szCs w:val="20"/>
              </w:rPr>
              <w:t xml:space="preserve">Процент выполнения задания </w:t>
            </w:r>
            <w:r w:rsidRPr="00CF1EDC">
              <w:rPr>
                <w:sz w:val="20"/>
                <w:szCs w:val="20"/>
              </w:rPr>
              <w:br/>
              <w:t>в субъекте Российской Федерации</w:t>
            </w:r>
          </w:p>
        </w:tc>
      </w:tr>
      <w:tr w:rsidR="005410AC" w:rsidRPr="00CF1EDC" w14:paraId="7B0478B4" w14:textId="77777777" w:rsidTr="005410AC">
        <w:trPr>
          <w:cantSplit/>
          <w:trHeight w:val="635"/>
          <w:tblHeader/>
        </w:trPr>
        <w:tc>
          <w:tcPr>
            <w:tcW w:w="794" w:type="dxa"/>
            <w:vMerge/>
            <w:tcBorders>
              <w:left w:val="single" w:sz="8" w:space="0" w:color="000000"/>
              <w:bottom w:val="single" w:sz="8" w:space="0" w:color="000000"/>
              <w:right w:val="single" w:sz="8" w:space="0" w:color="000000"/>
            </w:tcBorders>
            <w:vAlign w:val="center"/>
          </w:tcPr>
          <w:p w14:paraId="455E4197" w14:textId="77777777" w:rsidR="005410AC" w:rsidRPr="00CF1EDC" w:rsidRDefault="005410AC" w:rsidP="000D505C">
            <w:pPr>
              <w:autoSpaceDE w:val="0"/>
              <w:autoSpaceDN w:val="0"/>
              <w:adjustRightInd w:val="0"/>
              <w:jc w:val="center"/>
              <w:rPr>
                <w:bCs/>
                <w:sz w:val="20"/>
                <w:szCs w:val="20"/>
              </w:rPr>
            </w:pPr>
          </w:p>
        </w:tc>
        <w:tc>
          <w:tcPr>
            <w:tcW w:w="2892" w:type="dxa"/>
            <w:vMerge/>
            <w:tcBorders>
              <w:left w:val="single" w:sz="8" w:space="0" w:color="000000"/>
              <w:bottom w:val="single" w:sz="8" w:space="0" w:color="000000"/>
              <w:right w:val="single" w:sz="8" w:space="0" w:color="000000"/>
            </w:tcBorders>
            <w:vAlign w:val="center"/>
          </w:tcPr>
          <w:p w14:paraId="4C07269B" w14:textId="77777777" w:rsidR="005410AC" w:rsidRPr="00CF1EDC" w:rsidRDefault="005410AC" w:rsidP="000D505C">
            <w:pPr>
              <w:autoSpaceDE w:val="0"/>
              <w:autoSpaceDN w:val="0"/>
              <w:adjustRightInd w:val="0"/>
              <w:jc w:val="center"/>
              <w:rPr>
                <w:bCs/>
                <w:sz w:val="20"/>
                <w:szCs w:val="20"/>
              </w:rPr>
            </w:pPr>
          </w:p>
        </w:tc>
        <w:tc>
          <w:tcPr>
            <w:tcW w:w="847" w:type="dxa"/>
            <w:vMerge/>
            <w:tcBorders>
              <w:left w:val="single" w:sz="8" w:space="0" w:color="000000"/>
              <w:bottom w:val="single" w:sz="8" w:space="0" w:color="000000"/>
              <w:right w:val="single" w:sz="8" w:space="0" w:color="000000"/>
            </w:tcBorders>
            <w:vAlign w:val="center"/>
          </w:tcPr>
          <w:p w14:paraId="4960DF9A" w14:textId="77777777" w:rsidR="005410AC" w:rsidRPr="00CF1EDC" w:rsidRDefault="005410AC" w:rsidP="000D505C">
            <w:pPr>
              <w:autoSpaceDE w:val="0"/>
              <w:autoSpaceDN w:val="0"/>
              <w:adjustRightInd w:val="0"/>
              <w:jc w:val="center"/>
              <w:rPr>
                <w:bCs/>
                <w:sz w:val="20"/>
                <w:szCs w:val="20"/>
              </w:rPr>
            </w:pPr>
          </w:p>
        </w:tc>
        <w:tc>
          <w:tcPr>
            <w:tcW w:w="815" w:type="dxa"/>
            <w:tcBorders>
              <w:top w:val="single" w:sz="8" w:space="0" w:color="000000"/>
              <w:left w:val="single" w:sz="8" w:space="0" w:color="000000"/>
              <w:bottom w:val="single" w:sz="8" w:space="0" w:color="000000"/>
              <w:right w:val="single" w:sz="8" w:space="0" w:color="000000"/>
            </w:tcBorders>
            <w:vAlign w:val="center"/>
          </w:tcPr>
          <w:p w14:paraId="246EE1E0" w14:textId="77777777" w:rsidR="005410AC" w:rsidRPr="00CF1EDC" w:rsidRDefault="005410AC" w:rsidP="000D505C">
            <w:pPr>
              <w:jc w:val="center"/>
              <w:rPr>
                <w:sz w:val="20"/>
                <w:szCs w:val="20"/>
              </w:rPr>
            </w:pPr>
            <w:r w:rsidRPr="00CF1EDC">
              <w:rPr>
                <w:sz w:val="20"/>
                <w:szCs w:val="20"/>
              </w:rPr>
              <w:t>средний</w:t>
            </w:r>
          </w:p>
        </w:tc>
        <w:tc>
          <w:tcPr>
            <w:tcW w:w="1139" w:type="dxa"/>
            <w:tcBorders>
              <w:top w:val="single" w:sz="8" w:space="0" w:color="000000"/>
              <w:left w:val="single" w:sz="8" w:space="0" w:color="000000"/>
              <w:bottom w:val="single" w:sz="8" w:space="0" w:color="000000"/>
              <w:right w:val="single" w:sz="8" w:space="0" w:color="000000"/>
            </w:tcBorders>
          </w:tcPr>
          <w:p w14:paraId="4CDC1A6D" w14:textId="77777777" w:rsidR="005410AC" w:rsidRPr="00CF1EDC" w:rsidRDefault="005410AC" w:rsidP="000D505C">
            <w:pPr>
              <w:autoSpaceDE w:val="0"/>
              <w:autoSpaceDN w:val="0"/>
              <w:adjustRightInd w:val="0"/>
              <w:jc w:val="center"/>
              <w:rPr>
                <w:bCs/>
                <w:sz w:val="20"/>
                <w:szCs w:val="20"/>
              </w:rPr>
            </w:pPr>
            <w:r w:rsidRPr="00CF1EDC">
              <w:rPr>
                <w:bCs/>
                <w:sz w:val="20"/>
                <w:szCs w:val="20"/>
              </w:rPr>
              <w:t xml:space="preserve">в группе не </w:t>
            </w:r>
            <w:proofErr w:type="gramStart"/>
            <w:r w:rsidRPr="00CF1EDC">
              <w:rPr>
                <w:bCs/>
                <w:sz w:val="20"/>
                <w:szCs w:val="20"/>
              </w:rPr>
              <w:t>преодолев-</w:t>
            </w:r>
            <w:proofErr w:type="spellStart"/>
            <w:r w:rsidRPr="00CF1EDC">
              <w:rPr>
                <w:bCs/>
                <w:sz w:val="20"/>
                <w:szCs w:val="20"/>
              </w:rPr>
              <w:t>ших</w:t>
            </w:r>
            <w:proofErr w:type="spellEnd"/>
            <w:proofErr w:type="gramEnd"/>
            <w:r w:rsidRPr="00CF1EDC">
              <w:rPr>
                <w:bCs/>
                <w:sz w:val="20"/>
                <w:szCs w:val="20"/>
              </w:rPr>
              <w:t xml:space="preserve"> </w:t>
            </w:r>
            <w:proofErr w:type="spellStart"/>
            <w:r w:rsidRPr="00CF1EDC">
              <w:rPr>
                <w:bCs/>
                <w:sz w:val="20"/>
                <w:szCs w:val="20"/>
              </w:rPr>
              <w:t>минималь-ный</w:t>
            </w:r>
            <w:proofErr w:type="spellEnd"/>
            <w:r w:rsidRPr="00CF1EDC">
              <w:rPr>
                <w:bCs/>
                <w:sz w:val="20"/>
                <w:szCs w:val="20"/>
              </w:rPr>
              <w:t xml:space="preserve"> балл</w:t>
            </w:r>
          </w:p>
        </w:tc>
        <w:tc>
          <w:tcPr>
            <w:tcW w:w="1404" w:type="dxa"/>
            <w:tcBorders>
              <w:top w:val="single" w:sz="8" w:space="0" w:color="000000"/>
              <w:left w:val="single" w:sz="8" w:space="0" w:color="000000"/>
              <w:bottom w:val="single" w:sz="8" w:space="0" w:color="000000"/>
              <w:right w:val="single" w:sz="8" w:space="0" w:color="000000"/>
            </w:tcBorders>
            <w:vAlign w:val="center"/>
          </w:tcPr>
          <w:p w14:paraId="32EEAF73" w14:textId="77777777" w:rsidR="005410AC" w:rsidRPr="00CF1EDC" w:rsidRDefault="005410AC" w:rsidP="000D505C">
            <w:pPr>
              <w:autoSpaceDE w:val="0"/>
              <w:autoSpaceDN w:val="0"/>
              <w:adjustRightInd w:val="0"/>
              <w:jc w:val="center"/>
              <w:rPr>
                <w:bCs/>
                <w:sz w:val="20"/>
                <w:szCs w:val="20"/>
              </w:rPr>
            </w:pPr>
            <w:r w:rsidRPr="00CF1EDC">
              <w:rPr>
                <w:bCs/>
                <w:sz w:val="20"/>
                <w:szCs w:val="20"/>
              </w:rPr>
              <w:t xml:space="preserve">в группе от минимального до 60 </w:t>
            </w:r>
            <w:proofErr w:type="spellStart"/>
            <w:r w:rsidRPr="00CF1EDC">
              <w:rPr>
                <w:bCs/>
                <w:sz w:val="20"/>
                <w:szCs w:val="20"/>
              </w:rPr>
              <w:t>т.б</w:t>
            </w:r>
            <w:proofErr w:type="spellEnd"/>
            <w:r w:rsidRPr="00CF1EDC">
              <w:rPr>
                <w:bCs/>
                <w:sz w:val="20"/>
                <w:szCs w:val="20"/>
              </w:rPr>
              <w:t>.</w:t>
            </w:r>
          </w:p>
        </w:tc>
        <w:tc>
          <w:tcPr>
            <w:tcW w:w="735" w:type="dxa"/>
            <w:tcBorders>
              <w:top w:val="single" w:sz="8" w:space="0" w:color="000000"/>
              <w:left w:val="single" w:sz="8" w:space="0" w:color="000000"/>
              <w:bottom w:val="single" w:sz="8" w:space="0" w:color="000000"/>
              <w:right w:val="single" w:sz="8" w:space="0" w:color="000000"/>
            </w:tcBorders>
            <w:vAlign w:val="center"/>
          </w:tcPr>
          <w:p w14:paraId="09CD9F2E" w14:textId="77777777" w:rsidR="005410AC" w:rsidRPr="00CF1EDC" w:rsidRDefault="005410AC" w:rsidP="000D505C">
            <w:pPr>
              <w:autoSpaceDE w:val="0"/>
              <w:autoSpaceDN w:val="0"/>
              <w:adjustRightInd w:val="0"/>
              <w:jc w:val="center"/>
              <w:rPr>
                <w:bCs/>
                <w:sz w:val="20"/>
                <w:szCs w:val="20"/>
              </w:rPr>
            </w:pPr>
            <w:r w:rsidRPr="00CF1EDC">
              <w:rPr>
                <w:bCs/>
                <w:sz w:val="20"/>
                <w:szCs w:val="20"/>
              </w:rPr>
              <w:t xml:space="preserve">в группе от 61 до 80 </w:t>
            </w:r>
            <w:proofErr w:type="spellStart"/>
            <w:r w:rsidRPr="00CF1EDC">
              <w:rPr>
                <w:bCs/>
                <w:sz w:val="20"/>
                <w:szCs w:val="20"/>
              </w:rPr>
              <w:t>т.б</w:t>
            </w:r>
            <w:proofErr w:type="spellEnd"/>
            <w:r w:rsidRPr="00CF1EDC">
              <w:rPr>
                <w:bCs/>
                <w:sz w:val="20"/>
                <w:szCs w:val="20"/>
              </w:rPr>
              <w:t>.</w:t>
            </w:r>
          </w:p>
        </w:tc>
        <w:tc>
          <w:tcPr>
            <w:tcW w:w="719" w:type="dxa"/>
            <w:tcBorders>
              <w:top w:val="single" w:sz="8" w:space="0" w:color="000000"/>
              <w:left w:val="single" w:sz="8" w:space="0" w:color="000000"/>
              <w:bottom w:val="single" w:sz="8" w:space="0" w:color="000000"/>
              <w:right w:val="single" w:sz="8" w:space="0" w:color="000000"/>
            </w:tcBorders>
            <w:vAlign w:val="center"/>
          </w:tcPr>
          <w:p w14:paraId="3060575E" w14:textId="77777777" w:rsidR="005410AC" w:rsidRPr="00CF1EDC" w:rsidRDefault="005410AC" w:rsidP="000D505C">
            <w:pPr>
              <w:autoSpaceDE w:val="0"/>
              <w:autoSpaceDN w:val="0"/>
              <w:adjustRightInd w:val="0"/>
              <w:jc w:val="center"/>
              <w:rPr>
                <w:bCs/>
                <w:sz w:val="20"/>
                <w:szCs w:val="20"/>
              </w:rPr>
            </w:pPr>
            <w:r w:rsidRPr="00CF1EDC">
              <w:rPr>
                <w:bCs/>
                <w:sz w:val="20"/>
                <w:szCs w:val="20"/>
              </w:rPr>
              <w:t xml:space="preserve">в группе </w:t>
            </w:r>
            <w:r w:rsidRPr="00CF1EDC">
              <w:rPr>
                <w:bCs/>
                <w:sz w:val="20"/>
                <w:szCs w:val="20"/>
              </w:rPr>
              <w:br/>
              <w:t xml:space="preserve">от 81 до 100 </w:t>
            </w:r>
            <w:proofErr w:type="spellStart"/>
            <w:r w:rsidRPr="00CF1EDC">
              <w:rPr>
                <w:bCs/>
                <w:sz w:val="20"/>
                <w:szCs w:val="20"/>
              </w:rPr>
              <w:t>т.б</w:t>
            </w:r>
            <w:proofErr w:type="spellEnd"/>
            <w:r w:rsidRPr="00CF1EDC">
              <w:rPr>
                <w:bCs/>
                <w:sz w:val="20"/>
                <w:szCs w:val="20"/>
              </w:rPr>
              <w:t>.</w:t>
            </w:r>
          </w:p>
        </w:tc>
      </w:tr>
      <w:tr w:rsidR="005410AC" w:rsidRPr="00CF1EDC" w14:paraId="26E02E75"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75977D22"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w:t>
            </w:r>
          </w:p>
        </w:tc>
        <w:tc>
          <w:tcPr>
            <w:tcW w:w="2892" w:type="dxa"/>
            <w:tcBorders>
              <w:top w:val="single" w:sz="8" w:space="0" w:color="000000"/>
              <w:left w:val="single" w:sz="8" w:space="0" w:color="000000"/>
              <w:bottom w:val="single" w:sz="8" w:space="0" w:color="000000"/>
              <w:right w:val="single" w:sz="8" w:space="0" w:color="000000"/>
            </w:tcBorders>
            <w:vAlign w:val="center"/>
          </w:tcPr>
          <w:p w14:paraId="4FA88959" w14:textId="77777777" w:rsidR="005410AC" w:rsidRPr="00CF1EDC" w:rsidRDefault="005410AC" w:rsidP="00544EFC">
            <w:pPr>
              <w:autoSpaceDE w:val="0"/>
              <w:autoSpaceDN w:val="0"/>
              <w:adjustRightInd w:val="0"/>
              <w:jc w:val="both"/>
              <w:rPr>
                <w:sz w:val="20"/>
                <w:szCs w:val="20"/>
              </w:rPr>
            </w:pPr>
            <w:r w:rsidRPr="00CF1EDC">
              <w:rPr>
                <w:sz w:val="20"/>
                <w:szCs w:val="20"/>
              </w:rPr>
              <w:t>Биология как наука. Методы научного познания. Уровни организации и признаки живого. /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w:t>
            </w:r>
          </w:p>
          <w:p w14:paraId="0FA9E8E3" w14:textId="77777777" w:rsidR="005410AC" w:rsidRPr="00CF1EDC" w:rsidRDefault="005410AC" w:rsidP="00544EFC">
            <w:pPr>
              <w:autoSpaceDE w:val="0"/>
              <w:autoSpaceDN w:val="0"/>
              <w:adjustRightInd w:val="0"/>
              <w:jc w:val="both"/>
              <w:rPr>
                <w:sz w:val="20"/>
                <w:szCs w:val="20"/>
              </w:rPr>
            </w:pPr>
            <w:r w:rsidRPr="00CF1EDC">
              <w:rPr>
                <w:sz w:val="20"/>
                <w:szCs w:val="20"/>
              </w:rPr>
              <w:t>Определять, сравнивать, классифицировать, объяснять биологические объекты, явления и процессы;</w:t>
            </w:r>
          </w:p>
          <w:p w14:paraId="0457FFDF" w14:textId="77777777" w:rsidR="005410AC" w:rsidRPr="00CF1EDC" w:rsidRDefault="005410AC" w:rsidP="00544EFC">
            <w:pPr>
              <w:autoSpaceDE w:val="0"/>
              <w:autoSpaceDN w:val="0"/>
              <w:adjustRightInd w:val="0"/>
              <w:jc w:val="both"/>
              <w:rPr>
                <w:sz w:val="20"/>
                <w:szCs w:val="20"/>
              </w:rPr>
            </w:pPr>
            <w:r w:rsidRPr="00CF1EDC">
              <w:rPr>
                <w:sz w:val="20"/>
                <w:szCs w:val="20"/>
              </w:rPr>
              <w:t>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3EFFB25A"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726A0434"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69</w:t>
            </w:r>
          </w:p>
        </w:tc>
        <w:tc>
          <w:tcPr>
            <w:tcW w:w="1139" w:type="dxa"/>
            <w:tcBorders>
              <w:top w:val="single" w:sz="8" w:space="0" w:color="000000"/>
              <w:left w:val="single" w:sz="8" w:space="0" w:color="000000"/>
              <w:bottom w:val="single" w:sz="8" w:space="0" w:color="000000"/>
              <w:right w:val="single" w:sz="8" w:space="0" w:color="000000"/>
            </w:tcBorders>
            <w:vAlign w:val="center"/>
          </w:tcPr>
          <w:p w14:paraId="6830331A" w14:textId="77777777" w:rsidR="005410AC" w:rsidRPr="00CF1EDC" w:rsidRDefault="005410AC" w:rsidP="000D505C">
            <w:pPr>
              <w:jc w:val="center"/>
              <w:rPr>
                <w:sz w:val="20"/>
                <w:szCs w:val="20"/>
              </w:rPr>
            </w:pPr>
            <w:r w:rsidRPr="00CF1EDC">
              <w:rPr>
                <w:color w:val="000000"/>
                <w:sz w:val="20"/>
                <w:szCs w:val="20"/>
              </w:rPr>
              <w:t>39</w:t>
            </w:r>
          </w:p>
        </w:tc>
        <w:tc>
          <w:tcPr>
            <w:tcW w:w="1404" w:type="dxa"/>
            <w:tcBorders>
              <w:top w:val="single" w:sz="8" w:space="0" w:color="000000"/>
              <w:left w:val="single" w:sz="8" w:space="0" w:color="000000"/>
              <w:bottom w:val="single" w:sz="8" w:space="0" w:color="000000"/>
              <w:right w:val="single" w:sz="8" w:space="0" w:color="000000"/>
            </w:tcBorders>
            <w:vAlign w:val="center"/>
          </w:tcPr>
          <w:p w14:paraId="1C256229" w14:textId="77777777" w:rsidR="005410AC" w:rsidRPr="00CF1EDC" w:rsidRDefault="005410AC" w:rsidP="000D505C">
            <w:pPr>
              <w:jc w:val="center"/>
              <w:rPr>
                <w:sz w:val="20"/>
                <w:szCs w:val="20"/>
              </w:rPr>
            </w:pPr>
            <w:r w:rsidRPr="00CF1EDC">
              <w:rPr>
                <w:color w:val="000000"/>
                <w:sz w:val="20"/>
                <w:szCs w:val="20"/>
              </w:rPr>
              <w:t>69</w:t>
            </w:r>
          </w:p>
        </w:tc>
        <w:tc>
          <w:tcPr>
            <w:tcW w:w="735" w:type="dxa"/>
            <w:tcBorders>
              <w:top w:val="single" w:sz="8" w:space="0" w:color="000000"/>
              <w:left w:val="single" w:sz="8" w:space="0" w:color="000000"/>
              <w:bottom w:val="single" w:sz="8" w:space="0" w:color="000000"/>
              <w:right w:val="single" w:sz="8" w:space="0" w:color="000000"/>
            </w:tcBorders>
            <w:vAlign w:val="center"/>
          </w:tcPr>
          <w:p w14:paraId="61338015" w14:textId="77777777" w:rsidR="005410AC" w:rsidRPr="00CF1EDC" w:rsidRDefault="005410AC" w:rsidP="000D505C">
            <w:pPr>
              <w:jc w:val="center"/>
              <w:rPr>
                <w:sz w:val="20"/>
                <w:szCs w:val="20"/>
              </w:rPr>
            </w:pPr>
            <w:r w:rsidRPr="00CF1EDC">
              <w:rPr>
                <w:color w:val="000000"/>
                <w:sz w:val="20"/>
                <w:szCs w:val="20"/>
              </w:rPr>
              <w:t>87</w:t>
            </w:r>
          </w:p>
        </w:tc>
        <w:tc>
          <w:tcPr>
            <w:tcW w:w="719" w:type="dxa"/>
            <w:tcBorders>
              <w:top w:val="single" w:sz="8" w:space="0" w:color="000000"/>
              <w:left w:val="single" w:sz="8" w:space="0" w:color="000000"/>
              <w:bottom w:val="single" w:sz="8" w:space="0" w:color="000000"/>
              <w:right w:val="single" w:sz="8" w:space="0" w:color="000000"/>
            </w:tcBorders>
            <w:vAlign w:val="center"/>
          </w:tcPr>
          <w:p w14:paraId="0FC58085" w14:textId="77777777" w:rsidR="005410AC" w:rsidRPr="00CF1EDC" w:rsidRDefault="005410AC" w:rsidP="000D505C">
            <w:pPr>
              <w:jc w:val="center"/>
              <w:rPr>
                <w:sz w:val="20"/>
                <w:szCs w:val="20"/>
              </w:rPr>
            </w:pPr>
            <w:r w:rsidRPr="00CF1EDC">
              <w:rPr>
                <w:color w:val="000000"/>
                <w:sz w:val="20"/>
                <w:szCs w:val="20"/>
              </w:rPr>
              <w:t>95</w:t>
            </w:r>
          </w:p>
        </w:tc>
      </w:tr>
      <w:tr w:rsidR="005410AC" w:rsidRPr="00CF1EDC" w14:paraId="4A0E5E8B"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01630491"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2</w:t>
            </w:r>
          </w:p>
        </w:tc>
        <w:tc>
          <w:tcPr>
            <w:tcW w:w="2892" w:type="dxa"/>
            <w:tcBorders>
              <w:top w:val="single" w:sz="8" w:space="0" w:color="000000"/>
              <w:left w:val="single" w:sz="8" w:space="0" w:color="000000"/>
              <w:bottom w:val="single" w:sz="8" w:space="0" w:color="000000"/>
              <w:right w:val="single" w:sz="8" w:space="0" w:color="000000"/>
            </w:tcBorders>
            <w:vAlign w:val="center"/>
          </w:tcPr>
          <w:p w14:paraId="4EB2DBC8" w14:textId="77777777" w:rsidR="005410AC" w:rsidRPr="00CF1EDC" w:rsidRDefault="005410AC" w:rsidP="00544EFC">
            <w:pPr>
              <w:autoSpaceDE w:val="0"/>
              <w:autoSpaceDN w:val="0"/>
              <w:adjustRightInd w:val="0"/>
              <w:jc w:val="both"/>
              <w:rPr>
                <w:sz w:val="20"/>
                <w:szCs w:val="20"/>
              </w:rPr>
            </w:pPr>
            <w:r w:rsidRPr="00CF1EDC">
              <w:rPr>
                <w:sz w:val="20"/>
                <w:szCs w:val="20"/>
              </w:rPr>
              <w:t>Предсказание результатов эксперимента, исходя из знаний о физиологии клеток и организмов.</w:t>
            </w:r>
            <w:r w:rsidRPr="00CF1EDC">
              <w:t xml:space="preserve"> </w:t>
            </w:r>
            <w:r w:rsidRPr="00CF1EDC">
              <w:rPr>
                <w:sz w:val="20"/>
                <w:szCs w:val="20"/>
              </w:rPr>
              <w:t>/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w:t>
            </w:r>
          </w:p>
          <w:p w14:paraId="3EA66ED6" w14:textId="77777777" w:rsidR="005410AC" w:rsidRPr="00CF1EDC" w:rsidRDefault="005410AC" w:rsidP="00544EFC">
            <w:pPr>
              <w:autoSpaceDE w:val="0"/>
              <w:autoSpaceDN w:val="0"/>
              <w:adjustRightInd w:val="0"/>
              <w:jc w:val="both"/>
              <w:rPr>
                <w:sz w:val="20"/>
                <w:szCs w:val="20"/>
              </w:rPr>
            </w:pPr>
            <w:r w:rsidRPr="00CF1EDC">
              <w:rPr>
                <w:sz w:val="20"/>
                <w:szCs w:val="20"/>
              </w:rPr>
              <w:t>Определять, сравнивать, классифицировать, объяснять биологические объекты, явления и процессы;</w:t>
            </w:r>
          </w:p>
          <w:p w14:paraId="11F6CB41" w14:textId="77777777" w:rsidR="005410AC" w:rsidRPr="00CF1EDC" w:rsidRDefault="005410AC" w:rsidP="00544EFC">
            <w:pPr>
              <w:autoSpaceDE w:val="0"/>
              <w:autoSpaceDN w:val="0"/>
              <w:adjustRightInd w:val="0"/>
              <w:jc w:val="both"/>
              <w:rPr>
                <w:sz w:val="20"/>
                <w:szCs w:val="20"/>
              </w:rPr>
            </w:pPr>
            <w:r w:rsidRPr="00CF1EDC">
              <w:rPr>
                <w:sz w:val="20"/>
                <w:szCs w:val="20"/>
              </w:rPr>
              <w:t>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43E04957"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0E6A6873"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64</w:t>
            </w:r>
          </w:p>
        </w:tc>
        <w:tc>
          <w:tcPr>
            <w:tcW w:w="1139" w:type="dxa"/>
            <w:tcBorders>
              <w:top w:val="single" w:sz="8" w:space="0" w:color="000000"/>
              <w:left w:val="single" w:sz="8" w:space="0" w:color="000000"/>
              <w:bottom w:val="single" w:sz="8" w:space="0" w:color="000000"/>
              <w:right w:val="single" w:sz="8" w:space="0" w:color="000000"/>
            </w:tcBorders>
            <w:vAlign w:val="center"/>
          </w:tcPr>
          <w:p w14:paraId="2335AF17" w14:textId="77777777" w:rsidR="005410AC" w:rsidRPr="00CF1EDC" w:rsidRDefault="005410AC" w:rsidP="000D505C">
            <w:pPr>
              <w:jc w:val="center"/>
              <w:rPr>
                <w:sz w:val="20"/>
                <w:szCs w:val="20"/>
              </w:rPr>
            </w:pPr>
            <w:r w:rsidRPr="00CF1EDC">
              <w:rPr>
                <w:color w:val="000000"/>
                <w:sz w:val="20"/>
                <w:szCs w:val="20"/>
              </w:rPr>
              <w:t>44</w:t>
            </w:r>
          </w:p>
        </w:tc>
        <w:tc>
          <w:tcPr>
            <w:tcW w:w="1404" w:type="dxa"/>
            <w:tcBorders>
              <w:top w:val="single" w:sz="8" w:space="0" w:color="000000"/>
              <w:left w:val="single" w:sz="8" w:space="0" w:color="000000"/>
              <w:bottom w:val="single" w:sz="8" w:space="0" w:color="000000"/>
              <w:right w:val="single" w:sz="8" w:space="0" w:color="000000"/>
            </w:tcBorders>
            <w:vAlign w:val="center"/>
          </w:tcPr>
          <w:p w14:paraId="5D8AB861" w14:textId="77777777" w:rsidR="005410AC" w:rsidRPr="00CF1EDC" w:rsidRDefault="005410AC" w:rsidP="000D505C">
            <w:pPr>
              <w:jc w:val="center"/>
              <w:rPr>
                <w:sz w:val="20"/>
                <w:szCs w:val="20"/>
              </w:rPr>
            </w:pPr>
            <w:r w:rsidRPr="00CF1EDC">
              <w:rPr>
                <w:color w:val="000000"/>
                <w:sz w:val="20"/>
                <w:szCs w:val="20"/>
              </w:rPr>
              <w:t>62</w:t>
            </w:r>
          </w:p>
        </w:tc>
        <w:tc>
          <w:tcPr>
            <w:tcW w:w="735" w:type="dxa"/>
            <w:tcBorders>
              <w:top w:val="single" w:sz="8" w:space="0" w:color="000000"/>
              <w:left w:val="single" w:sz="8" w:space="0" w:color="000000"/>
              <w:bottom w:val="single" w:sz="8" w:space="0" w:color="000000"/>
              <w:right w:val="single" w:sz="8" w:space="0" w:color="000000"/>
            </w:tcBorders>
            <w:vAlign w:val="center"/>
          </w:tcPr>
          <w:p w14:paraId="2DD055D4" w14:textId="77777777" w:rsidR="005410AC" w:rsidRPr="00CF1EDC" w:rsidRDefault="005410AC" w:rsidP="000D505C">
            <w:pPr>
              <w:jc w:val="center"/>
              <w:rPr>
                <w:sz w:val="20"/>
                <w:szCs w:val="20"/>
              </w:rPr>
            </w:pPr>
            <w:r w:rsidRPr="00CF1EDC">
              <w:rPr>
                <w:color w:val="000000"/>
                <w:sz w:val="20"/>
                <w:szCs w:val="20"/>
              </w:rPr>
              <w:t>79</w:t>
            </w:r>
          </w:p>
        </w:tc>
        <w:tc>
          <w:tcPr>
            <w:tcW w:w="719" w:type="dxa"/>
            <w:tcBorders>
              <w:top w:val="single" w:sz="8" w:space="0" w:color="000000"/>
              <w:left w:val="single" w:sz="8" w:space="0" w:color="000000"/>
              <w:bottom w:val="single" w:sz="8" w:space="0" w:color="000000"/>
              <w:right w:val="single" w:sz="8" w:space="0" w:color="000000"/>
            </w:tcBorders>
            <w:vAlign w:val="center"/>
          </w:tcPr>
          <w:p w14:paraId="2C7971C5" w14:textId="77777777" w:rsidR="005410AC" w:rsidRPr="00CF1EDC" w:rsidRDefault="005410AC" w:rsidP="000D505C">
            <w:pPr>
              <w:jc w:val="center"/>
              <w:rPr>
                <w:sz w:val="20"/>
                <w:szCs w:val="20"/>
              </w:rPr>
            </w:pPr>
            <w:r w:rsidRPr="00CF1EDC">
              <w:rPr>
                <w:color w:val="000000"/>
                <w:sz w:val="20"/>
                <w:szCs w:val="20"/>
              </w:rPr>
              <w:t>87</w:t>
            </w:r>
          </w:p>
        </w:tc>
      </w:tr>
      <w:tr w:rsidR="005410AC" w:rsidRPr="00CF1EDC" w14:paraId="6F948677"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244DDB61"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lastRenderedPageBreak/>
              <w:t>3</w:t>
            </w:r>
          </w:p>
        </w:tc>
        <w:tc>
          <w:tcPr>
            <w:tcW w:w="2892" w:type="dxa"/>
            <w:tcBorders>
              <w:top w:val="single" w:sz="8" w:space="0" w:color="000000"/>
              <w:left w:val="single" w:sz="8" w:space="0" w:color="000000"/>
              <w:bottom w:val="single" w:sz="8" w:space="0" w:color="000000"/>
              <w:right w:val="single" w:sz="8" w:space="0" w:color="000000"/>
            </w:tcBorders>
            <w:vAlign w:val="center"/>
          </w:tcPr>
          <w:p w14:paraId="59E5ECC2" w14:textId="77777777" w:rsidR="005410AC" w:rsidRPr="00CF1EDC" w:rsidRDefault="005410AC" w:rsidP="00544EFC">
            <w:pPr>
              <w:autoSpaceDE w:val="0"/>
              <w:autoSpaceDN w:val="0"/>
              <w:adjustRightInd w:val="0"/>
              <w:jc w:val="both"/>
              <w:rPr>
                <w:sz w:val="20"/>
                <w:szCs w:val="20"/>
              </w:rPr>
            </w:pPr>
            <w:r w:rsidRPr="00CF1EDC">
              <w:rPr>
                <w:sz w:val="20"/>
                <w:szCs w:val="20"/>
              </w:rPr>
              <w:t>Генетическая информация в клетке. Хромосомный набор, соматические и половые клетки. Экологические закономерности. Физиология организмов.</w:t>
            </w:r>
            <w:r w:rsidRPr="00CF1EDC">
              <w:t xml:space="preserve"> </w:t>
            </w:r>
            <w:r w:rsidRPr="00CF1EDC">
              <w:rPr>
                <w:sz w:val="20"/>
                <w:szCs w:val="20"/>
              </w:rPr>
              <w:t>/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w:t>
            </w:r>
          </w:p>
          <w:p w14:paraId="64B8A41E" w14:textId="77777777" w:rsidR="005410AC" w:rsidRPr="00CF1EDC" w:rsidRDefault="005410AC" w:rsidP="00544EFC">
            <w:pPr>
              <w:autoSpaceDE w:val="0"/>
              <w:autoSpaceDN w:val="0"/>
              <w:adjustRightInd w:val="0"/>
              <w:jc w:val="both"/>
              <w:rPr>
                <w:sz w:val="20"/>
                <w:szCs w:val="20"/>
              </w:rPr>
            </w:pPr>
            <w:r w:rsidRPr="00CF1EDC">
              <w:rPr>
                <w:sz w:val="20"/>
                <w:szCs w:val="20"/>
              </w:rPr>
              <w:t>Определять, сравнивать, классифицировать, объяснять биологические объекты, явления и процессы;</w:t>
            </w:r>
          </w:p>
          <w:p w14:paraId="1A7D0458" w14:textId="77777777" w:rsidR="005410AC" w:rsidRPr="00CF1EDC" w:rsidRDefault="005410AC" w:rsidP="00544EFC">
            <w:pPr>
              <w:autoSpaceDE w:val="0"/>
              <w:autoSpaceDN w:val="0"/>
              <w:adjustRightInd w:val="0"/>
              <w:jc w:val="both"/>
              <w:rPr>
                <w:sz w:val="20"/>
                <w:szCs w:val="20"/>
              </w:rPr>
            </w:pPr>
            <w:r w:rsidRPr="00CF1EDC">
              <w:rPr>
                <w:sz w:val="20"/>
                <w:szCs w:val="20"/>
              </w:rPr>
              <w:t>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491C5798"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5F5941D3"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52</w:t>
            </w:r>
          </w:p>
        </w:tc>
        <w:tc>
          <w:tcPr>
            <w:tcW w:w="1139" w:type="dxa"/>
            <w:tcBorders>
              <w:top w:val="single" w:sz="8" w:space="0" w:color="000000"/>
              <w:left w:val="single" w:sz="8" w:space="0" w:color="000000"/>
              <w:bottom w:val="single" w:sz="8" w:space="0" w:color="000000"/>
              <w:right w:val="single" w:sz="8" w:space="0" w:color="000000"/>
            </w:tcBorders>
            <w:vAlign w:val="center"/>
          </w:tcPr>
          <w:p w14:paraId="7E3F3329" w14:textId="77777777" w:rsidR="005410AC" w:rsidRPr="00CF1EDC" w:rsidRDefault="005410AC" w:rsidP="000D505C">
            <w:pPr>
              <w:jc w:val="center"/>
              <w:rPr>
                <w:sz w:val="20"/>
                <w:szCs w:val="20"/>
              </w:rPr>
            </w:pPr>
            <w:r w:rsidRPr="00CF1EDC">
              <w:rPr>
                <w:color w:val="000000"/>
                <w:sz w:val="20"/>
                <w:szCs w:val="20"/>
              </w:rPr>
              <w:t>18</w:t>
            </w:r>
          </w:p>
        </w:tc>
        <w:tc>
          <w:tcPr>
            <w:tcW w:w="1404" w:type="dxa"/>
            <w:tcBorders>
              <w:top w:val="single" w:sz="8" w:space="0" w:color="000000"/>
              <w:left w:val="single" w:sz="8" w:space="0" w:color="000000"/>
              <w:bottom w:val="single" w:sz="8" w:space="0" w:color="000000"/>
              <w:right w:val="single" w:sz="8" w:space="0" w:color="000000"/>
            </w:tcBorders>
            <w:vAlign w:val="center"/>
          </w:tcPr>
          <w:p w14:paraId="599AA13B" w14:textId="77777777" w:rsidR="005410AC" w:rsidRPr="00CF1EDC" w:rsidRDefault="005410AC" w:rsidP="000D505C">
            <w:pPr>
              <w:jc w:val="center"/>
              <w:rPr>
                <w:sz w:val="20"/>
                <w:szCs w:val="20"/>
              </w:rPr>
            </w:pPr>
            <w:r w:rsidRPr="00CF1EDC">
              <w:rPr>
                <w:color w:val="000000"/>
                <w:sz w:val="20"/>
                <w:szCs w:val="20"/>
              </w:rPr>
              <w:t>48</w:t>
            </w:r>
          </w:p>
        </w:tc>
        <w:tc>
          <w:tcPr>
            <w:tcW w:w="735" w:type="dxa"/>
            <w:tcBorders>
              <w:top w:val="single" w:sz="8" w:space="0" w:color="000000"/>
              <w:left w:val="single" w:sz="8" w:space="0" w:color="000000"/>
              <w:bottom w:val="single" w:sz="8" w:space="0" w:color="000000"/>
              <w:right w:val="single" w:sz="8" w:space="0" w:color="000000"/>
            </w:tcBorders>
            <w:vAlign w:val="center"/>
          </w:tcPr>
          <w:p w14:paraId="1C283FA9" w14:textId="77777777" w:rsidR="005410AC" w:rsidRPr="00CF1EDC" w:rsidRDefault="005410AC" w:rsidP="000D505C">
            <w:pPr>
              <w:jc w:val="center"/>
              <w:rPr>
                <w:sz w:val="20"/>
                <w:szCs w:val="20"/>
              </w:rPr>
            </w:pPr>
            <w:r w:rsidRPr="00CF1EDC">
              <w:rPr>
                <w:color w:val="000000"/>
                <w:sz w:val="20"/>
                <w:szCs w:val="20"/>
              </w:rPr>
              <w:t>80</w:t>
            </w:r>
          </w:p>
        </w:tc>
        <w:tc>
          <w:tcPr>
            <w:tcW w:w="719" w:type="dxa"/>
            <w:tcBorders>
              <w:top w:val="single" w:sz="8" w:space="0" w:color="000000"/>
              <w:left w:val="single" w:sz="8" w:space="0" w:color="000000"/>
              <w:bottom w:val="single" w:sz="8" w:space="0" w:color="000000"/>
              <w:right w:val="single" w:sz="8" w:space="0" w:color="000000"/>
            </w:tcBorders>
            <w:vAlign w:val="center"/>
          </w:tcPr>
          <w:p w14:paraId="4F1EE719" w14:textId="77777777" w:rsidR="005410AC" w:rsidRPr="00CF1EDC" w:rsidRDefault="005410AC" w:rsidP="000D505C">
            <w:pPr>
              <w:jc w:val="center"/>
              <w:rPr>
                <w:sz w:val="20"/>
                <w:szCs w:val="20"/>
              </w:rPr>
            </w:pPr>
            <w:r w:rsidRPr="00CF1EDC">
              <w:rPr>
                <w:color w:val="000000"/>
                <w:sz w:val="20"/>
                <w:szCs w:val="20"/>
              </w:rPr>
              <w:t>95</w:t>
            </w:r>
          </w:p>
        </w:tc>
      </w:tr>
      <w:tr w:rsidR="005410AC" w:rsidRPr="00CF1EDC" w14:paraId="7BA3CC9D"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2FF78203"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4</w:t>
            </w:r>
          </w:p>
        </w:tc>
        <w:tc>
          <w:tcPr>
            <w:tcW w:w="2892" w:type="dxa"/>
            <w:tcBorders>
              <w:top w:val="single" w:sz="8" w:space="0" w:color="000000"/>
              <w:left w:val="single" w:sz="8" w:space="0" w:color="000000"/>
              <w:bottom w:val="single" w:sz="8" w:space="0" w:color="000000"/>
              <w:right w:val="single" w:sz="8" w:space="0" w:color="000000"/>
            </w:tcBorders>
            <w:vAlign w:val="center"/>
          </w:tcPr>
          <w:p w14:paraId="45436D74" w14:textId="77777777" w:rsidR="005410AC" w:rsidRPr="00CF1EDC" w:rsidRDefault="005410AC" w:rsidP="00544EFC">
            <w:pPr>
              <w:autoSpaceDE w:val="0"/>
              <w:autoSpaceDN w:val="0"/>
              <w:adjustRightInd w:val="0"/>
              <w:jc w:val="both"/>
              <w:rPr>
                <w:sz w:val="20"/>
                <w:szCs w:val="20"/>
              </w:rPr>
            </w:pPr>
            <w:r w:rsidRPr="00CF1EDC">
              <w:rPr>
                <w:sz w:val="20"/>
                <w:szCs w:val="20"/>
              </w:rPr>
              <w:t xml:space="preserve">Моно- и </w:t>
            </w:r>
            <w:proofErr w:type="spellStart"/>
            <w:r w:rsidRPr="00CF1EDC">
              <w:rPr>
                <w:sz w:val="20"/>
                <w:szCs w:val="20"/>
              </w:rPr>
              <w:t>дигибридное</w:t>
            </w:r>
            <w:proofErr w:type="spellEnd"/>
            <w:r w:rsidRPr="00CF1EDC">
              <w:rPr>
                <w:sz w:val="20"/>
                <w:szCs w:val="20"/>
              </w:rPr>
              <w:t>, анализирующее скрещивание.</w:t>
            </w:r>
            <w:r w:rsidRPr="00CF1EDC">
              <w:t xml:space="preserve"> </w:t>
            </w:r>
            <w:r w:rsidRPr="00CF1EDC">
              <w:rPr>
                <w:sz w:val="20"/>
                <w:szCs w:val="20"/>
              </w:rPr>
              <w:t>/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w:t>
            </w:r>
          </w:p>
          <w:p w14:paraId="46CAD61A" w14:textId="77777777" w:rsidR="005410AC" w:rsidRPr="00CF1EDC" w:rsidRDefault="005410AC" w:rsidP="00544EFC">
            <w:pPr>
              <w:autoSpaceDE w:val="0"/>
              <w:autoSpaceDN w:val="0"/>
              <w:adjustRightInd w:val="0"/>
              <w:jc w:val="both"/>
              <w:rPr>
                <w:sz w:val="20"/>
                <w:szCs w:val="20"/>
              </w:rPr>
            </w:pPr>
            <w:r w:rsidRPr="00CF1EDC">
              <w:rPr>
                <w:sz w:val="20"/>
                <w:szCs w:val="20"/>
              </w:rPr>
              <w:t>Определять, сравнивать, классифицировать, объяснять биологические объекты, явления и процессы;</w:t>
            </w:r>
          </w:p>
          <w:p w14:paraId="6E8490EA" w14:textId="77777777" w:rsidR="005410AC" w:rsidRPr="00CF1EDC" w:rsidRDefault="005410AC" w:rsidP="00544EFC">
            <w:pPr>
              <w:autoSpaceDE w:val="0"/>
              <w:autoSpaceDN w:val="0"/>
              <w:adjustRightInd w:val="0"/>
              <w:jc w:val="both"/>
              <w:rPr>
                <w:sz w:val="20"/>
                <w:szCs w:val="20"/>
              </w:rPr>
            </w:pPr>
            <w:r w:rsidRPr="00CF1EDC">
              <w:rPr>
                <w:sz w:val="20"/>
                <w:szCs w:val="20"/>
              </w:rPr>
              <w:t>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6EB8494E"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2EE12F8C"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61</w:t>
            </w:r>
          </w:p>
        </w:tc>
        <w:tc>
          <w:tcPr>
            <w:tcW w:w="1139" w:type="dxa"/>
            <w:tcBorders>
              <w:top w:val="single" w:sz="8" w:space="0" w:color="000000"/>
              <w:left w:val="single" w:sz="8" w:space="0" w:color="000000"/>
              <w:bottom w:val="single" w:sz="8" w:space="0" w:color="000000"/>
              <w:right w:val="single" w:sz="8" w:space="0" w:color="000000"/>
            </w:tcBorders>
            <w:vAlign w:val="center"/>
          </w:tcPr>
          <w:p w14:paraId="0FE9CB3B" w14:textId="77777777" w:rsidR="005410AC" w:rsidRPr="00CF1EDC" w:rsidRDefault="005410AC" w:rsidP="000D505C">
            <w:pPr>
              <w:jc w:val="center"/>
              <w:rPr>
                <w:sz w:val="20"/>
                <w:szCs w:val="20"/>
              </w:rPr>
            </w:pPr>
            <w:r w:rsidRPr="00CF1EDC">
              <w:rPr>
                <w:color w:val="000000"/>
                <w:sz w:val="20"/>
                <w:szCs w:val="20"/>
              </w:rPr>
              <w:t>24</w:t>
            </w:r>
          </w:p>
        </w:tc>
        <w:tc>
          <w:tcPr>
            <w:tcW w:w="1404" w:type="dxa"/>
            <w:tcBorders>
              <w:top w:val="single" w:sz="8" w:space="0" w:color="000000"/>
              <w:left w:val="single" w:sz="8" w:space="0" w:color="000000"/>
              <w:bottom w:val="single" w:sz="8" w:space="0" w:color="000000"/>
              <w:right w:val="single" w:sz="8" w:space="0" w:color="000000"/>
            </w:tcBorders>
            <w:vAlign w:val="center"/>
          </w:tcPr>
          <w:p w14:paraId="172640D9" w14:textId="77777777" w:rsidR="005410AC" w:rsidRPr="00CF1EDC" w:rsidRDefault="005410AC" w:rsidP="000D505C">
            <w:pPr>
              <w:jc w:val="center"/>
              <w:rPr>
                <w:sz w:val="20"/>
                <w:szCs w:val="20"/>
              </w:rPr>
            </w:pPr>
            <w:r w:rsidRPr="00CF1EDC">
              <w:rPr>
                <w:color w:val="000000"/>
                <w:sz w:val="20"/>
                <w:szCs w:val="20"/>
              </w:rPr>
              <w:t>61</w:t>
            </w:r>
          </w:p>
        </w:tc>
        <w:tc>
          <w:tcPr>
            <w:tcW w:w="735" w:type="dxa"/>
            <w:tcBorders>
              <w:top w:val="single" w:sz="8" w:space="0" w:color="000000"/>
              <w:left w:val="single" w:sz="8" w:space="0" w:color="000000"/>
              <w:bottom w:val="single" w:sz="8" w:space="0" w:color="000000"/>
              <w:right w:val="single" w:sz="8" w:space="0" w:color="000000"/>
            </w:tcBorders>
            <w:vAlign w:val="center"/>
          </w:tcPr>
          <w:p w14:paraId="319270F7" w14:textId="77777777" w:rsidR="005410AC" w:rsidRPr="00CF1EDC" w:rsidRDefault="005410AC" w:rsidP="000D505C">
            <w:pPr>
              <w:jc w:val="center"/>
              <w:rPr>
                <w:sz w:val="20"/>
                <w:szCs w:val="20"/>
              </w:rPr>
            </w:pPr>
            <w:r w:rsidRPr="00CF1EDC">
              <w:rPr>
                <w:color w:val="000000"/>
                <w:sz w:val="20"/>
                <w:szCs w:val="20"/>
              </w:rPr>
              <w:t>86</w:t>
            </w:r>
          </w:p>
        </w:tc>
        <w:tc>
          <w:tcPr>
            <w:tcW w:w="719" w:type="dxa"/>
            <w:tcBorders>
              <w:top w:val="single" w:sz="8" w:space="0" w:color="000000"/>
              <w:left w:val="single" w:sz="8" w:space="0" w:color="000000"/>
              <w:bottom w:val="single" w:sz="8" w:space="0" w:color="000000"/>
              <w:right w:val="single" w:sz="8" w:space="0" w:color="000000"/>
            </w:tcBorders>
            <w:vAlign w:val="center"/>
          </w:tcPr>
          <w:p w14:paraId="5A048D0B" w14:textId="77777777" w:rsidR="005410AC" w:rsidRPr="00CF1EDC" w:rsidRDefault="005410AC" w:rsidP="000D505C">
            <w:pPr>
              <w:jc w:val="center"/>
              <w:rPr>
                <w:sz w:val="20"/>
                <w:szCs w:val="20"/>
              </w:rPr>
            </w:pPr>
            <w:r w:rsidRPr="00CF1EDC">
              <w:rPr>
                <w:color w:val="000000"/>
                <w:sz w:val="20"/>
                <w:szCs w:val="20"/>
              </w:rPr>
              <w:t>99</w:t>
            </w:r>
          </w:p>
        </w:tc>
      </w:tr>
      <w:tr w:rsidR="005410AC" w:rsidRPr="00CF1EDC" w14:paraId="19654126"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55ED9945"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lastRenderedPageBreak/>
              <w:t>5</w:t>
            </w:r>
          </w:p>
        </w:tc>
        <w:tc>
          <w:tcPr>
            <w:tcW w:w="2892" w:type="dxa"/>
            <w:tcBorders>
              <w:top w:val="single" w:sz="8" w:space="0" w:color="000000"/>
              <w:left w:val="single" w:sz="8" w:space="0" w:color="000000"/>
              <w:bottom w:val="single" w:sz="8" w:space="0" w:color="000000"/>
              <w:right w:val="single" w:sz="8" w:space="0" w:color="000000"/>
            </w:tcBorders>
            <w:vAlign w:val="center"/>
          </w:tcPr>
          <w:p w14:paraId="171DDE2F" w14:textId="77777777" w:rsidR="005410AC" w:rsidRPr="00CF1EDC" w:rsidRDefault="005410AC" w:rsidP="00544EFC">
            <w:pPr>
              <w:autoSpaceDE w:val="0"/>
              <w:autoSpaceDN w:val="0"/>
              <w:adjustRightInd w:val="0"/>
              <w:jc w:val="both"/>
              <w:rPr>
                <w:sz w:val="20"/>
                <w:szCs w:val="20"/>
              </w:rPr>
            </w:pPr>
            <w:r w:rsidRPr="00CF1EDC">
              <w:rPr>
                <w:sz w:val="20"/>
                <w:szCs w:val="20"/>
              </w:rPr>
              <w:t>Анализ рисунка или схемы по теме «Клетка как биологическая система». Строение клетки, метаболизм. Жизненный цикл клетки.</w:t>
            </w:r>
          </w:p>
          <w:p w14:paraId="6FE17D0D" w14:textId="77777777" w:rsidR="005410AC" w:rsidRPr="00CF1EDC" w:rsidRDefault="005410AC" w:rsidP="00544EFC">
            <w:pPr>
              <w:autoSpaceDE w:val="0"/>
              <w:autoSpaceDN w:val="0"/>
              <w:adjustRightInd w:val="0"/>
              <w:jc w:val="both"/>
              <w:rPr>
                <w:sz w:val="20"/>
                <w:szCs w:val="20"/>
              </w:rPr>
            </w:pPr>
            <w:r w:rsidRPr="00CF1EDC">
              <w:rPr>
                <w:sz w:val="20"/>
                <w:szCs w:val="20"/>
              </w:rPr>
              <w:t>ИЛИ</w:t>
            </w:r>
          </w:p>
          <w:p w14:paraId="38873C9B" w14:textId="77777777" w:rsidR="005410AC" w:rsidRPr="00CF1EDC" w:rsidRDefault="005410AC" w:rsidP="00544EFC">
            <w:pPr>
              <w:autoSpaceDE w:val="0"/>
              <w:autoSpaceDN w:val="0"/>
              <w:adjustRightInd w:val="0"/>
              <w:jc w:val="both"/>
              <w:rPr>
                <w:sz w:val="20"/>
                <w:szCs w:val="20"/>
              </w:rPr>
            </w:pPr>
            <w:r w:rsidRPr="00CF1EDC">
              <w:rPr>
                <w:sz w:val="20"/>
                <w:szCs w:val="20"/>
              </w:rPr>
              <w:t>Анализ рисунка или схемы по теме «Организм как биологическая система». Селекция. Биотехнология. /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372CDAE7"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4ED6AC87"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61</w:t>
            </w:r>
          </w:p>
        </w:tc>
        <w:tc>
          <w:tcPr>
            <w:tcW w:w="1139" w:type="dxa"/>
            <w:tcBorders>
              <w:top w:val="single" w:sz="8" w:space="0" w:color="000000"/>
              <w:left w:val="single" w:sz="8" w:space="0" w:color="000000"/>
              <w:bottom w:val="single" w:sz="8" w:space="0" w:color="000000"/>
              <w:right w:val="single" w:sz="8" w:space="0" w:color="000000"/>
            </w:tcBorders>
            <w:vAlign w:val="center"/>
          </w:tcPr>
          <w:p w14:paraId="1CA5A45E" w14:textId="77777777" w:rsidR="005410AC" w:rsidRPr="00CF1EDC" w:rsidRDefault="005410AC" w:rsidP="000D505C">
            <w:pPr>
              <w:jc w:val="center"/>
              <w:rPr>
                <w:sz w:val="20"/>
                <w:szCs w:val="20"/>
              </w:rPr>
            </w:pPr>
            <w:r w:rsidRPr="00CF1EDC">
              <w:rPr>
                <w:color w:val="000000"/>
                <w:sz w:val="20"/>
                <w:szCs w:val="20"/>
              </w:rPr>
              <w:t>29</w:t>
            </w:r>
          </w:p>
        </w:tc>
        <w:tc>
          <w:tcPr>
            <w:tcW w:w="1404" w:type="dxa"/>
            <w:tcBorders>
              <w:top w:val="single" w:sz="8" w:space="0" w:color="000000"/>
              <w:left w:val="single" w:sz="8" w:space="0" w:color="000000"/>
              <w:bottom w:val="single" w:sz="8" w:space="0" w:color="000000"/>
              <w:right w:val="single" w:sz="8" w:space="0" w:color="000000"/>
            </w:tcBorders>
            <w:vAlign w:val="center"/>
          </w:tcPr>
          <w:p w14:paraId="199F5E27" w14:textId="77777777" w:rsidR="005410AC" w:rsidRPr="00CF1EDC" w:rsidRDefault="005410AC" w:rsidP="000D505C">
            <w:pPr>
              <w:jc w:val="center"/>
              <w:rPr>
                <w:sz w:val="20"/>
                <w:szCs w:val="20"/>
              </w:rPr>
            </w:pPr>
            <w:r w:rsidRPr="00CF1EDC">
              <w:rPr>
                <w:color w:val="000000"/>
                <w:sz w:val="20"/>
                <w:szCs w:val="20"/>
              </w:rPr>
              <w:t>58</w:t>
            </w:r>
          </w:p>
        </w:tc>
        <w:tc>
          <w:tcPr>
            <w:tcW w:w="735" w:type="dxa"/>
            <w:tcBorders>
              <w:top w:val="single" w:sz="8" w:space="0" w:color="000000"/>
              <w:left w:val="single" w:sz="8" w:space="0" w:color="000000"/>
              <w:bottom w:val="single" w:sz="8" w:space="0" w:color="000000"/>
              <w:right w:val="single" w:sz="8" w:space="0" w:color="000000"/>
            </w:tcBorders>
            <w:vAlign w:val="center"/>
          </w:tcPr>
          <w:p w14:paraId="11EBB3E5" w14:textId="77777777" w:rsidR="005410AC" w:rsidRPr="00CF1EDC" w:rsidRDefault="005410AC" w:rsidP="000D505C">
            <w:pPr>
              <w:jc w:val="center"/>
              <w:rPr>
                <w:sz w:val="20"/>
                <w:szCs w:val="20"/>
              </w:rPr>
            </w:pPr>
            <w:r w:rsidRPr="00CF1EDC">
              <w:rPr>
                <w:color w:val="000000"/>
                <w:sz w:val="20"/>
                <w:szCs w:val="20"/>
              </w:rPr>
              <w:t>87</w:t>
            </w:r>
          </w:p>
        </w:tc>
        <w:tc>
          <w:tcPr>
            <w:tcW w:w="719" w:type="dxa"/>
            <w:tcBorders>
              <w:top w:val="single" w:sz="8" w:space="0" w:color="000000"/>
              <w:left w:val="single" w:sz="8" w:space="0" w:color="000000"/>
              <w:bottom w:val="single" w:sz="8" w:space="0" w:color="000000"/>
              <w:right w:val="single" w:sz="8" w:space="0" w:color="000000"/>
            </w:tcBorders>
            <w:vAlign w:val="center"/>
          </w:tcPr>
          <w:p w14:paraId="1A6114BC" w14:textId="77777777" w:rsidR="005410AC" w:rsidRPr="00CF1EDC" w:rsidRDefault="005410AC" w:rsidP="000D505C">
            <w:pPr>
              <w:jc w:val="center"/>
              <w:rPr>
                <w:sz w:val="20"/>
                <w:szCs w:val="20"/>
              </w:rPr>
            </w:pPr>
            <w:r w:rsidRPr="00CF1EDC">
              <w:rPr>
                <w:color w:val="000000"/>
                <w:sz w:val="20"/>
                <w:szCs w:val="20"/>
              </w:rPr>
              <w:t>96</w:t>
            </w:r>
          </w:p>
        </w:tc>
      </w:tr>
      <w:tr w:rsidR="005410AC" w:rsidRPr="00CF1EDC" w14:paraId="517C9527"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5C8101E8"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w:t>
            </w:r>
          </w:p>
        </w:tc>
        <w:tc>
          <w:tcPr>
            <w:tcW w:w="2892" w:type="dxa"/>
            <w:tcBorders>
              <w:top w:val="single" w:sz="8" w:space="0" w:color="000000"/>
              <w:left w:val="single" w:sz="8" w:space="0" w:color="000000"/>
              <w:bottom w:val="single" w:sz="8" w:space="0" w:color="000000"/>
              <w:right w:val="single" w:sz="8" w:space="0" w:color="000000"/>
            </w:tcBorders>
            <w:vAlign w:val="center"/>
          </w:tcPr>
          <w:p w14:paraId="5C32F679" w14:textId="77777777" w:rsidR="005410AC" w:rsidRPr="00CF1EDC" w:rsidRDefault="005410AC" w:rsidP="00544EFC">
            <w:pPr>
              <w:autoSpaceDE w:val="0"/>
              <w:autoSpaceDN w:val="0"/>
              <w:adjustRightInd w:val="0"/>
              <w:jc w:val="both"/>
              <w:rPr>
                <w:sz w:val="20"/>
                <w:szCs w:val="20"/>
              </w:rPr>
            </w:pPr>
            <w:r w:rsidRPr="00CF1EDC">
              <w:rPr>
                <w:sz w:val="20"/>
                <w:szCs w:val="20"/>
              </w:rPr>
              <w:t>Клетка как биологическая система. Строение клетки, метаболизм. Жизненный цикл клетки.</w:t>
            </w:r>
          </w:p>
          <w:p w14:paraId="2A266DF4" w14:textId="77777777" w:rsidR="005410AC" w:rsidRPr="00CF1EDC" w:rsidRDefault="005410AC" w:rsidP="00544EFC">
            <w:pPr>
              <w:autoSpaceDE w:val="0"/>
              <w:autoSpaceDN w:val="0"/>
              <w:adjustRightInd w:val="0"/>
              <w:jc w:val="both"/>
              <w:rPr>
                <w:sz w:val="20"/>
                <w:szCs w:val="20"/>
              </w:rPr>
            </w:pPr>
            <w:r w:rsidRPr="00CF1EDC">
              <w:rPr>
                <w:sz w:val="20"/>
                <w:szCs w:val="20"/>
              </w:rPr>
              <w:t>ИЛИ</w:t>
            </w:r>
          </w:p>
          <w:p w14:paraId="1F54F5FF" w14:textId="77777777" w:rsidR="005410AC" w:rsidRPr="00CF1EDC" w:rsidRDefault="005410AC" w:rsidP="00544EFC">
            <w:pPr>
              <w:autoSpaceDE w:val="0"/>
              <w:autoSpaceDN w:val="0"/>
              <w:adjustRightInd w:val="0"/>
              <w:jc w:val="both"/>
              <w:rPr>
                <w:sz w:val="20"/>
                <w:szCs w:val="20"/>
              </w:rPr>
            </w:pPr>
            <w:r w:rsidRPr="00CF1EDC">
              <w:rPr>
                <w:sz w:val="20"/>
                <w:szCs w:val="20"/>
              </w:rPr>
              <w:t>Организм как биологическая система. Селекция. Биотехнология /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196DEEA3"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2968A321"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41</w:t>
            </w:r>
          </w:p>
        </w:tc>
        <w:tc>
          <w:tcPr>
            <w:tcW w:w="1139" w:type="dxa"/>
            <w:tcBorders>
              <w:top w:val="single" w:sz="8" w:space="0" w:color="000000"/>
              <w:left w:val="single" w:sz="8" w:space="0" w:color="000000"/>
              <w:bottom w:val="single" w:sz="8" w:space="0" w:color="000000"/>
              <w:right w:val="single" w:sz="8" w:space="0" w:color="000000"/>
            </w:tcBorders>
            <w:vAlign w:val="center"/>
          </w:tcPr>
          <w:p w14:paraId="2E470082" w14:textId="77777777" w:rsidR="005410AC" w:rsidRPr="00CF1EDC" w:rsidRDefault="005410AC" w:rsidP="000D505C">
            <w:pPr>
              <w:jc w:val="center"/>
              <w:rPr>
                <w:sz w:val="20"/>
                <w:szCs w:val="20"/>
              </w:rPr>
            </w:pPr>
            <w:r w:rsidRPr="00CF1EDC">
              <w:rPr>
                <w:color w:val="000000"/>
                <w:sz w:val="20"/>
                <w:szCs w:val="20"/>
              </w:rPr>
              <w:t>7</w:t>
            </w:r>
          </w:p>
        </w:tc>
        <w:tc>
          <w:tcPr>
            <w:tcW w:w="1404" w:type="dxa"/>
            <w:tcBorders>
              <w:top w:val="single" w:sz="8" w:space="0" w:color="000000"/>
              <w:left w:val="single" w:sz="8" w:space="0" w:color="000000"/>
              <w:bottom w:val="single" w:sz="8" w:space="0" w:color="000000"/>
              <w:right w:val="single" w:sz="8" w:space="0" w:color="000000"/>
            </w:tcBorders>
            <w:vAlign w:val="center"/>
          </w:tcPr>
          <w:p w14:paraId="74EB34B2" w14:textId="77777777" w:rsidR="005410AC" w:rsidRPr="00CF1EDC" w:rsidRDefault="005410AC" w:rsidP="000D505C">
            <w:pPr>
              <w:jc w:val="center"/>
              <w:rPr>
                <w:sz w:val="20"/>
                <w:szCs w:val="20"/>
              </w:rPr>
            </w:pPr>
            <w:r w:rsidRPr="00CF1EDC">
              <w:rPr>
                <w:color w:val="000000"/>
                <w:sz w:val="20"/>
                <w:szCs w:val="20"/>
              </w:rPr>
              <w:t>30</w:t>
            </w:r>
          </w:p>
        </w:tc>
        <w:tc>
          <w:tcPr>
            <w:tcW w:w="735" w:type="dxa"/>
            <w:tcBorders>
              <w:top w:val="single" w:sz="8" w:space="0" w:color="000000"/>
              <w:left w:val="single" w:sz="8" w:space="0" w:color="000000"/>
              <w:bottom w:val="single" w:sz="8" w:space="0" w:color="000000"/>
              <w:right w:val="single" w:sz="8" w:space="0" w:color="000000"/>
            </w:tcBorders>
            <w:vAlign w:val="center"/>
          </w:tcPr>
          <w:p w14:paraId="7E5176B7" w14:textId="77777777" w:rsidR="005410AC" w:rsidRPr="00CF1EDC" w:rsidRDefault="005410AC" w:rsidP="000D505C">
            <w:pPr>
              <w:jc w:val="center"/>
              <w:rPr>
                <w:sz w:val="20"/>
                <w:szCs w:val="20"/>
              </w:rPr>
            </w:pPr>
            <w:r w:rsidRPr="00CF1EDC">
              <w:rPr>
                <w:color w:val="000000"/>
                <w:sz w:val="20"/>
                <w:szCs w:val="20"/>
              </w:rPr>
              <w:t>82</w:t>
            </w:r>
          </w:p>
        </w:tc>
        <w:tc>
          <w:tcPr>
            <w:tcW w:w="719" w:type="dxa"/>
            <w:tcBorders>
              <w:top w:val="single" w:sz="8" w:space="0" w:color="000000"/>
              <w:left w:val="single" w:sz="8" w:space="0" w:color="000000"/>
              <w:bottom w:val="single" w:sz="8" w:space="0" w:color="000000"/>
              <w:right w:val="single" w:sz="8" w:space="0" w:color="000000"/>
            </w:tcBorders>
            <w:vAlign w:val="center"/>
          </w:tcPr>
          <w:p w14:paraId="1644339C" w14:textId="77777777" w:rsidR="005410AC" w:rsidRPr="00CF1EDC" w:rsidRDefault="005410AC" w:rsidP="000D505C">
            <w:pPr>
              <w:jc w:val="center"/>
              <w:rPr>
                <w:sz w:val="20"/>
                <w:szCs w:val="20"/>
              </w:rPr>
            </w:pPr>
            <w:r w:rsidRPr="00CF1EDC">
              <w:rPr>
                <w:color w:val="000000"/>
                <w:sz w:val="20"/>
                <w:szCs w:val="20"/>
              </w:rPr>
              <w:t>98</w:t>
            </w:r>
          </w:p>
        </w:tc>
      </w:tr>
      <w:tr w:rsidR="005410AC" w:rsidRPr="00CF1EDC" w14:paraId="3B7D4876"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3372DCD3"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7</w:t>
            </w:r>
          </w:p>
        </w:tc>
        <w:tc>
          <w:tcPr>
            <w:tcW w:w="2892" w:type="dxa"/>
            <w:tcBorders>
              <w:top w:val="single" w:sz="8" w:space="0" w:color="000000"/>
              <w:left w:val="single" w:sz="8" w:space="0" w:color="000000"/>
              <w:bottom w:val="single" w:sz="8" w:space="0" w:color="000000"/>
              <w:right w:val="single" w:sz="8" w:space="0" w:color="000000"/>
            </w:tcBorders>
            <w:vAlign w:val="center"/>
          </w:tcPr>
          <w:p w14:paraId="588E5475" w14:textId="77777777" w:rsidR="005410AC" w:rsidRPr="00CF1EDC" w:rsidRDefault="005410AC" w:rsidP="00544EFC">
            <w:pPr>
              <w:autoSpaceDE w:val="0"/>
              <w:autoSpaceDN w:val="0"/>
              <w:adjustRightInd w:val="0"/>
              <w:jc w:val="both"/>
              <w:rPr>
                <w:sz w:val="20"/>
                <w:szCs w:val="20"/>
              </w:rPr>
            </w:pPr>
            <w:r w:rsidRPr="00CF1EDC">
              <w:rPr>
                <w:sz w:val="20"/>
                <w:szCs w:val="20"/>
              </w:rPr>
              <w:t>Организм как биологическая система. Селекция. Биотехнология.</w:t>
            </w:r>
          </w:p>
          <w:p w14:paraId="674AE31E" w14:textId="77777777" w:rsidR="005410AC" w:rsidRPr="00CF1EDC" w:rsidRDefault="005410AC" w:rsidP="00544EFC">
            <w:pPr>
              <w:autoSpaceDE w:val="0"/>
              <w:autoSpaceDN w:val="0"/>
              <w:adjustRightInd w:val="0"/>
              <w:jc w:val="both"/>
              <w:rPr>
                <w:sz w:val="20"/>
                <w:szCs w:val="20"/>
              </w:rPr>
            </w:pPr>
            <w:r w:rsidRPr="00CF1EDC">
              <w:rPr>
                <w:sz w:val="20"/>
                <w:szCs w:val="20"/>
              </w:rPr>
              <w:t>ИЛИ</w:t>
            </w:r>
          </w:p>
          <w:p w14:paraId="3EF7F534" w14:textId="77777777" w:rsidR="005410AC" w:rsidRPr="00CF1EDC" w:rsidRDefault="005410AC" w:rsidP="00544EFC">
            <w:pPr>
              <w:autoSpaceDE w:val="0"/>
              <w:autoSpaceDN w:val="0"/>
              <w:adjustRightInd w:val="0"/>
              <w:jc w:val="both"/>
              <w:rPr>
                <w:sz w:val="20"/>
                <w:szCs w:val="20"/>
              </w:rPr>
            </w:pPr>
            <w:r w:rsidRPr="00CF1EDC">
              <w:rPr>
                <w:sz w:val="20"/>
                <w:szCs w:val="20"/>
              </w:rPr>
              <w:t>Клетка как биологическая система. Строение клетки, метаболизм. Жизненный цикл клетки. /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498696AB"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4B4F0299"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64</w:t>
            </w:r>
          </w:p>
        </w:tc>
        <w:tc>
          <w:tcPr>
            <w:tcW w:w="1139" w:type="dxa"/>
            <w:tcBorders>
              <w:top w:val="single" w:sz="8" w:space="0" w:color="000000"/>
              <w:left w:val="single" w:sz="8" w:space="0" w:color="000000"/>
              <w:bottom w:val="single" w:sz="8" w:space="0" w:color="000000"/>
              <w:right w:val="single" w:sz="8" w:space="0" w:color="000000"/>
            </w:tcBorders>
            <w:vAlign w:val="center"/>
          </w:tcPr>
          <w:p w14:paraId="312397AD" w14:textId="77777777" w:rsidR="005410AC" w:rsidRPr="00CF1EDC" w:rsidRDefault="005410AC" w:rsidP="000D505C">
            <w:pPr>
              <w:jc w:val="center"/>
              <w:rPr>
                <w:sz w:val="20"/>
                <w:szCs w:val="20"/>
              </w:rPr>
            </w:pPr>
            <w:r w:rsidRPr="00CF1EDC">
              <w:rPr>
                <w:color w:val="000000"/>
                <w:sz w:val="20"/>
                <w:szCs w:val="20"/>
              </w:rPr>
              <w:t>36</w:t>
            </w:r>
          </w:p>
        </w:tc>
        <w:tc>
          <w:tcPr>
            <w:tcW w:w="1404" w:type="dxa"/>
            <w:tcBorders>
              <w:top w:val="single" w:sz="8" w:space="0" w:color="000000"/>
              <w:left w:val="single" w:sz="8" w:space="0" w:color="000000"/>
              <w:bottom w:val="single" w:sz="8" w:space="0" w:color="000000"/>
              <w:right w:val="single" w:sz="8" w:space="0" w:color="000000"/>
            </w:tcBorders>
            <w:vAlign w:val="center"/>
          </w:tcPr>
          <w:p w14:paraId="3D7E977F" w14:textId="77777777" w:rsidR="005410AC" w:rsidRPr="00CF1EDC" w:rsidRDefault="005410AC" w:rsidP="000D505C">
            <w:pPr>
              <w:jc w:val="center"/>
              <w:rPr>
                <w:sz w:val="20"/>
                <w:szCs w:val="20"/>
              </w:rPr>
            </w:pPr>
            <w:r w:rsidRPr="00CF1EDC">
              <w:rPr>
                <w:color w:val="000000"/>
                <w:sz w:val="20"/>
                <w:szCs w:val="20"/>
              </w:rPr>
              <w:t>60</w:t>
            </w:r>
          </w:p>
        </w:tc>
        <w:tc>
          <w:tcPr>
            <w:tcW w:w="735" w:type="dxa"/>
            <w:tcBorders>
              <w:top w:val="single" w:sz="8" w:space="0" w:color="000000"/>
              <w:left w:val="single" w:sz="8" w:space="0" w:color="000000"/>
              <w:bottom w:val="single" w:sz="8" w:space="0" w:color="000000"/>
              <w:right w:val="single" w:sz="8" w:space="0" w:color="000000"/>
            </w:tcBorders>
            <w:vAlign w:val="center"/>
          </w:tcPr>
          <w:p w14:paraId="3C86C033" w14:textId="77777777" w:rsidR="005410AC" w:rsidRPr="00CF1EDC" w:rsidRDefault="005410AC" w:rsidP="000D505C">
            <w:pPr>
              <w:jc w:val="center"/>
              <w:rPr>
                <w:sz w:val="20"/>
                <w:szCs w:val="20"/>
              </w:rPr>
            </w:pPr>
            <w:r w:rsidRPr="00CF1EDC">
              <w:rPr>
                <w:color w:val="000000"/>
                <w:sz w:val="20"/>
                <w:szCs w:val="20"/>
              </w:rPr>
              <w:t>87</w:t>
            </w:r>
          </w:p>
        </w:tc>
        <w:tc>
          <w:tcPr>
            <w:tcW w:w="719" w:type="dxa"/>
            <w:tcBorders>
              <w:top w:val="single" w:sz="8" w:space="0" w:color="000000"/>
              <w:left w:val="single" w:sz="8" w:space="0" w:color="000000"/>
              <w:bottom w:val="single" w:sz="8" w:space="0" w:color="000000"/>
              <w:right w:val="single" w:sz="8" w:space="0" w:color="000000"/>
            </w:tcBorders>
            <w:vAlign w:val="center"/>
          </w:tcPr>
          <w:p w14:paraId="18882EEF" w14:textId="77777777" w:rsidR="005410AC" w:rsidRPr="00CF1EDC" w:rsidRDefault="005410AC" w:rsidP="000D505C">
            <w:pPr>
              <w:jc w:val="center"/>
              <w:rPr>
                <w:sz w:val="20"/>
                <w:szCs w:val="20"/>
              </w:rPr>
            </w:pPr>
            <w:r w:rsidRPr="00CF1EDC">
              <w:rPr>
                <w:color w:val="000000"/>
                <w:sz w:val="20"/>
                <w:szCs w:val="20"/>
              </w:rPr>
              <w:t>99</w:t>
            </w:r>
          </w:p>
        </w:tc>
      </w:tr>
      <w:tr w:rsidR="005410AC" w:rsidRPr="00CF1EDC" w14:paraId="57617098"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5051B534"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lastRenderedPageBreak/>
              <w:t>8</w:t>
            </w:r>
          </w:p>
        </w:tc>
        <w:tc>
          <w:tcPr>
            <w:tcW w:w="2892" w:type="dxa"/>
            <w:tcBorders>
              <w:top w:val="single" w:sz="8" w:space="0" w:color="000000"/>
              <w:left w:val="single" w:sz="8" w:space="0" w:color="000000"/>
              <w:bottom w:val="single" w:sz="8" w:space="0" w:color="000000"/>
              <w:right w:val="single" w:sz="8" w:space="0" w:color="000000"/>
            </w:tcBorders>
            <w:vAlign w:val="center"/>
          </w:tcPr>
          <w:p w14:paraId="69A159AA" w14:textId="77777777" w:rsidR="005410AC" w:rsidRPr="00CF1EDC" w:rsidRDefault="005410AC" w:rsidP="00544EFC">
            <w:pPr>
              <w:autoSpaceDE w:val="0"/>
              <w:autoSpaceDN w:val="0"/>
              <w:adjustRightInd w:val="0"/>
              <w:jc w:val="both"/>
              <w:rPr>
                <w:sz w:val="20"/>
                <w:szCs w:val="20"/>
              </w:rPr>
            </w:pPr>
            <w:r w:rsidRPr="00CF1EDC">
              <w:rPr>
                <w:sz w:val="20"/>
                <w:szCs w:val="20"/>
              </w:rPr>
              <w:t>Организм как биологическая система. Селекция. Биотехнология.</w:t>
            </w:r>
          </w:p>
          <w:p w14:paraId="6DF9BD6D" w14:textId="77777777" w:rsidR="005410AC" w:rsidRPr="00CF1EDC" w:rsidRDefault="005410AC" w:rsidP="00544EFC">
            <w:pPr>
              <w:autoSpaceDE w:val="0"/>
              <w:autoSpaceDN w:val="0"/>
              <w:adjustRightInd w:val="0"/>
              <w:jc w:val="both"/>
              <w:rPr>
                <w:sz w:val="20"/>
                <w:szCs w:val="20"/>
              </w:rPr>
            </w:pPr>
            <w:r w:rsidRPr="00CF1EDC">
              <w:rPr>
                <w:sz w:val="20"/>
                <w:szCs w:val="20"/>
              </w:rPr>
              <w:t>ИЛИ</w:t>
            </w:r>
          </w:p>
          <w:p w14:paraId="20E4E34E" w14:textId="77777777" w:rsidR="005410AC" w:rsidRPr="00CF1EDC" w:rsidRDefault="005410AC" w:rsidP="00544EFC">
            <w:pPr>
              <w:autoSpaceDE w:val="0"/>
              <w:autoSpaceDN w:val="0"/>
              <w:adjustRightInd w:val="0"/>
              <w:jc w:val="both"/>
              <w:rPr>
                <w:sz w:val="20"/>
                <w:szCs w:val="20"/>
              </w:rPr>
            </w:pPr>
            <w:r w:rsidRPr="00CF1EDC">
              <w:rPr>
                <w:sz w:val="20"/>
                <w:szCs w:val="20"/>
              </w:rPr>
              <w:t>Клетка как биологическая система. Строение клетки, метаболизм. Жизненный цикл клетки. /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07F0DF9C"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3EBF26F5"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47</w:t>
            </w:r>
          </w:p>
        </w:tc>
        <w:tc>
          <w:tcPr>
            <w:tcW w:w="1139" w:type="dxa"/>
            <w:tcBorders>
              <w:top w:val="single" w:sz="8" w:space="0" w:color="000000"/>
              <w:left w:val="single" w:sz="8" w:space="0" w:color="000000"/>
              <w:bottom w:val="single" w:sz="8" w:space="0" w:color="000000"/>
              <w:right w:val="single" w:sz="8" w:space="0" w:color="000000"/>
            </w:tcBorders>
            <w:vAlign w:val="center"/>
          </w:tcPr>
          <w:p w14:paraId="46466330" w14:textId="77777777" w:rsidR="005410AC" w:rsidRPr="00CF1EDC" w:rsidRDefault="005410AC" w:rsidP="000D505C">
            <w:pPr>
              <w:jc w:val="center"/>
              <w:rPr>
                <w:sz w:val="20"/>
                <w:szCs w:val="20"/>
              </w:rPr>
            </w:pPr>
            <w:r w:rsidRPr="00CF1EDC">
              <w:rPr>
                <w:color w:val="000000"/>
                <w:sz w:val="20"/>
                <w:szCs w:val="20"/>
              </w:rPr>
              <w:t>10</w:t>
            </w:r>
          </w:p>
        </w:tc>
        <w:tc>
          <w:tcPr>
            <w:tcW w:w="1404" w:type="dxa"/>
            <w:tcBorders>
              <w:top w:val="single" w:sz="8" w:space="0" w:color="000000"/>
              <w:left w:val="single" w:sz="8" w:space="0" w:color="000000"/>
              <w:bottom w:val="single" w:sz="8" w:space="0" w:color="000000"/>
              <w:right w:val="single" w:sz="8" w:space="0" w:color="000000"/>
            </w:tcBorders>
            <w:vAlign w:val="center"/>
          </w:tcPr>
          <w:p w14:paraId="15580EA5" w14:textId="77777777" w:rsidR="005410AC" w:rsidRPr="00CF1EDC" w:rsidRDefault="005410AC" w:rsidP="000D505C">
            <w:pPr>
              <w:jc w:val="center"/>
              <w:rPr>
                <w:sz w:val="20"/>
                <w:szCs w:val="20"/>
              </w:rPr>
            </w:pPr>
            <w:r w:rsidRPr="00CF1EDC">
              <w:rPr>
                <w:color w:val="000000"/>
                <w:sz w:val="20"/>
                <w:szCs w:val="20"/>
              </w:rPr>
              <w:t>40</w:t>
            </w:r>
          </w:p>
        </w:tc>
        <w:tc>
          <w:tcPr>
            <w:tcW w:w="735" w:type="dxa"/>
            <w:tcBorders>
              <w:top w:val="single" w:sz="8" w:space="0" w:color="000000"/>
              <w:left w:val="single" w:sz="8" w:space="0" w:color="000000"/>
              <w:bottom w:val="single" w:sz="8" w:space="0" w:color="000000"/>
              <w:right w:val="single" w:sz="8" w:space="0" w:color="000000"/>
            </w:tcBorders>
            <w:vAlign w:val="center"/>
          </w:tcPr>
          <w:p w14:paraId="6E367A20" w14:textId="77777777" w:rsidR="005410AC" w:rsidRPr="00CF1EDC" w:rsidRDefault="005410AC" w:rsidP="000D505C">
            <w:pPr>
              <w:jc w:val="center"/>
              <w:rPr>
                <w:sz w:val="20"/>
                <w:szCs w:val="20"/>
              </w:rPr>
            </w:pPr>
            <w:r w:rsidRPr="00CF1EDC">
              <w:rPr>
                <w:color w:val="000000"/>
                <w:sz w:val="20"/>
                <w:szCs w:val="20"/>
              </w:rPr>
              <w:t>83</w:t>
            </w:r>
          </w:p>
        </w:tc>
        <w:tc>
          <w:tcPr>
            <w:tcW w:w="719" w:type="dxa"/>
            <w:tcBorders>
              <w:top w:val="single" w:sz="8" w:space="0" w:color="000000"/>
              <w:left w:val="single" w:sz="8" w:space="0" w:color="000000"/>
              <w:bottom w:val="single" w:sz="8" w:space="0" w:color="000000"/>
              <w:right w:val="single" w:sz="8" w:space="0" w:color="000000"/>
            </w:tcBorders>
            <w:vAlign w:val="center"/>
          </w:tcPr>
          <w:p w14:paraId="3AF80194" w14:textId="77777777" w:rsidR="005410AC" w:rsidRPr="00CF1EDC" w:rsidRDefault="005410AC" w:rsidP="000D505C">
            <w:pPr>
              <w:jc w:val="center"/>
              <w:rPr>
                <w:sz w:val="20"/>
                <w:szCs w:val="20"/>
              </w:rPr>
            </w:pPr>
            <w:r w:rsidRPr="00CF1EDC">
              <w:rPr>
                <w:color w:val="000000"/>
                <w:sz w:val="20"/>
                <w:szCs w:val="20"/>
              </w:rPr>
              <w:t>99</w:t>
            </w:r>
          </w:p>
        </w:tc>
      </w:tr>
      <w:tr w:rsidR="005410AC" w:rsidRPr="00CF1EDC" w14:paraId="04FD0185"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50294B4A"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9</w:t>
            </w:r>
          </w:p>
        </w:tc>
        <w:tc>
          <w:tcPr>
            <w:tcW w:w="2892" w:type="dxa"/>
            <w:tcBorders>
              <w:top w:val="single" w:sz="8" w:space="0" w:color="000000"/>
              <w:left w:val="single" w:sz="8" w:space="0" w:color="000000"/>
              <w:bottom w:val="single" w:sz="8" w:space="0" w:color="000000"/>
              <w:right w:val="single" w:sz="8" w:space="0" w:color="000000"/>
            </w:tcBorders>
            <w:vAlign w:val="center"/>
          </w:tcPr>
          <w:p w14:paraId="5B3A2814"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Грибы, Растения.</w:t>
            </w:r>
          </w:p>
          <w:p w14:paraId="61206B12" w14:textId="77777777" w:rsidR="005410AC" w:rsidRPr="00CF1EDC" w:rsidRDefault="005410AC" w:rsidP="00544EFC">
            <w:pPr>
              <w:autoSpaceDE w:val="0"/>
              <w:autoSpaceDN w:val="0"/>
              <w:adjustRightInd w:val="0"/>
              <w:jc w:val="both"/>
              <w:rPr>
                <w:sz w:val="20"/>
                <w:szCs w:val="20"/>
              </w:rPr>
            </w:pPr>
            <w:r w:rsidRPr="00CF1EDC">
              <w:rPr>
                <w:sz w:val="20"/>
                <w:szCs w:val="20"/>
              </w:rPr>
              <w:t>ИЛИ</w:t>
            </w:r>
          </w:p>
          <w:p w14:paraId="33B86948"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Животные. / Сравнивать организмы, характеризовать и определять их принадлежность к определённому систематическому таксону.</w:t>
            </w:r>
          </w:p>
        </w:tc>
        <w:tc>
          <w:tcPr>
            <w:tcW w:w="847" w:type="dxa"/>
            <w:tcBorders>
              <w:top w:val="single" w:sz="8" w:space="0" w:color="000000"/>
              <w:left w:val="single" w:sz="8" w:space="0" w:color="000000"/>
              <w:bottom w:val="single" w:sz="8" w:space="0" w:color="000000"/>
              <w:right w:val="single" w:sz="8" w:space="0" w:color="000000"/>
            </w:tcBorders>
            <w:vAlign w:val="center"/>
          </w:tcPr>
          <w:p w14:paraId="44ABBD88"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0B92E419"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78</w:t>
            </w:r>
          </w:p>
        </w:tc>
        <w:tc>
          <w:tcPr>
            <w:tcW w:w="1139" w:type="dxa"/>
            <w:tcBorders>
              <w:top w:val="single" w:sz="8" w:space="0" w:color="000000"/>
              <w:left w:val="single" w:sz="8" w:space="0" w:color="000000"/>
              <w:bottom w:val="single" w:sz="8" w:space="0" w:color="000000"/>
              <w:right w:val="single" w:sz="8" w:space="0" w:color="000000"/>
            </w:tcBorders>
            <w:vAlign w:val="center"/>
          </w:tcPr>
          <w:p w14:paraId="1D4556D2" w14:textId="77777777" w:rsidR="005410AC" w:rsidRPr="00CF1EDC" w:rsidRDefault="005410AC" w:rsidP="000D505C">
            <w:pPr>
              <w:jc w:val="center"/>
              <w:rPr>
                <w:sz w:val="20"/>
                <w:szCs w:val="20"/>
              </w:rPr>
            </w:pPr>
            <w:r w:rsidRPr="00CF1EDC">
              <w:rPr>
                <w:color w:val="000000"/>
                <w:sz w:val="20"/>
                <w:szCs w:val="20"/>
              </w:rPr>
              <w:t>49</w:t>
            </w:r>
          </w:p>
        </w:tc>
        <w:tc>
          <w:tcPr>
            <w:tcW w:w="1404" w:type="dxa"/>
            <w:tcBorders>
              <w:top w:val="single" w:sz="8" w:space="0" w:color="000000"/>
              <w:left w:val="single" w:sz="8" w:space="0" w:color="000000"/>
              <w:bottom w:val="single" w:sz="8" w:space="0" w:color="000000"/>
              <w:right w:val="single" w:sz="8" w:space="0" w:color="000000"/>
            </w:tcBorders>
            <w:vAlign w:val="center"/>
          </w:tcPr>
          <w:p w14:paraId="08207190" w14:textId="77777777" w:rsidR="005410AC" w:rsidRPr="00CF1EDC" w:rsidRDefault="005410AC" w:rsidP="000D505C">
            <w:pPr>
              <w:jc w:val="center"/>
              <w:rPr>
                <w:sz w:val="20"/>
                <w:szCs w:val="20"/>
              </w:rPr>
            </w:pPr>
            <w:r w:rsidRPr="00CF1EDC">
              <w:rPr>
                <w:color w:val="000000"/>
                <w:sz w:val="20"/>
                <w:szCs w:val="20"/>
              </w:rPr>
              <w:t>78</w:t>
            </w:r>
          </w:p>
        </w:tc>
        <w:tc>
          <w:tcPr>
            <w:tcW w:w="735" w:type="dxa"/>
            <w:tcBorders>
              <w:top w:val="single" w:sz="8" w:space="0" w:color="000000"/>
              <w:left w:val="single" w:sz="8" w:space="0" w:color="000000"/>
              <w:bottom w:val="single" w:sz="8" w:space="0" w:color="000000"/>
              <w:right w:val="single" w:sz="8" w:space="0" w:color="000000"/>
            </w:tcBorders>
            <w:vAlign w:val="center"/>
          </w:tcPr>
          <w:p w14:paraId="5FB1486C" w14:textId="77777777" w:rsidR="005410AC" w:rsidRPr="00CF1EDC" w:rsidRDefault="005410AC" w:rsidP="000D505C">
            <w:pPr>
              <w:jc w:val="center"/>
              <w:rPr>
                <w:sz w:val="20"/>
                <w:szCs w:val="20"/>
              </w:rPr>
            </w:pPr>
            <w:r w:rsidRPr="00CF1EDC">
              <w:rPr>
                <w:color w:val="000000"/>
                <w:sz w:val="20"/>
                <w:szCs w:val="20"/>
              </w:rPr>
              <w:t>96</w:t>
            </w:r>
          </w:p>
        </w:tc>
        <w:tc>
          <w:tcPr>
            <w:tcW w:w="719" w:type="dxa"/>
            <w:tcBorders>
              <w:top w:val="single" w:sz="8" w:space="0" w:color="000000"/>
              <w:left w:val="single" w:sz="8" w:space="0" w:color="000000"/>
              <w:bottom w:val="single" w:sz="8" w:space="0" w:color="000000"/>
              <w:right w:val="single" w:sz="8" w:space="0" w:color="000000"/>
            </w:tcBorders>
            <w:vAlign w:val="center"/>
          </w:tcPr>
          <w:p w14:paraId="2F345065" w14:textId="77777777" w:rsidR="005410AC" w:rsidRPr="00CF1EDC" w:rsidRDefault="005410AC" w:rsidP="000D505C">
            <w:pPr>
              <w:jc w:val="center"/>
              <w:rPr>
                <w:sz w:val="20"/>
                <w:szCs w:val="20"/>
              </w:rPr>
            </w:pPr>
            <w:r w:rsidRPr="00CF1EDC">
              <w:rPr>
                <w:color w:val="000000"/>
                <w:sz w:val="20"/>
                <w:szCs w:val="20"/>
              </w:rPr>
              <w:t>99</w:t>
            </w:r>
          </w:p>
        </w:tc>
      </w:tr>
      <w:tr w:rsidR="005410AC" w:rsidRPr="00CF1EDC" w14:paraId="6CB870F9"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79300216"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10</w:t>
            </w:r>
          </w:p>
        </w:tc>
        <w:tc>
          <w:tcPr>
            <w:tcW w:w="2892" w:type="dxa"/>
            <w:tcBorders>
              <w:top w:val="single" w:sz="8" w:space="0" w:color="000000"/>
              <w:left w:val="single" w:sz="8" w:space="0" w:color="000000"/>
              <w:bottom w:val="single" w:sz="8" w:space="0" w:color="000000"/>
              <w:right w:val="single" w:sz="8" w:space="0" w:color="000000"/>
            </w:tcBorders>
            <w:vAlign w:val="center"/>
          </w:tcPr>
          <w:p w14:paraId="41CCFDBA"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Грибы, Растения.</w:t>
            </w:r>
          </w:p>
          <w:p w14:paraId="702EAC99" w14:textId="77777777" w:rsidR="005410AC" w:rsidRPr="00CF1EDC" w:rsidRDefault="005410AC" w:rsidP="00544EFC">
            <w:pPr>
              <w:autoSpaceDE w:val="0"/>
              <w:autoSpaceDN w:val="0"/>
              <w:adjustRightInd w:val="0"/>
              <w:jc w:val="both"/>
              <w:rPr>
                <w:sz w:val="20"/>
                <w:szCs w:val="20"/>
              </w:rPr>
            </w:pPr>
            <w:r w:rsidRPr="00CF1EDC">
              <w:rPr>
                <w:sz w:val="20"/>
                <w:szCs w:val="20"/>
              </w:rPr>
              <w:t>ИЛИ</w:t>
            </w:r>
          </w:p>
          <w:p w14:paraId="49A0563A"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Животные. / Сравнивать организмы, характеризовать и определять их принадлежность к определённому систематическому таксону.</w:t>
            </w:r>
          </w:p>
        </w:tc>
        <w:tc>
          <w:tcPr>
            <w:tcW w:w="847" w:type="dxa"/>
            <w:tcBorders>
              <w:top w:val="single" w:sz="8" w:space="0" w:color="000000"/>
              <w:left w:val="single" w:sz="8" w:space="0" w:color="000000"/>
              <w:bottom w:val="single" w:sz="8" w:space="0" w:color="000000"/>
              <w:right w:val="single" w:sz="8" w:space="0" w:color="000000"/>
            </w:tcBorders>
            <w:vAlign w:val="center"/>
          </w:tcPr>
          <w:p w14:paraId="2718D799"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7F13CAF7"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43</w:t>
            </w:r>
          </w:p>
        </w:tc>
        <w:tc>
          <w:tcPr>
            <w:tcW w:w="1139" w:type="dxa"/>
            <w:tcBorders>
              <w:top w:val="single" w:sz="8" w:space="0" w:color="000000"/>
              <w:left w:val="single" w:sz="8" w:space="0" w:color="000000"/>
              <w:bottom w:val="single" w:sz="8" w:space="0" w:color="000000"/>
              <w:right w:val="single" w:sz="8" w:space="0" w:color="000000"/>
            </w:tcBorders>
            <w:vAlign w:val="center"/>
          </w:tcPr>
          <w:p w14:paraId="355E6363" w14:textId="77777777" w:rsidR="005410AC" w:rsidRPr="00CF1EDC" w:rsidRDefault="005410AC" w:rsidP="000D505C">
            <w:pPr>
              <w:jc w:val="center"/>
              <w:rPr>
                <w:sz w:val="20"/>
                <w:szCs w:val="20"/>
              </w:rPr>
            </w:pPr>
            <w:r w:rsidRPr="00CF1EDC">
              <w:rPr>
                <w:color w:val="000000"/>
                <w:sz w:val="20"/>
                <w:szCs w:val="20"/>
              </w:rPr>
              <w:t>11</w:t>
            </w:r>
          </w:p>
        </w:tc>
        <w:tc>
          <w:tcPr>
            <w:tcW w:w="1404" w:type="dxa"/>
            <w:tcBorders>
              <w:top w:val="single" w:sz="8" w:space="0" w:color="000000"/>
              <w:left w:val="single" w:sz="8" w:space="0" w:color="000000"/>
              <w:bottom w:val="single" w:sz="8" w:space="0" w:color="000000"/>
              <w:right w:val="single" w:sz="8" w:space="0" w:color="000000"/>
            </w:tcBorders>
            <w:vAlign w:val="center"/>
          </w:tcPr>
          <w:p w14:paraId="011797F9" w14:textId="77777777" w:rsidR="005410AC" w:rsidRPr="00CF1EDC" w:rsidRDefault="005410AC" w:rsidP="000D505C">
            <w:pPr>
              <w:jc w:val="center"/>
              <w:rPr>
                <w:sz w:val="20"/>
                <w:szCs w:val="20"/>
              </w:rPr>
            </w:pPr>
            <w:r w:rsidRPr="00CF1EDC">
              <w:rPr>
                <w:color w:val="000000"/>
                <w:sz w:val="20"/>
                <w:szCs w:val="20"/>
              </w:rPr>
              <w:t>33</w:t>
            </w:r>
          </w:p>
        </w:tc>
        <w:tc>
          <w:tcPr>
            <w:tcW w:w="735" w:type="dxa"/>
            <w:tcBorders>
              <w:top w:val="single" w:sz="8" w:space="0" w:color="000000"/>
              <w:left w:val="single" w:sz="8" w:space="0" w:color="000000"/>
              <w:bottom w:val="single" w:sz="8" w:space="0" w:color="000000"/>
              <w:right w:val="single" w:sz="8" w:space="0" w:color="000000"/>
            </w:tcBorders>
            <w:vAlign w:val="center"/>
          </w:tcPr>
          <w:p w14:paraId="012DD81E" w14:textId="77777777" w:rsidR="005410AC" w:rsidRPr="00CF1EDC" w:rsidRDefault="005410AC" w:rsidP="000D505C">
            <w:pPr>
              <w:jc w:val="center"/>
              <w:rPr>
                <w:sz w:val="20"/>
                <w:szCs w:val="20"/>
              </w:rPr>
            </w:pPr>
            <w:r w:rsidRPr="00CF1EDC">
              <w:rPr>
                <w:color w:val="000000"/>
                <w:sz w:val="20"/>
                <w:szCs w:val="20"/>
              </w:rPr>
              <w:t>76</w:t>
            </w:r>
          </w:p>
        </w:tc>
        <w:tc>
          <w:tcPr>
            <w:tcW w:w="719" w:type="dxa"/>
            <w:tcBorders>
              <w:top w:val="single" w:sz="8" w:space="0" w:color="000000"/>
              <w:left w:val="single" w:sz="8" w:space="0" w:color="000000"/>
              <w:bottom w:val="single" w:sz="8" w:space="0" w:color="000000"/>
              <w:right w:val="single" w:sz="8" w:space="0" w:color="000000"/>
            </w:tcBorders>
            <w:vAlign w:val="center"/>
          </w:tcPr>
          <w:p w14:paraId="56C8B444" w14:textId="77777777" w:rsidR="005410AC" w:rsidRPr="00CF1EDC" w:rsidRDefault="005410AC" w:rsidP="000D505C">
            <w:pPr>
              <w:jc w:val="center"/>
              <w:rPr>
                <w:sz w:val="20"/>
                <w:szCs w:val="20"/>
              </w:rPr>
            </w:pPr>
            <w:r w:rsidRPr="00CF1EDC">
              <w:rPr>
                <w:color w:val="000000"/>
                <w:sz w:val="20"/>
                <w:szCs w:val="20"/>
              </w:rPr>
              <w:t>96</w:t>
            </w:r>
          </w:p>
        </w:tc>
      </w:tr>
      <w:tr w:rsidR="005410AC" w:rsidRPr="00CF1EDC" w14:paraId="194FCF9F"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7AD2F0FF"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11</w:t>
            </w:r>
          </w:p>
        </w:tc>
        <w:tc>
          <w:tcPr>
            <w:tcW w:w="2892" w:type="dxa"/>
            <w:tcBorders>
              <w:top w:val="single" w:sz="8" w:space="0" w:color="000000"/>
              <w:left w:val="single" w:sz="8" w:space="0" w:color="000000"/>
              <w:bottom w:val="single" w:sz="8" w:space="0" w:color="000000"/>
              <w:right w:val="single" w:sz="8" w:space="0" w:color="000000"/>
            </w:tcBorders>
            <w:vAlign w:val="center"/>
          </w:tcPr>
          <w:p w14:paraId="09746040"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Животные.</w:t>
            </w:r>
          </w:p>
          <w:p w14:paraId="509D233B" w14:textId="77777777" w:rsidR="005410AC" w:rsidRPr="00CF1EDC" w:rsidRDefault="005410AC" w:rsidP="00544EFC">
            <w:pPr>
              <w:autoSpaceDE w:val="0"/>
              <w:autoSpaceDN w:val="0"/>
              <w:adjustRightInd w:val="0"/>
              <w:jc w:val="both"/>
              <w:rPr>
                <w:sz w:val="20"/>
                <w:szCs w:val="20"/>
              </w:rPr>
            </w:pPr>
            <w:r w:rsidRPr="00CF1EDC">
              <w:rPr>
                <w:sz w:val="20"/>
                <w:szCs w:val="20"/>
              </w:rPr>
              <w:t>ИЛИ</w:t>
            </w:r>
          </w:p>
          <w:p w14:paraId="375D802D"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Грибы, Растения. / Сравнивать организмы, характеризовать и определять их принадлежность к определённому систематическому таксону.</w:t>
            </w:r>
          </w:p>
        </w:tc>
        <w:tc>
          <w:tcPr>
            <w:tcW w:w="847" w:type="dxa"/>
            <w:tcBorders>
              <w:top w:val="single" w:sz="8" w:space="0" w:color="000000"/>
              <w:left w:val="single" w:sz="8" w:space="0" w:color="000000"/>
              <w:bottom w:val="single" w:sz="8" w:space="0" w:color="000000"/>
              <w:right w:val="single" w:sz="8" w:space="0" w:color="000000"/>
            </w:tcBorders>
            <w:vAlign w:val="center"/>
          </w:tcPr>
          <w:p w14:paraId="190B0DD9"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581F0CF5"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52</w:t>
            </w:r>
          </w:p>
        </w:tc>
        <w:tc>
          <w:tcPr>
            <w:tcW w:w="1139" w:type="dxa"/>
            <w:tcBorders>
              <w:top w:val="single" w:sz="8" w:space="0" w:color="000000"/>
              <w:left w:val="single" w:sz="8" w:space="0" w:color="000000"/>
              <w:bottom w:val="single" w:sz="8" w:space="0" w:color="000000"/>
              <w:right w:val="single" w:sz="8" w:space="0" w:color="000000"/>
            </w:tcBorders>
            <w:vAlign w:val="center"/>
          </w:tcPr>
          <w:p w14:paraId="3A40E5A7" w14:textId="77777777" w:rsidR="005410AC" w:rsidRPr="00CF1EDC" w:rsidRDefault="005410AC" w:rsidP="000D505C">
            <w:pPr>
              <w:jc w:val="center"/>
              <w:rPr>
                <w:sz w:val="20"/>
                <w:szCs w:val="20"/>
              </w:rPr>
            </w:pPr>
            <w:r w:rsidRPr="00CF1EDC">
              <w:rPr>
                <w:color w:val="000000"/>
                <w:sz w:val="20"/>
                <w:szCs w:val="20"/>
              </w:rPr>
              <w:t>32</w:t>
            </w:r>
          </w:p>
        </w:tc>
        <w:tc>
          <w:tcPr>
            <w:tcW w:w="1404" w:type="dxa"/>
            <w:tcBorders>
              <w:top w:val="single" w:sz="8" w:space="0" w:color="000000"/>
              <w:left w:val="single" w:sz="8" w:space="0" w:color="000000"/>
              <w:bottom w:val="single" w:sz="8" w:space="0" w:color="000000"/>
              <w:right w:val="single" w:sz="8" w:space="0" w:color="000000"/>
            </w:tcBorders>
            <w:vAlign w:val="center"/>
          </w:tcPr>
          <w:p w14:paraId="66B6F88E" w14:textId="77777777" w:rsidR="005410AC" w:rsidRPr="00CF1EDC" w:rsidRDefault="005410AC" w:rsidP="000D505C">
            <w:pPr>
              <w:jc w:val="center"/>
              <w:rPr>
                <w:sz w:val="20"/>
                <w:szCs w:val="20"/>
              </w:rPr>
            </w:pPr>
            <w:r w:rsidRPr="00CF1EDC">
              <w:rPr>
                <w:color w:val="000000"/>
                <w:sz w:val="20"/>
                <w:szCs w:val="20"/>
              </w:rPr>
              <w:t>46</w:t>
            </w:r>
          </w:p>
        </w:tc>
        <w:tc>
          <w:tcPr>
            <w:tcW w:w="735" w:type="dxa"/>
            <w:tcBorders>
              <w:top w:val="single" w:sz="8" w:space="0" w:color="000000"/>
              <w:left w:val="single" w:sz="8" w:space="0" w:color="000000"/>
              <w:bottom w:val="single" w:sz="8" w:space="0" w:color="000000"/>
              <w:right w:val="single" w:sz="8" w:space="0" w:color="000000"/>
            </w:tcBorders>
            <w:vAlign w:val="center"/>
          </w:tcPr>
          <w:p w14:paraId="146A44F8" w14:textId="77777777" w:rsidR="005410AC" w:rsidRPr="00CF1EDC" w:rsidRDefault="005410AC" w:rsidP="000D505C">
            <w:pPr>
              <w:jc w:val="center"/>
              <w:rPr>
                <w:sz w:val="20"/>
                <w:szCs w:val="20"/>
              </w:rPr>
            </w:pPr>
            <w:r w:rsidRPr="00CF1EDC">
              <w:rPr>
                <w:color w:val="000000"/>
                <w:sz w:val="20"/>
                <w:szCs w:val="20"/>
              </w:rPr>
              <w:t>73</w:t>
            </w:r>
          </w:p>
        </w:tc>
        <w:tc>
          <w:tcPr>
            <w:tcW w:w="719" w:type="dxa"/>
            <w:tcBorders>
              <w:top w:val="single" w:sz="8" w:space="0" w:color="000000"/>
              <w:left w:val="single" w:sz="8" w:space="0" w:color="000000"/>
              <w:bottom w:val="single" w:sz="8" w:space="0" w:color="000000"/>
              <w:right w:val="single" w:sz="8" w:space="0" w:color="000000"/>
            </w:tcBorders>
            <w:vAlign w:val="center"/>
          </w:tcPr>
          <w:p w14:paraId="4BE4885A" w14:textId="77777777" w:rsidR="005410AC" w:rsidRPr="00CF1EDC" w:rsidRDefault="005410AC" w:rsidP="000D505C">
            <w:pPr>
              <w:jc w:val="center"/>
              <w:rPr>
                <w:sz w:val="20"/>
                <w:szCs w:val="20"/>
              </w:rPr>
            </w:pPr>
            <w:r w:rsidRPr="00CF1EDC">
              <w:rPr>
                <w:color w:val="000000"/>
                <w:sz w:val="20"/>
                <w:szCs w:val="20"/>
              </w:rPr>
              <w:t>91</w:t>
            </w:r>
          </w:p>
        </w:tc>
      </w:tr>
      <w:tr w:rsidR="005410AC" w:rsidRPr="00CF1EDC" w14:paraId="6A94D1F6"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25DCC1F5"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12</w:t>
            </w:r>
          </w:p>
        </w:tc>
        <w:tc>
          <w:tcPr>
            <w:tcW w:w="2892" w:type="dxa"/>
            <w:tcBorders>
              <w:top w:val="single" w:sz="8" w:space="0" w:color="000000"/>
              <w:left w:val="single" w:sz="8" w:space="0" w:color="000000"/>
              <w:bottom w:val="single" w:sz="8" w:space="0" w:color="000000"/>
              <w:right w:val="single" w:sz="8" w:space="0" w:color="000000"/>
            </w:tcBorders>
            <w:vAlign w:val="center"/>
          </w:tcPr>
          <w:p w14:paraId="21099A83"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Основные систематические категории, их соподчинённость. / Сравнивать организмы, характеризовать и определять их принадлежность к определённому систематическому таксону.</w:t>
            </w:r>
          </w:p>
        </w:tc>
        <w:tc>
          <w:tcPr>
            <w:tcW w:w="847" w:type="dxa"/>
            <w:tcBorders>
              <w:top w:val="single" w:sz="8" w:space="0" w:color="000000"/>
              <w:left w:val="single" w:sz="8" w:space="0" w:color="000000"/>
              <w:bottom w:val="single" w:sz="8" w:space="0" w:color="000000"/>
              <w:right w:val="single" w:sz="8" w:space="0" w:color="000000"/>
            </w:tcBorders>
            <w:vAlign w:val="center"/>
          </w:tcPr>
          <w:p w14:paraId="08796A83"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34F7CBAD"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73</w:t>
            </w:r>
          </w:p>
        </w:tc>
        <w:tc>
          <w:tcPr>
            <w:tcW w:w="1139" w:type="dxa"/>
            <w:tcBorders>
              <w:top w:val="single" w:sz="8" w:space="0" w:color="000000"/>
              <w:left w:val="single" w:sz="8" w:space="0" w:color="000000"/>
              <w:bottom w:val="single" w:sz="8" w:space="0" w:color="000000"/>
              <w:right w:val="single" w:sz="8" w:space="0" w:color="000000"/>
            </w:tcBorders>
            <w:vAlign w:val="center"/>
          </w:tcPr>
          <w:p w14:paraId="214D8C82" w14:textId="77777777" w:rsidR="005410AC" w:rsidRPr="00CF1EDC" w:rsidRDefault="005410AC" w:rsidP="000D505C">
            <w:pPr>
              <w:jc w:val="center"/>
              <w:rPr>
                <w:sz w:val="20"/>
                <w:szCs w:val="20"/>
              </w:rPr>
            </w:pPr>
            <w:r w:rsidRPr="00CF1EDC">
              <w:rPr>
                <w:color w:val="000000"/>
                <w:sz w:val="20"/>
                <w:szCs w:val="20"/>
              </w:rPr>
              <w:t>29</w:t>
            </w:r>
          </w:p>
        </w:tc>
        <w:tc>
          <w:tcPr>
            <w:tcW w:w="1404" w:type="dxa"/>
            <w:tcBorders>
              <w:top w:val="single" w:sz="8" w:space="0" w:color="000000"/>
              <w:left w:val="single" w:sz="8" w:space="0" w:color="000000"/>
              <w:bottom w:val="single" w:sz="8" w:space="0" w:color="000000"/>
              <w:right w:val="single" w:sz="8" w:space="0" w:color="000000"/>
            </w:tcBorders>
            <w:vAlign w:val="center"/>
          </w:tcPr>
          <w:p w14:paraId="371416D7" w14:textId="77777777" w:rsidR="005410AC" w:rsidRPr="00CF1EDC" w:rsidRDefault="005410AC" w:rsidP="000D505C">
            <w:pPr>
              <w:jc w:val="center"/>
              <w:rPr>
                <w:sz w:val="20"/>
                <w:szCs w:val="20"/>
              </w:rPr>
            </w:pPr>
            <w:r w:rsidRPr="00CF1EDC">
              <w:rPr>
                <w:color w:val="000000"/>
                <w:sz w:val="20"/>
                <w:szCs w:val="20"/>
              </w:rPr>
              <w:t>77</w:t>
            </w:r>
          </w:p>
        </w:tc>
        <w:tc>
          <w:tcPr>
            <w:tcW w:w="735" w:type="dxa"/>
            <w:tcBorders>
              <w:top w:val="single" w:sz="8" w:space="0" w:color="000000"/>
              <w:left w:val="single" w:sz="8" w:space="0" w:color="000000"/>
              <w:bottom w:val="single" w:sz="8" w:space="0" w:color="000000"/>
              <w:right w:val="single" w:sz="8" w:space="0" w:color="000000"/>
            </w:tcBorders>
            <w:vAlign w:val="center"/>
          </w:tcPr>
          <w:p w14:paraId="18BD181D" w14:textId="77777777" w:rsidR="005410AC" w:rsidRPr="00CF1EDC" w:rsidRDefault="005410AC" w:rsidP="000D505C">
            <w:pPr>
              <w:jc w:val="center"/>
              <w:rPr>
                <w:sz w:val="20"/>
                <w:szCs w:val="20"/>
              </w:rPr>
            </w:pPr>
            <w:r w:rsidRPr="00CF1EDC">
              <w:rPr>
                <w:color w:val="000000"/>
                <w:sz w:val="20"/>
                <w:szCs w:val="20"/>
              </w:rPr>
              <w:t>94</w:t>
            </w:r>
          </w:p>
        </w:tc>
        <w:tc>
          <w:tcPr>
            <w:tcW w:w="719" w:type="dxa"/>
            <w:tcBorders>
              <w:top w:val="single" w:sz="8" w:space="0" w:color="000000"/>
              <w:left w:val="single" w:sz="8" w:space="0" w:color="000000"/>
              <w:bottom w:val="single" w:sz="8" w:space="0" w:color="000000"/>
              <w:right w:val="single" w:sz="8" w:space="0" w:color="000000"/>
            </w:tcBorders>
            <w:vAlign w:val="center"/>
          </w:tcPr>
          <w:p w14:paraId="2952DA7E" w14:textId="77777777" w:rsidR="005410AC" w:rsidRPr="00CF1EDC" w:rsidRDefault="005410AC" w:rsidP="000D505C">
            <w:pPr>
              <w:jc w:val="center"/>
              <w:rPr>
                <w:sz w:val="20"/>
                <w:szCs w:val="20"/>
              </w:rPr>
            </w:pPr>
            <w:r w:rsidRPr="00CF1EDC">
              <w:rPr>
                <w:color w:val="000000"/>
                <w:sz w:val="20"/>
                <w:szCs w:val="20"/>
              </w:rPr>
              <w:t>99</w:t>
            </w:r>
          </w:p>
        </w:tc>
      </w:tr>
      <w:tr w:rsidR="005410AC" w:rsidRPr="00CF1EDC" w14:paraId="5698D6E9"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6A47C16D"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lastRenderedPageBreak/>
              <w:t>13</w:t>
            </w:r>
          </w:p>
        </w:tc>
        <w:tc>
          <w:tcPr>
            <w:tcW w:w="2892" w:type="dxa"/>
            <w:tcBorders>
              <w:top w:val="single" w:sz="8" w:space="0" w:color="000000"/>
              <w:left w:val="single" w:sz="8" w:space="0" w:color="000000"/>
              <w:bottom w:val="single" w:sz="8" w:space="0" w:color="000000"/>
              <w:right w:val="single" w:sz="8" w:space="0" w:color="000000"/>
            </w:tcBorders>
            <w:vAlign w:val="center"/>
          </w:tcPr>
          <w:p w14:paraId="5DD4647D" w14:textId="77777777" w:rsidR="005410AC" w:rsidRPr="00CF1EDC" w:rsidRDefault="005410AC" w:rsidP="00544EFC">
            <w:pPr>
              <w:autoSpaceDE w:val="0"/>
              <w:autoSpaceDN w:val="0"/>
              <w:adjustRightInd w:val="0"/>
              <w:jc w:val="both"/>
              <w:rPr>
                <w:sz w:val="20"/>
                <w:szCs w:val="20"/>
              </w:rPr>
            </w:pPr>
            <w:r w:rsidRPr="00CF1EDC">
              <w:rPr>
                <w:sz w:val="20"/>
                <w:szCs w:val="20"/>
              </w:rPr>
              <w:t>Организм человека. / Определение уровня освоения системы знаний о строении и жизнедеятельности организма человека</w:t>
            </w:r>
          </w:p>
        </w:tc>
        <w:tc>
          <w:tcPr>
            <w:tcW w:w="847" w:type="dxa"/>
            <w:tcBorders>
              <w:top w:val="single" w:sz="8" w:space="0" w:color="000000"/>
              <w:left w:val="single" w:sz="8" w:space="0" w:color="000000"/>
              <w:bottom w:val="single" w:sz="8" w:space="0" w:color="000000"/>
              <w:right w:val="single" w:sz="8" w:space="0" w:color="000000"/>
            </w:tcBorders>
            <w:vAlign w:val="center"/>
          </w:tcPr>
          <w:p w14:paraId="381FECD9"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3BCE07B7"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62</w:t>
            </w:r>
          </w:p>
        </w:tc>
        <w:tc>
          <w:tcPr>
            <w:tcW w:w="1139" w:type="dxa"/>
            <w:tcBorders>
              <w:top w:val="single" w:sz="8" w:space="0" w:color="000000"/>
              <w:left w:val="single" w:sz="8" w:space="0" w:color="000000"/>
              <w:bottom w:val="single" w:sz="8" w:space="0" w:color="000000"/>
              <w:right w:val="single" w:sz="8" w:space="0" w:color="000000"/>
            </w:tcBorders>
            <w:vAlign w:val="center"/>
          </w:tcPr>
          <w:p w14:paraId="6A0ACAE0" w14:textId="77777777" w:rsidR="005410AC" w:rsidRPr="00CF1EDC" w:rsidRDefault="005410AC" w:rsidP="000D505C">
            <w:pPr>
              <w:jc w:val="center"/>
              <w:rPr>
                <w:sz w:val="20"/>
                <w:szCs w:val="20"/>
              </w:rPr>
            </w:pPr>
            <w:r w:rsidRPr="00CF1EDC">
              <w:rPr>
                <w:color w:val="000000"/>
                <w:sz w:val="20"/>
                <w:szCs w:val="20"/>
              </w:rPr>
              <w:t>32</w:t>
            </w:r>
          </w:p>
        </w:tc>
        <w:tc>
          <w:tcPr>
            <w:tcW w:w="1404" w:type="dxa"/>
            <w:tcBorders>
              <w:top w:val="single" w:sz="8" w:space="0" w:color="000000"/>
              <w:left w:val="single" w:sz="8" w:space="0" w:color="000000"/>
              <w:bottom w:val="single" w:sz="8" w:space="0" w:color="000000"/>
              <w:right w:val="single" w:sz="8" w:space="0" w:color="000000"/>
            </w:tcBorders>
            <w:vAlign w:val="center"/>
          </w:tcPr>
          <w:p w14:paraId="3B15D395" w14:textId="77777777" w:rsidR="005410AC" w:rsidRPr="00CF1EDC" w:rsidRDefault="005410AC" w:rsidP="000D505C">
            <w:pPr>
              <w:jc w:val="center"/>
              <w:rPr>
                <w:sz w:val="20"/>
                <w:szCs w:val="20"/>
              </w:rPr>
            </w:pPr>
            <w:r w:rsidRPr="00CF1EDC">
              <w:rPr>
                <w:color w:val="000000"/>
                <w:sz w:val="20"/>
                <w:szCs w:val="20"/>
              </w:rPr>
              <w:t>59</w:t>
            </w:r>
          </w:p>
        </w:tc>
        <w:tc>
          <w:tcPr>
            <w:tcW w:w="735" w:type="dxa"/>
            <w:tcBorders>
              <w:top w:val="single" w:sz="8" w:space="0" w:color="000000"/>
              <w:left w:val="single" w:sz="8" w:space="0" w:color="000000"/>
              <w:bottom w:val="single" w:sz="8" w:space="0" w:color="000000"/>
              <w:right w:val="single" w:sz="8" w:space="0" w:color="000000"/>
            </w:tcBorders>
            <w:vAlign w:val="center"/>
          </w:tcPr>
          <w:p w14:paraId="4F62DDA9" w14:textId="77777777" w:rsidR="005410AC" w:rsidRPr="00CF1EDC" w:rsidRDefault="005410AC" w:rsidP="000D505C">
            <w:pPr>
              <w:jc w:val="center"/>
              <w:rPr>
                <w:sz w:val="20"/>
                <w:szCs w:val="20"/>
              </w:rPr>
            </w:pPr>
            <w:r w:rsidRPr="00CF1EDC">
              <w:rPr>
                <w:color w:val="000000"/>
                <w:sz w:val="20"/>
                <w:szCs w:val="20"/>
              </w:rPr>
              <w:t>86</w:t>
            </w:r>
          </w:p>
        </w:tc>
        <w:tc>
          <w:tcPr>
            <w:tcW w:w="719" w:type="dxa"/>
            <w:tcBorders>
              <w:top w:val="single" w:sz="8" w:space="0" w:color="000000"/>
              <w:left w:val="single" w:sz="8" w:space="0" w:color="000000"/>
              <w:bottom w:val="single" w:sz="8" w:space="0" w:color="000000"/>
              <w:right w:val="single" w:sz="8" w:space="0" w:color="000000"/>
            </w:tcBorders>
            <w:vAlign w:val="center"/>
          </w:tcPr>
          <w:p w14:paraId="1EDE70C4" w14:textId="77777777" w:rsidR="005410AC" w:rsidRPr="00CF1EDC" w:rsidRDefault="005410AC" w:rsidP="000D505C">
            <w:pPr>
              <w:jc w:val="center"/>
              <w:rPr>
                <w:sz w:val="20"/>
                <w:szCs w:val="20"/>
              </w:rPr>
            </w:pPr>
            <w:r w:rsidRPr="00CF1EDC">
              <w:rPr>
                <w:color w:val="000000"/>
                <w:sz w:val="20"/>
                <w:szCs w:val="20"/>
              </w:rPr>
              <w:t>96</w:t>
            </w:r>
          </w:p>
        </w:tc>
      </w:tr>
      <w:tr w:rsidR="005410AC" w:rsidRPr="00CF1EDC" w14:paraId="20B9335E"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40797BF7"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14</w:t>
            </w:r>
          </w:p>
        </w:tc>
        <w:tc>
          <w:tcPr>
            <w:tcW w:w="2892" w:type="dxa"/>
            <w:tcBorders>
              <w:top w:val="single" w:sz="8" w:space="0" w:color="000000"/>
              <w:left w:val="single" w:sz="8" w:space="0" w:color="000000"/>
              <w:bottom w:val="single" w:sz="8" w:space="0" w:color="000000"/>
              <w:right w:val="single" w:sz="8" w:space="0" w:color="000000"/>
            </w:tcBorders>
            <w:vAlign w:val="center"/>
          </w:tcPr>
          <w:p w14:paraId="0F958BF9" w14:textId="77777777" w:rsidR="005410AC" w:rsidRPr="00CF1EDC" w:rsidRDefault="005410AC" w:rsidP="00544EFC">
            <w:pPr>
              <w:autoSpaceDE w:val="0"/>
              <w:autoSpaceDN w:val="0"/>
              <w:adjustRightInd w:val="0"/>
              <w:jc w:val="both"/>
              <w:rPr>
                <w:sz w:val="20"/>
                <w:szCs w:val="20"/>
              </w:rPr>
            </w:pPr>
            <w:r w:rsidRPr="00CF1EDC">
              <w:rPr>
                <w:sz w:val="20"/>
                <w:szCs w:val="20"/>
              </w:rPr>
              <w:t>Организм человека. / Определение уровня освоения системы знаний о строении и жизнедеятельности организма человека</w:t>
            </w:r>
          </w:p>
        </w:tc>
        <w:tc>
          <w:tcPr>
            <w:tcW w:w="847" w:type="dxa"/>
            <w:tcBorders>
              <w:top w:val="single" w:sz="8" w:space="0" w:color="000000"/>
              <w:left w:val="single" w:sz="8" w:space="0" w:color="000000"/>
              <w:bottom w:val="single" w:sz="8" w:space="0" w:color="000000"/>
              <w:right w:val="single" w:sz="8" w:space="0" w:color="000000"/>
            </w:tcBorders>
            <w:vAlign w:val="center"/>
          </w:tcPr>
          <w:p w14:paraId="77278FBE"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43C26662"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41</w:t>
            </w:r>
          </w:p>
        </w:tc>
        <w:tc>
          <w:tcPr>
            <w:tcW w:w="1139" w:type="dxa"/>
            <w:tcBorders>
              <w:top w:val="single" w:sz="8" w:space="0" w:color="000000"/>
              <w:left w:val="single" w:sz="8" w:space="0" w:color="000000"/>
              <w:bottom w:val="single" w:sz="8" w:space="0" w:color="000000"/>
              <w:right w:val="single" w:sz="8" w:space="0" w:color="000000"/>
            </w:tcBorders>
            <w:vAlign w:val="center"/>
          </w:tcPr>
          <w:p w14:paraId="13DE88E8" w14:textId="77777777" w:rsidR="005410AC" w:rsidRPr="00CF1EDC" w:rsidRDefault="005410AC" w:rsidP="000D505C">
            <w:pPr>
              <w:jc w:val="center"/>
              <w:rPr>
                <w:sz w:val="20"/>
                <w:szCs w:val="20"/>
              </w:rPr>
            </w:pPr>
            <w:r w:rsidRPr="00CF1EDC">
              <w:rPr>
                <w:color w:val="000000"/>
                <w:sz w:val="20"/>
                <w:szCs w:val="20"/>
              </w:rPr>
              <w:t>15</w:t>
            </w:r>
          </w:p>
        </w:tc>
        <w:tc>
          <w:tcPr>
            <w:tcW w:w="1404" w:type="dxa"/>
            <w:tcBorders>
              <w:top w:val="single" w:sz="8" w:space="0" w:color="000000"/>
              <w:left w:val="single" w:sz="8" w:space="0" w:color="000000"/>
              <w:bottom w:val="single" w:sz="8" w:space="0" w:color="000000"/>
              <w:right w:val="single" w:sz="8" w:space="0" w:color="000000"/>
            </w:tcBorders>
            <w:vAlign w:val="center"/>
          </w:tcPr>
          <w:p w14:paraId="5B36F4CF" w14:textId="77777777" w:rsidR="005410AC" w:rsidRPr="00CF1EDC" w:rsidRDefault="005410AC" w:rsidP="000D505C">
            <w:pPr>
              <w:jc w:val="center"/>
              <w:rPr>
                <w:sz w:val="20"/>
                <w:szCs w:val="20"/>
              </w:rPr>
            </w:pPr>
            <w:r w:rsidRPr="00CF1EDC">
              <w:rPr>
                <w:color w:val="000000"/>
                <w:sz w:val="20"/>
                <w:szCs w:val="20"/>
              </w:rPr>
              <w:t>33</w:t>
            </w:r>
          </w:p>
        </w:tc>
        <w:tc>
          <w:tcPr>
            <w:tcW w:w="735" w:type="dxa"/>
            <w:tcBorders>
              <w:top w:val="single" w:sz="8" w:space="0" w:color="000000"/>
              <w:left w:val="single" w:sz="8" w:space="0" w:color="000000"/>
              <w:bottom w:val="single" w:sz="8" w:space="0" w:color="000000"/>
              <w:right w:val="single" w:sz="8" w:space="0" w:color="000000"/>
            </w:tcBorders>
            <w:vAlign w:val="center"/>
          </w:tcPr>
          <w:p w14:paraId="665AA2CE" w14:textId="77777777" w:rsidR="005410AC" w:rsidRPr="00CF1EDC" w:rsidRDefault="005410AC" w:rsidP="000D505C">
            <w:pPr>
              <w:jc w:val="center"/>
              <w:rPr>
                <w:sz w:val="20"/>
                <w:szCs w:val="20"/>
              </w:rPr>
            </w:pPr>
            <w:r w:rsidRPr="00CF1EDC">
              <w:rPr>
                <w:color w:val="000000"/>
                <w:sz w:val="20"/>
                <w:szCs w:val="20"/>
              </w:rPr>
              <w:t>68</w:t>
            </w:r>
          </w:p>
        </w:tc>
        <w:tc>
          <w:tcPr>
            <w:tcW w:w="719" w:type="dxa"/>
            <w:tcBorders>
              <w:top w:val="single" w:sz="8" w:space="0" w:color="000000"/>
              <w:left w:val="single" w:sz="8" w:space="0" w:color="000000"/>
              <w:bottom w:val="single" w:sz="8" w:space="0" w:color="000000"/>
              <w:right w:val="single" w:sz="8" w:space="0" w:color="000000"/>
            </w:tcBorders>
            <w:vAlign w:val="center"/>
          </w:tcPr>
          <w:p w14:paraId="3E24B179" w14:textId="77777777" w:rsidR="005410AC" w:rsidRPr="00CF1EDC" w:rsidRDefault="005410AC" w:rsidP="000D505C">
            <w:pPr>
              <w:jc w:val="center"/>
              <w:rPr>
                <w:sz w:val="20"/>
                <w:szCs w:val="20"/>
              </w:rPr>
            </w:pPr>
            <w:r w:rsidRPr="00CF1EDC">
              <w:rPr>
                <w:color w:val="000000"/>
                <w:sz w:val="20"/>
                <w:szCs w:val="20"/>
              </w:rPr>
              <w:t>92</w:t>
            </w:r>
          </w:p>
        </w:tc>
      </w:tr>
      <w:tr w:rsidR="005410AC" w:rsidRPr="00CF1EDC" w14:paraId="05809375"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7BF470C4"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15</w:t>
            </w:r>
          </w:p>
        </w:tc>
        <w:tc>
          <w:tcPr>
            <w:tcW w:w="2892" w:type="dxa"/>
            <w:tcBorders>
              <w:top w:val="single" w:sz="8" w:space="0" w:color="000000"/>
              <w:left w:val="single" w:sz="8" w:space="0" w:color="000000"/>
              <w:bottom w:val="single" w:sz="8" w:space="0" w:color="000000"/>
              <w:right w:val="single" w:sz="8" w:space="0" w:color="000000"/>
            </w:tcBorders>
            <w:vAlign w:val="center"/>
          </w:tcPr>
          <w:p w14:paraId="6B970450" w14:textId="77777777" w:rsidR="005410AC" w:rsidRPr="00CF1EDC" w:rsidRDefault="005410AC" w:rsidP="00544EFC">
            <w:pPr>
              <w:autoSpaceDE w:val="0"/>
              <w:autoSpaceDN w:val="0"/>
              <w:adjustRightInd w:val="0"/>
              <w:jc w:val="both"/>
              <w:rPr>
                <w:sz w:val="20"/>
                <w:szCs w:val="20"/>
              </w:rPr>
            </w:pPr>
            <w:r w:rsidRPr="00CF1EDC">
              <w:rPr>
                <w:sz w:val="20"/>
                <w:szCs w:val="20"/>
              </w:rPr>
              <w:t>Многообразие организмов. Животные. / Определение уровня освоения системы знаний о строении и жизнедеятельности организма человека</w:t>
            </w:r>
          </w:p>
        </w:tc>
        <w:tc>
          <w:tcPr>
            <w:tcW w:w="847" w:type="dxa"/>
            <w:tcBorders>
              <w:top w:val="single" w:sz="8" w:space="0" w:color="000000"/>
              <w:left w:val="single" w:sz="8" w:space="0" w:color="000000"/>
              <w:bottom w:val="single" w:sz="8" w:space="0" w:color="000000"/>
              <w:right w:val="single" w:sz="8" w:space="0" w:color="000000"/>
            </w:tcBorders>
            <w:vAlign w:val="center"/>
          </w:tcPr>
          <w:p w14:paraId="1B8D6DAC"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1BB515A9"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68</w:t>
            </w:r>
          </w:p>
        </w:tc>
        <w:tc>
          <w:tcPr>
            <w:tcW w:w="1139" w:type="dxa"/>
            <w:tcBorders>
              <w:top w:val="single" w:sz="8" w:space="0" w:color="000000"/>
              <w:left w:val="single" w:sz="8" w:space="0" w:color="000000"/>
              <w:bottom w:val="single" w:sz="8" w:space="0" w:color="000000"/>
              <w:right w:val="single" w:sz="8" w:space="0" w:color="000000"/>
            </w:tcBorders>
            <w:vAlign w:val="center"/>
          </w:tcPr>
          <w:p w14:paraId="0D0CB463" w14:textId="77777777" w:rsidR="005410AC" w:rsidRPr="00CF1EDC" w:rsidRDefault="005410AC" w:rsidP="000D505C">
            <w:pPr>
              <w:jc w:val="center"/>
              <w:rPr>
                <w:sz w:val="20"/>
                <w:szCs w:val="20"/>
              </w:rPr>
            </w:pPr>
            <w:r w:rsidRPr="00CF1EDC">
              <w:rPr>
                <w:color w:val="000000"/>
                <w:sz w:val="20"/>
                <w:szCs w:val="20"/>
              </w:rPr>
              <w:t>40</w:t>
            </w:r>
          </w:p>
        </w:tc>
        <w:tc>
          <w:tcPr>
            <w:tcW w:w="1404" w:type="dxa"/>
            <w:tcBorders>
              <w:top w:val="single" w:sz="8" w:space="0" w:color="000000"/>
              <w:left w:val="single" w:sz="8" w:space="0" w:color="000000"/>
              <w:bottom w:val="single" w:sz="8" w:space="0" w:color="000000"/>
              <w:right w:val="single" w:sz="8" w:space="0" w:color="000000"/>
            </w:tcBorders>
            <w:vAlign w:val="center"/>
          </w:tcPr>
          <w:p w14:paraId="3B70F216" w14:textId="77777777" w:rsidR="005410AC" w:rsidRPr="00CF1EDC" w:rsidRDefault="005410AC" w:rsidP="000D505C">
            <w:pPr>
              <w:jc w:val="center"/>
              <w:rPr>
                <w:sz w:val="20"/>
                <w:szCs w:val="20"/>
              </w:rPr>
            </w:pPr>
            <w:r w:rsidRPr="00CF1EDC">
              <w:rPr>
                <w:color w:val="000000"/>
                <w:sz w:val="20"/>
                <w:szCs w:val="20"/>
              </w:rPr>
              <w:t>68</w:t>
            </w:r>
          </w:p>
        </w:tc>
        <w:tc>
          <w:tcPr>
            <w:tcW w:w="735" w:type="dxa"/>
            <w:tcBorders>
              <w:top w:val="single" w:sz="8" w:space="0" w:color="000000"/>
              <w:left w:val="single" w:sz="8" w:space="0" w:color="000000"/>
              <w:bottom w:val="single" w:sz="8" w:space="0" w:color="000000"/>
              <w:right w:val="single" w:sz="8" w:space="0" w:color="000000"/>
            </w:tcBorders>
            <w:vAlign w:val="center"/>
          </w:tcPr>
          <w:p w14:paraId="770411B4" w14:textId="77777777" w:rsidR="005410AC" w:rsidRPr="00CF1EDC" w:rsidRDefault="005410AC" w:rsidP="000D505C">
            <w:pPr>
              <w:jc w:val="center"/>
              <w:rPr>
                <w:sz w:val="20"/>
                <w:szCs w:val="20"/>
              </w:rPr>
            </w:pPr>
            <w:r w:rsidRPr="00CF1EDC">
              <w:rPr>
                <w:color w:val="000000"/>
                <w:sz w:val="20"/>
                <w:szCs w:val="20"/>
              </w:rPr>
              <w:t>86</w:t>
            </w:r>
          </w:p>
        </w:tc>
        <w:tc>
          <w:tcPr>
            <w:tcW w:w="719" w:type="dxa"/>
            <w:tcBorders>
              <w:top w:val="single" w:sz="8" w:space="0" w:color="000000"/>
              <w:left w:val="single" w:sz="8" w:space="0" w:color="000000"/>
              <w:bottom w:val="single" w:sz="8" w:space="0" w:color="000000"/>
              <w:right w:val="single" w:sz="8" w:space="0" w:color="000000"/>
            </w:tcBorders>
            <w:vAlign w:val="center"/>
          </w:tcPr>
          <w:p w14:paraId="72280CD1" w14:textId="77777777" w:rsidR="005410AC" w:rsidRPr="00CF1EDC" w:rsidRDefault="005410AC" w:rsidP="000D505C">
            <w:pPr>
              <w:jc w:val="center"/>
              <w:rPr>
                <w:sz w:val="20"/>
                <w:szCs w:val="20"/>
              </w:rPr>
            </w:pPr>
            <w:r w:rsidRPr="00CF1EDC">
              <w:rPr>
                <w:color w:val="000000"/>
                <w:sz w:val="20"/>
                <w:szCs w:val="20"/>
              </w:rPr>
              <w:t>97</w:t>
            </w:r>
          </w:p>
        </w:tc>
      </w:tr>
      <w:tr w:rsidR="005410AC" w:rsidRPr="00CF1EDC" w14:paraId="6D367F57"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30A5A7C7"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16</w:t>
            </w:r>
          </w:p>
        </w:tc>
        <w:tc>
          <w:tcPr>
            <w:tcW w:w="2892" w:type="dxa"/>
            <w:tcBorders>
              <w:top w:val="single" w:sz="8" w:space="0" w:color="000000"/>
              <w:left w:val="single" w:sz="8" w:space="0" w:color="000000"/>
              <w:bottom w:val="single" w:sz="8" w:space="0" w:color="000000"/>
              <w:right w:val="single" w:sz="8" w:space="0" w:color="000000"/>
            </w:tcBorders>
            <w:vAlign w:val="center"/>
          </w:tcPr>
          <w:p w14:paraId="5E224094" w14:textId="77777777" w:rsidR="005410AC" w:rsidRPr="00CF1EDC" w:rsidRDefault="005410AC" w:rsidP="00544EFC">
            <w:pPr>
              <w:autoSpaceDE w:val="0"/>
              <w:autoSpaceDN w:val="0"/>
              <w:adjustRightInd w:val="0"/>
              <w:jc w:val="both"/>
              <w:rPr>
                <w:sz w:val="20"/>
                <w:szCs w:val="20"/>
              </w:rPr>
            </w:pPr>
            <w:r w:rsidRPr="00CF1EDC">
              <w:rPr>
                <w:sz w:val="20"/>
                <w:szCs w:val="20"/>
              </w:rPr>
              <w:t>Организм человека. / Определение уровня освоения системы знаний о строении и жизнедеятельности организма человека</w:t>
            </w:r>
          </w:p>
        </w:tc>
        <w:tc>
          <w:tcPr>
            <w:tcW w:w="847" w:type="dxa"/>
            <w:tcBorders>
              <w:top w:val="single" w:sz="8" w:space="0" w:color="000000"/>
              <w:left w:val="single" w:sz="8" w:space="0" w:color="000000"/>
              <w:bottom w:val="single" w:sz="8" w:space="0" w:color="000000"/>
              <w:right w:val="single" w:sz="8" w:space="0" w:color="000000"/>
            </w:tcBorders>
            <w:vAlign w:val="center"/>
          </w:tcPr>
          <w:p w14:paraId="63144BF3"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1CB28F7B"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53</w:t>
            </w:r>
          </w:p>
        </w:tc>
        <w:tc>
          <w:tcPr>
            <w:tcW w:w="1139" w:type="dxa"/>
            <w:tcBorders>
              <w:top w:val="single" w:sz="8" w:space="0" w:color="000000"/>
              <w:left w:val="single" w:sz="8" w:space="0" w:color="000000"/>
              <w:bottom w:val="single" w:sz="8" w:space="0" w:color="000000"/>
              <w:right w:val="single" w:sz="8" w:space="0" w:color="000000"/>
            </w:tcBorders>
            <w:vAlign w:val="center"/>
          </w:tcPr>
          <w:p w14:paraId="0937323C" w14:textId="77777777" w:rsidR="005410AC" w:rsidRPr="00CF1EDC" w:rsidRDefault="005410AC" w:rsidP="000D505C">
            <w:pPr>
              <w:jc w:val="center"/>
              <w:rPr>
                <w:sz w:val="20"/>
                <w:szCs w:val="20"/>
              </w:rPr>
            </w:pPr>
            <w:r w:rsidRPr="00CF1EDC">
              <w:rPr>
                <w:color w:val="000000"/>
                <w:sz w:val="20"/>
                <w:szCs w:val="20"/>
              </w:rPr>
              <w:t>19</w:t>
            </w:r>
          </w:p>
        </w:tc>
        <w:tc>
          <w:tcPr>
            <w:tcW w:w="1404" w:type="dxa"/>
            <w:tcBorders>
              <w:top w:val="single" w:sz="8" w:space="0" w:color="000000"/>
              <w:left w:val="single" w:sz="8" w:space="0" w:color="000000"/>
              <w:bottom w:val="single" w:sz="8" w:space="0" w:color="000000"/>
              <w:right w:val="single" w:sz="8" w:space="0" w:color="000000"/>
            </w:tcBorders>
            <w:vAlign w:val="center"/>
          </w:tcPr>
          <w:p w14:paraId="258EE564" w14:textId="77777777" w:rsidR="005410AC" w:rsidRPr="00CF1EDC" w:rsidRDefault="005410AC" w:rsidP="000D505C">
            <w:pPr>
              <w:jc w:val="center"/>
              <w:rPr>
                <w:sz w:val="20"/>
                <w:szCs w:val="20"/>
              </w:rPr>
            </w:pPr>
            <w:r w:rsidRPr="00CF1EDC">
              <w:rPr>
                <w:color w:val="000000"/>
                <w:sz w:val="20"/>
                <w:szCs w:val="20"/>
              </w:rPr>
              <w:t>48</w:t>
            </w:r>
          </w:p>
        </w:tc>
        <w:tc>
          <w:tcPr>
            <w:tcW w:w="735" w:type="dxa"/>
            <w:tcBorders>
              <w:top w:val="single" w:sz="8" w:space="0" w:color="000000"/>
              <w:left w:val="single" w:sz="8" w:space="0" w:color="000000"/>
              <w:bottom w:val="single" w:sz="8" w:space="0" w:color="000000"/>
              <w:right w:val="single" w:sz="8" w:space="0" w:color="000000"/>
            </w:tcBorders>
            <w:vAlign w:val="center"/>
          </w:tcPr>
          <w:p w14:paraId="7602ECA4" w14:textId="77777777" w:rsidR="005410AC" w:rsidRPr="00CF1EDC" w:rsidRDefault="005410AC" w:rsidP="000D505C">
            <w:pPr>
              <w:jc w:val="center"/>
              <w:rPr>
                <w:sz w:val="20"/>
                <w:szCs w:val="20"/>
              </w:rPr>
            </w:pPr>
            <w:r w:rsidRPr="00CF1EDC">
              <w:rPr>
                <w:color w:val="000000"/>
                <w:sz w:val="20"/>
                <w:szCs w:val="20"/>
              </w:rPr>
              <w:t>83</w:t>
            </w:r>
          </w:p>
        </w:tc>
        <w:tc>
          <w:tcPr>
            <w:tcW w:w="719" w:type="dxa"/>
            <w:tcBorders>
              <w:top w:val="single" w:sz="8" w:space="0" w:color="000000"/>
              <w:left w:val="single" w:sz="8" w:space="0" w:color="000000"/>
              <w:bottom w:val="single" w:sz="8" w:space="0" w:color="000000"/>
              <w:right w:val="single" w:sz="8" w:space="0" w:color="000000"/>
            </w:tcBorders>
            <w:vAlign w:val="center"/>
          </w:tcPr>
          <w:p w14:paraId="693D3C12" w14:textId="77777777" w:rsidR="005410AC" w:rsidRPr="00CF1EDC" w:rsidRDefault="005410AC" w:rsidP="000D505C">
            <w:pPr>
              <w:jc w:val="center"/>
              <w:rPr>
                <w:sz w:val="20"/>
                <w:szCs w:val="20"/>
              </w:rPr>
            </w:pPr>
            <w:r w:rsidRPr="00CF1EDC">
              <w:rPr>
                <w:color w:val="000000"/>
                <w:sz w:val="20"/>
                <w:szCs w:val="20"/>
              </w:rPr>
              <w:t>95</w:t>
            </w:r>
          </w:p>
        </w:tc>
      </w:tr>
      <w:tr w:rsidR="005410AC" w:rsidRPr="00CF1EDC" w14:paraId="60A2C519"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5EC00FA9"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17</w:t>
            </w:r>
          </w:p>
        </w:tc>
        <w:tc>
          <w:tcPr>
            <w:tcW w:w="2892" w:type="dxa"/>
            <w:tcBorders>
              <w:top w:val="single" w:sz="8" w:space="0" w:color="000000"/>
              <w:left w:val="single" w:sz="8" w:space="0" w:color="000000"/>
              <w:bottom w:val="single" w:sz="8" w:space="0" w:color="000000"/>
              <w:right w:val="single" w:sz="8" w:space="0" w:color="000000"/>
            </w:tcBorders>
            <w:vAlign w:val="center"/>
          </w:tcPr>
          <w:p w14:paraId="0925A555" w14:textId="77777777" w:rsidR="005410AC" w:rsidRPr="00CF1EDC" w:rsidRDefault="005410AC" w:rsidP="00544EFC">
            <w:pPr>
              <w:autoSpaceDE w:val="0"/>
              <w:autoSpaceDN w:val="0"/>
              <w:adjustRightInd w:val="0"/>
              <w:jc w:val="both"/>
              <w:rPr>
                <w:sz w:val="20"/>
                <w:szCs w:val="20"/>
              </w:rPr>
            </w:pPr>
            <w:r w:rsidRPr="00CF1EDC">
              <w:rPr>
                <w:sz w:val="20"/>
                <w:szCs w:val="20"/>
              </w:rPr>
              <w:t>Эволюция живой природы. / Объяснять основные ароморфозы в эволюции растительного и животного мира, устанавливать взаимосвязь движущих сил и результатов эволюции.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044466AE"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4F23C88C"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61</w:t>
            </w:r>
          </w:p>
        </w:tc>
        <w:tc>
          <w:tcPr>
            <w:tcW w:w="1139" w:type="dxa"/>
            <w:tcBorders>
              <w:top w:val="single" w:sz="8" w:space="0" w:color="000000"/>
              <w:left w:val="single" w:sz="8" w:space="0" w:color="000000"/>
              <w:bottom w:val="single" w:sz="8" w:space="0" w:color="000000"/>
              <w:right w:val="single" w:sz="8" w:space="0" w:color="000000"/>
            </w:tcBorders>
            <w:vAlign w:val="center"/>
          </w:tcPr>
          <w:p w14:paraId="2AD18A90" w14:textId="77777777" w:rsidR="005410AC" w:rsidRPr="00CF1EDC" w:rsidRDefault="005410AC" w:rsidP="000D505C">
            <w:pPr>
              <w:jc w:val="center"/>
              <w:rPr>
                <w:sz w:val="20"/>
                <w:szCs w:val="20"/>
              </w:rPr>
            </w:pPr>
            <w:r w:rsidRPr="00CF1EDC">
              <w:rPr>
                <w:color w:val="000000"/>
                <w:sz w:val="20"/>
                <w:szCs w:val="20"/>
              </w:rPr>
              <w:t>37</w:t>
            </w:r>
          </w:p>
        </w:tc>
        <w:tc>
          <w:tcPr>
            <w:tcW w:w="1404" w:type="dxa"/>
            <w:tcBorders>
              <w:top w:val="single" w:sz="8" w:space="0" w:color="000000"/>
              <w:left w:val="single" w:sz="8" w:space="0" w:color="000000"/>
              <w:bottom w:val="single" w:sz="8" w:space="0" w:color="000000"/>
              <w:right w:val="single" w:sz="8" w:space="0" w:color="000000"/>
            </w:tcBorders>
            <w:vAlign w:val="center"/>
          </w:tcPr>
          <w:p w14:paraId="43BD78C6" w14:textId="77777777" w:rsidR="005410AC" w:rsidRPr="00CF1EDC" w:rsidRDefault="005410AC" w:rsidP="000D505C">
            <w:pPr>
              <w:jc w:val="center"/>
              <w:rPr>
                <w:sz w:val="20"/>
                <w:szCs w:val="20"/>
              </w:rPr>
            </w:pPr>
            <w:r w:rsidRPr="00CF1EDC">
              <w:rPr>
                <w:color w:val="000000"/>
                <w:sz w:val="20"/>
                <w:szCs w:val="20"/>
              </w:rPr>
              <w:t>57</w:t>
            </w:r>
          </w:p>
        </w:tc>
        <w:tc>
          <w:tcPr>
            <w:tcW w:w="735" w:type="dxa"/>
            <w:tcBorders>
              <w:top w:val="single" w:sz="8" w:space="0" w:color="000000"/>
              <w:left w:val="single" w:sz="8" w:space="0" w:color="000000"/>
              <w:bottom w:val="single" w:sz="8" w:space="0" w:color="000000"/>
              <w:right w:val="single" w:sz="8" w:space="0" w:color="000000"/>
            </w:tcBorders>
            <w:vAlign w:val="center"/>
          </w:tcPr>
          <w:p w14:paraId="56CF2230" w14:textId="77777777" w:rsidR="005410AC" w:rsidRPr="00CF1EDC" w:rsidRDefault="005410AC" w:rsidP="000D505C">
            <w:pPr>
              <w:jc w:val="center"/>
              <w:rPr>
                <w:sz w:val="20"/>
                <w:szCs w:val="20"/>
              </w:rPr>
            </w:pPr>
            <w:r w:rsidRPr="00CF1EDC">
              <w:rPr>
                <w:color w:val="000000"/>
                <w:sz w:val="20"/>
                <w:szCs w:val="20"/>
              </w:rPr>
              <w:t>84</w:t>
            </w:r>
          </w:p>
        </w:tc>
        <w:tc>
          <w:tcPr>
            <w:tcW w:w="719" w:type="dxa"/>
            <w:tcBorders>
              <w:top w:val="single" w:sz="8" w:space="0" w:color="000000"/>
              <w:left w:val="single" w:sz="8" w:space="0" w:color="000000"/>
              <w:bottom w:val="single" w:sz="8" w:space="0" w:color="000000"/>
              <w:right w:val="single" w:sz="8" w:space="0" w:color="000000"/>
            </w:tcBorders>
            <w:vAlign w:val="center"/>
          </w:tcPr>
          <w:p w14:paraId="635F789B" w14:textId="77777777" w:rsidR="005410AC" w:rsidRPr="00CF1EDC" w:rsidRDefault="005410AC" w:rsidP="000D505C">
            <w:pPr>
              <w:jc w:val="center"/>
              <w:rPr>
                <w:sz w:val="20"/>
                <w:szCs w:val="20"/>
              </w:rPr>
            </w:pPr>
            <w:r w:rsidRPr="00CF1EDC">
              <w:rPr>
                <w:color w:val="000000"/>
                <w:sz w:val="20"/>
                <w:szCs w:val="20"/>
              </w:rPr>
              <w:t>94</w:t>
            </w:r>
          </w:p>
        </w:tc>
      </w:tr>
      <w:tr w:rsidR="005410AC" w:rsidRPr="00CF1EDC" w14:paraId="59343073"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5F703469"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18</w:t>
            </w:r>
          </w:p>
        </w:tc>
        <w:tc>
          <w:tcPr>
            <w:tcW w:w="2892" w:type="dxa"/>
            <w:tcBorders>
              <w:top w:val="single" w:sz="8" w:space="0" w:color="000000"/>
              <w:left w:val="single" w:sz="8" w:space="0" w:color="000000"/>
              <w:bottom w:val="single" w:sz="8" w:space="0" w:color="000000"/>
              <w:right w:val="single" w:sz="8" w:space="0" w:color="000000"/>
            </w:tcBorders>
            <w:vAlign w:val="center"/>
          </w:tcPr>
          <w:p w14:paraId="6E97824C" w14:textId="77777777" w:rsidR="005410AC" w:rsidRPr="00CF1EDC" w:rsidRDefault="005410AC" w:rsidP="00544EFC">
            <w:pPr>
              <w:autoSpaceDE w:val="0"/>
              <w:autoSpaceDN w:val="0"/>
              <w:adjustRightInd w:val="0"/>
              <w:jc w:val="both"/>
              <w:rPr>
                <w:sz w:val="20"/>
                <w:szCs w:val="20"/>
              </w:rPr>
            </w:pPr>
            <w:r w:rsidRPr="00CF1EDC">
              <w:rPr>
                <w:sz w:val="20"/>
                <w:szCs w:val="20"/>
              </w:rPr>
              <w:t>Экосистемы и присущие им закономерности. Биосфера / Устанавливать взаимосвязи организмов в экосистемах, выявлять причины устойчивости, саморазвития и смены экосистем.</w:t>
            </w:r>
          </w:p>
        </w:tc>
        <w:tc>
          <w:tcPr>
            <w:tcW w:w="847" w:type="dxa"/>
            <w:tcBorders>
              <w:top w:val="single" w:sz="8" w:space="0" w:color="000000"/>
              <w:left w:val="single" w:sz="8" w:space="0" w:color="000000"/>
              <w:bottom w:val="single" w:sz="8" w:space="0" w:color="000000"/>
              <w:right w:val="single" w:sz="8" w:space="0" w:color="000000"/>
            </w:tcBorders>
            <w:vAlign w:val="center"/>
          </w:tcPr>
          <w:p w14:paraId="456E9BDD"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3F5E49AC"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64</w:t>
            </w:r>
          </w:p>
        </w:tc>
        <w:tc>
          <w:tcPr>
            <w:tcW w:w="1139" w:type="dxa"/>
            <w:tcBorders>
              <w:top w:val="single" w:sz="8" w:space="0" w:color="000000"/>
              <w:left w:val="single" w:sz="8" w:space="0" w:color="000000"/>
              <w:bottom w:val="single" w:sz="8" w:space="0" w:color="000000"/>
              <w:right w:val="single" w:sz="8" w:space="0" w:color="000000"/>
            </w:tcBorders>
            <w:vAlign w:val="center"/>
          </w:tcPr>
          <w:p w14:paraId="1F3D23E7" w14:textId="77777777" w:rsidR="005410AC" w:rsidRPr="00CF1EDC" w:rsidRDefault="005410AC" w:rsidP="000D505C">
            <w:pPr>
              <w:jc w:val="center"/>
              <w:rPr>
                <w:sz w:val="20"/>
                <w:szCs w:val="20"/>
              </w:rPr>
            </w:pPr>
            <w:r w:rsidRPr="00CF1EDC">
              <w:rPr>
                <w:color w:val="000000"/>
                <w:sz w:val="20"/>
                <w:szCs w:val="20"/>
              </w:rPr>
              <w:t>37</w:t>
            </w:r>
          </w:p>
        </w:tc>
        <w:tc>
          <w:tcPr>
            <w:tcW w:w="1404" w:type="dxa"/>
            <w:tcBorders>
              <w:top w:val="single" w:sz="8" w:space="0" w:color="000000"/>
              <w:left w:val="single" w:sz="8" w:space="0" w:color="000000"/>
              <w:bottom w:val="single" w:sz="8" w:space="0" w:color="000000"/>
              <w:right w:val="single" w:sz="8" w:space="0" w:color="000000"/>
            </w:tcBorders>
            <w:vAlign w:val="center"/>
          </w:tcPr>
          <w:p w14:paraId="07971549" w14:textId="77777777" w:rsidR="005410AC" w:rsidRPr="00CF1EDC" w:rsidRDefault="005410AC" w:rsidP="000D505C">
            <w:pPr>
              <w:jc w:val="center"/>
              <w:rPr>
                <w:sz w:val="20"/>
                <w:szCs w:val="20"/>
              </w:rPr>
            </w:pPr>
            <w:r w:rsidRPr="00CF1EDC">
              <w:rPr>
                <w:color w:val="000000"/>
                <w:sz w:val="20"/>
                <w:szCs w:val="20"/>
              </w:rPr>
              <w:t>64</w:t>
            </w:r>
          </w:p>
        </w:tc>
        <w:tc>
          <w:tcPr>
            <w:tcW w:w="735" w:type="dxa"/>
            <w:tcBorders>
              <w:top w:val="single" w:sz="8" w:space="0" w:color="000000"/>
              <w:left w:val="single" w:sz="8" w:space="0" w:color="000000"/>
              <w:bottom w:val="single" w:sz="8" w:space="0" w:color="000000"/>
              <w:right w:val="single" w:sz="8" w:space="0" w:color="000000"/>
            </w:tcBorders>
            <w:vAlign w:val="center"/>
          </w:tcPr>
          <w:p w14:paraId="4A18461E" w14:textId="77777777" w:rsidR="005410AC" w:rsidRPr="00CF1EDC" w:rsidRDefault="005410AC" w:rsidP="000D505C">
            <w:pPr>
              <w:jc w:val="center"/>
              <w:rPr>
                <w:sz w:val="20"/>
                <w:szCs w:val="20"/>
              </w:rPr>
            </w:pPr>
            <w:r w:rsidRPr="00CF1EDC">
              <w:rPr>
                <w:color w:val="000000"/>
                <w:sz w:val="20"/>
                <w:szCs w:val="20"/>
              </w:rPr>
              <w:t>78</w:t>
            </w:r>
          </w:p>
        </w:tc>
        <w:tc>
          <w:tcPr>
            <w:tcW w:w="719" w:type="dxa"/>
            <w:tcBorders>
              <w:top w:val="single" w:sz="8" w:space="0" w:color="000000"/>
              <w:left w:val="single" w:sz="8" w:space="0" w:color="000000"/>
              <w:bottom w:val="single" w:sz="8" w:space="0" w:color="000000"/>
              <w:right w:val="single" w:sz="8" w:space="0" w:color="000000"/>
            </w:tcBorders>
            <w:vAlign w:val="center"/>
          </w:tcPr>
          <w:p w14:paraId="2046DA5F" w14:textId="77777777" w:rsidR="005410AC" w:rsidRPr="00CF1EDC" w:rsidRDefault="005410AC" w:rsidP="000D505C">
            <w:pPr>
              <w:jc w:val="center"/>
              <w:rPr>
                <w:sz w:val="20"/>
                <w:szCs w:val="20"/>
              </w:rPr>
            </w:pPr>
            <w:r w:rsidRPr="00CF1EDC">
              <w:rPr>
                <w:color w:val="000000"/>
                <w:sz w:val="20"/>
                <w:szCs w:val="20"/>
              </w:rPr>
              <w:t>89</w:t>
            </w:r>
          </w:p>
        </w:tc>
      </w:tr>
      <w:tr w:rsidR="005410AC" w:rsidRPr="00CF1EDC" w14:paraId="021CAACE"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42337F9F"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t>19</w:t>
            </w:r>
          </w:p>
        </w:tc>
        <w:tc>
          <w:tcPr>
            <w:tcW w:w="2892" w:type="dxa"/>
            <w:tcBorders>
              <w:top w:val="single" w:sz="8" w:space="0" w:color="000000"/>
              <w:left w:val="single" w:sz="8" w:space="0" w:color="000000"/>
              <w:bottom w:val="single" w:sz="8" w:space="0" w:color="000000"/>
              <w:right w:val="single" w:sz="8" w:space="0" w:color="000000"/>
            </w:tcBorders>
            <w:vAlign w:val="center"/>
          </w:tcPr>
          <w:p w14:paraId="4CB3DA6A" w14:textId="77777777" w:rsidR="005410AC" w:rsidRPr="00CF1EDC" w:rsidRDefault="005410AC" w:rsidP="00544EFC">
            <w:pPr>
              <w:autoSpaceDE w:val="0"/>
              <w:autoSpaceDN w:val="0"/>
              <w:adjustRightInd w:val="0"/>
              <w:jc w:val="both"/>
              <w:rPr>
                <w:sz w:val="20"/>
                <w:szCs w:val="20"/>
              </w:rPr>
            </w:pPr>
            <w:r w:rsidRPr="00CF1EDC">
              <w:rPr>
                <w:sz w:val="20"/>
                <w:szCs w:val="20"/>
              </w:rPr>
              <w:t>Эволюция живой природы.</w:t>
            </w:r>
          </w:p>
          <w:p w14:paraId="2ACF04AD" w14:textId="77777777" w:rsidR="005410AC" w:rsidRPr="00CF1EDC" w:rsidRDefault="005410AC" w:rsidP="00544EFC">
            <w:pPr>
              <w:autoSpaceDE w:val="0"/>
              <w:autoSpaceDN w:val="0"/>
              <w:adjustRightInd w:val="0"/>
              <w:jc w:val="both"/>
              <w:rPr>
                <w:sz w:val="20"/>
                <w:szCs w:val="20"/>
              </w:rPr>
            </w:pPr>
            <w:r w:rsidRPr="00CF1EDC">
              <w:rPr>
                <w:sz w:val="20"/>
                <w:szCs w:val="20"/>
              </w:rPr>
              <w:t>Происхождение человека. / Объяснять основные ароморфозы в эволюции растительного и животного мира, устанавливать взаимосвязь движущих сил и результатов эволюции.</w:t>
            </w:r>
          </w:p>
          <w:p w14:paraId="62F33777" w14:textId="77777777" w:rsidR="005410AC" w:rsidRPr="00CF1EDC" w:rsidRDefault="005410AC" w:rsidP="00544EFC">
            <w:pPr>
              <w:autoSpaceDE w:val="0"/>
              <w:autoSpaceDN w:val="0"/>
              <w:adjustRightInd w:val="0"/>
              <w:jc w:val="both"/>
              <w:rPr>
                <w:sz w:val="20"/>
                <w:szCs w:val="20"/>
              </w:rPr>
            </w:pPr>
          </w:p>
          <w:p w14:paraId="27A3A92C" w14:textId="77777777" w:rsidR="005410AC" w:rsidRPr="00CF1EDC" w:rsidRDefault="005410AC" w:rsidP="00544EFC">
            <w:pPr>
              <w:autoSpaceDE w:val="0"/>
              <w:autoSpaceDN w:val="0"/>
              <w:adjustRightInd w:val="0"/>
              <w:jc w:val="both"/>
              <w:rPr>
                <w:sz w:val="20"/>
                <w:szCs w:val="20"/>
              </w:rPr>
            </w:pPr>
            <w:r w:rsidRPr="00CF1EDC">
              <w:rPr>
                <w:sz w:val="20"/>
                <w:szCs w:val="20"/>
              </w:rPr>
              <w:t>Экосистемы и присущие им закономерности. Биосфера. / Устанавливать взаимосвязи организмов в экосистемах, выявлять причины устойчивости, саморазвития и смены экосистем.</w:t>
            </w:r>
          </w:p>
        </w:tc>
        <w:tc>
          <w:tcPr>
            <w:tcW w:w="847" w:type="dxa"/>
            <w:tcBorders>
              <w:top w:val="single" w:sz="8" w:space="0" w:color="000000"/>
              <w:left w:val="single" w:sz="8" w:space="0" w:color="000000"/>
              <w:bottom w:val="single" w:sz="8" w:space="0" w:color="000000"/>
              <w:right w:val="single" w:sz="8" w:space="0" w:color="000000"/>
            </w:tcBorders>
            <w:vAlign w:val="center"/>
          </w:tcPr>
          <w:p w14:paraId="4C9DC7C3"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5C056851"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38</w:t>
            </w:r>
          </w:p>
        </w:tc>
        <w:tc>
          <w:tcPr>
            <w:tcW w:w="1139" w:type="dxa"/>
            <w:tcBorders>
              <w:top w:val="single" w:sz="8" w:space="0" w:color="000000"/>
              <w:left w:val="single" w:sz="8" w:space="0" w:color="000000"/>
              <w:bottom w:val="single" w:sz="8" w:space="0" w:color="000000"/>
              <w:right w:val="single" w:sz="8" w:space="0" w:color="000000"/>
            </w:tcBorders>
            <w:vAlign w:val="center"/>
          </w:tcPr>
          <w:p w14:paraId="567FDB84" w14:textId="77777777" w:rsidR="005410AC" w:rsidRPr="00CF1EDC" w:rsidRDefault="005410AC" w:rsidP="000D505C">
            <w:pPr>
              <w:jc w:val="center"/>
              <w:rPr>
                <w:sz w:val="20"/>
                <w:szCs w:val="20"/>
              </w:rPr>
            </w:pPr>
            <w:r w:rsidRPr="00CF1EDC">
              <w:rPr>
                <w:color w:val="000000"/>
                <w:sz w:val="20"/>
                <w:szCs w:val="20"/>
              </w:rPr>
              <w:t>23</w:t>
            </w:r>
          </w:p>
        </w:tc>
        <w:tc>
          <w:tcPr>
            <w:tcW w:w="1404" w:type="dxa"/>
            <w:tcBorders>
              <w:top w:val="single" w:sz="8" w:space="0" w:color="000000"/>
              <w:left w:val="single" w:sz="8" w:space="0" w:color="000000"/>
              <w:bottom w:val="single" w:sz="8" w:space="0" w:color="000000"/>
              <w:right w:val="single" w:sz="8" w:space="0" w:color="000000"/>
            </w:tcBorders>
            <w:vAlign w:val="center"/>
          </w:tcPr>
          <w:p w14:paraId="02154CF8" w14:textId="77777777" w:rsidR="005410AC" w:rsidRPr="00CF1EDC" w:rsidRDefault="005410AC" w:rsidP="000D505C">
            <w:pPr>
              <w:jc w:val="center"/>
              <w:rPr>
                <w:sz w:val="20"/>
                <w:szCs w:val="20"/>
              </w:rPr>
            </w:pPr>
            <w:r w:rsidRPr="00CF1EDC">
              <w:rPr>
                <w:color w:val="000000"/>
                <w:sz w:val="20"/>
                <w:szCs w:val="20"/>
              </w:rPr>
              <w:t>33</w:t>
            </w:r>
          </w:p>
        </w:tc>
        <w:tc>
          <w:tcPr>
            <w:tcW w:w="735" w:type="dxa"/>
            <w:tcBorders>
              <w:top w:val="single" w:sz="8" w:space="0" w:color="000000"/>
              <w:left w:val="single" w:sz="8" w:space="0" w:color="000000"/>
              <w:bottom w:val="single" w:sz="8" w:space="0" w:color="000000"/>
              <w:right w:val="single" w:sz="8" w:space="0" w:color="000000"/>
            </w:tcBorders>
            <w:vAlign w:val="center"/>
          </w:tcPr>
          <w:p w14:paraId="06367CCC" w14:textId="77777777" w:rsidR="005410AC" w:rsidRPr="00CF1EDC" w:rsidRDefault="005410AC" w:rsidP="000D505C">
            <w:pPr>
              <w:jc w:val="center"/>
              <w:rPr>
                <w:sz w:val="20"/>
                <w:szCs w:val="20"/>
              </w:rPr>
            </w:pPr>
            <w:r w:rsidRPr="00CF1EDC">
              <w:rPr>
                <w:color w:val="000000"/>
                <w:sz w:val="20"/>
                <w:szCs w:val="20"/>
              </w:rPr>
              <w:t>52</w:t>
            </w:r>
          </w:p>
        </w:tc>
        <w:tc>
          <w:tcPr>
            <w:tcW w:w="719" w:type="dxa"/>
            <w:tcBorders>
              <w:top w:val="single" w:sz="8" w:space="0" w:color="000000"/>
              <w:left w:val="single" w:sz="8" w:space="0" w:color="000000"/>
              <w:bottom w:val="single" w:sz="8" w:space="0" w:color="000000"/>
              <w:right w:val="single" w:sz="8" w:space="0" w:color="000000"/>
            </w:tcBorders>
            <w:vAlign w:val="center"/>
          </w:tcPr>
          <w:p w14:paraId="735E4226" w14:textId="77777777" w:rsidR="005410AC" w:rsidRPr="00CF1EDC" w:rsidRDefault="005410AC" w:rsidP="000D505C">
            <w:pPr>
              <w:jc w:val="center"/>
              <w:rPr>
                <w:sz w:val="20"/>
                <w:szCs w:val="20"/>
              </w:rPr>
            </w:pPr>
            <w:r w:rsidRPr="00CF1EDC">
              <w:rPr>
                <w:color w:val="000000"/>
                <w:sz w:val="20"/>
                <w:szCs w:val="20"/>
              </w:rPr>
              <w:t>81</w:t>
            </w:r>
          </w:p>
        </w:tc>
      </w:tr>
      <w:tr w:rsidR="005410AC" w:rsidRPr="00CF1EDC" w14:paraId="0F7A99F7"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20D14088"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lastRenderedPageBreak/>
              <w:t>20</w:t>
            </w:r>
          </w:p>
        </w:tc>
        <w:tc>
          <w:tcPr>
            <w:tcW w:w="2892" w:type="dxa"/>
            <w:tcBorders>
              <w:top w:val="single" w:sz="8" w:space="0" w:color="000000"/>
              <w:left w:val="single" w:sz="8" w:space="0" w:color="000000"/>
              <w:bottom w:val="single" w:sz="8" w:space="0" w:color="000000"/>
              <w:right w:val="single" w:sz="8" w:space="0" w:color="000000"/>
            </w:tcBorders>
            <w:vAlign w:val="center"/>
          </w:tcPr>
          <w:p w14:paraId="16A574E2" w14:textId="77777777" w:rsidR="005410AC" w:rsidRPr="00CF1EDC" w:rsidRDefault="005410AC" w:rsidP="00544EFC">
            <w:pPr>
              <w:autoSpaceDE w:val="0"/>
              <w:autoSpaceDN w:val="0"/>
              <w:adjustRightInd w:val="0"/>
              <w:jc w:val="both"/>
              <w:rPr>
                <w:sz w:val="20"/>
                <w:szCs w:val="20"/>
              </w:rPr>
            </w:pPr>
            <w:r w:rsidRPr="00CF1EDC">
              <w:rPr>
                <w:sz w:val="20"/>
                <w:szCs w:val="20"/>
              </w:rPr>
              <w:t>Общебиологические закономерности. /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w:t>
            </w:r>
          </w:p>
          <w:p w14:paraId="6481B38D" w14:textId="77777777" w:rsidR="005410AC" w:rsidRPr="00CF1EDC" w:rsidRDefault="005410AC" w:rsidP="00544EFC">
            <w:pPr>
              <w:autoSpaceDE w:val="0"/>
              <w:autoSpaceDN w:val="0"/>
              <w:adjustRightInd w:val="0"/>
              <w:jc w:val="both"/>
              <w:rPr>
                <w:sz w:val="20"/>
                <w:szCs w:val="20"/>
              </w:rPr>
            </w:pPr>
            <w:r w:rsidRPr="00CF1EDC">
              <w:rPr>
                <w:sz w:val="20"/>
                <w:szCs w:val="20"/>
              </w:rPr>
              <w:t>умение определять, сравнивать, классифицировать, объяснять биологические объекты, явления и процессы;</w:t>
            </w:r>
          </w:p>
          <w:p w14:paraId="5ED223ED" w14:textId="77777777" w:rsidR="005410AC" w:rsidRPr="00CF1EDC" w:rsidRDefault="005410AC" w:rsidP="00544EFC">
            <w:pPr>
              <w:autoSpaceDE w:val="0"/>
              <w:autoSpaceDN w:val="0"/>
              <w:adjustRightInd w:val="0"/>
              <w:jc w:val="both"/>
              <w:rPr>
                <w:sz w:val="20"/>
                <w:szCs w:val="20"/>
              </w:rPr>
            </w:pPr>
            <w:r w:rsidRPr="00CF1EDC">
              <w:rPr>
                <w:sz w:val="20"/>
                <w:szCs w:val="20"/>
              </w:rPr>
              <w:t>умение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3EB93708"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6280F204"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63</w:t>
            </w:r>
          </w:p>
        </w:tc>
        <w:tc>
          <w:tcPr>
            <w:tcW w:w="1139" w:type="dxa"/>
            <w:tcBorders>
              <w:top w:val="single" w:sz="8" w:space="0" w:color="000000"/>
              <w:left w:val="single" w:sz="8" w:space="0" w:color="000000"/>
              <w:bottom w:val="single" w:sz="8" w:space="0" w:color="000000"/>
              <w:right w:val="single" w:sz="8" w:space="0" w:color="000000"/>
            </w:tcBorders>
            <w:vAlign w:val="center"/>
          </w:tcPr>
          <w:p w14:paraId="07D16191" w14:textId="77777777" w:rsidR="005410AC" w:rsidRPr="00CF1EDC" w:rsidRDefault="005410AC" w:rsidP="000D505C">
            <w:pPr>
              <w:jc w:val="center"/>
              <w:rPr>
                <w:sz w:val="20"/>
                <w:szCs w:val="20"/>
              </w:rPr>
            </w:pPr>
            <w:r w:rsidRPr="00CF1EDC">
              <w:rPr>
                <w:color w:val="000000"/>
                <w:sz w:val="20"/>
                <w:szCs w:val="20"/>
              </w:rPr>
              <w:t>34</w:t>
            </w:r>
          </w:p>
        </w:tc>
        <w:tc>
          <w:tcPr>
            <w:tcW w:w="1404" w:type="dxa"/>
            <w:tcBorders>
              <w:top w:val="single" w:sz="8" w:space="0" w:color="000000"/>
              <w:left w:val="single" w:sz="8" w:space="0" w:color="000000"/>
              <w:bottom w:val="single" w:sz="8" w:space="0" w:color="000000"/>
              <w:right w:val="single" w:sz="8" w:space="0" w:color="000000"/>
            </w:tcBorders>
            <w:vAlign w:val="center"/>
          </w:tcPr>
          <w:p w14:paraId="0698B08D" w14:textId="77777777" w:rsidR="005410AC" w:rsidRPr="00CF1EDC" w:rsidRDefault="005410AC" w:rsidP="000D505C">
            <w:pPr>
              <w:jc w:val="center"/>
              <w:rPr>
                <w:sz w:val="20"/>
                <w:szCs w:val="20"/>
              </w:rPr>
            </w:pPr>
            <w:r w:rsidRPr="00CF1EDC">
              <w:rPr>
                <w:color w:val="000000"/>
                <w:sz w:val="20"/>
                <w:szCs w:val="20"/>
              </w:rPr>
              <w:t>62</w:t>
            </w:r>
          </w:p>
        </w:tc>
        <w:tc>
          <w:tcPr>
            <w:tcW w:w="735" w:type="dxa"/>
            <w:tcBorders>
              <w:top w:val="single" w:sz="8" w:space="0" w:color="000000"/>
              <w:left w:val="single" w:sz="8" w:space="0" w:color="000000"/>
              <w:bottom w:val="single" w:sz="8" w:space="0" w:color="000000"/>
              <w:right w:val="single" w:sz="8" w:space="0" w:color="000000"/>
            </w:tcBorders>
            <w:vAlign w:val="center"/>
          </w:tcPr>
          <w:p w14:paraId="2AB9BF88" w14:textId="77777777" w:rsidR="005410AC" w:rsidRPr="00CF1EDC" w:rsidRDefault="005410AC" w:rsidP="000D505C">
            <w:pPr>
              <w:jc w:val="center"/>
              <w:rPr>
                <w:sz w:val="20"/>
                <w:szCs w:val="20"/>
              </w:rPr>
            </w:pPr>
            <w:r w:rsidRPr="00CF1EDC">
              <w:rPr>
                <w:color w:val="000000"/>
                <w:sz w:val="20"/>
                <w:szCs w:val="20"/>
              </w:rPr>
              <w:t>82</w:t>
            </w:r>
          </w:p>
        </w:tc>
        <w:tc>
          <w:tcPr>
            <w:tcW w:w="719" w:type="dxa"/>
            <w:tcBorders>
              <w:top w:val="single" w:sz="8" w:space="0" w:color="000000"/>
              <w:left w:val="single" w:sz="8" w:space="0" w:color="000000"/>
              <w:bottom w:val="single" w:sz="8" w:space="0" w:color="000000"/>
              <w:right w:val="single" w:sz="8" w:space="0" w:color="000000"/>
            </w:tcBorders>
            <w:vAlign w:val="center"/>
          </w:tcPr>
          <w:p w14:paraId="32F581A0" w14:textId="77777777" w:rsidR="005410AC" w:rsidRPr="00CF1EDC" w:rsidRDefault="005410AC" w:rsidP="000D505C">
            <w:pPr>
              <w:jc w:val="center"/>
              <w:rPr>
                <w:sz w:val="20"/>
                <w:szCs w:val="20"/>
              </w:rPr>
            </w:pPr>
            <w:r w:rsidRPr="00CF1EDC">
              <w:rPr>
                <w:color w:val="000000"/>
                <w:sz w:val="20"/>
                <w:szCs w:val="20"/>
              </w:rPr>
              <w:t>94</w:t>
            </w:r>
          </w:p>
        </w:tc>
      </w:tr>
      <w:tr w:rsidR="005410AC" w:rsidRPr="00CF1EDC" w14:paraId="647D92CF"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6D714D1A"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t>21</w:t>
            </w:r>
          </w:p>
        </w:tc>
        <w:tc>
          <w:tcPr>
            <w:tcW w:w="2892" w:type="dxa"/>
            <w:tcBorders>
              <w:top w:val="single" w:sz="8" w:space="0" w:color="000000"/>
              <w:left w:val="single" w:sz="8" w:space="0" w:color="000000"/>
              <w:bottom w:val="single" w:sz="8" w:space="0" w:color="000000"/>
              <w:right w:val="single" w:sz="8" w:space="0" w:color="000000"/>
            </w:tcBorders>
            <w:vAlign w:val="center"/>
          </w:tcPr>
          <w:p w14:paraId="2EA7DD60" w14:textId="77777777" w:rsidR="005410AC" w:rsidRPr="00CF1EDC" w:rsidRDefault="005410AC" w:rsidP="00544EFC">
            <w:pPr>
              <w:autoSpaceDE w:val="0"/>
              <w:autoSpaceDN w:val="0"/>
              <w:adjustRightInd w:val="0"/>
              <w:jc w:val="both"/>
              <w:rPr>
                <w:sz w:val="20"/>
                <w:szCs w:val="20"/>
              </w:rPr>
            </w:pPr>
            <w:r w:rsidRPr="00CF1EDC">
              <w:rPr>
                <w:sz w:val="20"/>
                <w:szCs w:val="20"/>
              </w:rPr>
              <w:t>Общебиологические закономерности.</w:t>
            </w:r>
          </w:p>
          <w:p w14:paraId="78E47A52" w14:textId="77777777" w:rsidR="005410AC" w:rsidRPr="00CF1EDC" w:rsidRDefault="005410AC" w:rsidP="00544EFC">
            <w:pPr>
              <w:autoSpaceDE w:val="0"/>
              <w:autoSpaceDN w:val="0"/>
              <w:adjustRightInd w:val="0"/>
              <w:jc w:val="both"/>
              <w:rPr>
                <w:sz w:val="20"/>
                <w:szCs w:val="20"/>
              </w:rPr>
            </w:pPr>
            <w:r w:rsidRPr="00CF1EDC">
              <w:rPr>
                <w:sz w:val="20"/>
                <w:szCs w:val="20"/>
              </w:rPr>
              <w:t>Человек и его здоровье. /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w:t>
            </w:r>
          </w:p>
          <w:p w14:paraId="7035A2CF" w14:textId="77777777" w:rsidR="005410AC" w:rsidRPr="00CF1EDC" w:rsidRDefault="005410AC" w:rsidP="00544EFC">
            <w:pPr>
              <w:autoSpaceDE w:val="0"/>
              <w:autoSpaceDN w:val="0"/>
              <w:adjustRightInd w:val="0"/>
              <w:jc w:val="both"/>
              <w:rPr>
                <w:sz w:val="20"/>
                <w:szCs w:val="20"/>
              </w:rPr>
            </w:pPr>
            <w:r w:rsidRPr="00CF1EDC">
              <w:rPr>
                <w:sz w:val="20"/>
                <w:szCs w:val="20"/>
              </w:rPr>
              <w:t>умение определять, сравнивать, классифицировать, объяснять биологические объекты, явления и процессы;</w:t>
            </w:r>
          </w:p>
          <w:p w14:paraId="54B3C553" w14:textId="77777777" w:rsidR="005410AC" w:rsidRPr="00CF1EDC" w:rsidRDefault="005410AC" w:rsidP="00544EFC">
            <w:pPr>
              <w:autoSpaceDE w:val="0"/>
              <w:autoSpaceDN w:val="0"/>
              <w:adjustRightInd w:val="0"/>
              <w:jc w:val="both"/>
              <w:rPr>
                <w:sz w:val="20"/>
                <w:szCs w:val="20"/>
              </w:rPr>
            </w:pPr>
            <w:r w:rsidRPr="00CF1EDC">
              <w:rPr>
                <w:sz w:val="20"/>
                <w:szCs w:val="20"/>
              </w:rPr>
              <w:t>умение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0FA5F12C"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6C21EDAA"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52</w:t>
            </w:r>
          </w:p>
        </w:tc>
        <w:tc>
          <w:tcPr>
            <w:tcW w:w="1139" w:type="dxa"/>
            <w:tcBorders>
              <w:top w:val="single" w:sz="8" w:space="0" w:color="000000"/>
              <w:left w:val="single" w:sz="8" w:space="0" w:color="000000"/>
              <w:bottom w:val="single" w:sz="8" w:space="0" w:color="000000"/>
              <w:right w:val="single" w:sz="8" w:space="0" w:color="000000"/>
            </w:tcBorders>
            <w:vAlign w:val="center"/>
          </w:tcPr>
          <w:p w14:paraId="6CA773F0" w14:textId="77777777" w:rsidR="005410AC" w:rsidRPr="00CF1EDC" w:rsidRDefault="005410AC" w:rsidP="000D505C">
            <w:pPr>
              <w:jc w:val="center"/>
              <w:rPr>
                <w:sz w:val="20"/>
                <w:szCs w:val="20"/>
              </w:rPr>
            </w:pPr>
            <w:r w:rsidRPr="00CF1EDC">
              <w:rPr>
                <w:color w:val="000000"/>
                <w:sz w:val="20"/>
                <w:szCs w:val="20"/>
              </w:rPr>
              <w:t>18</w:t>
            </w:r>
          </w:p>
        </w:tc>
        <w:tc>
          <w:tcPr>
            <w:tcW w:w="1404" w:type="dxa"/>
            <w:tcBorders>
              <w:top w:val="single" w:sz="8" w:space="0" w:color="000000"/>
              <w:left w:val="single" w:sz="8" w:space="0" w:color="000000"/>
              <w:bottom w:val="single" w:sz="8" w:space="0" w:color="000000"/>
              <w:right w:val="single" w:sz="8" w:space="0" w:color="000000"/>
            </w:tcBorders>
            <w:vAlign w:val="center"/>
          </w:tcPr>
          <w:p w14:paraId="6F17AEA7" w14:textId="77777777" w:rsidR="005410AC" w:rsidRPr="00CF1EDC" w:rsidRDefault="005410AC" w:rsidP="000D505C">
            <w:pPr>
              <w:jc w:val="center"/>
              <w:rPr>
                <w:sz w:val="20"/>
                <w:szCs w:val="20"/>
              </w:rPr>
            </w:pPr>
            <w:r w:rsidRPr="00CF1EDC">
              <w:rPr>
                <w:color w:val="000000"/>
                <w:sz w:val="20"/>
                <w:szCs w:val="20"/>
              </w:rPr>
              <w:t>50</w:t>
            </w:r>
          </w:p>
        </w:tc>
        <w:tc>
          <w:tcPr>
            <w:tcW w:w="735" w:type="dxa"/>
            <w:tcBorders>
              <w:top w:val="single" w:sz="8" w:space="0" w:color="000000"/>
              <w:left w:val="single" w:sz="8" w:space="0" w:color="000000"/>
              <w:bottom w:val="single" w:sz="8" w:space="0" w:color="000000"/>
              <w:right w:val="single" w:sz="8" w:space="0" w:color="000000"/>
            </w:tcBorders>
            <w:vAlign w:val="center"/>
          </w:tcPr>
          <w:p w14:paraId="7A942F3B" w14:textId="77777777" w:rsidR="005410AC" w:rsidRPr="00CF1EDC" w:rsidRDefault="005410AC" w:rsidP="000D505C">
            <w:pPr>
              <w:jc w:val="center"/>
              <w:rPr>
                <w:sz w:val="20"/>
                <w:szCs w:val="20"/>
              </w:rPr>
            </w:pPr>
            <w:r w:rsidRPr="00CF1EDC">
              <w:rPr>
                <w:color w:val="000000"/>
                <w:sz w:val="20"/>
                <w:szCs w:val="20"/>
              </w:rPr>
              <w:t>77</w:t>
            </w:r>
          </w:p>
        </w:tc>
        <w:tc>
          <w:tcPr>
            <w:tcW w:w="719" w:type="dxa"/>
            <w:tcBorders>
              <w:top w:val="single" w:sz="8" w:space="0" w:color="000000"/>
              <w:left w:val="single" w:sz="8" w:space="0" w:color="000000"/>
              <w:bottom w:val="single" w:sz="8" w:space="0" w:color="000000"/>
              <w:right w:val="single" w:sz="8" w:space="0" w:color="000000"/>
            </w:tcBorders>
            <w:vAlign w:val="center"/>
          </w:tcPr>
          <w:p w14:paraId="21E4E04C" w14:textId="77777777" w:rsidR="005410AC" w:rsidRPr="00CF1EDC" w:rsidRDefault="005410AC" w:rsidP="000D505C">
            <w:pPr>
              <w:jc w:val="center"/>
              <w:rPr>
                <w:sz w:val="20"/>
                <w:szCs w:val="20"/>
              </w:rPr>
            </w:pPr>
            <w:r w:rsidRPr="00CF1EDC">
              <w:rPr>
                <w:color w:val="000000"/>
                <w:sz w:val="20"/>
                <w:szCs w:val="20"/>
              </w:rPr>
              <w:t>93</w:t>
            </w:r>
          </w:p>
        </w:tc>
      </w:tr>
      <w:tr w:rsidR="005410AC" w:rsidRPr="00CF1EDC" w14:paraId="478A52EB"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4075E8D0"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lastRenderedPageBreak/>
              <w:t>22</w:t>
            </w:r>
          </w:p>
        </w:tc>
        <w:tc>
          <w:tcPr>
            <w:tcW w:w="2892" w:type="dxa"/>
            <w:tcBorders>
              <w:top w:val="single" w:sz="8" w:space="0" w:color="000000"/>
              <w:left w:val="single" w:sz="8" w:space="0" w:color="000000"/>
              <w:bottom w:val="single" w:sz="8" w:space="0" w:color="000000"/>
              <w:right w:val="single" w:sz="8" w:space="0" w:color="000000"/>
            </w:tcBorders>
            <w:vAlign w:val="center"/>
          </w:tcPr>
          <w:p w14:paraId="067156B2" w14:textId="77777777" w:rsidR="005410AC" w:rsidRPr="00CF1EDC" w:rsidRDefault="005410AC" w:rsidP="00544EFC">
            <w:pPr>
              <w:autoSpaceDE w:val="0"/>
              <w:autoSpaceDN w:val="0"/>
              <w:adjustRightInd w:val="0"/>
              <w:jc w:val="both"/>
              <w:rPr>
                <w:sz w:val="20"/>
                <w:szCs w:val="20"/>
              </w:rPr>
            </w:pPr>
            <w:r w:rsidRPr="00CF1EDC">
              <w:rPr>
                <w:sz w:val="20"/>
                <w:szCs w:val="20"/>
              </w:rPr>
              <w:t>Биологические системы и их закономерности. /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w:t>
            </w:r>
          </w:p>
          <w:p w14:paraId="4517AA0E" w14:textId="77777777" w:rsidR="005410AC" w:rsidRPr="00CF1EDC" w:rsidRDefault="005410AC" w:rsidP="00544EFC">
            <w:pPr>
              <w:autoSpaceDE w:val="0"/>
              <w:autoSpaceDN w:val="0"/>
              <w:adjustRightInd w:val="0"/>
              <w:jc w:val="both"/>
              <w:rPr>
                <w:sz w:val="20"/>
                <w:szCs w:val="20"/>
              </w:rPr>
            </w:pPr>
            <w:r w:rsidRPr="00CF1EDC">
              <w:rPr>
                <w:sz w:val="20"/>
                <w:szCs w:val="20"/>
              </w:rPr>
              <w:t>умение определять, сравнивать, классифицировать, объяснять биологические объекты, явления и процессы;</w:t>
            </w:r>
          </w:p>
          <w:p w14:paraId="37E3A830" w14:textId="77777777" w:rsidR="005410AC" w:rsidRPr="00CF1EDC" w:rsidRDefault="005410AC" w:rsidP="00544EFC">
            <w:pPr>
              <w:autoSpaceDE w:val="0"/>
              <w:autoSpaceDN w:val="0"/>
              <w:adjustRightInd w:val="0"/>
              <w:jc w:val="both"/>
              <w:rPr>
                <w:sz w:val="20"/>
                <w:szCs w:val="20"/>
              </w:rPr>
            </w:pPr>
            <w:r w:rsidRPr="00CF1EDC">
              <w:rPr>
                <w:sz w:val="20"/>
                <w:szCs w:val="20"/>
              </w:rPr>
              <w:t>умение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w:t>
            </w:r>
          </w:p>
        </w:tc>
        <w:tc>
          <w:tcPr>
            <w:tcW w:w="847" w:type="dxa"/>
            <w:tcBorders>
              <w:top w:val="single" w:sz="8" w:space="0" w:color="000000"/>
              <w:left w:val="single" w:sz="8" w:space="0" w:color="000000"/>
              <w:bottom w:val="single" w:sz="8" w:space="0" w:color="000000"/>
              <w:right w:val="single" w:sz="8" w:space="0" w:color="000000"/>
            </w:tcBorders>
            <w:vAlign w:val="center"/>
          </w:tcPr>
          <w:p w14:paraId="33B80FC2"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Б</w:t>
            </w:r>
          </w:p>
        </w:tc>
        <w:tc>
          <w:tcPr>
            <w:tcW w:w="815" w:type="dxa"/>
            <w:tcBorders>
              <w:top w:val="single" w:sz="8" w:space="0" w:color="000000"/>
              <w:left w:val="single" w:sz="8" w:space="0" w:color="000000"/>
              <w:bottom w:val="single" w:sz="8" w:space="0" w:color="000000"/>
              <w:right w:val="single" w:sz="8" w:space="0" w:color="000000"/>
            </w:tcBorders>
            <w:vAlign w:val="center"/>
          </w:tcPr>
          <w:p w14:paraId="3741428B"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75</w:t>
            </w:r>
          </w:p>
        </w:tc>
        <w:tc>
          <w:tcPr>
            <w:tcW w:w="1139" w:type="dxa"/>
            <w:tcBorders>
              <w:top w:val="single" w:sz="8" w:space="0" w:color="000000"/>
              <w:left w:val="single" w:sz="8" w:space="0" w:color="000000"/>
              <w:bottom w:val="single" w:sz="8" w:space="0" w:color="000000"/>
              <w:right w:val="single" w:sz="8" w:space="0" w:color="000000"/>
            </w:tcBorders>
            <w:vAlign w:val="center"/>
          </w:tcPr>
          <w:p w14:paraId="5DA2A9C2" w14:textId="77777777" w:rsidR="005410AC" w:rsidRPr="00CF1EDC" w:rsidRDefault="005410AC" w:rsidP="000D505C">
            <w:pPr>
              <w:jc w:val="center"/>
              <w:rPr>
                <w:sz w:val="20"/>
                <w:szCs w:val="20"/>
              </w:rPr>
            </w:pPr>
            <w:r w:rsidRPr="00CF1EDC">
              <w:rPr>
                <w:color w:val="000000"/>
                <w:sz w:val="20"/>
                <w:szCs w:val="20"/>
              </w:rPr>
              <w:t>49</w:t>
            </w:r>
          </w:p>
        </w:tc>
        <w:tc>
          <w:tcPr>
            <w:tcW w:w="1404" w:type="dxa"/>
            <w:tcBorders>
              <w:top w:val="single" w:sz="8" w:space="0" w:color="000000"/>
              <w:left w:val="single" w:sz="8" w:space="0" w:color="000000"/>
              <w:bottom w:val="single" w:sz="8" w:space="0" w:color="000000"/>
              <w:right w:val="single" w:sz="8" w:space="0" w:color="000000"/>
            </w:tcBorders>
            <w:vAlign w:val="center"/>
          </w:tcPr>
          <w:p w14:paraId="44575A75" w14:textId="77777777" w:rsidR="005410AC" w:rsidRPr="00CF1EDC" w:rsidRDefault="005410AC" w:rsidP="000D505C">
            <w:pPr>
              <w:jc w:val="center"/>
              <w:rPr>
                <w:sz w:val="20"/>
                <w:szCs w:val="20"/>
              </w:rPr>
            </w:pPr>
            <w:r w:rsidRPr="00CF1EDC">
              <w:rPr>
                <w:color w:val="000000"/>
                <w:sz w:val="20"/>
                <w:szCs w:val="20"/>
              </w:rPr>
              <w:t>76</w:t>
            </w:r>
          </w:p>
        </w:tc>
        <w:tc>
          <w:tcPr>
            <w:tcW w:w="735" w:type="dxa"/>
            <w:tcBorders>
              <w:top w:val="single" w:sz="8" w:space="0" w:color="000000"/>
              <w:left w:val="single" w:sz="8" w:space="0" w:color="000000"/>
              <w:bottom w:val="single" w:sz="8" w:space="0" w:color="000000"/>
              <w:right w:val="single" w:sz="8" w:space="0" w:color="000000"/>
            </w:tcBorders>
            <w:vAlign w:val="center"/>
          </w:tcPr>
          <w:p w14:paraId="66361251" w14:textId="77777777" w:rsidR="005410AC" w:rsidRPr="00CF1EDC" w:rsidRDefault="005410AC" w:rsidP="000D505C">
            <w:pPr>
              <w:jc w:val="center"/>
              <w:rPr>
                <w:sz w:val="20"/>
                <w:szCs w:val="20"/>
              </w:rPr>
            </w:pPr>
            <w:r w:rsidRPr="00CF1EDC">
              <w:rPr>
                <w:color w:val="000000"/>
                <w:sz w:val="20"/>
                <w:szCs w:val="20"/>
              </w:rPr>
              <w:t>91</w:t>
            </w:r>
          </w:p>
        </w:tc>
        <w:tc>
          <w:tcPr>
            <w:tcW w:w="719" w:type="dxa"/>
            <w:tcBorders>
              <w:top w:val="single" w:sz="8" w:space="0" w:color="000000"/>
              <w:left w:val="single" w:sz="8" w:space="0" w:color="000000"/>
              <w:bottom w:val="single" w:sz="8" w:space="0" w:color="000000"/>
              <w:right w:val="single" w:sz="8" w:space="0" w:color="000000"/>
            </w:tcBorders>
            <w:vAlign w:val="center"/>
          </w:tcPr>
          <w:p w14:paraId="4369A922" w14:textId="77777777" w:rsidR="005410AC" w:rsidRPr="00CF1EDC" w:rsidRDefault="005410AC" w:rsidP="000D505C">
            <w:pPr>
              <w:jc w:val="center"/>
              <w:rPr>
                <w:sz w:val="20"/>
                <w:szCs w:val="20"/>
              </w:rPr>
            </w:pPr>
            <w:r w:rsidRPr="00CF1EDC">
              <w:rPr>
                <w:color w:val="000000"/>
                <w:sz w:val="20"/>
                <w:szCs w:val="20"/>
              </w:rPr>
              <w:t>94</w:t>
            </w:r>
          </w:p>
        </w:tc>
      </w:tr>
      <w:tr w:rsidR="005410AC" w:rsidRPr="00CF1EDC" w14:paraId="67FC661C"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209BEBD9"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t>23</w:t>
            </w:r>
          </w:p>
        </w:tc>
        <w:tc>
          <w:tcPr>
            <w:tcW w:w="2892" w:type="dxa"/>
            <w:tcBorders>
              <w:top w:val="single" w:sz="8" w:space="0" w:color="000000"/>
              <w:left w:val="single" w:sz="8" w:space="0" w:color="000000"/>
              <w:bottom w:val="single" w:sz="8" w:space="0" w:color="000000"/>
              <w:right w:val="single" w:sz="8" w:space="0" w:color="000000"/>
            </w:tcBorders>
            <w:vAlign w:val="center"/>
          </w:tcPr>
          <w:p w14:paraId="18B39B95" w14:textId="77777777" w:rsidR="005410AC" w:rsidRPr="00CF1EDC" w:rsidRDefault="005410AC" w:rsidP="00544EFC">
            <w:pPr>
              <w:autoSpaceDE w:val="0"/>
              <w:autoSpaceDN w:val="0"/>
              <w:adjustRightInd w:val="0"/>
              <w:jc w:val="both"/>
              <w:rPr>
                <w:sz w:val="20"/>
                <w:szCs w:val="20"/>
              </w:rPr>
            </w:pPr>
            <w:r w:rsidRPr="00CF1EDC">
              <w:rPr>
                <w:sz w:val="20"/>
                <w:szCs w:val="20"/>
              </w:rPr>
              <w:t>Применение биологических знаний в практических ситуациях, анализ экспериментальных данных (методология эксперимента) /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3D645C00" w14:textId="77777777" w:rsidR="005410AC" w:rsidRPr="00CF1EDC" w:rsidRDefault="005410AC" w:rsidP="00544EFC">
            <w:pPr>
              <w:autoSpaceDE w:val="0"/>
              <w:autoSpaceDN w:val="0"/>
              <w:adjustRightInd w:val="0"/>
              <w:jc w:val="both"/>
              <w:rPr>
                <w:sz w:val="20"/>
                <w:szCs w:val="20"/>
              </w:rPr>
            </w:pPr>
            <w:r w:rsidRPr="00CF1EDC">
              <w:rPr>
                <w:sz w:val="20"/>
                <w:szCs w:val="20"/>
              </w:rPr>
              <w:t>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w:t>
            </w:r>
          </w:p>
          <w:p w14:paraId="4E2A40AB" w14:textId="77777777" w:rsidR="005410AC" w:rsidRPr="00CF1EDC" w:rsidRDefault="005410AC" w:rsidP="00544EFC">
            <w:pPr>
              <w:autoSpaceDE w:val="0"/>
              <w:autoSpaceDN w:val="0"/>
              <w:adjustRightInd w:val="0"/>
              <w:jc w:val="both"/>
              <w:rPr>
                <w:sz w:val="20"/>
                <w:szCs w:val="20"/>
              </w:rPr>
            </w:pPr>
            <w:r w:rsidRPr="00CF1EDC">
              <w:rPr>
                <w:sz w:val="20"/>
                <w:szCs w:val="20"/>
              </w:rPr>
              <w:t>решать биологические задачи, оценивать и прогнозировать биологические процессы, применять теоретические знания на практике.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45FFC3B3"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П</w:t>
            </w:r>
          </w:p>
        </w:tc>
        <w:tc>
          <w:tcPr>
            <w:tcW w:w="815" w:type="dxa"/>
            <w:tcBorders>
              <w:top w:val="single" w:sz="8" w:space="0" w:color="000000"/>
              <w:left w:val="single" w:sz="8" w:space="0" w:color="000000"/>
              <w:bottom w:val="single" w:sz="8" w:space="0" w:color="000000"/>
              <w:right w:val="single" w:sz="8" w:space="0" w:color="000000"/>
            </w:tcBorders>
            <w:vAlign w:val="center"/>
          </w:tcPr>
          <w:p w14:paraId="0003933B"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46</w:t>
            </w:r>
          </w:p>
        </w:tc>
        <w:tc>
          <w:tcPr>
            <w:tcW w:w="1139" w:type="dxa"/>
            <w:tcBorders>
              <w:top w:val="single" w:sz="8" w:space="0" w:color="000000"/>
              <w:left w:val="single" w:sz="8" w:space="0" w:color="000000"/>
              <w:bottom w:val="single" w:sz="8" w:space="0" w:color="000000"/>
              <w:right w:val="single" w:sz="8" w:space="0" w:color="000000"/>
            </w:tcBorders>
            <w:vAlign w:val="center"/>
          </w:tcPr>
          <w:p w14:paraId="2433F2CF" w14:textId="77777777" w:rsidR="005410AC" w:rsidRPr="00CF1EDC" w:rsidRDefault="005410AC" w:rsidP="000D505C">
            <w:pPr>
              <w:jc w:val="center"/>
              <w:rPr>
                <w:sz w:val="20"/>
                <w:szCs w:val="20"/>
              </w:rPr>
            </w:pPr>
            <w:r w:rsidRPr="00CF1EDC">
              <w:rPr>
                <w:color w:val="000000"/>
                <w:sz w:val="20"/>
                <w:szCs w:val="20"/>
              </w:rPr>
              <w:t>10</w:t>
            </w:r>
          </w:p>
        </w:tc>
        <w:tc>
          <w:tcPr>
            <w:tcW w:w="1404" w:type="dxa"/>
            <w:tcBorders>
              <w:top w:val="single" w:sz="8" w:space="0" w:color="000000"/>
              <w:left w:val="single" w:sz="8" w:space="0" w:color="000000"/>
              <w:bottom w:val="single" w:sz="8" w:space="0" w:color="000000"/>
              <w:right w:val="single" w:sz="8" w:space="0" w:color="000000"/>
            </w:tcBorders>
            <w:vAlign w:val="center"/>
          </w:tcPr>
          <w:p w14:paraId="77F6C7C3" w14:textId="77777777" w:rsidR="005410AC" w:rsidRPr="00CF1EDC" w:rsidRDefault="005410AC" w:rsidP="000D505C">
            <w:pPr>
              <w:jc w:val="center"/>
              <w:rPr>
                <w:sz w:val="20"/>
                <w:szCs w:val="20"/>
              </w:rPr>
            </w:pPr>
            <w:r w:rsidRPr="00CF1EDC">
              <w:rPr>
                <w:color w:val="000000"/>
                <w:sz w:val="20"/>
                <w:szCs w:val="20"/>
              </w:rPr>
              <w:t>43</w:t>
            </w:r>
          </w:p>
        </w:tc>
        <w:tc>
          <w:tcPr>
            <w:tcW w:w="735" w:type="dxa"/>
            <w:tcBorders>
              <w:top w:val="single" w:sz="8" w:space="0" w:color="000000"/>
              <w:left w:val="single" w:sz="8" w:space="0" w:color="000000"/>
              <w:bottom w:val="single" w:sz="8" w:space="0" w:color="000000"/>
              <w:right w:val="single" w:sz="8" w:space="0" w:color="000000"/>
            </w:tcBorders>
            <w:vAlign w:val="center"/>
          </w:tcPr>
          <w:p w14:paraId="515A8654" w14:textId="77777777" w:rsidR="005410AC" w:rsidRPr="00CF1EDC" w:rsidRDefault="005410AC" w:rsidP="000D505C">
            <w:pPr>
              <w:jc w:val="center"/>
              <w:rPr>
                <w:sz w:val="20"/>
                <w:szCs w:val="20"/>
              </w:rPr>
            </w:pPr>
            <w:r w:rsidRPr="00CF1EDC">
              <w:rPr>
                <w:color w:val="000000"/>
                <w:sz w:val="20"/>
                <w:szCs w:val="20"/>
              </w:rPr>
              <w:t>72</w:t>
            </w:r>
          </w:p>
        </w:tc>
        <w:tc>
          <w:tcPr>
            <w:tcW w:w="719" w:type="dxa"/>
            <w:tcBorders>
              <w:top w:val="single" w:sz="8" w:space="0" w:color="000000"/>
              <w:left w:val="single" w:sz="8" w:space="0" w:color="000000"/>
              <w:bottom w:val="single" w:sz="8" w:space="0" w:color="000000"/>
              <w:right w:val="single" w:sz="8" w:space="0" w:color="000000"/>
            </w:tcBorders>
            <w:vAlign w:val="center"/>
          </w:tcPr>
          <w:p w14:paraId="18E017C3" w14:textId="77777777" w:rsidR="005410AC" w:rsidRPr="00CF1EDC" w:rsidRDefault="005410AC" w:rsidP="000D505C">
            <w:pPr>
              <w:jc w:val="center"/>
              <w:rPr>
                <w:sz w:val="20"/>
                <w:szCs w:val="20"/>
              </w:rPr>
            </w:pPr>
            <w:r w:rsidRPr="00CF1EDC">
              <w:rPr>
                <w:color w:val="000000"/>
                <w:sz w:val="20"/>
                <w:szCs w:val="20"/>
              </w:rPr>
              <w:t>87</w:t>
            </w:r>
          </w:p>
        </w:tc>
      </w:tr>
      <w:tr w:rsidR="005410AC" w:rsidRPr="00CF1EDC" w14:paraId="57E6ABBA"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58E62AF2"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lastRenderedPageBreak/>
              <w:t>24</w:t>
            </w:r>
          </w:p>
        </w:tc>
        <w:tc>
          <w:tcPr>
            <w:tcW w:w="2892" w:type="dxa"/>
            <w:tcBorders>
              <w:top w:val="single" w:sz="8" w:space="0" w:color="000000"/>
              <w:left w:val="single" w:sz="8" w:space="0" w:color="000000"/>
              <w:bottom w:val="single" w:sz="8" w:space="0" w:color="000000"/>
              <w:right w:val="single" w:sz="8" w:space="0" w:color="000000"/>
            </w:tcBorders>
            <w:vAlign w:val="center"/>
          </w:tcPr>
          <w:p w14:paraId="110A598A" w14:textId="77777777" w:rsidR="005410AC" w:rsidRPr="00CF1EDC" w:rsidRDefault="005410AC" w:rsidP="00544EFC">
            <w:pPr>
              <w:autoSpaceDE w:val="0"/>
              <w:autoSpaceDN w:val="0"/>
              <w:adjustRightInd w:val="0"/>
              <w:jc w:val="both"/>
              <w:rPr>
                <w:sz w:val="20"/>
                <w:szCs w:val="20"/>
              </w:rPr>
            </w:pPr>
            <w:r w:rsidRPr="00CF1EDC">
              <w:rPr>
                <w:sz w:val="20"/>
                <w:szCs w:val="20"/>
              </w:rPr>
              <w:t>Применение биологических знаний в практических ситуациях, анализ экспериментальных данных (выводы по результатам эксперимента и прогнозы) /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5519AB85" w14:textId="77777777" w:rsidR="005410AC" w:rsidRPr="00CF1EDC" w:rsidRDefault="005410AC" w:rsidP="00544EFC">
            <w:pPr>
              <w:autoSpaceDE w:val="0"/>
              <w:autoSpaceDN w:val="0"/>
              <w:adjustRightInd w:val="0"/>
              <w:jc w:val="both"/>
              <w:rPr>
                <w:sz w:val="20"/>
                <w:szCs w:val="20"/>
              </w:rPr>
            </w:pPr>
            <w:r w:rsidRPr="00CF1EDC">
              <w:rPr>
                <w:sz w:val="20"/>
                <w:szCs w:val="20"/>
              </w:rPr>
              <w:t>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w:t>
            </w:r>
          </w:p>
          <w:p w14:paraId="54D5E37C" w14:textId="77777777" w:rsidR="005410AC" w:rsidRPr="00CF1EDC" w:rsidRDefault="005410AC" w:rsidP="00544EFC">
            <w:pPr>
              <w:autoSpaceDE w:val="0"/>
              <w:autoSpaceDN w:val="0"/>
              <w:adjustRightInd w:val="0"/>
              <w:jc w:val="both"/>
              <w:rPr>
                <w:sz w:val="20"/>
                <w:szCs w:val="20"/>
              </w:rPr>
            </w:pPr>
            <w:r w:rsidRPr="00CF1EDC">
              <w:rPr>
                <w:sz w:val="20"/>
                <w:szCs w:val="20"/>
              </w:rPr>
              <w:t>решать биологические задачи, оценивать и прогнозировать биологические процессы, применять теоретические знания на практике.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2C84E18B"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В</w:t>
            </w:r>
          </w:p>
        </w:tc>
        <w:tc>
          <w:tcPr>
            <w:tcW w:w="815" w:type="dxa"/>
            <w:tcBorders>
              <w:top w:val="single" w:sz="8" w:space="0" w:color="000000"/>
              <w:left w:val="single" w:sz="8" w:space="0" w:color="000000"/>
              <w:bottom w:val="single" w:sz="8" w:space="0" w:color="000000"/>
              <w:right w:val="single" w:sz="8" w:space="0" w:color="000000"/>
            </w:tcBorders>
            <w:vAlign w:val="center"/>
          </w:tcPr>
          <w:p w14:paraId="00CD4EA4"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18</w:t>
            </w:r>
          </w:p>
        </w:tc>
        <w:tc>
          <w:tcPr>
            <w:tcW w:w="1139" w:type="dxa"/>
            <w:tcBorders>
              <w:top w:val="single" w:sz="8" w:space="0" w:color="000000"/>
              <w:left w:val="single" w:sz="8" w:space="0" w:color="000000"/>
              <w:bottom w:val="single" w:sz="8" w:space="0" w:color="000000"/>
              <w:right w:val="single" w:sz="8" w:space="0" w:color="000000"/>
            </w:tcBorders>
            <w:vAlign w:val="center"/>
          </w:tcPr>
          <w:p w14:paraId="5F4EA572" w14:textId="77777777" w:rsidR="005410AC" w:rsidRPr="00CF1EDC" w:rsidRDefault="005410AC" w:rsidP="000D505C">
            <w:pPr>
              <w:jc w:val="center"/>
              <w:rPr>
                <w:sz w:val="20"/>
                <w:szCs w:val="20"/>
              </w:rPr>
            </w:pPr>
            <w:r w:rsidRPr="00CF1EDC">
              <w:rPr>
                <w:color w:val="000000"/>
                <w:sz w:val="20"/>
                <w:szCs w:val="20"/>
              </w:rPr>
              <w:t>2</w:t>
            </w:r>
          </w:p>
        </w:tc>
        <w:tc>
          <w:tcPr>
            <w:tcW w:w="1404" w:type="dxa"/>
            <w:tcBorders>
              <w:top w:val="single" w:sz="8" w:space="0" w:color="000000"/>
              <w:left w:val="single" w:sz="8" w:space="0" w:color="000000"/>
              <w:bottom w:val="single" w:sz="8" w:space="0" w:color="000000"/>
              <w:right w:val="single" w:sz="8" w:space="0" w:color="000000"/>
            </w:tcBorders>
            <w:vAlign w:val="center"/>
          </w:tcPr>
          <w:p w14:paraId="672DE546" w14:textId="77777777" w:rsidR="005410AC" w:rsidRPr="00CF1EDC" w:rsidRDefault="005410AC" w:rsidP="000D505C">
            <w:pPr>
              <w:jc w:val="center"/>
              <w:rPr>
                <w:sz w:val="20"/>
                <w:szCs w:val="20"/>
              </w:rPr>
            </w:pPr>
            <w:r w:rsidRPr="00CF1EDC">
              <w:rPr>
                <w:color w:val="000000"/>
                <w:sz w:val="20"/>
                <w:szCs w:val="20"/>
              </w:rPr>
              <w:t>11</w:t>
            </w:r>
          </w:p>
        </w:tc>
        <w:tc>
          <w:tcPr>
            <w:tcW w:w="735" w:type="dxa"/>
            <w:tcBorders>
              <w:top w:val="single" w:sz="8" w:space="0" w:color="000000"/>
              <w:left w:val="single" w:sz="8" w:space="0" w:color="000000"/>
              <w:bottom w:val="single" w:sz="8" w:space="0" w:color="000000"/>
              <w:right w:val="single" w:sz="8" w:space="0" w:color="000000"/>
            </w:tcBorders>
            <w:vAlign w:val="center"/>
          </w:tcPr>
          <w:p w14:paraId="66C19215" w14:textId="77777777" w:rsidR="005410AC" w:rsidRPr="00CF1EDC" w:rsidRDefault="005410AC" w:rsidP="000D505C">
            <w:pPr>
              <w:jc w:val="center"/>
              <w:rPr>
                <w:sz w:val="20"/>
                <w:szCs w:val="20"/>
              </w:rPr>
            </w:pPr>
            <w:r w:rsidRPr="00CF1EDC">
              <w:rPr>
                <w:color w:val="000000"/>
                <w:sz w:val="20"/>
                <w:szCs w:val="20"/>
              </w:rPr>
              <w:t>35</w:t>
            </w:r>
          </w:p>
        </w:tc>
        <w:tc>
          <w:tcPr>
            <w:tcW w:w="719" w:type="dxa"/>
            <w:tcBorders>
              <w:top w:val="single" w:sz="8" w:space="0" w:color="000000"/>
              <w:left w:val="single" w:sz="8" w:space="0" w:color="000000"/>
              <w:bottom w:val="single" w:sz="8" w:space="0" w:color="000000"/>
              <w:right w:val="single" w:sz="8" w:space="0" w:color="000000"/>
            </w:tcBorders>
            <w:vAlign w:val="center"/>
          </w:tcPr>
          <w:p w14:paraId="2B0E1FCC" w14:textId="77777777" w:rsidR="005410AC" w:rsidRPr="00CF1EDC" w:rsidRDefault="005410AC" w:rsidP="000D505C">
            <w:pPr>
              <w:jc w:val="center"/>
              <w:rPr>
                <w:sz w:val="20"/>
                <w:szCs w:val="20"/>
              </w:rPr>
            </w:pPr>
            <w:r w:rsidRPr="00CF1EDC">
              <w:rPr>
                <w:color w:val="000000"/>
                <w:sz w:val="20"/>
                <w:szCs w:val="20"/>
              </w:rPr>
              <w:t>67</w:t>
            </w:r>
          </w:p>
        </w:tc>
      </w:tr>
      <w:tr w:rsidR="005410AC" w:rsidRPr="00CF1EDC" w14:paraId="459D984B"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4756D783"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t>25</w:t>
            </w:r>
          </w:p>
        </w:tc>
        <w:tc>
          <w:tcPr>
            <w:tcW w:w="2892" w:type="dxa"/>
            <w:tcBorders>
              <w:top w:val="single" w:sz="8" w:space="0" w:color="000000"/>
              <w:left w:val="single" w:sz="8" w:space="0" w:color="000000"/>
              <w:bottom w:val="single" w:sz="8" w:space="0" w:color="000000"/>
              <w:right w:val="single" w:sz="8" w:space="0" w:color="000000"/>
            </w:tcBorders>
            <w:vAlign w:val="center"/>
          </w:tcPr>
          <w:p w14:paraId="6996875E" w14:textId="77777777" w:rsidR="005410AC" w:rsidRPr="00CF1EDC" w:rsidRDefault="005410AC" w:rsidP="00544EFC">
            <w:pPr>
              <w:autoSpaceDE w:val="0"/>
              <w:autoSpaceDN w:val="0"/>
              <w:adjustRightInd w:val="0"/>
              <w:jc w:val="both"/>
              <w:rPr>
                <w:sz w:val="20"/>
                <w:szCs w:val="20"/>
              </w:rPr>
            </w:pPr>
            <w:r w:rsidRPr="00CF1EDC">
              <w:rPr>
                <w:sz w:val="20"/>
                <w:szCs w:val="20"/>
              </w:rPr>
              <w:t>Задание с изображением биологического объекта /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4ED405A0" w14:textId="77777777" w:rsidR="005410AC" w:rsidRPr="00CF1EDC" w:rsidRDefault="005410AC" w:rsidP="00544EFC">
            <w:pPr>
              <w:autoSpaceDE w:val="0"/>
              <w:autoSpaceDN w:val="0"/>
              <w:adjustRightInd w:val="0"/>
              <w:jc w:val="both"/>
              <w:rPr>
                <w:sz w:val="20"/>
                <w:szCs w:val="20"/>
              </w:rPr>
            </w:pPr>
            <w:r w:rsidRPr="00CF1EDC">
              <w:rPr>
                <w:sz w:val="20"/>
                <w:szCs w:val="20"/>
              </w:rPr>
              <w:t>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w:t>
            </w:r>
          </w:p>
          <w:p w14:paraId="36E8BB38" w14:textId="77777777" w:rsidR="005410AC" w:rsidRPr="00CF1EDC" w:rsidRDefault="005410AC" w:rsidP="00544EFC">
            <w:pPr>
              <w:autoSpaceDE w:val="0"/>
              <w:autoSpaceDN w:val="0"/>
              <w:adjustRightInd w:val="0"/>
              <w:jc w:val="both"/>
              <w:rPr>
                <w:sz w:val="20"/>
                <w:szCs w:val="20"/>
              </w:rPr>
            </w:pPr>
            <w:r w:rsidRPr="00CF1EDC">
              <w:rPr>
                <w:sz w:val="20"/>
                <w:szCs w:val="20"/>
              </w:rPr>
              <w:t>решать биологические задачи, оценивать и прогнозировать биологические процессы, применять теоретические знания на практике.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196322FF"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В</w:t>
            </w:r>
          </w:p>
        </w:tc>
        <w:tc>
          <w:tcPr>
            <w:tcW w:w="815" w:type="dxa"/>
            <w:tcBorders>
              <w:top w:val="single" w:sz="8" w:space="0" w:color="000000"/>
              <w:left w:val="single" w:sz="8" w:space="0" w:color="000000"/>
              <w:bottom w:val="single" w:sz="8" w:space="0" w:color="000000"/>
              <w:right w:val="single" w:sz="8" w:space="0" w:color="000000"/>
            </w:tcBorders>
            <w:vAlign w:val="center"/>
          </w:tcPr>
          <w:p w14:paraId="0B424757"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27</w:t>
            </w:r>
          </w:p>
        </w:tc>
        <w:tc>
          <w:tcPr>
            <w:tcW w:w="1139" w:type="dxa"/>
            <w:tcBorders>
              <w:top w:val="single" w:sz="8" w:space="0" w:color="000000"/>
              <w:left w:val="single" w:sz="8" w:space="0" w:color="000000"/>
              <w:bottom w:val="single" w:sz="8" w:space="0" w:color="000000"/>
              <w:right w:val="single" w:sz="8" w:space="0" w:color="000000"/>
            </w:tcBorders>
            <w:vAlign w:val="center"/>
          </w:tcPr>
          <w:p w14:paraId="08B778A6" w14:textId="77777777" w:rsidR="005410AC" w:rsidRPr="00CF1EDC" w:rsidRDefault="005410AC" w:rsidP="000D505C">
            <w:pPr>
              <w:jc w:val="center"/>
              <w:rPr>
                <w:sz w:val="20"/>
                <w:szCs w:val="20"/>
              </w:rPr>
            </w:pPr>
            <w:r w:rsidRPr="00CF1EDC">
              <w:rPr>
                <w:color w:val="000000"/>
                <w:sz w:val="20"/>
                <w:szCs w:val="20"/>
              </w:rPr>
              <w:t>2</w:t>
            </w:r>
          </w:p>
        </w:tc>
        <w:tc>
          <w:tcPr>
            <w:tcW w:w="1404" w:type="dxa"/>
            <w:tcBorders>
              <w:top w:val="single" w:sz="8" w:space="0" w:color="000000"/>
              <w:left w:val="single" w:sz="8" w:space="0" w:color="000000"/>
              <w:bottom w:val="single" w:sz="8" w:space="0" w:color="000000"/>
              <w:right w:val="single" w:sz="8" w:space="0" w:color="000000"/>
            </w:tcBorders>
            <w:vAlign w:val="center"/>
          </w:tcPr>
          <w:p w14:paraId="019C39F2" w14:textId="77777777" w:rsidR="005410AC" w:rsidRPr="00CF1EDC" w:rsidRDefault="005410AC" w:rsidP="000D505C">
            <w:pPr>
              <w:jc w:val="center"/>
              <w:rPr>
                <w:sz w:val="20"/>
                <w:szCs w:val="20"/>
              </w:rPr>
            </w:pPr>
            <w:r w:rsidRPr="00CF1EDC">
              <w:rPr>
                <w:color w:val="000000"/>
                <w:sz w:val="20"/>
                <w:szCs w:val="20"/>
              </w:rPr>
              <w:t>17</w:t>
            </w:r>
          </w:p>
        </w:tc>
        <w:tc>
          <w:tcPr>
            <w:tcW w:w="735" w:type="dxa"/>
            <w:tcBorders>
              <w:top w:val="single" w:sz="8" w:space="0" w:color="000000"/>
              <w:left w:val="single" w:sz="8" w:space="0" w:color="000000"/>
              <w:bottom w:val="single" w:sz="8" w:space="0" w:color="000000"/>
              <w:right w:val="single" w:sz="8" w:space="0" w:color="000000"/>
            </w:tcBorders>
            <w:vAlign w:val="center"/>
          </w:tcPr>
          <w:p w14:paraId="6167B0E2" w14:textId="77777777" w:rsidR="005410AC" w:rsidRPr="00CF1EDC" w:rsidRDefault="005410AC" w:rsidP="000D505C">
            <w:pPr>
              <w:jc w:val="center"/>
              <w:rPr>
                <w:sz w:val="20"/>
                <w:szCs w:val="20"/>
              </w:rPr>
            </w:pPr>
            <w:r w:rsidRPr="00CF1EDC">
              <w:rPr>
                <w:color w:val="000000"/>
                <w:sz w:val="20"/>
                <w:szCs w:val="20"/>
              </w:rPr>
              <w:t>53</w:t>
            </w:r>
          </w:p>
        </w:tc>
        <w:tc>
          <w:tcPr>
            <w:tcW w:w="719" w:type="dxa"/>
            <w:tcBorders>
              <w:top w:val="single" w:sz="8" w:space="0" w:color="000000"/>
              <w:left w:val="single" w:sz="8" w:space="0" w:color="000000"/>
              <w:bottom w:val="single" w:sz="8" w:space="0" w:color="000000"/>
              <w:right w:val="single" w:sz="8" w:space="0" w:color="000000"/>
            </w:tcBorders>
            <w:vAlign w:val="center"/>
          </w:tcPr>
          <w:p w14:paraId="61F9C23D" w14:textId="77777777" w:rsidR="005410AC" w:rsidRPr="00CF1EDC" w:rsidRDefault="005410AC" w:rsidP="000D505C">
            <w:pPr>
              <w:jc w:val="center"/>
              <w:rPr>
                <w:sz w:val="20"/>
                <w:szCs w:val="20"/>
              </w:rPr>
            </w:pPr>
            <w:r w:rsidRPr="00CF1EDC">
              <w:rPr>
                <w:color w:val="000000"/>
                <w:sz w:val="20"/>
                <w:szCs w:val="20"/>
              </w:rPr>
              <w:t>91</w:t>
            </w:r>
          </w:p>
        </w:tc>
      </w:tr>
      <w:tr w:rsidR="005410AC" w:rsidRPr="00CF1EDC" w14:paraId="0C8905D5"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49E851EF"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lastRenderedPageBreak/>
              <w:t>26</w:t>
            </w:r>
          </w:p>
        </w:tc>
        <w:tc>
          <w:tcPr>
            <w:tcW w:w="2892" w:type="dxa"/>
            <w:tcBorders>
              <w:top w:val="single" w:sz="8" w:space="0" w:color="000000"/>
              <w:left w:val="single" w:sz="8" w:space="0" w:color="000000"/>
              <w:bottom w:val="single" w:sz="8" w:space="0" w:color="000000"/>
              <w:right w:val="single" w:sz="8" w:space="0" w:color="000000"/>
            </w:tcBorders>
            <w:vAlign w:val="center"/>
          </w:tcPr>
          <w:p w14:paraId="709C0BBF" w14:textId="77777777" w:rsidR="005410AC" w:rsidRPr="00CF1EDC" w:rsidRDefault="005410AC" w:rsidP="00544EFC">
            <w:pPr>
              <w:autoSpaceDE w:val="0"/>
              <w:autoSpaceDN w:val="0"/>
              <w:adjustRightInd w:val="0"/>
              <w:jc w:val="both"/>
              <w:rPr>
                <w:sz w:val="20"/>
                <w:szCs w:val="20"/>
              </w:rPr>
            </w:pPr>
            <w:r w:rsidRPr="00CF1EDC">
              <w:rPr>
                <w:sz w:val="20"/>
                <w:szCs w:val="20"/>
              </w:rPr>
              <w:t>Обобщение и применение знаний о человеке и многообразии организмов /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2D7B9AFE" w14:textId="77777777" w:rsidR="005410AC" w:rsidRPr="00CF1EDC" w:rsidRDefault="005410AC" w:rsidP="00544EFC">
            <w:pPr>
              <w:autoSpaceDE w:val="0"/>
              <w:autoSpaceDN w:val="0"/>
              <w:adjustRightInd w:val="0"/>
              <w:jc w:val="both"/>
              <w:rPr>
                <w:sz w:val="20"/>
                <w:szCs w:val="20"/>
              </w:rPr>
            </w:pPr>
            <w:r w:rsidRPr="00CF1EDC">
              <w:rPr>
                <w:sz w:val="20"/>
                <w:szCs w:val="20"/>
              </w:rPr>
              <w:t>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w:t>
            </w:r>
          </w:p>
          <w:p w14:paraId="79F5DECF" w14:textId="77777777" w:rsidR="005410AC" w:rsidRPr="00CF1EDC" w:rsidRDefault="005410AC" w:rsidP="00544EFC">
            <w:pPr>
              <w:autoSpaceDE w:val="0"/>
              <w:autoSpaceDN w:val="0"/>
              <w:adjustRightInd w:val="0"/>
              <w:jc w:val="both"/>
              <w:rPr>
                <w:sz w:val="20"/>
                <w:szCs w:val="20"/>
              </w:rPr>
            </w:pPr>
            <w:r w:rsidRPr="00CF1EDC">
              <w:rPr>
                <w:sz w:val="20"/>
                <w:szCs w:val="20"/>
              </w:rPr>
              <w:t>решать биологические задачи, оценивать и прогнозировать биологические процессы, применять теоретические знания на практике.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6871918D"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В</w:t>
            </w:r>
          </w:p>
        </w:tc>
        <w:tc>
          <w:tcPr>
            <w:tcW w:w="815" w:type="dxa"/>
            <w:tcBorders>
              <w:top w:val="single" w:sz="8" w:space="0" w:color="000000"/>
              <w:left w:val="single" w:sz="8" w:space="0" w:color="000000"/>
              <w:bottom w:val="single" w:sz="8" w:space="0" w:color="000000"/>
              <w:right w:val="single" w:sz="8" w:space="0" w:color="000000"/>
            </w:tcBorders>
            <w:vAlign w:val="center"/>
          </w:tcPr>
          <w:p w14:paraId="67E9ACDB"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18</w:t>
            </w:r>
          </w:p>
        </w:tc>
        <w:tc>
          <w:tcPr>
            <w:tcW w:w="1139" w:type="dxa"/>
            <w:tcBorders>
              <w:top w:val="single" w:sz="8" w:space="0" w:color="000000"/>
              <w:left w:val="single" w:sz="8" w:space="0" w:color="000000"/>
              <w:bottom w:val="single" w:sz="8" w:space="0" w:color="000000"/>
              <w:right w:val="single" w:sz="8" w:space="0" w:color="000000"/>
            </w:tcBorders>
            <w:vAlign w:val="center"/>
          </w:tcPr>
          <w:p w14:paraId="0A993736" w14:textId="77777777" w:rsidR="005410AC" w:rsidRPr="00CF1EDC" w:rsidRDefault="005410AC" w:rsidP="000D505C">
            <w:pPr>
              <w:jc w:val="center"/>
              <w:rPr>
                <w:sz w:val="20"/>
                <w:szCs w:val="20"/>
              </w:rPr>
            </w:pPr>
            <w:r w:rsidRPr="00CF1EDC">
              <w:rPr>
                <w:color w:val="000000"/>
                <w:sz w:val="20"/>
                <w:szCs w:val="20"/>
              </w:rPr>
              <w:t>1</w:t>
            </w:r>
          </w:p>
        </w:tc>
        <w:tc>
          <w:tcPr>
            <w:tcW w:w="1404" w:type="dxa"/>
            <w:tcBorders>
              <w:top w:val="single" w:sz="8" w:space="0" w:color="000000"/>
              <w:left w:val="single" w:sz="8" w:space="0" w:color="000000"/>
              <w:bottom w:val="single" w:sz="8" w:space="0" w:color="000000"/>
              <w:right w:val="single" w:sz="8" w:space="0" w:color="000000"/>
            </w:tcBorders>
            <w:vAlign w:val="center"/>
          </w:tcPr>
          <w:p w14:paraId="32E7CA71" w14:textId="77777777" w:rsidR="005410AC" w:rsidRPr="00CF1EDC" w:rsidRDefault="005410AC" w:rsidP="000D505C">
            <w:pPr>
              <w:jc w:val="center"/>
              <w:rPr>
                <w:sz w:val="20"/>
                <w:szCs w:val="20"/>
              </w:rPr>
            </w:pPr>
            <w:r w:rsidRPr="00CF1EDC">
              <w:rPr>
                <w:color w:val="000000"/>
                <w:sz w:val="20"/>
                <w:szCs w:val="20"/>
              </w:rPr>
              <w:t>10</w:t>
            </w:r>
          </w:p>
        </w:tc>
        <w:tc>
          <w:tcPr>
            <w:tcW w:w="735" w:type="dxa"/>
            <w:tcBorders>
              <w:top w:val="single" w:sz="8" w:space="0" w:color="000000"/>
              <w:left w:val="single" w:sz="8" w:space="0" w:color="000000"/>
              <w:bottom w:val="single" w:sz="8" w:space="0" w:color="000000"/>
              <w:right w:val="single" w:sz="8" w:space="0" w:color="000000"/>
            </w:tcBorders>
            <w:vAlign w:val="center"/>
          </w:tcPr>
          <w:p w14:paraId="014E10E5" w14:textId="77777777" w:rsidR="005410AC" w:rsidRPr="00CF1EDC" w:rsidRDefault="005410AC" w:rsidP="000D505C">
            <w:pPr>
              <w:jc w:val="center"/>
              <w:rPr>
                <w:sz w:val="20"/>
                <w:szCs w:val="20"/>
              </w:rPr>
            </w:pPr>
            <w:r w:rsidRPr="00CF1EDC">
              <w:rPr>
                <w:color w:val="000000"/>
                <w:sz w:val="20"/>
                <w:szCs w:val="20"/>
              </w:rPr>
              <w:t>35</w:t>
            </w:r>
          </w:p>
        </w:tc>
        <w:tc>
          <w:tcPr>
            <w:tcW w:w="719" w:type="dxa"/>
            <w:tcBorders>
              <w:top w:val="single" w:sz="8" w:space="0" w:color="000000"/>
              <w:left w:val="single" w:sz="8" w:space="0" w:color="000000"/>
              <w:bottom w:val="single" w:sz="8" w:space="0" w:color="000000"/>
              <w:right w:val="single" w:sz="8" w:space="0" w:color="000000"/>
            </w:tcBorders>
            <w:vAlign w:val="center"/>
          </w:tcPr>
          <w:p w14:paraId="2AEACB61" w14:textId="77777777" w:rsidR="005410AC" w:rsidRPr="00CF1EDC" w:rsidRDefault="005410AC" w:rsidP="000D505C">
            <w:pPr>
              <w:jc w:val="center"/>
              <w:rPr>
                <w:sz w:val="20"/>
                <w:szCs w:val="20"/>
              </w:rPr>
            </w:pPr>
            <w:r w:rsidRPr="00CF1EDC">
              <w:rPr>
                <w:color w:val="000000"/>
                <w:sz w:val="20"/>
                <w:szCs w:val="20"/>
              </w:rPr>
              <w:t>82</w:t>
            </w:r>
          </w:p>
        </w:tc>
      </w:tr>
      <w:tr w:rsidR="005410AC" w:rsidRPr="00CF1EDC" w14:paraId="390B609F"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7FB18731"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t>27</w:t>
            </w:r>
          </w:p>
        </w:tc>
        <w:tc>
          <w:tcPr>
            <w:tcW w:w="2892" w:type="dxa"/>
            <w:tcBorders>
              <w:top w:val="single" w:sz="8" w:space="0" w:color="000000"/>
              <w:left w:val="single" w:sz="8" w:space="0" w:color="000000"/>
              <w:bottom w:val="single" w:sz="8" w:space="0" w:color="000000"/>
              <w:right w:val="single" w:sz="8" w:space="0" w:color="000000"/>
            </w:tcBorders>
            <w:vAlign w:val="center"/>
          </w:tcPr>
          <w:p w14:paraId="589C5DF2" w14:textId="77777777" w:rsidR="005410AC" w:rsidRPr="00CF1EDC" w:rsidRDefault="005410AC" w:rsidP="00544EFC">
            <w:pPr>
              <w:autoSpaceDE w:val="0"/>
              <w:autoSpaceDN w:val="0"/>
              <w:adjustRightInd w:val="0"/>
              <w:jc w:val="both"/>
              <w:rPr>
                <w:sz w:val="20"/>
                <w:szCs w:val="20"/>
              </w:rPr>
            </w:pPr>
            <w:r w:rsidRPr="00CF1EDC">
              <w:rPr>
                <w:sz w:val="20"/>
                <w:szCs w:val="20"/>
              </w:rPr>
              <w:t>Обобщение и применение знаний по общей биологии (клетке, организму, эволюции органического мира и экологических закономерностях) в новой ситуации /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01CCE7CE" w14:textId="77777777" w:rsidR="005410AC" w:rsidRPr="00CF1EDC" w:rsidRDefault="005410AC" w:rsidP="00544EFC">
            <w:pPr>
              <w:autoSpaceDE w:val="0"/>
              <w:autoSpaceDN w:val="0"/>
              <w:adjustRightInd w:val="0"/>
              <w:jc w:val="both"/>
              <w:rPr>
                <w:sz w:val="20"/>
                <w:szCs w:val="20"/>
              </w:rPr>
            </w:pPr>
            <w:r w:rsidRPr="00CF1EDC">
              <w:rPr>
                <w:sz w:val="20"/>
                <w:szCs w:val="20"/>
              </w:rPr>
              <w:t>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w:t>
            </w:r>
          </w:p>
          <w:p w14:paraId="2CE589FA" w14:textId="77777777" w:rsidR="005410AC" w:rsidRPr="00CF1EDC" w:rsidRDefault="005410AC" w:rsidP="00544EFC">
            <w:pPr>
              <w:autoSpaceDE w:val="0"/>
              <w:autoSpaceDN w:val="0"/>
              <w:adjustRightInd w:val="0"/>
              <w:jc w:val="both"/>
              <w:rPr>
                <w:sz w:val="20"/>
                <w:szCs w:val="20"/>
              </w:rPr>
            </w:pPr>
            <w:r w:rsidRPr="00CF1EDC">
              <w:rPr>
                <w:sz w:val="20"/>
                <w:szCs w:val="20"/>
              </w:rPr>
              <w:t>решать биологические задачи, оценивать и прогнозировать биологические процессы, применять теоретические знания на практике.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7CEB01E1"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В</w:t>
            </w:r>
          </w:p>
        </w:tc>
        <w:tc>
          <w:tcPr>
            <w:tcW w:w="815" w:type="dxa"/>
            <w:tcBorders>
              <w:top w:val="single" w:sz="8" w:space="0" w:color="000000"/>
              <w:left w:val="single" w:sz="8" w:space="0" w:color="000000"/>
              <w:bottom w:val="single" w:sz="8" w:space="0" w:color="000000"/>
              <w:right w:val="single" w:sz="8" w:space="0" w:color="000000"/>
            </w:tcBorders>
            <w:vAlign w:val="center"/>
          </w:tcPr>
          <w:p w14:paraId="5EB3FF36"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21</w:t>
            </w:r>
          </w:p>
        </w:tc>
        <w:tc>
          <w:tcPr>
            <w:tcW w:w="1139" w:type="dxa"/>
            <w:tcBorders>
              <w:top w:val="single" w:sz="8" w:space="0" w:color="000000"/>
              <w:left w:val="single" w:sz="8" w:space="0" w:color="000000"/>
              <w:bottom w:val="single" w:sz="8" w:space="0" w:color="000000"/>
              <w:right w:val="single" w:sz="8" w:space="0" w:color="000000"/>
            </w:tcBorders>
            <w:vAlign w:val="center"/>
          </w:tcPr>
          <w:p w14:paraId="3A5298CD" w14:textId="77777777" w:rsidR="005410AC" w:rsidRPr="00CF1EDC" w:rsidRDefault="005410AC" w:rsidP="000D505C">
            <w:pPr>
              <w:jc w:val="center"/>
              <w:rPr>
                <w:sz w:val="20"/>
                <w:szCs w:val="20"/>
              </w:rPr>
            </w:pPr>
            <w:r w:rsidRPr="00CF1EDC">
              <w:rPr>
                <w:color w:val="000000"/>
                <w:sz w:val="20"/>
                <w:szCs w:val="20"/>
              </w:rPr>
              <w:t>2</w:t>
            </w:r>
          </w:p>
        </w:tc>
        <w:tc>
          <w:tcPr>
            <w:tcW w:w="1404" w:type="dxa"/>
            <w:tcBorders>
              <w:top w:val="single" w:sz="8" w:space="0" w:color="000000"/>
              <w:left w:val="single" w:sz="8" w:space="0" w:color="000000"/>
              <w:bottom w:val="single" w:sz="8" w:space="0" w:color="000000"/>
              <w:right w:val="single" w:sz="8" w:space="0" w:color="000000"/>
            </w:tcBorders>
            <w:vAlign w:val="center"/>
          </w:tcPr>
          <w:p w14:paraId="0DBCD6AE" w14:textId="77777777" w:rsidR="005410AC" w:rsidRPr="00CF1EDC" w:rsidRDefault="005410AC" w:rsidP="000D505C">
            <w:pPr>
              <w:jc w:val="center"/>
              <w:rPr>
                <w:sz w:val="20"/>
                <w:szCs w:val="20"/>
              </w:rPr>
            </w:pPr>
            <w:r w:rsidRPr="00CF1EDC">
              <w:rPr>
                <w:color w:val="000000"/>
                <w:sz w:val="20"/>
                <w:szCs w:val="20"/>
              </w:rPr>
              <w:t>12</w:t>
            </w:r>
          </w:p>
        </w:tc>
        <w:tc>
          <w:tcPr>
            <w:tcW w:w="735" w:type="dxa"/>
            <w:tcBorders>
              <w:top w:val="single" w:sz="8" w:space="0" w:color="000000"/>
              <w:left w:val="single" w:sz="8" w:space="0" w:color="000000"/>
              <w:bottom w:val="single" w:sz="8" w:space="0" w:color="000000"/>
              <w:right w:val="single" w:sz="8" w:space="0" w:color="000000"/>
            </w:tcBorders>
            <w:vAlign w:val="center"/>
          </w:tcPr>
          <w:p w14:paraId="20847B66" w14:textId="77777777" w:rsidR="005410AC" w:rsidRPr="00CF1EDC" w:rsidRDefault="005410AC" w:rsidP="000D505C">
            <w:pPr>
              <w:jc w:val="center"/>
              <w:rPr>
                <w:sz w:val="20"/>
                <w:szCs w:val="20"/>
              </w:rPr>
            </w:pPr>
            <w:r w:rsidRPr="00CF1EDC">
              <w:rPr>
                <w:color w:val="000000"/>
                <w:sz w:val="20"/>
                <w:szCs w:val="20"/>
              </w:rPr>
              <w:t>44</w:t>
            </w:r>
          </w:p>
        </w:tc>
        <w:tc>
          <w:tcPr>
            <w:tcW w:w="719" w:type="dxa"/>
            <w:tcBorders>
              <w:top w:val="single" w:sz="8" w:space="0" w:color="000000"/>
              <w:left w:val="single" w:sz="8" w:space="0" w:color="000000"/>
              <w:bottom w:val="single" w:sz="8" w:space="0" w:color="000000"/>
              <w:right w:val="single" w:sz="8" w:space="0" w:color="000000"/>
            </w:tcBorders>
            <w:vAlign w:val="center"/>
          </w:tcPr>
          <w:p w14:paraId="157EB5A6" w14:textId="77777777" w:rsidR="005410AC" w:rsidRPr="00CF1EDC" w:rsidRDefault="005410AC" w:rsidP="000D505C">
            <w:pPr>
              <w:jc w:val="center"/>
              <w:rPr>
                <w:sz w:val="20"/>
                <w:szCs w:val="20"/>
              </w:rPr>
            </w:pPr>
            <w:r w:rsidRPr="00CF1EDC">
              <w:rPr>
                <w:color w:val="000000"/>
                <w:sz w:val="20"/>
                <w:szCs w:val="20"/>
              </w:rPr>
              <w:t>84</w:t>
            </w:r>
          </w:p>
        </w:tc>
      </w:tr>
      <w:tr w:rsidR="005410AC" w:rsidRPr="00CF1EDC" w14:paraId="53EC1C62"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048679E6"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lastRenderedPageBreak/>
              <w:t>28</w:t>
            </w:r>
          </w:p>
        </w:tc>
        <w:tc>
          <w:tcPr>
            <w:tcW w:w="2892" w:type="dxa"/>
            <w:tcBorders>
              <w:top w:val="single" w:sz="8" w:space="0" w:color="000000"/>
              <w:left w:val="single" w:sz="8" w:space="0" w:color="000000"/>
              <w:bottom w:val="single" w:sz="8" w:space="0" w:color="000000"/>
              <w:right w:val="single" w:sz="8" w:space="0" w:color="000000"/>
            </w:tcBorders>
            <w:vAlign w:val="center"/>
          </w:tcPr>
          <w:p w14:paraId="35FF20A1" w14:textId="77777777" w:rsidR="005410AC" w:rsidRPr="00CF1EDC" w:rsidRDefault="005410AC" w:rsidP="00544EFC">
            <w:pPr>
              <w:autoSpaceDE w:val="0"/>
              <w:autoSpaceDN w:val="0"/>
              <w:adjustRightInd w:val="0"/>
              <w:jc w:val="both"/>
              <w:rPr>
                <w:sz w:val="20"/>
                <w:szCs w:val="20"/>
              </w:rPr>
            </w:pPr>
            <w:r w:rsidRPr="00CF1EDC">
              <w:rPr>
                <w:sz w:val="20"/>
                <w:szCs w:val="20"/>
              </w:rPr>
              <w:t>Решение задач по цитологии на применение знаний в новой ситуации /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1793A38C" w14:textId="77777777" w:rsidR="005410AC" w:rsidRPr="00CF1EDC" w:rsidRDefault="005410AC" w:rsidP="00544EFC">
            <w:pPr>
              <w:autoSpaceDE w:val="0"/>
              <w:autoSpaceDN w:val="0"/>
              <w:adjustRightInd w:val="0"/>
              <w:jc w:val="both"/>
              <w:rPr>
                <w:sz w:val="20"/>
                <w:szCs w:val="20"/>
              </w:rPr>
            </w:pPr>
            <w:r w:rsidRPr="00CF1EDC">
              <w:rPr>
                <w:sz w:val="20"/>
                <w:szCs w:val="20"/>
              </w:rPr>
              <w:t>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w:t>
            </w:r>
          </w:p>
          <w:p w14:paraId="15F5EA49" w14:textId="77777777" w:rsidR="005410AC" w:rsidRPr="00CF1EDC" w:rsidRDefault="005410AC" w:rsidP="00544EFC">
            <w:pPr>
              <w:autoSpaceDE w:val="0"/>
              <w:autoSpaceDN w:val="0"/>
              <w:adjustRightInd w:val="0"/>
              <w:jc w:val="both"/>
              <w:rPr>
                <w:sz w:val="20"/>
                <w:szCs w:val="20"/>
              </w:rPr>
            </w:pPr>
            <w:r w:rsidRPr="00CF1EDC">
              <w:rPr>
                <w:sz w:val="20"/>
                <w:szCs w:val="20"/>
              </w:rPr>
              <w:t>решать биологические задачи, оценивать и прогнозировать биологические процессы, применять теоретические знания на практике.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16299D62"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В</w:t>
            </w:r>
          </w:p>
        </w:tc>
        <w:tc>
          <w:tcPr>
            <w:tcW w:w="815" w:type="dxa"/>
            <w:tcBorders>
              <w:top w:val="single" w:sz="8" w:space="0" w:color="000000"/>
              <w:left w:val="single" w:sz="8" w:space="0" w:color="000000"/>
              <w:bottom w:val="single" w:sz="8" w:space="0" w:color="000000"/>
              <w:right w:val="single" w:sz="8" w:space="0" w:color="000000"/>
            </w:tcBorders>
            <w:vAlign w:val="center"/>
          </w:tcPr>
          <w:p w14:paraId="5587682E"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29</w:t>
            </w:r>
          </w:p>
        </w:tc>
        <w:tc>
          <w:tcPr>
            <w:tcW w:w="1139" w:type="dxa"/>
            <w:tcBorders>
              <w:top w:val="single" w:sz="8" w:space="0" w:color="000000"/>
              <w:left w:val="single" w:sz="8" w:space="0" w:color="000000"/>
              <w:bottom w:val="single" w:sz="8" w:space="0" w:color="000000"/>
              <w:right w:val="single" w:sz="8" w:space="0" w:color="000000"/>
            </w:tcBorders>
            <w:vAlign w:val="center"/>
          </w:tcPr>
          <w:p w14:paraId="46B493AA" w14:textId="77777777" w:rsidR="005410AC" w:rsidRPr="00CF1EDC" w:rsidRDefault="005410AC" w:rsidP="000D505C">
            <w:pPr>
              <w:jc w:val="center"/>
              <w:rPr>
                <w:sz w:val="20"/>
                <w:szCs w:val="20"/>
              </w:rPr>
            </w:pPr>
            <w:r w:rsidRPr="00CF1EDC">
              <w:rPr>
                <w:color w:val="000000"/>
                <w:sz w:val="20"/>
                <w:szCs w:val="20"/>
              </w:rPr>
              <w:t>1</w:t>
            </w:r>
          </w:p>
        </w:tc>
        <w:tc>
          <w:tcPr>
            <w:tcW w:w="1404" w:type="dxa"/>
            <w:tcBorders>
              <w:top w:val="single" w:sz="8" w:space="0" w:color="000000"/>
              <w:left w:val="single" w:sz="8" w:space="0" w:color="000000"/>
              <w:bottom w:val="single" w:sz="8" w:space="0" w:color="000000"/>
              <w:right w:val="single" w:sz="8" w:space="0" w:color="000000"/>
            </w:tcBorders>
            <w:vAlign w:val="center"/>
          </w:tcPr>
          <w:p w14:paraId="1891AA44" w14:textId="77777777" w:rsidR="005410AC" w:rsidRPr="00CF1EDC" w:rsidRDefault="005410AC" w:rsidP="000D505C">
            <w:pPr>
              <w:jc w:val="center"/>
              <w:rPr>
                <w:sz w:val="20"/>
                <w:szCs w:val="20"/>
              </w:rPr>
            </w:pPr>
            <w:r w:rsidRPr="00CF1EDC">
              <w:rPr>
                <w:color w:val="000000"/>
                <w:sz w:val="20"/>
                <w:szCs w:val="20"/>
              </w:rPr>
              <w:t>17</w:t>
            </w:r>
          </w:p>
        </w:tc>
        <w:tc>
          <w:tcPr>
            <w:tcW w:w="735" w:type="dxa"/>
            <w:tcBorders>
              <w:top w:val="single" w:sz="8" w:space="0" w:color="000000"/>
              <w:left w:val="single" w:sz="8" w:space="0" w:color="000000"/>
              <w:bottom w:val="single" w:sz="8" w:space="0" w:color="000000"/>
              <w:right w:val="single" w:sz="8" w:space="0" w:color="000000"/>
            </w:tcBorders>
            <w:vAlign w:val="center"/>
          </w:tcPr>
          <w:p w14:paraId="273DAD73" w14:textId="77777777" w:rsidR="005410AC" w:rsidRPr="00CF1EDC" w:rsidRDefault="005410AC" w:rsidP="000D505C">
            <w:pPr>
              <w:jc w:val="center"/>
              <w:rPr>
                <w:sz w:val="20"/>
                <w:szCs w:val="20"/>
              </w:rPr>
            </w:pPr>
            <w:r w:rsidRPr="00CF1EDC">
              <w:rPr>
                <w:color w:val="000000"/>
                <w:sz w:val="20"/>
                <w:szCs w:val="20"/>
              </w:rPr>
              <w:t>63</w:t>
            </w:r>
          </w:p>
        </w:tc>
        <w:tc>
          <w:tcPr>
            <w:tcW w:w="719" w:type="dxa"/>
            <w:tcBorders>
              <w:top w:val="single" w:sz="8" w:space="0" w:color="000000"/>
              <w:left w:val="single" w:sz="8" w:space="0" w:color="000000"/>
              <w:bottom w:val="single" w:sz="8" w:space="0" w:color="000000"/>
              <w:right w:val="single" w:sz="8" w:space="0" w:color="000000"/>
            </w:tcBorders>
            <w:vAlign w:val="center"/>
          </w:tcPr>
          <w:p w14:paraId="0433D7D8" w14:textId="77777777" w:rsidR="005410AC" w:rsidRPr="00CF1EDC" w:rsidRDefault="005410AC" w:rsidP="000D505C">
            <w:pPr>
              <w:jc w:val="center"/>
              <w:rPr>
                <w:sz w:val="20"/>
                <w:szCs w:val="20"/>
              </w:rPr>
            </w:pPr>
            <w:r w:rsidRPr="00CF1EDC">
              <w:rPr>
                <w:color w:val="000000"/>
                <w:sz w:val="20"/>
                <w:szCs w:val="20"/>
              </w:rPr>
              <w:t>94</w:t>
            </w:r>
          </w:p>
        </w:tc>
      </w:tr>
      <w:tr w:rsidR="005410AC" w:rsidRPr="00CF1EDC" w14:paraId="6621B535" w14:textId="77777777" w:rsidTr="005410AC">
        <w:trPr>
          <w:cantSplit/>
          <w:trHeight w:val="309"/>
        </w:trPr>
        <w:tc>
          <w:tcPr>
            <w:tcW w:w="794" w:type="dxa"/>
            <w:tcBorders>
              <w:top w:val="single" w:sz="8" w:space="0" w:color="000000"/>
              <w:left w:val="single" w:sz="8" w:space="0" w:color="000000"/>
              <w:bottom w:val="single" w:sz="8" w:space="0" w:color="000000"/>
              <w:right w:val="single" w:sz="8" w:space="0" w:color="000000"/>
            </w:tcBorders>
            <w:vAlign w:val="center"/>
          </w:tcPr>
          <w:p w14:paraId="2409CE2B" w14:textId="77777777" w:rsidR="005410AC" w:rsidRPr="00CF1EDC" w:rsidRDefault="005410AC" w:rsidP="000D505C">
            <w:pPr>
              <w:autoSpaceDE w:val="0"/>
              <w:autoSpaceDN w:val="0"/>
              <w:adjustRightInd w:val="0"/>
              <w:ind w:firstLine="67"/>
              <w:jc w:val="center"/>
              <w:rPr>
                <w:bCs/>
                <w:color w:val="000000"/>
                <w:sz w:val="20"/>
                <w:szCs w:val="20"/>
              </w:rPr>
            </w:pPr>
            <w:r w:rsidRPr="00CF1EDC">
              <w:rPr>
                <w:bCs/>
                <w:color w:val="000000"/>
                <w:sz w:val="20"/>
                <w:szCs w:val="20"/>
              </w:rPr>
              <w:t>29</w:t>
            </w:r>
          </w:p>
        </w:tc>
        <w:tc>
          <w:tcPr>
            <w:tcW w:w="2892" w:type="dxa"/>
            <w:tcBorders>
              <w:top w:val="single" w:sz="8" w:space="0" w:color="000000"/>
              <w:left w:val="single" w:sz="8" w:space="0" w:color="000000"/>
              <w:bottom w:val="single" w:sz="8" w:space="0" w:color="000000"/>
              <w:right w:val="single" w:sz="8" w:space="0" w:color="000000"/>
            </w:tcBorders>
            <w:vAlign w:val="center"/>
          </w:tcPr>
          <w:p w14:paraId="2737170C" w14:textId="77777777" w:rsidR="005410AC" w:rsidRPr="00CF1EDC" w:rsidRDefault="005410AC" w:rsidP="00544EFC">
            <w:pPr>
              <w:autoSpaceDE w:val="0"/>
              <w:autoSpaceDN w:val="0"/>
              <w:adjustRightInd w:val="0"/>
              <w:jc w:val="both"/>
              <w:rPr>
                <w:sz w:val="20"/>
                <w:szCs w:val="20"/>
              </w:rPr>
            </w:pPr>
            <w:r w:rsidRPr="00CF1EDC">
              <w:rPr>
                <w:sz w:val="20"/>
                <w:szCs w:val="20"/>
              </w:rPr>
              <w:t>Решение задач по генетике на применение знаний в новой ситуации / Самостоятельно оперировать биологическими понятиями, обосновывать и объяснять биологические процессы и явления, грамотно формулировать свой ответ;</w:t>
            </w:r>
          </w:p>
          <w:p w14:paraId="077BEF85" w14:textId="77777777" w:rsidR="005410AC" w:rsidRPr="00CF1EDC" w:rsidRDefault="005410AC" w:rsidP="00544EFC">
            <w:pPr>
              <w:autoSpaceDE w:val="0"/>
              <w:autoSpaceDN w:val="0"/>
              <w:adjustRightInd w:val="0"/>
              <w:jc w:val="both"/>
              <w:rPr>
                <w:sz w:val="20"/>
                <w:szCs w:val="20"/>
              </w:rPr>
            </w:pPr>
            <w:r w:rsidRPr="00CF1EDC">
              <w:rPr>
                <w:sz w:val="20"/>
                <w:szCs w:val="20"/>
              </w:rPr>
              <w:t>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w:t>
            </w:r>
          </w:p>
          <w:p w14:paraId="38A071B9" w14:textId="77777777" w:rsidR="005410AC" w:rsidRPr="00CF1EDC" w:rsidRDefault="005410AC" w:rsidP="00544EFC">
            <w:pPr>
              <w:autoSpaceDE w:val="0"/>
              <w:autoSpaceDN w:val="0"/>
              <w:adjustRightInd w:val="0"/>
              <w:jc w:val="both"/>
              <w:rPr>
                <w:sz w:val="20"/>
                <w:szCs w:val="20"/>
              </w:rPr>
            </w:pPr>
            <w:r w:rsidRPr="00CF1EDC">
              <w:rPr>
                <w:sz w:val="20"/>
                <w:szCs w:val="20"/>
              </w:rPr>
              <w:t>решать биологические задачи, оценивать и прогнозировать биологические процессы, применять теоретические знания на практике.</w:t>
            </w:r>
          </w:p>
        </w:tc>
        <w:tc>
          <w:tcPr>
            <w:tcW w:w="847" w:type="dxa"/>
            <w:tcBorders>
              <w:top w:val="single" w:sz="8" w:space="0" w:color="000000"/>
              <w:left w:val="single" w:sz="8" w:space="0" w:color="000000"/>
              <w:bottom w:val="single" w:sz="8" w:space="0" w:color="000000"/>
              <w:right w:val="single" w:sz="8" w:space="0" w:color="000000"/>
            </w:tcBorders>
            <w:vAlign w:val="center"/>
          </w:tcPr>
          <w:p w14:paraId="7E3786B8" w14:textId="77777777" w:rsidR="005410AC" w:rsidRPr="00CF1EDC" w:rsidRDefault="005410AC" w:rsidP="000D505C">
            <w:pPr>
              <w:autoSpaceDE w:val="0"/>
              <w:autoSpaceDN w:val="0"/>
              <w:adjustRightInd w:val="0"/>
              <w:ind w:hanging="112"/>
              <w:jc w:val="center"/>
              <w:rPr>
                <w:sz w:val="20"/>
                <w:szCs w:val="20"/>
              </w:rPr>
            </w:pPr>
            <w:r w:rsidRPr="00CF1EDC">
              <w:rPr>
                <w:color w:val="000000"/>
                <w:sz w:val="20"/>
                <w:szCs w:val="20"/>
              </w:rPr>
              <w:t>В</w:t>
            </w:r>
          </w:p>
        </w:tc>
        <w:tc>
          <w:tcPr>
            <w:tcW w:w="815" w:type="dxa"/>
            <w:tcBorders>
              <w:top w:val="single" w:sz="8" w:space="0" w:color="000000"/>
              <w:left w:val="single" w:sz="8" w:space="0" w:color="000000"/>
              <w:bottom w:val="single" w:sz="8" w:space="0" w:color="000000"/>
              <w:right w:val="single" w:sz="8" w:space="0" w:color="000000"/>
            </w:tcBorders>
            <w:vAlign w:val="center"/>
          </w:tcPr>
          <w:p w14:paraId="333829BF" w14:textId="77777777" w:rsidR="005410AC" w:rsidRPr="00CF1EDC" w:rsidRDefault="005410AC" w:rsidP="000D505C">
            <w:pPr>
              <w:autoSpaceDE w:val="0"/>
              <w:autoSpaceDN w:val="0"/>
              <w:adjustRightInd w:val="0"/>
              <w:ind w:firstLine="67"/>
              <w:jc w:val="center"/>
              <w:rPr>
                <w:sz w:val="20"/>
                <w:szCs w:val="20"/>
              </w:rPr>
            </w:pPr>
            <w:r w:rsidRPr="00CF1EDC">
              <w:rPr>
                <w:bCs/>
                <w:color w:val="000000"/>
                <w:sz w:val="20"/>
                <w:szCs w:val="20"/>
              </w:rPr>
              <w:t>27</w:t>
            </w:r>
          </w:p>
        </w:tc>
        <w:tc>
          <w:tcPr>
            <w:tcW w:w="1139" w:type="dxa"/>
            <w:tcBorders>
              <w:top w:val="single" w:sz="8" w:space="0" w:color="000000"/>
              <w:left w:val="single" w:sz="8" w:space="0" w:color="000000"/>
              <w:bottom w:val="single" w:sz="8" w:space="0" w:color="000000"/>
              <w:right w:val="single" w:sz="8" w:space="0" w:color="000000"/>
            </w:tcBorders>
            <w:vAlign w:val="center"/>
          </w:tcPr>
          <w:p w14:paraId="0CA64341" w14:textId="77777777" w:rsidR="005410AC" w:rsidRPr="00CF1EDC" w:rsidRDefault="005410AC" w:rsidP="000D505C">
            <w:pPr>
              <w:jc w:val="center"/>
              <w:rPr>
                <w:sz w:val="20"/>
                <w:szCs w:val="20"/>
              </w:rPr>
            </w:pPr>
            <w:r w:rsidRPr="00CF1EDC">
              <w:rPr>
                <w:color w:val="000000"/>
                <w:sz w:val="20"/>
                <w:szCs w:val="20"/>
              </w:rPr>
              <w:t>1</w:t>
            </w:r>
          </w:p>
        </w:tc>
        <w:tc>
          <w:tcPr>
            <w:tcW w:w="1404" w:type="dxa"/>
            <w:tcBorders>
              <w:top w:val="single" w:sz="8" w:space="0" w:color="000000"/>
              <w:left w:val="single" w:sz="8" w:space="0" w:color="000000"/>
              <w:bottom w:val="single" w:sz="8" w:space="0" w:color="000000"/>
              <w:right w:val="single" w:sz="8" w:space="0" w:color="000000"/>
            </w:tcBorders>
            <w:vAlign w:val="center"/>
          </w:tcPr>
          <w:p w14:paraId="616ED74C" w14:textId="77777777" w:rsidR="005410AC" w:rsidRPr="00CF1EDC" w:rsidRDefault="005410AC" w:rsidP="000D505C">
            <w:pPr>
              <w:jc w:val="center"/>
              <w:rPr>
                <w:sz w:val="20"/>
                <w:szCs w:val="20"/>
              </w:rPr>
            </w:pPr>
            <w:r w:rsidRPr="00CF1EDC">
              <w:rPr>
                <w:color w:val="000000"/>
                <w:sz w:val="20"/>
                <w:szCs w:val="20"/>
              </w:rPr>
              <w:t>17</w:t>
            </w:r>
          </w:p>
        </w:tc>
        <w:tc>
          <w:tcPr>
            <w:tcW w:w="735" w:type="dxa"/>
            <w:tcBorders>
              <w:top w:val="single" w:sz="8" w:space="0" w:color="000000"/>
              <w:left w:val="single" w:sz="8" w:space="0" w:color="000000"/>
              <w:bottom w:val="single" w:sz="8" w:space="0" w:color="000000"/>
              <w:right w:val="single" w:sz="8" w:space="0" w:color="000000"/>
            </w:tcBorders>
            <w:vAlign w:val="center"/>
          </w:tcPr>
          <w:p w14:paraId="744671C5" w14:textId="77777777" w:rsidR="005410AC" w:rsidRPr="00CF1EDC" w:rsidRDefault="005410AC" w:rsidP="000D505C">
            <w:pPr>
              <w:jc w:val="center"/>
              <w:rPr>
                <w:sz w:val="20"/>
                <w:szCs w:val="20"/>
              </w:rPr>
            </w:pPr>
            <w:r w:rsidRPr="00CF1EDC">
              <w:rPr>
                <w:color w:val="000000"/>
                <w:sz w:val="20"/>
                <w:szCs w:val="20"/>
              </w:rPr>
              <w:t>55</w:t>
            </w:r>
          </w:p>
        </w:tc>
        <w:tc>
          <w:tcPr>
            <w:tcW w:w="719" w:type="dxa"/>
            <w:tcBorders>
              <w:top w:val="single" w:sz="8" w:space="0" w:color="000000"/>
              <w:left w:val="single" w:sz="8" w:space="0" w:color="000000"/>
              <w:bottom w:val="single" w:sz="8" w:space="0" w:color="000000"/>
              <w:right w:val="single" w:sz="8" w:space="0" w:color="000000"/>
            </w:tcBorders>
            <w:vAlign w:val="center"/>
          </w:tcPr>
          <w:p w14:paraId="4D8799BD" w14:textId="77777777" w:rsidR="005410AC" w:rsidRPr="00CF1EDC" w:rsidRDefault="005410AC" w:rsidP="000D505C">
            <w:pPr>
              <w:jc w:val="center"/>
              <w:rPr>
                <w:sz w:val="20"/>
                <w:szCs w:val="20"/>
              </w:rPr>
            </w:pPr>
            <w:r w:rsidRPr="00CF1EDC">
              <w:rPr>
                <w:color w:val="000000"/>
                <w:sz w:val="20"/>
                <w:szCs w:val="20"/>
              </w:rPr>
              <w:t>87</w:t>
            </w:r>
          </w:p>
        </w:tc>
      </w:tr>
    </w:tbl>
    <w:p w14:paraId="0647EEC4" w14:textId="77777777" w:rsidR="008C725A" w:rsidRDefault="008C725A" w:rsidP="003B3449">
      <w:pPr>
        <w:ind w:left="-426" w:firstLine="965"/>
        <w:jc w:val="both"/>
        <w:rPr>
          <w:i/>
          <w:iCs/>
        </w:rPr>
      </w:pPr>
    </w:p>
    <w:p w14:paraId="051F0A03" w14:textId="5DD96003" w:rsidR="005410AC" w:rsidRDefault="00227729" w:rsidP="005410AC">
      <w:pPr>
        <w:ind w:firstLine="709"/>
        <w:jc w:val="both"/>
        <w:rPr>
          <w:sz w:val="28"/>
          <w:szCs w:val="28"/>
        </w:rPr>
      </w:pPr>
      <w:r>
        <w:rPr>
          <w:i/>
          <w:iCs/>
        </w:rPr>
        <w:br w:type="page"/>
      </w:r>
      <w:r w:rsidR="005410AC" w:rsidRPr="005410AC">
        <w:rPr>
          <w:sz w:val="28"/>
          <w:szCs w:val="28"/>
        </w:rPr>
        <w:lastRenderedPageBreak/>
        <w:t xml:space="preserve">Анализ таблицы 2-13 показывает, что задания базового уровня не вызвали существенных затруднений у основной массы обучающихся: средний процент успешного выполнения составил от 52 (линии 3, 11) до 78% (линия 9) (рис. 1). </w:t>
      </w:r>
    </w:p>
    <w:p w14:paraId="68C908D7" w14:textId="77777777" w:rsidR="00714405" w:rsidRDefault="00714405" w:rsidP="005410AC">
      <w:pPr>
        <w:ind w:firstLine="709"/>
        <w:jc w:val="both"/>
        <w:rPr>
          <w:sz w:val="28"/>
          <w:szCs w:val="28"/>
        </w:rPr>
      </w:pPr>
    </w:p>
    <w:p w14:paraId="691D7E1C" w14:textId="77777777" w:rsidR="00714405" w:rsidRPr="00CF1EDC" w:rsidRDefault="00714405" w:rsidP="00714405">
      <w:pPr>
        <w:jc w:val="center"/>
      </w:pPr>
      <w:r w:rsidRPr="00CF1EDC">
        <w:rPr>
          <w:noProof/>
        </w:rPr>
        <w:drawing>
          <wp:inline distT="0" distB="0" distL="0" distR="0" wp14:anchorId="506A65E0" wp14:editId="1CD31493">
            <wp:extent cx="5895975" cy="3838575"/>
            <wp:effectExtent l="0" t="0" r="9525" b="952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B7BDA7B" w14:textId="77777777" w:rsidR="00714405" w:rsidRDefault="00714405" w:rsidP="00714405">
      <w:pPr>
        <w:ind w:firstLine="709"/>
        <w:jc w:val="center"/>
      </w:pPr>
    </w:p>
    <w:p w14:paraId="49796026" w14:textId="77777777" w:rsidR="00714405" w:rsidRPr="00CF1EDC" w:rsidRDefault="00714405" w:rsidP="00714405">
      <w:pPr>
        <w:ind w:firstLine="709"/>
        <w:jc w:val="center"/>
      </w:pPr>
      <w:r w:rsidRPr="00CF1EDC">
        <w:t>Рис. 1. Процент выполнивших задание по биологии в разных группах по уровню подготовки (ЕГЭ 2023)</w:t>
      </w:r>
    </w:p>
    <w:p w14:paraId="51C0B646" w14:textId="77777777" w:rsidR="00714405" w:rsidRPr="005410AC" w:rsidRDefault="00714405" w:rsidP="005410AC">
      <w:pPr>
        <w:ind w:firstLine="709"/>
        <w:jc w:val="both"/>
        <w:rPr>
          <w:sz w:val="28"/>
          <w:szCs w:val="28"/>
        </w:rPr>
      </w:pPr>
    </w:p>
    <w:p w14:paraId="12CFB96F" w14:textId="7CE41D89" w:rsidR="005410AC" w:rsidRPr="005410AC" w:rsidRDefault="005410AC" w:rsidP="005410AC">
      <w:pPr>
        <w:ind w:firstLine="709"/>
        <w:jc w:val="both"/>
        <w:rPr>
          <w:sz w:val="28"/>
          <w:szCs w:val="28"/>
        </w:rPr>
      </w:pPr>
      <w:r w:rsidRPr="005410AC">
        <w:rPr>
          <w:sz w:val="28"/>
          <w:szCs w:val="28"/>
        </w:rPr>
        <w:t>У обучающихся, не набравших минимальный балл, наибольшие затруднения вызвало задание линии 3 (с ним справились только 18% участников из этой группы); в группах, набравших от минимального до 60 и от 61 до 80 баллов – задание линии 11 (46 и 73%, соответственно); набравших от 81 до 100 баллов – задание линии 2 (87% успешно справившихся). У не набравших минимальных баллов участников ЕГЭ не было заданий базового уровня, с которыми справилось бы более 50% группы. Среди обучающихся, набравших от минимального до 60 баллов наиболее успешно выполненными оказались задания линий 4, 5, 17, 13, 2, 7, 18, 15, 1, 12, 22 и 9. В группах «61–80 б.» и «81–100 б.» со всеми заданиями базового уровня справились от 73 до 96 и от 87 до 99% участников, соответственно.</w:t>
      </w:r>
    </w:p>
    <w:p w14:paraId="46098E79" w14:textId="68FFB081" w:rsidR="005410AC" w:rsidRPr="005410AC" w:rsidRDefault="005410AC" w:rsidP="005410AC">
      <w:pPr>
        <w:ind w:firstLine="709"/>
        <w:jc w:val="both"/>
        <w:rPr>
          <w:sz w:val="28"/>
          <w:szCs w:val="28"/>
        </w:rPr>
      </w:pPr>
      <w:r w:rsidRPr="005410AC">
        <w:rPr>
          <w:sz w:val="28"/>
          <w:szCs w:val="28"/>
        </w:rPr>
        <w:t xml:space="preserve">Средний % выполнения заданий повышенного уровня сложности составил от 38 (линия 19) до 63% (линия 20). При этом в группе не набравших минимальный балл с заданием линии 6 справились только 7% участников; набравших от минимального до 60 баллов – 30%. Наиболее легким оказалось задание линии 20 (с ним справились 34 и 62% участников, соответственно). У участников из групп «61–80 баллов» и «81–100 баллов» наибольшие </w:t>
      </w:r>
      <w:r w:rsidRPr="005410AC">
        <w:rPr>
          <w:sz w:val="28"/>
          <w:szCs w:val="28"/>
        </w:rPr>
        <w:lastRenderedPageBreak/>
        <w:t>затруднения вызвало задание линии 19 (52 и 81% успешно справившихся, соответственно). Меньше всего сложностей группа «61–80 баллов» испытывала с выполнением задания линии 16 (83% справились); группа «81–100 баллов» – с заданием линии 8 (99% справились).</w:t>
      </w:r>
    </w:p>
    <w:p w14:paraId="77AB85CE" w14:textId="40C424F3" w:rsidR="005410AC" w:rsidRPr="005410AC" w:rsidRDefault="005410AC" w:rsidP="005410AC">
      <w:pPr>
        <w:ind w:firstLine="709"/>
        <w:jc w:val="both"/>
        <w:rPr>
          <w:sz w:val="28"/>
          <w:szCs w:val="28"/>
        </w:rPr>
      </w:pPr>
      <w:r w:rsidRPr="005410AC">
        <w:rPr>
          <w:sz w:val="28"/>
          <w:szCs w:val="28"/>
        </w:rPr>
        <w:t>Задания высокого уровня сложности традиционно вызывают наибольшие затруднения: средний % выполнения составил от 18 (линия 24) до 29% (линия 28). В группе не набравших минимальный балл с заданиями линий 26, 28 и 29 справились по 1% участников, линий 24, 25, 27 – по 2%. У обучающихся, набравших от минимума до 61 балла, наибольшие затруднения вызывало задание линии 26 (10% справившихся), наименьшие – линии 29 (17% выполнили задание). В группе набравших от 61 до 80 баллов наиболее трудными оказались задания линии 24 и 26 (по 35%), наименее сложным – задание линии 28 (63%); в группе «81–100 баллов» – задание линии 24 (67%) и линии 28 (99%), соответственно.</w:t>
      </w:r>
    </w:p>
    <w:p w14:paraId="0A39257A" w14:textId="77777777" w:rsidR="005410AC" w:rsidRPr="005410AC" w:rsidRDefault="005410AC" w:rsidP="005410AC">
      <w:pPr>
        <w:ind w:firstLine="709"/>
        <w:jc w:val="both"/>
        <w:rPr>
          <w:sz w:val="28"/>
          <w:szCs w:val="28"/>
        </w:rPr>
      </w:pPr>
      <w:r w:rsidRPr="005410AC">
        <w:rPr>
          <w:sz w:val="28"/>
          <w:szCs w:val="28"/>
        </w:rPr>
        <w:t>Таким образом, наиболее успешно усвоенными элементами содержания и освоенными умениями, навыками, видами деятельности в среднем можно считать (по убыванию):</w:t>
      </w:r>
    </w:p>
    <w:p w14:paraId="4D5F73B0" w14:textId="77777777" w:rsidR="005410AC" w:rsidRPr="005410AC" w:rsidRDefault="005410AC" w:rsidP="005410AC">
      <w:pPr>
        <w:ind w:firstLine="709"/>
        <w:jc w:val="both"/>
        <w:rPr>
          <w:sz w:val="28"/>
          <w:szCs w:val="28"/>
        </w:rPr>
      </w:pPr>
      <w:r w:rsidRPr="005410AC">
        <w:rPr>
          <w:sz w:val="28"/>
          <w:szCs w:val="28"/>
        </w:rPr>
        <w:t>1) разделы «Многообразие организмов. Грибы, Растения» ИЛИ «Многообразие организмов. Животные» и умение сравнивать организмы, характеризовать и определять их принадлежность к определённому систематическому таксону (линия 9Б).</w:t>
      </w:r>
    </w:p>
    <w:p w14:paraId="61E613E2" w14:textId="77777777" w:rsidR="005410AC" w:rsidRPr="005410AC" w:rsidRDefault="005410AC" w:rsidP="005410AC">
      <w:pPr>
        <w:ind w:firstLine="709"/>
        <w:jc w:val="both"/>
        <w:rPr>
          <w:sz w:val="28"/>
          <w:szCs w:val="28"/>
        </w:rPr>
      </w:pPr>
      <w:r w:rsidRPr="005410AC">
        <w:rPr>
          <w:sz w:val="28"/>
          <w:szCs w:val="28"/>
        </w:rPr>
        <w:t>2) раздел «Биологические системы и их закономерности» и умение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  определять, сравнивать, классифицировать, объяснять биологические объекты, явления и процессы;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 (линия 22Б);</w:t>
      </w:r>
    </w:p>
    <w:p w14:paraId="5295A2FC" w14:textId="77777777" w:rsidR="005410AC" w:rsidRPr="005410AC" w:rsidRDefault="005410AC" w:rsidP="005410AC">
      <w:pPr>
        <w:ind w:firstLine="709"/>
        <w:jc w:val="both"/>
        <w:rPr>
          <w:sz w:val="28"/>
          <w:szCs w:val="28"/>
        </w:rPr>
      </w:pPr>
      <w:r w:rsidRPr="005410AC">
        <w:rPr>
          <w:sz w:val="28"/>
          <w:szCs w:val="28"/>
        </w:rPr>
        <w:t>3) раздел «Многообразие организмов. Основные систематические категории, их соподчинённость» и умение сравнивать организмы, характеризовать и определять их принадлежность к определённому систематическому таксону (линия 12Б);</w:t>
      </w:r>
    </w:p>
    <w:p w14:paraId="519A8E3D" w14:textId="77777777" w:rsidR="005410AC" w:rsidRPr="005410AC" w:rsidRDefault="005410AC" w:rsidP="005410AC">
      <w:pPr>
        <w:ind w:firstLine="709"/>
        <w:jc w:val="both"/>
        <w:rPr>
          <w:sz w:val="28"/>
          <w:szCs w:val="28"/>
        </w:rPr>
      </w:pPr>
      <w:r w:rsidRPr="005410AC">
        <w:rPr>
          <w:sz w:val="28"/>
          <w:szCs w:val="28"/>
        </w:rPr>
        <w:t>4) раздел «Биология как наука. Методы научного познания. Уровни организации и признаки живого» и умение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 определять, сравнивать, классифицировать, объяснять биологические объекты, явления и процессы;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 (линия 1 Б);</w:t>
      </w:r>
    </w:p>
    <w:p w14:paraId="314F9B32" w14:textId="77777777" w:rsidR="005410AC" w:rsidRPr="005410AC" w:rsidRDefault="005410AC" w:rsidP="005410AC">
      <w:pPr>
        <w:ind w:firstLine="709"/>
        <w:jc w:val="both"/>
        <w:rPr>
          <w:sz w:val="28"/>
          <w:szCs w:val="28"/>
        </w:rPr>
      </w:pPr>
      <w:r w:rsidRPr="005410AC">
        <w:rPr>
          <w:sz w:val="28"/>
          <w:szCs w:val="28"/>
        </w:rPr>
        <w:t>5) раздел «Многообразие организмов. Животные» и освоение системы знаний о строении и жизнедеятельности организма человека (линия 15Б);</w:t>
      </w:r>
    </w:p>
    <w:p w14:paraId="56018941" w14:textId="77777777" w:rsidR="005410AC" w:rsidRPr="005410AC" w:rsidRDefault="005410AC" w:rsidP="005410AC">
      <w:pPr>
        <w:ind w:firstLine="709"/>
        <w:jc w:val="both"/>
        <w:rPr>
          <w:sz w:val="28"/>
          <w:szCs w:val="28"/>
        </w:rPr>
      </w:pPr>
      <w:r w:rsidRPr="005410AC">
        <w:rPr>
          <w:sz w:val="28"/>
          <w:szCs w:val="28"/>
        </w:rPr>
        <w:lastRenderedPageBreak/>
        <w:t>6) раздел «Предсказание результатов эксперимента, исходя из знаний о физиологии клеток и организмов» и умение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 определять, сравнивать, классифицировать, объяснять биологические объекты, явления и процессы;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 (линия 2Б);</w:t>
      </w:r>
    </w:p>
    <w:p w14:paraId="13FB7661" w14:textId="77777777" w:rsidR="005410AC" w:rsidRPr="005410AC" w:rsidRDefault="005410AC" w:rsidP="005410AC">
      <w:pPr>
        <w:ind w:firstLine="709"/>
        <w:jc w:val="both"/>
        <w:rPr>
          <w:sz w:val="28"/>
          <w:szCs w:val="28"/>
        </w:rPr>
      </w:pPr>
      <w:r w:rsidRPr="005410AC">
        <w:rPr>
          <w:sz w:val="28"/>
          <w:szCs w:val="28"/>
        </w:rPr>
        <w:t>7) раздел «Организм как биологическая система. Селекция. Биотехнология» ИЛИ «Клетка как биологическая система. Строение клетки, метаболизм. Жизненный цикл клетки» и умение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 (линия 7Б);</w:t>
      </w:r>
    </w:p>
    <w:p w14:paraId="30F93311" w14:textId="77777777" w:rsidR="005410AC" w:rsidRPr="005410AC" w:rsidRDefault="005410AC" w:rsidP="005410AC">
      <w:pPr>
        <w:ind w:firstLine="709"/>
        <w:jc w:val="both"/>
        <w:rPr>
          <w:sz w:val="28"/>
          <w:szCs w:val="28"/>
        </w:rPr>
      </w:pPr>
      <w:r w:rsidRPr="005410AC">
        <w:rPr>
          <w:sz w:val="28"/>
          <w:szCs w:val="28"/>
        </w:rPr>
        <w:t>8) раздел «Экосистемы и присущие им закономерности. Биосфера» и умение устанавливать взаимосвязи организмов в экосистемах, выявлять причины устойчивости, саморазвития и смены экосистем. (линия 18Б);</w:t>
      </w:r>
    </w:p>
    <w:p w14:paraId="6328E61F" w14:textId="77777777" w:rsidR="005410AC" w:rsidRPr="005410AC" w:rsidRDefault="005410AC" w:rsidP="005410AC">
      <w:pPr>
        <w:ind w:firstLine="709"/>
        <w:jc w:val="both"/>
        <w:rPr>
          <w:sz w:val="28"/>
          <w:szCs w:val="28"/>
        </w:rPr>
      </w:pPr>
      <w:r w:rsidRPr="005410AC">
        <w:rPr>
          <w:sz w:val="28"/>
          <w:szCs w:val="28"/>
        </w:rPr>
        <w:t>9) раздел «Общебиологические закономерности» и умение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 определять, сравнивать, классифицировать, объяснять биологические объекты, явления и процессы;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 (линия 20Б);</w:t>
      </w:r>
    </w:p>
    <w:p w14:paraId="33111006" w14:textId="77777777" w:rsidR="005410AC" w:rsidRPr="005410AC" w:rsidRDefault="005410AC" w:rsidP="005410AC">
      <w:pPr>
        <w:ind w:firstLine="709"/>
        <w:jc w:val="both"/>
        <w:rPr>
          <w:sz w:val="28"/>
          <w:szCs w:val="28"/>
        </w:rPr>
      </w:pPr>
      <w:r w:rsidRPr="005410AC">
        <w:rPr>
          <w:sz w:val="28"/>
          <w:szCs w:val="28"/>
        </w:rPr>
        <w:t>10) раздел «Организм человека» и уровень освоения системы знаний о строении и жизнедеятельности организма человека (линия 13Б);</w:t>
      </w:r>
    </w:p>
    <w:p w14:paraId="30A08B13" w14:textId="77777777" w:rsidR="005410AC" w:rsidRPr="005410AC" w:rsidRDefault="005410AC" w:rsidP="005410AC">
      <w:pPr>
        <w:ind w:firstLine="709"/>
        <w:jc w:val="both"/>
        <w:rPr>
          <w:sz w:val="28"/>
          <w:szCs w:val="28"/>
        </w:rPr>
      </w:pPr>
      <w:r w:rsidRPr="005410AC">
        <w:rPr>
          <w:sz w:val="28"/>
          <w:szCs w:val="28"/>
        </w:rPr>
        <w:t xml:space="preserve">11) раздел «Моно- и </w:t>
      </w:r>
      <w:proofErr w:type="spellStart"/>
      <w:r w:rsidRPr="005410AC">
        <w:rPr>
          <w:sz w:val="28"/>
          <w:szCs w:val="28"/>
        </w:rPr>
        <w:t>дигибридное</w:t>
      </w:r>
      <w:proofErr w:type="spellEnd"/>
      <w:r w:rsidRPr="005410AC">
        <w:rPr>
          <w:sz w:val="28"/>
          <w:szCs w:val="28"/>
        </w:rPr>
        <w:t>, анализирующее скрещивание» и умение решать простейшие биологические задачи (линия 4Б);</w:t>
      </w:r>
    </w:p>
    <w:p w14:paraId="1A042A07" w14:textId="77777777" w:rsidR="005410AC" w:rsidRPr="005410AC" w:rsidRDefault="005410AC" w:rsidP="005410AC">
      <w:pPr>
        <w:ind w:firstLine="709"/>
        <w:jc w:val="both"/>
        <w:rPr>
          <w:sz w:val="28"/>
          <w:szCs w:val="28"/>
        </w:rPr>
      </w:pPr>
      <w:r w:rsidRPr="005410AC">
        <w:rPr>
          <w:sz w:val="28"/>
          <w:szCs w:val="28"/>
        </w:rPr>
        <w:t>12) анализ рисунка или схемы по теме «Клетка как биологическая система. Строение клетки, метаболизм. Жизненный цикл клетки» ИЛИ «Организм как биологическая система. Селекция. Биотехнология» и умение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 (линия 5Б);</w:t>
      </w:r>
    </w:p>
    <w:p w14:paraId="2CCD0504" w14:textId="77777777" w:rsidR="005410AC" w:rsidRPr="005410AC" w:rsidRDefault="005410AC" w:rsidP="005410AC">
      <w:pPr>
        <w:ind w:firstLine="709"/>
        <w:jc w:val="both"/>
        <w:rPr>
          <w:sz w:val="28"/>
          <w:szCs w:val="28"/>
        </w:rPr>
      </w:pPr>
      <w:r w:rsidRPr="005410AC">
        <w:rPr>
          <w:sz w:val="28"/>
          <w:szCs w:val="28"/>
        </w:rPr>
        <w:t>13) раздел «Эволюция живой природы» и умение объяснять основные ароморфозы в эволюции растительного и животного мира, устанавливать взаимосвязь движущих сил и результатов эволюции. (линия 17Б);</w:t>
      </w:r>
    </w:p>
    <w:p w14:paraId="50464651" w14:textId="77777777" w:rsidR="005410AC" w:rsidRPr="005410AC" w:rsidRDefault="005410AC" w:rsidP="005410AC">
      <w:pPr>
        <w:ind w:firstLine="709"/>
        <w:jc w:val="both"/>
        <w:rPr>
          <w:sz w:val="28"/>
          <w:szCs w:val="28"/>
        </w:rPr>
      </w:pPr>
      <w:r w:rsidRPr="005410AC">
        <w:rPr>
          <w:sz w:val="28"/>
          <w:szCs w:val="28"/>
        </w:rPr>
        <w:t>14) раздел «Организм человека» и уровень освоения системы знаний о строении и жизнедеятельности организма человека (линия 16П);</w:t>
      </w:r>
    </w:p>
    <w:p w14:paraId="33045F6D" w14:textId="77777777" w:rsidR="005410AC" w:rsidRPr="005410AC" w:rsidRDefault="005410AC" w:rsidP="005410AC">
      <w:pPr>
        <w:ind w:firstLine="709"/>
        <w:jc w:val="both"/>
        <w:rPr>
          <w:sz w:val="28"/>
          <w:szCs w:val="28"/>
        </w:rPr>
      </w:pPr>
      <w:r w:rsidRPr="005410AC">
        <w:rPr>
          <w:sz w:val="28"/>
          <w:szCs w:val="28"/>
        </w:rPr>
        <w:t xml:space="preserve">15) раздел «Генетическая информация в клетке. Хромосомный набор, соматические и половые клетки. Экологические закономерности. Физиология организмов» и умение распознавать биологические объекты и процессы по их </w:t>
      </w:r>
      <w:r w:rsidRPr="005410AC">
        <w:rPr>
          <w:sz w:val="28"/>
          <w:szCs w:val="28"/>
        </w:rPr>
        <w:lastRenderedPageBreak/>
        <w:t>описанию, рисункам, графикам, диаграммам, а также решать простейшие биологические задачи, использовать биологические знания в практической деятельности; определять, сравнивать, классифицировать, объяснять биологические объекты, явления и процессы;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 (линия 3Б);</w:t>
      </w:r>
    </w:p>
    <w:p w14:paraId="49CDB5CF" w14:textId="77777777" w:rsidR="005410AC" w:rsidRPr="005410AC" w:rsidRDefault="005410AC" w:rsidP="005410AC">
      <w:pPr>
        <w:ind w:firstLine="709"/>
        <w:jc w:val="both"/>
        <w:rPr>
          <w:sz w:val="28"/>
          <w:szCs w:val="28"/>
        </w:rPr>
      </w:pPr>
      <w:r w:rsidRPr="005410AC">
        <w:rPr>
          <w:sz w:val="28"/>
          <w:szCs w:val="28"/>
        </w:rPr>
        <w:t>16) разделы «Многообразие организмов. Животные» ИЛИ «Многообразие организмов. Грибы, Растения» и умение сравнивать организмы, характеризовать и определять их принадлежность к определённому систематическому таксону (линия 11Б);</w:t>
      </w:r>
    </w:p>
    <w:p w14:paraId="73C49E89" w14:textId="77777777" w:rsidR="005410AC" w:rsidRPr="005410AC" w:rsidRDefault="005410AC" w:rsidP="005410AC">
      <w:pPr>
        <w:ind w:firstLine="709"/>
        <w:jc w:val="both"/>
        <w:rPr>
          <w:sz w:val="28"/>
          <w:szCs w:val="28"/>
        </w:rPr>
      </w:pPr>
      <w:r w:rsidRPr="005410AC">
        <w:rPr>
          <w:sz w:val="28"/>
          <w:szCs w:val="28"/>
        </w:rPr>
        <w:t>17) раздел «Общебиологические закономерности» и умение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 определять, сравнивать, классифицировать, объяснять биологические объекты, явления и процессы;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 (линия 21П).</w:t>
      </w:r>
    </w:p>
    <w:p w14:paraId="5902F3E4" w14:textId="77777777" w:rsidR="005410AC" w:rsidRPr="005410AC" w:rsidRDefault="005410AC" w:rsidP="005410AC">
      <w:pPr>
        <w:ind w:firstLine="709"/>
        <w:jc w:val="both"/>
        <w:rPr>
          <w:sz w:val="28"/>
          <w:szCs w:val="28"/>
        </w:rPr>
      </w:pPr>
      <w:r w:rsidRPr="005410AC">
        <w:rPr>
          <w:sz w:val="28"/>
          <w:szCs w:val="28"/>
        </w:rPr>
        <w:t xml:space="preserve">При этом среди обучающихся, не набравших минимальных баллов, нельзя выделить наиболее успешно усвоенный раздел или сформированные умения и навыки, так как ни с одним заданием не справилось более 50% группы. </w:t>
      </w:r>
    </w:p>
    <w:p w14:paraId="6153510F" w14:textId="77777777" w:rsidR="005410AC" w:rsidRPr="005410AC" w:rsidRDefault="005410AC" w:rsidP="005410AC">
      <w:pPr>
        <w:ind w:firstLine="709"/>
        <w:jc w:val="both"/>
        <w:rPr>
          <w:sz w:val="28"/>
          <w:szCs w:val="28"/>
        </w:rPr>
      </w:pPr>
      <w:r w:rsidRPr="005410AC">
        <w:rPr>
          <w:sz w:val="28"/>
          <w:szCs w:val="28"/>
        </w:rPr>
        <w:t xml:space="preserve">У обучающихся, набравших от минимального до 60 баллов, наиболее успешно освоенными (с заданием справилось более половины группы) можно считать: </w:t>
      </w:r>
    </w:p>
    <w:p w14:paraId="5459A77B" w14:textId="77777777" w:rsidR="005410AC" w:rsidRPr="005410AC" w:rsidRDefault="005410AC" w:rsidP="005410AC">
      <w:pPr>
        <w:ind w:firstLine="709"/>
        <w:jc w:val="both"/>
        <w:rPr>
          <w:sz w:val="28"/>
          <w:szCs w:val="28"/>
        </w:rPr>
      </w:pPr>
      <w:r w:rsidRPr="005410AC">
        <w:rPr>
          <w:sz w:val="28"/>
          <w:szCs w:val="28"/>
        </w:rPr>
        <w:t>1) разделы «Клетка как биологическая система. Строение клетки, метаболизм. Жизненный цикл клетки» ИЛИ «Организм как биологическая система. Селекция. Биотехнология» и умение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 (линия 6П);</w:t>
      </w:r>
    </w:p>
    <w:p w14:paraId="0E7AFD44" w14:textId="77777777" w:rsidR="005410AC" w:rsidRPr="005410AC" w:rsidRDefault="005410AC" w:rsidP="005410AC">
      <w:pPr>
        <w:ind w:firstLine="709"/>
        <w:jc w:val="both"/>
        <w:rPr>
          <w:sz w:val="28"/>
          <w:szCs w:val="28"/>
        </w:rPr>
      </w:pPr>
      <w:r w:rsidRPr="005410AC">
        <w:rPr>
          <w:sz w:val="28"/>
          <w:szCs w:val="28"/>
        </w:rPr>
        <w:t>2) раздел «Генетическая информация в клетке. Хромосомный набор, соматические и половые клетки. Экологические закономерности. Физиология организмов» и умение распознавать биологические объекты и процессы по их описанию, рисункам, графикам, диаграммам, а также решать простейшие биологические задачи, использовать биологические знания в практической деятельности; определять, сравнивать, классифицировать, объяснять биологические объекты, явления и процессы; устанавливать взаимосвязи организмов, процессов, явлений, а также выявлять общие и отличительные признаки, составлять схемы пищевых цепей, применять знания в изменённой ситуации. (линия 3Б);</w:t>
      </w:r>
    </w:p>
    <w:p w14:paraId="1F52DC8B" w14:textId="77777777" w:rsidR="005410AC" w:rsidRPr="005410AC" w:rsidRDefault="005410AC" w:rsidP="005410AC">
      <w:pPr>
        <w:ind w:firstLine="709"/>
        <w:jc w:val="both"/>
        <w:rPr>
          <w:sz w:val="28"/>
          <w:szCs w:val="28"/>
        </w:rPr>
      </w:pPr>
      <w:r w:rsidRPr="005410AC">
        <w:rPr>
          <w:sz w:val="28"/>
          <w:szCs w:val="28"/>
        </w:rPr>
        <w:t xml:space="preserve">3) разделы «Многообразие организмов. Животные» ИЛИ «Многообразие организмов. Грибы, Растения» и умение сравнивать </w:t>
      </w:r>
      <w:r w:rsidRPr="005410AC">
        <w:rPr>
          <w:sz w:val="28"/>
          <w:szCs w:val="28"/>
        </w:rPr>
        <w:lastRenderedPageBreak/>
        <w:t>организмы, характеризовать и определять их принадлежность к определённому систематическому таксону (линия 11Б).</w:t>
      </w:r>
    </w:p>
    <w:p w14:paraId="48E374DF" w14:textId="77777777" w:rsidR="005410AC" w:rsidRPr="005410AC" w:rsidRDefault="005410AC" w:rsidP="005410AC">
      <w:pPr>
        <w:ind w:firstLine="709"/>
        <w:jc w:val="both"/>
        <w:rPr>
          <w:sz w:val="28"/>
          <w:szCs w:val="28"/>
        </w:rPr>
      </w:pPr>
      <w:r w:rsidRPr="005410AC">
        <w:rPr>
          <w:sz w:val="28"/>
          <w:szCs w:val="28"/>
        </w:rPr>
        <w:t xml:space="preserve">В группе обучающихся, набравших от 61 до 80 баллов, более 50% участников успешно справились со всеми заданиями, кроме заданий линий 24, 26, 27 (о неудачах речь пойдет ниже). </w:t>
      </w:r>
    </w:p>
    <w:p w14:paraId="59076793" w14:textId="77777777" w:rsidR="005410AC" w:rsidRPr="005410AC" w:rsidRDefault="005410AC" w:rsidP="005410AC">
      <w:pPr>
        <w:ind w:firstLine="709"/>
        <w:jc w:val="both"/>
        <w:rPr>
          <w:sz w:val="28"/>
          <w:szCs w:val="28"/>
        </w:rPr>
      </w:pPr>
      <w:r w:rsidRPr="005410AC">
        <w:rPr>
          <w:sz w:val="28"/>
          <w:szCs w:val="28"/>
        </w:rPr>
        <w:t>В группе набравших более 80 баллов можно считать успешно освоенными все разделы и умения, навыки, виды деятельности.</w:t>
      </w:r>
    </w:p>
    <w:p w14:paraId="0C1D6712" w14:textId="77777777" w:rsidR="005410AC" w:rsidRPr="005410AC" w:rsidRDefault="005410AC" w:rsidP="005410AC">
      <w:pPr>
        <w:ind w:firstLine="709"/>
        <w:jc w:val="both"/>
        <w:rPr>
          <w:sz w:val="28"/>
          <w:szCs w:val="28"/>
        </w:rPr>
      </w:pPr>
      <w:r w:rsidRPr="005410AC">
        <w:rPr>
          <w:sz w:val="28"/>
          <w:szCs w:val="28"/>
        </w:rPr>
        <w:t>Наиболее сложными для выполнения в среднем оказались задания повышенного и высокого уровней сложности:</w:t>
      </w:r>
    </w:p>
    <w:p w14:paraId="5F07C9E5" w14:textId="77777777" w:rsidR="005410AC" w:rsidRPr="005410AC" w:rsidRDefault="005410AC" w:rsidP="005410AC">
      <w:pPr>
        <w:ind w:firstLine="709"/>
        <w:jc w:val="both"/>
        <w:rPr>
          <w:sz w:val="28"/>
          <w:szCs w:val="28"/>
        </w:rPr>
      </w:pPr>
      <w:r w:rsidRPr="005410AC">
        <w:rPr>
          <w:sz w:val="28"/>
          <w:szCs w:val="28"/>
        </w:rPr>
        <w:t>1) раздел «Организм как биологическая система. Селекция. Биотехнология» ИЛИ «Клетка как биологическая система. Строение клетки, метаболизм. Жизненный цикл клетки» и умение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 (линия 8П);</w:t>
      </w:r>
    </w:p>
    <w:p w14:paraId="48D94469" w14:textId="77777777" w:rsidR="005410AC" w:rsidRPr="005410AC" w:rsidRDefault="005410AC" w:rsidP="005410AC">
      <w:pPr>
        <w:ind w:firstLine="709"/>
        <w:jc w:val="both"/>
        <w:rPr>
          <w:sz w:val="28"/>
          <w:szCs w:val="28"/>
        </w:rPr>
      </w:pPr>
      <w:r w:rsidRPr="005410AC">
        <w:rPr>
          <w:sz w:val="28"/>
          <w:szCs w:val="28"/>
        </w:rPr>
        <w:t>2) раздел «Применение биологических знаний в практических ситуациях, анализ экспериментальных данных (методология эксперимента)» и умение самостоятельно оперировать биологическими понятиями, обосновывать и объяснять биологические процессы и явления, грамотно формулировать свой ответ;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решать биологические задачи, оценивать и прогнозировать биологические процессы, применять теоретические знания на практике. (линия 23П);</w:t>
      </w:r>
    </w:p>
    <w:p w14:paraId="52225167" w14:textId="77777777" w:rsidR="005410AC" w:rsidRPr="005410AC" w:rsidRDefault="005410AC" w:rsidP="005410AC">
      <w:pPr>
        <w:ind w:firstLine="709"/>
        <w:jc w:val="both"/>
        <w:rPr>
          <w:sz w:val="28"/>
          <w:szCs w:val="28"/>
        </w:rPr>
      </w:pPr>
      <w:r w:rsidRPr="005410AC">
        <w:rPr>
          <w:sz w:val="28"/>
          <w:szCs w:val="28"/>
        </w:rPr>
        <w:t>3) раздел «Многообразие организмов. Грибы, Растения» ИЛИ «Многообразие организмов. Животные» и умение сравнивать организмы, характеризовать и определять их принадлежность к определённому систематическому таксону (линия 10П);</w:t>
      </w:r>
    </w:p>
    <w:p w14:paraId="0999AD6B" w14:textId="77777777" w:rsidR="005410AC" w:rsidRPr="005410AC" w:rsidRDefault="005410AC" w:rsidP="005410AC">
      <w:pPr>
        <w:ind w:firstLine="709"/>
        <w:jc w:val="both"/>
        <w:rPr>
          <w:sz w:val="28"/>
          <w:szCs w:val="28"/>
        </w:rPr>
      </w:pPr>
      <w:r w:rsidRPr="005410AC">
        <w:rPr>
          <w:sz w:val="28"/>
          <w:szCs w:val="28"/>
        </w:rPr>
        <w:t>4) раздел «Клетка как биологическая система. Строение клетки, метаболизм. Жизненный цикл клетки» ИЛИ «Организм как биологическая система. Селекция. Биотехнология» и умение устанавливать взаимосвязь строения и функций органоидов клетки, распознавать и сравнивать клетки разных организмов, процессы, протекающие в них, применять биологические знания при решении задач по генетике. (линия 6П);</w:t>
      </w:r>
    </w:p>
    <w:p w14:paraId="679EA2E8" w14:textId="77777777" w:rsidR="005410AC" w:rsidRPr="005410AC" w:rsidRDefault="005410AC" w:rsidP="005410AC">
      <w:pPr>
        <w:ind w:firstLine="709"/>
        <w:jc w:val="both"/>
        <w:rPr>
          <w:sz w:val="28"/>
          <w:szCs w:val="28"/>
        </w:rPr>
      </w:pPr>
      <w:r w:rsidRPr="005410AC">
        <w:rPr>
          <w:sz w:val="28"/>
          <w:szCs w:val="28"/>
        </w:rPr>
        <w:t>5) раздел «Организм человека» и освоение системы знаний о строении и жизнедеятельности организма человека (линия 14П);</w:t>
      </w:r>
    </w:p>
    <w:p w14:paraId="4BDC9198" w14:textId="77777777" w:rsidR="005410AC" w:rsidRPr="005410AC" w:rsidRDefault="005410AC" w:rsidP="005410AC">
      <w:pPr>
        <w:ind w:firstLine="709"/>
        <w:jc w:val="both"/>
        <w:rPr>
          <w:sz w:val="28"/>
          <w:szCs w:val="28"/>
        </w:rPr>
      </w:pPr>
      <w:r w:rsidRPr="005410AC">
        <w:rPr>
          <w:sz w:val="28"/>
          <w:szCs w:val="28"/>
        </w:rPr>
        <w:t>6) разделы «Эволюция живой природы. Происхождение человека» и умение объяснять основные ароморфозы в эволюции растительного и животного мира, устанавливать взаимосвязь движущих сил и результатов эволюции ИЛИ «Экосистемы и присущие им закономерности. Биосфера» и умение устанавливать взаимосвязи организмов в экосистемах, выявлять причины устойчивости, саморазвития и смены экосистем (линия 19П);</w:t>
      </w:r>
    </w:p>
    <w:p w14:paraId="67CA62F6" w14:textId="77777777" w:rsidR="005410AC" w:rsidRPr="005410AC" w:rsidRDefault="005410AC" w:rsidP="005410AC">
      <w:pPr>
        <w:ind w:firstLine="709"/>
        <w:jc w:val="both"/>
        <w:rPr>
          <w:sz w:val="28"/>
          <w:szCs w:val="28"/>
        </w:rPr>
      </w:pPr>
      <w:r w:rsidRPr="005410AC">
        <w:rPr>
          <w:sz w:val="28"/>
          <w:szCs w:val="28"/>
        </w:rPr>
        <w:t xml:space="preserve">7) раздел «Решение задач по цитологии на применение знаний в новой ситуации» и умение самостоятельно оперировать биологическими понятиями, </w:t>
      </w:r>
      <w:r w:rsidRPr="005410AC">
        <w:rPr>
          <w:sz w:val="28"/>
          <w:szCs w:val="28"/>
        </w:rPr>
        <w:lastRenderedPageBreak/>
        <w:t>обосновывать и объяснять биологические процессы и явления, грамотно формулировать свой ответ;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решать биологические задачи, оценивать и прогнозировать биологические процессы, применять теоретические знания на практике. (линия 28В);</w:t>
      </w:r>
    </w:p>
    <w:p w14:paraId="5A43630A" w14:textId="77777777" w:rsidR="005410AC" w:rsidRPr="005410AC" w:rsidRDefault="005410AC" w:rsidP="005410AC">
      <w:pPr>
        <w:ind w:firstLine="709"/>
        <w:jc w:val="both"/>
        <w:rPr>
          <w:sz w:val="28"/>
          <w:szCs w:val="28"/>
        </w:rPr>
      </w:pPr>
      <w:r w:rsidRPr="005410AC">
        <w:rPr>
          <w:sz w:val="28"/>
          <w:szCs w:val="28"/>
        </w:rPr>
        <w:t>8) Задание с изображением биологического объекта и умение самостоятельно оперировать биологическими понятиями, обосновывать и объяснять биологические процессы и явления, грамотно формулировать свой ответ;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решать биологические задачи, оценивать и прогнозировать биологические процессы, применять теоретические знания на практике. (линия 25В);</w:t>
      </w:r>
    </w:p>
    <w:p w14:paraId="663B5125" w14:textId="77777777" w:rsidR="005410AC" w:rsidRPr="005410AC" w:rsidRDefault="005410AC" w:rsidP="005410AC">
      <w:pPr>
        <w:ind w:firstLine="709"/>
        <w:jc w:val="both"/>
        <w:rPr>
          <w:sz w:val="28"/>
          <w:szCs w:val="28"/>
        </w:rPr>
      </w:pPr>
      <w:r w:rsidRPr="005410AC">
        <w:rPr>
          <w:sz w:val="28"/>
          <w:szCs w:val="28"/>
        </w:rPr>
        <w:t>9) раздел «Решение задач по генетике на применение знаний в новой ситуации» и умение самостоятельно оперировать биологическими понятиями, обосновывать и объяснять биологические процессы и явления, грамотно формулировать свой ответ;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решать биологические задачи, оценивать и прогнозировать биологические процессы, применять теоретические знания на практике (линия 29В);</w:t>
      </w:r>
    </w:p>
    <w:p w14:paraId="0CA4E278" w14:textId="77777777" w:rsidR="005410AC" w:rsidRPr="005410AC" w:rsidRDefault="005410AC" w:rsidP="005410AC">
      <w:pPr>
        <w:ind w:firstLine="709"/>
        <w:jc w:val="both"/>
        <w:rPr>
          <w:sz w:val="28"/>
          <w:szCs w:val="28"/>
        </w:rPr>
      </w:pPr>
      <w:r w:rsidRPr="005410AC">
        <w:rPr>
          <w:sz w:val="28"/>
          <w:szCs w:val="28"/>
        </w:rPr>
        <w:t>10) раздел «Обобщение и применение знаний по общей биологии (клетке, организму, эволюции органического мира и экологических закономерностях) в новой ситуации» и умение самостоятельно оперировать биологическими понятиями, обосновывать и объяснять биологические процессы и явления, грамотно формулировать свой ответ;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решать биологические задачи, оценивать и прогнозировать биологические процессы, применять теоретические знания на практике. (линия 27В);</w:t>
      </w:r>
    </w:p>
    <w:p w14:paraId="2C90C9E5" w14:textId="77777777" w:rsidR="005410AC" w:rsidRPr="005410AC" w:rsidRDefault="005410AC" w:rsidP="005410AC">
      <w:pPr>
        <w:ind w:firstLine="709"/>
        <w:jc w:val="both"/>
        <w:rPr>
          <w:sz w:val="28"/>
          <w:szCs w:val="28"/>
        </w:rPr>
      </w:pPr>
      <w:r w:rsidRPr="005410AC">
        <w:rPr>
          <w:sz w:val="28"/>
          <w:szCs w:val="28"/>
        </w:rPr>
        <w:t>11) раздел «Применение биологических знаний в практических ситуациях, анализ экспериментальных данных (выводы по результатам эксперимента и прогнозы)» / Самостоятельно оперировать биологическими понятиями, обосновывать и объяснять биологические процессы и явления, грамотно формулировать свой ответ;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решать биологические задачи, оценивать и прогнозировать биологические процессы, применять теоретические знания на практике. (линия 24В);</w:t>
      </w:r>
    </w:p>
    <w:p w14:paraId="499E27CA" w14:textId="77777777" w:rsidR="005410AC" w:rsidRPr="005410AC" w:rsidRDefault="005410AC" w:rsidP="005410AC">
      <w:pPr>
        <w:ind w:firstLine="709"/>
        <w:jc w:val="both"/>
        <w:rPr>
          <w:sz w:val="28"/>
          <w:szCs w:val="28"/>
        </w:rPr>
      </w:pPr>
      <w:r w:rsidRPr="005410AC">
        <w:rPr>
          <w:sz w:val="28"/>
          <w:szCs w:val="28"/>
        </w:rPr>
        <w:lastRenderedPageBreak/>
        <w:t>12) раздел «Обобщение и применение знаний о человеке и многообразии организмов» и умение самостоятельно оперировать биологическими понятиями, обосновывать и объяснять биологические процессы и явления, грамотно формулировать свой ответ;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решать биологические задачи, оценивать и прогнозировать биологические процессы, применять теоретические знания на практике (линия 26В).</w:t>
      </w:r>
    </w:p>
    <w:p w14:paraId="41938CB4" w14:textId="77777777" w:rsidR="005410AC" w:rsidRPr="005410AC" w:rsidRDefault="005410AC" w:rsidP="005410AC">
      <w:pPr>
        <w:ind w:firstLine="709"/>
        <w:jc w:val="both"/>
        <w:rPr>
          <w:sz w:val="28"/>
          <w:szCs w:val="28"/>
        </w:rPr>
      </w:pPr>
      <w:r w:rsidRPr="005410AC">
        <w:rPr>
          <w:sz w:val="28"/>
          <w:szCs w:val="28"/>
        </w:rPr>
        <w:t>Суммируя изложенное выше, можно сделать заключение, что трудности представляют не определенные разделы школьного курса биологии, а задания повышенного и высокого уровней сложности в общем.</w:t>
      </w:r>
    </w:p>
    <w:p w14:paraId="10BC8DC2" w14:textId="77777777" w:rsidR="00227729" w:rsidRDefault="00227729">
      <w:pPr>
        <w:rPr>
          <w:i/>
          <w:iCs/>
        </w:rPr>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C5096AF" w14:textId="77777777" w:rsidR="00727A8C" w:rsidRDefault="00727A8C" w:rsidP="00727A8C">
      <w:pPr>
        <w:rPr>
          <w:lang w:val="x-none"/>
        </w:rPr>
      </w:pPr>
    </w:p>
    <w:p w14:paraId="6766DB5A" w14:textId="77777777" w:rsidR="005410AC" w:rsidRPr="005410AC" w:rsidRDefault="005410AC" w:rsidP="005410AC">
      <w:pPr>
        <w:ind w:firstLine="709"/>
        <w:jc w:val="both"/>
        <w:rPr>
          <w:sz w:val="28"/>
          <w:szCs w:val="28"/>
        </w:rPr>
      </w:pPr>
      <w:r w:rsidRPr="005410AC">
        <w:rPr>
          <w:sz w:val="28"/>
          <w:szCs w:val="28"/>
        </w:rPr>
        <w:t>Поскольку не все участники экзамена выполняли открытый вариант КИМ, процент выполнения заданий отдельных линий может отличаться от средних значений, приведенных в п. 3.2.1, однако типичные ошибки и общие тенденции сходны для всех вариантов.</w:t>
      </w:r>
    </w:p>
    <w:p w14:paraId="6FF9FBB6" w14:textId="3FCA636E" w:rsidR="005410AC" w:rsidRPr="005410AC" w:rsidRDefault="005410AC" w:rsidP="005410AC">
      <w:pPr>
        <w:ind w:firstLine="709"/>
        <w:jc w:val="both"/>
        <w:rPr>
          <w:sz w:val="28"/>
          <w:szCs w:val="28"/>
        </w:rPr>
      </w:pPr>
      <w:r w:rsidRPr="005410AC">
        <w:rPr>
          <w:sz w:val="28"/>
          <w:szCs w:val="28"/>
        </w:rPr>
        <w:t>Проанализируем задания открытого варианта КИМ, вызвавшие наибольшие затруднения. Из заданий базового уровня сложности таковыми оказались задания линий 3 и 11 (с их выполнением успешно справились по 52% участников ЕГЭ). Эти задания вызвали наибольшие затруднения у обучающихся их групп «не набравшие минимальный балл» и «</w:t>
      </w:r>
      <w:r w:rsidRPr="005410AC">
        <w:rPr>
          <w:sz w:val="28"/>
          <w:szCs w:val="28"/>
          <w:lang w:val="en-US"/>
        </w:rPr>
        <w:t>min</w:t>
      </w:r>
      <w:r w:rsidRPr="005410AC">
        <w:rPr>
          <w:sz w:val="28"/>
          <w:szCs w:val="28"/>
        </w:rPr>
        <w:t xml:space="preserve"> – 60 баллов»; для группы «61–80 баллов» наиболее сложным оказалось задание линии 11.</w:t>
      </w:r>
    </w:p>
    <w:p w14:paraId="643A6429" w14:textId="77777777" w:rsidR="005410AC" w:rsidRPr="005410AC" w:rsidRDefault="005410AC" w:rsidP="005410AC">
      <w:pPr>
        <w:ind w:firstLine="709"/>
        <w:jc w:val="both"/>
        <w:rPr>
          <w:i/>
          <w:sz w:val="28"/>
          <w:szCs w:val="28"/>
        </w:rPr>
      </w:pPr>
      <w:r w:rsidRPr="005410AC">
        <w:rPr>
          <w:b/>
          <w:sz w:val="28"/>
          <w:szCs w:val="28"/>
        </w:rPr>
        <w:t>Линия 3.</w:t>
      </w:r>
      <w:r w:rsidRPr="005410AC">
        <w:rPr>
          <w:sz w:val="28"/>
          <w:szCs w:val="28"/>
        </w:rPr>
        <w:t xml:space="preserve"> </w:t>
      </w:r>
      <w:r w:rsidRPr="005410AC">
        <w:rPr>
          <w:i/>
          <w:sz w:val="28"/>
          <w:szCs w:val="28"/>
        </w:rPr>
        <w:t>Из мегаспоры земляники лесной в результате митоза образовались клетки, которые содержат по 7 хромосом. Определите количество хромосом мегаспоры. В ответе запишите только соответствующее число.</w:t>
      </w:r>
    </w:p>
    <w:p w14:paraId="2F215A3A" w14:textId="5944CBFE" w:rsidR="005410AC" w:rsidRPr="005410AC" w:rsidRDefault="005410AC" w:rsidP="005410AC">
      <w:pPr>
        <w:ind w:firstLine="709"/>
        <w:jc w:val="both"/>
        <w:rPr>
          <w:sz w:val="28"/>
          <w:szCs w:val="28"/>
        </w:rPr>
      </w:pPr>
      <w:r w:rsidRPr="005410AC">
        <w:rPr>
          <w:sz w:val="28"/>
          <w:szCs w:val="28"/>
        </w:rPr>
        <w:t>Ответы распределились следующим образом (таблица 2-1</w:t>
      </w:r>
      <w:r w:rsidR="00714405">
        <w:rPr>
          <w:sz w:val="28"/>
          <w:szCs w:val="28"/>
        </w:rPr>
        <w:t>3-1</w:t>
      </w:r>
      <w:r w:rsidRPr="005410AC">
        <w:rPr>
          <w:sz w:val="28"/>
          <w:szCs w:val="28"/>
        </w:rPr>
        <w:t>):</w:t>
      </w:r>
    </w:p>
    <w:p w14:paraId="153A0D8D" w14:textId="77777777" w:rsidR="005410AC" w:rsidRDefault="005410AC" w:rsidP="005410AC">
      <w:pPr>
        <w:ind w:firstLine="709"/>
        <w:jc w:val="both"/>
      </w:pPr>
    </w:p>
    <w:p w14:paraId="6AD8AB8C" w14:textId="7B7EBC5E" w:rsidR="005410AC" w:rsidRPr="008B77F8" w:rsidRDefault="005410AC" w:rsidP="005410AC">
      <w:pPr>
        <w:ind w:firstLine="709"/>
        <w:jc w:val="right"/>
        <w:rPr>
          <w:i/>
          <w:sz w:val="20"/>
          <w:szCs w:val="20"/>
        </w:rPr>
      </w:pPr>
      <w:r w:rsidRPr="008B77F8">
        <w:rPr>
          <w:i/>
          <w:sz w:val="20"/>
          <w:szCs w:val="20"/>
        </w:rPr>
        <w:t>Таблица 2-1</w:t>
      </w:r>
      <w:r w:rsidR="00714405">
        <w:rPr>
          <w:i/>
          <w:sz w:val="20"/>
          <w:szCs w:val="20"/>
        </w:rPr>
        <w:t>3-1</w:t>
      </w:r>
    </w:p>
    <w:tbl>
      <w:tblPr>
        <w:tblpPr w:leftFromText="180" w:rightFromText="180" w:vertAnchor="text" w:horzAnchor="margin" w:tblpY="11"/>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767"/>
        <w:gridCol w:w="3802"/>
        <w:gridCol w:w="3780"/>
      </w:tblGrid>
      <w:tr w:rsidR="005410AC" w:rsidRPr="00CF1EDC" w14:paraId="35CC3322" w14:textId="77777777" w:rsidTr="000D505C">
        <w:trPr>
          <w:trHeight w:val="300"/>
        </w:trPr>
        <w:tc>
          <w:tcPr>
            <w:tcW w:w="0" w:type="auto"/>
            <w:shd w:val="clear" w:color="auto" w:fill="auto"/>
            <w:noWrap/>
            <w:vAlign w:val="bottom"/>
          </w:tcPr>
          <w:p w14:paraId="30F36391" w14:textId="77777777" w:rsidR="005410AC" w:rsidRPr="00CF1EDC" w:rsidRDefault="005410AC" w:rsidP="000D505C">
            <w:pPr>
              <w:jc w:val="center"/>
              <w:rPr>
                <w:rFonts w:eastAsia="Times New Roman"/>
                <w:color w:val="000000"/>
              </w:rPr>
            </w:pPr>
            <w:r w:rsidRPr="00CF1EDC">
              <w:rPr>
                <w:rFonts w:eastAsia="Times New Roman"/>
                <w:color w:val="000000"/>
              </w:rPr>
              <w:t>Вариант ответа</w:t>
            </w:r>
          </w:p>
        </w:tc>
        <w:tc>
          <w:tcPr>
            <w:tcW w:w="3849" w:type="dxa"/>
            <w:shd w:val="clear" w:color="auto" w:fill="auto"/>
            <w:noWrap/>
            <w:vAlign w:val="bottom"/>
          </w:tcPr>
          <w:p w14:paraId="043F7B56" w14:textId="77777777" w:rsidR="005410AC" w:rsidRPr="00CF1EDC" w:rsidRDefault="005410AC" w:rsidP="000D505C">
            <w:pPr>
              <w:jc w:val="center"/>
              <w:rPr>
                <w:rFonts w:eastAsia="Times New Roman"/>
                <w:color w:val="000000"/>
              </w:rPr>
            </w:pPr>
            <w:r w:rsidRPr="00CF1EDC">
              <w:rPr>
                <w:rFonts w:eastAsia="Times New Roman"/>
                <w:color w:val="000000"/>
              </w:rPr>
              <w:t>Количество участников, давших такой ответ</w:t>
            </w:r>
          </w:p>
        </w:tc>
        <w:tc>
          <w:tcPr>
            <w:tcW w:w="3827" w:type="dxa"/>
            <w:shd w:val="clear" w:color="auto" w:fill="auto"/>
            <w:noWrap/>
            <w:vAlign w:val="bottom"/>
          </w:tcPr>
          <w:p w14:paraId="126B3490" w14:textId="77777777" w:rsidR="005410AC" w:rsidRPr="00CF1EDC" w:rsidRDefault="005410AC" w:rsidP="000D505C">
            <w:pPr>
              <w:jc w:val="center"/>
              <w:rPr>
                <w:rFonts w:eastAsia="Times New Roman"/>
                <w:color w:val="000000"/>
              </w:rPr>
            </w:pPr>
            <w:r w:rsidRPr="00CF1EDC">
              <w:rPr>
                <w:rFonts w:eastAsia="Times New Roman"/>
                <w:color w:val="000000"/>
              </w:rPr>
              <w:t>Доля участников, давших такой ответ</w:t>
            </w:r>
          </w:p>
        </w:tc>
      </w:tr>
      <w:tr w:rsidR="005410AC" w:rsidRPr="00CF1EDC" w14:paraId="0977A6A6"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75D26961" w14:textId="77777777" w:rsidR="005410AC" w:rsidRPr="00CF1EDC" w:rsidRDefault="005410AC" w:rsidP="000D505C">
            <w:pPr>
              <w:jc w:val="center"/>
              <w:rPr>
                <w:rFonts w:eastAsia="Times New Roman"/>
                <w:color w:val="000000"/>
              </w:rPr>
            </w:pPr>
            <w:r w:rsidRPr="00CF1EDC">
              <w:rPr>
                <w:rFonts w:eastAsia="Times New Roman"/>
                <w:color w:val="000000"/>
              </w:rPr>
              <w:t>7</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42199C3" w14:textId="77777777" w:rsidR="005410AC" w:rsidRPr="00CF1EDC" w:rsidRDefault="005410AC" w:rsidP="000D505C">
            <w:pPr>
              <w:jc w:val="center"/>
              <w:rPr>
                <w:rFonts w:eastAsia="Times New Roman"/>
                <w:color w:val="000000"/>
              </w:rPr>
            </w:pPr>
            <w:r w:rsidRPr="00CF1EDC">
              <w:rPr>
                <w:rFonts w:eastAsia="Times New Roman"/>
                <w:color w:val="000000"/>
              </w:rPr>
              <w:t>100</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8149A7E" w14:textId="77777777" w:rsidR="005410AC" w:rsidRPr="00CF1EDC" w:rsidRDefault="005410AC" w:rsidP="000D505C">
            <w:pPr>
              <w:jc w:val="center"/>
              <w:rPr>
                <w:rFonts w:eastAsia="Times New Roman"/>
                <w:color w:val="000000"/>
              </w:rPr>
            </w:pPr>
            <w:r w:rsidRPr="00CF1EDC">
              <w:rPr>
                <w:rFonts w:eastAsia="Times New Roman"/>
                <w:color w:val="000000"/>
              </w:rPr>
              <w:t>0,564971751</w:t>
            </w:r>
          </w:p>
        </w:tc>
      </w:tr>
      <w:tr w:rsidR="005410AC" w:rsidRPr="00CF1EDC" w14:paraId="5394F98E"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4E40DDBC" w14:textId="77777777" w:rsidR="005410AC" w:rsidRPr="00CF1EDC" w:rsidRDefault="005410AC" w:rsidP="000D505C">
            <w:pPr>
              <w:jc w:val="center"/>
              <w:rPr>
                <w:rFonts w:eastAsia="Times New Roman"/>
                <w:color w:val="000000"/>
              </w:rPr>
            </w:pPr>
            <w:r w:rsidRPr="00CF1EDC">
              <w:rPr>
                <w:rFonts w:eastAsia="Times New Roman"/>
                <w:color w:val="000000"/>
              </w:rPr>
              <w:t>14</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9874E50" w14:textId="77777777" w:rsidR="005410AC" w:rsidRPr="00CF1EDC" w:rsidRDefault="005410AC" w:rsidP="000D505C">
            <w:pPr>
              <w:jc w:val="center"/>
              <w:rPr>
                <w:rFonts w:eastAsia="Times New Roman"/>
                <w:color w:val="000000"/>
              </w:rPr>
            </w:pPr>
            <w:r w:rsidRPr="00CF1EDC">
              <w:rPr>
                <w:rFonts w:eastAsia="Times New Roman"/>
                <w:color w:val="000000"/>
              </w:rPr>
              <w:t>55</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6D424CF" w14:textId="77777777" w:rsidR="005410AC" w:rsidRPr="00CF1EDC" w:rsidRDefault="005410AC" w:rsidP="000D505C">
            <w:pPr>
              <w:jc w:val="center"/>
              <w:rPr>
                <w:rFonts w:eastAsia="Times New Roman"/>
                <w:color w:val="000000"/>
              </w:rPr>
            </w:pPr>
            <w:r w:rsidRPr="00CF1EDC">
              <w:rPr>
                <w:rFonts w:eastAsia="Times New Roman"/>
                <w:color w:val="000000"/>
              </w:rPr>
              <w:t>0,310734463</w:t>
            </w:r>
          </w:p>
        </w:tc>
      </w:tr>
      <w:tr w:rsidR="005410AC" w:rsidRPr="00CF1EDC" w14:paraId="61A0F10A"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1536AD0E" w14:textId="77777777" w:rsidR="005410AC" w:rsidRPr="00CF1EDC" w:rsidRDefault="005410AC" w:rsidP="000D505C">
            <w:pPr>
              <w:jc w:val="center"/>
              <w:rPr>
                <w:rFonts w:eastAsia="Times New Roman"/>
                <w:color w:val="000000"/>
              </w:rPr>
            </w:pPr>
            <w:r w:rsidRPr="00CF1EDC">
              <w:rPr>
                <w:rFonts w:eastAsia="Times New Roman"/>
                <w:color w:val="000000"/>
              </w:rPr>
              <w:t>28</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D99BE36" w14:textId="77777777" w:rsidR="005410AC" w:rsidRPr="00CF1EDC" w:rsidRDefault="005410AC" w:rsidP="000D505C">
            <w:pPr>
              <w:jc w:val="center"/>
              <w:rPr>
                <w:rFonts w:eastAsia="Times New Roman"/>
                <w:color w:val="000000"/>
              </w:rPr>
            </w:pPr>
            <w:r w:rsidRPr="00CF1EDC">
              <w:rPr>
                <w:rFonts w:eastAsia="Times New Roman"/>
                <w:color w:val="000000"/>
              </w:rPr>
              <w:t>4</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E230C70" w14:textId="77777777" w:rsidR="005410AC" w:rsidRPr="00CF1EDC" w:rsidRDefault="005410AC" w:rsidP="000D505C">
            <w:pPr>
              <w:jc w:val="center"/>
              <w:rPr>
                <w:rFonts w:eastAsia="Times New Roman"/>
                <w:color w:val="000000"/>
              </w:rPr>
            </w:pPr>
            <w:r w:rsidRPr="00CF1EDC">
              <w:rPr>
                <w:rFonts w:eastAsia="Times New Roman"/>
                <w:color w:val="000000"/>
              </w:rPr>
              <w:t>0,02259887</w:t>
            </w:r>
          </w:p>
        </w:tc>
      </w:tr>
      <w:tr w:rsidR="005410AC" w:rsidRPr="00CF1EDC" w14:paraId="2E77DD5E"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764BE9FE" w14:textId="77777777" w:rsidR="005410AC" w:rsidRPr="00CF1EDC" w:rsidRDefault="005410AC" w:rsidP="000D505C">
            <w:pPr>
              <w:jc w:val="center"/>
              <w:rPr>
                <w:rFonts w:eastAsia="Times New Roman"/>
                <w:color w:val="000000"/>
              </w:rPr>
            </w:pPr>
            <w:r w:rsidRPr="00CF1EDC">
              <w:rPr>
                <w:rFonts w:eastAsia="Times New Roman"/>
                <w:color w:val="000000"/>
              </w:rPr>
              <w:t>49</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95C9B8D" w14:textId="77777777" w:rsidR="005410AC" w:rsidRPr="00CF1EDC" w:rsidRDefault="005410AC" w:rsidP="000D505C">
            <w:pPr>
              <w:jc w:val="center"/>
              <w:rPr>
                <w:rFonts w:eastAsia="Times New Roman"/>
                <w:color w:val="000000"/>
              </w:rPr>
            </w:pPr>
            <w:r w:rsidRPr="00CF1EDC">
              <w:rPr>
                <w:rFonts w:eastAsia="Times New Roman"/>
                <w:color w:val="000000"/>
              </w:rPr>
              <w:t>3</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0C847D0" w14:textId="77777777" w:rsidR="005410AC" w:rsidRPr="00CF1EDC" w:rsidRDefault="005410AC" w:rsidP="000D505C">
            <w:pPr>
              <w:jc w:val="center"/>
              <w:rPr>
                <w:rFonts w:eastAsia="Times New Roman"/>
                <w:color w:val="000000"/>
              </w:rPr>
            </w:pPr>
            <w:r w:rsidRPr="00CF1EDC">
              <w:rPr>
                <w:rFonts w:eastAsia="Times New Roman"/>
                <w:color w:val="000000"/>
              </w:rPr>
              <w:t>0,016949153</w:t>
            </w:r>
          </w:p>
        </w:tc>
      </w:tr>
      <w:tr w:rsidR="005410AC" w:rsidRPr="00CF1EDC" w14:paraId="28106EA0"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47741AB7" w14:textId="77777777" w:rsidR="005410AC" w:rsidRPr="00CF1EDC" w:rsidRDefault="005410AC" w:rsidP="000D505C">
            <w:pPr>
              <w:jc w:val="center"/>
              <w:rPr>
                <w:rFonts w:eastAsia="Times New Roman"/>
                <w:color w:val="000000"/>
              </w:rPr>
            </w:pPr>
            <w:r w:rsidRPr="00CF1EDC">
              <w:rPr>
                <w:rFonts w:eastAsia="Times New Roman"/>
                <w:color w:val="000000"/>
              </w:rPr>
              <w:t>12</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C31C7D4" w14:textId="77777777" w:rsidR="005410AC" w:rsidRPr="00CF1EDC" w:rsidRDefault="005410AC" w:rsidP="000D505C">
            <w:pPr>
              <w:jc w:val="center"/>
              <w:rPr>
                <w:rFonts w:eastAsia="Times New Roman"/>
                <w:color w:val="000000"/>
              </w:rPr>
            </w:pPr>
            <w:r w:rsidRPr="00CF1EDC">
              <w:rPr>
                <w:rFonts w:eastAsia="Times New Roman"/>
                <w:color w:val="000000"/>
              </w:rPr>
              <w:t>2</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CCBF8B1" w14:textId="77777777" w:rsidR="005410AC" w:rsidRPr="00CF1EDC" w:rsidRDefault="005410AC" w:rsidP="000D505C">
            <w:pPr>
              <w:jc w:val="center"/>
              <w:rPr>
                <w:rFonts w:eastAsia="Times New Roman"/>
                <w:color w:val="000000"/>
              </w:rPr>
            </w:pPr>
            <w:r w:rsidRPr="00CF1EDC">
              <w:rPr>
                <w:rFonts w:eastAsia="Times New Roman"/>
                <w:color w:val="000000"/>
              </w:rPr>
              <w:t>0,011299435</w:t>
            </w:r>
          </w:p>
        </w:tc>
      </w:tr>
      <w:tr w:rsidR="005410AC" w:rsidRPr="00CF1EDC" w14:paraId="22D2083A"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1970BF2D" w14:textId="77777777" w:rsidR="005410AC" w:rsidRPr="00CF1EDC" w:rsidRDefault="005410AC" w:rsidP="000D505C">
            <w:pPr>
              <w:jc w:val="center"/>
              <w:rPr>
                <w:rFonts w:eastAsia="Times New Roman"/>
                <w:color w:val="000000"/>
              </w:rPr>
            </w:pPr>
            <w:r w:rsidRPr="00CF1EDC">
              <w:rPr>
                <w:rFonts w:eastAsia="Times New Roman"/>
                <w:color w:val="000000"/>
              </w:rPr>
              <w:t>2</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562ED07"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F2BEA8E"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r w:rsidR="005410AC" w:rsidRPr="00CF1EDC" w14:paraId="1038727D"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6E926D36" w14:textId="77777777" w:rsidR="005410AC" w:rsidRPr="00CF1EDC" w:rsidRDefault="005410AC" w:rsidP="000D505C">
            <w:pPr>
              <w:jc w:val="center"/>
              <w:rPr>
                <w:rFonts w:eastAsia="Times New Roman"/>
                <w:color w:val="000000"/>
              </w:rPr>
            </w:pPr>
            <w:r w:rsidRPr="00CF1EDC">
              <w:rPr>
                <w:rFonts w:eastAsia="Times New Roman"/>
                <w:color w:val="000000"/>
              </w:rPr>
              <w:t>36</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274B026"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1965B46"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r w:rsidR="005410AC" w:rsidRPr="00CF1EDC" w14:paraId="1F92DF6E"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608CD8A9" w14:textId="77777777" w:rsidR="005410AC" w:rsidRPr="00CF1EDC" w:rsidRDefault="005410AC" w:rsidP="000D505C">
            <w:pPr>
              <w:jc w:val="center"/>
              <w:rPr>
                <w:rFonts w:eastAsia="Times New Roman"/>
                <w:color w:val="000000"/>
              </w:rPr>
            </w:pPr>
            <w:r w:rsidRPr="00CF1EDC">
              <w:rPr>
                <w:rFonts w:eastAsia="Times New Roman"/>
                <w:color w:val="000000"/>
              </w:rPr>
              <w:t>10</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60AE87"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14306F"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r w:rsidR="005410AC" w:rsidRPr="00CF1EDC" w14:paraId="27BCFE42"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60922EEA" w14:textId="77777777" w:rsidR="005410AC" w:rsidRPr="00CF1EDC" w:rsidRDefault="005410AC" w:rsidP="000D505C">
            <w:pPr>
              <w:jc w:val="center"/>
              <w:rPr>
                <w:rFonts w:eastAsia="Times New Roman"/>
                <w:color w:val="000000"/>
              </w:rPr>
            </w:pPr>
            <w:r w:rsidRPr="00CF1EDC">
              <w:rPr>
                <w:rFonts w:eastAsia="Times New Roman"/>
                <w:color w:val="000000"/>
              </w:rPr>
              <w:t>4</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31EAA70"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A7D65F4"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r w:rsidR="005410AC" w:rsidRPr="00CF1EDC" w14:paraId="439E2135"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187301CC" w14:textId="77777777" w:rsidR="005410AC" w:rsidRPr="00CF1EDC" w:rsidRDefault="005410AC" w:rsidP="000D505C">
            <w:pPr>
              <w:jc w:val="center"/>
              <w:rPr>
                <w:rFonts w:eastAsia="Times New Roman"/>
                <w:color w:val="000000"/>
              </w:rPr>
            </w:pPr>
            <w:r w:rsidRPr="00CF1EDC">
              <w:rPr>
                <w:rFonts w:eastAsia="Times New Roman"/>
                <w:color w:val="000000"/>
              </w:rPr>
              <w:t>27</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F189E18"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E75ADED"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r w:rsidR="005410AC" w:rsidRPr="00CF1EDC" w14:paraId="5065BFC7"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246CCC5E" w14:textId="77777777" w:rsidR="005410AC" w:rsidRPr="00CF1EDC" w:rsidRDefault="005410AC" w:rsidP="000D505C">
            <w:pPr>
              <w:jc w:val="center"/>
              <w:rPr>
                <w:rFonts w:eastAsia="Times New Roman"/>
                <w:color w:val="000000"/>
              </w:rPr>
            </w:pPr>
            <w:r w:rsidRPr="00CF1EDC">
              <w:rPr>
                <w:rFonts w:eastAsia="Times New Roman"/>
                <w:color w:val="000000"/>
              </w:rPr>
              <w:t>21</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CE8EB04"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E8CF37D"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r w:rsidR="005410AC" w:rsidRPr="00CF1EDC" w14:paraId="105B2EBC"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6A7B0610" w14:textId="77777777" w:rsidR="005410AC" w:rsidRPr="00CF1EDC" w:rsidRDefault="005410AC" w:rsidP="000D505C">
            <w:pPr>
              <w:jc w:val="center"/>
              <w:rPr>
                <w:rFonts w:eastAsia="Times New Roman"/>
                <w:color w:val="000000"/>
              </w:rPr>
            </w:pPr>
            <w:r w:rsidRPr="00CF1EDC">
              <w:rPr>
                <w:rFonts w:eastAsia="Times New Roman"/>
                <w:color w:val="000000"/>
              </w:rPr>
              <w:lastRenderedPageBreak/>
              <w:t>35</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CA48CAD"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FB57BCD"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r w:rsidR="005410AC" w:rsidRPr="00CF1EDC" w14:paraId="184B2D81" w14:textId="77777777" w:rsidTr="000D505C">
        <w:trPr>
          <w:trHeight w:val="300"/>
        </w:trPr>
        <w:tc>
          <w:tcPr>
            <w:tcW w:w="0" w:type="auto"/>
            <w:tcBorders>
              <w:top w:val="single" w:sz="2" w:space="0" w:color="auto"/>
              <w:left w:val="single" w:sz="2" w:space="0" w:color="auto"/>
              <w:bottom w:val="single" w:sz="2" w:space="0" w:color="auto"/>
              <w:right w:val="single" w:sz="2" w:space="0" w:color="auto"/>
            </w:tcBorders>
            <w:shd w:val="clear" w:color="auto" w:fill="auto"/>
            <w:noWrap/>
            <w:vAlign w:val="bottom"/>
          </w:tcPr>
          <w:p w14:paraId="151C8BCF"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4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32C4FCE" w14:textId="77777777" w:rsidR="005410AC" w:rsidRPr="00CF1EDC" w:rsidRDefault="005410AC" w:rsidP="000D505C">
            <w:pPr>
              <w:jc w:val="center"/>
              <w:rPr>
                <w:rFonts w:eastAsia="Times New Roman"/>
                <w:color w:val="000000"/>
              </w:rPr>
            </w:pPr>
            <w:r w:rsidRPr="00CF1EDC">
              <w:rPr>
                <w:rFonts w:eastAsia="Times New Roman"/>
                <w:color w:val="000000"/>
              </w:rPr>
              <w:t>1</w:t>
            </w:r>
          </w:p>
        </w:tc>
        <w:tc>
          <w:tcPr>
            <w:tcW w:w="382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5FE4FE0" w14:textId="77777777" w:rsidR="005410AC" w:rsidRPr="00CF1EDC" w:rsidRDefault="005410AC" w:rsidP="000D505C">
            <w:pPr>
              <w:jc w:val="center"/>
              <w:rPr>
                <w:rFonts w:eastAsia="Times New Roman"/>
                <w:color w:val="000000"/>
              </w:rPr>
            </w:pPr>
            <w:r w:rsidRPr="00CF1EDC">
              <w:rPr>
                <w:rFonts w:eastAsia="Times New Roman"/>
                <w:color w:val="000000"/>
              </w:rPr>
              <w:t>0,005649718</w:t>
            </w:r>
          </w:p>
        </w:tc>
      </w:tr>
    </w:tbl>
    <w:p w14:paraId="6D9AD193" w14:textId="77777777" w:rsidR="005410AC" w:rsidRDefault="005410AC" w:rsidP="00727A8C"/>
    <w:p w14:paraId="63EC1434" w14:textId="5255550B" w:rsidR="005410AC" w:rsidRPr="005410AC" w:rsidRDefault="005410AC" w:rsidP="005410AC">
      <w:pPr>
        <w:ind w:firstLine="709"/>
        <w:jc w:val="both"/>
        <w:rPr>
          <w:sz w:val="28"/>
          <w:szCs w:val="28"/>
        </w:rPr>
      </w:pPr>
      <w:r w:rsidRPr="005410AC">
        <w:rPr>
          <w:sz w:val="28"/>
          <w:szCs w:val="28"/>
        </w:rPr>
        <w:t>Таким образом, чуть меньше половины обучающихся (примерно 44%) не имели четкого представления об механизме распределения генетического материала в дочерние клетки в процессе митоза. Скорее всего, учащиеся, давшие ответ «28», путали митоз и мейоз (возможно, их сбивало с толку слово «мегаспора»). Остальные участники, вероятно, давали ответ наугад, в ряде случаев руководствуясь принципом, что число хромосом должно быть кратно 7.</w:t>
      </w:r>
    </w:p>
    <w:p w14:paraId="72D004FA" w14:textId="77777777" w:rsidR="005410AC" w:rsidRPr="005410AC" w:rsidRDefault="005410AC" w:rsidP="005410AC">
      <w:pPr>
        <w:ind w:firstLine="709"/>
        <w:jc w:val="both"/>
        <w:rPr>
          <w:sz w:val="28"/>
          <w:szCs w:val="28"/>
        </w:rPr>
      </w:pPr>
      <w:r w:rsidRPr="005410AC">
        <w:rPr>
          <w:sz w:val="28"/>
          <w:szCs w:val="28"/>
        </w:rPr>
        <w:t>Возможным способом устранения этой проблемы может быть не просто изучение процессов митоза и мейоза в отрыве от конкретных организмов, но и акцент на механизмы деления клеток в ходе развития разных типов организмов.</w:t>
      </w:r>
    </w:p>
    <w:p w14:paraId="315BCEDA" w14:textId="77777777" w:rsidR="005410AC" w:rsidRPr="005410AC" w:rsidRDefault="005410AC" w:rsidP="005410AC">
      <w:pPr>
        <w:ind w:firstLine="709"/>
        <w:jc w:val="both"/>
        <w:rPr>
          <w:sz w:val="28"/>
          <w:szCs w:val="28"/>
        </w:rPr>
      </w:pPr>
      <w:r w:rsidRPr="005410AC">
        <w:rPr>
          <w:b/>
          <w:sz w:val="28"/>
          <w:szCs w:val="28"/>
        </w:rPr>
        <w:t>Линия 11.</w:t>
      </w:r>
      <w:r w:rsidRPr="005410AC">
        <w:rPr>
          <w:sz w:val="28"/>
          <w:szCs w:val="28"/>
        </w:rPr>
        <w:t xml:space="preserve"> </w:t>
      </w:r>
      <w:r w:rsidRPr="005410AC">
        <w:rPr>
          <w:i/>
          <w:sz w:val="28"/>
          <w:szCs w:val="28"/>
        </w:rPr>
        <w:t>Выберите три верных ответа из шести и запишите в таблицу цифры, под которыми они указаны. Какие признаки характерны для представителей типа Моллюски?</w:t>
      </w:r>
    </w:p>
    <w:p w14:paraId="2A1B478E" w14:textId="77777777" w:rsidR="005410AC" w:rsidRPr="005410AC" w:rsidRDefault="005410AC" w:rsidP="005410AC">
      <w:pPr>
        <w:ind w:firstLine="709"/>
        <w:jc w:val="both"/>
        <w:rPr>
          <w:i/>
          <w:sz w:val="28"/>
          <w:szCs w:val="28"/>
        </w:rPr>
      </w:pPr>
      <w:r w:rsidRPr="005410AC">
        <w:rPr>
          <w:i/>
          <w:sz w:val="28"/>
          <w:szCs w:val="28"/>
        </w:rPr>
        <w:t xml:space="preserve">1) трубчатая нервная система </w:t>
      </w:r>
    </w:p>
    <w:p w14:paraId="7394DB90" w14:textId="77777777" w:rsidR="005410AC" w:rsidRPr="005410AC" w:rsidRDefault="005410AC" w:rsidP="005410AC">
      <w:pPr>
        <w:ind w:firstLine="709"/>
        <w:jc w:val="both"/>
        <w:rPr>
          <w:i/>
          <w:sz w:val="28"/>
          <w:szCs w:val="28"/>
        </w:rPr>
      </w:pPr>
      <w:r w:rsidRPr="005410AC">
        <w:rPr>
          <w:i/>
          <w:sz w:val="28"/>
          <w:szCs w:val="28"/>
        </w:rPr>
        <w:t xml:space="preserve">2) наличие мантии </w:t>
      </w:r>
    </w:p>
    <w:p w14:paraId="30B8205E" w14:textId="77777777" w:rsidR="005410AC" w:rsidRPr="005410AC" w:rsidRDefault="005410AC" w:rsidP="005410AC">
      <w:pPr>
        <w:ind w:firstLine="709"/>
        <w:jc w:val="both"/>
        <w:rPr>
          <w:i/>
          <w:sz w:val="28"/>
          <w:szCs w:val="28"/>
        </w:rPr>
      </w:pPr>
      <w:r w:rsidRPr="005410AC">
        <w:rPr>
          <w:i/>
          <w:sz w:val="28"/>
          <w:szCs w:val="28"/>
        </w:rPr>
        <w:t xml:space="preserve">3) мягкое несегментированное тело </w:t>
      </w:r>
    </w:p>
    <w:p w14:paraId="22BE9622" w14:textId="77777777" w:rsidR="005410AC" w:rsidRPr="005410AC" w:rsidRDefault="005410AC" w:rsidP="005410AC">
      <w:pPr>
        <w:ind w:firstLine="709"/>
        <w:jc w:val="both"/>
        <w:rPr>
          <w:i/>
          <w:sz w:val="28"/>
          <w:szCs w:val="28"/>
        </w:rPr>
      </w:pPr>
      <w:r w:rsidRPr="005410AC">
        <w:rPr>
          <w:i/>
          <w:sz w:val="28"/>
          <w:szCs w:val="28"/>
        </w:rPr>
        <w:t xml:space="preserve">4) органы выделения – </w:t>
      </w:r>
      <w:proofErr w:type="spellStart"/>
      <w:r w:rsidRPr="005410AC">
        <w:rPr>
          <w:i/>
          <w:sz w:val="28"/>
          <w:szCs w:val="28"/>
        </w:rPr>
        <w:t>мальпигиевы</w:t>
      </w:r>
      <w:proofErr w:type="spellEnd"/>
      <w:r w:rsidRPr="005410AC">
        <w:rPr>
          <w:i/>
          <w:sz w:val="28"/>
          <w:szCs w:val="28"/>
        </w:rPr>
        <w:t xml:space="preserve"> сосуды </w:t>
      </w:r>
    </w:p>
    <w:p w14:paraId="049263FB" w14:textId="77777777" w:rsidR="005410AC" w:rsidRPr="005410AC" w:rsidRDefault="005410AC" w:rsidP="005410AC">
      <w:pPr>
        <w:ind w:firstLine="709"/>
        <w:jc w:val="both"/>
        <w:rPr>
          <w:i/>
          <w:sz w:val="28"/>
          <w:szCs w:val="28"/>
        </w:rPr>
      </w:pPr>
      <w:r w:rsidRPr="005410AC">
        <w:rPr>
          <w:i/>
          <w:sz w:val="28"/>
          <w:szCs w:val="28"/>
        </w:rPr>
        <w:t xml:space="preserve">5) незамкнутая кровеносная система </w:t>
      </w:r>
    </w:p>
    <w:p w14:paraId="7F124E8D" w14:textId="77777777" w:rsidR="005410AC" w:rsidRPr="005410AC" w:rsidRDefault="005410AC" w:rsidP="005410AC">
      <w:pPr>
        <w:ind w:firstLine="709"/>
        <w:jc w:val="both"/>
        <w:rPr>
          <w:sz w:val="28"/>
          <w:szCs w:val="28"/>
        </w:rPr>
      </w:pPr>
      <w:r w:rsidRPr="005410AC">
        <w:rPr>
          <w:i/>
          <w:sz w:val="28"/>
          <w:szCs w:val="28"/>
        </w:rPr>
        <w:t>6) трахейное дыхание</w:t>
      </w:r>
    </w:p>
    <w:p w14:paraId="1D54C933" w14:textId="695D3772" w:rsidR="005410AC" w:rsidRDefault="005410AC" w:rsidP="00714405">
      <w:pPr>
        <w:ind w:firstLine="709"/>
        <w:jc w:val="both"/>
        <w:rPr>
          <w:i/>
          <w:sz w:val="20"/>
          <w:szCs w:val="20"/>
        </w:rPr>
      </w:pPr>
      <w:r w:rsidRPr="005410AC">
        <w:rPr>
          <w:sz w:val="28"/>
          <w:szCs w:val="28"/>
        </w:rPr>
        <w:t>Варианты ответов распределились следующим образом (таблица 2-1</w:t>
      </w:r>
      <w:r w:rsidR="00714405">
        <w:rPr>
          <w:sz w:val="28"/>
          <w:szCs w:val="28"/>
        </w:rPr>
        <w:t>3-2</w:t>
      </w:r>
      <w:r w:rsidRPr="005410AC">
        <w:rPr>
          <w:sz w:val="28"/>
          <w:szCs w:val="28"/>
        </w:rPr>
        <w:t>):</w:t>
      </w:r>
    </w:p>
    <w:p w14:paraId="7F7BA3A7" w14:textId="6074513B" w:rsidR="005410AC" w:rsidRPr="00CF1EDC" w:rsidRDefault="005410AC" w:rsidP="005410AC">
      <w:pPr>
        <w:ind w:firstLine="709"/>
        <w:jc w:val="right"/>
      </w:pPr>
      <w:r w:rsidRPr="008B77F8">
        <w:rPr>
          <w:i/>
          <w:sz w:val="20"/>
          <w:szCs w:val="20"/>
        </w:rPr>
        <w:t>Таблица 2-1</w:t>
      </w:r>
      <w:r w:rsidR="00714405">
        <w:rPr>
          <w:i/>
          <w:sz w:val="20"/>
          <w:szCs w:val="20"/>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3707"/>
        <w:gridCol w:w="2894"/>
      </w:tblGrid>
      <w:tr w:rsidR="005410AC" w:rsidRPr="00CF1EDC" w14:paraId="0FEBCECB" w14:textId="77777777" w:rsidTr="000D505C">
        <w:trPr>
          <w:trHeight w:val="300"/>
          <w:jc w:val="center"/>
        </w:trPr>
        <w:tc>
          <w:tcPr>
            <w:tcW w:w="2744" w:type="dxa"/>
            <w:shd w:val="clear" w:color="auto" w:fill="auto"/>
            <w:noWrap/>
            <w:vAlign w:val="bottom"/>
          </w:tcPr>
          <w:p w14:paraId="45423C5F" w14:textId="77777777" w:rsidR="005410AC" w:rsidRPr="00CF1EDC" w:rsidRDefault="005410AC" w:rsidP="000D505C">
            <w:pPr>
              <w:jc w:val="center"/>
            </w:pPr>
            <w:r w:rsidRPr="00CF1EDC">
              <w:rPr>
                <w:rFonts w:eastAsia="Times New Roman"/>
                <w:color w:val="000000"/>
              </w:rPr>
              <w:t>Вариант ответа</w:t>
            </w:r>
          </w:p>
        </w:tc>
        <w:tc>
          <w:tcPr>
            <w:tcW w:w="3707" w:type="dxa"/>
            <w:shd w:val="clear" w:color="auto" w:fill="auto"/>
            <w:noWrap/>
            <w:vAlign w:val="bottom"/>
          </w:tcPr>
          <w:p w14:paraId="1912E859" w14:textId="77777777" w:rsidR="005410AC" w:rsidRPr="00CF1EDC" w:rsidRDefault="005410AC" w:rsidP="000D505C">
            <w:pPr>
              <w:jc w:val="center"/>
            </w:pPr>
            <w:r w:rsidRPr="00CF1EDC">
              <w:rPr>
                <w:rFonts w:eastAsia="Times New Roman"/>
                <w:color w:val="000000"/>
              </w:rPr>
              <w:t>Количество участников, давших такой ответ</w:t>
            </w:r>
          </w:p>
        </w:tc>
        <w:tc>
          <w:tcPr>
            <w:tcW w:w="2894" w:type="dxa"/>
            <w:shd w:val="clear" w:color="auto" w:fill="auto"/>
            <w:noWrap/>
            <w:vAlign w:val="bottom"/>
          </w:tcPr>
          <w:p w14:paraId="05685E06" w14:textId="77777777" w:rsidR="005410AC" w:rsidRPr="00CF1EDC" w:rsidRDefault="005410AC" w:rsidP="000D505C">
            <w:pPr>
              <w:jc w:val="center"/>
            </w:pPr>
            <w:r w:rsidRPr="00CF1EDC">
              <w:rPr>
                <w:rFonts w:eastAsia="Times New Roman"/>
                <w:color w:val="000000"/>
              </w:rPr>
              <w:t>Доля участников, давших такой ответ</w:t>
            </w:r>
          </w:p>
        </w:tc>
      </w:tr>
      <w:tr w:rsidR="005410AC" w:rsidRPr="00CF1EDC" w14:paraId="3DD24F64" w14:textId="77777777" w:rsidTr="000D505C">
        <w:trPr>
          <w:trHeight w:val="300"/>
          <w:jc w:val="center"/>
        </w:trPr>
        <w:tc>
          <w:tcPr>
            <w:tcW w:w="2744" w:type="dxa"/>
            <w:shd w:val="clear" w:color="auto" w:fill="auto"/>
            <w:noWrap/>
            <w:hideMark/>
          </w:tcPr>
          <w:p w14:paraId="64690794" w14:textId="77777777" w:rsidR="005410AC" w:rsidRPr="00CF1EDC" w:rsidRDefault="005410AC" w:rsidP="000D505C">
            <w:pPr>
              <w:jc w:val="center"/>
            </w:pPr>
            <w:r w:rsidRPr="00CF1EDC">
              <w:t>235</w:t>
            </w:r>
          </w:p>
        </w:tc>
        <w:tc>
          <w:tcPr>
            <w:tcW w:w="3707" w:type="dxa"/>
            <w:shd w:val="clear" w:color="auto" w:fill="auto"/>
            <w:noWrap/>
            <w:hideMark/>
          </w:tcPr>
          <w:p w14:paraId="2C549DB2" w14:textId="77777777" w:rsidR="005410AC" w:rsidRPr="00CF1EDC" w:rsidRDefault="005410AC" w:rsidP="000D505C">
            <w:pPr>
              <w:jc w:val="center"/>
            </w:pPr>
            <w:r w:rsidRPr="00CF1EDC">
              <w:t>99</w:t>
            </w:r>
          </w:p>
        </w:tc>
        <w:tc>
          <w:tcPr>
            <w:tcW w:w="2894" w:type="dxa"/>
            <w:shd w:val="clear" w:color="auto" w:fill="auto"/>
            <w:noWrap/>
            <w:hideMark/>
          </w:tcPr>
          <w:p w14:paraId="453282D7" w14:textId="77777777" w:rsidR="005410AC" w:rsidRPr="00CF1EDC" w:rsidRDefault="005410AC" w:rsidP="000D505C">
            <w:pPr>
              <w:jc w:val="center"/>
            </w:pPr>
            <w:r w:rsidRPr="00CF1EDC">
              <w:t>0,559322034</w:t>
            </w:r>
          </w:p>
        </w:tc>
      </w:tr>
      <w:tr w:rsidR="005410AC" w:rsidRPr="00CF1EDC" w14:paraId="0DB9603F" w14:textId="77777777" w:rsidTr="000D505C">
        <w:trPr>
          <w:trHeight w:val="300"/>
          <w:jc w:val="center"/>
        </w:trPr>
        <w:tc>
          <w:tcPr>
            <w:tcW w:w="2744" w:type="dxa"/>
            <w:shd w:val="clear" w:color="auto" w:fill="auto"/>
            <w:noWrap/>
            <w:hideMark/>
          </w:tcPr>
          <w:p w14:paraId="483C8EA3" w14:textId="77777777" w:rsidR="005410AC" w:rsidRPr="00CF1EDC" w:rsidRDefault="005410AC" w:rsidP="000D505C">
            <w:pPr>
              <w:jc w:val="center"/>
            </w:pPr>
            <w:r w:rsidRPr="00CF1EDC">
              <w:t>234</w:t>
            </w:r>
          </w:p>
        </w:tc>
        <w:tc>
          <w:tcPr>
            <w:tcW w:w="3707" w:type="dxa"/>
            <w:shd w:val="clear" w:color="auto" w:fill="auto"/>
            <w:noWrap/>
            <w:hideMark/>
          </w:tcPr>
          <w:p w14:paraId="5638DEDA" w14:textId="77777777" w:rsidR="005410AC" w:rsidRPr="00CF1EDC" w:rsidRDefault="005410AC" w:rsidP="000D505C">
            <w:pPr>
              <w:jc w:val="center"/>
            </w:pPr>
            <w:r w:rsidRPr="00CF1EDC">
              <w:t>17</w:t>
            </w:r>
          </w:p>
        </w:tc>
        <w:tc>
          <w:tcPr>
            <w:tcW w:w="2894" w:type="dxa"/>
            <w:shd w:val="clear" w:color="auto" w:fill="auto"/>
            <w:noWrap/>
            <w:hideMark/>
          </w:tcPr>
          <w:p w14:paraId="5ECA30A7" w14:textId="77777777" w:rsidR="005410AC" w:rsidRPr="00CF1EDC" w:rsidRDefault="005410AC" w:rsidP="000D505C">
            <w:pPr>
              <w:jc w:val="center"/>
            </w:pPr>
            <w:r w:rsidRPr="00CF1EDC">
              <w:t>0,096045198</w:t>
            </w:r>
          </w:p>
        </w:tc>
      </w:tr>
      <w:tr w:rsidR="005410AC" w:rsidRPr="00CF1EDC" w14:paraId="55340278" w14:textId="77777777" w:rsidTr="000D505C">
        <w:trPr>
          <w:trHeight w:val="300"/>
          <w:jc w:val="center"/>
        </w:trPr>
        <w:tc>
          <w:tcPr>
            <w:tcW w:w="2744" w:type="dxa"/>
            <w:shd w:val="clear" w:color="auto" w:fill="auto"/>
            <w:noWrap/>
            <w:hideMark/>
          </w:tcPr>
          <w:p w14:paraId="1BAE01BE" w14:textId="77777777" w:rsidR="005410AC" w:rsidRPr="00CF1EDC" w:rsidRDefault="005410AC" w:rsidP="000D505C">
            <w:pPr>
              <w:jc w:val="center"/>
            </w:pPr>
            <w:r w:rsidRPr="00CF1EDC">
              <w:t>245</w:t>
            </w:r>
          </w:p>
        </w:tc>
        <w:tc>
          <w:tcPr>
            <w:tcW w:w="3707" w:type="dxa"/>
            <w:shd w:val="clear" w:color="auto" w:fill="auto"/>
            <w:noWrap/>
            <w:hideMark/>
          </w:tcPr>
          <w:p w14:paraId="7D8599FB" w14:textId="77777777" w:rsidR="005410AC" w:rsidRPr="00CF1EDC" w:rsidRDefault="005410AC" w:rsidP="000D505C">
            <w:pPr>
              <w:jc w:val="center"/>
            </w:pPr>
            <w:r w:rsidRPr="00CF1EDC">
              <w:t>11</w:t>
            </w:r>
          </w:p>
        </w:tc>
        <w:tc>
          <w:tcPr>
            <w:tcW w:w="2894" w:type="dxa"/>
            <w:shd w:val="clear" w:color="auto" w:fill="auto"/>
            <w:noWrap/>
            <w:hideMark/>
          </w:tcPr>
          <w:p w14:paraId="097128B9" w14:textId="77777777" w:rsidR="005410AC" w:rsidRPr="00CF1EDC" w:rsidRDefault="005410AC" w:rsidP="000D505C">
            <w:pPr>
              <w:jc w:val="center"/>
            </w:pPr>
            <w:r w:rsidRPr="00CF1EDC">
              <w:t>0,062146893</w:t>
            </w:r>
          </w:p>
        </w:tc>
      </w:tr>
      <w:tr w:rsidR="005410AC" w:rsidRPr="00CF1EDC" w14:paraId="302C4677" w14:textId="77777777" w:rsidTr="000D505C">
        <w:trPr>
          <w:trHeight w:val="300"/>
          <w:jc w:val="center"/>
        </w:trPr>
        <w:tc>
          <w:tcPr>
            <w:tcW w:w="2744" w:type="dxa"/>
            <w:shd w:val="clear" w:color="auto" w:fill="auto"/>
            <w:noWrap/>
            <w:hideMark/>
          </w:tcPr>
          <w:p w14:paraId="474F9773" w14:textId="77777777" w:rsidR="005410AC" w:rsidRPr="00CF1EDC" w:rsidRDefault="005410AC" w:rsidP="000D505C">
            <w:pPr>
              <w:jc w:val="center"/>
            </w:pPr>
            <w:r w:rsidRPr="00CF1EDC">
              <w:t>256</w:t>
            </w:r>
          </w:p>
        </w:tc>
        <w:tc>
          <w:tcPr>
            <w:tcW w:w="3707" w:type="dxa"/>
            <w:shd w:val="clear" w:color="auto" w:fill="auto"/>
            <w:noWrap/>
            <w:hideMark/>
          </w:tcPr>
          <w:p w14:paraId="5371F928" w14:textId="77777777" w:rsidR="005410AC" w:rsidRPr="00CF1EDC" w:rsidRDefault="005410AC" w:rsidP="000D505C">
            <w:pPr>
              <w:jc w:val="center"/>
            </w:pPr>
            <w:r w:rsidRPr="00CF1EDC">
              <w:t>6</w:t>
            </w:r>
          </w:p>
        </w:tc>
        <w:tc>
          <w:tcPr>
            <w:tcW w:w="2894" w:type="dxa"/>
            <w:shd w:val="clear" w:color="auto" w:fill="auto"/>
            <w:noWrap/>
            <w:hideMark/>
          </w:tcPr>
          <w:p w14:paraId="56706053" w14:textId="77777777" w:rsidR="005410AC" w:rsidRPr="00CF1EDC" w:rsidRDefault="005410AC" w:rsidP="000D505C">
            <w:pPr>
              <w:jc w:val="center"/>
            </w:pPr>
            <w:r w:rsidRPr="00CF1EDC">
              <w:t>0,033898305</w:t>
            </w:r>
          </w:p>
        </w:tc>
      </w:tr>
      <w:tr w:rsidR="005410AC" w:rsidRPr="00CF1EDC" w14:paraId="1EC77949" w14:textId="77777777" w:rsidTr="000D505C">
        <w:trPr>
          <w:trHeight w:val="300"/>
          <w:jc w:val="center"/>
        </w:trPr>
        <w:tc>
          <w:tcPr>
            <w:tcW w:w="2744" w:type="dxa"/>
            <w:shd w:val="clear" w:color="auto" w:fill="auto"/>
            <w:noWrap/>
            <w:hideMark/>
          </w:tcPr>
          <w:p w14:paraId="2D9815CE" w14:textId="77777777" w:rsidR="005410AC" w:rsidRPr="00CF1EDC" w:rsidRDefault="005410AC" w:rsidP="000D505C">
            <w:pPr>
              <w:jc w:val="center"/>
            </w:pPr>
            <w:r w:rsidRPr="00CF1EDC">
              <w:t>123</w:t>
            </w:r>
          </w:p>
        </w:tc>
        <w:tc>
          <w:tcPr>
            <w:tcW w:w="3707" w:type="dxa"/>
            <w:shd w:val="clear" w:color="auto" w:fill="auto"/>
            <w:noWrap/>
            <w:hideMark/>
          </w:tcPr>
          <w:p w14:paraId="3E8939C2" w14:textId="77777777" w:rsidR="005410AC" w:rsidRPr="00CF1EDC" w:rsidRDefault="005410AC" w:rsidP="000D505C">
            <w:pPr>
              <w:jc w:val="center"/>
            </w:pPr>
            <w:r w:rsidRPr="00CF1EDC">
              <w:t>6</w:t>
            </w:r>
          </w:p>
        </w:tc>
        <w:tc>
          <w:tcPr>
            <w:tcW w:w="2894" w:type="dxa"/>
            <w:shd w:val="clear" w:color="auto" w:fill="auto"/>
            <w:noWrap/>
            <w:hideMark/>
          </w:tcPr>
          <w:p w14:paraId="31798A9D" w14:textId="77777777" w:rsidR="005410AC" w:rsidRPr="00CF1EDC" w:rsidRDefault="005410AC" w:rsidP="000D505C">
            <w:pPr>
              <w:jc w:val="center"/>
            </w:pPr>
            <w:r w:rsidRPr="00CF1EDC">
              <w:t>0,033898305</w:t>
            </w:r>
          </w:p>
        </w:tc>
      </w:tr>
      <w:tr w:rsidR="005410AC" w:rsidRPr="00CF1EDC" w14:paraId="02729858" w14:textId="77777777" w:rsidTr="000D505C">
        <w:trPr>
          <w:trHeight w:val="300"/>
          <w:jc w:val="center"/>
        </w:trPr>
        <w:tc>
          <w:tcPr>
            <w:tcW w:w="2744" w:type="dxa"/>
            <w:shd w:val="clear" w:color="auto" w:fill="auto"/>
            <w:noWrap/>
            <w:hideMark/>
          </w:tcPr>
          <w:p w14:paraId="6584AD99" w14:textId="77777777" w:rsidR="005410AC" w:rsidRPr="00CF1EDC" w:rsidRDefault="005410AC" w:rsidP="000D505C">
            <w:pPr>
              <w:jc w:val="center"/>
            </w:pPr>
            <w:r w:rsidRPr="00CF1EDC">
              <w:t>134</w:t>
            </w:r>
          </w:p>
        </w:tc>
        <w:tc>
          <w:tcPr>
            <w:tcW w:w="3707" w:type="dxa"/>
            <w:shd w:val="clear" w:color="auto" w:fill="auto"/>
            <w:noWrap/>
            <w:hideMark/>
          </w:tcPr>
          <w:p w14:paraId="2E04BCBF" w14:textId="77777777" w:rsidR="005410AC" w:rsidRPr="00CF1EDC" w:rsidRDefault="005410AC" w:rsidP="000D505C">
            <w:pPr>
              <w:jc w:val="center"/>
            </w:pPr>
            <w:r w:rsidRPr="00CF1EDC">
              <w:t>6</w:t>
            </w:r>
          </w:p>
        </w:tc>
        <w:tc>
          <w:tcPr>
            <w:tcW w:w="2894" w:type="dxa"/>
            <w:shd w:val="clear" w:color="auto" w:fill="auto"/>
            <w:noWrap/>
            <w:hideMark/>
          </w:tcPr>
          <w:p w14:paraId="06C9B006" w14:textId="77777777" w:rsidR="005410AC" w:rsidRPr="00CF1EDC" w:rsidRDefault="005410AC" w:rsidP="000D505C">
            <w:pPr>
              <w:jc w:val="center"/>
            </w:pPr>
            <w:r w:rsidRPr="00CF1EDC">
              <w:t>0,033898305</w:t>
            </w:r>
          </w:p>
        </w:tc>
      </w:tr>
      <w:tr w:rsidR="005410AC" w:rsidRPr="00CF1EDC" w14:paraId="14D06C02" w14:textId="77777777" w:rsidTr="000D505C">
        <w:trPr>
          <w:trHeight w:val="300"/>
          <w:jc w:val="center"/>
        </w:trPr>
        <w:tc>
          <w:tcPr>
            <w:tcW w:w="2744" w:type="dxa"/>
            <w:shd w:val="clear" w:color="auto" w:fill="auto"/>
            <w:noWrap/>
            <w:hideMark/>
          </w:tcPr>
          <w:p w14:paraId="014B2A5C" w14:textId="77777777" w:rsidR="005410AC" w:rsidRPr="00CF1EDC" w:rsidRDefault="005410AC" w:rsidP="000D505C">
            <w:pPr>
              <w:jc w:val="center"/>
            </w:pPr>
            <w:r w:rsidRPr="00CF1EDC">
              <w:t>135</w:t>
            </w:r>
          </w:p>
        </w:tc>
        <w:tc>
          <w:tcPr>
            <w:tcW w:w="3707" w:type="dxa"/>
            <w:shd w:val="clear" w:color="auto" w:fill="auto"/>
            <w:noWrap/>
            <w:hideMark/>
          </w:tcPr>
          <w:p w14:paraId="3BA4BC5A" w14:textId="77777777" w:rsidR="005410AC" w:rsidRPr="00CF1EDC" w:rsidRDefault="005410AC" w:rsidP="000D505C">
            <w:pPr>
              <w:jc w:val="center"/>
            </w:pPr>
            <w:r w:rsidRPr="00CF1EDC">
              <w:t>5</w:t>
            </w:r>
          </w:p>
        </w:tc>
        <w:tc>
          <w:tcPr>
            <w:tcW w:w="2894" w:type="dxa"/>
            <w:shd w:val="clear" w:color="auto" w:fill="auto"/>
            <w:noWrap/>
            <w:hideMark/>
          </w:tcPr>
          <w:p w14:paraId="39DAAA9F" w14:textId="77777777" w:rsidR="005410AC" w:rsidRPr="00CF1EDC" w:rsidRDefault="005410AC" w:rsidP="000D505C">
            <w:pPr>
              <w:jc w:val="center"/>
            </w:pPr>
            <w:r w:rsidRPr="00CF1EDC">
              <w:t>0,028248588</w:t>
            </w:r>
          </w:p>
        </w:tc>
      </w:tr>
      <w:tr w:rsidR="005410AC" w:rsidRPr="00CF1EDC" w14:paraId="6D7DFFB6" w14:textId="77777777" w:rsidTr="000D505C">
        <w:trPr>
          <w:trHeight w:val="300"/>
          <w:jc w:val="center"/>
        </w:trPr>
        <w:tc>
          <w:tcPr>
            <w:tcW w:w="2744" w:type="dxa"/>
            <w:shd w:val="clear" w:color="auto" w:fill="auto"/>
            <w:noWrap/>
            <w:hideMark/>
          </w:tcPr>
          <w:p w14:paraId="1ACC3ED4" w14:textId="77777777" w:rsidR="005410AC" w:rsidRPr="00CF1EDC" w:rsidRDefault="005410AC" w:rsidP="000D505C">
            <w:pPr>
              <w:jc w:val="center"/>
            </w:pPr>
            <w:r w:rsidRPr="00CF1EDC">
              <w:t>125</w:t>
            </w:r>
          </w:p>
        </w:tc>
        <w:tc>
          <w:tcPr>
            <w:tcW w:w="3707" w:type="dxa"/>
            <w:shd w:val="clear" w:color="auto" w:fill="auto"/>
            <w:noWrap/>
            <w:hideMark/>
          </w:tcPr>
          <w:p w14:paraId="2893040A" w14:textId="77777777" w:rsidR="005410AC" w:rsidRPr="00CF1EDC" w:rsidRDefault="005410AC" w:rsidP="000D505C">
            <w:pPr>
              <w:jc w:val="center"/>
            </w:pPr>
            <w:r w:rsidRPr="00CF1EDC">
              <w:t>5</w:t>
            </w:r>
          </w:p>
        </w:tc>
        <w:tc>
          <w:tcPr>
            <w:tcW w:w="2894" w:type="dxa"/>
            <w:shd w:val="clear" w:color="auto" w:fill="auto"/>
            <w:noWrap/>
            <w:hideMark/>
          </w:tcPr>
          <w:p w14:paraId="2B0EAFE0" w14:textId="77777777" w:rsidR="005410AC" w:rsidRPr="00CF1EDC" w:rsidRDefault="005410AC" w:rsidP="000D505C">
            <w:pPr>
              <w:jc w:val="center"/>
            </w:pPr>
            <w:r w:rsidRPr="00CF1EDC">
              <w:t>0,028248588</w:t>
            </w:r>
          </w:p>
        </w:tc>
      </w:tr>
      <w:tr w:rsidR="005410AC" w:rsidRPr="00CF1EDC" w14:paraId="20F6A1C3" w14:textId="77777777" w:rsidTr="000D505C">
        <w:trPr>
          <w:trHeight w:val="300"/>
          <w:jc w:val="center"/>
        </w:trPr>
        <w:tc>
          <w:tcPr>
            <w:tcW w:w="2744" w:type="dxa"/>
            <w:shd w:val="clear" w:color="auto" w:fill="auto"/>
            <w:noWrap/>
            <w:hideMark/>
          </w:tcPr>
          <w:p w14:paraId="15C7D312" w14:textId="77777777" w:rsidR="005410AC" w:rsidRPr="00CF1EDC" w:rsidRDefault="005410AC" w:rsidP="000D505C">
            <w:pPr>
              <w:jc w:val="center"/>
            </w:pPr>
            <w:r w:rsidRPr="00CF1EDC">
              <w:t>345</w:t>
            </w:r>
          </w:p>
        </w:tc>
        <w:tc>
          <w:tcPr>
            <w:tcW w:w="3707" w:type="dxa"/>
            <w:shd w:val="clear" w:color="auto" w:fill="auto"/>
            <w:noWrap/>
            <w:hideMark/>
          </w:tcPr>
          <w:p w14:paraId="2DF90706" w14:textId="77777777" w:rsidR="005410AC" w:rsidRPr="00CF1EDC" w:rsidRDefault="005410AC" w:rsidP="000D505C">
            <w:pPr>
              <w:jc w:val="center"/>
            </w:pPr>
            <w:r w:rsidRPr="00CF1EDC">
              <w:t>4</w:t>
            </w:r>
          </w:p>
        </w:tc>
        <w:tc>
          <w:tcPr>
            <w:tcW w:w="2894" w:type="dxa"/>
            <w:shd w:val="clear" w:color="auto" w:fill="auto"/>
            <w:noWrap/>
            <w:hideMark/>
          </w:tcPr>
          <w:p w14:paraId="458F2E79" w14:textId="77777777" w:rsidR="005410AC" w:rsidRPr="00CF1EDC" w:rsidRDefault="005410AC" w:rsidP="000D505C">
            <w:pPr>
              <w:jc w:val="center"/>
            </w:pPr>
            <w:r w:rsidRPr="00CF1EDC">
              <w:t>0,02259887</w:t>
            </w:r>
          </w:p>
        </w:tc>
      </w:tr>
      <w:tr w:rsidR="005410AC" w:rsidRPr="00CF1EDC" w14:paraId="00508149" w14:textId="77777777" w:rsidTr="000D505C">
        <w:trPr>
          <w:trHeight w:val="300"/>
          <w:jc w:val="center"/>
        </w:trPr>
        <w:tc>
          <w:tcPr>
            <w:tcW w:w="2744" w:type="dxa"/>
            <w:shd w:val="clear" w:color="auto" w:fill="auto"/>
            <w:noWrap/>
            <w:hideMark/>
          </w:tcPr>
          <w:p w14:paraId="30A88C75" w14:textId="77777777" w:rsidR="005410AC" w:rsidRPr="00CF1EDC" w:rsidRDefault="005410AC" w:rsidP="000D505C">
            <w:pPr>
              <w:jc w:val="center"/>
            </w:pPr>
            <w:r w:rsidRPr="00CF1EDC">
              <w:t>145</w:t>
            </w:r>
          </w:p>
        </w:tc>
        <w:tc>
          <w:tcPr>
            <w:tcW w:w="3707" w:type="dxa"/>
            <w:shd w:val="clear" w:color="auto" w:fill="auto"/>
            <w:noWrap/>
            <w:hideMark/>
          </w:tcPr>
          <w:p w14:paraId="4D213D71" w14:textId="77777777" w:rsidR="005410AC" w:rsidRPr="00CF1EDC" w:rsidRDefault="005410AC" w:rsidP="000D505C">
            <w:pPr>
              <w:jc w:val="center"/>
            </w:pPr>
            <w:r w:rsidRPr="00CF1EDC">
              <w:t>3</w:t>
            </w:r>
          </w:p>
        </w:tc>
        <w:tc>
          <w:tcPr>
            <w:tcW w:w="2894" w:type="dxa"/>
            <w:shd w:val="clear" w:color="auto" w:fill="auto"/>
            <w:noWrap/>
            <w:hideMark/>
          </w:tcPr>
          <w:p w14:paraId="0F3F0932" w14:textId="77777777" w:rsidR="005410AC" w:rsidRPr="00CF1EDC" w:rsidRDefault="005410AC" w:rsidP="000D505C">
            <w:pPr>
              <w:jc w:val="center"/>
            </w:pPr>
            <w:r w:rsidRPr="00CF1EDC">
              <w:t>0,016949153</w:t>
            </w:r>
          </w:p>
        </w:tc>
      </w:tr>
      <w:tr w:rsidR="005410AC" w:rsidRPr="00CF1EDC" w14:paraId="77A08427" w14:textId="77777777" w:rsidTr="000D505C">
        <w:trPr>
          <w:trHeight w:val="300"/>
          <w:jc w:val="center"/>
        </w:trPr>
        <w:tc>
          <w:tcPr>
            <w:tcW w:w="2744" w:type="dxa"/>
            <w:shd w:val="clear" w:color="auto" w:fill="auto"/>
            <w:noWrap/>
            <w:hideMark/>
          </w:tcPr>
          <w:p w14:paraId="2B7C70E3" w14:textId="77777777" w:rsidR="005410AC" w:rsidRPr="00CF1EDC" w:rsidRDefault="005410AC" w:rsidP="000D505C">
            <w:pPr>
              <w:jc w:val="center"/>
            </w:pPr>
            <w:r w:rsidRPr="00CF1EDC">
              <w:t>236</w:t>
            </w:r>
          </w:p>
        </w:tc>
        <w:tc>
          <w:tcPr>
            <w:tcW w:w="3707" w:type="dxa"/>
            <w:shd w:val="clear" w:color="auto" w:fill="auto"/>
            <w:noWrap/>
            <w:hideMark/>
          </w:tcPr>
          <w:p w14:paraId="6003841D" w14:textId="77777777" w:rsidR="005410AC" w:rsidRPr="00CF1EDC" w:rsidRDefault="005410AC" w:rsidP="000D505C">
            <w:pPr>
              <w:jc w:val="center"/>
            </w:pPr>
            <w:r w:rsidRPr="00CF1EDC">
              <w:t>3</w:t>
            </w:r>
          </w:p>
        </w:tc>
        <w:tc>
          <w:tcPr>
            <w:tcW w:w="2894" w:type="dxa"/>
            <w:shd w:val="clear" w:color="auto" w:fill="auto"/>
            <w:noWrap/>
            <w:hideMark/>
          </w:tcPr>
          <w:p w14:paraId="01F037FD" w14:textId="77777777" w:rsidR="005410AC" w:rsidRPr="00CF1EDC" w:rsidRDefault="005410AC" w:rsidP="000D505C">
            <w:pPr>
              <w:jc w:val="center"/>
            </w:pPr>
            <w:r w:rsidRPr="00CF1EDC">
              <w:t>0,016949153</w:t>
            </w:r>
          </w:p>
        </w:tc>
      </w:tr>
    </w:tbl>
    <w:p w14:paraId="2E69B60A" w14:textId="77777777" w:rsidR="005410AC" w:rsidRDefault="005410AC" w:rsidP="005410AC">
      <w:pPr>
        <w:ind w:firstLine="709"/>
        <w:jc w:val="both"/>
      </w:pPr>
    </w:p>
    <w:p w14:paraId="63FAC28E" w14:textId="2EAC57EC" w:rsidR="005410AC" w:rsidRPr="004032EC" w:rsidRDefault="005410AC" w:rsidP="005410AC">
      <w:pPr>
        <w:ind w:firstLine="709"/>
        <w:jc w:val="both"/>
        <w:rPr>
          <w:sz w:val="28"/>
          <w:szCs w:val="28"/>
        </w:rPr>
      </w:pPr>
      <w:r w:rsidRPr="004032EC">
        <w:rPr>
          <w:sz w:val="28"/>
          <w:szCs w:val="28"/>
        </w:rPr>
        <w:t xml:space="preserve">Большинство отвечающих помнили, что тип Моллюски характеризует наличие мантии, мягкое несегментированное тело и незамкнутая кровеносная система (каждый их этих признаков по отдельности встречается в 7 вариантах ответов из 11). Наиболее часто встречающейся ошибкой был выбор варианта «органы выделения – </w:t>
      </w:r>
      <w:proofErr w:type="spellStart"/>
      <w:r w:rsidRPr="004032EC">
        <w:rPr>
          <w:sz w:val="28"/>
          <w:szCs w:val="28"/>
        </w:rPr>
        <w:t>мальпигиевы</w:t>
      </w:r>
      <w:proofErr w:type="spellEnd"/>
      <w:r w:rsidRPr="004032EC">
        <w:rPr>
          <w:sz w:val="28"/>
          <w:szCs w:val="28"/>
        </w:rPr>
        <w:t xml:space="preserve"> сосуды». Таким образом, 44% </w:t>
      </w:r>
      <w:r w:rsidRPr="004032EC">
        <w:rPr>
          <w:sz w:val="28"/>
          <w:szCs w:val="28"/>
        </w:rPr>
        <w:lastRenderedPageBreak/>
        <w:t>обучающихся путают характеристики разных типов беспозвоночных животных и затрудняются сделать множественный выбор.</w:t>
      </w:r>
    </w:p>
    <w:p w14:paraId="2606B234" w14:textId="77777777" w:rsidR="005410AC" w:rsidRPr="004032EC" w:rsidRDefault="005410AC" w:rsidP="005410AC">
      <w:pPr>
        <w:ind w:firstLine="709"/>
        <w:jc w:val="both"/>
        <w:rPr>
          <w:sz w:val="28"/>
          <w:szCs w:val="28"/>
        </w:rPr>
      </w:pPr>
      <w:r w:rsidRPr="004032EC">
        <w:rPr>
          <w:sz w:val="28"/>
          <w:szCs w:val="28"/>
        </w:rPr>
        <w:t>Можно рекомендовать более тщательно прорабатывать характеристики разных групп организмов, проводить сравнительный анализ, подчеркивать существенные черты сходства и различия.</w:t>
      </w:r>
    </w:p>
    <w:p w14:paraId="69EF4EF4" w14:textId="699959E8" w:rsidR="005410AC" w:rsidRPr="004032EC" w:rsidRDefault="005410AC" w:rsidP="005410AC">
      <w:pPr>
        <w:ind w:firstLine="709"/>
        <w:jc w:val="both"/>
        <w:rPr>
          <w:sz w:val="28"/>
          <w:szCs w:val="28"/>
        </w:rPr>
      </w:pPr>
      <w:r w:rsidRPr="004032EC">
        <w:rPr>
          <w:sz w:val="28"/>
          <w:szCs w:val="28"/>
        </w:rPr>
        <w:t>Для группы «81–100 баллов» относительно трудным для выполнения оказалось задание линии 2. Нельзя сказать, что учащиеся неудачно выполнили это задание, но процент справившихся здесь ниже (87%), чем по остальным заданиям базового уровня (89-99%).</w:t>
      </w:r>
    </w:p>
    <w:p w14:paraId="1CB4CD38" w14:textId="77777777" w:rsidR="005410AC" w:rsidRPr="004032EC" w:rsidRDefault="005410AC" w:rsidP="005410AC">
      <w:pPr>
        <w:ind w:firstLine="709"/>
        <w:jc w:val="both"/>
        <w:rPr>
          <w:i/>
          <w:sz w:val="28"/>
          <w:szCs w:val="28"/>
        </w:rPr>
      </w:pPr>
      <w:r w:rsidRPr="004032EC">
        <w:rPr>
          <w:b/>
          <w:sz w:val="28"/>
          <w:szCs w:val="28"/>
        </w:rPr>
        <w:t>Линия 2.</w:t>
      </w:r>
      <w:r w:rsidRPr="004032EC">
        <w:rPr>
          <w:sz w:val="28"/>
          <w:szCs w:val="28"/>
        </w:rPr>
        <w:t xml:space="preserve"> </w:t>
      </w:r>
      <w:r w:rsidRPr="004032EC">
        <w:rPr>
          <w:i/>
          <w:sz w:val="28"/>
          <w:szCs w:val="28"/>
        </w:rPr>
        <w:t xml:space="preserve">В исследовании учёный измерял параметры тела кузнечика по мере линек личинки. Как изменяется в процессе развития личинок площадь хитинового покрова и количество сегментов в грудном отделе? Для каждой величины определите соответствующий характер её изменения: </w:t>
      </w:r>
    </w:p>
    <w:p w14:paraId="5F31AA5E" w14:textId="77777777" w:rsidR="005410AC" w:rsidRPr="004032EC" w:rsidRDefault="005410AC" w:rsidP="005410AC">
      <w:pPr>
        <w:ind w:firstLine="709"/>
        <w:jc w:val="both"/>
        <w:rPr>
          <w:i/>
          <w:sz w:val="28"/>
          <w:szCs w:val="28"/>
        </w:rPr>
      </w:pPr>
      <w:r w:rsidRPr="004032EC">
        <w:rPr>
          <w:i/>
          <w:sz w:val="28"/>
          <w:szCs w:val="28"/>
        </w:rPr>
        <w:t xml:space="preserve">1) увеличивается </w:t>
      </w:r>
    </w:p>
    <w:p w14:paraId="0F61CDDD" w14:textId="77777777" w:rsidR="005410AC" w:rsidRPr="004032EC" w:rsidRDefault="005410AC" w:rsidP="005410AC">
      <w:pPr>
        <w:ind w:firstLine="709"/>
        <w:jc w:val="both"/>
        <w:rPr>
          <w:i/>
          <w:sz w:val="28"/>
          <w:szCs w:val="28"/>
        </w:rPr>
      </w:pPr>
      <w:r w:rsidRPr="004032EC">
        <w:rPr>
          <w:i/>
          <w:sz w:val="28"/>
          <w:szCs w:val="28"/>
        </w:rPr>
        <w:t xml:space="preserve">2) уменьшается </w:t>
      </w:r>
    </w:p>
    <w:p w14:paraId="36235879" w14:textId="77777777" w:rsidR="005410AC" w:rsidRPr="004032EC" w:rsidRDefault="005410AC" w:rsidP="005410AC">
      <w:pPr>
        <w:ind w:firstLine="709"/>
        <w:jc w:val="both"/>
        <w:rPr>
          <w:i/>
          <w:sz w:val="28"/>
          <w:szCs w:val="28"/>
        </w:rPr>
      </w:pPr>
      <w:r w:rsidRPr="004032EC">
        <w:rPr>
          <w:i/>
          <w:sz w:val="28"/>
          <w:szCs w:val="28"/>
        </w:rPr>
        <w:t xml:space="preserve">3) не изменяется </w:t>
      </w:r>
    </w:p>
    <w:p w14:paraId="0505F4D9" w14:textId="77777777" w:rsidR="005410AC" w:rsidRDefault="005410AC" w:rsidP="005410AC">
      <w:pPr>
        <w:ind w:firstLine="709"/>
        <w:jc w:val="both"/>
        <w:rPr>
          <w:i/>
          <w:sz w:val="28"/>
          <w:szCs w:val="28"/>
        </w:rPr>
      </w:pPr>
      <w:r w:rsidRPr="004032EC">
        <w:rPr>
          <w:i/>
          <w:sz w:val="28"/>
          <w:szCs w:val="28"/>
        </w:rPr>
        <w:t xml:space="preserve">Запишите в таблицу выбранные цифры для каждой величины. Цифры в ответе могут повторяться. </w:t>
      </w:r>
    </w:p>
    <w:p w14:paraId="419C663A" w14:textId="77777777" w:rsidR="004032EC" w:rsidRPr="004032EC" w:rsidRDefault="004032EC" w:rsidP="005410AC">
      <w:pPr>
        <w:ind w:firstLine="709"/>
        <w:jc w:val="both"/>
        <w:rPr>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5410AC" w:rsidRPr="00CF1EDC" w14:paraId="4512C16C" w14:textId="77777777" w:rsidTr="000D505C">
        <w:tc>
          <w:tcPr>
            <w:tcW w:w="4672" w:type="dxa"/>
            <w:shd w:val="clear" w:color="auto" w:fill="auto"/>
          </w:tcPr>
          <w:p w14:paraId="508EE8F8" w14:textId="77777777" w:rsidR="005410AC" w:rsidRPr="00CF1EDC" w:rsidRDefault="005410AC" w:rsidP="000D505C">
            <w:pPr>
              <w:jc w:val="both"/>
            </w:pPr>
            <w:r w:rsidRPr="00CF1EDC">
              <w:rPr>
                <w:i/>
              </w:rPr>
              <w:t>Площадь хитинового покрова</w:t>
            </w:r>
          </w:p>
        </w:tc>
        <w:tc>
          <w:tcPr>
            <w:tcW w:w="4673" w:type="dxa"/>
            <w:shd w:val="clear" w:color="auto" w:fill="auto"/>
          </w:tcPr>
          <w:p w14:paraId="158C5E85" w14:textId="77777777" w:rsidR="005410AC" w:rsidRPr="00CF1EDC" w:rsidRDefault="005410AC" w:rsidP="000D505C">
            <w:pPr>
              <w:jc w:val="both"/>
            </w:pPr>
            <w:r w:rsidRPr="00CF1EDC">
              <w:rPr>
                <w:i/>
              </w:rPr>
              <w:t>Количество сегментов в грудном отделе</w:t>
            </w:r>
          </w:p>
        </w:tc>
      </w:tr>
      <w:tr w:rsidR="005410AC" w:rsidRPr="00CF1EDC" w14:paraId="739C1954" w14:textId="77777777" w:rsidTr="000D505C">
        <w:tc>
          <w:tcPr>
            <w:tcW w:w="4672" w:type="dxa"/>
            <w:shd w:val="clear" w:color="auto" w:fill="auto"/>
          </w:tcPr>
          <w:p w14:paraId="7B933368" w14:textId="77777777" w:rsidR="005410AC" w:rsidRPr="00CF1EDC" w:rsidRDefault="005410AC" w:rsidP="000D505C">
            <w:pPr>
              <w:jc w:val="both"/>
            </w:pPr>
          </w:p>
        </w:tc>
        <w:tc>
          <w:tcPr>
            <w:tcW w:w="4673" w:type="dxa"/>
            <w:shd w:val="clear" w:color="auto" w:fill="auto"/>
          </w:tcPr>
          <w:p w14:paraId="5928218E" w14:textId="77777777" w:rsidR="005410AC" w:rsidRPr="00CF1EDC" w:rsidRDefault="005410AC" w:rsidP="000D505C">
            <w:pPr>
              <w:jc w:val="both"/>
            </w:pPr>
          </w:p>
        </w:tc>
      </w:tr>
    </w:tbl>
    <w:p w14:paraId="46849610" w14:textId="77777777" w:rsidR="005410AC" w:rsidRPr="00CF1EDC" w:rsidRDefault="005410AC" w:rsidP="005410AC">
      <w:pPr>
        <w:ind w:firstLine="709"/>
        <w:jc w:val="both"/>
      </w:pPr>
    </w:p>
    <w:p w14:paraId="677DC90A" w14:textId="7FEFFB18" w:rsidR="005410AC" w:rsidRPr="004032EC" w:rsidRDefault="005410AC" w:rsidP="005410AC">
      <w:pPr>
        <w:ind w:firstLine="709"/>
        <w:jc w:val="both"/>
        <w:rPr>
          <w:sz w:val="28"/>
          <w:szCs w:val="28"/>
        </w:rPr>
      </w:pPr>
      <w:r w:rsidRPr="004032EC">
        <w:rPr>
          <w:sz w:val="28"/>
          <w:szCs w:val="28"/>
        </w:rPr>
        <w:t>Ответы распределились следующим образом (таблица 2-1</w:t>
      </w:r>
      <w:r w:rsidR="00714405">
        <w:rPr>
          <w:sz w:val="28"/>
          <w:szCs w:val="28"/>
        </w:rPr>
        <w:t>3-3</w:t>
      </w:r>
      <w:r w:rsidRPr="004032EC">
        <w:rPr>
          <w:sz w:val="28"/>
          <w:szCs w:val="28"/>
        </w:rPr>
        <w:t>):</w:t>
      </w:r>
    </w:p>
    <w:p w14:paraId="5F966DAE" w14:textId="4B62DBD4" w:rsidR="005410AC" w:rsidRPr="00CF1EDC" w:rsidRDefault="005410AC" w:rsidP="005410AC">
      <w:pPr>
        <w:ind w:firstLine="709"/>
        <w:jc w:val="right"/>
      </w:pPr>
      <w:r w:rsidRPr="008B77F8">
        <w:rPr>
          <w:i/>
          <w:sz w:val="20"/>
          <w:szCs w:val="20"/>
        </w:rPr>
        <w:t>Таблица 2-1</w:t>
      </w:r>
      <w:r w:rsidR="00714405">
        <w:rPr>
          <w:i/>
          <w:sz w:val="20"/>
          <w:szCs w:val="20"/>
        </w:rPr>
        <w:t>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3707"/>
        <w:gridCol w:w="2894"/>
      </w:tblGrid>
      <w:tr w:rsidR="005410AC" w:rsidRPr="00CF1EDC" w14:paraId="4F44E663" w14:textId="77777777" w:rsidTr="000D505C">
        <w:trPr>
          <w:trHeight w:val="300"/>
        </w:trPr>
        <w:tc>
          <w:tcPr>
            <w:tcW w:w="2744" w:type="dxa"/>
            <w:shd w:val="clear" w:color="auto" w:fill="auto"/>
            <w:noWrap/>
            <w:vAlign w:val="bottom"/>
          </w:tcPr>
          <w:p w14:paraId="28FA9F61" w14:textId="77777777" w:rsidR="005410AC" w:rsidRPr="00CF1EDC" w:rsidRDefault="005410AC" w:rsidP="000D505C">
            <w:pPr>
              <w:jc w:val="center"/>
            </w:pPr>
            <w:r w:rsidRPr="00CF1EDC">
              <w:rPr>
                <w:rFonts w:eastAsia="Times New Roman"/>
                <w:color w:val="000000"/>
              </w:rPr>
              <w:t>Вариант ответа</w:t>
            </w:r>
          </w:p>
        </w:tc>
        <w:tc>
          <w:tcPr>
            <w:tcW w:w="3707" w:type="dxa"/>
            <w:shd w:val="clear" w:color="auto" w:fill="auto"/>
            <w:noWrap/>
            <w:vAlign w:val="bottom"/>
          </w:tcPr>
          <w:p w14:paraId="31C106AF" w14:textId="77777777" w:rsidR="005410AC" w:rsidRPr="00CF1EDC" w:rsidRDefault="005410AC" w:rsidP="000D505C">
            <w:pPr>
              <w:jc w:val="center"/>
            </w:pPr>
            <w:r w:rsidRPr="00CF1EDC">
              <w:rPr>
                <w:rFonts w:eastAsia="Times New Roman"/>
                <w:color w:val="000000"/>
              </w:rPr>
              <w:t>Количество участников, давших такой ответ</w:t>
            </w:r>
          </w:p>
        </w:tc>
        <w:tc>
          <w:tcPr>
            <w:tcW w:w="2894" w:type="dxa"/>
            <w:shd w:val="clear" w:color="auto" w:fill="auto"/>
            <w:noWrap/>
            <w:vAlign w:val="bottom"/>
          </w:tcPr>
          <w:p w14:paraId="552A3520" w14:textId="77777777" w:rsidR="005410AC" w:rsidRPr="00CF1EDC" w:rsidRDefault="005410AC" w:rsidP="000D505C">
            <w:pPr>
              <w:jc w:val="center"/>
            </w:pPr>
            <w:r w:rsidRPr="00CF1EDC">
              <w:rPr>
                <w:rFonts w:eastAsia="Times New Roman"/>
                <w:color w:val="000000"/>
              </w:rPr>
              <w:t>Доля участников, давших такой ответ</w:t>
            </w:r>
          </w:p>
        </w:tc>
      </w:tr>
      <w:tr w:rsidR="005410AC" w:rsidRPr="00CF1EDC" w14:paraId="3C0D7F7B" w14:textId="77777777" w:rsidTr="000D505C">
        <w:trPr>
          <w:trHeight w:val="300"/>
        </w:trPr>
        <w:tc>
          <w:tcPr>
            <w:tcW w:w="2744" w:type="dxa"/>
            <w:shd w:val="clear" w:color="auto" w:fill="auto"/>
            <w:noWrap/>
            <w:hideMark/>
          </w:tcPr>
          <w:p w14:paraId="21475509" w14:textId="77777777" w:rsidR="005410AC" w:rsidRPr="00CF1EDC" w:rsidRDefault="005410AC" w:rsidP="00781D3D">
            <w:pPr>
              <w:jc w:val="center"/>
            </w:pPr>
            <w:r w:rsidRPr="00CF1EDC">
              <w:t>13</w:t>
            </w:r>
          </w:p>
        </w:tc>
        <w:tc>
          <w:tcPr>
            <w:tcW w:w="3707" w:type="dxa"/>
            <w:shd w:val="clear" w:color="auto" w:fill="auto"/>
            <w:noWrap/>
            <w:hideMark/>
          </w:tcPr>
          <w:p w14:paraId="4895F16B" w14:textId="77777777" w:rsidR="005410AC" w:rsidRPr="00CF1EDC" w:rsidRDefault="005410AC" w:rsidP="00781D3D">
            <w:pPr>
              <w:jc w:val="center"/>
            </w:pPr>
            <w:r w:rsidRPr="00CF1EDC">
              <w:t>90</w:t>
            </w:r>
          </w:p>
        </w:tc>
        <w:tc>
          <w:tcPr>
            <w:tcW w:w="2894" w:type="dxa"/>
            <w:shd w:val="clear" w:color="auto" w:fill="auto"/>
            <w:noWrap/>
            <w:hideMark/>
          </w:tcPr>
          <w:p w14:paraId="3B5B63B9" w14:textId="77777777" w:rsidR="005410AC" w:rsidRPr="00CF1EDC" w:rsidRDefault="005410AC" w:rsidP="000D505C">
            <w:pPr>
              <w:ind w:firstLine="709"/>
              <w:jc w:val="both"/>
            </w:pPr>
            <w:r w:rsidRPr="00CF1EDC">
              <w:t>0,508474576</w:t>
            </w:r>
          </w:p>
        </w:tc>
      </w:tr>
      <w:tr w:rsidR="005410AC" w:rsidRPr="00CF1EDC" w14:paraId="5AD6378A" w14:textId="77777777" w:rsidTr="000D505C">
        <w:trPr>
          <w:trHeight w:val="300"/>
        </w:trPr>
        <w:tc>
          <w:tcPr>
            <w:tcW w:w="2744" w:type="dxa"/>
            <w:shd w:val="clear" w:color="auto" w:fill="auto"/>
            <w:noWrap/>
            <w:hideMark/>
          </w:tcPr>
          <w:p w14:paraId="6CE07244" w14:textId="77777777" w:rsidR="005410AC" w:rsidRPr="00CF1EDC" w:rsidRDefault="005410AC" w:rsidP="00781D3D">
            <w:pPr>
              <w:jc w:val="center"/>
            </w:pPr>
            <w:r w:rsidRPr="00CF1EDC">
              <w:t>11</w:t>
            </w:r>
          </w:p>
        </w:tc>
        <w:tc>
          <w:tcPr>
            <w:tcW w:w="3707" w:type="dxa"/>
            <w:shd w:val="clear" w:color="auto" w:fill="auto"/>
            <w:noWrap/>
            <w:hideMark/>
          </w:tcPr>
          <w:p w14:paraId="798C79B6" w14:textId="77777777" w:rsidR="005410AC" w:rsidRPr="00CF1EDC" w:rsidRDefault="005410AC" w:rsidP="00781D3D">
            <w:pPr>
              <w:jc w:val="center"/>
            </w:pPr>
            <w:r w:rsidRPr="00CF1EDC">
              <w:t>40</w:t>
            </w:r>
          </w:p>
        </w:tc>
        <w:tc>
          <w:tcPr>
            <w:tcW w:w="2894" w:type="dxa"/>
            <w:shd w:val="clear" w:color="auto" w:fill="auto"/>
            <w:noWrap/>
            <w:hideMark/>
          </w:tcPr>
          <w:p w14:paraId="1D26213F" w14:textId="77777777" w:rsidR="005410AC" w:rsidRPr="00CF1EDC" w:rsidRDefault="005410AC" w:rsidP="000D505C">
            <w:pPr>
              <w:ind w:firstLine="709"/>
              <w:jc w:val="both"/>
            </w:pPr>
            <w:r w:rsidRPr="00CF1EDC">
              <w:t>0,225988701</w:t>
            </w:r>
          </w:p>
        </w:tc>
      </w:tr>
      <w:tr w:rsidR="005410AC" w:rsidRPr="00CF1EDC" w14:paraId="2CAAFBD9" w14:textId="77777777" w:rsidTr="000D505C">
        <w:trPr>
          <w:trHeight w:val="300"/>
        </w:trPr>
        <w:tc>
          <w:tcPr>
            <w:tcW w:w="2744" w:type="dxa"/>
            <w:shd w:val="clear" w:color="auto" w:fill="auto"/>
            <w:noWrap/>
            <w:hideMark/>
          </w:tcPr>
          <w:p w14:paraId="671D982D" w14:textId="77777777" w:rsidR="005410AC" w:rsidRPr="00CF1EDC" w:rsidRDefault="005410AC" w:rsidP="00781D3D">
            <w:pPr>
              <w:jc w:val="center"/>
            </w:pPr>
            <w:r w:rsidRPr="00CF1EDC">
              <w:t>12</w:t>
            </w:r>
          </w:p>
        </w:tc>
        <w:tc>
          <w:tcPr>
            <w:tcW w:w="3707" w:type="dxa"/>
            <w:shd w:val="clear" w:color="auto" w:fill="auto"/>
            <w:noWrap/>
            <w:hideMark/>
          </w:tcPr>
          <w:p w14:paraId="7563D787" w14:textId="77777777" w:rsidR="005410AC" w:rsidRPr="00CF1EDC" w:rsidRDefault="005410AC" w:rsidP="00781D3D">
            <w:pPr>
              <w:jc w:val="center"/>
            </w:pPr>
            <w:r w:rsidRPr="00CF1EDC">
              <w:t>14</w:t>
            </w:r>
          </w:p>
        </w:tc>
        <w:tc>
          <w:tcPr>
            <w:tcW w:w="2894" w:type="dxa"/>
            <w:shd w:val="clear" w:color="auto" w:fill="auto"/>
            <w:noWrap/>
            <w:hideMark/>
          </w:tcPr>
          <w:p w14:paraId="12504670" w14:textId="77777777" w:rsidR="005410AC" w:rsidRPr="00CF1EDC" w:rsidRDefault="005410AC" w:rsidP="000D505C">
            <w:pPr>
              <w:ind w:firstLine="709"/>
              <w:jc w:val="both"/>
            </w:pPr>
            <w:r w:rsidRPr="00CF1EDC">
              <w:t>0,079096045</w:t>
            </w:r>
          </w:p>
        </w:tc>
      </w:tr>
      <w:tr w:rsidR="005410AC" w:rsidRPr="00CF1EDC" w14:paraId="429AEC12" w14:textId="77777777" w:rsidTr="000D505C">
        <w:trPr>
          <w:trHeight w:val="300"/>
        </w:trPr>
        <w:tc>
          <w:tcPr>
            <w:tcW w:w="2744" w:type="dxa"/>
            <w:shd w:val="clear" w:color="auto" w:fill="auto"/>
            <w:noWrap/>
            <w:hideMark/>
          </w:tcPr>
          <w:p w14:paraId="368C8069" w14:textId="77777777" w:rsidR="005410AC" w:rsidRPr="00CF1EDC" w:rsidRDefault="005410AC" w:rsidP="00781D3D">
            <w:pPr>
              <w:jc w:val="center"/>
            </w:pPr>
            <w:r w:rsidRPr="00CF1EDC">
              <w:t>21</w:t>
            </w:r>
          </w:p>
        </w:tc>
        <w:tc>
          <w:tcPr>
            <w:tcW w:w="3707" w:type="dxa"/>
            <w:shd w:val="clear" w:color="auto" w:fill="auto"/>
            <w:noWrap/>
            <w:hideMark/>
          </w:tcPr>
          <w:p w14:paraId="4727080C" w14:textId="77777777" w:rsidR="005410AC" w:rsidRPr="00CF1EDC" w:rsidRDefault="005410AC" w:rsidP="00781D3D">
            <w:pPr>
              <w:jc w:val="center"/>
            </w:pPr>
            <w:r w:rsidRPr="00CF1EDC">
              <w:t>13</w:t>
            </w:r>
          </w:p>
        </w:tc>
        <w:tc>
          <w:tcPr>
            <w:tcW w:w="2894" w:type="dxa"/>
            <w:shd w:val="clear" w:color="auto" w:fill="auto"/>
            <w:noWrap/>
            <w:hideMark/>
          </w:tcPr>
          <w:p w14:paraId="3F6C8E46" w14:textId="77777777" w:rsidR="005410AC" w:rsidRPr="00CF1EDC" w:rsidRDefault="005410AC" w:rsidP="000D505C">
            <w:pPr>
              <w:ind w:firstLine="709"/>
              <w:jc w:val="both"/>
            </w:pPr>
            <w:r w:rsidRPr="00CF1EDC">
              <w:t>0,073446328</w:t>
            </w:r>
          </w:p>
        </w:tc>
      </w:tr>
      <w:tr w:rsidR="005410AC" w:rsidRPr="00CF1EDC" w14:paraId="2F595121" w14:textId="77777777" w:rsidTr="000D505C">
        <w:trPr>
          <w:trHeight w:val="300"/>
        </w:trPr>
        <w:tc>
          <w:tcPr>
            <w:tcW w:w="2744" w:type="dxa"/>
            <w:shd w:val="clear" w:color="auto" w:fill="auto"/>
            <w:noWrap/>
            <w:hideMark/>
          </w:tcPr>
          <w:p w14:paraId="4C5F43CF" w14:textId="77777777" w:rsidR="005410AC" w:rsidRPr="00CF1EDC" w:rsidRDefault="005410AC" w:rsidP="00781D3D">
            <w:pPr>
              <w:jc w:val="center"/>
            </w:pPr>
            <w:r w:rsidRPr="00CF1EDC">
              <w:t>31</w:t>
            </w:r>
          </w:p>
        </w:tc>
        <w:tc>
          <w:tcPr>
            <w:tcW w:w="3707" w:type="dxa"/>
            <w:shd w:val="clear" w:color="auto" w:fill="auto"/>
            <w:noWrap/>
            <w:hideMark/>
          </w:tcPr>
          <w:p w14:paraId="7DB92ACC" w14:textId="77777777" w:rsidR="005410AC" w:rsidRPr="00CF1EDC" w:rsidRDefault="005410AC" w:rsidP="00781D3D">
            <w:pPr>
              <w:jc w:val="center"/>
            </w:pPr>
            <w:r w:rsidRPr="00CF1EDC">
              <w:t>7</w:t>
            </w:r>
          </w:p>
        </w:tc>
        <w:tc>
          <w:tcPr>
            <w:tcW w:w="2894" w:type="dxa"/>
            <w:shd w:val="clear" w:color="auto" w:fill="auto"/>
            <w:noWrap/>
            <w:hideMark/>
          </w:tcPr>
          <w:p w14:paraId="43ABC2B4" w14:textId="77777777" w:rsidR="005410AC" w:rsidRPr="00CF1EDC" w:rsidRDefault="005410AC" w:rsidP="000D505C">
            <w:pPr>
              <w:ind w:firstLine="709"/>
              <w:jc w:val="both"/>
            </w:pPr>
            <w:r w:rsidRPr="00CF1EDC">
              <w:t>0,039548023</w:t>
            </w:r>
          </w:p>
        </w:tc>
      </w:tr>
      <w:tr w:rsidR="005410AC" w:rsidRPr="00CF1EDC" w14:paraId="5BDAD80D" w14:textId="77777777" w:rsidTr="000D505C">
        <w:trPr>
          <w:trHeight w:val="300"/>
        </w:trPr>
        <w:tc>
          <w:tcPr>
            <w:tcW w:w="2744" w:type="dxa"/>
            <w:shd w:val="clear" w:color="auto" w:fill="auto"/>
            <w:noWrap/>
            <w:hideMark/>
          </w:tcPr>
          <w:p w14:paraId="108A1B62" w14:textId="77777777" w:rsidR="005410AC" w:rsidRPr="00CF1EDC" w:rsidRDefault="005410AC" w:rsidP="00781D3D">
            <w:pPr>
              <w:jc w:val="center"/>
            </w:pPr>
            <w:r w:rsidRPr="00CF1EDC">
              <w:t>23</w:t>
            </w:r>
          </w:p>
        </w:tc>
        <w:tc>
          <w:tcPr>
            <w:tcW w:w="3707" w:type="dxa"/>
            <w:shd w:val="clear" w:color="auto" w:fill="auto"/>
            <w:noWrap/>
            <w:hideMark/>
          </w:tcPr>
          <w:p w14:paraId="1D494184" w14:textId="77777777" w:rsidR="005410AC" w:rsidRPr="00CF1EDC" w:rsidRDefault="005410AC" w:rsidP="00781D3D">
            <w:pPr>
              <w:jc w:val="center"/>
            </w:pPr>
            <w:r w:rsidRPr="00CF1EDC">
              <w:t>6</w:t>
            </w:r>
          </w:p>
        </w:tc>
        <w:tc>
          <w:tcPr>
            <w:tcW w:w="2894" w:type="dxa"/>
            <w:shd w:val="clear" w:color="auto" w:fill="auto"/>
            <w:noWrap/>
            <w:hideMark/>
          </w:tcPr>
          <w:p w14:paraId="1E63204C" w14:textId="77777777" w:rsidR="005410AC" w:rsidRPr="00CF1EDC" w:rsidRDefault="005410AC" w:rsidP="000D505C">
            <w:pPr>
              <w:ind w:firstLine="709"/>
              <w:jc w:val="both"/>
            </w:pPr>
            <w:r w:rsidRPr="00CF1EDC">
              <w:t>0,033898305</w:t>
            </w:r>
          </w:p>
        </w:tc>
      </w:tr>
      <w:tr w:rsidR="005410AC" w:rsidRPr="00CF1EDC" w14:paraId="7FC2ABF5" w14:textId="77777777" w:rsidTr="000D505C">
        <w:trPr>
          <w:trHeight w:val="300"/>
        </w:trPr>
        <w:tc>
          <w:tcPr>
            <w:tcW w:w="2744" w:type="dxa"/>
            <w:shd w:val="clear" w:color="auto" w:fill="auto"/>
            <w:noWrap/>
            <w:hideMark/>
          </w:tcPr>
          <w:p w14:paraId="759F5FC2" w14:textId="77777777" w:rsidR="005410AC" w:rsidRPr="00CF1EDC" w:rsidRDefault="005410AC" w:rsidP="00781D3D">
            <w:pPr>
              <w:jc w:val="center"/>
            </w:pPr>
            <w:r w:rsidRPr="00CF1EDC">
              <w:t>33</w:t>
            </w:r>
          </w:p>
        </w:tc>
        <w:tc>
          <w:tcPr>
            <w:tcW w:w="3707" w:type="dxa"/>
            <w:shd w:val="clear" w:color="auto" w:fill="auto"/>
            <w:noWrap/>
            <w:hideMark/>
          </w:tcPr>
          <w:p w14:paraId="7E298B09" w14:textId="77777777" w:rsidR="005410AC" w:rsidRPr="00CF1EDC" w:rsidRDefault="005410AC" w:rsidP="00781D3D">
            <w:pPr>
              <w:jc w:val="center"/>
            </w:pPr>
            <w:r w:rsidRPr="00CF1EDC">
              <w:t>3</w:t>
            </w:r>
          </w:p>
        </w:tc>
        <w:tc>
          <w:tcPr>
            <w:tcW w:w="2894" w:type="dxa"/>
            <w:shd w:val="clear" w:color="auto" w:fill="auto"/>
            <w:noWrap/>
            <w:hideMark/>
          </w:tcPr>
          <w:p w14:paraId="1AC7D853" w14:textId="77777777" w:rsidR="005410AC" w:rsidRPr="00CF1EDC" w:rsidRDefault="005410AC" w:rsidP="000D505C">
            <w:pPr>
              <w:ind w:firstLine="709"/>
              <w:jc w:val="both"/>
            </w:pPr>
            <w:r w:rsidRPr="00CF1EDC">
              <w:t>0,016949153</w:t>
            </w:r>
          </w:p>
        </w:tc>
      </w:tr>
      <w:tr w:rsidR="005410AC" w:rsidRPr="00CF1EDC" w14:paraId="3C6A8ABB" w14:textId="77777777" w:rsidTr="000D505C">
        <w:trPr>
          <w:trHeight w:val="300"/>
        </w:trPr>
        <w:tc>
          <w:tcPr>
            <w:tcW w:w="2744" w:type="dxa"/>
            <w:shd w:val="clear" w:color="auto" w:fill="auto"/>
            <w:noWrap/>
            <w:hideMark/>
          </w:tcPr>
          <w:p w14:paraId="6A4BE4F7" w14:textId="77777777" w:rsidR="005410AC" w:rsidRPr="00CF1EDC" w:rsidRDefault="005410AC" w:rsidP="00781D3D">
            <w:pPr>
              <w:jc w:val="center"/>
            </w:pPr>
            <w:r w:rsidRPr="00CF1EDC">
              <w:t>32</w:t>
            </w:r>
          </w:p>
        </w:tc>
        <w:tc>
          <w:tcPr>
            <w:tcW w:w="3707" w:type="dxa"/>
            <w:shd w:val="clear" w:color="auto" w:fill="auto"/>
            <w:noWrap/>
            <w:hideMark/>
          </w:tcPr>
          <w:p w14:paraId="7C9BC772" w14:textId="77777777" w:rsidR="005410AC" w:rsidRPr="00CF1EDC" w:rsidRDefault="005410AC" w:rsidP="00781D3D">
            <w:pPr>
              <w:jc w:val="center"/>
            </w:pPr>
            <w:r w:rsidRPr="00CF1EDC">
              <w:t>2</w:t>
            </w:r>
          </w:p>
        </w:tc>
        <w:tc>
          <w:tcPr>
            <w:tcW w:w="2894" w:type="dxa"/>
            <w:shd w:val="clear" w:color="auto" w:fill="auto"/>
            <w:noWrap/>
            <w:hideMark/>
          </w:tcPr>
          <w:p w14:paraId="7F3F59F2" w14:textId="77777777" w:rsidR="005410AC" w:rsidRPr="00CF1EDC" w:rsidRDefault="005410AC" w:rsidP="000D505C">
            <w:pPr>
              <w:ind w:firstLine="709"/>
              <w:jc w:val="both"/>
            </w:pPr>
            <w:r w:rsidRPr="00CF1EDC">
              <w:t>0,011299435</w:t>
            </w:r>
          </w:p>
        </w:tc>
      </w:tr>
      <w:tr w:rsidR="005410AC" w:rsidRPr="00CF1EDC" w14:paraId="64612B8B" w14:textId="77777777" w:rsidTr="000D505C">
        <w:trPr>
          <w:trHeight w:val="300"/>
        </w:trPr>
        <w:tc>
          <w:tcPr>
            <w:tcW w:w="2744" w:type="dxa"/>
            <w:shd w:val="clear" w:color="auto" w:fill="auto"/>
            <w:noWrap/>
            <w:hideMark/>
          </w:tcPr>
          <w:p w14:paraId="5E58FE79" w14:textId="77777777" w:rsidR="005410AC" w:rsidRPr="00CF1EDC" w:rsidRDefault="005410AC" w:rsidP="00781D3D">
            <w:pPr>
              <w:jc w:val="center"/>
            </w:pPr>
            <w:r w:rsidRPr="00CF1EDC">
              <w:t>22</w:t>
            </w:r>
          </w:p>
        </w:tc>
        <w:tc>
          <w:tcPr>
            <w:tcW w:w="3707" w:type="dxa"/>
            <w:shd w:val="clear" w:color="auto" w:fill="auto"/>
            <w:noWrap/>
            <w:hideMark/>
          </w:tcPr>
          <w:p w14:paraId="1727604B" w14:textId="77777777" w:rsidR="005410AC" w:rsidRPr="00CF1EDC" w:rsidRDefault="005410AC" w:rsidP="00781D3D">
            <w:pPr>
              <w:jc w:val="center"/>
            </w:pPr>
            <w:r w:rsidRPr="00CF1EDC">
              <w:t>2</w:t>
            </w:r>
          </w:p>
        </w:tc>
        <w:tc>
          <w:tcPr>
            <w:tcW w:w="2894" w:type="dxa"/>
            <w:shd w:val="clear" w:color="auto" w:fill="auto"/>
            <w:noWrap/>
            <w:hideMark/>
          </w:tcPr>
          <w:p w14:paraId="5CA5EC25" w14:textId="77777777" w:rsidR="005410AC" w:rsidRPr="00CF1EDC" w:rsidRDefault="005410AC" w:rsidP="000D505C">
            <w:pPr>
              <w:ind w:firstLine="709"/>
              <w:jc w:val="both"/>
            </w:pPr>
            <w:r w:rsidRPr="00CF1EDC">
              <w:t>0,011299435</w:t>
            </w:r>
          </w:p>
        </w:tc>
      </w:tr>
    </w:tbl>
    <w:p w14:paraId="280A8BE0" w14:textId="77777777" w:rsidR="004032EC" w:rsidRDefault="004032EC" w:rsidP="005410AC">
      <w:pPr>
        <w:ind w:firstLine="709"/>
        <w:jc w:val="both"/>
      </w:pPr>
    </w:p>
    <w:p w14:paraId="7ED0671B" w14:textId="77777777" w:rsidR="005410AC" w:rsidRPr="004032EC" w:rsidRDefault="005410AC" w:rsidP="005410AC">
      <w:pPr>
        <w:ind w:firstLine="709"/>
        <w:jc w:val="both"/>
        <w:rPr>
          <w:sz w:val="28"/>
          <w:szCs w:val="28"/>
        </w:rPr>
      </w:pPr>
      <w:r w:rsidRPr="004032EC">
        <w:rPr>
          <w:sz w:val="28"/>
          <w:szCs w:val="28"/>
        </w:rPr>
        <w:t>Таблица отражает средние результаты и не дает представления о распределении вариантов ответов в группе «отличников». Однако, скорее всего, были допущены те же самые из наиболее распространенных ошибок, что и в целом по выборке.</w:t>
      </w:r>
    </w:p>
    <w:p w14:paraId="1C10816E" w14:textId="77777777" w:rsidR="005410AC" w:rsidRPr="004032EC" w:rsidRDefault="005410AC" w:rsidP="005410AC">
      <w:pPr>
        <w:ind w:firstLine="709"/>
        <w:jc w:val="both"/>
        <w:rPr>
          <w:sz w:val="28"/>
          <w:szCs w:val="28"/>
        </w:rPr>
      </w:pPr>
      <w:r w:rsidRPr="004032EC">
        <w:rPr>
          <w:sz w:val="28"/>
          <w:szCs w:val="28"/>
        </w:rPr>
        <w:t xml:space="preserve">Наиболее часто встречается правильный ответ: «увеличивается – не изменяется», на втором месте – вариант «увеличивается – увеличивается». Допускаемые ошибки связаны с неумением (или </w:t>
      </w:r>
      <w:proofErr w:type="spellStart"/>
      <w:r w:rsidRPr="004032EC">
        <w:rPr>
          <w:sz w:val="28"/>
          <w:szCs w:val="28"/>
        </w:rPr>
        <w:t>нежелением</w:t>
      </w:r>
      <w:proofErr w:type="spellEnd"/>
      <w:r w:rsidRPr="004032EC">
        <w:rPr>
          <w:sz w:val="28"/>
          <w:szCs w:val="28"/>
        </w:rPr>
        <w:t xml:space="preserve">?) логически мыслить и использовать ранее полученные знания или со спешкой при выполнении задания. </w:t>
      </w:r>
    </w:p>
    <w:p w14:paraId="40420DF0" w14:textId="77777777" w:rsidR="005410AC" w:rsidRPr="004032EC" w:rsidRDefault="005410AC" w:rsidP="005410AC">
      <w:pPr>
        <w:ind w:firstLine="709"/>
        <w:jc w:val="both"/>
        <w:rPr>
          <w:sz w:val="28"/>
          <w:szCs w:val="28"/>
        </w:rPr>
      </w:pPr>
      <w:r w:rsidRPr="004032EC">
        <w:rPr>
          <w:sz w:val="28"/>
          <w:szCs w:val="28"/>
        </w:rPr>
        <w:lastRenderedPageBreak/>
        <w:t>Для получения правильного ответа цепь логических рассуждений должна была выстраиваться примерно следующим образом:</w:t>
      </w:r>
    </w:p>
    <w:p w14:paraId="411D73C6" w14:textId="77777777" w:rsidR="005410AC" w:rsidRPr="004032EC" w:rsidRDefault="005410AC" w:rsidP="005410AC">
      <w:pPr>
        <w:ind w:firstLine="709"/>
        <w:jc w:val="both"/>
        <w:rPr>
          <w:sz w:val="28"/>
          <w:szCs w:val="28"/>
        </w:rPr>
      </w:pPr>
      <w:r w:rsidRPr="004032EC">
        <w:rPr>
          <w:sz w:val="28"/>
          <w:szCs w:val="28"/>
        </w:rPr>
        <w:t>1) линька требуется, потому что личинка растет, старый хитиновый покров ей становится мал. Следовательно, новый покров должен быть больше, следовательно, его площадь должна увеличиться.</w:t>
      </w:r>
    </w:p>
    <w:p w14:paraId="21EF46A0" w14:textId="77777777" w:rsidR="005410AC" w:rsidRPr="004032EC" w:rsidRDefault="005410AC" w:rsidP="005410AC">
      <w:pPr>
        <w:ind w:firstLine="709"/>
        <w:jc w:val="both"/>
        <w:rPr>
          <w:sz w:val="28"/>
          <w:szCs w:val="28"/>
        </w:rPr>
      </w:pPr>
      <w:r w:rsidRPr="004032EC">
        <w:rPr>
          <w:sz w:val="28"/>
          <w:szCs w:val="28"/>
        </w:rPr>
        <w:t>2) кузнечик относится к насекомым с неполным превращением, его личинка представляет собой уменьшенную копию имаго. Следовательно, в процессе развития части тела личинки увеличиваются в размерах, изменения их числа не происходит, поэтому число грудных сегментов не изменяется.</w:t>
      </w:r>
    </w:p>
    <w:p w14:paraId="73753DD7" w14:textId="77777777" w:rsidR="005410AC" w:rsidRPr="004032EC" w:rsidRDefault="005410AC" w:rsidP="005410AC">
      <w:pPr>
        <w:ind w:firstLine="709"/>
        <w:jc w:val="both"/>
        <w:rPr>
          <w:sz w:val="28"/>
          <w:szCs w:val="28"/>
        </w:rPr>
      </w:pPr>
      <w:r w:rsidRPr="004032EC">
        <w:rPr>
          <w:sz w:val="28"/>
          <w:szCs w:val="28"/>
        </w:rPr>
        <w:t>Таким образом, для устранения возникшей проблемы при подготовке к ЕГЭ стоит обратить внимание на решение задач, где требуется сначала проанализировать частности, а потом сделать общий вывод.</w:t>
      </w:r>
    </w:p>
    <w:p w14:paraId="73D25983" w14:textId="77777777" w:rsidR="005410AC" w:rsidRPr="004032EC" w:rsidRDefault="005410AC" w:rsidP="005410AC">
      <w:pPr>
        <w:ind w:firstLine="709"/>
        <w:jc w:val="both"/>
        <w:rPr>
          <w:sz w:val="28"/>
          <w:szCs w:val="28"/>
        </w:rPr>
      </w:pPr>
    </w:p>
    <w:p w14:paraId="67C0F2E5" w14:textId="164EA099" w:rsidR="005410AC" w:rsidRPr="004032EC" w:rsidRDefault="005410AC" w:rsidP="005410AC">
      <w:pPr>
        <w:ind w:firstLine="709"/>
        <w:jc w:val="both"/>
        <w:rPr>
          <w:sz w:val="28"/>
          <w:szCs w:val="28"/>
        </w:rPr>
      </w:pPr>
      <w:r w:rsidRPr="004032EC">
        <w:rPr>
          <w:sz w:val="28"/>
          <w:szCs w:val="28"/>
        </w:rPr>
        <w:t xml:space="preserve">Задания повышенного уровня сложности линий 6 и 19 оказались наиболее трудными как для всей выборки, так и для отдельных групп. С заданием линии 6 плохо справились слабые группы (7 и 30% среди не достигших минимального балла и получивших от </w:t>
      </w:r>
      <w:r w:rsidRPr="004032EC">
        <w:rPr>
          <w:sz w:val="28"/>
          <w:szCs w:val="28"/>
          <w:lang w:val="en-US"/>
        </w:rPr>
        <w:t>min</w:t>
      </w:r>
      <w:r w:rsidRPr="004032EC">
        <w:rPr>
          <w:sz w:val="28"/>
          <w:szCs w:val="28"/>
        </w:rPr>
        <w:t xml:space="preserve"> до 60 баллов, соответственно). Задание линии 19 было выполнено 52% участников группы «61-80 баллов» и 81% участников группы «81-100 баллов».</w:t>
      </w:r>
    </w:p>
    <w:p w14:paraId="70332237" w14:textId="77777777" w:rsidR="005410AC" w:rsidRPr="004032EC" w:rsidRDefault="005410AC" w:rsidP="005410AC">
      <w:pPr>
        <w:ind w:firstLine="709"/>
        <w:jc w:val="both"/>
        <w:rPr>
          <w:i/>
          <w:sz w:val="28"/>
          <w:szCs w:val="28"/>
        </w:rPr>
      </w:pPr>
      <w:r w:rsidRPr="004032EC">
        <w:rPr>
          <w:b/>
          <w:sz w:val="28"/>
          <w:szCs w:val="28"/>
        </w:rPr>
        <w:t>Линия 6.</w:t>
      </w:r>
      <w:r w:rsidRPr="004032EC">
        <w:rPr>
          <w:sz w:val="28"/>
          <w:szCs w:val="28"/>
        </w:rPr>
        <w:t xml:space="preserve"> </w:t>
      </w:r>
      <w:r w:rsidRPr="004032EC">
        <w:rPr>
          <w:i/>
          <w:sz w:val="28"/>
          <w:szCs w:val="28"/>
        </w:rPr>
        <w:t xml:space="preserve">Установите соответствие между процессами и этапами жизненного цикла животного, обозначенными на схеме цифрами 1, 2, 3: к каждой позиции, данной в первом столбце, подберите соответствующую позицию из второго столбца. </w:t>
      </w:r>
    </w:p>
    <w:p w14:paraId="74B48ED0" w14:textId="0D6039B6" w:rsidR="005410AC" w:rsidRPr="00CF1EDC" w:rsidRDefault="005410AC" w:rsidP="005410AC">
      <w:pPr>
        <w:ind w:firstLine="709"/>
        <w:jc w:val="center"/>
        <w:rPr>
          <w:i/>
        </w:rPr>
      </w:pPr>
      <w:r w:rsidRPr="00CF1EDC">
        <w:rPr>
          <w:noProof/>
        </w:rPr>
        <w:drawing>
          <wp:inline distT="0" distB="0" distL="0" distR="0" wp14:anchorId="276189B1" wp14:editId="54BA6276">
            <wp:extent cx="2952750" cy="1714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l="14305" t="32501" r="51639" b="32391"/>
                    <a:stretch>
                      <a:fillRect/>
                    </a:stretch>
                  </pic:blipFill>
                  <pic:spPr bwMode="auto">
                    <a:xfrm>
                      <a:off x="0" y="0"/>
                      <a:ext cx="2952750" cy="1714500"/>
                    </a:xfrm>
                    <a:prstGeom prst="rect">
                      <a:avLst/>
                    </a:prstGeom>
                    <a:noFill/>
                    <a:ln>
                      <a:noFill/>
                    </a:ln>
                  </pic:spPr>
                </pic:pic>
              </a:graphicData>
            </a:graphic>
          </wp:inline>
        </w:drawing>
      </w:r>
    </w:p>
    <w:p w14:paraId="4DD7C510" w14:textId="77777777" w:rsidR="005410AC" w:rsidRPr="00CF1EDC" w:rsidRDefault="005410AC" w:rsidP="005410AC">
      <w:pPr>
        <w:ind w:firstLine="709"/>
        <w:jc w:val="both"/>
        <w:rPr>
          <w:i/>
        </w:rPr>
      </w:pPr>
    </w:p>
    <w:tbl>
      <w:tblPr>
        <w:tblW w:w="0" w:type="auto"/>
        <w:tblLook w:val="04A0" w:firstRow="1" w:lastRow="0" w:firstColumn="1" w:lastColumn="0" w:noHBand="0" w:noVBand="1"/>
      </w:tblPr>
      <w:tblGrid>
        <w:gridCol w:w="4672"/>
        <w:gridCol w:w="4673"/>
      </w:tblGrid>
      <w:tr w:rsidR="005410AC" w:rsidRPr="00CF1EDC" w14:paraId="4EB5573D" w14:textId="77777777" w:rsidTr="000D505C">
        <w:tc>
          <w:tcPr>
            <w:tcW w:w="4672" w:type="dxa"/>
            <w:shd w:val="clear" w:color="auto" w:fill="auto"/>
          </w:tcPr>
          <w:p w14:paraId="69AFC842" w14:textId="77777777" w:rsidR="005410AC" w:rsidRPr="00CF1EDC" w:rsidRDefault="005410AC" w:rsidP="000D505C">
            <w:pPr>
              <w:jc w:val="center"/>
              <w:rPr>
                <w:i/>
              </w:rPr>
            </w:pPr>
            <w:r w:rsidRPr="00CF1EDC">
              <w:rPr>
                <w:i/>
              </w:rPr>
              <w:t>ПРОЦЕССЫ</w:t>
            </w:r>
          </w:p>
        </w:tc>
        <w:tc>
          <w:tcPr>
            <w:tcW w:w="4673" w:type="dxa"/>
            <w:shd w:val="clear" w:color="auto" w:fill="auto"/>
          </w:tcPr>
          <w:p w14:paraId="17A276D4" w14:textId="77777777" w:rsidR="005410AC" w:rsidRPr="00CF1EDC" w:rsidRDefault="005410AC" w:rsidP="000D505C">
            <w:pPr>
              <w:jc w:val="center"/>
              <w:rPr>
                <w:i/>
              </w:rPr>
            </w:pPr>
            <w:r w:rsidRPr="00CF1EDC">
              <w:rPr>
                <w:i/>
              </w:rPr>
              <w:t>ЭТАПЫ ЖИЗНЕННОГО ЦИКЛА ЖИВОТНОГО</w:t>
            </w:r>
          </w:p>
        </w:tc>
      </w:tr>
      <w:tr w:rsidR="005410AC" w:rsidRPr="00CF1EDC" w14:paraId="5E1F7E16" w14:textId="77777777" w:rsidTr="000D505C">
        <w:tc>
          <w:tcPr>
            <w:tcW w:w="4672" w:type="dxa"/>
            <w:shd w:val="clear" w:color="auto" w:fill="auto"/>
          </w:tcPr>
          <w:p w14:paraId="1DE0B028" w14:textId="77777777" w:rsidR="005410AC" w:rsidRPr="00CF1EDC" w:rsidRDefault="005410AC" w:rsidP="000D505C">
            <w:pPr>
              <w:jc w:val="both"/>
              <w:rPr>
                <w:i/>
              </w:rPr>
            </w:pPr>
            <w:r w:rsidRPr="00CF1EDC">
              <w:rPr>
                <w:i/>
              </w:rPr>
              <w:t>А) редукционное деление</w:t>
            </w:r>
          </w:p>
        </w:tc>
        <w:tc>
          <w:tcPr>
            <w:tcW w:w="4673" w:type="dxa"/>
            <w:shd w:val="clear" w:color="auto" w:fill="auto"/>
          </w:tcPr>
          <w:p w14:paraId="4FD29EB6" w14:textId="77777777" w:rsidR="005410AC" w:rsidRPr="00CF1EDC" w:rsidRDefault="005410AC" w:rsidP="000D505C">
            <w:pPr>
              <w:ind w:firstLine="709"/>
              <w:jc w:val="both"/>
              <w:rPr>
                <w:i/>
              </w:rPr>
            </w:pPr>
            <w:r w:rsidRPr="00CF1EDC">
              <w:rPr>
                <w:i/>
              </w:rPr>
              <w:t>1) 1</w:t>
            </w:r>
          </w:p>
        </w:tc>
      </w:tr>
      <w:tr w:rsidR="005410AC" w:rsidRPr="00CF1EDC" w14:paraId="58145C18" w14:textId="77777777" w:rsidTr="000D505C">
        <w:tc>
          <w:tcPr>
            <w:tcW w:w="4672" w:type="dxa"/>
            <w:shd w:val="clear" w:color="auto" w:fill="auto"/>
          </w:tcPr>
          <w:p w14:paraId="79350740" w14:textId="77777777" w:rsidR="005410AC" w:rsidRPr="00CF1EDC" w:rsidRDefault="005410AC" w:rsidP="000D505C">
            <w:pPr>
              <w:jc w:val="both"/>
              <w:rPr>
                <w:i/>
              </w:rPr>
            </w:pPr>
            <w:r w:rsidRPr="00CF1EDC">
              <w:rPr>
                <w:i/>
              </w:rPr>
              <w:t>Б) образование зиготы</w:t>
            </w:r>
          </w:p>
        </w:tc>
        <w:tc>
          <w:tcPr>
            <w:tcW w:w="4673" w:type="dxa"/>
            <w:shd w:val="clear" w:color="auto" w:fill="auto"/>
          </w:tcPr>
          <w:p w14:paraId="02642CB9" w14:textId="77777777" w:rsidR="005410AC" w:rsidRPr="00CF1EDC" w:rsidRDefault="005410AC" w:rsidP="000D505C">
            <w:pPr>
              <w:ind w:firstLine="709"/>
              <w:jc w:val="both"/>
              <w:rPr>
                <w:i/>
              </w:rPr>
            </w:pPr>
            <w:r w:rsidRPr="00CF1EDC">
              <w:rPr>
                <w:i/>
              </w:rPr>
              <w:t>2) 2</w:t>
            </w:r>
          </w:p>
        </w:tc>
      </w:tr>
      <w:tr w:rsidR="005410AC" w:rsidRPr="00CF1EDC" w14:paraId="55F6D540" w14:textId="77777777" w:rsidTr="000D505C">
        <w:tc>
          <w:tcPr>
            <w:tcW w:w="4672" w:type="dxa"/>
            <w:shd w:val="clear" w:color="auto" w:fill="auto"/>
          </w:tcPr>
          <w:p w14:paraId="201DE8FA" w14:textId="77777777" w:rsidR="005410AC" w:rsidRPr="00CF1EDC" w:rsidRDefault="005410AC" w:rsidP="000D505C">
            <w:pPr>
              <w:jc w:val="both"/>
              <w:rPr>
                <w:i/>
              </w:rPr>
            </w:pPr>
            <w:r w:rsidRPr="00CF1EDC">
              <w:rPr>
                <w:i/>
              </w:rPr>
              <w:t>В) деление зиготы</w:t>
            </w:r>
          </w:p>
        </w:tc>
        <w:tc>
          <w:tcPr>
            <w:tcW w:w="4673" w:type="dxa"/>
            <w:shd w:val="clear" w:color="auto" w:fill="auto"/>
          </w:tcPr>
          <w:p w14:paraId="367F8AA6" w14:textId="77777777" w:rsidR="005410AC" w:rsidRPr="00CF1EDC" w:rsidRDefault="005410AC" w:rsidP="000D505C">
            <w:pPr>
              <w:ind w:firstLine="709"/>
              <w:jc w:val="both"/>
              <w:rPr>
                <w:i/>
              </w:rPr>
            </w:pPr>
            <w:r w:rsidRPr="00CF1EDC">
              <w:rPr>
                <w:i/>
              </w:rPr>
              <w:t>3) 3</w:t>
            </w:r>
          </w:p>
        </w:tc>
      </w:tr>
      <w:tr w:rsidR="005410AC" w:rsidRPr="00CF1EDC" w14:paraId="5F0E9DBE" w14:textId="77777777" w:rsidTr="000D505C">
        <w:tc>
          <w:tcPr>
            <w:tcW w:w="4672" w:type="dxa"/>
            <w:shd w:val="clear" w:color="auto" w:fill="auto"/>
          </w:tcPr>
          <w:p w14:paraId="795FD502" w14:textId="77777777" w:rsidR="005410AC" w:rsidRPr="00CF1EDC" w:rsidRDefault="005410AC" w:rsidP="000D505C">
            <w:pPr>
              <w:jc w:val="both"/>
              <w:rPr>
                <w:i/>
              </w:rPr>
            </w:pPr>
            <w:r w:rsidRPr="00CF1EDC">
              <w:rPr>
                <w:i/>
              </w:rPr>
              <w:t>Г) множественные митотические деления</w:t>
            </w:r>
          </w:p>
        </w:tc>
        <w:tc>
          <w:tcPr>
            <w:tcW w:w="4673" w:type="dxa"/>
            <w:shd w:val="clear" w:color="auto" w:fill="auto"/>
          </w:tcPr>
          <w:p w14:paraId="6C7BA8FB" w14:textId="77777777" w:rsidR="005410AC" w:rsidRPr="00CF1EDC" w:rsidRDefault="005410AC" w:rsidP="000D505C">
            <w:pPr>
              <w:jc w:val="both"/>
              <w:rPr>
                <w:i/>
              </w:rPr>
            </w:pPr>
          </w:p>
        </w:tc>
      </w:tr>
      <w:tr w:rsidR="005410AC" w:rsidRPr="00CF1EDC" w14:paraId="352343BE" w14:textId="77777777" w:rsidTr="000D505C">
        <w:tc>
          <w:tcPr>
            <w:tcW w:w="4672" w:type="dxa"/>
            <w:shd w:val="clear" w:color="auto" w:fill="auto"/>
          </w:tcPr>
          <w:p w14:paraId="4EC665E7" w14:textId="77777777" w:rsidR="005410AC" w:rsidRPr="00CF1EDC" w:rsidRDefault="005410AC" w:rsidP="000D505C">
            <w:pPr>
              <w:jc w:val="both"/>
              <w:rPr>
                <w:i/>
              </w:rPr>
            </w:pPr>
            <w:r w:rsidRPr="00CF1EDC">
              <w:rPr>
                <w:i/>
              </w:rPr>
              <w:t>Д) слияние мужских и женских клеток</w:t>
            </w:r>
          </w:p>
        </w:tc>
        <w:tc>
          <w:tcPr>
            <w:tcW w:w="4673" w:type="dxa"/>
            <w:shd w:val="clear" w:color="auto" w:fill="auto"/>
          </w:tcPr>
          <w:p w14:paraId="2C402DA1" w14:textId="77777777" w:rsidR="005410AC" w:rsidRPr="00CF1EDC" w:rsidRDefault="005410AC" w:rsidP="000D505C">
            <w:pPr>
              <w:jc w:val="both"/>
              <w:rPr>
                <w:i/>
              </w:rPr>
            </w:pPr>
          </w:p>
        </w:tc>
      </w:tr>
      <w:tr w:rsidR="005410AC" w:rsidRPr="00CF1EDC" w14:paraId="69325210" w14:textId="77777777" w:rsidTr="000D505C">
        <w:tc>
          <w:tcPr>
            <w:tcW w:w="4672" w:type="dxa"/>
            <w:shd w:val="clear" w:color="auto" w:fill="auto"/>
          </w:tcPr>
          <w:p w14:paraId="24EAAA17" w14:textId="77777777" w:rsidR="005410AC" w:rsidRPr="00CF1EDC" w:rsidRDefault="005410AC" w:rsidP="000D505C">
            <w:pPr>
              <w:jc w:val="both"/>
              <w:rPr>
                <w:i/>
              </w:rPr>
            </w:pPr>
            <w:r w:rsidRPr="00CF1EDC">
              <w:rPr>
                <w:i/>
              </w:rPr>
              <w:t>Е) образование половых клеток</w:t>
            </w:r>
          </w:p>
        </w:tc>
        <w:tc>
          <w:tcPr>
            <w:tcW w:w="4673" w:type="dxa"/>
            <w:shd w:val="clear" w:color="auto" w:fill="auto"/>
          </w:tcPr>
          <w:p w14:paraId="598BF491" w14:textId="77777777" w:rsidR="005410AC" w:rsidRPr="00CF1EDC" w:rsidRDefault="005410AC" w:rsidP="000D505C">
            <w:pPr>
              <w:jc w:val="both"/>
              <w:rPr>
                <w:i/>
              </w:rPr>
            </w:pPr>
          </w:p>
        </w:tc>
      </w:tr>
    </w:tbl>
    <w:p w14:paraId="4A832586" w14:textId="77777777" w:rsidR="005410AC" w:rsidRPr="00CF1EDC" w:rsidRDefault="005410AC" w:rsidP="005410AC">
      <w:pPr>
        <w:ind w:firstLine="709"/>
        <w:jc w:val="both"/>
        <w:rPr>
          <w:i/>
        </w:rPr>
      </w:pPr>
    </w:p>
    <w:p w14:paraId="24436D3C" w14:textId="77777777" w:rsidR="005410AC" w:rsidRPr="00CF1EDC" w:rsidRDefault="005410AC" w:rsidP="005410AC">
      <w:pPr>
        <w:ind w:firstLine="709"/>
        <w:jc w:val="both"/>
        <w:rPr>
          <w:i/>
        </w:rPr>
      </w:pPr>
      <w:r w:rsidRPr="00CF1EDC">
        <w:rPr>
          <w:i/>
        </w:rPr>
        <w:t xml:space="preserve">Запишите в таблицу выбранные цифры под соответствующими буквами.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557"/>
        <w:gridCol w:w="1557"/>
        <w:gridCol w:w="1558"/>
        <w:gridCol w:w="1558"/>
        <w:gridCol w:w="1558"/>
      </w:tblGrid>
      <w:tr w:rsidR="005410AC" w:rsidRPr="00CF1EDC" w14:paraId="57CD926A" w14:textId="77777777" w:rsidTr="000D505C">
        <w:tc>
          <w:tcPr>
            <w:tcW w:w="1557" w:type="dxa"/>
            <w:shd w:val="clear" w:color="auto" w:fill="auto"/>
          </w:tcPr>
          <w:p w14:paraId="49C24B52" w14:textId="77777777" w:rsidR="005410AC" w:rsidRPr="00CF1EDC" w:rsidRDefault="005410AC" w:rsidP="000D505C">
            <w:pPr>
              <w:jc w:val="center"/>
              <w:rPr>
                <w:i/>
              </w:rPr>
            </w:pPr>
            <w:r w:rsidRPr="00CF1EDC">
              <w:rPr>
                <w:i/>
              </w:rPr>
              <w:t>А</w:t>
            </w:r>
          </w:p>
        </w:tc>
        <w:tc>
          <w:tcPr>
            <w:tcW w:w="1557" w:type="dxa"/>
            <w:shd w:val="clear" w:color="auto" w:fill="auto"/>
          </w:tcPr>
          <w:p w14:paraId="3DD06F4B" w14:textId="77777777" w:rsidR="005410AC" w:rsidRPr="00CF1EDC" w:rsidRDefault="005410AC" w:rsidP="000D505C">
            <w:pPr>
              <w:jc w:val="center"/>
              <w:rPr>
                <w:i/>
              </w:rPr>
            </w:pPr>
            <w:r w:rsidRPr="00CF1EDC">
              <w:rPr>
                <w:i/>
              </w:rPr>
              <w:t>Б</w:t>
            </w:r>
          </w:p>
        </w:tc>
        <w:tc>
          <w:tcPr>
            <w:tcW w:w="1557" w:type="dxa"/>
            <w:shd w:val="clear" w:color="auto" w:fill="auto"/>
          </w:tcPr>
          <w:p w14:paraId="004A564F" w14:textId="77777777" w:rsidR="005410AC" w:rsidRPr="00CF1EDC" w:rsidRDefault="005410AC" w:rsidP="000D505C">
            <w:pPr>
              <w:jc w:val="center"/>
              <w:rPr>
                <w:i/>
              </w:rPr>
            </w:pPr>
            <w:r w:rsidRPr="00CF1EDC">
              <w:rPr>
                <w:i/>
              </w:rPr>
              <w:t>В</w:t>
            </w:r>
          </w:p>
        </w:tc>
        <w:tc>
          <w:tcPr>
            <w:tcW w:w="1558" w:type="dxa"/>
            <w:shd w:val="clear" w:color="auto" w:fill="auto"/>
          </w:tcPr>
          <w:p w14:paraId="3EDDC1CE" w14:textId="77777777" w:rsidR="005410AC" w:rsidRPr="00CF1EDC" w:rsidRDefault="005410AC" w:rsidP="000D505C">
            <w:pPr>
              <w:jc w:val="center"/>
              <w:rPr>
                <w:i/>
              </w:rPr>
            </w:pPr>
            <w:r w:rsidRPr="00CF1EDC">
              <w:rPr>
                <w:i/>
              </w:rPr>
              <w:t>Г</w:t>
            </w:r>
          </w:p>
        </w:tc>
        <w:tc>
          <w:tcPr>
            <w:tcW w:w="1558" w:type="dxa"/>
            <w:shd w:val="clear" w:color="auto" w:fill="auto"/>
          </w:tcPr>
          <w:p w14:paraId="5C60E303" w14:textId="77777777" w:rsidR="005410AC" w:rsidRPr="00CF1EDC" w:rsidRDefault="005410AC" w:rsidP="000D505C">
            <w:pPr>
              <w:jc w:val="center"/>
              <w:rPr>
                <w:i/>
              </w:rPr>
            </w:pPr>
            <w:r w:rsidRPr="00CF1EDC">
              <w:rPr>
                <w:i/>
              </w:rPr>
              <w:t>Д</w:t>
            </w:r>
          </w:p>
        </w:tc>
        <w:tc>
          <w:tcPr>
            <w:tcW w:w="1558" w:type="dxa"/>
            <w:shd w:val="clear" w:color="auto" w:fill="auto"/>
          </w:tcPr>
          <w:p w14:paraId="0BF1D6E4" w14:textId="77777777" w:rsidR="005410AC" w:rsidRPr="00CF1EDC" w:rsidRDefault="005410AC" w:rsidP="000D505C">
            <w:pPr>
              <w:jc w:val="center"/>
              <w:rPr>
                <w:i/>
              </w:rPr>
            </w:pPr>
            <w:r w:rsidRPr="00CF1EDC">
              <w:rPr>
                <w:i/>
              </w:rPr>
              <w:t>Е</w:t>
            </w:r>
          </w:p>
        </w:tc>
      </w:tr>
      <w:tr w:rsidR="005410AC" w:rsidRPr="00CF1EDC" w14:paraId="603B51D8" w14:textId="77777777" w:rsidTr="000D505C">
        <w:tc>
          <w:tcPr>
            <w:tcW w:w="1557" w:type="dxa"/>
            <w:shd w:val="clear" w:color="auto" w:fill="auto"/>
          </w:tcPr>
          <w:p w14:paraId="0476BF15" w14:textId="77777777" w:rsidR="005410AC" w:rsidRPr="00CF1EDC" w:rsidRDefault="005410AC" w:rsidP="000D505C">
            <w:pPr>
              <w:jc w:val="both"/>
              <w:rPr>
                <w:i/>
              </w:rPr>
            </w:pPr>
          </w:p>
        </w:tc>
        <w:tc>
          <w:tcPr>
            <w:tcW w:w="1557" w:type="dxa"/>
            <w:shd w:val="clear" w:color="auto" w:fill="auto"/>
          </w:tcPr>
          <w:p w14:paraId="5A8D428C" w14:textId="77777777" w:rsidR="005410AC" w:rsidRPr="00CF1EDC" w:rsidRDefault="005410AC" w:rsidP="000D505C">
            <w:pPr>
              <w:jc w:val="both"/>
              <w:rPr>
                <w:i/>
              </w:rPr>
            </w:pPr>
          </w:p>
        </w:tc>
        <w:tc>
          <w:tcPr>
            <w:tcW w:w="1557" w:type="dxa"/>
            <w:shd w:val="clear" w:color="auto" w:fill="auto"/>
          </w:tcPr>
          <w:p w14:paraId="783EDE5B" w14:textId="77777777" w:rsidR="005410AC" w:rsidRPr="00CF1EDC" w:rsidRDefault="005410AC" w:rsidP="000D505C">
            <w:pPr>
              <w:jc w:val="both"/>
              <w:rPr>
                <w:i/>
              </w:rPr>
            </w:pPr>
          </w:p>
        </w:tc>
        <w:tc>
          <w:tcPr>
            <w:tcW w:w="1558" w:type="dxa"/>
            <w:shd w:val="clear" w:color="auto" w:fill="auto"/>
          </w:tcPr>
          <w:p w14:paraId="1EE53FAC" w14:textId="77777777" w:rsidR="005410AC" w:rsidRPr="00CF1EDC" w:rsidRDefault="005410AC" w:rsidP="000D505C">
            <w:pPr>
              <w:jc w:val="both"/>
              <w:rPr>
                <w:i/>
              </w:rPr>
            </w:pPr>
          </w:p>
        </w:tc>
        <w:tc>
          <w:tcPr>
            <w:tcW w:w="1558" w:type="dxa"/>
            <w:shd w:val="clear" w:color="auto" w:fill="auto"/>
          </w:tcPr>
          <w:p w14:paraId="5BC871A4" w14:textId="77777777" w:rsidR="005410AC" w:rsidRPr="00CF1EDC" w:rsidRDefault="005410AC" w:rsidP="000D505C">
            <w:pPr>
              <w:jc w:val="both"/>
              <w:rPr>
                <w:i/>
              </w:rPr>
            </w:pPr>
          </w:p>
        </w:tc>
        <w:tc>
          <w:tcPr>
            <w:tcW w:w="1558" w:type="dxa"/>
            <w:shd w:val="clear" w:color="auto" w:fill="auto"/>
          </w:tcPr>
          <w:p w14:paraId="33BC7759" w14:textId="77777777" w:rsidR="005410AC" w:rsidRPr="00CF1EDC" w:rsidRDefault="005410AC" w:rsidP="000D505C">
            <w:pPr>
              <w:jc w:val="both"/>
              <w:rPr>
                <w:i/>
              </w:rPr>
            </w:pPr>
          </w:p>
        </w:tc>
      </w:tr>
    </w:tbl>
    <w:p w14:paraId="5EBFB45E" w14:textId="77777777" w:rsidR="005410AC" w:rsidRPr="00CF1EDC" w:rsidRDefault="005410AC" w:rsidP="005410AC">
      <w:pPr>
        <w:ind w:firstLine="709"/>
        <w:jc w:val="both"/>
        <w:rPr>
          <w:i/>
        </w:rPr>
      </w:pPr>
    </w:p>
    <w:p w14:paraId="7B775F60" w14:textId="2C1E10FB" w:rsidR="005410AC" w:rsidRPr="004032EC" w:rsidRDefault="005410AC" w:rsidP="005410AC">
      <w:pPr>
        <w:ind w:firstLine="709"/>
        <w:jc w:val="both"/>
        <w:rPr>
          <w:sz w:val="28"/>
          <w:szCs w:val="28"/>
        </w:rPr>
      </w:pPr>
      <w:r w:rsidRPr="004032EC">
        <w:rPr>
          <w:sz w:val="28"/>
          <w:szCs w:val="28"/>
        </w:rPr>
        <w:lastRenderedPageBreak/>
        <w:t>Ответы в среднем по открытому варианту распределились следующим образом (таблица 2-1</w:t>
      </w:r>
      <w:r w:rsidR="00714405">
        <w:rPr>
          <w:sz w:val="28"/>
          <w:szCs w:val="28"/>
        </w:rPr>
        <w:t>3-4</w:t>
      </w:r>
      <w:r w:rsidRPr="004032EC">
        <w:rPr>
          <w:sz w:val="28"/>
          <w:szCs w:val="28"/>
        </w:rPr>
        <w:t>):</w:t>
      </w:r>
    </w:p>
    <w:p w14:paraId="2D92CEED" w14:textId="3D697A85" w:rsidR="005410AC" w:rsidRPr="00CF1EDC" w:rsidRDefault="005410AC" w:rsidP="005410AC">
      <w:pPr>
        <w:ind w:firstLine="709"/>
        <w:jc w:val="right"/>
      </w:pPr>
      <w:r w:rsidRPr="008B77F8">
        <w:rPr>
          <w:i/>
          <w:sz w:val="20"/>
          <w:szCs w:val="20"/>
        </w:rPr>
        <w:t>Таблица 2-1</w:t>
      </w:r>
      <w:r w:rsidR="00714405">
        <w:rPr>
          <w:i/>
          <w:sz w:val="20"/>
          <w:szCs w:val="20"/>
        </w:rPr>
        <w:t>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3707"/>
        <w:gridCol w:w="2894"/>
      </w:tblGrid>
      <w:tr w:rsidR="005410AC" w:rsidRPr="00CF1EDC" w14:paraId="22CE9C28" w14:textId="77777777" w:rsidTr="000D505C">
        <w:trPr>
          <w:trHeight w:val="300"/>
        </w:trPr>
        <w:tc>
          <w:tcPr>
            <w:tcW w:w="2744" w:type="dxa"/>
            <w:shd w:val="clear" w:color="auto" w:fill="auto"/>
            <w:noWrap/>
            <w:vAlign w:val="bottom"/>
          </w:tcPr>
          <w:p w14:paraId="7419270C" w14:textId="77777777" w:rsidR="005410AC" w:rsidRPr="00CF1EDC" w:rsidRDefault="005410AC" w:rsidP="000D505C">
            <w:pPr>
              <w:jc w:val="center"/>
            </w:pPr>
            <w:r w:rsidRPr="00CF1EDC">
              <w:rPr>
                <w:rFonts w:eastAsia="Times New Roman"/>
                <w:color w:val="000000"/>
              </w:rPr>
              <w:t>Вариант ответа</w:t>
            </w:r>
          </w:p>
        </w:tc>
        <w:tc>
          <w:tcPr>
            <w:tcW w:w="3707" w:type="dxa"/>
            <w:shd w:val="clear" w:color="auto" w:fill="auto"/>
            <w:noWrap/>
            <w:vAlign w:val="bottom"/>
          </w:tcPr>
          <w:p w14:paraId="03FBE61B" w14:textId="77777777" w:rsidR="005410AC" w:rsidRPr="00CF1EDC" w:rsidRDefault="005410AC" w:rsidP="000D505C">
            <w:pPr>
              <w:jc w:val="center"/>
            </w:pPr>
            <w:r w:rsidRPr="00CF1EDC">
              <w:rPr>
                <w:rFonts w:eastAsia="Times New Roman"/>
                <w:color w:val="000000"/>
              </w:rPr>
              <w:t>Количество участников, давших такой ответ</w:t>
            </w:r>
          </w:p>
        </w:tc>
        <w:tc>
          <w:tcPr>
            <w:tcW w:w="2894" w:type="dxa"/>
            <w:shd w:val="clear" w:color="auto" w:fill="auto"/>
            <w:noWrap/>
            <w:vAlign w:val="bottom"/>
          </w:tcPr>
          <w:p w14:paraId="71B75F44" w14:textId="77777777" w:rsidR="005410AC" w:rsidRPr="00CF1EDC" w:rsidRDefault="005410AC" w:rsidP="000D505C">
            <w:pPr>
              <w:jc w:val="center"/>
            </w:pPr>
            <w:r w:rsidRPr="00CF1EDC">
              <w:rPr>
                <w:rFonts w:eastAsia="Times New Roman"/>
                <w:color w:val="000000"/>
              </w:rPr>
              <w:t>Доля участников, давших такой ответ</w:t>
            </w:r>
          </w:p>
        </w:tc>
      </w:tr>
      <w:tr w:rsidR="005410AC" w:rsidRPr="00CF1EDC" w14:paraId="37EB375B" w14:textId="77777777" w:rsidTr="000D505C">
        <w:trPr>
          <w:trHeight w:val="300"/>
        </w:trPr>
        <w:tc>
          <w:tcPr>
            <w:tcW w:w="2744" w:type="dxa"/>
            <w:shd w:val="clear" w:color="auto" w:fill="auto"/>
            <w:noWrap/>
            <w:hideMark/>
          </w:tcPr>
          <w:p w14:paraId="6B496619" w14:textId="77777777" w:rsidR="005410AC" w:rsidRPr="00CF1EDC" w:rsidRDefault="005410AC" w:rsidP="000D505C">
            <w:pPr>
              <w:jc w:val="center"/>
            </w:pPr>
            <w:r w:rsidRPr="00CF1EDC">
              <w:t>312213</w:t>
            </w:r>
          </w:p>
        </w:tc>
        <w:tc>
          <w:tcPr>
            <w:tcW w:w="3707" w:type="dxa"/>
            <w:shd w:val="clear" w:color="auto" w:fill="auto"/>
            <w:noWrap/>
            <w:hideMark/>
          </w:tcPr>
          <w:p w14:paraId="79DEB66E" w14:textId="77777777" w:rsidR="005410AC" w:rsidRPr="00CF1EDC" w:rsidRDefault="005410AC" w:rsidP="000D505C">
            <w:pPr>
              <w:jc w:val="center"/>
            </w:pPr>
            <w:r w:rsidRPr="00CF1EDC">
              <w:t>69</w:t>
            </w:r>
          </w:p>
        </w:tc>
        <w:tc>
          <w:tcPr>
            <w:tcW w:w="2894" w:type="dxa"/>
            <w:shd w:val="clear" w:color="auto" w:fill="auto"/>
            <w:noWrap/>
            <w:hideMark/>
          </w:tcPr>
          <w:p w14:paraId="700982C8" w14:textId="77777777" w:rsidR="005410AC" w:rsidRPr="00CF1EDC" w:rsidRDefault="005410AC" w:rsidP="000D505C">
            <w:pPr>
              <w:jc w:val="center"/>
            </w:pPr>
            <w:r w:rsidRPr="00CF1EDC">
              <w:t>0,389830508</w:t>
            </w:r>
          </w:p>
        </w:tc>
      </w:tr>
      <w:tr w:rsidR="005410AC" w:rsidRPr="00CF1EDC" w14:paraId="634E22B9" w14:textId="77777777" w:rsidTr="000D505C">
        <w:trPr>
          <w:trHeight w:val="300"/>
        </w:trPr>
        <w:tc>
          <w:tcPr>
            <w:tcW w:w="2744" w:type="dxa"/>
            <w:shd w:val="clear" w:color="auto" w:fill="auto"/>
            <w:noWrap/>
            <w:hideMark/>
          </w:tcPr>
          <w:p w14:paraId="55B76BE8" w14:textId="77777777" w:rsidR="005410AC" w:rsidRPr="00CF1EDC" w:rsidRDefault="005410AC" w:rsidP="000D505C">
            <w:pPr>
              <w:jc w:val="center"/>
            </w:pPr>
            <w:r w:rsidRPr="00CF1EDC">
              <w:t>212313</w:t>
            </w:r>
          </w:p>
        </w:tc>
        <w:tc>
          <w:tcPr>
            <w:tcW w:w="3707" w:type="dxa"/>
            <w:shd w:val="clear" w:color="auto" w:fill="auto"/>
            <w:noWrap/>
            <w:hideMark/>
          </w:tcPr>
          <w:p w14:paraId="78B398EA" w14:textId="77777777" w:rsidR="005410AC" w:rsidRPr="00CF1EDC" w:rsidRDefault="005410AC" w:rsidP="000D505C">
            <w:pPr>
              <w:jc w:val="center"/>
            </w:pPr>
            <w:r w:rsidRPr="00CF1EDC">
              <w:t>13</w:t>
            </w:r>
          </w:p>
        </w:tc>
        <w:tc>
          <w:tcPr>
            <w:tcW w:w="2894" w:type="dxa"/>
            <w:shd w:val="clear" w:color="auto" w:fill="auto"/>
            <w:noWrap/>
            <w:hideMark/>
          </w:tcPr>
          <w:p w14:paraId="1CFE4FF5" w14:textId="77777777" w:rsidR="005410AC" w:rsidRPr="00CF1EDC" w:rsidRDefault="005410AC" w:rsidP="000D505C">
            <w:pPr>
              <w:jc w:val="center"/>
            </w:pPr>
            <w:r w:rsidRPr="00CF1EDC">
              <w:t>0,073446328</w:t>
            </w:r>
          </w:p>
        </w:tc>
      </w:tr>
      <w:tr w:rsidR="005410AC" w:rsidRPr="00CF1EDC" w14:paraId="65D1C0F2" w14:textId="77777777" w:rsidTr="000D505C">
        <w:trPr>
          <w:trHeight w:val="300"/>
        </w:trPr>
        <w:tc>
          <w:tcPr>
            <w:tcW w:w="2744" w:type="dxa"/>
            <w:shd w:val="clear" w:color="auto" w:fill="auto"/>
            <w:noWrap/>
            <w:hideMark/>
          </w:tcPr>
          <w:p w14:paraId="4797004D" w14:textId="77777777" w:rsidR="005410AC" w:rsidRPr="00CF1EDC" w:rsidRDefault="005410AC" w:rsidP="000D505C">
            <w:pPr>
              <w:jc w:val="center"/>
            </w:pPr>
            <w:r w:rsidRPr="00CF1EDC">
              <w:t>312313</w:t>
            </w:r>
          </w:p>
        </w:tc>
        <w:tc>
          <w:tcPr>
            <w:tcW w:w="3707" w:type="dxa"/>
            <w:shd w:val="clear" w:color="auto" w:fill="auto"/>
            <w:noWrap/>
            <w:hideMark/>
          </w:tcPr>
          <w:p w14:paraId="06F375CC" w14:textId="77777777" w:rsidR="005410AC" w:rsidRPr="00CF1EDC" w:rsidRDefault="005410AC" w:rsidP="000D505C">
            <w:pPr>
              <w:jc w:val="center"/>
            </w:pPr>
            <w:r w:rsidRPr="00CF1EDC">
              <w:t>12</w:t>
            </w:r>
          </w:p>
        </w:tc>
        <w:tc>
          <w:tcPr>
            <w:tcW w:w="2894" w:type="dxa"/>
            <w:shd w:val="clear" w:color="auto" w:fill="auto"/>
            <w:noWrap/>
            <w:hideMark/>
          </w:tcPr>
          <w:p w14:paraId="44FAD532" w14:textId="77777777" w:rsidR="005410AC" w:rsidRPr="00CF1EDC" w:rsidRDefault="005410AC" w:rsidP="000D505C">
            <w:pPr>
              <w:jc w:val="center"/>
            </w:pPr>
            <w:r w:rsidRPr="00CF1EDC">
              <w:t>0,06779661</w:t>
            </w:r>
          </w:p>
        </w:tc>
      </w:tr>
      <w:tr w:rsidR="005410AC" w:rsidRPr="00CF1EDC" w14:paraId="1934ECA1" w14:textId="77777777" w:rsidTr="000D505C">
        <w:trPr>
          <w:trHeight w:val="300"/>
        </w:trPr>
        <w:tc>
          <w:tcPr>
            <w:tcW w:w="2744" w:type="dxa"/>
            <w:shd w:val="clear" w:color="auto" w:fill="auto"/>
            <w:noWrap/>
            <w:hideMark/>
          </w:tcPr>
          <w:p w14:paraId="3AE3DF54" w14:textId="77777777" w:rsidR="005410AC" w:rsidRPr="00CF1EDC" w:rsidRDefault="005410AC" w:rsidP="000D505C">
            <w:pPr>
              <w:jc w:val="center"/>
            </w:pPr>
            <w:r w:rsidRPr="00CF1EDC">
              <w:t>323213</w:t>
            </w:r>
          </w:p>
        </w:tc>
        <w:tc>
          <w:tcPr>
            <w:tcW w:w="3707" w:type="dxa"/>
            <w:shd w:val="clear" w:color="auto" w:fill="auto"/>
            <w:noWrap/>
            <w:hideMark/>
          </w:tcPr>
          <w:p w14:paraId="52FB6412" w14:textId="77777777" w:rsidR="005410AC" w:rsidRPr="00CF1EDC" w:rsidRDefault="005410AC" w:rsidP="000D505C">
            <w:pPr>
              <w:jc w:val="center"/>
            </w:pPr>
            <w:r w:rsidRPr="00CF1EDC">
              <w:t>6</w:t>
            </w:r>
          </w:p>
        </w:tc>
        <w:tc>
          <w:tcPr>
            <w:tcW w:w="2894" w:type="dxa"/>
            <w:shd w:val="clear" w:color="auto" w:fill="auto"/>
            <w:noWrap/>
            <w:hideMark/>
          </w:tcPr>
          <w:p w14:paraId="113AD61E" w14:textId="77777777" w:rsidR="005410AC" w:rsidRPr="00CF1EDC" w:rsidRDefault="005410AC" w:rsidP="000D505C">
            <w:pPr>
              <w:jc w:val="center"/>
            </w:pPr>
            <w:r w:rsidRPr="00CF1EDC">
              <w:t>0,033898305</w:t>
            </w:r>
          </w:p>
        </w:tc>
      </w:tr>
      <w:tr w:rsidR="005410AC" w:rsidRPr="00CF1EDC" w14:paraId="71D91C9F" w14:textId="77777777" w:rsidTr="000D505C">
        <w:trPr>
          <w:trHeight w:val="300"/>
        </w:trPr>
        <w:tc>
          <w:tcPr>
            <w:tcW w:w="2744" w:type="dxa"/>
            <w:shd w:val="clear" w:color="auto" w:fill="auto"/>
            <w:noWrap/>
            <w:hideMark/>
          </w:tcPr>
          <w:p w14:paraId="1E66AB04" w14:textId="77777777" w:rsidR="005410AC" w:rsidRPr="00CF1EDC" w:rsidRDefault="005410AC" w:rsidP="000D505C">
            <w:pPr>
              <w:jc w:val="center"/>
            </w:pPr>
            <w:r w:rsidRPr="00CF1EDC">
              <w:t>323313</w:t>
            </w:r>
          </w:p>
        </w:tc>
        <w:tc>
          <w:tcPr>
            <w:tcW w:w="3707" w:type="dxa"/>
            <w:shd w:val="clear" w:color="auto" w:fill="auto"/>
            <w:noWrap/>
            <w:hideMark/>
          </w:tcPr>
          <w:p w14:paraId="63BB79B7" w14:textId="77777777" w:rsidR="005410AC" w:rsidRPr="00CF1EDC" w:rsidRDefault="005410AC" w:rsidP="000D505C">
            <w:pPr>
              <w:jc w:val="center"/>
            </w:pPr>
            <w:r w:rsidRPr="00CF1EDC">
              <w:t>5</w:t>
            </w:r>
          </w:p>
        </w:tc>
        <w:tc>
          <w:tcPr>
            <w:tcW w:w="2894" w:type="dxa"/>
            <w:shd w:val="clear" w:color="auto" w:fill="auto"/>
            <w:noWrap/>
            <w:hideMark/>
          </w:tcPr>
          <w:p w14:paraId="2A394357" w14:textId="77777777" w:rsidR="005410AC" w:rsidRPr="00CF1EDC" w:rsidRDefault="005410AC" w:rsidP="000D505C">
            <w:pPr>
              <w:jc w:val="center"/>
            </w:pPr>
            <w:r w:rsidRPr="00CF1EDC">
              <w:t>0,028248588</w:t>
            </w:r>
          </w:p>
        </w:tc>
      </w:tr>
      <w:tr w:rsidR="005410AC" w:rsidRPr="00CF1EDC" w14:paraId="62620F0E" w14:textId="77777777" w:rsidTr="000D505C">
        <w:trPr>
          <w:trHeight w:val="300"/>
        </w:trPr>
        <w:tc>
          <w:tcPr>
            <w:tcW w:w="2744" w:type="dxa"/>
            <w:shd w:val="clear" w:color="auto" w:fill="auto"/>
            <w:noWrap/>
            <w:hideMark/>
          </w:tcPr>
          <w:p w14:paraId="312BEC8F" w14:textId="77777777" w:rsidR="005410AC" w:rsidRPr="00CF1EDC" w:rsidRDefault="005410AC" w:rsidP="000D505C">
            <w:pPr>
              <w:jc w:val="center"/>
            </w:pPr>
            <w:r w:rsidRPr="00CF1EDC">
              <w:t>313213</w:t>
            </w:r>
          </w:p>
        </w:tc>
        <w:tc>
          <w:tcPr>
            <w:tcW w:w="3707" w:type="dxa"/>
            <w:shd w:val="clear" w:color="auto" w:fill="auto"/>
            <w:noWrap/>
            <w:hideMark/>
          </w:tcPr>
          <w:p w14:paraId="7D1EF9E5" w14:textId="77777777" w:rsidR="005410AC" w:rsidRPr="00CF1EDC" w:rsidRDefault="005410AC" w:rsidP="000D505C">
            <w:pPr>
              <w:jc w:val="center"/>
            </w:pPr>
            <w:r w:rsidRPr="00CF1EDC">
              <w:t>4</w:t>
            </w:r>
          </w:p>
        </w:tc>
        <w:tc>
          <w:tcPr>
            <w:tcW w:w="2894" w:type="dxa"/>
            <w:shd w:val="clear" w:color="auto" w:fill="auto"/>
            <w:noWrap/>
            <w:hideMark/>
          </w:tcPr>
          <w:p w14:paraId="2865BF21" w14:textId="77777777" w:rsidR="005410AC" w:rsidRPr="00CF1EDC" w:rsidRDefault="005410AC" w:rsidP="000D505C">
            <w:pPr>
              <w:jc w:val="center"/>
            </w:pPr>
            <w:r w:rsidRPr="00CF1EDC">
              <w:t>0,02259887</w:t>
            </w:r>
          </w:p>
        </w:tc>
      </w:tr>
      <w:tr w:rsidR="005410AC" w:rsidRPr="00CF1EDC" w14:paraId="1D6F2153" w14:textId="77777777" w:rsidTr="000D505C">
        <w:trPr>
          <w:trHeight w:val="300"/>
        </w:trPr>
        <w:tc>
          <w:tcPr>
            <w:tcW w:w="2744" w:type="dxa"/>
            <w:shd w:val="clear" w:color="auto" w:fill="auto"/>
            <w:noWrap/>
            <w:hideMark/>
          </w:tcPr>
          <w:p w14:paraId="66E88385" w14:textId="77777777" w:rsidR="005410AC" w:rsidRPr="00CF1EDC" w:rsidRDefault="005410AC" w:rsidP="000D505C">
            <w:pPr>
              <w:jc w:val="center"/>
            </w:pPr>
            <w:r w:rsidRPr="00CF1EDC">
              <w:t>213312</w:t>
            </w:r>
          </w:p>
        </w:tc>
        <w:tc>
          <w:tcPr>
            <w:tcW w:w="3707" w:type="dxa"/>
            <w:shd w:val="clear" w:color="auto" w:fill="auto"/>
            <w:noWrap/>
            <w:hideMark/>
          </w:tcPr>
          <w:p w14:paraId="010A73B1" w14:textId="77777777" w:rsidR="005410AC" w:rsidRPr="00CF1EDC" w:rsidRDefault="005410AC" w:rsidP="000D505C">
            <w:pPr>
              <w:jc w:val="center"/>
            </w:pPr>
            <w:r w:rsidRPr="00CF1EDC">
              <w:t>3</w:t>
            </w:r>
          </w:p>
        </w:tc>
        <w:tc>
          <w:tcPr>
            <w:tcW w:w="2894" w:type="dxa"/>
            <w:shd w:val="clear" w:color="auto" w:fill="auto"/>
            <w:noWrap/>
            <w:hideMark/>
          </w:tcPr>
          <w:p w14:paraId="0904EFC5" w14:textId="77777777" w:rsidR="005410AC" w:rsidRPr="00CF1EDC" w:rsidRDefault="005410AC" w:rsidP="000D505C">
            <w:pPr>
              <w:jc w:val="center"/>
            </w:pPr>
            <w:r w:rsidRPr="00CF1EDC">
              <w:t>0,016949153</w:t>
            </w:r>
          </w:p>
        </w:tc>
      </w:tr>
      <w:tr w:rsidR="005410AC" w:rsidRPr="00CF1EDC" w14:paraId="796804AE" w14:textId="77777777" w:rsidTr="000D505C">
        <w:trPr>
          <w:trHeight w:val="300"/>
        </w:trPr>
        <w:tc>
          <w:tcPr>
            <w:tcW w:w="2744" w:type="dxa"/>
            <w:shd w:val="clear" w:color="auto" w:fill="auto"/>
            <w:noWrap/>
            <w:hideMark/>
          </w:tcPr>
          <w:p w14:paraId="4B5E3A71" w14:textId="77777777" w:rsidR="005410AC" w:rsidRPr="00CF1EDC" w:rsidRDefault="005410AC" w:rsidP="000D505C">
            <w:pPr>
              <w:jc w:val="center"/>
            </w:pPr>
            <w:r w:rsidRPr="00CF1EDC">
              <w:t>123313</w:t>
            </w:r>
          </w:p>
        </w:tc>
        <w:tc>
          <w:tcPr>
            <w:tcW w:w="3707" w:type="dxa"/>
            <w:shd w:val="clear" w:color="auto" w:fill="auto"/>
            <w:noWrap/>
            <w:hideMark/>
          </w:tcPr>
          <w:p w14:paraId="78F4D59B" w14:textId="77777777" w:rsidR="005410AC" w:rsidRPr="00CF1EDC" w:rsidRDefault="005410AC" w:rsidP="000D505C">
            <w:pPr>
              <w:jc w:val="center"/>
            </w:pPr>
            <w:r w:rsidRPr="00CF1EDC">
              <w:t>3</w:t>
            </w:r>
          </w:p>
        </w:tc>
        <w:tc>
          <w:tcPr>
            <w:tcW w:w="2894" w:type="dxa"/>
            <w:shd w:val="clear" w:color="auto" w:fill="auto"/>
            <w:noWrap/>
            <w:hideMark/>
          </w:tcPr>
          <w:p w14:paraId="63B387A7" w14:textId="77777777" w:rsidR="005410AC" w:rsidRPr="00CF1EDC" w:rsidRDefault="005410AC" w:rsidP="000D505C">
            <w:pPr>
              <w:jc w:val="center"/>
            </w:pPr>
            <w:r w:rsidRPr="00CF1EDC">
              <w:t>0,016949153</w:t>
            </w:r>
          </w:p>
        </w:tc>
      </w:tr>
      <w:tr w:rsidR="005410AC" w:rsidRPr="00CF1EDC" w14:paraId="7ED46197" w14:textId="77777777" w:rsidTr="000D505C">
        <w:trPr>
          <w:trHeight w:val="300"/>
        </w:trPr>
        <w:tc>
          <w:tcPr>
            <w:tcW w:w="2744" w:type="dxa"/>
            <w:shd w:val="clear" w:color="auto" w:fill="auto"/>
            <w:noWrap/>
            <w:hideMark/>
          </w:tcPr>
          <w:p w14:paraId="26888072" w14:textId="77777777" w:rsidR="005410AC" w:rsidRPr="00CF1EDC" w:rsidRDefault="005410AC" w:rsidP="000D505C">
            <w:pPr>
              <w:jc w:val="center"/>
            </w:pPr>
            <w:r w:rsidRPr="00CF1EDC">
              <w:t>312312</w:t>
            </w:r>
          </w:p>
        </w:tc>
        <w:tc>
          <w:tcPr>
            <w:tcW w:w="3707" w:type="dxa"/>
            <w:shd w:val="clear" w:color="auto" w:fill="auto"/>
            <w:noWrap/>
            <w:hideMark/>
          </w:tcPr>
          <w:p w14:paraId="5DB46B5B" w14:textId="77777777" w:rsidR="005410AC" w:rsidRPr="00CF1EDC" w:rsidRDefault="005410AC" w:rsidP="000D505C">
            <w:pPr>
              <w:jc w:val="center"/>
            </w:pPr>
            <w:r w:rsidRPr="00CF1EDC">
              <w:t>3</w:t>
            </w:r>
          </w:p>
        </w:tc>
        <w:tc>
          <w:tcPr>
            <w:tcW w:w="2894" w:type="dxa"/>
            <w:shd w:val="clear" w:color="auto" w:fill="auto"/>
            <w:noWrap/>
            <w:hideMark/>
          </w:tcPr>
          <w:p w14:paraId="6D876902" w14:textId="77777777" w:rsidR="005410AC" w:rsidRPr="00CF1EDC" w:rsidRDefault="005410AC" w:rsidP="000D505C">
            <w:pPr>
              <w:jc w:val="center"/>
            </w:pPr>
            <w:r w:rsidRPr="00CF1EDC">
              <w:t>0,016949153</w:t>
            </w:r>
          </w:p>
        </w:tc>
      </w:tr>
      <w:tr w:rsidR="005410AC" w:rsidRPr="00CF1EDC" w14:paraId="76F767A7" w14:textId="77777777" w:rsidTr="000D505C">
        <w:trPr>
          <w:trHeight w:val="300"/>
        </w:trPr>
        <w:tc>
          <w:tcPr>
            <w:tcW w:w="2744" w:type="dxa"/>
            <w:shd w:val="clear" w:color="auto" w:fill="auto"/>
            <w:noWrap/>
            <w:hideMark/>
          </w:tcPr>
          <w:p w14:paraId="34B0E567" w14:textId="77777777" w:rsidR="005410AC" w:rsidRPr="00CF1EDC" w:rsidRDefault="005410AC" w:rsidP="000D505C">
            <w:pPr>
              <w:jc w:val="center"/>
            </w:pPr>
            <w:r w:rsidRPr="00CF1EDC">
              <w:t>323311</w:t>
            </w:r>
          </w:p>
        </w:tc>
        <w:tc>
          <w:tcPr>
            <w:tcW w:w="3707" w:type="dxa"/>
            <w:shd w:val="clear" w:color="auto" w:fill="auto"/>
            <w:noWrap/>
            <w:hideMark/>
          </w:tcPr>
          <w:p w14:paraId="015D6A87" w14:textId="77777777" w:rsidR="005410AC" w:rsidRPr="00CF1EDC" w:rsidRDefault="005410AC" w:rsidP="000D505C">
            <w:pPr>
              <w:jc w:val="center"/>
            </w:pPr>
            <w:r w:rsidRPr="00CF1EDC">
              <w:t>3</w:t>
            </w:r>
          </w:p>
        </w:tc>
        <w:tc>
          <w:tcPr>
            <w:tcW w:w="2894" w:type="dxa"/>
            <w:shd w:val="clear" w:color="auto" w:fill="auto"/>
            <w:noWrap/>
            <w:hideMark/>
          </w:tcPr>
          <w:p w14:paraId="77CC62CE" w14:textId="77777777" w:rsidR="005410AC" w:rsidRPr="00CF1EDC" w:rsidRDefault="005410AC" w:rsidP="000D505C">
            <w:pPr>
              <w:jc w:val="center"/>
            </w:pPr>
            <w:r w:rsidRPr="00CF1EDC">
              <w:t>0,016949153</w:t>
            </w:r>
          </w:p>
        </w:tc>
      </w:tr>
      <w:tr w:rsidR="005410AC" w:rsidRPr="00CF1EDC" w14:paraId="5408F193" w14:textId="77777777" w:rsidTr="000D505C">
        <w:trPr>
          <w:trHeight w:val="300"/>
        </w:trPr>
        <w:tc>
          <w:tcPr>
            <w:tcW w:w="2744" w:type="dxa"/>
            <w:shd w:val="clear" w:color="auto" w:fill="auto"/>
            <w:noWrap/>
            <w:hideMark/>
          </w:tcPr>
          <w:p w14:paraId="0C506FED" w14:textId="77777777" w:rsidR="005410AC" w:rsidRPr="00CF1EDC" w:rsidRDefault="005410AC" w:rsidP="000D505C">
            <w:pPr>
              <w:jc w:val="center"/>
            </w:pPr>
            <w:r w:rsidRPr="00CF1EDC">
              <w:t>323312</w:t>
            </w:r>
          </w:p>
        </w:tc>
        <w:tc>
          <w:tcPr>
            <w:tcW w:w="3707" w:type="dxa"/>
            <w:shd w:val="clear" w:color="auto" w:fill="auto"/>
            <w:noWrap/>
            <w:hideMark/>
          </w:tcPr>
          <w:p w14:paraId="04E28D20" w14:textId="77777777" w:rsidR="005410AC" w:rsidRPr="00CF1EDC" w:rsidRDefault="005410AC" w:rsidP="000D505C">
            <w:pPr>
              <w:jc w:val="center"/>
            </w:pPr>
            <w:r w:rsidRPr="00CF1EDC">
              <w:t>3</w:t>
            </w:r>
          </w:p>
        </w:tc>
        <w:tc>
          <w:tcPr>
            <w:tcW w:w="2894" w:type="dxa"/>
            <w:shd w:val="clear" w:color="auto" w:fill="auto"/>
            <w:noWrap/>
            <w:hideMark/>
          </w:tcPr>
          <w:p w14:paraId="024CB6AE" w14:textId="77777777" w:rsidR="005410AC" w:rsidRPr="00CF1EDC" w:rsidRDefault="005410AC" w:rsidP="000D505C">
            <w:pPr>
              <w:jc w:val="center"/>
            </w:pPr>
            <w:r w:rsidRPr="00CF1EDC">
              <w:t>0,016949153</w:t>
            </w:r>
          </w:p>
        </w:tc>
      </w:tr>
      <w:tr w:rsidR="005410AC" w:rsidRPr="00CF1EDC" w14:paraId="701B8249" w14:textId="77777777" w:rsidTr="000D505C">
        <w:trPr>
          <w:trHeight w:val="300"/>
        </w:trPr>
        <w:tc>
          <w:tcPr>
            <w:tcW w:w="2744" w:type="dxa"/>
            <w:shd w:val="clear" w:color="auto" w:fill="auto"/>
            <w:noWrap/>
            <w:hideMark/>
          </w:tcPr>
          <w:p w14:paraId="76286F5D" w14:textId="77777777" w:rsidR="005410AC" w:rsidRPr="00CF1EDC" w:rsidRDefault="005410AC" w:rsidP="000D505C">
            <w:pPr>
              <w:jc w:val="center"/>
            </w:pPr>
            <w:r w:rsidRPr="00CF1EDC">
              <w:t>123311</w:t>
            </w:r>
          </w:p>
        </w:tc>
        <w:tc>
          <w:tcPr>
            <w:tcW w:w="3707" w:type="dxa"/>
            <w:shd w:val="clear" w:color="auto" w:fill="auto"/>
            <w:noWrap/>
            <w:hideMark/>
          </w:tcPr>
          <w:p w14:paraId="08454743" w14:textId="77777777" w:rsidR="005410AC" w:rsidRPr="00CF1EDC" w:rsidRDefault="005410AC" w:rsidP="000D505C">
            <w:pPr>
              <w:jc w:val="center"/>
            </w:pPr>
            <w:r w:rsidRPr="00CF1EDC">
              <w:t>3</w:t>
            </w:r>
          </w:p>
        </w:tc>
        <w:tc>
          <w:tcPr>
            <w:tcW w:w="2894" w:type="dxa"/>
            <w:shd w:val="clear" w:color="auto" w:fill="auto"/>
            <w:noWrap/>
            <w:hideMark/>
          </w:tcPr>
          <w:p w14:paraId="64CB8E35" w14:textId="77777777" w:rsidR="005410AC" w:rsidRPr="00CF1EDC" w:rsidRDefault="005410AC" w:rsidP="000D505C">
            <w:pPr>
              <w:jc w:val="center"/>
            </w:pPr>
            <w:r w:rsidRPr="00CF1EDC">
              <w:t>0,016949153</w:t>
            </w:r>
          </w:p>
        </w:tc>
      </w:tr>
      <w:tr w:rsidR="005410AC" w:rsidRPr="00CF1EDC" w14:paraId="005A55A7" w14:textId="77777777" w:rsidTr="000D505C">
        <w:trPr>
          <w:trHeight w:val="300"/>
        </w:trPr>
        <w:tc>
          <w:tcPr>
            <w:tcW w:w="2744" w:type="dxa"/>
            <w:shd w:val="clear" w:color="auto" w:fill="auto"/>
            <w:noWrap/>
            <w:hideMark/>
          </w:tcPr>
          <w:p w14:paraId="6A620E19" w14:textId="77777777" w:rsidR="005410AC" w:rsidRPr="00CF1EDC" w:rsidRDefault="005410AC" w:rsidP="000D505C">
            <w:pPr>
              <w:jc w:val="center"/>
            </w:pPr>
            <w:r w:rsidRPr="00CF1EDC">
              <w:t>223311</w:t>
            </w:r>
          </w:p>
        </w:tc>
        <w:tc>
          <w:tcPr>
            <w:tcW w:w="3707" w:type="dxa"/>
            <w:shd w:val="clear" w:color="auto" w:fill="auto"/>
            <w:noWrap/>
            <w:hideMark/>
          </w:tcPr>
          <w:p w14:paraId="4EC3BE5B" w14:textId="77777777" w:rsidR="005410AC" w:rsidRPr="00CF1EDC" w:rsidRDefault="005410AC" w:rsidP="000D505C">
            <w:pPr>
              <w:jc w:val="center"/>
            </w:pPr>
            <w:r w:rsidRPr="00CF1EDC">
              <w:t>3</w:t>
            </w:r>
          </w:p>
        </w:tc>
        <w:tc>
          <w:tcPr>
            <w:tcW w:w="2894" w:type="dxa"/>
            <w:shd w:val="clear" w:color="auto" w:fill="auto"/>
            <w:noWrap/>
            <w:hideMark/>
          </w:tcPr>
          <w:p w14:paraId="466A8AC4" w14:textId="77777777" w:rsidR="005410AC" w:rsidRPr="00CF1EDC" w:rsidRDefault="005410AC" w:rsidP="000D505C">
            <w:pPr>
              <w:jc w:val="center"/>
            </w:pPr>
            <w:r w:rsidRPr="00CF1EDC">
              <w:t>0,016949153</w:t>
            </w:r>
          </w:p>
        </w:tc>
      </w:tr>
    </w:tbl>
    <w:p w14:paraId="37A4CAD2" w14:textId="77777777" w:rsidR="004032EC" w:rsidRDefault="004032EC" w:rsidP="005410AC">
      <w:pPr>
        <w:ind w:firstLine="709"/>
        <w:jc w:val="both"/>
      </w:pPr>
    </w:p>
    <w:p w14:paraId="24948FFB" w14:textId="77777777" w:rsidR="005410AC" w:rsidRPr="004032EC" w:rsidRDefault="005410AC" w:rsidP="005410AC">
      <w:pPr>
        <w:ind w:firstLine="709"/>
        <w:jc w:val="both"/>
        <w:rPr>
          <w:sz w:val="28"/>
          <w:szCs w:val="28"/>
        </w:rPr>
      </w:pPr>
      <w:r w:rsidRPr="004032EC">
        <w:rPr>
          <w:sz w:val="28"/>
          <w:szCs w:val="28"/>
        </w:rPr>
        <w:t>Результаты анализа показывают, что учащиеся испытывают затруднения при анализе схемы и необходимости сделать множественный выбор. Возможно, этому мешают «лишние» обозначения на схеме, относящиеся к заданию линии 5. Обнаруженная проблема указывает на то, что слабые ученики в большинстве своем не владеют приемами анализа и синтеза (не способны проанализировать каждый участок схемы по отдельности, при этом не забывая о том, что они рассматривают целостный процесс). Решением проблемы является тренировочный анализ схем, содержащих «помехи», разветвления, необходимость выделять процессы (динамику) и объекты (статику).</w:t>
      </w:r>
    </w:p>
    <w:p w14:paraId="72645F62" w14:textId="77777777" w:rsidR="005410AC" w:rsidRPr="004032EC" w:rsidRDefault="005410AC" w:rsidP="005410AC">
      <w:pPr>
        <w:ind w:firstLine="709"/>
        <w:jc w:val="both"/>
        <w:rPr>
          <w:sz w:val="28"/>
          <w:szCs w:val="28"/>
        </w:rPr>
      </w:pPr>
      <w:r w:rsidRPr="004032EC">
        <w:rPr>
          <w:sz w:val="28"/>
          <w:szCs w:val="28"/>
        </w:rPr>
        <w:t>Сильные ученики (особенно «отличники») при выполнении этого задания не испытывали подобных проблем. Для них более сложным оказалось задание линии 19, построенное по такой же схеме, как и задание линии 6, но относящееся к другому разделу курса биологии.</w:t>
      </w:r>
    </w:p>
    <w:p w14:paraId="0FAC1A9B" w14:textId="77777777" w:rsidR="005410AC" w:rsidRPr="004032EC" w:rsidRDefault="005410AC" w:rsidP="005410AC">
      <w:pPr>
        <w:ind w:firstLine="709"/>
        <w:jc w:val="both"/>
        <w:rPr>
          <w:i/>
          <w:sz w:val="28"/>
          <w:szCs w:val="28"/>
        </w:rPr>
      </w:pPr>
      <w:r w:rsidRPr="004032EC">
        <w:rPr>
          <w:b/>
          <w:sz w:val="28"/>
          <w:szCs w:val="28"/>
        </w:rPr>
        <w:t>Линия 19.</w:t>
      </w:r>
      <w:r w:rsidRPr="004032EC">
        <w:rPr>
          <w:sz w:val="28"/>
          <w:szCs w:val="28"/>
        </w:rPr>
        <w:t xml:space="preserve"> </w:t>
      </w:r>
      <w:r w:rsidRPr="004032EC">
        <w:rPr>
          <w:i/>
          <w:sz w:val="28"/>
          <w:szCs w:val="28"/>
        </w:rPr>
        <w:t xml:space="preserve">Установите соответствие между группами животных и результатами их эволюции: к каждой позиции, данной в первом столбце, подберите соответствующую позицию из второго столбца. </w:t>
      </w:r>
    </w:p>
    <w:p w14:paraId="58856447" w14:textId="77777777" w:rsidR="005410AC" w:rsidRDefault="005410AC" w:rsidP="005410AC">
      <w:pPr>
        <w:ind w:firstLine="709"/>
        <w:jc w:val="both"/>
        <w:rPr>
          <w:i/>
        </w:rPr>
      </w:pPr>
    </w:p>
    <w:p w14:paraId="1064EBEF" w14:textId="77777777" w:rsidR="005410AC" w:rsidRPr="00CF1EDC" w:rsidRDefault="005410AC" w:rsidP="005410AC">
      <w:pPr>
        <w:ind w:firstLine="709"/>
        <w:jc w:val="both"/>
        <w:rPr>
          <w:i/>
        </w:rPr>
      </w:pPr>
    </w:p>
    <w:tbl>
      <w:tblPr>
        <w:tblW w:w="0" w:type="auto"/>
        <w:tblLook w:val="04A0" w:firstRow="1" w:lastRow="0" w:firstColumn="1" w:lastColumn="0" w:noHBand="0" w:noVBand="1"/>
      </w:tblPr>
      <w:tblGrid>
        <w:gridCol w:w="4672"/>
        <w:gridCol w:w="4673"/>
      </w:tblGrid>
      <w:tr w:rsidR="005410AC" w:rsidRPr="00CF1EDC" w14:paraId="5213DAEF" w14:textId="77777777" w:rsidTr="000D505C">
        <w:tc>
          <w:tcPr>
            <w:tcW w:w="4672" w:type="dxa"/>
            <w:shd w:val="clear" w:color="auto" w:fill="auto"/>
          </w:tcPr>
          <w:p w14:paraId="0ABBF822" w14:textId="77777777" w:rsidR="005410AC" w:rsidRPr="00CF1EDC" w:rsidRDefault="005410AC" w:rsidP="000D505C">
            <w:pPr>
              <w:jc w:val="both"/>
              <w:rPr>
                <w:i/>
              </w:rPr>
            </w:pPr>
            <w:r w:rsidRPr="00CF1EDC">
              <w:rPr>
                <w:i/>
              </w:rPr>
              <w:t>ГРУППЫ ЖИВОТНЫХ</w:t>
            </w:r>
          </w:p>
        </w:tc>
        <w:tc>
          <w:tcPr>
            <w:tcW w:w="4673" w:type="dxa"/>
            <w:shd w:val="clear" w:color="auto" w:fill="auto"/>
          </w:tcPr>
          <w:p w14:paraId="682AEEB1" w14:textId="77777777" w:rsidR="005410AC" w:rsidRPr="00CF1EDC" w:rsidRDefault="005410AC" w:rsidP="000D505C">
            <w:pPr>
              <w:jc w:val="both"/>
              <w:rPr>
                <w:i/>
              </w:rPr>
            </w:pPr>
            <w:r w:rsidRPr="00CF1EDC">
              <w:rPr>
                <w:i/>
              </w:rPr>
              <w:t>РЕЗУЛЬТАТЫ ЭВОЛЮЦИИ</w:t>
            </w:r>
          </w:p>
        </w:tc>
      </w:tr>
      <w:tr w:rsidR="005410AC" w:rsidRPr="00CF1EDC" w14:paraId="729C9747" w14:textId="77777777" w:rsidTr="000D505C">
        <w:tc>
          <w:tcPr>
            <w:tcW w:w="4672" w:type="dxa"/>
            <w:shd w:val="clear" w:color="auto" w:fill="auto"/>
          </w:tcPr>
          <w:p w14:paraId="5EC2EC79" w14:textId="77777777" w:rsidR="005410AC" w:rsidRPr="00CF1EDC" w:rsidRDefault="005410AC" w:rsidP="000D505C">
            <w:pPr>
              <w:jc w:val="both"/>
              <w:rPr>
                <w:i/>
              </w:rPr>
            </w:pPr>
            <w:r w:rsidRPr="00CF1EDC">
              <w:rPr>
                <w:i/>
              </w:rPr>
              <w:t>А) морские черепахи</w:t>
            </w:r>
          </w:p>
        </w:tc>
        <w:tc>
          <w:tcPr>
            <w:tcW w:w="4673" w:type="dxa"/>
            <w:shd w:val="clear" w:color="auto" w:fill="auto"/>
          </w:tcPr>
          <w:p w14:paraId="76F6BC24" w14:textId="77777777" w:rsidR="005410AC" w:rsidRPr="00CF1EDC" w:rsidRDefault="005410AC" w:rsidP="000D505C">
            <w:pPr>
              <w:jc w:val="both"/>
              <w:rPr>
                <w:i/>
              </w:rPr>
            </w:pPr>
            <w:r w:rsidRPr="00CF1EDC">
              <w:rPr>
                <w:i/>
              </w:rPr>
              <w:t>1) первичноводные</w:t>
            </w:r>
          </w:p>
        </w:tc>
      </w:tr>
      <w:tr w:rsidR="005410AC" w:rsidRPr="00CF1EDC" w14:paraId="03A71B99" w14:textId="77777777" w:rsidTr="000D505C">
        <w:tc>
          <w:tcPr>
            <w:tcW w:w="4672" w:type="dxa"/>
            <w:shd w:val="clear" w:color="auto" w:fill="auto"/>
          </w:tcPr>
          <w:p w14:paraId="7C6475B3" w14:textId="77777777" w:rsidR="005410AC" w:rsidRPr="00CF1EDC" w:rsidRDefault="005410AC" w:rsidP="000D505C">
            <w:pPr>
              <w:jc w:val="both"/>
              <w:rPr>
                <w:i/>
              </w:rPr>
            </w:pPr>
            <w:r w:rsidRPr="00CF1EDC">
              <w:rPr>
                <w:i/>
              </w:rPr>
              <w:t>Б) тритоны</w:t>
            </w:r>
          </w:p>
        </w:tc>
        <w:tc>
          <w:tcPr>
            <w:tcW w:w="4673" w:type="dxa"/>
            <w:shd w:val="clear" w:color="auto" w:fill="auto"/>
          </w:tcPr>
          <w:p w14:paraId="35045E6C" w14:textId="77777777" w:rsidR="005410AC" w:rsidRPr="00CF1EDC" w:rsidRDefault="005410AC" w:rsidP="000D505C">
            <w:pPr>
              <w:jc w:val="both"/>
              <w:rPr>
                <w:i/>
              </w:rPr>
            </w:pPr>
            <w:r w:rsidRPr="00CF1EDC">
              <w:rPr>
                <w:i/>
              </w:rPr>
              <w:t xml:space="preserve">2) </w:t>
            </w:r>
            <w:proofErr w:type="spellStart"/>
            <w:r w:rsidRPr="00CF1EDC">
              <w:rPr>
                <w:i/>
              </w:rPr>
              <w:t>вторичноводные</w:t>
            </w:r>
            <w:proofErr w:type="spellEnd"/>
          </w:p>
        </w:tc>
      </w:tr>
      <w:tr w:rsidR="005410AC" w:rsidRPr="00CF1EDC" w14:paraId="5C5F8A40" w14:textId="77777777" w:rsidTr="000D505C">
        <w:tc>
          <w:tcPr>
            <w:tcW w:w="4672" w:type="dxa"/>
            <w:shd w:val="clear" w:color="auto" w:fill="auto"/>
          </w:tcPr>
          <w:p w14:paraId="3CDA5F33" w14:textId="77777777" w:rsidR="005410AC" w:rsidRPr="00CF1EDC" w:rsidRDefault="005410AC" w:rsidP="000D505C">
            <w:pPr>
              <w:jc w:val="both"/>
              <w:rPr>
                <w:i/>
              </w:rPr>
            </w:pPr>
            <w:r w:rsidRPr="00CF1EDC">
              <w:rPr>
                <w:i/>
              </w:rPr>
              <w:t>В) ихтиозавры</w:t>
            </w:r>
          </w:p>
        </w:tc>
        <w:tc>
          <w:tcPr>
            <w:tcW w:w="4673" w:type="dxa"/>
            <w:shd w:val="clear" w:color="auto" w:fill="auto"/>
          </w:tcPr>
          <w:p w14:paraId="2082FE39" w14:textId="77777777" w:rsidR="005410AC" w:rsidRPr="00CF1EDC" w:rsidRDefault="005410AC" w:rsidP="000D505C">
            <w:pPr>
              <w:jc w:val="both"/>
              <w:rPr>
                <w:i/>
              </w:rPr>
            </w:pPr>
          </w:p>
        </w:tc>
      </w:tr>
      <w:tr w:rsidR="005410AC" w:rsidRPr="00CF1EDC" w14:paraId="7531E8F0" w14:textId="77777777" w:rsidTr="000D505C">
        <w:tc>
          <w:tcPr>
            <w:tcW w:w="4672" w:type="dxa"/>
            <w:shd w:val="clear" w:color="auto" w:fill="auto"/>
          </w:tcPr>
          <w:p w14:paraId="5847A645" w14:textId="77777777" w:rsidR="005410AC" w:rsidRPr="00CF1EDC" w:rsidRDefault="005410AC" w:rsidP="000D505C">
            <w:pPr>
              <w:jc w:val="both"/>
              <w:rPr>
                <w:i/>
              </w:rPr>
            </w:pPr>
            <w:r w:rsidRPr="00CF1EDC">
              <w:rPr>
                <w:i/>
              </w:rPr>
              <w:t>Г) тюлени</w:t>
            </w:r>
          </w:p>
        </w:tc>
        <w:tc>
          <w:tcPr>
            <w:tcW w:w="4673" w:type="dxa"/>
            <w:shd w:val="clear" w:color="auto" w:fill="auto"/>
          </w:tcPr>
          <w:p w14:paraId="4FC289EB" w14:textId="77777777" w:rsidR="005410AC" w:rsidRPr="00CF1EDC" w:rsidRDefault="005410AC" w:rsidP="000D505C">
            <w:pPr>
              <w:jc w:val="both"/>
              <w:rPr>
                <w:i/>
              </w:rPr>
            </w:pPr>
          </w:p>
        </w:tc>
      </w:tr>
      <w:tr w:rsidR="005410AC" w:rsidRPr="00CF1EDC" w14:paraId="5E88ED58" w14:textId="77777777" w:rsidTr="000D505C">
        <w:tc>
          <w:tcPr>
            <w:tcW w:w="4672" w:type="dxa"/>
            <w:shd w:val="clear" w:color="auto" w:fill="auto"/>
          </w:tcPr>
          <w:p w14:paraId="16C246F6" w14:textId="77777777" w:rsidR="005410AC" w:rsidRPr="00CF1EDC" w:rsidRDefault="005410AC" w:rsidP="000D505C">
            <w:pPr>
              <w:jc w:val="both"/>
              <w:rPr>
                <w:i/>
              </w:rPr>
            </w:pPr>
            <w:r w:rsidRPr="00CF1EDC">
              <w:rPr>
                <w:i/>
              </w:rPr>
              <w:t>Д) скаты</w:t>
            </w:r>
          </w:p>
        </w:tc>
        <w:tc>
          <w:tcPr>
            <w:tcW w:w="4673" w:type="dxa"/>
            <w:shd w:val="clear" w:color="auto" w:fill="auto"/>
          </w:tcPr>
          <w:p w14:paraId="362903F0" w14:textId="77777777" w:rsidR="005410AC" w:rsidRPr="00CF1EDC" w:rsidRDefault="005410AC" w:rsidP="000D505C">
            <w:pPr>
              <w:jc w:val="both"/>
              <w:rPr>
                <w:i/>
              </w:rPr>
            </w:pPr>
          </w:p>
        </w:tc>
      </w:tr>
      <w:tr w:rsidR="005410AC" w:rsidRPr="00CF1EDC" w14:paraId="200E7A23" w14:textId="77777777" w:rsidTr="000D505C">
        <w:tc>
          <w:tcPr>
            <w:tcW w:w="4672" w:type="dxa"/>
            <w:shd w:val="clear" w:color="auto" w:fill="auto"/>
          </w:tcPr>
          <w:p w14:paraId="46063D08" w14:textId="77777777" w:rsidR="005410AC" w:rsidRPr="00CF1EDC" w:rsidRDefault="005410AC" w:rsidP="000D505C">
            <w:pPr>
              <w:jc w:val="both"/>
              <w:rPr>
                <w:i/>
              </w:rPr>
            </w:pPr>
            <w:r w:rsidRPr="00CF1EDC">
              <w:rPr>
                <w:i/>
              </w:rPr>
              <w:t>Е) дельфины</w:t>
            </w:r>
          </w:p>
        </w:tc>
        <w:tc>
          <w:tcPr>
            <w:tcW w:w="4673" w:type="dxa"/>
            <w:shd w:val="clear" w:color="auto" w:fill="auto"/>
          </w:tcPr>
          <w:p w14:paraId="7860439B" w14:textId="77777777" w:rsidR="005410AC" w:rsidRPr="00CF1EDC" w:rsidRDefault="005410AC" w:rsidP="000D505C">
            <w:pPr>
              <w:jc w:val="both"/>
              <w:rPr>
                <w:i/>
              </w:rPr>
            </w:pPr>
          </w:p>
        </w:tc>
      </w:tr>
    </w:tbl>
    <w:p w14:paraId="667048AF" w14:textId="77777777" w:rsidR="005410AC" w:rsidRPr="00CF1EDC" w:rsidRDefault="005410AC" w:rsidP="005410AC">
      <w:pPr>
        <w:ind w:firstLine="709"/>
        <w:jc w:val="both"/>
        <w:rPr>
          <w:i/>
        </w:rPr>
      </w:pPr>
      <w:r w:rsidRPr="00CF1EDC">
        <w:rPr>
          <w:i/>
        </w:rPr>
        <w:t>Запишите в таблицу выбранные цифры под соответствующими буквами.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557"/>
        <w:gridCol w:w="1557"/>
        <w:gridCol w:w="1558"/>
        <w:gridCol w:w="1558"/>
        <w:gridCol w:w="1558"/>
      </w:tblGrid>
      <w:tr w:rsidR="005410AC" w:rsidRPr="00CF1EDC" w14:paraId="75FE432D" w14:textId="77777777" w:rsidTr="000D505C">
        <w:tc>
          <w:tcPr>
            <w:tcW w:w="1557" w:type="dxa"/>
            <w:shd w:val="clear" w:color="auto" w:fill="auto"/>
          </w:tcPr>
          <w:p w14:paraId="7CA155B6" w14:textId="77777777" w:rsidR="005410AC" w:rsidRPr="00CF1EDC" w:rsidRDefault="005410AC" w:rsidP="000D505C">
            <w:pPr>
              <w:jc w:val="center"/>
              <w:rPr>
                <w:i/>
              </w:rPr>
            </w:pPr>
            <w:r w:rsidRPr="00CF1EDC">
              <w:rPr>
                <w:i/>
              </w:rPr>
              <w:t>А</w:t>
            </w:r>
          </w:p>
        </w:tc>
        <w:tc>
          <w:tcPr>
            <w:tcW w:w="1557" w:type="dxa"/>
            <w:shd w:val="clear" w:color="auto" w:fill="auto"/>
          </w:tcPr>
          <w:p w14:paraId="546215C9" w14:textId="77777777" w:rsidR="005410AC" w:rsidRPr="00CF1EDC" w:rsidRDefault="005410AC" w:rsidP="000D505C">
            <w:pPr>
              <w:jc w:val="center"/>
              <w:rPr>
                <w:i/>
              </w:rPr>
            </w:pPr>
            <w:r w:rsidRPr="00CF1EDC">
              <w:rPr>
                <w:i/>
              </w:rPr>
              <w:t>Б</w:t>
            </w:r>
          </w:p>
        </w:tc>
        <w:tc>
          <w:tcPr>
            <w:tcW w:w="1557" w:type="dxa"/>
            <w:shd w:val="clear" w:color="auto" w:fill="auto"/>
          </w:tcPr>
          <w:p w14:paraId="51EAA4CC" w14:textId="77777777" w:rsidR="005410AC" w:rsidRPr="00CF1EDC" w:rsidRDefault="005410AC" w:rsidP="000D505C">
            <w:pPr>
              <w:jc w:val="center"/>
              <w:rPr>
                <w:i/>
              </w:rPr>
            </w:pPr>
            <w:r w:rsidRPr="00CF1EDC">
              <w:rPr>
                <w:i/>
              </w:rPr>
              <w:t>В</w:t>
            </w:r>
          </w:p>
        </w:tc>
        <w:tc>
          <w:tcPr>
            <w:tcW w:w="1558" w:type="dxa"/>
            <w:shd w:val="clear" w:color="auto" w:fill="auto"/>
          </w:tcPr>
          <w:p w14:paraId="31C10BB7" w14:textId="77777777" w:rsidR="005410AC" w:rsidRPr="00CF1EDC" w:rsidRDefault="005410AC" w:rsidP="000D505C">
            <w:pPr>
              <w:jc w:val="center"/>
              <w:rPr>
                <w:i/>
              </w:rPr>
            </w:pPr>
            <w:r w:rsidRPr="00CF1EDC">
              <w:rPr>
                <w:i/>
              </w:rPr>
              <w:t>Г</w:t>
            </w:r>
          </w:p>
        </w:tc>
        <w:tc>
          <w:tcPr>
            <w:tcW w:w="1558" w:type="dxa"/>
            <w:shd w:val="clear" w:color="auto" w:fill="auto"/>
          </w:tcPr>
          <w:p w14:paraId="55EB2AA5" w14:textId="77777777" w:rsidR="005410AC" w:rsidRPr="00CF1EDC" w:rsidRDefault="005410AC" w:rsidP="000D505C">
            <w:pPr>
              <w:jc w:val="center"/>
              <w:rPr>
                <w:i/>
              </w:rPr>
            </w:pPr>
            <w:r w:rsidRPr="00CF1EDC">
              <w:rPr>
                <w:i/>
              </w:rPr>
              <w:t>Д</w:t>
            </w:r>
          </w:p>
        </w:tc>
        <w:tc>
          <w:tcPr>
            <w:tcW w:w="1558" w:type="dxa"/>
            <w:shd w:val="clear" w:color="auto" w:fill="auto"/>
          </w:tcPr>
          <w:p w14:paraId="39CFDA80" w14:textId="77777777" w:rsidR="005410AC" w:rsidRPr="00CF1EDC" w:rsidRDefault="005410AC" w:rsidP="000D505C">
            <w:pPr>
              <w:jc w:val="center"/>
              <w:rPr>
                <w:i/>
              </w:rPr>
            </w:pPr>
            <w:r w:rsidRPr="00CF1EDC">
              <w:rPr>
                <w:i/>
              </w:rPr>
              <w:t>Е</w:t>
            </w:r>
          </w:p>
        </w:tc>
      </w:tr>
      <w:tr w:rsidR="005410AC" w:rsidRPr="00CF1EDC" w14:paraId="1DCECE3C" w14:textId="77777777" w:rsidTr="000D505C">
        <w:tc>
          <w:tcPr>
            <w:tcW w:w="1557" w:type="dxa"/>
            <w:shd w:val="clear" w:color="auto" w:fill="auto"/>
          </w:tcPr>
          <w:p w14:paraId="36641E05" w14:textId="77777777" w:rsidR="005410AC" w:rsidRPr="00CF1EDC" w:rsidRDefault="005410AC" w:rsidP="000D505C">
            <w:pPr>
              <w:jc w:val="both"/>
            </w:pPr>
          </w:p>
        </w:tc>
        <w:tc>
          <w:tcPr>
            <w:tcW w:w="1557" w:type="dxa"/>
            <w:shd w:val="clear" w:color="auto" w:fill="auto"/>
          </w:tcPr>
          <w:p w14:paraId="39E06548" w14:textId="77777777" w:rsidR="005410AC" w:rsidRPr="00CF1EDC" w:rsidRDefault="005410AC" w:rsidP="000D505C">
            <w:pPr>
              <w:jc w:val="both"/>
            </w:pPr>
          </w:p>
        </w:tc>
        <w:tc>
          <w:tcPr>
            <w:tcW w:w="1557" w:type="dxa"/>
            <w:shd w:val="clear" w:color="auto" w:fill="auto"/>
          </w:tcPr>
          <w:p w14:paraId="709A4F39" w14:textId="77777777" w:rsidR="005410AC" w:rsidRPr="00CF1EDC" w:rsidRDefault="005410AC" w:rsidP="000D505C">
            <w:pPr>
              <w:jc w:val="both"/>
            </w:pPr>
          </w:p>
        </w:tc>
        <w:tc>
          <w:tcPr>
            <w:tcW w:w="1558" w:type="dxa"/>
            <w:shd w:val="clear" w:color="auto" w:fill="auto"/>
          </w:tcPr>
          <w:p w14:paraId="6ADE3644" w14:textId="77777777" w:rsidR="005410AC" w:rsidRPr="00CF1EDC" w:rsidRDefault="005410AC" w:rsidP="000D505C">
            <w:pPr>
              <w:jc w:val="both"/>
            </w:pPr>
          </w:p>
        </w:tc>
        <w:tc>
          <w:tcPr>
            <w:tcW w:w="1558" w:type="dxa"/>
            <w:shd w:val="clear" w:color="auto" w:fill="auto"/>
          </w:tcPr>
          <w:p w14:paraId="69D4B295" w14:textId="77777777" w:rsidR="005410AC" w:rsidRPr="00CF1EDC" w:rsidRDefault="005410AC" w:rsidP="000D505C">
            <w:pPr>
              <w:jc w:val="both"/>
            </w:pPr>
          </w:p>
        </w:tc>
        <w:tc>
          <w:tcPr>
            <w:tcW w:w="1558" w:type="dxa"/>
            <w:shd w:val="clear" w:color="auto" w:fill="auto"/>
          </w:tcPr>
          <w:p w14:paraId="1FD3DCEA" w14:textId="77777777" w:rsidR="005410AC" w:rsidRPr="00CF1EDC" w:rsidRDefault="005410AC" w:rsidP="000D505C">
            <w:pPr>
              <w:jc w:val="both"/>
            </w:pPr>
          </w:p>
        </w:tc>
      </w:tr>
    </w:tbl>
    <w:p w14:paraId="21CA8361" w14:textId="77777777" w:rsidR="005410AC" w:rsidRPr="00CF1EDC" w:rsidRDefault="005410AC" w:rsidP="005410AC">
      <w:pPr>
        <w:ind w:firstLine="709"/>
        <w:jc w:val="both"/>
      </w:pPr>
    </w:p>
    <w:p w14:paraId="711EE0D3" w14:textId="6E85F99C" w:rsidR="005410AC" w:rsidRPr="004032EC" w:rsidRDefault="005410AC" w:rsidP="005410AC">
      <w:pPr>
        <w:ind w:firstLine="709"/>
        <w:jc w:val="both"/>
        <w:rPr>
          <w:sz w:val="28"/>
          <w:szCs w:val="28"/>
        </w:rPr>
      </w:pPr>
      <w:r w:rsidRPr="004032EC">
        <w:rPr>
          <w:sz w:val="28"/>
          <w:szCs w:val="28"/>
        </w:rPr>
        <w:t>В среднем по варианту ответы распределились следующим образом (таблица 2-1</w:t>
      </w:r>
      <w:r w:rsidR="00714405">
        <w:rPr>
          <w:sz w:val="28"/>
          <w:szCs w:val="28"/>
        </w:rPr>
        <w:t>3-5</w:t>
      </w:r>
      <w:r w:rsidRPr="004032EC">
        <w:rPr>
          <w:sz w:val="28"/>
          <w:szCs w:val="28"/>
        </w:rPr>
        <w:t>):</w:t>
      </w:r>
    </w:p>
    <w:p w14:paraId="48A3EE85" w14:textId="5C257B91" w:rsidR="005410AC" w:rsidRPr="008B77F8" w:rsidRDefault="005410AC" w:rsidP="005410AC">
      <w:pPr>
        <w:ind w:firstLine="709"/>
        <w:jc w:val="right"/>
        <w:rPr>
          <w:i/>
          <w:sz w:val="20"/>
          <w:szCs w:val="20"/>
        </w:rPr>
      </w:pPr>
      <w:r w:rsidRPr="008B77F8">
        <w:rPr>
          <w:i/>
          <w:sz w:val="20"/>
          <w:szCs w:val="20"/>
        </w:rPr>
        <w:t>Таблица 2-1</w:t>
      </w:r>
      <w:r w:rsidR="00714405">
        <w:rPr>
          <w:i/>
          <w:sz w:val="20"/>
          <w:szCs w:val="20"/>
        </w:rPr>
        <w:t>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3707"/>
        <w:gridCol w:w="2894"/>
      </w:tblGrid>
      <w:tr w:rsidR="005410AC" w:rsidRPr="00CF1EDC" w14:paraId="18F66655" w14:textId="77777777" w:rsidTr="000D505C">
        <w:trPr>
          <w:trHeight w:val="300"/>
        </w:trPr>
        <w:tc>
          <w:tcPr>
            <w:tcW w:w="2744" w:type="dxa"/>
            <w:shd w:val="clear" w:color="auto" w:fill="auto"/>
            <w:noWrap/>
            <w:vAlign w:val="bottom"/>
          </w:tcPr>
          <w:p w14:paraId="5402457F" w14:textId="77777777" w:rsidR="005410AC" w:rsidRPr="00CF1EDC" w:rsidRDefault="005410AC" w:rsidP="000D505C">
            <w:pPr>
              <w:jc w:val="center"/>
            </w:pPr>
            <w:r w:rsidRPr="00CF1EDC">
              <w:rPr>
                <w:rFonts w:eastAsia="Times New Roman"/>
                <w:color w:val="000000"/>
              </w:rPr>
              <w:t>Вариант ответа</w:t>
            </w:r>
          </w:p>
        </w:tc>
        <w:tc>
          <w:tcPr>
            <w:tcW w:w="3707" w:type="dxa"/>
            <w:shd w:val="clear" w:color="auto" w:fill="auto"/>
            <w:noWrap/>
            <w:vAlign w:val="bottom"/>
          </w:tcPr>
          <w:p w14:paraId="76310987" w14:textId="77777777" w:rsidR="005410AC" w:rsidRPr="00CF1EDC" w:rsidRDefault="005410AC" w:rsidP="000D505C">
            <w:pPr>
              <w:jc w:val="center"/>
            </w:pPr>
            <w:r w:rsidRPr="00CF1EDC">
              <w:rPr>
                <w:rFonts w:eastAsia="Times New Roman"/>
                <w:color w:val="000000"/>
              </w:rPr>
              <w:t>Количество участников, давших такой ответ</w:t>
            </w:r>
          </w:p>
        </w:tc>
        <w:tc>
          <w:tcPr>
            <w:tcW w:w="2894" w:type="dxa"/>
            <w:shd w:val="clear" w:color="auto" w:fill="auto"/>
            <w:noWrap/>
            <w:vAlign w:val="bottom"/>
          </w:tcPr>
          <w:p w14:paraId="52476B90" w14:textId="77777777" w:rsidR="005410AC" w:rsidRPr="00CF1EDC" w:rsidRDefault="005410AC" w:rsidP="000D505C">
            <w:pPr>
              <w:jc w:val="center"/>
            </w:pPr>
            <w:r w:rsidRPr="00CF1EDC">
              <w:rPr>
                <w:rFonts w:eastAsia="Times New Roman"/>
                <w:color w:val="000000"/>
              </w:rPr>
              <w:t>Доля участников, давших такой ответ</w:t>
            </w:r>
          </w:p>
        </w:tc>
      </w:tr>
      <w:tr w:rsidR="005410AC" w:rsidRPr="00CF1EDC" w14:paraId="2DEEA886" w14:textId="77777777" w:rsidTr="000D505C">
        <w:trPr>
          <w:trHeight w:val="300"/>
        </w:trPr>
        <w:tc>
          <w:tcPr>
            <w:tcW w:w="2744" w:type="dxa"/>
            <w:shd w:val="clear" w:color="auto" w:fill="auto"/>
            <w:noWrap/>
            <w:hideMark/>
          </w:tcPr>
          <w:p w14:paraId="3FC07763" w14:textId="77777777" w:rsidR="005410AC" w:rsidRPr="00CF1EDC" w:rsidRDefault="005410AC" w:rsidP="000D505C">
            <w:pPr>
              <w:ind w:firstLine="709"/>
              <w:jc w:val="both"/>
            </w:pPr>
            <w:r w:rsidRPr="00CF1EDC">
              <w:t>211212</w:t>
            </w:r>
          </w:p>
        </w:tc>
        <w:tc>
          <w:tcPr>
            <w:tcW w:w="3707" w:type="dxa"/>
            <w:shd w:val="clear" w:color="auto" w:fill="auto"/>
            <w:noWrap/>
            <w:hideMark/>
          </w:tcPr>
          <w:p w14:paraId="55B0E6C2" w14:textId="77777777" w:rsidR="005410AC" w:rsidRPr="00CF1EDC" w:rsidRDefault="005410AC" w:rsidP="000D505C">
            <w:pPr>
              <w:ind w:firstLine="709"/>
              <w:jc w:val="center"/>
            </w:pPr>
            <w:r w:rsidRPr="00CF1EDC">
              <w:t>31</w:t>
            </w:r>
          </w:p>
        </w:tc>
        <w:tc>
          <w:tcPr>
            <w:tcW w:w="2894" w:type="dxa"/>
            <w:shd w:val="clear" w:color="auto" w:fill="auto"/>
            <w:noWrap/>
            <w:hideMark/>
          </w:tcPr>
          <w:p w14:paraId="7E91797D" w14:textId="77777777" w:rsidR="005410AC" w:rsidRPr="00CF1EDC" w:rsidRDefault="005410AC" w:rsidP="000D505C">
            <w:pPr>
              <w:ind w:firstLine="709"/>
              <w:jc w:val="both"/>
            </w:pPr>
            <w:r w:rsidRPr="00CF1EDC">
              <w:t>0,175141243</w:t>
            </w:r>
          </w:p>
        </w:tc>
      </w:tr>
      <w:tr w:rsidR="005410AC" w:rsidRPr="00CF1EDC" w14:paraId="7AD31E4C" w14:textId="77777777" w:rsidTr="000D505C">
        <w:trPr>
          <w:trHeight w:val="300"/>
        </w:trPr>
        <w:tc>
          <w:tcPr>
            <w:tcW w:w="2744" w:type="dxa"/>
            <w:shd w:val="clear" w:color="auto" w:fill="auto"/>
            <w:noWrap/>
            <w:hideMark/>
          </w:tcPr>
          <w:p w14:paraId="37C3D6C0" w14:textId="77777777" w:rsidR="005410AC" w:rsidRPr="00CF1EDC" w:rsidRDefault="005410AC" w:rsidP="000D505C">
            <w:pPr>
              <w:ind w:firstLine="709"/>
              <w:jc w:val="both"/>
            </w:pPr>
            <w:r w:rsidRPr="00CF1EDC">
              <w:t>221211</w:t>
            </w:r>
          </w:p>
        </w:tc>
        <w:tc>
          <w:tcPr>
            <w:tcW w:w="3707" w:type="dxa"/>
            <w:shd w:val="clear" w:color="auto" w:fill="auto"/>
            <w:noWrap/>
            <w:hideMark/>
          </w:tcPr>
          <w:p w14:paraId="6F1254D2" w14:textId="77777777" w:rsidR="005410AC" w:rsidRPr="00CF1EDC" w:rsidRDefault="005410AC" w:rsidP="000D505C">
            <w:pPr>
              <w:ind w:firstLine="709"/>
              <w:jc w:val="center"/>
            </w:pPr>
            <w:r w:rsidRPr="00CF1EDC">
              <w:t>23</w:t>
            </w:r>
          </w:p>
        </w:tc>
        <w:tc>
          <w:tcPr>
            <w:tcW w:w="2894" w:type="dxa"/>
            <w:shd w:val="clear" w:color="auto" w:fill="auto"/>
            <w:noWrap/>
            <w:hideMark/>
          </w:tcPr>
          <w:p w14:paraId="2D4CEAA9" w14:textId="77777777" w:rsidR="005410AC" w:rsidRPr="00CF1EDC" w:rsidRDefault="005410AC" w:rsidP="000D505C">
            <w:pPr>
              <w:ind w:firstLine="709"/>
              <w:jc w:val="both"/>
            </w:pPr>
            <w:r w:rsidRPr="00CF1EDC">
              <w:t>0,129943503</w:t>
            </w:r>
          </w:p>
        </w:tc>
      </w:tr>
      <w:tr w:rsidR="005410AC" w:rsidRPr="00CF1EDC" w14:paraId="2A40E14A" w14:textId="77777777" w:rsidTr="000D505C">
        <w:trPr>
          <w:trHeight w:val="300"/>
        </w:trPr>
        <w:tc>
          <w:tcPr>
            <w:tcW w:w="2744" w:type="dxa"/>
            <w:shd w:val="clear" w:color="auto" w:fill="auto"/>
            <w:noWrap/>
            <w:hideMark/>
          </w:tcPr>
          <w:p w14:paraId="103E3FB3" w14:textId="77777777" w:rsidR="005410AC" w:rsidRPr="00CF1EDC" w:rsidRDefault="005410AC" w:rsidP="000D505C">
            <w:pPr>
              <w:ind w:firstLine="709"/>
              <w:jc w:val="both"/>
            </w:pPr>
            <w:r w:rsidRPr="00CF1EDC">
              <w:t>212212</w:t>
            </w:r>
          </w:p>
        </w:tc>
        <w:tc>
          <w:tcPr>
            <w:tcW w:w="3707" w:type="dxa"/>
            <w:shd w:val="clear" w:color="auto" w:fill="auto"/>
            <w:noWrap/>
            <w:hideMark/>
          </w:tcPr>
          <w:p w14:paraId="3F1E73B2" w14:textId="77777777" w:rsidR="005410AC" w:rsidRPr="00CF1EDC" w:rsidRDefault="005410AC" w:rsidP="000D505C">
            <w:pPr>
              <w:ind w:firstLine="709"/>
              <w:jc w:val="center"/>
            </w:pPr>
            <w:r w:rsidRPr="00CF1EDC">
              <w:t>16</w:t>
            </w:r>
          </w:p>
        </w:tc>
        <w:tc>
          <w:tcPr>
            <w:tcW w:w="2894" w:type="dxa"/>
            <w:shd w:val="clear" w:color="auto" w:fill="auto"/>
            <w:noWrap/>
            <w:hideMark/>
          </w:tcPr>
          <w:p w14:paraId="0E4939F3" w14:textId="77777777" w:rsidR="005410AC" w:rsidRPr="00CF1EDC" w:rsidRDefault="005410AC" w:rsidP="000D505C">
            <w:pPr>
              <w:ind w:firstLine="709"/>
              <w:jc w:val="both"/>
            </w:pPr>
            <w:r w:rsidRPr="00CF1EDC">
              <w:t>0,09039548</w:t>
            </w:r>
          </w:p>
        </w:tc>
      </w:tr>
      <w:tr w:rsidR="005410AC" w:rsidRPr="00CF1EDC" w14:paraId="0A8F3B01" w14:textId="77777777" w:rsidTr="000D505C">
        <w:trPr>
          <w:trHeight w:val="300"/>
        </w:trPr>
        <w:tc>
          <w:tcPr>
            <w:tcW w:w="2744" w:type="dxa"/>
            <w:shd w:val="clear" w:color="auto" w:fill="auto"/>
            <w:noWrap/>
            <w:hideMark/>
          </w:tcPr>
          <w:p w14:paraId="160FAEB3" w14:textId="77777777" w:rsidR="005410AC" w:rsidRPr="00CF1EDC" w:rsidRDefault="005410AC" w:rsidP="000D505C">
            <w:pPr>
              <w:ind w:firstLine="709"/>
              <w:jc w:val="both"/>
            </w:pPr>
            <w:r w:rsidRPr="00CF1EDC">
              <w:t>111222</w:t>
            </w:r>
          </w:p>
        </w:tc>
        <w:tc>
          <w:tcPr>
            <w:tcW w:w="3707" w:type="dxa"/>
            <w:shd w:val="clear" w:color="auto" w:fill="auto"/>
            <w:noWrap/>
            <w:hideMark/>
          </w:tcPr>
          <w:p w14:paraId="72ADC232" w14:textId="77777777" w:rsidR="005410AC" w:rsidRPr="00CF1EDC" w:rsidRDefault="005410AC" w:rsidP="000D505C">
            <w:pPr>
              <w:ind w:firstLine="709"/>
              <w:jc w:val="center"/>
            </w:pPr>
            <w:r w:rsidRPr="00CF1EDC">
              <w:t>14</w:t>
            </w:r>
          </w:p>
        </w:tc>
        <w:tc>
          <w:tcPr>
            <w:tcW w:w="2894" w:type="dxa"/>
            <w:shd w:val="clear" w:color="auto" w:fill="auto"/>
            <w:noWrap/>
            <w:hideMark/>
          </w:tcPr>
          <w:p w14:paraId="0EFFE8B6" w14:textId="77777777" w:rsidR="005410AC" w:rsidRPr="00CF1EDC" w:rsidRDefault="005410AC" w:rsidP="000D505C">
            <w:pPr>
              <w:ind w:firstLine="709"/>
              <w:jc w:val="both"/>
            </w:pPr>
            <w:r w:rsidRPr="00CF1EDC">
              <w:t>0,079096045</w:t>
            </w:r>
          </w:p>
        </w:tc>
      </w:tr>
      <w:tr w:rsidR="005410AC" w:rsidRPr="00CF1EDC" w14:paraId="5A62FB52" w14:textId="77777777" w:rsidTr="000D505C">
        <w:trPr>
          <w:trHeight w:val="300"/>
        </w:trPr>
        <w:tc>
          <w:tcPr>
            <w:tcW w:w="2744" w:type="dxa"/>
            <w:shd w:val="clear" w:color="auto" w:fill="auto"/>
            <w:noWrap/>
            <w:hideMark/>
          </w:tcPr>
          <w:p w14:paraId="33D74146" w14:textId="77777777" w:rsidR="005410AC" w:rsidRPr="00CF1EDC" w:rsidRDefault="005410AC" w:rsidP="000D505C">
            <w:pPr>
              <w:ind w:firstLine="709"/>
              <w:jc w:val="both"/>
            </w:pPr>
            <w:r w:rsidRPr="00CF1EDC">
              <w:t>122211</w:t>
            </w:r>
          </w:p>
        </w:tc>
        <w:tc>
          <w:tcPr>
            <w:tcW w:w="3707" w:type="dxa"/>
            <w:shd w:val="clear" w:color="auto" w:fill="auto"/>
            <w:noWrap/>
            <w:hideMark/>
          </w:tcPr>
          <w:p w14:paraId="63EFDED6" w14:textId="77777777" w:rsidR="005410AC" w:rsidRPr="00CF1EDC" w:rsidRDefault="005410AC" w:rsidP="000D505C">
            <w:pPr>
              <w:ind w:firstLine="709"/>
              <w:jc w:val="center"/>
            </w:pPr>
            <w:r w:rsidRPr="00CF1EDC">
              <w:t>9</w:t>
            </w:r>
          </w:p>
        </w:tc>
        <w:tc>
          <w:tcPr>
            <w:tcW w:w="2894" w:type="dxa"/>
            <w:shd w:val="clear" w:color="auto" w:fill="auto"/>
            <w:noWrap/>
            <w:hideMark/>
          </w:tcPr>
          <w:p w14:paraId="0444B1BB" w14:textId="77777777" w:rsidR="005410AC" w:rsidRPr="00CF1EDC" w:rsidRDefault="005410AC" w:rsidP="000D505C">
            <w:pPr>
              <w:ind w:firstLine="709"/>
              <w:jc w:val="both"/>
            </w:pPr>
            <w:r w:rsidRPr="00CF1EDC">
              <w:t>0,050847458</w:t>
            </w:r>
          </w:p>
        </w:tc>
      </w:tr>
      <w:tr w:rsidR="005410AC" w:rsidRPr="00CF1EDC" w14:paraId="476446CF" w14:textId="77777777" w:rsidTr="000D505C">
        <w:trPr>
          <w:trHeight w:val="300"/>
        </w:trPr>
        <w:tc>
          <w:tcPr>
            <w:tcW w:w="2744" w:type="dxa"/>
            <w:shd w:val="clear" w:color="auto" w:fill="auto"/>
            <w:noWrap/>
            <w:hideMark/>
          </w:tcPr>
          <w:p w14:paraId="22504EF5" w14:textId="77777777" w:rsidR="005410AC" w:rsidRPr="00CF1EDC" w:rsidRDefault="005410AC" w:rsidP="000D505C">
            <w:pPr>
              <w:ind w:firstLine="709"/>
              <w:jc w:val="both"/>
            </w:pPr>
            <w:r w:rsidRPr="00CF1EDC">
              <w:t>111212</w:t>
            </w:r>
          </w:p>
        </w:tc>
        <w:tc>
          <w:tcPr>
            <w:tcW w:w="3707" w:type="dxa"/>
            <w:shd w:val="clear" w:color="auto" w:fill="auto"/>
            <w:noWrap/>
            <w:hideMark/>
          </w:tcPr>
          <w:p w14:paraId="7DF1E27E" w14:textId="77777777" w:rsidR="005410AC" w:rsidRPr="00CF1EDC" w:rsidRDefault="005410AC" w:rsidP="000D505C">
            <w:pPr>
              <w:ind w:firstLine="709"/>
              <w:jc w:val="center"/>
            </w:pPr>
            <w:r w:rsidRPr="00CF1EDC">
              <w:t>8</w:t>
            </w:r>
          </w:p>
        </w:tc>
        <w:tc>
          <w:tcPr>
            <w:tcW w:w="2894" w:type="dxa"/>
            <w:shd w:val="clear" w:color="auto" w:fill="auto"/>
            <w:noWrap/>
            <w:hideMark/>
          </w:tcPr>
          <w:p w14:paraId="438B05A4" w14:textId="77777777" w:rsidR="005410AC" w:rsidRPr="00CF1EDC" w:rsidRDefault="005410AC" w:rsidP="000D505C">
            <w:pPr>
              <w:ind w:firstLine="709"/>
              <w:jc w:val="both"/>
            </w:pPr>
            <w:r w:rsidRPr="00CF1EDC">
              <w:t>0,04519774</w:t>
            </w:r>
          </w:p>
        </w:tc>
      </w:tr>
      <w:tr w:rsidR="005410AC" w:rsidRPr="00CF1EDC" w14:paraId="2F896A41" w14:textId="77777777" w:rsidTr="000D505C">
        <w:trPr>
          <w:trHeight w:val="300"/>
        </w:trPr>
        <w:tc>
          <w:tcPr>
            <w:tcW w:w="2744" w:type="dxa"/>
            <w:shd w:val="clear" w:color="auto" w:fill="auto"/>
            <w:noWrap/>
            <w:hideMark/>
          </w:tcPr>
          <w:p w14:paraId="6CFD520E" w14:textId="77777777" w:rsidR="005410AC" w:rsidRPr="00CF1EDC" w:rsidRDefault="005410AC" w:rsidP="000D505C">
            <w:pPr>
              <w:ind w:firstLine="709"/>
              <w:jc w:val="both"/>
            </w:pPr>
            <w:r w:rsidRPr="00CF1EDC">
              <w:t>211211</w:t>
            </w:r>
          </w:p>
        </w:tc>
        <w:tc>
          <w:tcPr>
            <w:tcW w:w="3707" w:type="dxa"/>
            <w:shd w:val="clear" w:color="auto" w:fill="auto"/>
            <w:noWrap/>
            <w:hideMark/>
          </w:tcPr>
          <w:p w14:paraId="4D41E1A4" w14:textId="77777777" w:rsidR="005410AC" w:rsidRPr="00CF1EDC" w:rsidRDefault="005410AC" w:rsidP="000D505C">
            <w:pPr>
              <w:ind w:firstLine="709"/>
              <w:jc w:val="center"/>
            </w:pPr>
            <w:r w:rsidRPr="00CF1EDC">
              <w:t>8</w:t>
            </w:r>
          </w:p>
        </w:tc>
        <w:tc>
          <w:tcPr>
            <w:tcW w:w="2894" w:type="dxa"/>
            <w:shd w:val="clear" w:color="auto" w:fill="auto"/>
            <w:noWrap/>
            <w:hideMark/>
          </w:tcPr>
          <w:p w14:paraId="737A2279" w14:textId="77777777" w:rsidR="005410AC" w:rsidRPr="00CF1EDC" w:rsidRDefault="005410AC" w:rsidP="000D505C">
            <w:pPr>
              <w:ind w:firstLine="709"/>
              <w:jc w:val="both"/>
            </w:pPr>
            <w:r w:rsidRPr="00CF1EDC">
              <w:t>0,04519774</w:t>
            </w:r>
          </w:p>
        </w:tc>
      </w:tr>
      <w:tr w:rsidR="005410AC" w:rsidRPr="00CF1EDC" w14:paraId="01FE19FC" w14:textId="77777777" w:rsidTr="000D505C">
        <w:trPr>
          <w:trHeight w:val="300"/>
        </w:trPr>
        <w:tc>
          <w:tcPr>
            <w:tcW w:w="2744" w:type="dxa"/>
            <w:shd w:val="clear" w:color="auto" w:fill="auto"/>
            <w:noWrap/>
            <w:hideMark/>
          </w:tcPr>
          <w:p w14:paraId="45BE017A" w14:textId="77777777" w:rsidR="005410AC" w:rsidRPr="00CF1EDC" w:rsidRDefault="005410AC" w:rsidP="000D505C">
            <w:pPr>
              <w:ind w:firstLine="709"/>
              <w:jc w:val="both"/>
            </w:pPr>
            <w:r w:rsidRPr="00CF1EDC">
              <w:t>212211</w:t>
            </w:r>
          </w:p>
        </w:tc>
        <w:tc>
          <w:tcPr>
            <w:tcW w:w="3707" w:type="dxa"/>
            <w:shd w:val="clear" w:color="auto" w:fill="auto"/>
            <w:noWrap/>
            <w:hideMark/>
          </w:tcPr>
          <w:p w14:paraId="254B7233" w14:textId="77777777" w:rsidR="005410AC" w:rsidRPr="00CF1EDC" w:rsidRDefault="005410AC" w:rsidP="000D505C">
            <w:pPr>
              <w:ind w:firstLine="709"/>
              <w:jc w:val="center"/>
            </w:pPr>
            <w:r w:rsidRPr="00CF1EDC">
              <w:t>8</w:t>
            </w:r>
          </w:p>
        </w:tc>
        <w:tc>
          <w:tcPr>
            <w:tcW w:w="2894" w:type="dxa"/>
            <w:shd w:val="clear" w:color="auto" w:fill="auto"/>
            <w:noWrap/>
            <w:hideMark/>
          </w:tcPr>
          <w:p w14:paraId="5A68CFF0" w14:textId="77777777" w:rsidR="005410AC" w:rsidRPr="00CF1EDC" w:rsidRDefault="005410AC" w:rsidP="000D505C">
            <w:pPr>
              <w:ind w:firstLine="709"/>
              <w:jc w:val="both"/>
            </w:pPr>
            <w:r w:rsidRPr="00CF1EDC">
              <w:t>0,04519774</w:t>
            </w:r>
          </w:p>
        </w:tc>
      </w:tr>
      <w:tr w:rsidR="005410AC" w:rsidRPr="00CF1EDC" w14:paraId="3A3D04D0" w14:textId="77777777" w:rsidTr="000D505C">
        <w:trPr>
          <w:trHeight w:val="300"/>
        </w:trPr>
        <w:tc>
          <w:tcPr>
            <w:tcW w:w="2744" w:type="dxa"/>
            <w:shd w:val="clear" w:color="auto" w:fill="auto"/>
            <w:noWrap/>
            <w:hideMark/>
          </w:tcPr>
          <w:p w14:paraId="0C378C53" w14:textId="77777777" w:rsidR="005410AC" w:rsidRPr="00CF1EDC" w:rsidRDefault="005410AC" w:rsidP="000D505C">
            <w:pPr>
              <w:ind w:firstLine="709"/>
              <w:jc w:val="both"/>
            </w:pPr>
            <w:r w:rsidRPr="00CF1EDC">
              <w:t>211222</w:t>
            </w:r>
          </w:p>
        </w:tc>
        <w:tc>
          <w:tcPr>
            <w:tcW w:w="3707" w:type="dxa"/>
            <w:shd w:val="clear" w:color="auto" w:fill="auto"/>
            <w:noWrap/>
            <w:hideMark/>
          </w:tcPr>
          <w:p w14:paraId="4A0F1356" w14:textId="77777777" w:rsidR="005410AC" w:rsidRPr="00CF1EDC" w:rsidRDefault="005410AC" w:rsidP="000D505C">
            <w:pPr>
              <w:ind w:firstLine="709"/>
              <w:jc w:val="center"/>
            </w:pPr>
            <w:r w:rsidRPr="00CF1EDC">
              <w:t>7</w:t>
            </w:r>
          </w:p>
        </w:tc>
        <w:tc>
          <w:tcPr>
            <w:tcW w:w="2894" w:type="dxa"/>
            <w:shd w:val="clear" w:color="auto" w:fill="auto"/>
            <w:noWrap/>
            <w:hideMark/>
          </w:tcPr>
          <w:p w14:paraId="3F65AA24" w14:textId="77777777" w:rsidR="005410AC" w:rsidRPr="00CF1EDC" w:rsidRDefault="005410AC" w:rsidP="000D505C">
            <w:pPr>
              <w:ind w:firstLine="709"/>
              <w:jc w:val="both"/>
            </w:pPr>
            <w:r w:rsidRPr="00CF1EDC">
              <w:t>0,039548023</w:t>
            </w:r>
          </w:p>
        </w:tc>
      </w:tr>
      <w:tr w:rsidR="005410AC" w:rsidRPr="00CF1EDC" w14:paraId="2B0C5ABE" w14:textId="77777777" w:rsidTr="000D505C">
        <w:trPr>
          <w:trHeight w:val="300"/>
        </w:trPr>
        <w:tc>
          <w:tcPr>
            <w:tcW w:w="2744" w:type="dxa"/>
            <w:shd w:val="clear" w:color="auto" w:fill="auto"/>
            <w:noWrap/>
            <w:hideMark/>
          </w:tcPr>
          <w:p w14:paraId="51EE8251" w14:textId="77777777" w:rsidR="005410AC" w:rsidRPr="00CF1EDC" w:rsidRDefault="005410AC" w:rsidP="000D505C">
            <w:pPr>
              <w:ind w:firstLine="709"/>
              <w:jc w:val="both"/>
            </w:pPr>
            <w:r w:rsidRPr="00CF1EDC">
              <w:t>222111</w:t>
            </w:r>
          </w:p>
        </w:tc>
        <w:tc>
          <w:tcPr>
            <w:tcW w:w="3707" w:type="dxa"/>
            <w:shd w:val="clear" w:color="auto" w:fill="auto"/>
            <w:noWrap/>
            <w:hideMark/>
          </w:tcPr>
          <w:p w14:paraId="460A46B3" w14:textId="77777777" w:rsidR="005410AC" w:rsidRPr="00CF1EDC" w:rsidRDefault="005410AC" w:rsidP="000D505C">
            <w:pPr>
              <w:ind w:firstLine="709"/>
              <w:jc w:val="center"/>
            </w:pPr>
            <w:r w:rsidRPr="00CF1EDC">
              <w:t>4</w:t>
            </w:r>
          </w:p>
        </w:tc>
        <w:tc>
          <w:tcPr>
            <w:tcW w:w="2894" w:type="dxa"/>
            <w:shd w:val="clear" w:color="auto" w:fill="auto"/>
            <w:noWrap/>
            <w:hideMark/>
          </w:tcPr>
          <w:p w14:paraId="134722BD" w14:textId="77777777" w:rsidR="005410AC" w:rsidRPr="00CF1EDC" w:rsidRDefault="005410AC" w:rsidP="000D505C">
            <w:pPr>
              <w:ind w:firstLine="709"/>
              <w:jc w:val="both"/>
            </w:pPr>
            <w:r w:rsidRPr="00CF1EDC">
              <w:t>0,02259887</w:t>
            </w:r>
          </w:p>
        </w:tc>
      </w:tr>
      <w:tr w:rsidR="005410AC" w:rsidRPr="00CF1EDC" w14:paraId="40C04DB4" w14:textId="77777777" w:rsidTr="000D505C">
        <w:trPr>
          <w:trHeight w:val="300"/>
        </w:trPr>
        <w:tc>
          <w:tcPr>
            <w:tcW w:w="2744" w:type="dxa"/>
            <w:shd w:val="clear" w:color="auto" w:fill="auto"/>
            <w:noWrap/>
            <w:hideMark/>
          </w:tcPr>
          <w:p w14:paraId="1401F9B3" w14:textId="77777777" w:rsidR="005410AC" w:rsidRPr="00CF1EDC" w:rsidRDefault="005410AC" w:rsidP="000D505C">
            <w:pPr>
              <w:ind w:firstLine="709"/>
              <w:jc w:val="both"/>
            </w:pPr>
            <w:r w:rsidRPr="00CF1EDC">
              <w:t>122111</w:t>
            </w:r>
          </w:p>
        </w:tc>
        <w:tc>
          <w:tcPr>
            <w:tcW w:w="3707" w:type="dxa"/>
            <w:shd w:val="clear" w:color="auto" w:fill="auto"/>
            <w:noWrap/>
            <w:hideMark/>
          </w:tcPr>
          <w:p w14:paraId="2AD5173A" w14:textId="77777777" w:rsidR="005410AC" w:rsidRPr="00CF1EDC" w:rsidRDefault="005410AC" w:rsidP="000D505C">
            <w:pPr>
              <w:ind w:firstLine="709"/>
              <w:jc w:val="center"/>
            </w:pPr>
            <w:r w:rsidRPr="00CF1EDC">
              <w:t>4</w:t>
            </w:r>
          </w:p>
        </w:tc>
        <w:tc>
          <w:tcPr>
            <w:tcW w:w="2894" w:type="dxa"/>
            <w:shd w:val="clear" w:color="auto" w:fill="auto"/>
            <w:noWrap/>
            <w:hideMark/>
          </w:tcPr>
          <w:p w14:paraId="4BE8E5AF" w14:textId="77777777" w:rsidR="005410AC" w:rsidRPr="00CF1EDC" w:rsidRDefault="005410AC" w:rsidP="000D505C">
            <w:pPr>
              <w:ind w:firstLine="709"/>
              <w:jc w:val="both"/>
            </w:pPr>
            <w:r w:rsidRPr="00CF1EDC">
              <w:t>0,02259887</w:t>
            </w:r>
          </w:p>
        </w:tc>
      </w:tr>
      <w:tr w:rsidR="005410AC" w:rsidRPr="00CF1EDC" w14:paraId="40FB20FE" w14:textId="77777777" w:rsidTr="000D505C">
        <w:trPr>
          <w:trHeight w:val="300"/>
        </w:trPr>
        <w:tc>
          <w:tcPr>
            <w:tcW w:w="2744" w:type="dxa"/>
            <w:shd w:val="clear" w:color="auto" w:fill="auto"/>
            <w:noWrap/>
            <w:hideMark/>
          </w:tcPr>
          <w:p w14:paraId="2C71D825" w14:textId="77777777" w:rsidR="005410AC" w:rsidRPr="00CF1EDC" w:rsidRDefault="005410AC" w:rsidP="000D505C">
            <w:pPr>
              <w:ind w:firstLine="709"/>
              <w:jc w:val="both"/>
            </w:pPr>
            <w:r w:rsidRPr="00CF1EDC">
              <w:t>121212</w:t>
            </w:r>
          </w:p>
        </w:tc>
        <w:tc>
          <w:tcPr>
            <w:tcW w:w="3707" w:type="dxa"/>
            <w:shd w:val="clear" w:color="auto" w:fill="auto"/>
            <w:noWrap/>
            <w:hideMark/>
          </w:tcPr>
          <w:p w14:paraId="267DD08B" w14:textId="77777777" w:rsidR="005410AC" w:rsidRPr="00CF1EDC" w:rsidRDefault="005410AC" w:rsidP="000D505C">
            <w:pPr>
              <w:ind w:firstLine="709"/>
              <w:jc w:val="center"/>
            </w:pPr>
            <w:r w:rsidRPr="00CF1EDC">
              <w:t>4</w:t>
            </w:r>
          </w:p>
        </w:tc>
        <w:tc>
          <w:tcPr>
            <w:tcW w:w="2894" w:type="dxa"/>
            <w:shd w:val="clear" w:color="auto" w:fill="auto"/>
            <w:noWrap/>
            <w:hideMark/>
          </w:tcPr>
          <w:p w14:paraId="43B63AD0" w14:textId="77777777" w:rsidR="005410AC" w:rsidRPr="00CF1EDC" w:rsidRDefault="005410AC" w:rsidP="000D505C">
            <w:pPr>
              <w:ind w:firstLine="709"/>
              <w:jc w:val="both"/>
            </w:pPr>
            <w:r w:rsidRPr="00CF1EDC">
              <w:t>0,02259887</w:t>
            </w:r>
          </w:p>
        </w:tc>
      </w:tr>
      <w:tr w:rsidR="005410AC" w:rsidRPr="00CF1EDC" w14:paraId="4C8B69E4" w14:textId="77777777" w:rsidTr="000D505C">
        <w:trPr>
          <w:trHeight w:val="300"/>
        </w:trPr>
        <w:tc>
          <w:tcPr>
            <w:tcW w:w="2744" w:type="dxa"/>
            <w:shd w:val="clear" w:color="auto" w:fill="auto"/>
            <w:noWrap/>
            <w:hideMark/>
          </w:tcPr>
          <w:p w14:paraId="7D2D8B88" w14:textId="77777777" w:rsidR="005410AC" w:rsidRPr="00CF1EDC" w:rsidRDefault="005410AC" w:rsidP="000D505C">
            <w:pPr>
              <w:ind w:firstLine="709"/>
              <w:jc w:val="both"/>
            </w:pPr>
            <w:r w:rsidRPr="00CF1EDC">
              <w:t>221212</w:t>
            </w:r>
          </w:p>
        </w:tc>
        <w:tc>
          <w:tcPr>
            <w:tcW w:w="3707" w:type="dxa"/>
            <w:shd w:val="clear" w:color="auto" w:fill="auto"/>
            <w:noWrap/>
            <w:hideMark/>
          </w:tcPr>
          <w:p w14:paraId="574EE9C0" w14:textId="77777777" w:rsidR="005410AC" w:rsidRPr="00CF1EDC" w:rsidRDefault="005410AC" w:rsidP="000D505C">
            <w:pPr>
              <w:ind w:firstLine="709"/>
              <w:jc w:val="center"/>
            </w:pPr>
            <w:r w:rsidRPr="00CF1EDC">
              <w:t>4</w:t>
            </w:r>
          </w:p>
        </w:tc>
        <w:tc>
          <w:tcPr>
            <w:tcW w:w="2894" w:type="dxa"/>
            <w:shd w:val="clear" w:color="auto" w:fill="auto"/>
            <w:noWrap/>
            <w:hideMark/>
          </w:tcPr>
          <w:p w14:paraId="096A42A5" w14:textId="77777777" w:rsidR="005410AC" w:rsidRPr="00CF1EDC" w:rsidRDefault="005410AC" w:rsidP="000D505C">
            <w:pPr>
              <w:ind w:firstLine="709"/>
              <w:jc w:val="both"/>
            </w:pPr>
            <w:r w:rsidRPr="00CF1EDC">
              <w:t>0,02259887</w:t>
            </w:r>
          </w:p>
        </w:tc>
      </w:tr>
      <w:tr w:rsidR="005410AC" w:rsidRPr="00CF1EDC" w14:paraId="3A5B8D3B" w14:textId="77777777" w:rsidTr="000D505C">
        <w:trPr>
          <w:trHeight w:val="300"/>
        </w:trPr>
        <w:tc>
          <w:tcPr>
            <w:tcW w:w="2744" w:type="dxa"/>
            <w:shd w:val="clear" w:color="auto" w:fill="auto"/>
            <w:noWrap/>
            <w:hideMark/>
          </w:tcPr>
          <w:p w14:paraId="1B6A2147" w14:textId="77777777" w:rsidR="005410AC" w:rsidRPr="00CF1EDC" w:rsidRDefault="005410AC" w:rsidP="000D505C">
            <w:pPr>
              <w:ind w:firstLine="709"/>
              <w:jc w:val="both"/>
            </w:pPr>
            <w:r w:rsidRPr="00CF1EDC">
              <w:t>212111</w:t>
            </w:r>
          </w:p>
        </w:tc>
        <w:tc>
          <w:tcPr>
            <w:tcW w:w="3707" w:type="dxa"/>
            <w:shd w:val="clear" w:color="auto" w:fill="auto"/>
            <w:noWrap/>
            <w:hideMark/>
          </w:tcPr>
          <w:p w14:paraId="518B6547" w14:textId="77777777" w:rsidR="005410AC" w:rsidRPr="00CF1EDC" w:rsidRDefault="005410AC" w:rsidP="000D505C">
            <w:pPr>
              <w:ind w:firstLine="709"/>
              <w:jc w:val="center"/>
            </w:pPr>
            <w:r w:rsidRPr="00CF1EDC">
              <w:t>4</w:t>
            </w:r>
          </w:p>
        </w:tc>
        <w:tc>
          <w:tcPr>
            <w:tcW w:w="2894" w:type="dxa"/>
            <w:shd w:val="clear" w:color="auto" w:fill="auto"/>
            <w:noWrap/>
            <w:hideMark/>
          </w:tcPr>
          <w:p w14:paraId="6BB92F61" w14:textId="77777777" w:rsidR="005410AC" w:rsidRPr="00CF1EDC" w:rsidRDefault="005410AC" w:rsidP="000D505C">
            <w:pPr>
              <w:ind w:firstLine="709"/>
              <w:jc w:val="both"/>
            </w:pPr>
            <w:r w:rsidRPr="00CF1EDC">
              <w:t>0,02259887</w:t>
            </w:r>
          </w:p>
        </w:tc>
      </w:tr>
    </w:tbl>
    <w:p w14:paraId="09CA46E2" w14:textId="77777777" w:rsidR="004032EC" w:rsidRDefault="004032EC" w:rsidP="005410AC">
      <w:pPr>
        <w:ind w:firstLine="709"/>
        <w:jc w:val="both"/>
      </w:pPr>
    </w:p>
    <w:p w14:paraId="6545E6F9" w14:textId="77777777" w:rsidR="005410AC" w:rsidRPr="004032EC" w:rsidRDefault="005410AC" w:rsidP="005410AC">
      <w:pPr>
        <w:ind w:firstLine="709"/>
        <w:jc w:val="both"/>
        <w:rPr>
          <w:sz w:val="28"/>
          <w:szCs w:val="28"/>
        </w:rPr>
      </w:pPr>
      <w:r w:rsidRPr="004032EC">
        <w:rPr>
          <w:sz w:val="28"/>
          <w:szCs w:val="28"/>
        </w:rPr>
        <w:t>Так же, как в случае анализа заданий базового уровня, таблица отражает средние результаты и не дает представления о распределении вариантов ответов в группах «хорошистов» и «отличников». Однако, скорее всего, были допущены те же самые из наиболее распространенных ошибок, что и в целом по выборке. Опираясь на результаты анализа предыдущего задания (линия 6) следует предположить, что проблема у сильных учеников состоит в недостаточном усвоении теоретического материала раздела «Эволюция», поскольку с технической точки зрения задание линии 19 проще для выполнения. Возможно, суть проблемы состоит в том, что учащиеся более тщательно прорабатывают те разделы курса биологии, которые традиционно считаются сложными – молекулярную биологию, биохимию, цитологию. Экология и эволюция считаются «простыми», поэтому их проработке не уделяется должного внимания.</w:t>
      </w:r>
    </w:p>
    <w:p w14:paraId="45BAD6CB" w14:textId="77777777" w:rsidR="005410AC" w:rsidRPr="00CF1EDC" w:rsidRDefault="005410AC" w:rsidP="005410AC">
      <w:pPr>
        <w:ind w:firstLine="709"/>
        <w:jc w:val="both"/>
      </w:pPr>
    </w:p>
    <w:p w14:paraId="2BCEF8A6" w14:textId="25023DF9" w:rsidR="005410AC" w:rsidRPr="004032EC" w:rsidRDefault="005410AC" w:rsidP="005410AC">
      <w:pPr>
        <w:ind w:firstLine="709"/>
        <w:jc w:val="both"/>
        <w:rPr>
          <w:sz w:val="28"/>
          <w:szCs w:val="28"/>
        </w:rPr>
      </w:pPr>
      <w:r w:rsidRPr="004032EC">
        <w:rPr>
          <w:sz w:val="28"/>
          <w:szCs w:val="28"/>
        </w:rPr>
        <w:t>Задания высокого уровня сложности оказались практически нерешаемыми для слабых учеников: к выполнению заданий линий 24-29 они либо не приступали вообще, либо не могли справиться с ними (доля успешно справившихся с заданием составляла не более 10–11%). В группах «хорошистов» и «отличников» наибольшие затруднения вызвали задания линий 24 и 26.</w:t>
      </w:r>
    </w:p>
    <w:p w14:paraId="3E25B60C" w14:textId="77777777" w:rsidR="005410AC" w:rsidRPr="004032EC" w:rsidRDefault="005410AC" w:rsidP="005410AC">
      <w:pPr>
        <w:ind w:firstLine="709"/>
        <w:jc w:val="both"/>
        <w:rPr>
          <w:i/>
          <w:sz w:val="28"/>
          <w:szCs w:val="28"/>
        </w:rPr>
      </w:pPr>
      <w:r w:rsidRPr="004032EC">
        <w:rPr>
          <w:b/>
          <w:sz w:val="28"/>
          <w:szCs w:val="28"/>
        </w:rPr>
        <w:t>Линия 24.</w:t>
      </w:r>
      <w:r w:rsidRPr="004032EC">
        <w:rPr>
          <w:sz w:val="28"/>
          <w:szCs w:val="28"/>
        </w:rPr>
        <w:t xml:space="preserve"> </w:t>
      </w:r>
      <w:r w:rsidRPr="004032EC">
        <w:rPr>
          <w:i/>
          <w:sz w:val="28"/>
          <w:szCs w:val="28"/>
        </w:rPr>
        <w:t>К какому заболеванию у человека приведёт хроническое увеличение концентрации гормонов щитовидной железы? Почему при этой патологии усиливается потоотделение?</w:t>
      </w:r>
    </w:p>
    <w:p w14:paraId="47C5B79C" w14:textId="77777777" w:rsidR="005410AC" w:rsidRPr="004032EC" w:rsidRDefault="005410AC" w:rsidP="005410AC">
      <w:pPr>
        <w:ind w:firstLine="709"/>
        <w:jc w:val="both"/>
        <w:rPr>
          <w:i/>
          <w:sz w:val="28"/>
          <w:szCs w:val="28"/>
        </w:rPr>
      </w:pPr>
      <w:r w:rsidRPr="004032EC">
        <w:rPr>
          <w:b/>
          <w:sz w:val="28"/>
          <w:szCs w:val="28"/>
        </w:rPr>
        <w:t>Линия 26.</w:t>
      </w:r>
      <w:r w:rsidRPr="004032EC">
        <w:rPr>
          <w:sz w:val="28"/>
          <w:szCs w:val="28"/>
        </w:rPr>
        <w:t xml:space="preserve"> </w:t>
      </w:r>
      <w:r w:rsidRPr="004032EC">
        <w:rPr>
          <w:i/>
          <w:sz w:val="28"/>
          <w:szCs w:val="28"/>
        </w:rPr>
        <w:t xml:space="preserve">Известно, что у прибрежных водорослей, обитающих в арктических морях, концентрация органических веществ (липидов, </w:t>
      </w:r>
      <w:r w:rsidRPr="004032EC">
        <w:rPr>
          <w:i/>
          <w:sz w:val="28"/>
          <w:szCs w:val="28"/>
        </w:rPr>
        <w:lastRenderedPageBreak/>
        <w:t>аминокислот и сахаров) в цитоплазме клеток существенно выше, чем у родственных им групп из экваториальных и субэкваториальных вод. Как можно объяснить такое различие? Температура плавления ненасыщенных жирных кислот ниже, чем у насыщенных. Предположите, в какое время года концентрация ненасыщенных жирных кислот в составе мембранных липидов у водорослей северных морей будет максимальной. Поясните свой ответ. Почему для водорослей опасно изменение агрегатного состояния внутренней среды?</w:t>
      </w:r>
    </w:p>
    <w:p w14:paraId="0721BFEE" w14:textId="77777777" w:rsidR="005410AC" w:rsidRPr="004032EC" w:rsidRDefault="005410AC" w:rsidP="005410AC">
      <w:pPr>
        <w:ind w:firstLine="709"/>
        <w:jc w:val="both"/>
        <w:rPr>
          <w:sz w:val="28"/>
          <w:szCs w:val="28"/>
        </w:rPr>
      </w:pPr>
      <w:r w:rsidRPr="004032EC">
        <w:rPr>
          <w:sz w:val="28"/>
          <w:szCs w:val="28"/>
        </w:rPr>
        <w:t xml:space="preserve">При выполнении данных заданий возникла необходимость применять знания в новой ситуации; устанавливать причинно-следственные связи; анализировать, систематизировать и интегрировать знания из предметов естественнонаучного цикла; формулировать выводы и делать прогнозы. </w:t>
      </w:r>
    </w:p>
    <w:p w14:paraId="34CCC249" w14:textId="77777777" w:rsidR="005410AC" w:rsidRPr="004032EC" w:rsidRDefault="005410AC" w:rsidP="005410AC">
      <w:pPr>
        <w:ind w:firstLine="709"/>
        <w:jc w:val="both"/>
        <w:rPr>
          <w:sz w:val="28"/>
          <w:szCs w:val="28"/>
        </w:rPr>
      </w:pPr>
      <w:r w:rsidRPr="004032EC">
        <w:rPr>
          <w:sz w:val="28"/>
          <w:szCs w:val="28"/>
        </w:rPr>
        <w:t>При выполнении задания линии 24 требовалось вспомнить физиологию и биохимию человека, установить связи между функцией гормона и его вторичными эффектами, построить разветвлённую цепь логических рассуждений, а не линейную схему «причина – следствие». Скорее всего, необходимость анализа ряда промежуточных этапов и вызвала затруднения.</w:t>
      </w:r>
    </w:p>
    <w:p w14:paraId="2E464688" w14:textId="77777777" w:rsidR="005410AC" w:rsidRPr="004032EC" w:rsidRDefault="005410AC" w:rsidP="005410AC">
      <w:pPr>
        <w:ind w:firstLine="709"/>
        <w:jc w:val="both"/>
        <w:rPr>
          <w:sz w:val="28"/>
          <w:szCs w:val="28"/>
        </w:rPr>
      </w:pPr>
      <w:r w:rsidRPr="004032EC">
        <w:rPr>
          <w:sz w:val="28"/>
          <w:szCs w:val="28"/>
        </w:rPr>
        <w:t>Задание линии 26 требовало знаний физиологии и биохимии клетки. Большинство участников помнили о роли ненасыщенных жирных кислот в обеспечении текучести и пластичности мембраны, но не могли связать эту функцию НЖК и выживание клетки при низких температурах. Одним из самых популярных предположений было, что липиды используются в качестве энергетического субстрата, при этом выделяется тепловая энергия, которая обеспечивает локальное повышение температуры и препятствует замерзанию цитоплазмы. Важность поддержания пластичности мембраны в обеспечении жизнедеятельности клетки была забыта.</w:t>
      </w:r>
    </w:p>
    <w:p w14:paraId="590CAB58" w14:textId="77777777" w:rsidR="005410AC" w:rsidRPr="004032EC" w:rsidRDefault="005410AC" w:rsidP="005410AC">
      <w:pPr>
        <w:ind w:firstLine="709"/>
        <w:jc w:val="both"/>
        <w:rPr>
          <w:sz w:val="28"/>
          <w:szCs w:val="28"/>
        </w:rPr>
      </w:pPr>
      <w:r w:rsidRPr="004032EC">
        <w:rPr>
          <w:sz w:val="28"/>
          <w:szCs w:val="28"/>
        </w:rPr>
        <w:t>Для устранения данной проблемы учащиеся должны практиковаться в решении задач, требующих не только знаний определенных фактов, но и построения достаточно длинных логических цепочек.</w:t>
      </w:r>
    </w:p>
    <w:p w14:paraId="171D7247" w14:textId="77777777" w:rsidR="005410AC" w:rsidRDefault="005410AC" w:rsidP="00727A8C"/>
    <w:p w14:paraId="5FB5BB0C" w14:textId="77777777" w:rsidR="005410AC" w:rsidRPr="005410AC" w:rsidRDefault="005410AC" w:rsidP="00727A8C"/>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13F1CB23" w14:textId="77777777" w:rsidR="004032EC" w:rsidRDefault="004032EC" w:rsidP="00727A8C">
      <w:pPr>
        <w:ind w:firstLine="567"/>
        <w:contextualSpacing/>
        <w:jc w:val="both"/>
        <w:rPr>
          <w:b/>
          <w:i/>
          <w:iCs/>
        </w:rPr>
      </w:pPr>
    </w:p>
    <w:p w14:paraId="2B9ADB69" w14:textId="2395679C" w:rsidR="004032EC" w:rsidRDefault="004032EC" w:rsidP="004032EC">
      <w:pPr>
        <w:ind w:firstLine="709"/>
        <w:jc w:val="both"/>
        <w:rPr>
          <w:sz w:val="28"/>
          <w:szCs w:val="28"/>
        </w:rPr>
      </w:pPr>
      <w:r w:rsidRPr="004032EC">
        <w:rPr>
          <w:sz w:val="28"/>
          <w:szCs w:val="28"/>
        </w:rPr>
        <w:t xml:space="preserve">Задания всех линий ЕГЭ-2023 так или иначе позволяют дать характеристику </w:t>
      </w:r>
      <w:proofErr w:type="spellStart"/>
      <w:r w:rsidRPr="004032EC">
        <w:rPr>
          <w:sz w:val="28"/>
          <w:szCs w:val="28"/>
        </w:rPr>
        <w:t>метапредметных</w:t>
      </w:r>
      <w:proofErr w:type="spellEnd"/>
      <w:r w:rsidRPr="004032EC">
        <w:rPr>
          <w:sz w:val="28"/>
          <w:szCs w:val="28"/>
        </w:rPr>
        <w:t xml:space="preserve"> результатов обучения, которые оказывают влияние на успешность выполнения заданий. В таблице 2-</w:t>
      </w:r>
      <w:r w:rsidR="00714405">
        <w:rPr>
          <w:sz w:val="28"/>
          <w:szCs w:val="28"/>
        </w:rPr>
        <w:t>13-6</w:t>
      </w:r>
      <w:r w:rsidRPr="004032EC">
        <w:rPr>
          <w:sz w:val="28"/>
          <w:szCs w:val="28"/>
        </w:rPr>
        <w:t xml:space="preserve"> приведены наиболее «яркие» </w:t>
      </w:r>
      <w:proofErr w:type="spellStart"/>
      <w:r w:rsidRPr="004032EC">
        <w:rPr>
          <w:sz w:val="28"/>
          <w:szCs w:val="28"/>
        </w:rPr>
        <w:t>метапредметные</w:t>
      </w:r>
      <w:proofErr w:type="spellEnd"/>
      <w:r w:rsidRPr="004032EC">
        <w:rPr>
          <w:sz w:val="28"/>
          <w:szCs w:val="28"/>
        </w:rPr>
        <w:t xml:space="preserve"> результаты обучения, которые необходимо для успешного выполнения того или иного задания. Анализ заданий (по рекомендации ФИПИ) проведён с использованием универсальных учебных действий из списка регулятивных, коммуникативных и познавательных логических. Средний процент выполнения заданий является в определённой степени характеристикой того, насколько выпускники овладели тем или иным навыком.</w:t>
      </w:r>
    </w:p>
    <w:p w14:paraId="35B47E2D" w14:textId="77777777" w:rsidR="00714405" w:rsidRPr="004032EC" w:rsidRDefault="00714405" w:rsidP="004032EC">
      <w:pPr>
        <w:ind w:firstLine="709"/>
        <w:jc w:val="both"/>
        <w:rPr>
          <w:sz w:val="28"/>
          <w:szCs w:val="28"/>
        </w:rPr>
      </w:pPr>
    </w:p>
    <w:p w14:paraId="6EE00E5A" w14:textId="44320F22" w:rsidR="004032EC" w:rsidRPr="008B77F8" w:rsidRDefault="004032EC" w:rsidP="004032EC">
      <w:pPr>
        <w:ind w:firstLine="709"/>
        <w:jc w:val="right"/>
        <w:rPr>
          <w:i/>
          <w:sz w:val="20"/>
          <w:szCs w:val="20"/>
        </w:rPr>
      </w:pPr>
      <w:r w:rsidRPr="008B77F8">
        <w:rPr>
          <w:i/>
          <w:sz w:val="20"/>
          <w:szCs w:val="20"/>
        </w:rPr>
        <w:lastRenderedPageBreak/>
        <w:t>Таблица 2-1</w:t>
      </w:r>
      <w:r w:rsidR="00714405">
        <w:rPr>
          <w:i/>
          <w:sz w:val="20"/>
          <w:szCs w:val="20"/>
        </w:rPr>
        <w:t>3-6</w:t>
      </w:r>
    </w:p>
    <w:p w14:paraId="24939047" w14:textId="77777777" w:rsidR="004032EC" w:rsidRDefault="004032EC" w:rsidP="004032EC">
      <w:pPr>
        <w:ind w:firstLine="709"/>
        <w:jc w:val="center"/>
      </w:pPr>
      <w:proofErr w:type="spellStart"/>
      <w:r>
        <w:t>Метапредметные</w:t>
      </w:r>
      <w:proofErr w:type="spellEnd"/>
      <w:r>
        <w:t xml:space="preserve"> результаты обучения и успешность их освоения участниками ЕГЭ-2023 по биологии</w:t>
      </w:r>
    </w:p>
    <w:p w14:paraId="1303DAB5" w14:textId="77777777" w:rsidR="004032EC" w:rsidRPr="00D156BE" w:rsidRDefault="004032EC" w:rsidP="004032EC">
      <w:pPr>
        <w:ind w:firstLine="709"/>
        <w:jc w:val="cente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9"/>
        <w:gridCol w:w="1410"/>
        <w:gridCol w:w="7024"/>
      </w:tblGrid>
      <w:tr w:rsidR="004032EC" w:rsidRPr="003C289C" w14:paraId="54AC548E" w14:textId="77777777" w:rsidTr="00781D3D">
        <w:trPr>
          <w:trHeight w:val="671"/>
        </w:trPr>
        <w:tc>
          <w:tcPr>
            <w:tcW w:w="1029" w:type="dxa"/>
            <w:tcMar>
              <w:left w:w="57" w:type="dxa"/>
              <w:right w:w="57" w:type="dxa"/>
            </w:tcMar>
            <w:vAlign w:val="center"/>
          </w:tcPr>
          <w:p w14:paraId="4C12B7C1" w14:textId="77777777" w:rsidR="004032EC" w:rsidRPr="00465AD4" w:rsidRDefault="004032EC" w:rsidP="000D505C">
            <w:pPr>
              <w:pStyle w:val="11"/>
              <w:autoSpaceDE w:val="0"/>
              <w:autoSpaceDN w:val="0"/>
              <w:adjustRightInd w:val="0"/>
              <w:spacing w:after="0" w:line="240" w:lineRule="auto"/>
              <w:ind w:left="0"/>
              <w:contextualSpacing w:val="0"/>
              <w:jc w:val="center"/>
              <w:rPr>
                <w:rFonts w:ascii="Times New Roman" w:hAnsi="Times New Roman"/>
                <w:sz w:val="24"/>
                <w:szCs w:val="24"/>
              </w:rPr>
            </w:pPr>
            <w:r w:rsidRPr="00465AD4">
              <w:rPr>
                <w:rFonts w:ascii="Times New Roman" w:hAnsi="Times New Roman"/>
                <w:sz w:val="24"/>
                <w:szCs w:val="24"/>
              </w:rPr>
              <w:t>№ задания</w:t>
            </w:r>
            <w:r>
              <w:rPr>
                <w:rFonts w:ascii="Times New Roman" w:hAnsi="Times New Roman"/>
                <w:sz w:val="24"/>
                <w:szCs w:val="24"/>
              </w:rPr>
              <w:t xml:space="preserve"> в КИМ</w:t>
            </w:r>
          </w:p>
        </w:tc>
        <w:tc>
          <w:tcPr>
            <w:tcW w:w="1410" w:type="dxa"/>
            <w:tcMar>
              <w:left w:w="57" w:type="dxa"/>
              <w:right w:w="57" w:type="dxa"/>
            </w:tcMar>
            <w:vAlign w:val="center"/>
          </w:tcPr>
          <w:p w14:paraId="0520374A" w14:textId="77777777" w:rsidR="004032EC" w:rsidRPr="00465AD4" w:rsidRDefault="004032EC" w:rsidP="000D505C">
            <w:pPr>
              <w:pStyle w:val="11"/>
              <w:autoSpaceDE w:val="0"/>
              <w:autoSpaceDN w:val="0"/>
              <w:adjustRightInd w:val="0"/>
              <w:spacing w:after="0" w:line="240" w:lineRule="auto"/>
              <w:ind w:left="0"/>
              <w:contextualSpacing w:val="0"/>
              <w:jc w:val="center"/>
              <w:rPr>
                <w:rFonts w:ascii="Times New Roman" w:hAnsi="Times New Roman"/>
                <w:sz w:val="24"/>
                <w:szCs w:val="24"/>
              </w:rPr>
            </w:pPr>
            <w:r>
              <w:rPr>
                <w:rFonts w:ascii="Times New Roman" w:hAnsi="Times New Roman"/>
                <w:sz w:val="24"/>
                <w:szCs w:val="24"/>
              </w:rPr>
              <w:t xml:space="preserve">Средний процент </w:t>
            </w:r>
            <w:r w:rsidRPr="00465AD4">
              <w:rPr>
                <w:rFonts w:ascii="Times New Roman" w:hAnsi="Times New Roman"/>
                <w:sz w:val="24"/>
                <w:szCs w:val="24"/>
              </w:rPr>
              <w:t>выполнения</w:t>
            </w:r>
            <w:r>
              <w:rPr>
                <w:rFonts w:ascii="Times New Roman" w:hAnsi="Times New Roman"/>
                <w:sz w:val="24"/>
                <w:szCs w:val="24"/>
              </w:rPr>
              <w:t xml:space="preserve"> задания</w:t>
            </w:r>
          </w:p>
        </w:tc>
        <w:tc>
          <w:tcPr>
            <w:tcW w:w="7024" w:type="dxa"/>
            <w:tcMar>
              <w:left w:w="57" w:type="dxa"/>
              <w:right w:w="57" w:type="dxa"/>
            </w:tcMar>
            <w:vAlign w:val="center"/>
          </w:tcPr>
          <w:p w14:paraId="3FF5D2FF" w14:textId="77777777" w:rsidR="004032EC" w:rsidRPr="00A40FF2" w:rsidRDefault="004032EC" w:rsidP="000D505C">
            <w:pPr>
              <w:jc w:val="center"/>
            </w:pPr>
            <w:r>
              <w:t xml:space="preserve">Отдельные </w:t>
            </w:r>
            <w:proofErr w:type="spellStart"/>
            <w:r>
              <w:t>м</w:t>
            </w:r>
            <w:r w:rsidRPr="00A40FF2">
              <w:t>етапредметны</w:t>
            </w:r>
            <w:r>
              <w:t>е</w:t>
            </w:r>
            <w:proofErr w:type="spellEnd"/>
            <w:r w:rsidRPr="00A40FF2">
              <w:t xml:space="preserve"> результат</w:t>
            </w:r>
            <w:r>
              <w:t>ы</w:t>
            </w:r>
            <w:r w:rsidRPr="00A40FF2">
              <w:t xml:space="preserve"> обучения</w:t>
            </w:r>
            <w:r>
              <w:t>, использованные при выполнении задания</w:t>
            </w:r>
          </w:p>
        </w:tc>
      </w:tr>
      <w:tr w:rsidR="004032EC" w:rsidRPr="003C289C" w14:paraId="0A148BF8" w14:textId="77777777" w:rsidTr="00781D3D">
        <w:trPr>
          <w:trHeight w:val="401"/>
        </w:trPr>
        <w:tc>
          <w:tcPr>
            <w:tcW w:w="1029" w:type="dxa"/>
            <w:tcMar>
              <w:left w:w="57" w:type="dxa"/>
              <w:right w:w="57" w:type="dxa"/>
            </w:tcMar>
            <w:vAlign w:val="center"/>
          </w:tcPr>
          <w:p w14:paraId="7234B635" w14:textId="77777777" w:rsidR="004032EC" w:rsidRPr="00A40FF2" w:rsidRDefault="004032EC" w:rsidP="000D505C">
            <w:pPr>
              <w:autoSpaceDE w:val="0"/>
              <w:autoSpaceDN w:val="0"/>
              <w:adjustRightInd w:val="0"/>
              <w:jc w:val="both"/>
            </w:pPr>
            <w:r w:rsidRPr="00A40FF2">
              <w:rPr>
                <w:bCs/>
                <w:color w:val="000000"/>
              </w:rPr>
              <w:t>1</w:t>
            </w:r>
          </w:p>
        </w:tc>
        <w:tc>
          <w:tcPr>
            <w:tcW w:w="1410" w:type="dxa"/>
            <w:tcMar>
              <w:left w:w="57" w:type="dxa"/>
              <w:right w:w="57" w:type="dxa"/>
            </w:tcMar>
            <w:vAlign w:val="center"/>
          </w:tcPr>
          <w:p w14:paraId="6B3EFB4C" w14:textId="77777777" w:rsidR="004032EC" w:rsidRPr="00A40FF2" w:rsidRDefault="004032EC" w:rsidP="00781D3D">
            <w:pPr>
              <w:autoSpaceDE w:val="0"/>
              <w:autoSpaceDN w:val="0"/>
              <w:adjustRightInd w:val="0"/>
              <w:jc w:val="center"/>
            </w:pPr>
            <w:r w:rsidRPr="00A40FF2">
              <w:rPr>
                <w:bCs/>
                <w:color w:val="000000"/>
              </w:rPr>
              <w:t>69</w:t>
            </w:r>
          </w:p>
        </w:tc>
        <w:tc>
          <w:tcPr>
            <w:tcW w:w="7024" w:type="dxa"/>
            <w:tcMar>
              <w:left w:w="57" w:type="dxa"/>
              <w:right w:w="57" w:type="dxa"/>
            </w:tcMar>
            <w:vAlign w:val="center"/>
          </w:tcPr>
          <w:p w14:paraId="6A3B901D" w14:textId="77777777" w:rsidR="004032EC" w:rsidRPr="00364863" w:rsidRDefault="004032EC" w:rsidP="000D505C">
            <w:pPr>
              <w:jc w:val="both"/>
              <w:rPr>
                <w:bCs/>
                <w:iCs/>
                <w:lang w:eastAsia="en-US"/>
              </w:rPr>
            </w:pPr>
            <w:r w:rsidRPr="00364863">
              <w:rPr>
                <w:bCs/>
                <w:iCs/>
                <w:lang w:eastAsia="en-US"/>
              </w:rPr>
              <w:t>3.1 Давать определения понятиям, подводить под понятие</w:t>
            </w:r>
            <w:r>
              <w:rPr>
                <w:bCs/>
                <w:iCs/>
                <w:lang w:eastAsia="en-US"/>
              </w:rPr>
              <w:t>.</w:t>
            </w:r>
          </w:p>
        </w:tc>
      </w:tr>
      <w:tr w:rsidR="004032EC" w:rsidRPr="003C289C" w14:paraId="67F30E4D" w14:textId="77777777" w:rsidTr="00781D3D">
        <w:trPr>
          <w:trHeight w:val="401"/>
        </w:trPr>
        <w:tc>
          <w:tcPr>
            <w:tcW w:w="1029" w:type="dxa"/>
            <w:tcMar>
              <w:left w:w="57" w:type="dxa"/>
              <w:right w:w="57" w:type="dxa"/>
            </w:tcMar>
            <w:vAlign w:val="center"/>
          </w:tcPr>
          <w:p w14:paraId="514A5DFE" w14:textId="77777777" w:rsidR="004032EC" w:rsidRPr="00A40FF2" w:rsidRDefault="004032EC" w:rsidP="000D505C">
            <w:pPr>
              <w:autoSpaceDE w:val="0"/>
              <w:autoSpaceDN w:val="0"/>
              <w:adjustRightInd w:val="0"/>
              <w:jc w:val="both"/>
            </w:pPr>
            <w:r w:rsidRPr="00A40FF2">
              <w:rPr>
                <w:bCs/>
                <w:color w:val="000000"/>
              </w:rPr>
              <w:t>2</w:t>
            </w:r>
          </w:p>
        </w:tc>
        <w:tc>
          <w:tcPr>
            <w:tcW w:w="1410" w:type="dxa"/>
            <w:tcMar>
              <w:left w:w="57" w:type="dxa"/>
              <w:right w:w="57" w:type="dxa"/>
            </w:tcMar>
            <w:vAlign w:val="center"/>
          </w:tcPr>
          <w:p w14:paraId="2D04BC41" w14:textId="77777777" w:rsidR="004032EC" w:rsidRPr="00A40FF2" w:rsidRDefault="004032EC" w:rsidP="00781D3D">
            <w:pPr>
              <w:autoSpaceDE w:val="0"/>
              <w:autoSpaceDN w:val="0"/>
              <w:adjustRightInd w:val="0"/>
              <w:jc w:val="center"/>
            </w:pPr>
            <w:r w:rsidRPr="00A40FF2">
              <w:rPr>
                <w:bCs/>
                <w:color w:val="000000"/>
              </w:rPr>
              <w:t>64</w:t>
            </w:r>
          </w:p>
        </w:tc>
        <w:tc>
          <w:tcPr>
            <w:tcW w:w="7024" w:type="dxa"/>
            <w:tcMar>
              <w:left w:w="57" w:type="dxa"/>
              <w:right w:w="57" w:type="dxa"/>
            </w:tcMar>
            <w:vAlign w:val="center"/>
          </w:tcPr>
          <w:p w14:paraId="29B6E16E" w14:textId="77777777" w:rsidR="004032EC" w:rsidRPr="00D937BC" w:rsidRDefault="004032EC" w:rsidP="000D505C">
            <w:pPr>
              <w:jc w:val="both"/>
              <w:rPr>
                <w:rFonts w:eastAsia="Arial Unicode MS"/>
                <w:lang w:eastAsia="en-US"/>
              </w:rPr>
            </w:pPr>
            <w:r>
              <w:rPr>
                <w:rFonts w:eastAsia="Arial Unicode MS"/>
                <w:lang w:eastAsia="en-US"/>
              </w:rPr>
              <w:t xml:space="preserve">1.5 </w:t>
            </w:r>
            <w:r w:rsidRPr="00D937BC">
              <w:rPr>
                <w:rFonts w:eastAsia="Arial Unicode MS"/>
                <w:lang w:eastAsia="en-US"/>
              </w:rPr>
              <w:t>Владеть основам прогнозирования как предвидения развития процессов</w:t>
            </w:r>
          </w:p>
        </w:tc>
      </w:tr>
      <w:tr w:rsidR="004032EC" w:rsidRPr="003C289C" w14:paraId="34C788CB" w14:textId="77777777" w:rsidTr="00781D3D">
        <w:trPr>
          <w:trHeight w:val="401"/>
        </w:trPr>
        <w:tc>
          <w:tcPr>
            <w:tcW w:w="1029" w:type="dxa"/>
            <w:tcMar>
              <w:left w:w="57" w:type="dxa"/>
              <w:right w:w="57" w:type="dxa"/>
            </w:tcMar>
            <w:vAlign w:val="center"/>
          </w:tcPr>
          <w:p w14:paraId="72789BE7" w14:textId="77777777" w:rsidR="004032EC" w:rsidRPr="00A40FF2" w:rsidRDefault="004032EC" w:rsidP="000D505C">
            <w:pPr>
              <w:autoSpaceDE w:val="0"/>
              <w:autoSpaceDN w:val="0"/>
              <w:adjustRightInd w:val="0"/>
              <w:jc w:val="both"/>
            </w:pPr>
            <w:r w:rsidRPr="00A40FF2">
              <w:rPr>
                <w:bCs/>
                <w:color w:val="000000"/>
              </w:rPr>
              <w:t>3</w:t>
            </w:r>
          </w:p>
        </w:tc>
        <w:tc>
          <w:tcPr>
            <w:tcW w:w="1410" w:type="dxa"/>
            <w:tcMar>
              <w:left w:w="57" w:type="dxa"/>
              <w:right w:w="57" w:type="dxa"/>
            </w:tcMar>
            <w:vAlign w:val="center"/>
          </w:tcPr>
          <w:p w14:paraId="1801D765" w14:textId="77777777" w:rsidR="004032EC" w:rsidRPr="00A40FF2" w:rsidRDefault="004032EC" w:rsidP="00781D3D">
            <w:pPr>
              <w:autoSpaceDE w:val="0"/>
              <w:autoSpaceDN w:val="0"/>
              <w:adjustRightInd w:val="0"/>
              <w:jc w:val="center"/>
            </w:pPr>
            <w:r w:rsidRPr="00A40FF2">
              <w:rPr>
                <w:bCs/>
                <w:color w:val="000000"/>
              </w:rPr>
              <w:t>52</w:t>
            </w:r>
          </w:p>
        </w:tc>
        <w:tc>
          <w:tcPr>
            <w:tcW w:w="7024" w:type="dxa"/>
            <w:tcMar>
              <w:left w:w="57" w:type="dxa"/>
              <w:right w:w="57" w:type="dxa"/>
            </w:tcMar>
            <w:vAlign w:val="center"/>
          </w:tcPr>
          <w:p w14:paraId="19B0F584" w14:textId="77777777" w:rsidR="004032EC" w:rsidRPr="00D937BC" w:rsidRDefault="004032EC" w:rsidP="000D505C">
            <w:pPr>
              <w:jc w:val="both"/>
              <w:rPr>
                <w:rFonts w:eastAsia="Arial Unicode MS"/>
                <w:lang w:eastAsia="en-US"/>
              </w:rPr>
            </w:pPr>
            <w:r>
              <w:rPr>
                <w:rFonts w:eastAsia="Arial Unicode MS"/>
                <w:lang w:eastAsia="en-US"/>
              </w:rPr>
              <w:t xml:space="preserve">1.6 </w:t>
            </w:r>
            <w:r w:rsidRPr="00D937BC">
              <w:rPr>
                <w:rFonts w:eastAsia="Arial Unicode MS"/>
                <w:lang w:eastAsia="en-US"/>
              </w:rPr>
              <w:t>Оценивать результаты деятельности на основе анализа имевшихся возможностей и условий её реализации</w:t>
            </w:r>
          </w:p>
        </w:tc>
      </w:tr>
      <w:tr w:rsidR="004032EC" w:rsidRPr="003C289C" w14:paraId="54ABF663" w14:textId="77777777" w:rsidTr="00781D3D">
        <w:trPr>
          <w:trHeight w:val="401"/>
        </w:trPr>
        <w:tc>
          <w:tcPr>
            <w:tcW w:w="1029" w:type="dxa"/>
            <w:tcMar>
              <w:left w:w="57" w:type="dxa"/>
              <w:right w:w="57" w:type="dxa"/>
            </w:tcMar>
            <w:vAlign w:val="center"/>
          </w:tcPr>
          <w:p w14:paraId="65D7A44B" w14:textId="77777777" w:rsidR="004032EC" w:rsidRPr="00A40FF2" w:rsidRDefault="004032EC" w:rsidP="000D505C">
            <w:pPr>
              <w:autoSpaceDE w:val="0"/>
              <w:autoSpaceDN w:val="0"/>
              <w:adjustRightInd w:val="0"/>
              <w:jc w:val="both"/>
            </w:pPr>
            <w:r w:rsidRPr="00A40FF2">
              <w:rPr>
                <w:bCs/>
                <w:color w:val="000000"/>
              </w:rPr>
              <w:t>4</w:t>
            </w:r>
          </w:p>
        </w:tc>
        <w:tc>
          <w:tcPr>
            <w:tcW w:w="1410" w:type="dxa"/>
            <w:tcMar>
              <w:left w:w="57" w:type="dxa"/>
              <w:right w:w="57" w:type="dxa"/>
            </w:tcMar>
            <w:vAlign w:val="center"/>
          </w:tcPr>
          <w:p w14:paraId="1CC6B534" w14:textId="77777777" w:rsidR="004032EC" w:rsidRPr="00A40FF2" w:rsidRDefault="004032EC" w:rsidP="00781D3D">
            <w:pPr>
              <w:autoSpaceDE w:val="0"/>
              <w:autoSpaceDN w:val="0"/>
              <w:adjustRightInd w:val="0"/>
              <w:jc w:val="center"/>
            </w:pPr>
            <w:r w:rsidRPr="00A40FF2">
              <w:rPr>
                <w:bCs/>
                <w:color w:val="000000"/>
              </w:rPr>
              <w:t>61</w:t>
            </w:r>
          </w:p>
        </w:tc>
        <w:tc>
          <w:tcPr>
            <w:tcW w:w="7024" w:type="dxa"/>
            <w:tcMar>
              <w:left w:w="57" w:type="dxa"/>
              <w:right w:w="57" w:type="dxa"/>
            </w:tcMar>
          </w:tcPr>
          <w:p w14:paraId="0E224B35"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389AF23F" w14:textId="77777777" w:rsidTr="00781D3D">
        <w:trPr>
          <w:trHeight w:val="401"/>
        </w:trPr>
        <w:tc>
          <w:tcPr>
            <w:tcW w:w="1029" w:type="dxa"/>
            <w:tcMar>
              <w:left w:w="57" w:type="dxa"/>
              <w:right w:w="57" w:type="dxa"/>
            </w:tcMar>
            <w:vAlign w:val="center"/>
          </w:tcPr>
          <w:p w14:paraId="64180E67" w14:textId="77777777" w:rsidR="004032EC" w:rsidRPr="00A40FF2" w:rsidRDefault="004032EC" w:rsidP="000D505C">
            <w:pPr>
              <w:autoSpaceDE w:val="0"/>
              <w:autoSpaceDN w:val="0"/>
              <w:adjustRightInd w:val="0"/>
              <w:jc w:val="both"/>
            </w:pPr>
            <w:r w:rsidRPr="00A40FF2">
              <w:rPr>
                <w:bCs/>
                <w:color w:val="000000"/>
              </w:rPr>
              <w:t>5</w:t>
            </w:r>
          </w:p>
        </w:tc>
        <w:tc>
          <w:tcPr>
            <w:tcW w:w="1410" w:type="dxa"/>
            <w:tcMar>
              <w:left w:w="57" w:type="dxa"/>
              <w:right w:w="57" w:type="dxa"/>
            </w:tcMar>
            <w:vAlign w:val="center"/>
          </w:tcPr>
          <w:p w14:paraId="09ED687A" w14:textId="77777777" w:rsidR="004032EC" w:rsidRPr="00A40FF2" w:rsidRDefault="004032EC" w:rsidP="00781D3D">
            <w:pPr>
              <w:autoSpaceDE w:val="0"/>
              <w:autoSpaceDN w:val="0"/>
              <w:adjustRightInd w:val="0"/>
              <w:jc w:val="center"/>
            </w:pPr>
            <w:r w:rsidRPr="00A40FF2">
              <w:rPr>
                <w:bCs/>
                <w:color w:val="000000"/>
              </w:rPr>
              <w:t>61</w:t>
            </w:r>
          </w:p>
        </w:tc>
        <w:tc>
          <w:tcPr>
            <w:tcW w:w="7024" w:type="dxa"/>
            <w:tcMar>
              <w:left w:w="57" w:type="dxa"/>
              <w:right w:w="57" w:type="dxa"/>
            </w:tcMar>
          </w:tcPr>
          <w:p w14:paraId="73CDC8BD" w14:textId="77777777" w:rsidR="004032EC" w:rsidRPr="00D937BC" w:rsidRDefault="004032EC" w:rsidP="000D505C">
            <w:pPr>
              <w:jc w:val="both"/>
              <w:rPr>
                <w:bCs/>
                <w:iCs/>
                <w:lang w:eastAsia="en-US"/>
              </w:rPr>
            </w:pPr>
            <w:r>
              <w:rPr>
                <w:bCs/>
                <w:iCs/>
                <w:lang w:eastAsia="en-US"/>
              </w:rPr>
              <w:t xml:space="preserve">3.6 </w:t>
            </w:r>
            <w:r w:rsidRPr="00D937BC">
              <w:rPr>
                <w:bCs/>
                <w:iCs/>
                <w:lang w:eastAsia="en-US"/>
              </w:rPr>
              <w:t>Устанавливать аналогии, строить логические рассуждения, умозаключения, делать выводы</w:t>
            </w:r>
          </w:p>
        </w:tc>
      </w:tr>
      <w:tr w:rsidR="004032EC" w:rsidRPr="003C289C" w14:paraId="39A948B1" w14:textId="77777777" w:rsidTr="00781D3D">
        <w:trPr>
          <w:trHeight w:val="401"/>
        </w:trPr>
        <w:tc>
          <w:tcPr>
            <w:tcW w:w="1029" w:type="dxa"/>
            <w:tcMar>
              <w:left w:w="57" w:type="dxa"/>
              <w:right w:w="57" w:type="dxa"/>
            </w:tcMar>
            <w:vAlign w:val="center"/>
          </w:tcPr>
          <w:p w14:paraId="2B4C30D5" w14:textId="77777777" w:rsidR="004032EC" w:rsidRPr="00A40FF2" w:rsidRDefault="004032EC" w:rsidP="000D505C">
            <w:pPr>
              <w:autoSpaceDE w:val="0"/>
              <w:autoSpaceDN w:val="0"/>
              <w:adjustRightInd w:val="0"/>
              <w:jc w:val="both"/>
            </w:pPr>
            <w:r w:rsidRPr="00A40FF2">
              <w:rPr>
                <w:bCs/>
                <w:color w:val="000000"/>
              </w:rPr>
              <w:t>6</w:t>
            </w:r>
          </w:p>
        </w:tc>
        <w:tc>
          <w:tcPr>
            <w:tcW w:w="1410" w:type="dxa"/>
            <w:tcMar>
              <w:left w:w="57" w:type="dxa"/>
              <w:right w:w="57" w:type="dxa"/>
            </w:tcMar>
            <w:vAlign w:val="center"/>
          </w:tcPr>
          <w:p w14:paraId="24FA1BF8" w14:textId="77777777" w:rsidR="004032EC" w:rsidRPr="00A40FF2" w:rsidRDefault="004032EC" w:rsidP="00781D3D">
            <w:pPr>
              <w:autoSpaceDE w:val="0"/>
              <w:autoSpaceDN w:val="0"/>
              <w:adjustRightInd w:val="0"/>
              <w:jc w:val="center"/>
            </w:pPr>
            <w:r w:rsidRPr="00A40FF2">
              <w:rPr>
                <w:bCs/>
                <w:color w:val="000000"/>
              </w:rPr>
              <w:t>41</w:t>
            </w:r>
          </w:p>
        </w:tc>
        <w:tc>
          <w:tcPr>
            <w:tcW w:w="7024" w:type="dxa"/>
            <w:tcMar>
              <w:left w:w="57" w:type="dxa"/>
              <w:right w:w="57" w:type="dxa"/>
            </w:tcMar>
          </w:tcPr>
          <w:p w14:paraId="2A0FC29A"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5346C6A9" w14:textId="77777777" w:rsidTr="00781D3D">
        <w:trPr>
          <w:trHeight w:val="401"/>
        </w:trPr>
        <w:tc>
          <w:tcPr>
            <w:tcW w:w="1029" w:type="dxa"/>
            <w:tcMar>
              <w:left w:w="57" w:type="dxa"/>
              <w:right w:w="57" w:type="dxa"/>
            </w:tcMar>
            <w:vAlign w:val="center"/>
          </w:tcPr>
          <w:p w14:paraId="2E56715D" w14:textId="77777777" w:rsidR="004032EC" w:rsidRPr="00A40FF2" w:rsidRDefault="004032EC" w:rsidP="000D505C">
            <w:pPr>
              <w:autoSpaceDE w:val="0"/>
              <w:autoSpaceDN w:val="0"/>
              <w:adjustRightInd w:val="0"/>
              <w:jc w:val="both"/>
            </w:pPr>
            <w:r w:rsidRPr="00A40FF2">
              <w:rPr>
                <w:bCs/>
                <w:color w:val="000000"/>
              </w:rPr>
              <w:t>7</w:t>
            </w:r>
          </w:p>
        </w:tc>
        <w:tc>
          <w:tcPr>
            <w:tcW w:w="1410" w:type="dxa"/>
            <w:tcMar>
              <w:left w:w="57" w:type="dxa"/>
              <w:right w:w="57" w:type="dxa"/>
            </w:tcMar>
            <w:vAlign w:val="center"/>
          </w:tcPr>
          <w:p w14:paraId="4547C611" w14:textId="77777777" w:rsidR="004032EC" w:rsidRPr="00A40FF2" w:rsidRDefault="004032EC" w:rsidP="00781D3D">
            <w:pPr>
              <w:autoSpaceDE w:val="0"/>
              <w:autoSpaceDN w:val="0"/>
              <w:adjustRightInd w:val="0"/>
              <w:jc w:val="center"/>
            </w:pPr>
            <w:r w:rsidRPr="00A40FF2">
              <w:rPr>
                <w:bCs/>
                <w:color w:val="000000"/>
              </w:rPr>
              <w:t>64</w:t>
            </w:r>
          </w:p>
        </w:tc>
        <w:tc>
          <w:tcPr>
            <w:tcW w:w="7024" w:type="dxa"/>
            <w:tcMar>
              <w:left w:w="57" w:type="dxa"/>
              <w:right w:w="57" w:type="dxa"/>
            </w:tcMar>
          </w:tcPr>
          <w:p w14:paraId="6D864660"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0E6F1BBE" w14:textId="77777777" w:rsidTr="00781D3D">
        <w:trPr>
          <w:trHeight w:val="401"/>
        </w:trPr>
        <w:tc>
          <w:tcPr>
            <w:tcW w:w="1029" w:type="dxa"/>
            <w:tcMar>
              <w:left w:w="57" w:type="dxa"/>
              <w:right w:w="57" w:type="dxa"/>
            </w:tcMar>
            <w:vAlign w:val="center"/>
          </w:tcPr>
          <w:p w14:paraId="5D402FEA" w14:textId="77777777" w:rsidR="004032EC" w:rsidRPr="00A40FF2" w:rsidRDefault="004032EC" w:rsidP="000D505C">
            <w:pPr>
              <w:autoSpaceDE w:val="0"/>
              <w:autoSpaceDN w:val="0"/>
              <w:adjustRightInd w:val="0"/>
              <w:jc w:val="both"/>
            </w:pPr>
            <w:r w:rsidRPr="00A40FF2">
              <w:rPr>
                <w:bCs/>
                <w:color w:val="000000"/>
              </w:rPr>
              <w:t>8</w:t>
            </w:r>
          </w:p>
        </w:tc>
        <w:tc>
          <w:tcPr>
            <w:tcW w:w="1410" w:type="dxa"/>
            <w:tcMar>
              <w:left w:w="57" w:type="dxa"/>
              <w:right w:w="57" w:type="dxa"/>
            </w:tcMar>
            <w:vAlign w:val="center"/>
          </w:tcPr>
          <w:p w14:paraId="027AFAC7" w14:textId="77777777" w:rsidR="004032EC" w:rsidRPr="00A40FF2" w:rsidRDefault="004032EC" w:rsidP="00781D3D">
            <w:pPr>
              <w:autoSpaceDE w:val="0"/>
              <w:autoSpaceDN w:val="0"/>
              <w:adjustRightInd w:val="0"/>
              <w:jc w:val="center"/>
            </w:pPr>
            <w:r w:rsidRPr="00A40FF2">
              <w:rPr>
                <w:bCs/>
                <w:color w:val="000000"/>
              </w:rPr>
              <w:t>47</w:t>
            </w:r>
          </w:p>
        </w:tc>
        <w:tc>
          <w:tcPr>
            <w:tcW w:w="7024" w:type="dxa"/>
            <w:tcMar>
              <w:left w:w="57" w:type="dxa"/>
              <w:right w:w="57" w:type="dxa"/>
            </w:tcMar>
          </w:tcPr>
          <w:p w14:paraId="42F364CE"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64048A5A" w14:textId="77777777" w:rsidTr="00781D3D">
        <w:trPr>
          <w:trHeight w:val="401"/>
        </w:trPr>
        <w:tc>
          <w:tcPr>
            <w:tcW w:w="1029" w:type="dxa"/>
            <w:tcMar>
              <w:left w:w="57" w:type="dxa"/>
              <w:right w:w="57" w:type="dxa"/>
            </w:tcMar>
            <w:vAlign w:val="center"/>
          </w:tcPr>
          <w:p w14:paraId="5787F787" w14:textId="77777777" w:rsidR="004032EC" w:rsidRPr="00A40FF2" w:rsidRDefault="004032EC" w:rsidP="000D505C">
            <w:pPr>
              <w:autoSpaceDE w:val="0"/>
              <w:autoSpaceDN w:val="0"/>
              <w:adjustRightInd w:val="0"/>
              <w:jc w:val="both"/>
            </w:pPr>
            <w:r w:rsidRPr="00A40FF2">
              <w:rPr>
                <w:bCs/>
                <w:color w:val="000000"/>
              </w:rPr>
              <w:t>9</w:t>
            </w:r>
          </w:p>
        </w:tc>
        <w:tc>
          <w:tcPr>
            <w:tcW w:w="1410" w:type="dxa"/>
            <w:tcMar>
              <w:left w:w="57" w:type="dxa"/>
              <w:right w:w="57" w:type="dxa"/>
            </w:tcMar>
            <w:vAlign w:val="center"/>
          </w:tcPr>
          <w:p w14:paraId="162FD607" w14:textId="77777777" w:rsidR="004032EC" w:rsidRPr="00A40FF2" w:rsidRDefault="004032EC" w:rsidP="00781D3D">
            <w:pPr>
              <w:autoSpaceDE w:val="0"/>
              <w:autoSpaceDN w:val="0"/>
              <w:adjustRightInd w:val="0"/>
              <w:jc w:val="center"/>
            </w:pPr>
            <w:r w:rsidRPr="00A40FF2">
              <w:rPr>
                <w:bCs/>
                <w:color w:val="000000"/>
              </w:rPr>
              <w:t>78</w:t>
            </w:r>
          </w:p>
        </w:tc>
        <w:tc>
          <w:tcPr>
            <w:tcW w:w="7024" w:type="dxa"/>
            <w:tcMar>
              <w:left w:w="57" w:type="dxa"/>
              <w:right w:w="57" w:type="dxa"/>
            </w:tcMar>
          </w:tcPr>
          <w:p w14:paraId="4432982B" w14:textId="77777777" w:rsidR="004032EC" w:rsidRPr="00D937BC" w:rsidRDefault="004032EC" w:rsidP="000D505C">
            <w:pPr>
              <w:jc w:val="both"/>
              <w:rPr>
                <w:bCs/>
                <w:iCs/>
                <w:lang w:eastAsia="en-US"/>
              </w:rPr>
            </w:pPr>
            <w:r>
              <w:rPr>
                <w:bCs/>
                <w:iCs/>
                <w:lang w:eastAsia="en-US"/>
              </w:rPr>
              <w:t xml:space="preserve">3.6 </w:t>
            </w:r>
            <w:r w:rsidRPr="00D937BC">
              <w:rPr>
                <w:bCs/>
                <w:iCs/>
                <w:lang w:eastAsia="en-US"/>
              </w:rPr>
              <w:t>Устанавливать аналогии, строить логические рассуждения, умозаключения, делать выводы</w:t>
            </w:r>
          </w:p>
        </w:tc>
      </w:tr>
      <w:tr w:rsidR="004032EC" w:rsidRPr="003C289C" w14:paraId="347581FB" w14:textId="77777777" w:rsidTr="00781D3D">
        <w:trPr>
          <w:trHeight w:val="401"/>
        </w:trPr>
        <w:tc>
          <w:tcPr>
            <w:tcW w:w="1029" w:type="dxa"/>
            <w:tcMar>
              <w:left w:w="57" w:type="dxa"/>
              <w:right w:w="57" w:type="dxa"/>
            </w:tcMar>
            <w:vAlign w:val="center"/>
          </w:tcPr>
          <w:p w14:paraId="1D3C8BA5" w14:textId="77777777" w:rsidR="004032EC" w:rsidRPr="00A40FF2" w:rsidRDefault="004032EC" w:rsidP="000D505C">
            <w:pPr>
              <w:autoSpaceDE w:val="0"/>
              <w:autoSpaceDN w:val="0"/>
              <w:adjustRightInd w:val="0"/>
              <w:jc w:val="both"/>
            </w:pPr>
            <w:r w:rsidRPr="00A40FF2">
              <w:rPr>
                <w:bCs/>
                <w:color w:val="000000"/>
              </w:rPr>
              <w:t>10</w:t>
            </w:r>
          </w:p>
        </w:tc>
        <w:tc>
          <w:tcPr>
            <w:tcW w:w="1410" w:type="dxa"/>
            <w:tcMar>
              <w:left w:w="57" w:type="dxa"/>
              <w:right w:w="57" w:type="dxa"/>
            </w:tcMar>
            <w:vAlign w:val="center"/>
          </w:tcPr>
          <w:p w14:paraId="36C5F077" w14:textId="77777777" w:rsidR="004032EC" w:rsidRPr="00A40FF2" w:rsidRDefault="004032EC" w:rsidP="00781D3D">
            <w:pPr>
              <w:autoSpaceDE w:val="0"/>
              <w:autoSpaceDN w:val="0"/>
              <w:adjustRightInd w:val="0"/>
              <w:jc w:val="center"/>
            </w:pPr>
            <w:r w:rsidRPr="00A40FF2">
              <w:rPr>
                <w:bCs/>
                <w:color w:val="000000"/>
              </w:rPr>
              <w:t>43</w:t>
            </w:r>
          </w:p>
        </w:tc>
        <w:tc>
          <w:tcPr>
            <w:tcW w:w="7024" w:type="dxa"/>
            <w:tcMar>
              <w:left w:w="57" w:type="dxa"/>
              <w:right w:w="57" w:type="dxa"/>
            </w:tcMar>
          </w:tcPr>
          <w:p w14:paraId="62A6CF8F"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63359709" w14:textId="77777777" w:rsidTr="00781D3D">
        <w:trPr>
          <w:trHeight w:val="401"/>
        </w:trPr>
        <w:tc>
          <w:tcPr>
            <w:tcW w:w="1029" w:type="dxa"/>
            <w:tcMar>
              <w:left w:w="57" w:type="dxa"/>
              <w:right w:w="57" w:type="dxa"/>
            </w:tcMar>
            <w:vAlign w:val="center"/>
          </w:tcPr>
          <w:p w14:paraId="1B085CA4" w14:textId="77777777" w:rsidR="004032EC" w:rsidRPr="00A40FF2" w:rsidRDefault="004032EC" w:rsidP="000D505C">
            <w:pPr>
              <w:autoSpaceDE w:val="0"/>
              <w:autoSpaceDN w:val="0"/>
              <w:adjustRightInd w:val="0"/>
              <w:jc w:val="both"/>
            </w:pPr>
            <w:r w:rsidRPr="00A40FF2">
              <w:rPr>
                <w:bCs/>
                <w:color w:val="000000"/>
              </w:rPr>
              <w:t>11</w:t>
            </w:r>
          </w:p>
        </w:tc>
        <w:tc>
          <w:tcPr>
            <w:tcW w:w="1410" w:type="dxa"/>
            <w:tcMar>
              <w:left w:w="57" w:type="dxa"/>
              <w:right w:w="57" w:type="dxa"/>
            </w:tcMar>
            <w:vAlign w:val="center"/>
          </w:tcPr>
          <w:p w14:paraId="2AD6CCFB" w14:textId="77777777" w:rsidR="004032EC" w:rsidRPr="00A40FF2" w:rsidRDefault="004032EC" w:rsidP="00781D3D">
            <w:pPr>
              <w:autoSpaceDE w:val="0"/>
              <w:autoSpaceDN w:val="0"/>
              <w:adjustRightInd w:val="0"/>
              <w:jc w:val="center"/>
            </w:pPr>
            <w:r w:rsidRPr="00A40FF2">
              <w:rPr>
                <w:bCs/>
                <w:color w:val="000000"/>
              </w:rPr>
              <w:t>52</w:t>
            </w:r>
          </w:p>
        </w:tc>
        <w:tc>
          <w:tcPr>
            <w:tcW w:w="7024" w:type="dxa"/>
            <w:tcMar>
              <w:left w:w="57" w:type="dxa"/>
              <w:right w:w="57" w:type="dxa"/>
            </w:tcMar>
          </w:tcPr>
          <w:p w14:paraId="0D828504" w14:textId="77777777" w:rsidR="004032EC" w:rsidRPr="00465AD4" w:rsidRDefault="004032EC" w:rsidP="000D505C">
            <w:pPr>
              <w:jc w:val="both"/>
              <w:rPr>
                <w:bCs/>
                <w:iCs/>
                <w:lang w:eastAsia="en-US"/>
              </w:rPr>
            </w:pPr>
            <w:r>
              <w:rPr>
                <w:bCs/>
                <w:iCs/>
                <w:lang w:eastAsia="en-US"/>
              </w:rPr>
              <w:t xml:space="preserve">3.4 </w:t>
            </w:r>
            <w:r w:rsidRPr="00D937BC">
              <w:rPr>
                <w:bCs/>
                <w:iCs/>
                <w:lang w:eastAsia="en-US"/>
              </w:rPr>
              <w:t xml:space="preserve">Проводить группировку, </w:t>
            </w:r>
            <w:proofErr w:type="spellStart"/>
            <w:r w:rsidRPr="00D937BC">
              <w:rPr>
                <w:bCs/>
                <w:iCs/>
                <w:lang w:eastAsia="en-US"/>
              </w:rPr>
              <w:t>сериацию</w:t>
            </w:r>
            <w:proofErr w:type="spellEnd"/>
            <w:r w:rsidRPr="00D937BC">
              <w:rPr>
                <w:bCs/>
                <w:iCs/>
                <w:lang w:eastAsia="en-US"/>
              </w:rPr>
              <w:t>, классификацию, выделять главное</w:t>
            </w:r>
            <w:r>
              <w:rPr>
                <w:bCs/>
                <w:iCs/>
                <w:lang w:eastAsia="en-US"/>
              </w:rPr>
              <w:t>.</w:t>
            </w:r>
          </w:p>
        </w:tc>
      </w:tr>
      <w:tr w:rsidR="004032EC" w:rsidRPr="003C289C" w14:paraId="54979A0E" w14:textId="77777777" w:rsidTr="00781D3D">
        <w:trPr>
          <w:trHeight w:val="401"/>
        </w:trPr>
        <w:tc>
          <w:tcPr>
            <w:tcW w:w="1029" w:type="dxa"/>
            <w:tcMar>
              <w:left w:w="57" w:type="dxa"/>
              <w:right w:w="57" w:type="dxa"/>
            </w:tcMar>
            <w:vAlign w:val="center"/>
          </w:tcPr>
          <w:p w14:paraId="19F01109" w14:textId="77777777" w:rsidR="004032EC" w:rsidRPr="00A40FF2" w:rsidRDefault="004032EC" w:rsidP="000D505C">
            <w:pPr>
              <w:autoSpaceDE w:val="0"/>
              <w:autoSpaceDN w:val="0"/>
              <w:adjustRightInd w:val="0"/>
              <w:jc w:val="both"/>
            </w:pPr>
            <w:r w:rsidRPr="00A40FF2">
              <w:rPr>
                <w:bCs/>
                <w:color w:val="000000"/>
              </w:rPr>
              <w:t>12</w:t>
            </w:r>
          </w:p>
        </w:tc>
        <w:tc>
          <w:tcPr>
            <w:tcW w:w="1410" w:type="dxa"/>
            <w:tcMar>
              <w:left w:w="57" w:type="dxa"/>
              <w:right w:w="57" w:type="dxa"/>
            </w:tcMar>
            <w:vAlign w:val="center"/>
          </w:tcPr>
          <w:p w14:paraId="29CA34CD" w14:textId="77777777" w:rsidR="004032EC" w:rsidRPr="00A40FF2" w:rsidRDefault="004032EC" w:rsidP="00781D3D">
            <w:pPr>
              <w:autoSpaceDE w:val="0"/>
              <w:autoSpaceDN w:val="0"/>
              <w:adjustRightInd w:val="0"/>
              <w:jc w:val="center"/>
            </w:pPr>
            <w:r w:rsidRPr="00A40FF2">
              <w:rPr>
                <w:bCs/>
                <w:color w:val="000000"/>
              </w:rPr>
              <w:t>73</w:t>
            </w:r>
          </w:p>
        </w:tc>
        <w:tc>
          <w:tcPr>
            <w:tcW w:w="7024" w:type="dxa"/>
            <w:tcMar>
              <w:left w:w="57" w:type="dxa"/>
              <w:right w:w="57" w:type="dxa"/>
            </w:tcMar>
          </w:tcPr>
          <w:p w14:paraId="4D586E98" w14:textId="77777777" w:rsidR="004032EC" w:rsidRPr="00465AD4" w:rsidRDefault="004032EC" w:rsidP="000D505C">
            <w:pPr>
              <w:jc w:val="both"/>
              <w:rPr>
                <w:bCs/>
                <w:iCs/>
                <w:lang w:eastAsia="en-US"/>
              </w:rPr>
            </w:pPr>
            <w:r>
              <w:rPr>
                <w:bCs/>
                <w:iCs/>
                <w:lang w:eastAsia="en-US"/>
              </w:rPr>
              <w:t xml:space="preserve">3.4 </w:t>
            </w:r>
            <w:r w:rsidRPr="00D937BC">
              <w:rPr>
                <w:bCs/>
                <w:iCs/>
                <w:lang w:eastAsia="en-US"/>
              </w:rPr>
              <w:t xml:space="preserve">Проводить группировку, </w:t>
            </w:r>
            <w:proofErr w:type="spellStart"/>
            <w:r w:rsidRPr="00D937BC">
              <w:rPr>
                <w:bCs/>
                <w:iCs/>
                <w:lang w:eastAsia="en-US"/>
              </w:rPr>
              <w:t>сериацию</w:t>
            </w:r>
            <w:proofErr w:type="spellEnd"/>
            <w:r w:rsidRPr="00D937BC">
              <w:rPr>
                <w:bCs/>
                <w:iCs/>
                <w:lang w:eastAsia="en-US"/>
              </w:rPr>
              <w:t>, классификацию, выделять главное</w:t>
            </w:r>
            <w:r>
              <w:rPr>
                <w:bCs/>
                <w:iCs/>
                <w:lang w:eastAsia="en-US"/>
              </w:rPr>
              <w:t>.</w:t>
            </w:r>
          </w:p>
        </w:tc>
      </w:tr>
      <w:tr w:rsidR="004032EC" w:rsidRPr="003C289C" w14:paraId="085F51B5" w14:textId="77777777" w:rsidTr="00781D3D">
        <w:trPr>
          <w:trHeight w:val="401"/>
        </w:trPr>
        <w:tc>
          <w:tcPr>
            <w:tcW w:w="1029" w:type="dxa"/>
            <w:tcMar>
              <w:left w:w="57" w:type="dxa"/>
              <w:right w:w="57" w:type="dxa"/>
            </w:tcMar>
            <w:vAlign w:val="center"/>
          </w:tcPr>
          <w:p w14:paraId="56FDE6F2" w14:textId="77777777" w:rsidR="004032EC" w:rsidRPr="00A40FF2" w:rsidRDefault="004032EC" w:rsidP="000D505C">
            <w:pPr>
              <w:autoSpaceDE w:val="0"/>
              <w:autoSpaceDN w:val="0"/>
              <w:adjustRightInd w:val="0"/>
              <w:jc w:val="both"/>
            </w:pPr>
            <w:r w:rsidRPr="00A40FF2">
              <w:rPr>
                <w:bCs/>
                <w:color w:val="000000"/>
              </w:rPr>
              <w:t>13</w:t>
            </w:r>
          </w:p>
        </w:tc>
        <w:tc>
          <w:tcPr>
            <w:tcW w:w="1410" w:type="dxa"/>
            <w:tcMar>
              <w:left w:w="57" w:type="dxa"/>
              <w:right w:w="57" w:type="dxa"/>
            </w:tcMar>
            <w:vAlign w:val="center"/>
          </w:tcPr>
          <w:p w14:paraId="6591C647" w14:textId="77777777" w:rsidR="004032EC" w:rsidRPr="00A40FF2" w:rsidRDefault="004032EC" w:rsidP="00781D3D">
            <w:pPr>
              <w:autoSpaceDE w:val="0"/>
              <w:autoSpaceDN w:val="0"/>
              <w:adjustRightInd w:val="0"/>
              <w:jc w:val="center"/>
            </w:pPr>
            <w:r w:rsidRPr="00A40FF2">
              <w:rPr>
                <w:bCs/>
                <w:color w:val="000000"/>
              </w:rPr>
              <w:t>62</w:t>
            </w:r>
          </w:p>
        </w:tc>
        <w:tc>
          <w:tcPr>
            <w:tcW w:w="7024" w:type="dxa"/>
            <w:tcMar>
              <w:left w:w="57" w:type="dxa"/>
              <w:right w:w="57" w:type="dxa"/>
            </w:tcMar>
          </w:tcPr>
          <w:p w14:paraId="24706F01" w14:textId="77777777" w:rsidR="004032EC" w:rsidRPr="00D937BC" w:rsidRDefault="004032EC" w:rsidP="000D505C">
            <w:pPr>
              <w:jc w:val="both"/>
              <w:rPr>
                <w:bCs/>
                <w:iCs/>
                <w:lang w:eastAsia="en-US"/>
              </w:rPr>
            </w:pPr>
            <w:r>
              <w:rPr>
                <w:bCs/>
                <w:iCs/>
                <w:lang w:eastAsia="en-US"/>
              </w:rPr>
              <w:t xml:space="preserve">3.6 </w:t>
            </w:r>
            <w:r w:rsidRPr="00D937BC">
              <w:rPr>
                <w:bCs/>
                <w:iCs/>
                <w:lang w:eastAsia="en-US"/>
              </w:rPr>
              <w:t>Устанавливать аналогии, строить логические рассуждения, умозаключения, делать выводы</w:t>
            </w:r>
          </w:p>
        </w:tc>
      </w:tr>
      <w:tr w:rsidR="004032EC" w:rsidRPr="003C289C" w14:paraId="2C9054C6" w14:textId="77777777" w:rsidTr="00781D3D">
        <w:trPr>
          <w:trHeight w:val="401"/>
        </w:trPr>
        <w:tc>
          <w:tcPr>
            <w:tcW w:w="1029" w:type="dxa"/>
            <w:tcMar>
              <w:left w:w="57" w:type="dxa"/>
              <w:right w:w="57" w:type="dxa"/>
            </w:tcMar>
            <w:vAlign w:val="center"/>
          </w:tcPr>
          <w:p w14:paraId="4BCE4626" w14:textId="77777777" w:rsidR="004032EC" w:rsidRPr="00A40FF2" w:rsidRDefault="004032EC" w:rsidP="000D505C">
            <w:pPr>
              <w:autoSpaceDE w:val="0"/>
              <w:autoSpaceDN w:val="0"/>
              <w:adjustRightInd w:val="0"/>
              <w:jc w:val="both"/>
            </w:pPr>
            <w:r w:rsidRPr="00A40FF2">
              <w:rPr>
                <w:bCs/>
                <w:color w:val="000000"/>
              </w:rPr>
              <w:t>14</w:t>
            </w:r>
          </w:p>
        </w:tc>
        <w:tc>
          <w:tcPr>
            <w:tcW w:w="1410" w:type="dxa"/>
            <w:tcMar>
              <w:left w:w="57" w:type="dxa"/>
              <w:right w:w="57" w:type="dxa"/>
            </w:tcMar>
            <w:vAlign w:val="center"/>
          </w:tcPr>
          <w:p w14:paraId="4365FEE4" w14:textId="77777777" w:rsidR="004032EC" w:rsidRPr="00A40FF2" w:rsidRDefault="004032EC" w:rsidP="00781D3D">
            <w:pPr>
              <w:autoSpaceDE w:val="0"/>
              <w:autoSpaceDN w:val="0"/>
              <w:adjustRightInd w:val="0"/>
              <w:jc w:val="center"/>
            </w:pPr>
            <w:r w:rsidRPr="00A40FF2">
              <w:rPr>
                <w:bCs/>
                <w:color w:val="000000"/>
              </w:rPr>
              <w:t>41</w:t>
            </w:r>
          </w:p>
        </w:tc>
        <w:tc>
          <w:tcPr>
            <w:tcW w:w="7024" w:type="dxa"/>
            <w:tcMar>
              <w:left w:w="57" w:type="dxa"/>
              <w:right w:w="57" w:type="dxa"/>
            </w:tcMar>
          </w:tcPr>
          <w:p w14:paraId="3AF03790"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7204042B" w14:textId="77777777" w:rsidTr="00781D3D">
        <w:trPr>
          <w:trHeight w:val="401"/>
        </w:trPr>
        <w:tc>
          <w:tcPr>
            <w:tcW w:w="1029" w:type="dxa"/>
            <w:tcMar>
              <w:left w:w="57" w:type="dxa"/>
              <w:right w:w="57" w:type="dxa"/>
            </w:tcMar>
            <w:vAlign w:val="center"/>
          </w:tcPr>
          <w:p w14:paraId="3810F204" w14:textId="77777777" w:rsidR="004032EC" w:rsidRPr="00A40FF2" w:rsidRDefault="004032EC" w:rsidP="000D505C">
            <w:pPr>
              <w:autoSpaceDE w:val="0"/>
              <w:autoSpaceDN w:val="0"/>
              <w:adjustRightInd w:val="0"/>
              <w:jc w:val="both"/>
            </w:pPr>
            <w:r w:rsidRPr="00A40FF2">
              <w:rPr>
                <w:bCs/>
                <w:color w:val="000000"/>
              </w:rPr>
              <w:t>15</w:t>
            </w:r>
          </w:p>
        </w:tc>
        <w:tc>
          <w:tcPr>
            <w:tcW w:w="1410" w:type="dxa"/>
            <w:tcMar>
              <w:left w:w="57" w:type="dxa"/>
              <w:right w:w="57" w:type="dxa"/>
            </w:tcMar>
            <w:vAlign w:val="center"/>
          </w:tcPr>
          <w:p w14:paraId="7D21653B" w14:textId="77777777" w:rsidR="004032EC" w:rsidRPr="00A40FF2" w:rsidRDefault="004032EC" w:rsidP="00781D3D">
            <w:pPr>
              <w:autoSpaceDE w:val="0"/>
              <w:autoSpaceDN w:val="0"/>
              <w:adjustRightInd w:val="0"/>
              <w:jc w:val="center"/>
            </w:pPr>
            <w:r w:rsidRPr="00A40FF2">
              <w:rPr>
                <w:bCs/>
                <w:color w:val="000000"/>
              </w:rPr>
              <w:t>68</w:t>
            </w:r>
          </w:p>
        </w:tc>
        <w:tc>
          <w:tcPr>
            <w:tcW w:w="7024" w:type="dxa"/>
            <w:tcMar>
              <w:left w:w="57" w:type="dxa"/>
              <w:right w:w="57" w:type="dxa"/>
            </w:tcMar>
          </w:tcPr>
          <w:p w14:paraId="05358A37" w14:textId="77777777" w:rsidR="004032EC" w:rsidRPr="00D937BC" w:rsidRDefault="004032EC" w:rsidP="000D505C">
            <w:pPr>
              <w:jc w:val="both"/>
              <w:rPr>
                <w:bCs/>
                <w:iCs/>
                <w:lang w:eastAsia="en-US"/>
              </w:rPr>
            </w:pPr>
            <w:r>
              <w:rPr>
                <w:bCs/>
                <w:iCs/>
                <w:lang w:eastAsia="en-US"/>
              </w:rPr>
              <w:t xml:space="preserve">3.6 </w:t>
            </w:r>
            <w:r w:rsidRPr="00D937BC">
              <w:rPr>
                <w:bCs/>
                <w:iCs/>
                <w:lang w:eastAsia="en-US"/>
              </w:rPr>
              <w:t>Устанавливать аналогии, строить логические рассуждения, умозаключения, делать выводы</w:t>
            </w:r>
          </w:p>
        </w:tc>
      </w:tr>
      <w:tr w:rsidR="004032EC" w:rsidRPr="003C289C" w14:paraId="0EFD78BA" w14:textId="77777777" w:rsidTr="00781D3D">
        <w:trPr>
          <w:trHeight w:val="401"/>
        </w:trPr>
        <w:tc>
          <w:tcPr>
            <w:tcW w:w="1029" w:type="dxa"/>
            <w:tcMar>
              <w:left w:w="57" w:type="dxa"/>
              <w:right w:w="57" w:type="dxa"/>
            </w:tcMar>
            <w:vAlign w:val="center"/>
          </w:tcPr>
          <w:p w14:paraId="1F20DB90" w14:textId="77777777" w:rsidR="004032EC" w:rsidRPr="00A40FF2" w:rsidRDefault="004032EC" w:rsidP="000D505C">
            <w:pPr>
              <w:autoSpaceDE w:val="0"/>
              <w:autoSpaceDN w:val="0"/>
              <w:adjustRightInd w:val="0"/>
              <w:jc w:val="both"/>
            </w:pPr>
            <w:r w:rsidRPr="00A40FF2">
              <w:rPr>
                <w:bCs/>
                <w:color w:val="000000"/>
              </w:rPr>
              <w:t>16</w:t>
            </w:r>
          </w:p>
        </w:tc>
        <w:tc>
          <w:tcPr>
            <w:tcW w:w="1410" w:type="dxa"/>
            <w:tcMar>
              <w:left w:w="57" w:type="dxa"/>
              <w:right w:w="57" w:type="dxa"/>
            </w:tcMar>
            <w:vAlign w:val="center"/>
          </w:tcPr>
          <w:p w14:paraId="4A93D331" w14:textId="77777777" w:rsidR="004032EC" w:rsidRPr="00A40FF2" w:rsidRDefault="004032EC" w:rsidP="00781D3D">
            <w:pPr>
              <w:autoSpaceDE w:val="0"/>
              <w:autoSpaceDN w:val="0"/>
              <w:adjustRightInd w:val="0"/>
              <w:jc w:val="center"/>
            </w:pPr>
            <w:r w:rsidRPr="00A40FF2">
              <w:rPr>
                <w:bCs/>
                <w:color w:val="000000"/>
              </w:rPr>
              <w:t>53</w:t>
            </w:r>
          </w:p>
        </w:tc>
        <w:tc>
          <w:tcPr>
            <w:tcW w:w="7024" w:type="dxa"/>
            <w:tcMar>
              <w:left w:w="57" w:type="dxa"/>
              <w:right w:w="57" w:type="dxa"/>
            </w:tcMar>
            <w:vAlign w:val="center"/>
          </w:tcPr>
          <w:p w14:paraId="2419DB44" w14:textId="77777777" w:rsidR="004032EC" w:rsidRPr="00D937BC" w:rsidRDefault="004032EC" w:rsidP="000D505C">
            <w:pPr>
              <w:jc w:val="both"/>
              <w:rPr>
                <w:rFonts w:eastAsia="Arial Unicode MS"/>
                <w:lang w:eastAsia="en-US"/>
              </w:rPr>
            </w:pPr>
            <w:r>
              <w:rPr>
                <w:rFonts w:eastAsia="Arial Unicode MS"/>
                <w:lang w:eastAsia="en-US"/>
              </w:rPr>
              <w:t xml:space="preserve">1.6 </w:t>
            </w:r>
            <w:r w:rsidRPr="00D937BC">
              <w:rPr>
                <w:rFonts w:eastAsia="Arial Unicode MS"/>
                <w:lang w:eastAsia="en-US"/>
              </w:rPr>
              <w:t>Оценивать результаты деятельности на основе анализа имевшихся возможностей и условий её реализации</w:t>
            </w:r>
          </w:p>
        </w:tc>
      </w:tr>
      <w:tr w:rsidR="004032EC" w:rsidRPr="003C289C" w14:paraId="0DD51AB6" w14:textId="77777777" w:rsidTr="00781D3D">
        <w:trPr>
          <w:trHeight w:val="401"/>
        </w:trPr>
        <w:tc>
          <w:tcPr>
            <w:tcW w:w="1029" w:type="dxa"/>
            <w:tcMar>
              <w:left w:w="57" w:type="dxa"/>
              <w:right w:w="57" w:type="dxa"/>
            </w:tcMar>
            <w:vAlign w:val="center"/>
          </w:tcPr>
          <w:p w14:paraId="2D0D33D0" w14:textId="77777777" w:rsidR="004032EC" w:rsidRPr="00A40FF2" w:rsidRDefault="004032EC" w:rsidP="000D505C">
            <w:pPr>
              <w:autoSpaceDE w:val="0"/>
              <w:autoSpaceDN w:val="0"/>
              <w:adjustRightInd w:val="0"/>
              <w:jc w:val="both"/>
            </w:pPr>
            <w:r w:rsidRPr="00A40FF2">
              <w:rPr>
                <w:bCs/>
                <w:color w:val="000000"/>
              </w:rPr>
              <w:t>17</w:t>
            </w:r>
          </w:p>
        </w:tc>
        <w:tc>
          <w:tcPr>
            <w:tcW w:w="1410" w:type="dxa"/>
            <w:tcMar>
              <w:left w:w="57" w:type="dxa"/>
              <w:right w:w="57" w:type="dxa"/>
            </w:tcMar>
            <w:vAlign w:val="center"/>
          </w:tcPr>
          <w:p w14:paraId="6E898DE6" w14:textId="77777777" w:rsidR="004032EC" w:rsidRPr="00A40FF2" w:rsidRDefault="004032EC" w:rsidP="00781D3D">
            <w:pPr>
              <w:autoSpaceDE w:val="0"/>
              <w:autoSpaceDN w:val="0"/>
              <w:adjustRightInd w:val="0"/>
              <w:jc w:val="center"/>
            </w:pPr>
            <w:r w:rsidRPr="00A40FF2">
              <w:rPr>
                <w:bCs/>
                <w:color w:val="000000"/>
              </w:rPr>
              <w:t>61</w:t>
            </w:r>
          </w:p>
        </w:tc>
        <w:tc>
          <w:tcPr>
            <w:tcW w:w="7024" w:type="dxa"/>
            <w:tcMar>
              <w:left w:w="57" w:type="dxa"/>
              <w:right w:w="57" w:type="dxa"/>
            </w:tcMar>
          </w:tcPr>
          <w:p w14:paraId="2E159A81" w14:textId="77777777" w:rsidR="004032EC" w:rsidRPr="00465AD4" w:rsidRDefault="004032EC" w:rsidP="000D505C">
            <w:pPr>
              <w:jc w:val="both"/>
              <w:rPr>
                <w:bCs/>
                <w:iCs/>
                <w:lang w:eastAsia="en-US"/>
              </w:rPr>
            </w:pPr>
            <w:r>
              <w:rPr>
                <w:bCs/>
                <w:iCs/>
                <w:lang w:eastAsia="en-US"/>
              </w:rPr>
              <w:t xml:space="preserve">3.4 </w:t>
            </w:r>
            <w:r w:rsidRPr="00D937BC">
              <w:rPr>
                <w:bCs/>
                <w:iCs/>
                <w:lang w:eastAsia="en-US"/>
              </w:rPr>
              <w:t xml:space="preserve">Проводить группировку, </w:t>
            </w:r>
            <w:proofErr w:type="spellStart"/>
            <w:r w:rsidRPr="00D937BC">
              <w:rPr>
                <w:bCs/>
                <w:iCs/>
                <w:lang w:eastAsia="en-US"/>
              </w:rPr>
              <w:t>сериацию</w:t>
            </w:r>
            <w:proofErr w:type="spellEnd"/>
            <w:r w:rsidRPr="00D937BC">
              <w:rPr>
                <w:bCs/>
                <w:iCs/>
                <w:lang w:eastAsia="en-US"/>
              </w:rPr>
              <w:t>, классификацию, выделять главное</w:t>
            </w:r>
            <w:r>
              <w:rPr>
                <w:bCs/>
                <w:iCs/>
                <w:lang w:eastAsia="en-US"/>
              </w:rPr>
              <w:t>.</w:t>
            </w:r>
          </w:p>
        </w:tc>
      </w:tr>
      <w:tr w:rsidR="004032EC" w:rsidRPr="003C289C" w14:paraId="69B92021" w14:textId="77777777" w:rsidTr="00781D3D">
        <w:trPr>
          <w:trHeight w:val="401"/>
        </w:trPr>
        <w:tc>
          <w:tcPr>
            <w:tcW w:w="1029" w:type="dxa"/>
            <w:tcMar>
              <w:left w:w="57" w:type="dxa"/>
              <w:right w:w="57" w:type="dxa"/>
            </w:tcMar>
            <w:vAlign w:val="center"/>
          </w:tcPr>
          <w:p w14:paraId="436E7569" w14:textId="77777777" w:rsidR="004032EC" w:rsidRPr="00A40FF2" w:rsidRDefault="004032EC" w:rsidP="000D505C">
            <w:pPr>
              <w:autoSpaceDE w:val="0"/>
              <w:autoSpaceDN w:val="0"/>
              <w:adjustRightInd w:val="0"/>
              <w:jc w:val="both"/>
            </w:pPr>
            <w:r w:rsidRPr="00A40FF2">
              <w:rPr>
                <w:bCs/>
                <w:color w:val="000000"/>
              </w:rPr>
              <w:t>18</w:t>
            </w:r>
          </w:p>
        </w:tc>
        <w:tc>
          <w:tcPr>
            <w:tcW w:w="1410" w:type="dxa"/>
            <w:tcMar>
              <w:left w:w="57" w:type="dxa"/>
              <w:right w:w="57" w:type="dxa"/>
            </w:tcMar>
            <w:vAlign w:val="center"/>
          </w:tcPr>
          <w:p w14:paraId="7F9B06F2" w14:textId="77777777" w:rsidR="004032EC" w:rsidRPr="00A40FF2" w:rsidRDefault="004032EC" w:rsidP="00781D3D">
            <w:pPr>
              <w:autoSpaceDE w:val="0"/>
              <w:autoSpaceDN w:val="0"/>
              <w:adjustRightInd w:val="0"/>
              <w:jc w:val="center"/>
            </w:pPr>
            <w:r w:rsidRPr="00A40FF2">
              <w:rPr>
                <w:bCs/>
                <w:color w:val="000000"/>
              </w:rPr>
              <w:t>64</w:t>
            </w:r>
          </w:p>
        </w:tc>
        <w:tc>
          <w:tcPr>
            <w:tcW w:w="7024" w:type="dxa"/>
            <w:tcMar>
              <w:left w:w="57" w:type="dxa"/>
              <w:right w:w="57" w:type="dxa"/>
            </w:tcMar>
          </w:tcPr>
          <w:p w14:paraId="79666EE4"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058A75C0" w14:textId="77777777" w:rsidTr="00781D3D">
        <w:trPr>
          <w:trHeight w:val="401"/>
        </w:trPr>
        <w:tc>
          <w:tcPr>
            <w:tcW w:w="1029" w:type="dxa"/>
            <w:tcMar>
              <w:left w:w="57" w:type="dxa"/>
              <w:right w:w="57" w:type="dxa"/>
            </w:tcMar>
            <w:vAlign w:val="center"/>
          </w:tcPr>
          <w:p w14:paraId="7E128334" w14:textId="77777777" w:rsidR="004032EC" w:rsidRPr="00A40FF2" w:rsidRDefault="004032EC" w:rsidP="000D505C">
            <w:pPr>
              <w:autoSpaceDE w:val="0"/>
              <w:autoSpaceDN w:val="0"/>
              <w:adjustRightInd w:val="0"/>
              <w:jc w:val="both"/>
              <w:rPr>
                <w:bCs/>
                <w:color w:val="000000"/>
              </w:rPr>
            </w:pPr>
            <w:r w:rsidRPr="00A40FF2">
              <w:rPr>
                <w:bCs/>
                <w:color w:val="000000"/>
              </w:rPr>
              <w:t>19</w:t>
            </w:r>
          </w:p>
        </w:tc>
        <w:tc>
          <w:tcPr>
            <w:tcW w:w="1410" w:type="dxa"/>
            <w:tcMar>
              <w:left w:w="57" w:type="dxa"/>
              <w:right w:w="57" w:type="dxa"/>
            </w:tcMar>
            <w:vAlign w:val="center"/>
          </w:tcPr>
          <w:p w14:paraId="27404D57" w14:textId="77777777" w:rsidR="004032EC" w:rsidRPr="00A40FF2" w:rsidRDefault="004032EC" w:rsidP="00781D3D">
            <w:pPr>
              <w:autoSpaceDE w:val="0"/>
              <w:autoSpaceDN w:val="0"/>
              <w:adjustRightInd w:val="0"/>
              <w:jc w:val="center"/>
            </w:pPr>
            <w:r w:rsidRPr="00A40FF2">
              <w:rPr>
                <w:bCs/>
                <w:color w:val="000000"/>
              </w:rPr>
              <w:t>38</w:t>
            </w:r>
          </w:p>
        </w:tc>
        <w:tc>
          <w:tcPr>
            <w:tcW w:w="7024" w:type="dxa"/>
            <w:tcMar>
              <w:left w:w="57" w:type="dxa"/>
              <w:right w:w="57" w:type="dxa"/>
            </w:tcMar>
          </w:tcPr>
          <w:p w14:paraId="68E3C85D"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4AA0B7B1" w14:textId="77777777" w:rsidTr="00781D3D">
        <w:trPr>
          <w:trHeight w:val="401"/>
        </w:trPr>
        <w:tc>
          <w:tcPr>
            <w:tcW w:w="1029" w:type="dxa"/>
            <w:tcMar>
              <w:left w:w="57" w:type="dxa"/>
              <w:right w:w="57" w:type="dxa"/>
            </w:tcMar>
            <w:vAlign w:val="center"/>
          </w:tcPr>
          <w:p w14:paraId="2BD3F1AF" w14:textId="77777777" w:rsidR="004032EC" w:rsidRPr="00A40FF2" w:rsidRDefault="004032EC" w:rsidP="000D505C">
            <w:pPr>
              <w:autoSpaceDE w:val="0"/>
              <w:autoSpaceDN w:val="0"/>
              <w:adjustRightInd w:val="0"/>
              <w:jc w:val="both"/>
              <w:rPr>
                <w:bCs/>
                <w:color w:val="000000"/>
              </w:rPr>
            </w:pPr>
            <w:r w:rsidRPr="00A40FF2">
              <w:rPr>
                <w:bCs/>
                <w:color w:val="000000"/>
              </w:rPr>
              <w:t>20</w:t>
            </w:r>
          </w:p>
        </w:tc>
        <w:tc>
          <w:tcPr>
            <w:tcW w:w="1410" w:type="dxa"/>
            <w:tcMar>
              <w:left w:w="57" w:type="dxa"/>
              <w:right w:w="57" w:type="dxa"/>
            </w:tcMar>
            <w:vAlign w:val="center"/>
          </w:tcPr>
          <w:p w14:paraId="7CEBA37B" w14:textId="77777777" w:rsidR="004032EC" w:rsidRPr="00A40FF2" w:rsidRDefault="004032EC" w:rsidP="00781D3D">
            <w:pPr>
              <w:autoSpaceDE w:val="0"/>
              <w:autoSpaceDN w:val="0"/>
              <w:adjustRightInd w:val="0"/>
              <w:jc w:val="center"/>
            </w:pPr>
            <w:r w:rsidRPr="00A40FF2">
              <w:rPr>
                <w:bCs/>
                <w:color w:val="000000"/>
              </w:rPr>
              <w:t>63</w:t>
            </w:r>
          </w:p>
        </w:tc>
        <w:tc>
          <w:tcPr>
            <w:tcW w:w="7024" w:type="dxa"/>
            <w:tcMar>
              <w:left w:w="57" w:type="dxa"/>
              <w:right w:w="57" w:type="dxa"/>
            </w:tcMar>
          </w:tcPr>
          <w:p w14:paraId="76EBAEE0"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607DC080" w14:textId="77777777" w:rsidTr="00781D3D">
        <w:trPr>
          <w:trHeight w:val="401"/>
        </w:trPr>
        <w:tc>
          <w:tcPr>
            <w:tcW w:w="1029" w:type="dxa"/>
            <w:tcMar>
              <w:left w:w="57" w:type="dxa"/>
              <w:right w:w="57" w:type="dxa"/>
            </w:tcMar>
            <w:vAlign w:val="center"/>
          </w:tcPr>
          <w:p w14:paraId="12B3E5EF" w14:textId="77777777" w:rsidR="004032EC" w:rsidRPr="00A40FF2" w:rsidRDefault="004032EC" w:rsidP="000D505C">
            <w:pPr>
              <w:autoSpaceDE w:val="0"/>
              <w:autoSpaceDN w:val="0"/>
              <w:adjustRightInd w:val="0"/>
              <w:jc w:val="both"/>
              <w:rPr>
                <w:bCs/>
                <w:color w:val="000000"/>
              </w:rPr>
            </w:pPr>
            <w:r w:rsidRPr="00A40FF2">
              <w:rPr>
                <w:bCs/>
                <w:color w:val="000000"/>
              </w:rPr>
              <w:t>21</w:t>
            </w:r>
          </w:p>
        </w:tc>
        <w:tc>
          <w:tcPr>
            <w:tcW w:w="1410" w:type="dxa"/>
            <w:tcMar>
              <w:left w:w="57" w:type="dxa"/>
              <w:right w:w="57" w:type="dxa"/>
            </w:tcMar>
            <w:vAlign w:val="center"/>
          </w:tcPr>
          <w:p w14:paraId="1A88B321" w14:textId="77777777" w:rsidR="004032EC" w:rsidRPr="00A40FF2" w:rsidRDefault="004032EC" w:rsidP="00781D3D">
            <w:pPr>
              <w:autoSpaceDE w:val="0"/>
              <w:autoSpaceDN w:val="0"/>
              <w:adjustRightInd w:val="0"/>
              <w:jc w:val="center"/>
            </w:pPr>
            <w:r w:rsidRPr="00A40FF2">
              <w:rPr>
                <w:bCs/>
                <w:color w:val="000000"/>
              </w:rPr>
              <w:t>52</w:t>
            </w:r>
          </w:p>
        </w:tc>
        <w:tc>
          <w:tcPr>
            <w:tcW w:w="7024" w:type="dxa"/>
            <w:tcMar>
              <w:left w:w="57" w:type="dxa"/>
              <w:right w:w="57" w:type="dxa"/>
            </w:tcMar>
            <w:vAlign w:val="center"/>
          </w:tcPr>
          <w:p w14:paraId="094CC066" w14:textId="77777777" w:rsidR="004032EC" w:rsidRPr="00465AD4" w:rsidRDefault="004032EC" w:rsidP="000D505C">
            <w:pPr>
              <w:jc w:val="both"/>
              <w:rPr>
                <w:bCs/>
                <w:iCs/>
                <w:lang w:eastAsia="en-US"/>
              </w:rPr>
            </w:pPr>
            <w:r>
              <w:rPr>
                <w:bCs/>
                <w:iCs/>
                <w:lang w:eastAsia="en-US"/>
              </w:rPr>
              <w:t xml:space="preserve">3.1 </w:t>
            </w:r>
            <w:r w:rsidRPr="00D937BC">
              <w:rPr>
                <w:bCs/>
                <w:iCs/>
                <w:lang w:eastAsia="en-US"/>
              </w:rPr>
              <w:t>Давать определения понятиям, подводить под понятие</w:t>
            </w:r>
          </w:p>
        </w:tc>
      </w:tr>
      <w:tr w:rsidR="004032EC" w:rsidRPr="003C289C" w14:paraId="72228848" w14:textId="77777777" w:rsidTr="00781D3D">
        <w:trPr>
          <w:trHeight w:val="401"/>
        </w:trPr>
        <w:tc>
          <w:tcPr>
            <w:tcW w:w="1029" w:type="dxa"/>
            <w:tcMar>
              <w:left w:w="57" w:type="dxa"/>
              <w:right w:w="57" w:type="dxa"/>
            </w:tcMar>
            <w:vAlign w:val="center"/>
          </w:tcPr>
          <w:p w14:paraId="534ED839" w14:textId="77777777" w:rsidR="004032EC" w:rsidRPr="00A40FF2" w:rsidRDefault="004032EC" w:rsidP="000D505C">
            <w:pPr>
              <w:autoSpaceDE w:val="0"/>
              <w:autoSpaceDN w:val="0"/>
              <w:adjustRightInd w:val="0"/>
              <w:jc w:val="both"/>
              <w:rPr>
                <w:bCs/>
                <w:color w:val="000000"/>
              </w:rPr>
            </w:pPr>
            <w:r w:rsidRPr="00A40FF2">
              <w:rPr>
                <w:bCs/>
                <w:color w:val="000000"/>
              </w:rPr>
              <w:t>22</w:t>
            </w:r>
          </w:p>
        </w:tc>
        <w:tc>
          <w:tcPr>
            <w:tcW w:w="1410" w:type="dxa"/>
            <w:tcMar>
              <w:left w:w="57" w:type="dxa"/>
              <w:right w:w="57" w:type="dxa"/>
            </w:tcMar>
            <w:vAlign w:val="center"/>
          </w:tcPr>
          <w:p w14:paraId="12C9E7DD" w14:textId="77777777" w:rsidR="004032EC" w:rsidRPr="00A40FF2" w:rsidRDefault="004032EC" w:rsidP="00781D3D">
            <w:pPr>
              <w:autoSpaceDE w:val="0"/>
              <w:autoSpaceDN w:val="0"/>
              <w:adjustRightInd w:val="0"/>
              <w:jc w:val="center"/>
            </w:pPr>
            <w:r w:rsidRPr="00A40FF2">
              <w:rPr>
                <w:bCs/>
                <w:color w:val="000000"/>
              </w:rPr>
              <w:t>75</w:t>
            </w:r>
          </w:p>
        </w:tc>
        <w:tc>
          <w:tcPr>
            <w:tcW w:w="7024" w:type="dxa"/>
            <w:tcMar>
              <w:left w:w="57" w:type="dxa"/>
              <w:right w:w="57" w:type="dxa"/>
            </w:tcMar>
          </w:tcPr>
          <w:p w14:paraId="66D0C500" w14:textId="77777777" w:rsidR="004032EC" w:rsidRPr="00465AD4" w:rsidRDefault="004032EC" w:rsidP="000D505C">
            <w:pPr>
              <w:jc w:val="both"/>
              <w:rPr>
                <w:bCs/>
                <w:iCs/>
                <w:lang w:eastAsia="en-US"/>
              </w:rPr>
            </w:pPr>
            <w:r>
              <w:rPr>
                <w:bCs/>
                <w:iCs/>
                <w:lang w:eastAsia="en-US"/>
              </w:rPr>
              <w:t xml:space="preserve">3.4 </w:t>
            </w:r>
            <w:r w:rsidRPr="00D937BC">
              <w:rPr>
                <w:bCs/>
                <w:iCs/>
                <w:lang w:eastAsia="en-US"/>
              </w:rPr>
              <w:t xml:space="preserve">Проводить группировку, </w:t>
            </w:r>
            <w:proofErr w:type="spellStart"/>
            <w:r w:rsidRPr="00D937BC">
              <w:rPr>
                <w:bCs/>
                <w:iCs/>
                <w:lang w:eastAsia="en-US"/>
              </w:rPr>
              <w:t>сериацию</w:t>
            </w:r>
            <w:proofErr w:type="spellEnd"/>
            <w:r w:rsidRPr="00D937BC">
              <w:rPr>
                <w:bCs/>
                <w:iCs/>
                <w:lang w:eastAsia="en-US"/>
              </w:rPr>
              <w:t>, классификацию, выделять главное</w:t>
            </w:r>
          </w:p>
        </w:tc>
      </w:tr>
      <w:tr w:rsidR="004032EC" w:rsidRPr="003C289C" w14:paraId="30FB1322" w14:textId="77777777" w:rsidTr="00781D3D">
        <w:trPr>
          <w:trHeight w:val="401"/>
        </w:trPr>
        <w:tc>
          <w:tcPr>
            <w:tcW w:w="1029" w:type="dxa"/>
            <w:tcMar>
              <w:left w:w="57" w:type="dxa"/>
              <w:right w:w="57" w:type="dxa"/>
            </w:tcMar>
            <w:vAlign w:val="center"/>
          </w:tcPr>
          <w:p w14:paraId="31D338F4" w14:textId="77777777" w:rsidR="004032EC" w:rsidRPr="00A40FF2" w:rsidRDefault="004032EC" w:rsidP="000D505C">
            <w:pPr>
              <w:autoSpaceDE w:val="0"/>
              <w:autoSpaceDN w:val="0"/>
              <w:adjustRightInd w:val="0"/>
              <w:jc w:val="both"/>
              <w:rPr>
                <w:bCs/>
                <w:color w:val="000000"/>
              </w:rPr>
            </w:pPr>
            <w:r w:rsidRPr="00A40FF2">
              <w:rPr>
                <w:bCs/>
                <w:color w:val="000000"/>
              </w:rPr>
              <w:t>23</w:t>
            </w:r>
          </w:p>
        </w:tc>
        <w:tc>
          <w:tcPr>
            <w:tcW w:w="1410" w:type="dxa"/>
            <w:tcMar>
              <w:left w:w="57" w:type="dxa"/>
              <w:right w:w="57" w:type="dxa"/>
            </w:tcMar>
            <w:vAlign w:val="center"/>
          </w:tcPr>
          <w:p w14:paraId="0F3CB9CB" w14:textId="77777777" w:rsidR="004032EC" w:rsidRPr="00A40FF2" w:rsidRDefault="004032EC" w:rsidP="00781D3D">
            <w:pPr>
              <w:autoSpaceDE w:val="0"/>
              <w:autoSpaceDN w:val="0"/>
              <w:adjustRightInd w:val="0"/>
              <w:jc w:val="center"/>
            </w:pPr>
            <w:r w:rsidRPr="00A40FF2">
              <w:rPr>
                <w:bCs/>
                <w:color w:val="000000"/>
              </w:rPr>
              <w:t>46</w:t>
            </w:r>
          </w:p>
        </w:tc>
        <w:tc>
          <w:tcPr>
            <w:tcW w:w="7024" w:type="dxa"/>
            <w:tcMar>
              <w:left w:w="57" w:type="dxa"/>
              <w:right w:w="57" w:type="dxa"/>
            </w:tcMar>
            <w:vAlign w:val="center"/>
          </w:tcPr>
          <w:p w14:paraId="27B0495C" w14:textId="77777777" w:rsidR="004032EC" w:rsidRPr="00D937BC" w:rsidRDefault="004032EC" w:rsidP="000D505C">
            <w:pPr>
              <w:jc w:val="both"/>
              <w:rPr>
                <w:lang w:eastAsia="en-US"/>
              </w:rPr>
            </w:pPr>
            <w:r>
              <w:rPr>
                <w:rFonts w:eastAsia="Arial Unicode MS"/>
                <w:lang w:eastAsia="en-US"/>
              </w:rPr>
              <w:t xml:space="preserve">1.4 </w:t>
            </w:r>
            <w:r w:rsidRPr="00D937BC">
              <w:rPr>
                <w:rFonts w:eastAsia="Arial Unicode MS"/>
                <w:lang w:eastAsia="en-US"/>
              </w:rPr>
              <w:t>Вносить коррективы в планирование и способы действия в соответствии с изменяющейся ситуацией</w:t>
            </w:r>
          </w:p>
        </w:tc>
      </w:tr>
      <w:tr w:rsidR="004032EC" w:rsidRPr="003C289C" w14:paraId="4F45E457" w14:textId="77777777" w:rsidTr="00781D3D">
        <w:trPr>
          <w:trHeight w:val="401"/>
        </w:trPr>
        <w:tc>
          <w:tcPr>
            <w:tcW w:w="1029" w:type="dxa"/>
            <w:tcMar>
              <w:left w:w="57" w:type="dxa"/>
              <w:right w:w="57" w:type="dxa"/>
            </w:tcMar>
            <w:vAlign w:val="center"/>
          </w:tcPr>
          <w:p w14:paraId="2B19C87C" w14:textId="77777777" w:rsidR="004032EC" w:rsidRPr="00A40FF2" w:rsidRDefault="004032EC" w:rsidP="000D505C">
            <w:pPr>
              <w:autoSpaceDE w:val="0"/>
              <w:autoSpaceDN w:val="0"/>
              <w:adjustRightInd w:val="0"/>
              <w:jc w:val="both"/>
              <w:rPr>
                <w:bCs/>
                <w:color w:val="000000"/>
              </w:rPr>
            </w:pPr>
            <w:r w:rsidRPr="00A40FF2">
              <w:rPr>
                <w:bCs/>
                <w:color w:val="000000"/>
              </w:rPr>
              <w:t>24</w:t>
            </w:r>
          </w:p>
        </w:tc>
        <w:tc>
          <w:tcPr>
            <w:tcW w:w="1410" w:type="dxa"/>
            <w:tcMar>
              <w:left w:w="57" w:type="dxa"/>
              <w:right w:w="57" w:type="dxa"/>
            </w:tcMar>
            <w:vAlign w:val="center"/>
          </w:tcPr>
          <w:p w14:paraId="172CFB51" w14:textId="77777777" w:rsidR="004032EC" w:rsidRPr="00A40FF2" w:rsidRDefault="004032EC" w:rsidP="00781D3D">
            <w:pPr>
              <w:autoSpaceDE w:val="0"/>
              <w:autoSpaceDN w:val="0"/>
              <w:adjustRightInd w:val="0"/>
              <w:jc w:val="center"/>
            </w:pPr>
            <w:r w:rsidRPr="00A40FF2">
              <w:rPr>
                <w:bCs/>
                <w:color w:val="000000"/>
              </w:rPr>
              <w:t>18</w:t>
            </w:r>
          </w:p>
        </w:tc>
        <w:tc>
          <w:tcPr>
            <w:tcW w:w="7024" w:type="dxa"/>
            <w:tcMar>
              <w:left w:w="57" w:type="dxa"/>
              <w:right w:w="57" w:type="dxa"/>
            </w:tcMar>
            <w:vAlign w:val="center"/>
          </w:tcPr>
          <w:p w14:paraId="33B203BB" w14:textId="77777777" w:rsidR="004032EC" w:rsidRPr="00465AD4" w:rsidRDefault="004032EC" w:rsidP="000D505C">
            <w:pPr>
              <w:jc w:val="both"/>
              <w:rPr>
                <w:bCs/>
                <w:iCs/>
                <w:lang w:eastAsia="en-US"/>
              </w:rPr>
            </w:pPr>
            <w:r>
              <w:rPr>
                <w:bCs/>
                <w:iCs/>
                <w:lang w:eastAsia="en-US"/>
              </w:rPr>
              <w:t xml:space="preserve">2.2 </w:t>
            </w:r>
            <w:r w:rsidRPr="00D937BC">
              <w:rPr>
                <w:bCs/>
                <w:iCs/>
                <w:lang w:eastAsia="en-US"/>
              </w:rPr>
              <w:t>Строить монологическое высказывание</w:t>
            </w:r>
          </w:p>
        </w:tc>
      </w:tr>
      <w:tr w:rsidR="004032EC" w:rsidRPr="003C289C" w14:paraId="6BED7B92" w14:textId="77777777" w:rsidTr="00781D3D">
        <w:trPr>
          <w:trHeight w:val="401"/>
        </w:trPr>
        <w:tc>
          <w:tcPr>
            <w:tcW w:w="1029" w:type="dxa"/>
            <w:tcMar>
              <w:left w:w="57" w:type="dxa"/>
              <w:right w:w="57" w:type="dxa"/>
            </w:tcMar>
            <w:vAlign w:val="center"/>
          </w:tcPr>
          <w:p w14:paraId="4755BB6A" w14:textId="77777777" w:rsidR="004032EC" w:rsidRPr="00A40FF2" w:rsidRDefault="004032EC" w:rsidP="000D505C">
            <w:pPr>
              <w:autoSpaceDE w:val="0"/>
              <w:autoSpaceDN w:val="0"/>
              <w:adjustRightInd w:val="0"/>
              <w:jc w:val="both"/>
              <w:rPr>
                <w:bCs/>
                <w:color w:val="000000"/>
              </w:rPr>
            </w:pPr>
            <w:r w:rsidRPr="00A40FF2">
              <w:rPr>
                <w:bCs/>
                <w:color w:val="000000"/>
              </w:rPr>
              <w:lastRenderedPageBreak/>
              <w:t>25</w:t>
            </w:r>
          </w:p>
        </w:tc>
        <w:tc>
          <w:tcPr>
            <w:tcW w:w="1410" w:type="dxa"/>
            <w:tcMar>
              <w:left w:w="57" w:type="dxa"/>
              <w:right w:w="57" w:type="dxa"/>
            </w:tcMar>
            <w:vAlign w:val="center"/>
          </w:tcPr>
          <w:p w14:paraId="3F03BB3B" w14:textId="77777777" w:rsidR="004032EC" w:rsidRPr="00A40FF2" w:rsidRDefault="004032EC" w:rsidP="00781D3D">
            <w:pPr>
              <w:autoSpaceDE w:val="0"/>
              <w:autoSpaceDN w:val="0"/>
              <w:adjustRightInd w:val="0"/>
              <w:jc w:val="center"/>
            </w:pPr>
            <w:r w:rsidRPr="00A40FF2">
              <w:rPr>
                <w:bCs/>
                <w:color w:val="000000"/>
              </w:rPr>
              <w:t>27</w:t>
            </w:r>
          </w:p>
        </w:tc>
        <w:tc>
          <w:tcPr>
            <w:tcW w:w="7024" w:type="dxa"/>
            <w:tcMar>
              <w:left w:w="57" w:type="dxa"/>
              <w:right w:w="57" w:type="dxa"/>
            </w:tcMar>
          </w:tcPr>
          <w:p w14:paraId="0D32AB97" w14:textId="77777777" w:rsidR="004032EC" w:rsidRPr="00465AD4" w:rsidRDefault="004032EC" w:rsidP="000D505C">
            <w:pPr>
              <w:jc w:val="both"/>
              <w:rPr>
                <w:bCs/>
                <w:iCs/>
                <w:lang w:eastAsia="en-US"/>
              </w:rPr>
            </w:pPr>
            <w:r>
              <w:rPr>
                <w:bCs/>
                <w:iCs/>
                <w:lang w:eastAsia="en-US"/>
              </w:rPr>
              <w:t xml:space="preserve">3.5 </w:t>
            </w:r>
            <w:r w:rsidRPr="00D937BC">
              <w:rPr>
                <w:bCs/>
                <w:iCs/>
                <w:lang w:eastAsia="en-US"/>
              </w:rPr>
              <w:t>Устанавливать причинно-следственные связи и давать объяснения на основе установленных причинно-следственных связей</w:t>
            </w:r>
          </w:p>
        </w:tc>
      </w:tr>
      <w:tr w:rsidR="004032EC" w:rsidRPr="003C289C" w14:paraId="2CD334D5" w14:textId="77777777" w:rsidTr="00781D3D">
        <w:trPr>
          <w:trHeight w:val="401"/>
        </w:trPr>
        <w:tc>
          <w:tcPr>
            <w:tcW w:w="1029" w:type="dxa"/>
            <w:tcMar>
              <w:left w:w="57" w:type="dxa"/>
              <w:right w:w="57" w:type="dxa"/>
            </w:tcMar>
            <w:vAlign w:val="center"/>
          </w:tcPr>
          <w:p w14:paraId="10AA8754" w14:textId="77777777" w:rsidR="004032EC" w:rsidRPr="00A40FF2" w:rsidRDefault="004032EC" w:rsidP="000D505C">
            <w:pPr>
              <w:autoSpaceDE w:val="0"/>
              <w:autoSpaceDN w:val="0"/>
              <w:adjustRightInd w:val="0"/>
              <w:jc w:val="both"/>
              <w:rPr>
                <w:bCs/>
                <w:color w:val="000000"/>
              </w:rPr>
            </w:pPr>
            <w:r w:rsidRPr="00A40FF2">
              <w:rPr>
                <w:bCs/>
                <w:color w:val="000000"/>
              </w:rPr>
              <w:t>26</w:t>
            </w:r>
          </w:p>
        </w:tc>
        <w:tc>
          <w:tcPr>
            <w:tcW w:w="1410" w:type="dxa"/>
            <w:tcMar>
              <w:left w:w="57" w:type="dxa"/>
              <w:right w:w="57" w:type="dxa"/>
            </w:tcMar>
            <w:vAlign w:val="center"/>
          </w:tcPr>
          <w:p w14:paraId="79165B95" w14:textId="77777777" w:rsidR="004032EC" w:rsidRPr="00A40FF2" w:rsidRDefault="004032EC" w:rsidP="00781D3D">
            <w:pPr>
              <w:autoSpaceDE w:val="0"/>
              <w:autoSpaceDN w:val="0"/>
              <w:adjustRightInd w:val="0"/>
              <w:jc w:val="center"/>
            </w:pPr>
            <w:r w:rsidRPr="00A40FF2">
              <w:rPr>
                <w:bCs/>
                <w:color w:val="000000"/>
              </w:rPr>
              <w:t>18</w:t>
            </w:r>
          </w:p>
        </w:tc>
        <w:tc>
          <w:tcPr>
            <w:tcW w:w="7024" w:type="dxa"/>
            <w:tcMar>
              <w:left w:w="57" w:type="dxa"/>
              <w:right w:w="57" w:type="dxa"/>
            </w:tcMar>
          </w:tcPr>
          <w:p w14:paraId="69C45A90" w14:textId="77777777" w:rsidR="004032EC" w:rsidRPr="00465AD4" w:rsidRDefault="004032EC" w:rsidP="000D505C">
            <w:pPr>
              <w:jc w:val="both"/>
              <w:rPr>
                <w:bCs/>
                <w:iCs/>
                <w:lang w:eastAsia="en-US"/>
              </w:rPr>
            </w:pPr>
            <w:r>
              <w:rPr>
                <w:bCs/>
                <w:iCs/>
                <w:lang w:eastAsia="en-US"/>
              </w:rPr>
              <w:t xml:space="preserve">3.3 </w:t>
            </w:r>
            <w:r w:rsidRPr="00D937BC">
              <w:rPr>
                <w:bCs/>
                <w:iCs/>
                <w:lang w:eastAsia="en-US"/>
              </w:rPr>
              <w:t>Выявлять черты сходства и различия, осуществлять сравнение</w:t>
            </w:r>
          </w:p>
        </w:tc>
      </w:tr>
      <w:tr w:rsidR="004032EC" w:rsidRPr="003C289C" w14:paraId="10697162" w14:textId="77777777" w:rsidTr="00781D3D">
        <w:trPr>
          <w:trHeight w:val="401"/>
        </w:trPr>
        <w:tc>
          <w:tcPr>
            <w:tcW w:w="1029" w:type="dxa"/>
            <w:tcMar>
              <w:left w:w="57" w:type="dxa"/>
              <w:right w:w="57" w:type="dxa"/>
            </w:tcMar>
            <w:vAlign w:val="center"/>
          </w:tcPr>
          <w:p w14:paraId="3D9EA625" w14:textId="77777777" w:rsidR="004032EC" w:rsidRPr="00A40FF2" w:rsidRDefault="004032EC" w:rsidP="000D505C">
            <w:pPr>
              <w:autoSpaceDE w:val="0"/>
              <w:autoSpaceDN w:val="0"/>
              <w:adjustRightInd w:val="0"/>
              <w:jc w:val="both"/>
              <w:rPr>
                <w:bCs/>
                <w:color w:val="000000"/>
              </w:rPr>
            </w:pPr>
            <w:r w:rsidRPr="00A40FF2">
              <w:rPr>
                <w:bCs/>
                <w:color w:val="000000"/>
              </w:rPr>
              <w:t>27</w:t>
            </w:r>
          </w:p>
        </w:tc>
        <w:tc>
          <w:tcPr>
            <w:tcW w:w="1410" w:type="dxa"/>
            <w:tcMar>
              <w:left w:w="57" w:type="dxa"/>
              <w:right w:w="57" w:type="dxa"/>
            </w:tcMar>
            <w:vAlign w:val="center"/>
          </w:tcPr>
          <w:p w14:paraId="0A58C052" w14:textId="77777777" w:rsidR="004032EC" w:rsidRPr="00A40FF2" w:rsidRDefault="004032EC" w:rsidP="00781D3D">
            <w:pPr>
              <w:autoSpaceDE w:val="0"/>
              <w:autoSpaceDN w:val="0"/>
              <w:adjustRightInd w:val="0"/>
              <w:jc w:val="center"/>
            </w:pPr>
            <w:r w:rsidRPr="00A40FF2">
              <w:rPr>
                <w:bCs/>
                <w:color w:val="000000"/>
              </w:rPr>
              <w:t>21</w:t>
            </w:r>
          </w:p>
        </w:tc>
        <w:tc>
          <w:tcPr>
            <w:tcW w:w="7024" w:type="dxa"/>
            <w:tcMar>
              <w:left w:w="57" w:type="dxa"/>
              <w:right w:w="57" w:type="dxa"/>
            </w:tcMar>
          </w:tcPr>
          <w:p w14:paraId="09D6CC54" w14:textId="77777777" w:rsidR="004032EC" w:rsidRPr="00465AD4" w:rsidRDefault="004032EC" w:rsidP="000D505C">
            <w:pPr>
              <w:jc w:val="both"/>
              <w:rPr>
                <w:bCs/>
                <w:iCs/>
                <w:lang w:eastAsia="en-US"/>
              </w:rPr>
            </w:pPr>
            <w:r>
              <w:rPr>
                <w:bCs/>
                <w:iCs/>
                <w:lang w:eastAsia="en-US"/>
              </w:rPr>
              <w:t xml:space="preserve">3.6 </w:t>
            </w:r>
            <w:r w:rsidRPr="00D937BC">
              <w:rPr>
                <w:bCs/>
                <w:iCs/>
                <w:lang w:eastAsia="en-US"/>
              </w:rPr>
              <w:t>Устанавливать аналогии, строить логические рассуждения, умозаключения, делать выводы</w:t>
            </w:r>
          </w:p>
        </w:tc>
      </w:tr>
      <w:tr w:rsidR="004032EC" w:rsidRPr="003C289C" w14:paraId="6CA9A526" w14:textId="77777777" w:rsidTr="00781D3D">
        <w:trPr>
          <w:trHeight w:val="401"/>
        </w:trPr>
        <w:tc>
          <w:tcPr>
            <w:tcW w:w="1029" w:type="dxa"/>
            <w:tcMar>
              <w:left w:w="57" w:type="dxa"/>
              <w:right w:w="57" w:type="dxa"/>
            </w:tcMar>
            <w:vAlign w:val="center"/>
          </w:tcPr>
          <w:p w14:paraId="382F7F4A" w14:textId="77777777" w:rsidR="004032EC" w:rsidRPr="00A40FF2" w:rsidRDefault="004032EC" w:rsidP="000D505C">
            <w:pPr>
              <w:autoSpaceDE w:val="0"/>
              <w:autoSpaceDN w:val="0"/>
              <w:adjustRightInd w:val="0"/>
              <w:jc w:val="both"/>
              <w:rPr>
                <w:bCs/>
                <w:color w:val="000000"/>
              </w:rPr>
            </w:pPr>
            <w:r w:rsidRPr="00A40FF2">
              <w:rPr>
                <w:bCs/>
                <w:color w:val="000000"/>
              </w:rPr>
              <w:t>28</w:t>
            </w:r>
          </w:p>
        </w:tc>
        <w:tc>
          <w:tcPr>
            <w:tcW w:w="1410" w:type="dxa"/>
            <w:tcMar>
              <w:left w:w="57" w:type="dxa"/>
              <w:right w:w="57" w:type="dxa"/>
            </w:tcMar>
            <w:vAlign w:val="center"/>
          </w:tcPr>
          <w:p w14:paraId="113306B0" w14:textId="77777777" w:rsidR="004032EC" w:rsidRPr="00A40FF2" w:rsidRDefault="004032EC" w:rsidP="00781D3D">
            <w:pPr>
              <w:autoSpaceDE w:val="0"/>
              <w:autoSpaceDN w:val="0"/>
              <w:adjustRightInd w:val="0"/>
              <w:jc w:val="center"/>
            </w:pPr>
            <w:r w:rsidRPr="00A40FF2">
              <w:rPr>
                <w:bCs/>
                <w:color w:val="000000"/>
              </w:rPr>
              <w:t>29</w:t>
            </w:r>
          </w:p>
        </w:tc>
        <w:tc>
          <w:tcPr>
            <w:tcW w:w="7024" w:type="dxa"/>
            <w:tcMar>
              <w:left w:w="57" w:type="dxa"/>
              <w:right w:w="57" w:type="dxa"/>
            </w:tcMar>
          </w:tcPr>
          <w:p w14:paraId="6D944861" w14:textId="77777777" w:rsidR="004032EC" w:rsidRPr="00465AD4" w:rsidRDefault="004032EC" w:rsidP="000D505C">
            <w:pPr>
              <w:jc w:val="both"/>
              <w:rPr>
                <w:bCs/>
                <w:iCs/>
                <w:lang w:eastAsia="en-US"/>
              </w:rPr>
            </w:pPr>
            <w:r>
              <w:rPr>
                <w:bCs/>
                <w:iCs/>
                <w:lang w:eastAsia="en-US"/>
              </w:rPr>
              <w:t xml:space="preserve">1.6 </w:t>
            </w:r>
            <w:r w:rsidRPr="00D937BC">
              <w:rPr>
                <w:rFonts w:eastAsia="Arial Unicode MS"/>
                <w:lang w:eastAsia="en-US"/>
              </w:rPr>
              <w:t>Оценивать результаты деятельности на основе анализа имевшихся возможностей и условий её реализации</w:t>
            </w:r>
          </w:p>
        </w:tc>
      </w:tr>
      <w:tr w:rsidR="004032EC" w:rsidRPr="003C289C" w14:paraId="4E6B6488" w14:textId="77777777" w:rsidTr="00781D3D">
        <w:trPr>
          <w:trHeight w:val="401"/>
        </w:trPr>
        <w:tc>
          <w:tcPr>
            <w:tcW w:w="1029" w:type="dxa"/>
            <w:tcMar>
              <w:left w:w="57" w:type="dxa"/>
              <w:right w:w="57" w:type="dxa"/>
            </w:tcMar>
            <w:vAlign w:val="center"/>
          </w:tcPr>
          <w:p w14:paraId="4331A302" w14:textId="77777777" w:rsidR="004032EC" w:rsidRPr="00A40FF2" w:rsidRDefault="004032EC" w:rsidP="000D505C">
            <w:pPr>
              <w:autoSpaceDE w:val="0"/>
              <w:autoSpaceDN w:val="0"/>
              <w:adjustRightInd w:val="0"/>
              <w:jc w:val="both"/>
              <w:rPr>
                <w:bCs/>
                <w:color w:val="000000"/>
              </w:rPr>
            </w:pPr>
            <w:r w:rsidRPr="00A40FF2">
              <w:rPr>
                <w:bCs/>
                <w:color w:val="000000"/>
              </w:rPr>
              <w:t>29</w:t>
            </w:r>
          </w:p>
        </w:tc>
        <w:tc>
          <w:tcPr>
            <w:tcW w:w="1410" w:type="dxa"/>
            <w:tcMar>
              <w:left w:w="57" w:type="dxa"/>
              <w:right w:w="57" w:type="dxa"/>
            </w:tcMar>
            <w:vAlign w:val="center"/>
          </w:tcPr>
          <w:p w14:paraId="62475579" w14:textId="77777777" w:rsidR="004032EC" w:rsidRPr="00A40FF2" w:rsidRDefault="004032EC" w:rsidP="00781D3D">
            <w:pPr>
              <w:autoSpaceDE w:val="0"/>
              <w:autoSpaceDN w:val="0"/>
              <w:adjustRightInd w:val="0"/>
              <w:jc w:val="center"/>
            </w:pPr>
            <w:r w:rsidRPr="00A40FF2">
              <w:rPr>
                <w:bCs/>
                <w:color w:val="000000"/>
              </w:rPr>
              <w:t>27</w:t>
            </w:r>
          </w:p>
        </w:tc>
        <w:tc>
          <w:tcPr>
            <w:tcW w:w="7024" w:type="dxa"/>
            <w:tcMar>
              <w:left w:w="57" w:type="dxa"/>
              <w:right w:w="57" w:type="dxa"/>
            </w:tcMar>
          </w:tcPr>
          <w:p w14:paraId="65A6E350" w14:textId="77777777" w:rsidR="004032EC" w:rsidRPr="00465AD4" w:rsidRDefault="004032EC" w:rsidP="000D505C">
            <w:pPr>
              <w:jc w:val="both"/>
              <w:rPr>
                <w:bCs/>
                <w:iCs/>
                <w:lang w:eastAsia="en-US"/>
              </w:rPr>
            </w:pPr>
            <w:r>
              <w:rPr>
                <w:bCs/>
                <w:iCs/>
                <w:lang w:eastAsia="en-US"/>
              </w:rPr>
              <w:t xml:space="preserve">3.5 </w:t>
            </w:r>
            <w:r w:rsidRPr="00D937BC">
              <w:rPr>
                <w:bCs/>
                <w:iCs/>
                <w:lang w:eastAsia="en-US"/>
              </w:rPr>
              <w:t>Устанавливать причинно-следственные связи и давать объяснения на основе установленных причинно-следственных связей</w:t>
            </w:r>
          </w:p>
        </w:tc>
      </w:tr>
    </w:tbl>
    <w:p w14:paraId="08FC8189" w14:textId="77777777" w:rsidR="004032EC" w:rsidRDefault="004032EC" w:rsidP="004032EC">
      <w:pPr>
        <w:pStyle w:val="11"/>
        <w:autoSpaceDE w:val="0"/>
        <w:autoSpaceDN w:val="0"/>
        <w:adjustRightInd w:val="0"/>
        <w:spacing w:after="0" w:line="240" w:lineRule="auto"/>
        <w:ind w:left="0" w:firstLine="709"/>
        <w:contextualSpacing w:val="0"/>
        <w:jc w:val="both"/>
      </w:pPr>
    </w:p>
    <w:p w14:paraId="5A022D39" w14:textId="496D76ED" w:rsidR="004032EC" w:rsidRPr="004032EC" w:rsidRDefault="004032EC" w:rsidP="004032EC">
      <w:pPr>
        <w:pStyle w:val="11"/>
        <w:autoSpaceDE w:val="0"/>
        <w:autoSpaceDN w:val="0"/>
        <w:adjustRightInd w:val="0"/>
        <w:spacing w:after="0" w:line="240" w:lineRule="auto"/>
        <w:ind w:left="0" w:firstLine="709"/>
        <w:contextualSpacing w:val="0"/>
        <w:jc w:val="both"/>
        <w:rPr>
          <w:rFonts w:ascii="Times New Roman" w:hAnsi="Times New Roman"/>
          <w:sz w:val="28"/>
          <w:szCs w:val="28"/>
        </w:rPr>
      </w:pPr>
      <w:r w:rsidRPr="004032EC">
        <w:rPr>
          <w:rFonts w:ascii="Times New Roman" w:hAnsi="Times New Roman"/>
          <w:sz w:val="28"/>
          <w:szCs w:val="28"/>
        </w:rPr>
        <w:t>Из анализа таблицы 2-1</w:t>
      </w:r>
      <w:r w:rsidR="00714405">
        <w:rPr>
          <w:rFonts w:ascii="Times New Roman" w:hAnsi="Times New Roman"/>
          <w:sz w:val="28"/>
          <w:szCs w:val="28"/>
        </w:rPr>
        <w:t>3-6</w:t>
      </w:r>
      <w:r w:rsidRPr="004032EC">
        <w:rPr>
          <w:rFonts w:ascii="Times New Roman" w:hAnsi="Times New Roman"/>
          <w:sz w:val="28"/>
          <w:szCs w:val="28"/>
        </w:rPr>
        <w:t xml:space="preserve"> следует, что наиболее часто встречается УУД 3.3 (в</w:t>
      </w:r>
      <w:r w:rsidRPr="004032EC">
        <w:rPr>
          <w:rFonts w:ascii="Times New Roman" w:eastAsia="Calibri" w:hAnsi="Times New Roman"/>
          <w:bCs/>
          <w:iCs/>
          <w:sz w:val="28"/>
          <w:szCs w:val="28"/>
        </w:rPr>
        <w:t xml:space="preserve">ыявлять черты сходства и различия, осуществлять сравнение), </w:t>
      </w:r>
      <w:r w:rsidRPr="004032EC">
        <w:rPr>
          <w:rFonts w:ascii="Times New Roman" w:hAnsi="Times New Roman"/>
          <w:sz w:val="28"/>
          <w:szCs w:val="28"/>
        </w:rPr>
        <w:t xml:space="preserve">3.6 (устанавливать аналогии, строить логические рассуждения, умозаключения, делать выводы). Уровень владения данными навыками зависит от степени сложности задания той или иной линии. </w:t>
      </w:r>
    </w:p>
    <w:p w14:paraId="208DD659" w14:textId="77777777" w:rsidR="004032EC" w:rsidRPr="004032EC" w:rsidRDefault="004032EC" w:rsidP="004032EC">
      <w:pPr>
        <w:pStyle w:val="11"/>
        <w:autoSpaceDE w:val="0"/>
        <w:autoSpaceDN w:val="0"/>
        <w:adjustRightInd w:val="0"/>
        <w:spacing w:after="0" w:line="240" w:lineRule="auto"/>
        <w:ind w:left="0" w:firstLine="709"/>
        <w:contextualSpacing w:val="0"/>
        <w:jc w:val="both"/>
        <w:rPr>
          <w:rFonts w:ascii="Times New Roman" w:hAnsi="Times New Roman"/>
          <w:sz w:val="28"/>
          <w:szCs w:val="28"/>
        </w:rPr>
      </w:pPr>
      <w:r w:rsidRPr="004032EC">
        <w:rPr>
          <w:rFonts w:ascii="Times New Roman" w:hAnsi="Times New Roman"/>
          <w:sz w:val="28"/>
          <w:szCs w:val="28"/>
        </w:rPr>
        <w:t xml:space="preserve">К типичными ошибкам, связанными со слабой </w:t>
      </w:r>
      <w:proofErr w:type="spellStart"/>
      <w:r w:rsidRPr="004032EC">
        <w:rPr>
          <w:rFonts w:ascii="Times New Roman" w:hAnsi="Times New Roman"/>
          <w:sz w:val="28"/>
          <w:szCs w:val="28"/>
        </w:rPr>
        <w:t>сформированностью</w:t>
      </w:r>
      <w:proofErr w:type="spellEnd"/>
      <w:r w:rsidRPr="004032EC">
        <w:rPr>
          <w:rFonts w:ascii="Times New Roman" w:hAnsi="Times New Roman"/>
          <w:sz w:val="28"/>
          <w:szCs w:val="28"/>
        </w:rPr>
        <w:t xml:space="preserve"> </w:t>
      </w:r>
      <w:proofErr w:type="spellStart"/>
      <w:r w:rsidRPr="004032EC">
        <w:rPr>
          <w:rFonts w:ascii="Times New Roman" w:hAnsi="Times New Roman"/>
          <w:sz w:val="28"/>
          <w:szCs w:val="28"/>
        </w:rPr>
        <w:t>метапредметных</w:t>
      </w:r>
      <w:proofErr w:type="spellEnd"/>
      <w:r w:rsidRPr="004032EC">
        <w:rPr>
          <w:rFonts w:ascii="Times New Roman" w:hAnsi="Times New Roman"/>
          <w:sz w:val="28"/>
          <w:szCs w:val="28"/>
        </w:rPr>
        <w:t xml:space="preserve"> результатов, следует отнести недочёты, которые встречаются при проверке работ части 2. При решении заданий линий 22 и 24 выпускники часто не доводят выводы до логического завершения, начинают выявление </w:t>
      </w:r>
      <w:r w:rsidRPr="004032EC">
        <w:rPr>
          <w:rFonts w:ascii="Times New Roman" w:eastAsia="Calibri" w:hAnsi="Times New Roman"/>
          <w:bCs/>
          <w:iCs/>
          <w:sz w:val="28"/>
          <w:szCs w:val="28"/>
        </w:rPr>
        <w:t>причинно-следственных связей, но недостаточно объясняют их</w:t>
      </w:r>
      <w:r w:rsidRPr="004032EC">
        <w:rPr>
          <w:rFonts w:ascii="Times New Roman" w:hAnsi="Times New Roman"/>
          <w:sz w:val="28"/>
          <w:szCs w:val="28"/>
        </w:rPr>
        <w:t>. В результате ответ оказывается неполным. Также к часто встречающимся ошибкам всех заданий с развёрнутым ответом можно отнести стиль изложения ответа. В некоторых работах прослеживается «уклон» к освещению определенного пункта, в итоге, фокус внимания смещается с остальных важных элементов, которые, иногда просто упоминаются, но не объясняются. В выполнении заданий линий 28 и 29 многие выпускники не объясняют ход выполнения задания, особенно в задаче по генетике.</w:t>
      </w:r>
    </w:p>
    <w:p w14:paraId="7C64EAB9" w14:textId="77777777" w:rsidR="004032EC" w:rsidRPr="004032EC" w:rsidRDefault="004032EC" w:rsidP="004032EC">
      <w:pPr>
        <w:pStyle w:val="11"/>
        <w:autoSpaceDE w:val="0"/>
        <w:autoSpaceDN w:val="0"/>
        <w:adjustRightInd w:val="0"/>
        <w:spacing w:after="0" w:line="240" w:lineRule="auto"/>
        <w:ind w:left="0" w:firstLine="709"/>
        <w:contextualSpacing w:val="0"/>
        <w:jc w:val="both"/>
        <w:rPr>
          <w:rFonts w:ascii="Times New Roman" w:hAnsi="Times New Roman"/>
          <w:sz w:val="28"/>
          <w:szCs w:val="28"/>
        </w:rPr>
      </w:pPr>
      <w:r w:rsidRPr="004032EC">
        <w:rPr>
          <w:rFonts w:ascii="Times New Roman" w:hAnsi="Times New Roman"/>
          <w:sz w:val="28"/>
          <w:szCs w:val="28"/>
        </w:rPr>
        <w:t>Указанные проблемы, связанные с недостаточным развитием УУД, можно частично решить с помощью решения тестов на занятиях в учебных заведения, в рамках проведения олимпиад различного уровня, в ходе выполнения «пробных ЕГЭ», организуемых большинством вузов г. Воронежа. Однако ни одна из этих форм работы не может в достаточной мере повлиять на стилистику изложения, которая, как показывает многолетний опыт проверки, не демонстрирует положительной динамики. В процессе подготовки выпускника к ЕГЭ ни ему, ни учителю просто не хватает времени на корректировку и выработку правильного стиля изложения. Для решения данной проблемы ФИПИ (или др. организациям) можно было бы подготовить небольшой сборник «образцовых» ответов на вопросы второй части, которые встречались в прошлые годы. Это, несомненно, поможет улучшить взаимопонимание между составителями ключей к ответам и экзаменуемыми.</w:t>
      </w:r>
    </w:p>
    <w:p w14:paraId="3E0AB72F" w14:textId="77777777" w:rsidR="004032EC" w:rsidRDefault="004032EC" w:rsidP="00727A8C">
      <w:pPr>
        <w:ind w:firstLine="567"/>
        <w:contextualSpacing/>
        <w:jc w:val="both"/>
        <w:rPr>
          <w:b/>
          <w:i/>
          <w:iCs/>
        </w:rPr>
      </w:pPr>
    </w:p>
    <w:p w14:paraId="07782D68" w14:textId="77777777" w:rsidR="00714405" w:rsidRDefault="00714405" w:rsidP="00727A8C">
      <w:pPr>
        <w:ind w:firstLine="567"/>
        <w:contextualSpacing/>
        <w:jc w:val="both"/>
        <w:rPr>
          <w:b/>
          <w:i/>
          <w:iCs/>
        </w:rPr>
      </w:pPr>
    </w:p>
    <w:p w14:paraId="287290F3" w14:textId="77777777" w:rsidR="00714405" w:rsidRDefault="00714405" w:rsidP="00727A8C">
      <w:pPr>
        <w:ind w:firstLine="567"/>
        <w:contextualSpacing/>
        <w:jc w:val="both"/>
        <w:rPr>
          <w:b/>
          <w:i/>
          <w:iCs/>
        </w:rPr>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lastRenderedPageBreak/>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4F24CE25" w14:textId="56326DC5" w:rsidR="00CA3EB7" w:rsidRDefault="00CA3EB7" w:rsidP="00727A8C">
      <w:pPr>
        <w:spacing w:line="360" w:lineRule="auto"/>
        <w:jc w:val="both"/>
      </w:pPr>
    </w:p>
    <w:p w14:paraId="7DF18ECB" w14:textId="7DFF1ABD" w:rsidR="004032EC" w:rsidRPr="004032EC" w:rsidRDefault="004032EC" w:rsidP="004032EC">
      <w:pPr>
        <w:ind w:firstLine="709"/>
        <w:jc w:val="both"/>
        <w:rPr>
          <w:sz w:val="28"/>
          <w:szCs w:val="28"/>
        </w:rPr>
      </w:pPr>
      <w:r w:rsidRPr="004032EC">
        <w:rPr>
          <w:sz w:val="28"/>
          <w:szCs w:val="28"/>
        </w:rPr>
        <w:t xml:space="preserve">Если принять в качестве критерия достаточности усвоения элементов содержания / умений и видов деятельности выполнение задания линии более чем 50% обучающихся с разным уровнем подготовки, то достаточным можно считать усвоение всех элементов содержания, кроме линий 14, 19 и 23-29. </w:t>
      </w:r>
    </w:p>
    <w:p w14:paraId="36FFF7E9" w14:textId="77777777" w:rsidR="004032EC" w:rsidRPr="004032EC" w:rsidRDefault="004032EC" w:rsidP="004032EC">
      <w:pPr>
        <w:ind w:firstLine="709"/>
        <w:jc w:val="both"/>
        <w:rPr>
          <w:sz w:val="28"/>
          <w:szCs w:val="28"/>
        </w:rPr>
      </w:pPr>
      <w:r w:rsidRPr="004032EC">
        <w:rPr>
          <w:sz w:val="28"/>
          <w:szCs w:val="28"/>
        </w:rPr>
        <w:t>Наиболее высокие результаты всеми категориями обучающихся были продемонстрированы при выполнении заданий базового уровня по блокам «Многообразие организмов. Грибы, Растения», «Биологические системы и их закономерности» и «Многообразие организмов. Основные систематические категории, их соподчинённость» (соответственно, линии 9, 22 и 12), которые проверяли умения работать с рисунком, устанавливать последовательность и анализировать данные в табличной или графической форме.</w:t>
      </w:r>
    </w:p>
    <w:p w14:paraId="51E7B5E9" w14:textId="77777777" w:rsidR="004032EC" w:rsidRPr="00FA4B3A" w:rsidRDefault="004032EC"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27B07A0"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627406BC" w14:textId="3EB1C4A3" w:rsidR="004032EC" w:rsidRPr="004032EC" w:rsidRDefault="004032EC" w:rsidP="004032EC">
      <w:pPr>
        <w:pStyle w:val="a3"/>
        <w:spacing w:line="240" w:lineRule="auto"/>
        <w:ind w:left="0" w:firstLine="709"/>
        <w:jc w:val="both"/>
        <w:rPr>
          <w:rFonts w:ascii="Times New Roman" w:hAnsi="Times New Roman"/>
          <w:sz w:val="28"/>
          <w:szCs w:val="28"/>
          <w:lang w:eastAsia="ru-RU"/>
        </w:rPr>
      </w:pPr>
      <w:r w:rsidRPr="004032EC">
        <w:rPr>
          <w:rFonts w:ascii="Times New Roman" w:hAnsi="Times New Roman"/>
          <w:sz w:val="28"/>
          <w:szCs w:val="28"/>
          <w:lang w:eastAsia="ru-RU"/>
        </w:rPr>
        <w:t>Задания линий 14, 19 и 23-29 были успешно выполнены менее чем 50% участников, что не позволяет считать усвоение данных элементов содержания / умений и видов деятельности достаточным. Это касается разделов «Организм человека» и «Эволюция живой природы. Происхождение человека. Экосистемы и присущие им закономерности. Биосфера» и умения устанавливать соответствия (с рисунком или без рисунка,</w:t>
      </w:r>
      <w:r w:rsidRPr="004032EC">
        <w:rPr>
          <w:rFonts w:ascii="Times New Roman" w:hAnsi="Times New Roman"/>
          <w:sz w:val="28"/>
          <w:szCs w:val="28"/>
        </w:rPr>
        <w:t xml:space="preserve"> </w:t>
      </w:r>
      <w:r w:rsidRPr="004032EC">
        <w:rPr>
          <w:rFonts w:ascii="Times New Roman" w:hAnsi="Times New Roman"/>
          <w:sz w:val="28"/>
          <w:szCs w:val="28"/>
          <w:lang w:eastAsia="ru-RU"/>
        </w:rPr>
        <w:t>применения биологических знаний в практических ситуациях, анализа экспериментальных данных (методология эксперимента, выводы по результатам эксперимента и прогнозы), задания с изображением биологического объекта, обобщения и применения знаний о человеке и многообразии организмов, обобщения и применения знаний по общей биологии (клетке, организму, эволюции органического мира и экологических закономерностях) в новой ситуации, решения задач по цитологии и генетике на применение знаний в новой ситуации.</w:t>
      </w:r>
    </w:p>
    <w:p w14:paraId="7AF1E05B" w14:textId="77777777" w:rsidR="004032EC" w:rsidRDefault="004032EC" w:rsidP="00377E8D">
      <w:pPr>
        <w:pStyle w:val="a3"/>
        <w:spacing w:after="0" w:line="240" w:lineRule="auto"/>
        <w:ind w:left="426"/>
        <w:jc w:val="both"/>
        <w:rPr>
          <w:rFonts w:ascii="Times New Roman" w:eastAsia="Times New Roman" w:hAnsi="Times New Roman"/>
          <w:bCs/>
          <w:i/>
          <w:iCs/>
          <w:sz w:val="24"/>
          <w:szCs w:val="24"/>
          <w:lang w:eastAsia="ru-RU"/>
        </w:rPr>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0CAFF621" w14:textId="77777777" w:rsidR="004032EC" w:rsidRPr="004032EC" w:rsidRDefault="004032EC" w:rsidP="004032EC">
      <w:pPr>
        <w:ind w:firstLine="709"/>
        <w:jc w:val="both"/>
        <w:rPr>
          <w:sz w:val="28"/>
          <w:szCs w:val="28"/>
        </w:rPr>
      </w:pPr>
      <w:r w:rsidRPr="004032EC">
        <w:rPr>
          <w:sz w:val="28"/>
          <w:szCs w:val="28"/>
        </w:rPr>
        <w:t xml:space="preserve">Положительная динамика по сравнению с 2022 (рис. 2) годом была зафиксирована для заданий линий 2, 4, 5, 6, 9, 10, 12, 13, 15, 16, 18, 20 (разделы / умения: «Предсказание результатов эксперимента, исходя из знаний о физиологии клеток и организмов» / Множественный выбор; «Моно- и </w:t>
      </w:r>
      <w:proofErr w:type="spellStart"/>
      <w:r w:rsidRPr="004032EC">
        <w:rPr>
          <w:sz w:val="28"/>
          <w:szCs w:val="28"/>
        </w:rPr>
        <w:t>дигибридное</w:t>
      </w:r>
      <w:proofErr w:type="spellEnd"/>
      <w:r w:rsidRPr="004032EC">
        <w:rPr>
          <w:sz w:val="28"/>
          <w:szCs w:val="28"/>
        </w:rPr>
        <w:t xml:space="preserve">, анализирующее скрещивание» / Решение биологической задачи; Анализ рисунка или схемы по теме «Клетка как биологическая система». Строение клетки, метаболизм. Жизненный цикл клетки / Задание с рисунком, </w:t>
      </w:r>
      <w:r w:rsidRPr="004032EC">
        <w:rPr>
          <w:sz w:val="28"/>
          <w:szCs w:val="28"/>
        </w:rPr>
        <w:lastRenderedPageBreak/>
        <w:t>установление соответствия (с рисунком); «Многообразие организмов. Грибы, Растения» / Задание с рисунком и установление соответствия; «Многообразие организмов. Основные систематические категории, их соподчинённость» / Работа с рисунком, установление соответствия, установление последовательности; «Организм человека» / Задание с рисунком; «Многообразие организмов. Животные» / Множественный выбор (с рисунком и без рисунка); «Экосистемы и присущие им закономерности. Биосфера» / Множественный выбор (без рисунка); «Общебиологические закономерности» / Установление последовательности.</w:t>
      </w:r>
    </w:p>
    <w:p w14:paraId="558204D0" w14:textId="77777777" w:rsidR="004032EC" w:rsidRPr="004032EC" w:rsidRDefault="004032EC" w:rsidP="004032EC">
      <w:pPr>
        <w:ind w:firstLine="709"/>
        <w:jc w:val="both"/>
        <w:rPr>
          <w:sz w:val="28"/>
          <w:szCs w:val="28"/>
        </w:rPr>
      </w:pPr>
      <w:r w:rsidRPr="004032EC">
        <w:rPr>
          <w:sz w:val="28"/>
          <w:szCs w:val="28"/>
        </w:rPr>
        <w:t>По линиям 9, 12, 13, 15, 18 и 20 были достигнуты лучшие результаты за последние 4 года (рис 2).</w:t>
      </w:r>
    </w:p>
    <w:p w14:paraId="77FF7B92" w14:textId="77777777" w:rsidR="004032EC" w:rsidRPr="00CF1EDC" w:rsidRDefault="004032EC" w:rsidP="004032EC">
      <w:pPr>
        <w:ind w:firstLine="709"/>
        <w:jc w:val="both"/>
      </w:pPr>
      <w:r w:rsidRPr="00CF1EDC">
        <w:t>.</w:t>
      </w:r>
    </w:p>
    <w:p w14:paraId="1F349257" w14:textId="3482768A" w:rsidR="004032EC" w:rsidRPr="00CF1EDC" w:rsidRDefault="004032EC" w:rsidP="004032EC">
      <w:pPr>
        <w:pStyle w:val="a3"/>
        <w:spacing w:after="0" w:line="240" w:lineRule="auto"/>
        <w:ind w:left="0"/>
        <w:jc w:val="center"/>
        <w:rPr>
          <w:rFonts w:ascii="Times New Roman" w:eastAsia="Times New Roman" w:hAnsi="Times New Roman"/>
          <w:bCs/>
          <w:i/>
          <w:iCs/>
          <w:sz w:val="24"/>
          <w:szCs w:val="24"/>
          <w:lang w:eastAsia="ru-RU"/>
        </w:rPr>
      </w:pPr>
      <w:r w:rsidRPr="00CF1EDC">
        <w:rPr>
          <w:rFonts w:ascii="Times New Roman" w:hAnsi="Times New Roman"/>
          <w:noProof/>
          <w:lang w:eastAsia="ru-RU"/>
        </w:rPr>
        <w:drawing>
          <wp:inline distT="0" distB="0" distL="0" distR="0" wp14:anchorId="1E825827" wp14:editId="2F676379">
            <wp:extent cx="5762625" cy="3457575"/>
            <wp:effectExtent l="0" t="0" r="9525" b="9525"/>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5FD341" w14:textId="77777777" w:rsidR="004032EC" w:rsidRDefault="004032EC" w:rsidP="004032EC">
      <w:pPr>
        <w:ind w:left="1"/>
        <w:jc w:val="center"/>
        <w:rPr>
          <w:rFonts w:eastAsia="Times New Roman"/>
          <w:bCs/>
          <w:iCs/>
        </w:rPr>
      </w:pPr>
    </w:p>
    <w:p w14:paraId="3EDEE8A6" w14:textId="77777777" w:rsidR="004032EC" w:rsidRPr="00CF1EDC" w:rsidRDefault="004032EC" w:rsidP="004032EC">
      <w:pPr>
        <w:ind w:left="1"/>
        <w:jc w:val="center"/>
        <w:rPr>
          <w:rFonts w:eastAsia="Times New Roman"/>
          <w:bCs/>
          <w:iCs/>
        </w:rPr>
      </w:pPr>
      <w:r w:rsidRPr="00CF1EDC">
        <w:rPr>
          <w:rFonts w:eastAsia="Times New Roman"/>
          <w:bCs/>
          <w:iCs/>
        </w:rPr>
        <w:t>Рис. 2. Средний процент выполнивших задания первой части в 2020, 2021, 2022 и 2023 гг.</w:t>
      </w:r>
    </w:p>
    <w:p w14:paraId="44D18458" w14:textId="77777777" w:rsidR="00781D3D" w:rsidRDefault="00781D3D" w:rsidP="004032EC">
      <w:pPr>
        <w:ind w:firstLine="709"/>
        <w:jc w:val="both"/>
        <w:rPr>
          <w:sz w:val="28"/>
          <w:szCs w:val="28"/>
        </w:rPr>
      </w:pPr>
    </w:p>
    <w:p w14:paraId="189DAC62" w14:textId="05B4CB50" w:rsidR="004032EC" w:rsidRPr="004032EC" w:rsidRDefault="004032EC" w:rsidP="004032EC">
      <w:pPr>
        <w:ind w:firstLine="709"/>
        <w:jc w:val="both"/>
        <w:rPr>
          <w:sz w:val="28"/>
          <w:szCs w:val="28"/>
        </w:rPr>
      </w:pPr>
      <w:r w:rsidRPr="004032EC">
        <w:rPr>
          <w:sz w:val="28"/>
          <w:szCs w:val="28"/>
        </w:rPr>
        <w:t>Отрицательная динамика (рис. 2) проявилась при выполнении заданий линий 1 («Биология как наука. Методы научного познания. Уровни организации и признаки живого» / Работа с таблицей), 11 («Многообразие организмов. Животные» / Множественный выбор (с рисунком и без рисунка), 17 («Эволюция живой природы» / Множественный выбор (работа с текстом)) и 19 («Эволюция живой природы. Происхождение человека. Экосистемы и присущие им закономерности. Биосфера» / Установление соответствия (без рисунка)). По этим линиям были показаны худшие результаты за последние 4 года, хотя задания базового уровня сложности (1, 11 и 17) были выполнены более чем 50% участников ЕГЭ, т.е. нельзя считать уровень освоения разделов / умений недостаточным.</w:t>
      </w:r>
    </w:p>
    <w:p w14:paraId="14E72F28" w14:textId="34CF09B9" w:rsidR="004032EC" w:rsidRDefault="004032EC" w:rsidP="004032EC">
      <w:pPr>
        <w:ind w:firstLine="709"/>
        <w:jc w:val="both"/>
        <w:rPr>
          <w:rFonts w:eastAsia="Times New Roman"/>
          <w:bCs/>
          <w:iCs/>
          <w:sz w:val="28"/>
          <w:szCs w:val="28"/>
        </w:rPr>
      </w:pPr>
      <w:r w:rsidRPr="004032EC">
        <w:rPr>
          <w:rFonts w:eastAsia="Times New Roman"/>
          <w:bCs/>
          <w:iCs/>
          <w:sz w:val="28"/>
          <w:szCs w:val="28"/>
        </w:rPr>
        <w:t xml:space="preserve">Для заданий 2 части положительная динамика (рис. 3) отмечена для линий 23 (бывшая 22), 26-29 (бывшие 25-28). Следует отметить, что по этим </w:t>
      </w:r>
      <w:r w:rsidRPr="004032EC">
        <w:rPr>
          <w:rFonts w:eastAsia="Times New Roman"/>
          <w:bCs/>
          <w:iCs/>
          <w:sz w:val="28"/>
          <w:szCs w:val="28"/>
        </w:rPr>
        <w:lastRenderedPageBreak/>
        <w:t>линиям были достигнуты лучшие за последние 4 года результаты и превышен порог в 15% справившихся с ними. Задания линии 24 были обновлены по сравнению с предыдущими годами, поэтому их сравнение в плане успешности выполнения в данном разделе некорректно.</w:t>
      </w:r>
    </w:p>
    <w:p w14:paraId="17845F2B" w14:textId="77777777" w:rsidR="004032EC" w:rsidRPr="004032EC" w:rsidRDefault="004032EC" w:rsidP="004032EC">
      <w:pPr>
        <w:ind w:firstLine="709"/>
        <w:jc w:val="both"/>
        <w:rPr>
          <w:rFonts w:eastAsia="Times New Roman"/>
          <w:bCs/>
          <w:iCs/>
          <w:sz w:val="28"/>
          <w:szCs w:val="28"/>
        </w:rPr>
      </w:pPr>
    </w:p>
    <w:p w14:paraId="0408C59C" w14:textId="0EF71BB3" w:rsidR="004032EC" w:rsidRPr="00CF1EDC" w:rsidRDefault="004032EC" w:rsidP="004032EC">
      <w:pPr>
        <w:ind w:left="1"/>
        <w:jc w:val="both"/>
        <w:rPr>
          <w:rFonts w:eastAsia="Times New Roman"/>
          <w:bCs/>
          <w:iCs/>
        </w:rPr>
      </w:pPr>
      <w:r w:rsidRPr="00CF1EDC">
        <w:rPr>
          <w:noProof/>
        </w:rPr>
        <w:drawing>
          <wp:inline distT="0" distB="0" distL="0" distR="0" wp14:anchorId="097C9D6C" wp14:editId="51175E53">
            <wp:extent cx="5838825" cy="3457575"/>
            <wp:effectExtent l="0" t="0" r="9525" b="952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88A716B" w14:textId="77777777" w:rsidR="004032EC" w:rsidRDefault="004032EC" w:rsidP="004032EC">
      <w:pPr>
        <w:ind w:left="1"/>
        <w:jc w:val="center"/>
        <w:rPr>
          <w:rFonts w:eastAsia="Times New Roman"/>
          <w:bCs/>
          <w:iCs/>
        </w:rPr>
      </w:pPr>
    </w:p>
    <w:p w14:paraId="5F91AE5D" w14:textId="77777777" w:rsidR="004032EC" w:rsidRPr="00CF1EDC" w:rsidRDefault="004032EC" w:rsidP="004032EC">
      <w:pPr>
        <w:ind w:left="1"/>
        <w:jc w:val="center"/>
        <w:rPr>
          <w:rFonts w:eastAsia="Times New Roman"/>
          <w:bCs/>
          <w:iCs/>
        </w:rPr>
      </w:pPr>
      <w:r w:rsidRPr="00CF1EDC">
        <w:rPr>
          <w:rFonts w:eastAsia="Times New Roman"/>
          <w:bCs/>
          <w:iCs/>
        </w:rPr>
        <w:t>Рис. 3. Средний процент выполнивших задания второй части в 2020, 2021, 2022 и 2023 гг.</w:t>
      </w:r>
    </w:p>
    <w:p w14:paraId="72DB0491" w14:textId="77777777" w:rsidR="004032EC" w:rsidRPr="00CF1EDC" w:rsidRDefault="004032EC" w:rsidP="004032EC">
      <w:pPr>
        <w:ind w:left="1"/>
        <w:jc w:val="both"/>
        <w:rPr>
          <w:rFonts w:eastAsia="Times New Roman"/>
          <w:bCs/>
          <w:iCs/>
        </w:rPr>
      </w:pPr>
    </w:p>
    <w:p w14:paraId="04212F02" w14:textId="77777777" w:rsidR="004032EC" w:rsidRDefault="004032EC" w:rsidP="00377E8D">
      <w:pPr>
        <w:pStyle w:val="a3"/>
        <w:spacing w:after="0" w:line="240" w:lineRule="auto"/>
        <w:ind w:left="426"/>
        <w:jc w:val="both"/>
        <w:rPr>
          <w:rFonts w:ascii="Times New Roman" w:eastAsia="Times New Roman" w:hAnsi="Times New Roman"/>
          <w:bCs/>
          <w:i/>
          <w:iCs/>
          <w:sz w:val="24"/>
          <w:szCs w:val="24"/>
          <w:lang w:eastAsia="ru-RU"/>
        </w:rPr>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0850E510" w14:textId="77777777" w:rsidR="004032EC" w:rsidRPr="004032EC" w:rsidRDefault="004032EC" w:rsidP="004032EC">
      <w:pPr>
        <w:ind w:firstLine="709"/>
        <w:jc w:val="both"/>
        <w:rPr>
          <w:sz w:val="28"/>
          <w:szCs w:val="28"/>
        </w:rPr>
      </w:pPr>
      <w:r w:rsidRPr="004032EC">
        <w:rPr>
          <w:sz w:val="28"/>
          <w:szCs w:val="28"/>
        </w:rPr>
        <w:t>Содержательные изменения КИМ в 2023 г. относительно прошлых лет касаются двух пунктов:</w:t>
      </w:r>
    </w:p>
    <w:p w14:paraId="22704891" w14:textId="77777777" w:rsidR="004032EC" w:rsidRPr="004032EC" w:rsidRDefault="004032EC" w:rsidP="004032EC">
      <w:pPr>
        <w:ind w:firstLine="709"/>
        <w:jc w:val="both"/>
        <w:rPr>
          <w:sz w:val="28"/>
          <w:szCs w:val="28"/>
        </w:rPr>
      </w:pPr>
      <w:r w:rsidRPr="004032EC">
        <w:rPr>
          <w:sz w:val="28"/>
          <w:szCs w:val="28"/>
        </w:rPr>
        <w:t>1. В первой части КИМ добавлено одно задание. Соответственно общее число заданий КИМ увеличилось с 28 до 29.</w:t>
      </w:r>
    </w:p>
    <w:p w14:paraId="489CAD87" w14:textId="77777777" w:rsidR="004032EC" w:rsidRPr="004032EC" w:rsidRDefault="004032EC" w:rsidP="004032EC">
      <w:pPr>
        <w:ind w:firstLine="709"/>
        <w:jc w:val="both"/>
        <w:rPr>
          <w:sz w:val="28"/>
          <w:szCs w:val="28"/>
        </w:rPr>
      </w:pPr>
      <w:r w:rsidRPr="004032EC">
        <w:rPr>
          <w:sz w:val="28"/>
          <w:szCs w:val="28"/>
        </w:rPr>
        <w:t xml:space="preserve">2. Из второй части работы исключена линия 24 на анализ биологической информации. Собран мини-модуль из двух линий заданий (задания 23 и 24), направленных на проверку </w:t>
      </w:r>
      <w:proofErr w:type="spellStart"/>
      <w:r w:rsidRPr="004032EC">
        <w:rPr>
          <w:sz w:val="28"/>
          <w:szCs w:val="28"/>
        </w:rPr>
        <w:t>сформированности</w:t>
      </w:r>
      <w:proofErr w:type="spellEnd"/>
      <w:r w:rsidRPr="004032EC">
        <w:rPr>
          <w:sz w:val="28"/>
          <w:szCs w:val="28"/>
        </w:rPr>
        <w:t xml:space="preserve"> методологических умений и навыков.</w:t>
      </w:r>
    </w:p>
    <w:p w14:paraId="3DB9FF7E" w14:textId="0684B8E3" w:rsidR="004032EC" w:rsidRPr="004032EC" w:rsidRDefault="004032EC" w:rsidP="004032EC">
      <w:pPr>
        <w:pStyle w:val="a3"/>
        <w:spacing w:after="0" w:line="240" w:lineRule="auto"/>
        <w:ind w:left="0" w:firstLine="709"/>
        <w:jc w:val="both"/>
        <w:rPr>
          <w:rFonts w:ascii="Times New Roman" w:eastAsia="Times New Roman" w:hAnsi="Times New Roman"/>
          <w:bCs/>
          <w:iCs/>
          <w:sz w:val="28"/>
          <w:szCs w:val="28"/>
          <w:lang w:eastAsia="ru-RU"/>
        </w:rPr>
      </w:pPr>
      <w:r w:rsidRPr="004032EC">
        <w:rPr>
          <w:rFonts w:ascii="Times New Roman" w:eastAsia="Times New Roman" w:hAnsi="Times New Roman"/>
          <w:bCs/>
          <w:iCs/>
          <w:sz w:val="28"/>
          <w:szCs w:val="28"/>
          <w:lang w:eastAsia="ru-RU"/>
        </w:rPr>
        <w:t xml:space="preserve">Новый вид задания (линия 24) вызвал определенные затруднения у обучающихся. С ним справились только 18% участников, среди сильных учеников это задание смогли выполнить меньше всего участников (35 и 67%, соответственно). Таким образом, содержательные изменения 2 части </w:t>
      </w:r>
      <w:proofErr w:type="spellStart"/>
      <w:r w:rsidRPr="004032EC">
        <w:rPr>
          <w:rFonts w:ascii="Times New Roman" w:eastAsia="Times New Roman" w:hAnsi="Times New Roman"/>
          <w:bCs/>
          <w:iCs/>
          <w:sz w:val="28"/>
          <w:szCs w:val="28"/>
          <w:lang w:eastAsia="ru-RU"/>
        </w:rPr>
        <w:t>КИМа</w:t>
      </w:r>
      <w:proofErr w:type="spellEnd"/>
      <w:r w:rsidRPr="004032EC">
        <w:rPr>
          <w:rFonts w:ascii="Times New Roman" w:eastAsia="Times New Roman" w:hAnsi="Times New Roman"/>
          <w:bCs/>
          <w:iCs/>
          <w:sz w:val="28"/>
          <w:szCs w:val="28"/>
          <w:lang w:eastAsia="ru-RU"/>
        </w:rPr>
        <w:t xml:space="preserve"> отразились на результатах ЕГЭ.</w:t>
      </w:r>
    </w:p>
    <w:p w14:paraId="6C02023E" w14:textId="77777777" w:rsidR="004032EC" w:rsidRDefault="004032EC"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 xml:space="preserve">Выводы о связи динамики результатов проведения ЕГЭ с использованием рекомендаций для системы образования субъекта Российской Федерации, включенных </w:t>
      </w:r>
      <w:r w:rsidRPr="00EF3C04">
        <w:rPr>
          <w:rFonts w:ascii="Times New Roman" w:eastAsia="Times New Roman" w:hAnsi="Times New Roman"/>
          <w:bCs/>
          <w:i/>
          <w:iCs/>
          <w:sz w:val="24"/>
          <w:szCs w:val="24"/>
          <w:lang w:eastAsia="ru-RU"/>
        </w:rPr>
        <w:lastRenderedPageBreak/>
        <w:t>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45221116" w14:textId="77777777" w:rsidR="004032EC" w:rsidRDefault="004032EC" w:rsidP="004032EC">
      <w:pPr>
        <w:jc w:val="both"/>
        <w:rPr>
          <w:rFonts w:eastAsia="Times New Roman"/>
          <w:bCs/>
          <w:i/>
          <w:iCs/>
        </w:rPr>
      </w:pPr>
    </w:p>
    <w:p w14:paraId="5724D575" w14:textId="77777777" w:rsidR="004032EC" w:rsidRPr="004032EC" w:rsidRDefault="004032EC" w:rsidP="004032EC">
      <w:pPr>
        <w:ind w:firstLine="709"/>
        <w:jc w:val="both"/>
        <w:rPr>
          <w:sz w:val="28"/>
          <w:szCs w:val="28"/>
        </w:rPr>
      </w:pPr>
      <w:r w:rsidRPr="004032EC">
        <w:rPr>
          <w:sz w:val="28"/>
          <w:szCs w:val="28"/>
        </w:rPr>
        <w:t xml:space="preserve">В статистико-аналитическом отчете 2022 г. присутствовали краткие рекомендации для системы образования Воронежской области, которые нашли отражение в рамках мероприятий, курсах повышения квалификации за период 2022-2023 учебного года. Проведенные мероприятия частично оказались эффективными, т.к. произошло повышение результативности сдачи ЕГЭ в 2023 году по некоторым позициям (особенно они касаются 2 части </w:t>
      </w:r>
      <w:proofErr w:type="spellStart"/>
      <w:r w:rsidRPr="004032EC">
        <w:rPr>
          <w:sz w:val="28"/>
          <w:szCs w:val="28"/>
        </w:rPr>
        <w:t>КИМа</w:t>
      </w:r>
      <w:proofErr w:type="spellEnd"/>
      <w:r w:rsidRPr="004032EC">
        <w:rPr>
          <w:sz w:val="28"/>
          <w:szCs w:val="28"/>
        </w:rPr>
        <w:t>).</w:t>
      </w:r>
    </w:p>
    <w:p w14:paraId="3B1DC2F8" w14:textId="77777777" w:rsidR="004032EC" w:rsidRPr="00CF1EDC" w:rsidRDefault="004032EC" w:rsidP="004032EC">
      <w:pPr>
        <w:ind w:firstLine="709"/>
        <w:jc w:val="both"/>
      </w:pPr>
    </w:p>
    <w:p w14:paraId="21E66237" w14:textId="77777777" w:rsidR="004032EC" w:rsidRPr="004032EC" w:rsidRDefault="004032EC" w:rsidP="004032EC">
      <w:pPr>
        <w:jc w:val="both"/>
        <w:rPr>
          <w:rFonts w:eastAsia="Times New Roman"/>
          <w:bCs/>
          <w:i/>
          <w:iCs/>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7C8434E5" w14:textId="77777777" w:rsidR="004032EC" w:rsidRPr="003A656D" w:rsidRDefault="004032EC" w:rsidP="004032EC">
      <w:pPr>
        <w:pStyle w:val="a3"/>
        <w:spacing w:after="0" w:line="240" w:lineRule="auto"/>
        <w:ind w:left="0" w:firstLine="709"/>
        <w:jc w:val="both"/>
        <w:rPr>
          <w:rFonts w:ascii="Times New Roman" w:eastAsia="Times New Roman" w:hAnsi="Times New Roman"/>
          <w:bCs/>
          <w:iCs/>
          <w:sz w:val="28"/>
          <w:szCs w:val="28"/>
          <w:lang w:eastAsia="ru-RU"/>
        </w:rPr>
      </w:pPr>
      <w:r w:rsidRPr="003A656D">
        <w:rPr>
          <w:rFonts w:ascii="Times New Roman" w:eastAsia="Times New Roman" w:hAnsi="Times New Roman"/>
          <w:bCs/>
          <w:iCs/>
          <w:sz w:val="28"/>
          <w:szCs w:val="28"/>
          <w:lang w:eastAsia="ru-RU"/>
        </w:rPr>
        <w:t>В дорожную карту 2023 года были предложены мероприятия по работе с образовательными организациями с аномально низкими результатами ЕГЭ 2022 года, курсы повышения квалификации, мероприятия по повышению профессиональной компетентности учителей в рамках учебного предмета «Биология», что, в итоге, привело к повышению образовательных результатов обучающихся и росту результатов по оценочным процедурам, в том числе по ЕГЭ.</w:t>
      </w:r>
    </w:p>
    <w:p w14:paraId="505C61C7" w14:textId="77777777" w:rsidR="004032EC" w:rsidRDefault="004032EC" w:rsidP="00377E8D">
      <w:pPr>
        <w:pStyle w:val="a3"/>
        <w:spacing w:after="0" w:line="240" w:lineRule="auto"/>
        <w:ind w:left="426"/>
        <w:jc w:val="both"/>
        <w:rPr>
          <w:rFonts w:ascii="Times New Roman" w:eastAsia="Times New Roman" w:hAnsi="Times New Roman"/>
          <w:bCs/>
          <w:i/>
          <w:iCs/>
          <w:sz w:val="24"/>
          <w:szCs w:val="24"/>
          <w:lang w:eastAsia="ru-RU"/>
        </w:rPr>
      </w:pPr>
    </w:p>
    <w:p w14:paraId="031FF846" w14:textId="77777777" w:rsidR="004032EC" w:rsidRDefault="004032EC" w:rsidP="00377E8D">
      <w:pPr>
        <w:pStyle w:val="a3"/>
        <w:spacing w:after="0" w:line="240" w:lineRule="auto"/>
        <w:ind w:left="426"/>
        <w:jc w:val="both"/>
        <w:rPr>
          <w:rFonts w:ascii="Times New Roman" w:eastAsia="Times New Roman" w:hAnsi="Times New Roman"/>
          <w:bCs/>
          <w:i/>
          <w:iCs/>
          <w:sz w:val="24"/>
          <w:szCs w:val="24"/>
          <w:lang w:eastAsia="ru-RU"/>
        </w:rPr>
      </w:pPr>
    </w:p>
    <w:p w14:paraId="1EC72597" w14:textId="38D679B3" w:rsidR="006C57EC" w:rsidRPr="00EF3C04" w:rsidRDefault="008919F3"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Прочие выводы</w:t>
      </w:r>
    </w:p>
    <w:p w14:paraId="7767E05F" w14:textId="2D89ACF7" w:rsidR="00377E8D" w:rsidRDefault="00377E8D" w:rsidP="00377E8D">
      <w:pPr>
        <w:spacing w:line="360" w:lineRule="auto"/>
        <w:jc w:val="both"/>
      </w:pPr>
    </w:p>
    <w:p w14:paraId="41C2D636" w14:textId="77777777" w:rsidR="004032EC" w:rsidRPr="004032EC" w:rsidRDefault="004032EC" w:rsidP="004032EC">
      <w:pPr>
        <w:ind w:firstLine="709"/>
        <w:jc w:val="both"/>
        <w:rPr>
          <w:sz w:val="28"/>
          <w:szCs w:val="28"/>
        </w:rPr>
      </w:pPr>
      <w:r w:rsidRPr="004032EC">
        <w:rPr>
          <w:sz w:val="28"/>
          <w:szCs w:val="28"/>
        </w:rPr>
        <w:t xml:space="preserve">Анализ результатов выполнения заданий экзаменационной работы 2023 года по биологии позволяет сделать вывод о том, что уровень подготовки большинства выпускников соответствует требованиям ФГОС. </w:t>
      </w:r>
    </w:p>
    <w:p w14:paraId="6AA0A0EB" w14:textId="77777777" w:rsidR="004032EC" w:rsidRPr="004032EC" w:rsidRDefault="004032EC" w:rsidP="004032EC">
      <w:pPr>
        <w:ind w:firstLine="709"/>
        <w:jc w:val="both"/>
        <w:rPr>
          <w:sz w:val="28"/>
          <w:szCs w:val="28"/>
        </w:rPr>
      </w:pPr>
      <w:r w:rsidRPr="004032EC">
        <w:rPr>
          <w:sz w:val="28"/>
          <w:szCs w:val="28"/>
        </w:rPr>
        <w:t xml:space="preserve">Результаты оценивания заданий второй части (линии 23, 26-29), которые относятся к заданиям высокого уровня сложности, продемонстрировали положительную динамику. Это свидетельствует о достаточной степени </w:t>
      </w:r>
      <w:proofErr w:type="spellStart"/>
      <w:r w:rsidRPr="004032EC">
        <w:rPr>
          <w:sz w:val="28"/>
          <w:szCs w:val="28"/>
        </w:rPr>
        <w:t>сформированности</w:t>
      </w:r>
      <w:proofErr w:type="spellEnd"/>
      <w:r w:rsidRPr="004032EC">
        <w:rPr>
          <w:sz w:val="28"/>
          <w:szCs w:val="28"/>
        </w:rPr>
        <w:t xml:space="preserve"> у обучающихся умений применения биологических знаний в практических ситуациях, анализа экспериментальных данных (методология эксперимента), обобщения и применения знаний о многообразии организмов, обобщения и применения знаний по общей биологии (клетке, организму, эволюции органического мира и экологических закономерностях) в новой ситуации, решения задач по цитологии и генетике на применение знаний в новой ситуации. Также это свидетельствует и о понимании и принятии оценочных требований, которые были изменены в 2022 г. и частично привели к снижению показателей ЕГЭ 2022 г. </w:t>
      </w:r>
    </w:p>
    <w:p w14:paraId="2F4A4644" w14:textId="77777777" w:rsidR="004032EC" w:rsidRPr="004032EC" w:rsidRDefault="004032EC" w:rsidP="004032EC">
      <w:pPr>
        <w:ind w:firstLine="709"/>
        <w:jc w:val="both"/>
        <w:rPr>
          <w:sz w:val="28"/>
          <w:szCs w:val="28"/>
        </w:rPr>
      </w:pPr>
      <w:r w:rsidRPr="004032EC">
        <w:rPr>
          <w:sz w:val="28"/>
          <w:szCs w:val="28"/>
        </w:rPr>
        <w:t xml:space="preserve">В связи с этим целесообразно считать, что само по себе расширение перечня критериев и увеличение их количества для получения положительного результата не являлось причиной отрицательной динамика 2022 г, а указывает лишь на то, что участникам ЕГЭ не хватило времени на адаптацию к новым требованиям и в будущем следует вводить их и знакомить </w:t>
      </w:r>
      <w:r w:rsidRPr="004032EC">
        <w:rPr>
          <w:sz w:val="28"/>
          <w:szCs w:val="28"/>
        </w:rPr>
        <w:lastRenderedPageBreak/>
        <w:t>с ними обучающихся за более долгий промежуток времени до экзамена, формировать тренировочные задания с учетом этих нововведений.</w:t>
      </w:r>
    </w:p>
    <w:p w14:paraId="4F7671F3" w14:textId="77777777" w:rsidR="004032EC" w:rsidRPr="004032EC" w:rsidRDefault="004032EC" w:rsidP="004032EC">
      <w:pPr>
        <w:ind w:firstLine="709"/>
        <w:jc w:val="both"/>
        <w:rPr>
          <w:sz w:val="28"/>
          <w:szCs w:val="28"/>
        </w:rPr>
      </w:pPr>
      <w:r w:rsidRPr="004032EC">
        <w:rPr>
          <w:sz w:val="28"/>
          <w:szCs w:val="28"/>
        </w:rPr>
        <w:t xml:space="preserve">Традиционно учащиеся хуже справляются с заданиями высокого уровня сложности, особенно это относится к учащимся с низким уровнем подготовки, не набравшим минимальный балл, которые фактически либо не справились с ними, либо к их выполнению не приступали. </w:t>
      </w:r>
    </w:p>
    <w:p w14:paraId="0DFE498D" w14:textId="77777777" w:rsidR="004032EC" w:rsidRPr="004032EC" w:rsidRDefault="004032EC" w:rsidP="004032EC">
      <w:pPr>
        <w:ind w:firstLine="709"/>
        <w:jc w:val="both"/>
        <w:rPr>
          <w:sz w:val="28"/>
          <w:szCs w:val="28"/>
        </w:rPr>
      </w:pPr>
      <w:r w:rsidRPr="004032EC">
        <w:rPr>
          <w:sz w:val="28"/>
          <w:szCs w:val="28"/>
        </w:rPr>
        <w:t>Необходимо уделять серьезное внимание проработке таких дефиниций, как современные методы изучения живой природы, селекции и биотехнологии; биологическая терминология и символика; химический состав клеток; хромосомный набор соматических и половых клеток; закономерности индивидуального развития организмов; онтогенез растений и животных, циклы развития основных отделов растений; основные признаки основных таксонов живой природы, особенности строения растений и животных; строение сенсорных систем, особенности вегетативной нервной системы, высшей нервной деятельности человека; внутренняя среда организма человека, иммунитет; приспособленность организмов к среде обитания; экосистема и ее компоненты; функции живого вещества планеты; круговороты углерода в природе; глобальные изменения в биосфере, вызванные деятельностью человека.</w:t>
      </w:r>
    </w:p>
    <w:p w14:paraId="6F586AA1" w14:textId="77777777" w:rsidR="004032EC" w:rsidRPr="004032EC" w:rsidRDefault="004032EC" w:rsidP="004032EC">
      <w:pPr>
        <w:ind w:firstLine="709"/>
        <w:jc w:val="both"/>
        <w:rPr>
          <w:sz w:val="28"/>
          <w:szCs w:val="28"/>
        </w:rPr>
      </w:pPr>
      <w:r w:rsidRPr="004032EC">
        <w:rPr>
          <w:sz w:val="28"/>
          <w:szCs w:val="28"/>
        </w:rPr>
        <w:t xml:space="preserve">Для получения максимальных баллов при подготовке к экзамену выпускники должны владеть </w:t>
      </w:r>
      <w:proofErr w:type="spellStart"/>
      <w:r w:rsidRPr="004032EC">
        <w:rPr>
          <w:sz w:val="28"/>
          <w:szCs w:val="28"/>
        </w:rPr>
        <w:t>межпредметными</w:t>
      </w:r>
      <w:proofErr w:type="spellEnd"/>
      <w:r w:rsidRPr="004032EC">
        <w:rPr>
          <w:sz w:val="28"/>
          <w:szCs w:val="28"/>
        </w:rPr>
        <w:t xml:space="preserve"> понятиями, уметь объяснять роль биологических теорий, законов, общность происхождения живых организмов, эволюцию растений и животных, взаимосвязи организмов, человека и окружающей среды, причины устойчивости, </w:t>
      </w:r>
      <w:proofErr w:type="spellStart"/>
      <w:r w:rsidRPr="004032EC">
        <w:rPr>
          <w:sz w:val="28"/>
          <w:szCs w:val="28"/>
        </w:rPr>
        <w:t>саморегуляции</w:t>
      </w:r>
      <w:proofErr w:type="spellEnd"/>
      <w:r w:rsidRPr="004032EC">
        <w:rPr>
          <w:sz w:val="28"/>
          <w:szCs w:val="28"/>
        </w:rPr>
        <w:t xml:space="preserve">, саморазвития и смены экосистем, эволюцию видов; сравнивать фазы митоза и мейоза; распознавать и описывать биологические объекты. Особое внимание следует обратить на формирование предметных умений, отмеченных в данном отчете как недостаточно сформированных, и </w:t>
      </w:r>
      <w:proofErr w:type="spellStart"/>
      <w:r w:rsidRPr="004032EC">
        <w:rPr>
          <w:sz w:val="28"/>
          <w:szCs w:val="28"/>
        </w:rPr>
        <w:t>метапредметных</w:t>
      </w:r>
      <w:proofErr w:type="spellEnd"/>
      <w:r w:rsidRPr="004032EC">
        <w:rPr>
          <w:sz w:val="28"/>
          <w:szCs w:val="28"/>
        </w:rPr>
        <w:t xml:space="preserve"> умений, способствующих их успешному формированию. Речь идёт, в частности, о таких умениях, как комплексное применение знаний, умение применять знания в обновленной ситуации или, когда для решения необходимо самостоятельно составить его алгоритм, отличающийся от ранее отработанных на этапе подготовки.</w:t>
      </w:r>
    </w:p>
    <w:p w14:paraId="2DFF9C79" w14:textId="77777777" w:rsidR="004032EC" w:rsidRPr="004032EC" w:rsidRDefault="004032EC" w:rsidP="004032EC">
      <w:pPr>
        <w:ind w:firstLine="709"/>
        <w:jc w:val="both"/>
        <w:rPr>
          <w:sz w:val="28"/>
          <w:szCs w:val="28"/>
        </w:rPr>
      </w:pPr>
      <w:r w:rsidRPr="004032EC">
        <w:rPr>
          <w:sz w:val="28"/>
          <w:szCs w:val="28"/>
        </w:rPr>
        <w:t>Следует продолжать работу по формированию умений внимательно читать задания, не пропуская существенную информацию, воспитывать аккуратность в оформлении выполненных заданий, развивать умения сравнивать, интерпретировать, аргументировать, моделировать, объяснять, делать выводы. Также следует обратить внимание сильных учащихся на более тщательную проработку материала условно «простых» разделов курса биологии. Более слабым ученикам следует рекомендовать практиковаться в решении тренировочных заданий повышенного и высокого уровней сложности для отработки навыков анализа, синтеза, логических рассуждений, умений отделять «сигнал» от «шума» и применять теоретические знания при решении практических и прикладных задач.</w:t>
      </w:r>
    </w:p>
    <w:p w14:paraId="42229CB5" w14:textId="77777777" w:rsidR="004032EC" w:rsidRPr="004032EC" w:rsidRDefault="004032EC" w:rsidP="004032EC">
      <w:pPr>
        <w:ind w:firstLine="709"/>
        <w:jc w:val="both"/>
        <w:rPr>
          <w:sz w:val="28"/>
          <w:szCs w:val="28"/>
        </w:rPr>
      </w:pPr>
      <w:r w:rsidRPr="004032EC">
        <w:rPr>
          <w:sz w:val="28"/>
          <w:szCs w:val="28"/>
        </w:rPr>
        <w:lastRenderedPageBreak/>
        <w:t>В этом случае появится возможность повышения качества подготовки выпускников по биологии, а, значит, и повышения результатов сдачи ГИА в форме ЕГЭ.</w:t>
      </w:r>
    </w:p>
    <w:p w14:paraId="76EE407B" w14:textId="77777777" w:rsidR="004032EC" w:rsidRDefault="004032EC" w:rsidP="00377E8D">
      <w:pPr>
        <w:spacing w:line="360" w:lineRule="auto"/>
        <w:jc w:val="both"/>
      </w:pPr>
    </w:p>
    <w:p w14:paraId="15BD3AB4" w14:textId="77777777" w:rsidR="00377E8D" w:rsidRPr="00F579AB" w:rsidRDefault="00377E8D" w:rsidP="00377E8D">
      <w:pPr>
        <w:spacing w:line="360" w:lineRule="auto"/>
        <w:jc w:val="both"/>
      </w:pPr>
    </w:p>
    <w:p w14:paraId="02C90BE6" w14:textId="7A52944C"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65B9CE9D" w:rsidR="009B4508" w:rsidRDefault="007426EF"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4D48E923" w14:textId="77777777" w:rsidR="007426EF" w:rsidRPr="007426EF" w:rsidRDefault="007426EF" w:rsidP="007426EF">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071E8FB7" w14:textId="608FCC6F" w:rsidR="007426EF" w:rsidRPr="007426EF" w:rsidRDefault="007426EF" w:rsidP="003A656D">
      <w:pPr>
        <w:numPr>
          <w:ilvl w:val="0"/>
          <w:numId w:val="23"/>
        </w:numPr>
        <w:ind w:left="0" w:firstLine="709"/>
        <w:jc w:val="both"/>
        <w:rPr>
          <w:sz w:val="28"/>
          <w:szCs w:val="28"/>
        </w:rPr>
      </w:pPr>
      <w:r w:rsidRPr="007426EF">
        <w:rPr>
          <w:sz w:val="28"/>
          <w:szCs w:val="28"/>
          <w:lang w:eastAsia="en-US"/>
        </w:rPr>
        <w:t>Ознакомиться с аналитическим отчетом предметной комиссии «Результаты единого государственного экзамена по биологии в Воронежской области» для получения информации, которую можно использовать при проработке изучаемых на уроках биологии разделов и тем, а также для предотвращения выявленных дефицитов.</w:t>
      </w:r>
    </w:p>
    <w:p w14:paraId="3A7C0578" w14:textId="77777777" w:rsidR="007426EF" w:rsidRPr="007426EF" w:rsidRDefault="007426EF" w:rsidP="003A656D">
      <w:pPr>
        <w:numPr>
          <w:ilvl w:val="0"/>
          <w:numId w:val="23"/>
        </w:numPr>
        <w:ind w:left="0" w:firstLine="709"/>
        <w:jc w:val="both"/>
        <w:rPr>
          <w:sz w:val="28"/>
          <w:szCs w:val="28"/>
          <w:lang w:eastAsia="en-US"/>
        </w:rPr>
      </w:pPr>
      <w:r w:rsidRPr="007426EF">
        <w:rPr>
          <w:sz w:val="28"/>
          <w:szCs w:val="28"/>
        </w:rPr>
        <w:t xml:space="preserve">Знакомиться с вопросами открытого сегмента базы заданий, открытыми вариантами </w:t>
      </w:r>
      <w:r w:rsidRPr="007426EF">
        <w:rPr>
          <w:sz w:val="28"/>
          <w:szCs w:val="28"/>
          <w:lang w:eastAsia="en-US"/>
        </w:rPr>
        <w:t>КИМ ЕГЭ последних лет, методическими рекомендациями ФИПИ для учителей, подготовленными на основе анализа типичных ошибок участников ЕГЭ.</w:t>
      </w:r>
    </w:p>
    <w:p w14:paraId="42EAA9F4" w14:textId="77777777" w:rsidR="007426EF" w:rsidRPr="007426EF" w:rsidRDefault="007426EF" w:rsidP="003A656D">
      <w:pPr>
        <w:numPr>
          <w:ilvl w:val="0"/>
          <w:numId w:val="23"/>
        </w:numPr>
        <w:ind w:left="0" w:firstLine="709"/>
        <w:jc w:val="both"/>
        <w:rPr>
          <w:sz w:val="28"/>
          <w:szCs w:val="28"/>
          <w:lang w:eastAsia="en-US"/>
        </w:rPr>
      </w:pPr>
      <w:r w:rsidRPr="007426EF">
        <w:rPr>
          <w:sz w:val="28"/>
          <w:szCs w:val="28"/>
          <w:lang w:eastAsia="en-US"/>
        </w:rPr>
        <w:t>Тщательно изучать и разъяснять обучающимся содержание и требования демонстрационных версий КИМ ЕГЭ, спецификации.</w:t>
      </w:r>
    </w:p>
    <w:p w14:paraId="3F86DBEB" w14:textId="07A2B7DD" w:rsidR="007426EF" w:rsidRPr="007426EF" w:rsidRDefault="007426EF" w:rsidP="003A656D">
      <w:pPr>
        <w:numPr>
          <w:ilvl w:val="0"/>
          <w:numId w:val="23"/>
        </w:numPr>
        <w:ind w:left="0" w:firstLine="709"/>
        <w:jc w:val="both"/>
        <w:rPr>
          <w:sz w:val="28"/>
          <w:szCs w:val="28"/>
          <w:lang w:eastAsia="en-US"/>
        </w:rPr>
      </w:pPr>
      <w:r w:rsidRPr="007426EF">
        <w:rPr>
          <w:sz w:val="28"/>
          <w:szCs w:val="28"/>
          <w:lang w:eastAsia="en-US"/>
        </w:rPr>
        <w:t>Использовать на консультациях по подготовке обучающихся к ЕГЭ по биологии</w:t>
      </w:r>
      <w:r>
        <w:rPr>
          <w:sz w:val="28"/>
          <w:szCs w:val="28"/>
          <w:lang w:eastAsia="en-US"/>
        </w:rPr>
        <w:t>,</w:t>
      </w:r>
      <w:r w:rsidRPr="007426EF">
        <w:rPr>
          <w:sz w:val="28"/>
          <w:szCs w:val="28"/>
          <w:lang w:eastAsia="en-US"/>
        </w:rPr>
        <w:t xml:space="preserve"> имеющиеся в свободном доступе методические материалы ФИПИ по проверке выполнения заданий с развернутым ответом (</w:t>
      </w:r>
      <w:r w:rsidRPr="007426EF">
        <w:rPr>
          <w:sz w:val="28"/>
          <w:szCs w:val="28"/>
        </w:rPr>
        <w:t>https://fipi.ru/ege/dlya-predmetnyh-komissiy-subektov-rf#!/tab/173729394-5</w:t>
      </w:r>
      <w:r w:rsidRPr="007426EF">
        <w:rPr>
          <w:sz w:val="28"/>
          <w:szCs w:val="28"/>
          <w:lang w:eastAsia="en-US"/>
        </w:rPr>
        <w:t>) для разъяснения требований к развернутому ответу и принципа выставления определенного количества баллов за него.</w:t>
      </w:r>
    </w:p>
    <w:p w14:paraId="33AF9DE3" w14:textId="615D5C9D" w:rsidR="007426EF" w:rsidRPr="007426EF" w:rsidRDefault="007426EF" w:rsidP="003A656D">
      <w:pPr>
        <w:numPr>
          <w:ilvl w:val="0"/>
          <w:numId w:val="23"/>
        </w:numPr>
        <w:ind w:left="0" w:firstLine="709"/>
        <w:contextualSpacing/>
        <w:jc w:val="both"/>
        <w:rPr>
          <w:sz w:val="28"/>
          <w:szCs w:val="28"/>
          <w:lang w:eastAsia="en-US"/>
        </w:rPr>
      </w:pPr>
      <w:r w:rsidRPr="007426EF">
        <w:rPr>
          <w:sz w:val="28"/>
          <w:szCs w:val="28"/>
          <w:lang w:eastAsia="en-US"/>
        </w:rPr>
        <w:t xml:space="preserve">Совершенствовать методику преподавания учителям биологии Воронежской области по некоторым направлениям, так как </w:t>
      </w:r>
      <w:r w:rsidRPr="007426EF">
        <w:rPr>
          <w:sz w:val="28"/>
          <w:szCs w:val="28"/>
        </w:rPr>
        <w:t xml:space="preserve">отрицательная динамика проявилась при выполнении заданий линий 1 «Биология как наука. Методы научного познания. Уровни организации и признаки живого» (работа с таблицей), 11 «Многообразие организмов. Животные» / Множественный выбор (с рисунком и без рисунка), 17 «Эволюция живой природы» / Множественный выбор (работа с текстом) и 19 «Эволюция живой природы. Происхождение человека. Экосистемы и присущие им закономерности. Биосфера» / Установление соответствия (без рисунка). По этим линиям были показаны худшие результаты за последние 4 года, хотя задания базового </w:t>
      </w:r>
      <w:r w:rsidRPr="007426EF">
        <w:rPr>
          <w:sz w:val="28"/>
          <w:szCs w:val="28"/>
        </w:rPr>
        <w:lastRenderedPageBreak/>
        <w:t>уровня сложности (1, 11 и 17) были выполнены более чем 50% участников ЕГЭ.</w:t>
      </w:r>
    </w:p>
    <w:p w14:paraId="7348ED4C" w14:textId="77777777" w:rsidR="007426EF" w:rsidRPr="007426EF" w:rsidRDefault="007426EF" w:rsidP="003A656D">
      <w:pPr>
        <w:numPr>
          <w:ilvl w:val="0"/>
          <w:numId w:val="23"/>
        </w:numPr>
        <w:ind w:left="0" w:firstLine="709"/>
        <w:contextualSpacing/>
        <w:jc w:val="both"/>
        <w:rPr>
          <w:rStyle w:val="fontstyle01"/>
          <w:sz w:val="28"/>
          <w:szCs w:val="28"/>
        </w:rPr>
      </w:pPr>
      <w:r w:rsidRPr="007426EF">
        <w:rPr>
          <w:rStyle w:val="fontstyle01"/>
          <w:sz w:val="28"/>
          <w:szCs w:val="28"/>
        </w:rPr>
        <w:t>Особое внимание следует уделить усвоению эволюционных взаимосвязей организмов. Эта работа должна начинаться еще в основной школе при изучении системных курсов «Растения», «Животные» и продолжаться в курсе «Общая биология». Для этого раздела важна систематизация материала, в том числе выстраивание эволюционных связей в царстве растений и животных с учетом знаний генетики и эволюции.</w:t>
      </w:r>
    </w:p>
    <w:p w14:paraId="4FC462A9" w14:textId="77777777" w:rsidR="007426EF" w:rsidRPr="007426EF" w:rsidRDefault="007426EF" w:rsidP="003A656D">
      <w:pPr>
        <w:numPr>
          <w:ilvl w:val="0"/>
          <w:numId w:val="23"/>
        </w:numPr>
        <w:ind w:left="0" w:firstLine="709"/>
        <w:jc w:val="both"/>
        <w:rPr>
          <w:sz w:val="28"/>
          <w:szCs w:val="28"/>
          <w:lang w:eastAsia="en-US"/>
        </w:rPr>
      </w:pPr>
      <w:r w:rsidRPr="007426EF">
        <w:rPr>
          <w:sz w:val="28"/>
          <w:szCs w:val="28"/>
          <w:lang w:eastAsia="en-US"/>
        </w:rPr>
        <w:t>Проводить систематическую диагностику освоения учащимися учебного материала (для своевременного выявления основных пробелов в их предметных знаниях и учебных навыках, для оперативной их корректировки).</w:t>
      </w:r>
    </w:p>
    <w:p w14:paraId="3C09D685" w14:textId="77777777" w:rsidR="007426EF" w:rsidRPr="007426EF" w:rsidRDefault="007426EF" w:rsidP="003A656D">
      <w:pPr>
        <w:numPr>
          <w:ilvl w:val="0"/>
          <w:numId w:val="23"/>
        </w:numPr>
        <w:ind w:left="0" w:firstLine="709"/>
        <w:jc w:val="both"/>
        <w:rPr>
          <w:sz w:val="28"/>
          <w:szCs w:val="28"/>
          <w:lang w:eastAsia="en-US"/>
        </w:rPr>
      </w:pPr>
      <w:r w:rsidRPr="007426EF">
        <w:rPr>
          <w:sz w:val="28"/>
          <w:szCs w:val="28"/>
          <w:lang w:eastAsia="en-US"/>
        </w:rPr>
        <w:t>При подготовке учащихся к экзамену по биологии использовать школьные учебники и пособия, включенные в федеральный перечень, а среди разнообразия сборников заданий ЕГЭ ориентироваться на наиболее актуальные и авторитетные издания, в том числе рекомендованные ФИПИ.</w:t>
      </w:r>
    </w:p>
    <w:p w14:paraId="60778016" w14:textId="77777777" w:rsidR="007426EF" w:rsidRPr="007426EF" w:rsidRDefault="007426EF" w:rsidP="003A656D">
      <w:pPr>
        <w:numPr>
          <w:ilvl w:val="0"/>
          <w:numId w:val="23"/>
        </w:numPr>
        <w:ind w:left="0" w:firstLine="709"/>
        <w:jc w:val="both"/>
        <w:rPr>
          <w:sz w:val="28"/>
          <w:szCs w:val="28"/>
          <w:lang w:eastAsia="en-US"/>
        </w:rPr>
      </w:pPr>
      <w:r w:rsidRPr="007426EF">
        <w:rPr>
          <w:sz w:val="28"/>
          <w:szCs w:val="28"/>
        </w:rPr>
        <w:t>Продолжать работу по формированию умений внимательно читать задания, не пропуская существенную информацию, воспитывать аккуратность в оформлении выполненных заданий, развивать умения сравнивать, интерпретировать, аргументировать, моделировать, объяснять, делать выводы.</w:t>
      </w:r>
    </w:p>
    <w:p w14:paraId="6379A8AD" w14:textId="77777777" w:rsidR="007426EF" w:rsidRPr="007426EF" w:rsidRDefault="007426EF" w:rsidP="003A656D">
      <w:pPr>
        <w:numPr>
          <w:ilvl w:val="0"/>
          <w:numId w:val="23"/>
        </w:numPr>
        <w:ind w:left="0" w:firstLine="709"/>
        <w:contextualSpacing/>
        <w:jc w:val="both"/>
        <w:rPr>
          <w:sz w:val="28"/>
          <w:szCs w:val="28"/>
          <w:lang w:eastAsia="en-US"/>
        </w:rPr>
      </w:pPr>
      <w:r w:rsidRPr="007426EF">
        <w:rPr>
          <w:sz w:val="28"/>
          <w:szCs w:val="28"/>
          <w:lang w:eastAsia="en-US"/>
        </w:rPr>
        <w:t xml:space="preserve">Продолжить работу по совершенствованию методики преподавания биологии в образовательных организациях Воронежской области, используя различные формы повышения квалификации учителей, включая </w:t>
      </w:r>
      <w:proofErr w:type="spellStart"/>
      <w:r w:rsidRPr="007426EF">
        <w:rPr>
          <w:sz w:val="28"/>
          <w:szCs w:val="28"/>
          <w:lang w:eastAsia="en-US"/>
        </w:rPr>
        <w:t>вебинары</w:t>
      </w:r>
      <w:proofErr w:type="spellEnd"/>
      <w:r w:rsidRPr="007426EF">
        <w:rPr>
          <w:sz w:val="28"/>
          <w:szCs w:val="28"/>
          <w:lang w:eastAsia="en-US"/>
        </w:rPr>
        <w:t>.</w:t>
      </w:r>
    </w:p>
    <w:p w14:paraId="1C51BF24" w14:textId="77777777" w:rsidR="007426EF" w:rsidRDefault="007426EF" w:rsidP="00377E8D">
      <w:pPr>
        <w:spacing w:line="360" w:lineRule="auto"/>
        <w:jc w:val="both"/>
      </w:pPr>
    </w:p>
    <w:p w14:paraId="7E581B93" w14:textId="5B328E23" w:rsidR="00C118F5"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09B7980E" w14:textId="77777777" w:rsidR="002E1154" w:rsidRDefault="002E1154" w:rsidP="002E1154">
      <w:pPr>
        <w:jc w:val="both"/>
        <w:rPr>
          <w:rFonts w:eastAsia="Times New Roman"/>
          <w:bCs/>
          <w:i/>
          <w:iCs/>
        </w:rPr>
      </w:pPr>
    </w:p>
    <w:p w14:paraId="42D60DC6" w14:textId="4AEB7F7A" w:rsidR="002E1154" w:rsidRPr="002E1154" w:rsidRDefault="002E1154" w:rsidP="002E1154">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 </w:t>
      </w:r>
      <w:r w:rsidRPr="002E1154">
        <w:rPr>
          <w:rFonts w:ascii="Times New Roman" w:hAnsi="Times New Roman"/>
          <w:sz w:val="28"/>
          <w:szCs w:val="28"/>
        </w:rPr>
        <w:t xml:space="preserve">Организовывать образовательные площадки по распространению эффективных практик преподавания </w:t>
      </w:r>
      <w:r>
        <w:rPr>
          <w:rFonts w:ascii="Times New Roman" w:hAnsi="Times New Roman"/>
          <w:sz w:val="28"/>
          <w:szCs w:val="28"/>
        </w:rPr>
        <w:t>биологии</w:t>
      </w:r>
      <w:r w:rsidRPr="002E1154">
        <w:rPr>
          <w:rFonts w:ascii="Times New Roman" w:hAnsi="Times New Roman"/>
          <w:sz w:val="28"/>
          <w:szCs w:val="28"/>
        </w:rPr>
        <w:t>.</w:t>
      </w:r>
    </w:p>
    <w:p w14:paraId="28DB41C5" w14:textId="47864070" w:rsidR="002E1154" w:rsidRPr="002E1154" w:rsidRDefault="002E1154" w:rsidP="002E1154">
      <w:pPr>
        <w:pStyle w:val="a3"/>
        <w:spacing w:after="0" w:line="240" w:lineRule="auto"/>
        <w:ind w:left="0" w:firstLine="709"/>
        <w:jc w:val="both"/>
        <w:rPr>
          <w:rFonts w:ascii="Times New Roman" w:hAnsi="Times New Roman"/>
          <w:sz w:val="28"/>
          <w:szCs w:val="28"/>
        </w:rPr>
      </w:pPr>
      <w:r w:rsidRPr="002E1154">
        <w:rPr>
          <w:rFonts w:ascii="Times New Roman" w:hAnsi="Times New Roman"/>
          <w:sz w:val="28"/>
          <w:szCs w:val="28"/>
        </w:rPr>
        <w:t xml:space="preserve"> </w:t>
      </w:r>
      <w:bookmarkStart w:id="7" w:name="_Hlk141621721"/>
      <w:r>
        <w:rPr>
          <w:rFonts w:ascii="Times New Roman" w:hAnsi="Times New Roman"/>
          <w:sz w:val="28"/>
          <w:szCs w:val="28"/>
        </w:rPr>
        <w:t xml:space="preserve">2. </w:t>
      </w:r>
      <w:r w:rsidRPr="002E1154">
        <w:rPr>
          <w:rFonts w:ascii="Times New Roman" w:hAnsi="Times New Roman"/>
          <w:sz w:val="28"/>
          <w:szCs w:val="28"/>
        </w:rPr>
        <w:t>Выстраивать взаимодействие педагогов школ с высокими и низкими результатами.</w:t>
      </w:r>
      <w:bookmarkEnd w:id="7"/>
    </w:p>
    <w:p w14:paraId="304BD22D" w14:textId="3ED7E0A1" w:rsidR="002E1154" w:rsidRDefault="002E1154" w:rsidP="002E1154">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3. </w:t>
      </w:r>
      <w:r w:rsidRPr="002E1154">
        <w:rPr>
          <w:rFonts w:ascii="Times New Roman" w:hAnsi="Times New Roman"/>
          <w:sz w:val="28"/>
          <w:szCs w:val="28"/>
        </w:rPr>
        <w:t xml:space="preserve">Организовать серию методических мероприятий по обмену опытом учителей, достигших наиболее высоких результатов по итогам ЕГЭ 2023 года по </w:t>
      </w:r>
      <w:r>
        <w:rPr>
          <w:rFonts w:ascii="Times New Roman" w:hAnsi="Times New Roman"/>
          <w:sz w:val="28"/>
          <w:szCs w:val="28"/>
        </w:rPr>
        <w:t>биологии</w:t>
      </w:r>
      <w:r w:rsidRPr="002E1154">
        <w:rPr>
          <w:rFonts w:ascii="Times New Roman" w:hAnsi="Times New Roman"/>
          <w:sz w:val="28"/>
          <w:szCs w:val="28"/>
        </w:rPr>
        <w:t>.</w:t>
      </w:r>
    </w:p>
    <w:p w14:paraId="30837321" w14:textId="53F2D27C" w:rsidR="007426EF" w:rsidRPr="007426EF" w:rsidRDefault="002E1154" w:rsidP="007426EF">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4. </w:t>
      </w:r>
      <w:proofErr w:type="spellStart"/>
      <w:r w:rsidR="007426EF" w:rsidRPr="007426EF">
        <w:rPr>
          <w:rFonts w:ascii="Times New Roman" w:hAnsi="Times New Roman"/>
          <w:sz w:val="28"/>
          <w:szCs w:val="28"/>
        </w:rPr>
        <w:t>Маштабировать</w:t>
      </w:r>
      <w:proofErr w:type="spellEnd"/>
      <w:r w:rsidR="007426EF" w:rsidRPr="007426EF">
        <w:rPr>
          <w:rFonts w:ascii="Times New Roman" w:hAnsi="Times New Roman"/>
          <w:sz w:val="28"/>
          <w:szCs w:val="28"/>
        </w:rPr>
        <w:t xml:space="preserve"> практику Бобровского муниципального района по реализации Сетевой модульной программы курса внеурочной деятельности «Расширяю кругозор по биологии» для обучающихся 11 классов.</w:t>
      </w:r>
    </w:p>
    <w:p w14:paraId="3DE485F1" w14:textId="11DB49A9" w:rsidR="007426EF" w:rsidRPr="007426EF" w:rsidRDefault="007426EF" w:rsidP="007426EF">
      <w:pPr>
        <w:pStyle w:val="a3"/>
        <w:spacing w:after="0" w:line="240" w:lineRule="auto"/>
        <w:ind w:left="0" w:firstLine="709"/>
        <w:jc w:val="both"/>
        <w:rPr>
          <w:rFonts w:ascii="Times New Roman" w:hAnsi="Times New Roman"/>
          <w:sz w:val="28"/>
          <w:szCs w:val="28"/>
        </w:rPr>
      </w:pPr>
      <w:r w:rsidRPr="007426EF">
        <w:rPr>
          <w:rFonts w:ascii="Times New Roman" w:hAnsi="Times New Roman"/>
          <w:sz w:val="28"/>
          <w:szCs w:val="28"/>
        </w:rPr>
        <w:t>В 2022-2023 учебном году модули «Анатомия», «Генетика», «Эволюция», «Экология» проводили 4 учителя биологии. Занятия посещали сборная группа обучающихся 11 классов городских школ г. Боброва. Такая практика способствует более качественной подготовке школьников к сдаче ГИА.</w:t>
      </w:r>
    </w:p>
    <w:p w14:paraId="1526DEB3" w14:textId="55B6E141" w:rsidR="00C118F5" w:rsidRDefault="00C118F5" w:rsidP="007426EF">
      <w:pPr>
        <w:ind w:firstLine="709"/>
        <w:jc w:val="both"/>
      </w:pPr>
    </w:p>
    <w:p w14:paraId="66A04B54" w14:textId="77D6818C" w:rsidR="009B4508" w:rsidRDefault="007426EF" w:rsidP="00BC108D">
      <w:pPr>
        <w:pStyle w:val="3"/>
        <w:numPr>
          <w:ilvl w:val="2"/>
          <w:numId w:val="7"/>
        </w:numPr>
        <w:rPr>
          <w:rFonts w:ascii="Times New Roman" w:hAnsi="Times New Roman"/>
          <w:b w:val="0"/>
          <w:bCs w:val="0"/>
        </w:rPr>
      </w:pPr>
      <w:r>
        <w:rPr>
          <w:rFonts w:ascii="Times New Roman" w:hAnsi="Times New Roman"/>
          <w:b w:val="0"/>
          <w:bCs w:val="0"/>
          <w:lang w:val="ru-RU"/>
        </w:rPr>
        <w:lastRenderedPageBreak/>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4FF1699C" w14:textId="77777777" w:rsidR="00637463" w:rsidRPr="00637463" w:rsidRDefault="00637463" w:rsidP="00637463">
      <w:pPr>
        <w:rPr>
          <w:lang w:val="x-none"/>
        </w:rPr>
      </w:pPr>
    </w:p>
    <w:p w14:paraId="265DE22B" w14:textId="77777777" w:rsidR="00300657"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053C15B6" w14:textId="77777777" w:rsidR="008F176B" w:rsidRPr="008F176B" w:rsidRDefault="008F176B" w:rsidP="008F176B">
      <w:pPr>
        <w:jc w:val="both"/>
        <w:rPr>
          <w:rFonts w:eastAsia="Times New Roman"/>
          <w:bCs/>
          <w:i/>
          <w:iCs/>
        </w:rPr>
      </w:pPr>
    </w:p>
    <w:p w14:paraId="7E71B5E6" w14:textId="77777777" w:rsidR="007426EF" w:rsidRPr="007426EF" w:rsidRDefault="007426EF" w:rsidP="007426EF">
      <w:pPr>
        <w:shd w:val="clear" w:color="auto" w:fill="FFFFFF"/>
        <w:tabs>
          <w:tab w:val="left" w:pos="709"/>
        </w:tabs>
        <w:ind w:firstLine="709"/>
        <w:jc w:val="both"/>
        <w:rPr>
          <w:sz w:val="28"/>
          <w:szCs w:val="28"/>
        </w:rPr>
      </w:pPr>
      <w:r w:rsidRPr="007426EF">
        <w:rPr>
          <w:sz w:val="28"/>
          <w:szCs w:val="28"/>
        </w:rPr>
        <w:t xml:space="preserve">1. Для дифференциации </w:t>
      </w:r>
      <w:r w:rsidRPr="007426EF">
        <w:rPr>
          <w:sz w:val="28"/>
          <w:szCs w:val="28"/>
          <w:u w:val="single"/>
        </w:rPr>
        <w:t>наиболее подготовленных</w:t>
      </w:r>
      <w:r w:rsidRPr="007426EF">
        <w:rPr>
          <w:sz w:val="28"/>
          <w:szCs w:val="28"/>
        </w:rPr>
        <w:t xml:space="preserve"> выпускников в ЕГЭ необходимо использовать, как правило, задания с нетрадиционным контекстом или задания, в которых в явном виде не задан алгоритм, который можно использовать для их решения. Успешное их выполнение возможно лишь в том случае, если подготовка идет не по принципу изучения как можно большего числа «типовых моделей» задач, а по принципу обучения процессу решения подобных заданий.</w:t>
      </w:r>
    </w:p>
    <w:p w14:paraId="6B5C4485" w14:textId="77777777" w:rsidR="007426EF" w:rsidRPr="007426EF" w:rsidRDefault="007426EF" w:rsidP="007426EF">
      <w:pPr>
        <w:shd w:val="clear" w:color="auto" w:fill="FFFFFF"/>
        <w:tabs>
          <w:tab w:val="left" w:pos="709"/>
        </w:tabs>
        <w:ind w:firstLine="709"/>
        <w:jc w:val="both"/>
        <w:rPr>
          <w:sz w:val="28"/>
          <w:szCs w:val="28"/>
        </w:rPr>
      </w:pPr>
      <w:r w:rsidRPr="007426EF">
        <w:rPr>
          <w:sz w:val="28"/>
          <w:szCs w:val="28"/>
        </w:rPr>
        <w:t xml:space="preserve">Для многочисленной группы со </w:t>
      </w:r>
      <w:r w:rsidRPr="007426EF">
        <w:rPr>
          <w:sz w:val="28"/>
          <w:szCs w:val="28"/>
          <w:u w:val="single"/>
        </w:rPr>
        <w:t>средним уровнем подготовки</w:t>
      </w:r>
      <w:r w:rsidRPr="007426EF">
        <w:rPr>
          <w:sz w:val="28"/>
          <w:szCs w:val="28"/>
        </w:rPr>
        <w:t xml:space="preserve"> важнейшим элементом является освоение теоретического материала курса биологии в понимании всех основных процессов и явлений. Эта группа обучающихся нуждается в дополнительной работе с теоретическим материалом, выполнении большого количества различных заданий, предполагающих преобразование и интерпретацию информации. </w:t>
      </w:r>
      <w:r w:rsidRPr="007426EF">
        <w:rPr>
          <w:b/>
          <w:sz w:val="28"/>
          <w:szCs w:val="28"/>
        </w:rPr>
        <w:t xml:space="preserve">Приоритетной технологией </w:t>
      </w:r>
      <w:r w:rsidRPr="007426EF">
        <w:rPr>
          <w:sz w:val="28"/>
          <w:szCs w:val="28"/>
        </w:rPr>
        <w:t>здесь может стать</w:t>
      </w:r>
      <w:r w:rsidRPr="007426EF">
        <w:rPr>
          <w:b/>
          <w:sz w:val="28"/>
          <w:szCs w:val="28"/>
        </w:rPr>
        <w:t xml:space="preserve"> совместное обучение</w:t>
      </w:r>
      <w:r w:rsidRPr="007426EF">
        <w:rPr>
          <w:sz w:val="28"/>
          <w:szCs w:val="28"/>
        </w:rPr>
        <w:t xml:space="preserve"> – технология работы в малых группах сотрудничества из 3–5 человек. При использовании технологии сотрудничества, обучающиеся обмениваются мнениями, учатся и помогают друг другу. При возникновении спорных вопросов они приходят к верному ответу в процессе совместного обсуждения. В процессе групповой работы не только формируются предметные умения и навыки, но и развивается коммуникативная компетентность обучающихся: умение формулировать проблему; способность слушать и слышать других; способность приходить к консенсусу, находить баланс между слушанием и говорением.</w:t>
      </w:r>
    </w:p>
    <w:p w14:paraId="4DBD87D8" w14:textId="77777777" w:rsidR="007426EF" w:rsidRPr="007426EF" w:rsidRDefault="007426EF" w:rsidP="007426EF">
      <w:pPr>
        <w:shd w:val="clear" w:color="auto" w:fill="FFFFFF"/>
        <w:tabs>
          <w:tab w:val="left" w:pos="709"/>
        </w:tabs>
        <w:ind w:firstLine="709"/>
        <w:jc w:val="both"/>
        <w:rPr>
          <w:sz w:val="28"/>
          <w:szCs w:val="28"/>
        </w:rPr>
      </w:pPr>
      <w:r w:rsidRPr="007426EF">
        <w:rPr>
          <w:sz w:val="28"/>
          <w:szCs w:val="28"/>
        </w:rPr>
        <w:t xml:space="preserve">В работе с обучающимися, уровень подготовки которых </w:t>
      </w:r>
      <w:r w:rsidRPr="007426EF">
        <w:rPr>
          <w:sz w:val="28"/>
          <w:szCs w:val="28"/>
          <w:u w:val="single"/>
        </w:rPr>
        <w:t>ниже среднего</w:t>
      </w:r>
      <w:r w:rsidRPr="007426EF">
        <w:rPr>
          <w:sz w:val="28"/>
          <w:szCs w:val="28"/>
        </w:rPr>
        <w:t xml:space="preserve">, возможно использование </w:t>
      </w:r>
      <w:r w:rsidRPr="007426EF">
        <w:rPr>
          <w:b/>
          <w:sz w:val="28"/>
          <w:szCs w:val="28"/>
        </w:rPr>
        <w:t>технологии уровневой дифференциации</w:t>
      </w:r>
      <w:r w:rsidRPr="007426EF">
        <w:rPr>
          <w:sz w:val="28"/>
          <w:szCs w:val="28"/>
        </w:rPr>
        <w:t>, в которой реализуется принцип коррекции знаний, что дает возможность обучающимся усваивать материал не только на базовом уровне, но и продвигаться на более высокий уровень</w:t>
      </w:r>
    </w:p>
    <w:p w14:paraId="7B11481A" w14:textId="77777777" w:rsidR="007426EF" w:rsidRPr="007426EF" w:rsidRDefault="007426EF" w:rsidP="007426EF">
      <w:pPr>
        <w:shd w:val="clear" w:color="auto" w:fill="FFFFFF"/>
        <w:tabs>
          <w:tab w:val="left" w:pos="709"/>
        </w:tabs>
        <w:ind w:firstLine="709"/>
        <w:jc w:val="both"/>
        <w:rPr>
          <w:sz w:val="28"/>
          <w:szCs w:val="28"/>
        </w:rPr>
      </w:pPr>
      <w:r w:rsidRPr="007426EF">
        <w:rPr>
          <w:sz w:val="28"/>
          <w:szCs w:val="28"/>
        </w:rPr>
        <w:t xml:space="preserve">Учителям биологии следует уделять внимание контекстным и </w:t>
      </w:r>
      <w:proofErr w:type="spellStart"/>
      <w:r w:rsidRPr="007426EF">
        <w:rPr>
          <w:sz w:val="28"/>
          <w:szCs w:val="28"/>
        </w:rPr>
        <w:t>межпредметным</w:t>
      </w:r>
      <w:proofErr w:type="spellEnd"/>
      <w:r w:rsidRPr="007426EF">
        <w:rPr>
          <w:sz w:val="28"/>
          <w:szCs w:val="28"/>
        </w:rPr>
        <w:t xml:space="preserve"> интегрированным задачам на уроках и во внеурочной деятельности.</w:t>
      </w:r>
    </w:p>
    <w:p w14:paraId="6107F718" w14:textId="77777777" w:rsidR="007426EF" w:rsidRPr="007426EF" w:rsidRDefault="007426EF" w:rsidP="007426EF">
      <w:pPr>
        <w:shd w:val="clear" w:color="auto" w:fill="FFFFFF"/>
        <w:tabs>
          <w:tab w:val="left" w:pos="709"/>
        </w:tabs>
        <w:ind w:firstLine="709"/>
        <w:jc w:val="both"/>
        <w:rPr>
          <w:sz w:val="28"/>
          <w:szCs w:val="28"/>
        </w:rPr>
      </w:pPr>
      <w:r w:rsidRPr="007426EF">
        <w:rPr>
          <w:sz w:val="28"/>
          <w:szCs w:val="28"/>
        </w:rPr>
        <w:t xml:space="preserve">С целью формирования прочных предметных результатов учителю важно включать в содержание каждого урока задания не только на знакомство с основными понятиями биологии, но прежде всего задания на выявление взаимосвязи понятий, а также </w:t>
      </w:r>
      <w:proofErr w:type="spellStart"/>
      <w:r w:rsidRPr="007426EF">
        <w:rPr>
          <w:sz w:val="28"/>
          <w:szCs w:val="28"/>
        </w:rPr>
        <w:t>метапредметных</w:t>
      </w:r>
      <w:proofErr w:type="spellEnd"/>
      <w:r w:rsidRPr="007426EF">
        <w:rPr>
          <w:sz w:val="28"/>
          <w:szCs w:val="28"/>
        </w:rPr>
        <w:t xml:space="preserve"> аспектов. Поэтому с целью формирования естественнонаучной грамотности как способности применять в жизненных ситуациях знания и умения, полученные на уроках, необходимо совершенствовать следующие компетентности обучающихся: осваивать и использовать естественнонаучные, и в частности – химические и физические, – знания для приобретения новых знаний, для объяснения </w:t>
      </w:r>
      <w:r w:rsidRPr="007426EF">
        <w:rPr>
          <w:sz w:val="28"/>
          <w:szCs w:val="28"/>
        </w:rPr>
        <w:lastRenderedPageBreak/>
        <w:t>естественнонаучных явлений и формулирования выводов; понимать основные особенности естественнонаучных, в том числе химических и физических исследований.</w:t>
      </w:r>
    </w:p>
    <w:p w14:paraId="099F320F" w14:textId="3A80560A" w:rsidR="007426EF" w:rsidRPr="007426EF" w:rsidRDefault="007426EF" w:rsidP="007426EF">
      <w:pPr>
        <w:ind w:firstLine="709"/>
        <w:jc w:val="both"/>
        <w:rPr>
          <w:sz w:val="28"/>
          <w:szCs w:val="28"/>
        </w:rPr>
      </w:pPr>
      <w:r w:rsidRPr="007426EF">
        <w:rPr>
          <w:sz w:val="28"/>
          <w:szCs w:val="28"/>
        </w:rPr>
        <w:t xml:space="preserve">2. Включать в урочную и внеурочную деятельность </w:t>
      </w:r>
      <w:r w:rsidR="00637463">
        <w:rPr>
          <w:sz w:val="28"/>
          <w:szCs w:val="28"/>
        </w:rPr>
        <w:t>информацию (в том числе и видео-)</w:t>
      </w:r>
      <w:r w:rsidRPr="007426EF">
        <w:rPr>
          <w:sz w:val="28"/>
          <w:szCs w:val="28"/>
        </w:rPr>
        <w:t xml:space="preserve"> о современных методах и достижениях биологической науки.</w:t>
      </w:r>
    </w:p>
    <w:p w14:paraId="3B5010DD" w14:textId="2E7FF00E" w:rsidR="007426EF" w:rsidRPr="007426EF" w:rsidRDefault="007426EF" w:rsidP="007426EF">
      <w:pPr>
        <w:ind w:firstLine="709"/>
        <w:jc w:val="both"/>
        <w:rPr>
          <w:sz w:val="28"/>
          <w:szCs w:val="28"/>
          <w:lang w:eastAsia="en-US"/>
        </w:rPr>
      </w:pPr>
      <w:r w:rsidRPr="007426EF">
        <w:rPr>
          <w:rFonts w:eastAsia="Times New Roman"/>
          <w:bCs/>
          <w:iCs/>
          <w:sz w:val="28"/>
          <w:szCs w:val="28"/>
        </w:rPr>
        <w:t>3. Так как новый вид задания (линия 24) вызвал определенные затруднения у обучающихся (с ним справились только 18% участников, даже среди сильных учеников это задание смогли выполнить меньше всего участников (35 и 67%)), необходимо уделять внимание п</w:t>
      </w:r>
      <w:r w:rsidRPr="007426EF">
        <w:rPr>
          <w:sz w:val="28"/>
          <w:szCs w:val="28"/>
          <w:lang w:eastAsia="en-US"/>
        </w:rPr>
        <w:t>роведению практикумов с использованием</w:t>
      </w:r>
      <w:r w:rsidRPr="007426EF">
        <w:rPr>
          <w:b/>
          <w:sz w:val="28"/>
          <w:szCs w:val="28"/>
        </w:rPr>
        <w:t xml:space="preserve"> </w:t>
      </w:r>
      <w:r w:rsidRPr="007426EF">
        <w:rPr>
          <w:sz w:val="28"/>
          <w:szCs w:val="28"/>
        </w:rPr>
        <w:t xml:space="preserve">оборудования центров «Точка роста» и «Школьный </w:t>
      </w:r>
      <w:proofErr w:type="spellStart"/>
      <w:r w:rsidRPr="007426EF">
        <w:rPr>
          <w:sz w:val="28"/>
          <w:szCs w:val="28"/>
        </w:rPr>
        <w:t>Кванториум</w:t>
      </w:r>
      <w:proofErr w:type="spellEnd"/>
      <w:r w:rsidRPr="007426EF">
        <w:rPr>
          <w:sz w:val="28"/>
          <w:szCs w:val="28"/>
        </w:rPr>
        <w:t xml:space="preserve">» для реализации общеобразовательных программ по биологии человека (измерение давления, ЭКГ, объема легких и т.д.), по экологии (определение содержание угарного газа, углекислого газа, нитратов и т.д.), направленных на формирование </w:t>
      </w:r>
      <w:r w:rsidRPr="007426EF">
        <w:rPr>
          <w:sz w:val="28"/>
          <w:szCs w:val="28"/>
          <w:lang w:eastAsia="en-US"/>
        </w:rPr>
        <w:t>умений систематизировать и интегрировать знания, оценивать и прогнозировать биологические процессы, решать практические и творческие задачи, на формирование естественнонаучного мировоззрения, биологической грамотности, творческого мышления.</w:t>
      </w:r>
    </w:p>
    <w:p w14:paraId="5524C3A0" w14:textId="77777777" w:rsidR="007426EF" w:rsidRDefault="007426EF" w:rsidP="00377E8D">
      <w:pPr>
        <w:spacing w:line="360" w:lineRule="auto"/>
        <w:jc w:val="both"/>
      </w:pPr>
    </w:p>
    <w:p w14:paraId="4C4296C4" w14:textId="4D44A371" w:rsidR="00C118F5"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p>
    <w:p w14:paraId="5EAC4CFE" w14:textId="77777777" w:rsidR="008F176B" w:rsidRPr="0028214A" w:rsidRDefault="008F176B" w:rsidP="008F176B">
      <w:pPr>
        <w:pStyle w:val="a3"/>
        <w:spacing w:after="0" w:line="240" w:lineRule="auto"/>
        <w:ind w:left="426"/>
        <w:jc w:val="both"/>
        <w:rPr>
          <w:rFonts w:ascii="Times New Roman" w:eastAsia="Times New Roman" w:hAnsi="Times New Roman"/>
          <w:bCs/>
          <w:i/>
          <w:iCs/>
          <w:sz w:val="24"/>
          <w:szCs w:val="24"/>
          <w:lang w:eastAsia="ru-RU"/>
        </w:rPr>
      </w:pPr>
    </w:p>
    <w:p w14:paraId="35DB0F9F" w14:textId="326FDD7A" w:rsidR="005D638D" w:rsidRPr="005D638D" w:rsidRDefault="005D638D" w:rsidP="005D638D">
      <w:pPr>
        <w:ind w:firstLine="709"/>
        <w:jc w:val="both"/>
        <w:rPr>
          <w:sz w:val="28"/>
          <w:szCs w:val="28"/>
        </w:rPr>
      </w:pPr>
      <w:r>
        <w:rPr>
          <w:sz w:val="28"/>
          <w:szCs w:val="28"/>
        </w:rPr>
        <w:t xml:space="preserve">1. </w:t>
      </w:r>
      <w:r w:rsidRPr="005D638D">
        <w:rPr>
          <w:sz w:val="28"/>
          <w:szCs w:val="28"/>
        </w:rPr>
        <w:t xml:space="preserve">Провести анализ возможности и целесообразности включения в программу внеурочной деятельности курса, направленного на подготовку слабых учеников к основному государственному экзамену по </w:t>
      </w:r>
      <w:r>
        <w:rPr>
          <w:sz w:val="28"/>
          <w:szCs w:val="28"/>
        </w:rPr>
        <w:t>биологии</w:t>
      </w:r>
      <w:r w:rsidRPr="005D638D">
        <w:rPr>
          <w:sz w:val="28"/>
          <w:szCs w:val="28"/>
        </w:rPr>
        <w:t>.</w:t>
      </w:r>
    </w:p>
    <w:p w14:paraId="7AA23349" w14:textId="63C1D6E5" w:rsidR="00637463" w:rsidRDefault="005D638D" w:rsidP="00637463">
      <w:pPr>
        <w:ind w:firstLine="709"/>
        <w:jc w:val="both"/>
        <w:rPr>
          <w:sz w:val="28"/>
          <w:szCs w:val="28"/>
        </w:rPr>
      </w:pPr>
      <w:r>
        <w:rPr>
          <w:sz w:val="28"/>
          <w:szCs w:val="28"/>
        </w:rPr>
        <w:t xml:space="preserve">2. </w:t>
      </w:r>
      <w:r w:rsidR="00637463" w:rsidRPr="00637463">
        <w:rPr>
          <w:sz w:val="28"/>
          <w:szCs w:val="28"/>
        </w:rPr>
        <w:t>Оказывать помощь в проведении профессиональных проб, экскурсий на базы научных лабораторий СПО, ВУЗов, в медицинские учреждения и центры с целью устранения дефицитов, связанных с недостаточными знаниями фактического материала и неумением устанавливать причинно-следственные связи. Обучающиеся не в полном объеме знают методы изучения живых объектов; путают их, не опираясь на ключевые понятия. Это связано с отсутствием практических навыков в работе с биологическими объектами.</w:t>
      </w:r>
    </w:p>
    <w:p w14:paraId="1411FE65" w14:textId="3E68D855" w:rsidR="002E1154" w:rsidRPr="005D638D" w:rsidRDefault="005D638D" w:rsidP="005D638D">
      <w:pPr>
        <w:ind w:firstLine="709"/>
        <w:jc w:val="both"/>
        <w:rPr>
          <w:sz w:val="28"/>
          <w:szCs w:val="28"/>
        </w:rPr>
      </w:pPr>
      <w:r>
        <w:rPr>
          <w:sz w:val="28"/>
          <w:szCs w:val="28"/>
        </w:rPr>
        <w:t xml:space="preserve">3. </w:t>
      </w:r>
      <w:r w:rsidR="002E1154" w:rsidRPr="005D638D">
        <w:rPr>
          <w:sz w:val="28"/>
          <w:szCs w:val="28"/>
        </w:rPr>
        <w:t>Шире использовать предложения социальных партнеров (региональный центр «Орион», вузы Воронежской области), ориентированные на работу с одаренными детьми.</w:t>
      </w:r>
    </w:p>
    <w:p w14:paraId="115915BA" w14:textId="77777777" w:rsidR="002E1154" w:rsidRDefault="002E1154" w:rsidP="002E1154">
      <w:pPr>
        <w:pStyle w:val="a3"/>
        <w:spacing w:after="0" w:line="240" w:lineRule="auto"/>
        <w:ind w:left="1066"/>
        <w:jc w:val="both"/>
        <w:rPr>
          <w:rFonts w:ascii="Times New Roman" w:hAnsi="Times New Roman"/>
          <w:sz w:val="24"/>
          <w:szCs w:val="24"/>
        </w:rPr>
      </w:pPr>
    </w:p>
    <w:p w14:paraId="2FC73F58" w14:textId="5D3F0608" w:rsidR="00C118F5"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p>
    <w:p w14:paraId="1312A4B0" w14:textId="77777777" w:rsidR="008F176B" w:rsidRPr="008F176B" w:rsidRDefault="008F176B" w:rsidP="008F176B">
      <w:pPr>
        <w:jc w:val="both"/>
        <w:rPr>
          <w:rFonts w:eastAsia="Times New Roman"/>
          <w:bCs/>
          <w:i/>
          <w:iCs/>
        </w:rPr>
      </w:pPr>
    </w:p>
    <w:p w14:paraId="3BEDA9C4" w14:textId="23FF3D78" w:rsidR="005D638D" w:rsidRPr="005D638D" w:rsidRDefault="005D638D" w:rsidP="005D638D">
      <w:pPr>
        <w:ind w:firstLine="709"/>
        <w:jc w:val="both"/>
        <w:rPr>
          <w:sz w:val="28"/>
          <w:szCs w:val="28"/>
        </w:rPr>
      </w:pPr>
      <w:r>
        <w:rPr>
          <w:sz w:val="28"/>
          <w:szCs w:val="28"/>
        </w:rPr>
        <w:t xml:space="preserve">1. </w:t>
      </w:r>
      <w:r w:rsidRPr="005D638D">
        <w:rPr>
          <w:sz w:val="28"/>
          <w:szCs w:val="28"/>
        </w:rPr>
        <w:t xml:space="preserve">Способствовать распространению успешных практик дифференцированной работы с обучающимися по </w:t>
      </w:r>
      <w:r>
        <w:rPr>
          <w:sz w:val="28"/>
          <w:szCs w:val="28"/>
        </w:rPr>
        <w:t>биологии</w:t>
      </w:r>
      <w:r w:rsidRPr="005D638D">
        <w:rPr>
          <w:sz w:val="28"/>
          <w:szCs w:val="28"/>
        </w:rPr>
        <w:t xml:space="preserve"> в муниципалитете.</w:t>
      </w:r>
    </w:p>
    <w:p w14:paraId="31D79687" w14:textId="26312DF2" w:rsidR="00637463" w:rsidRPr="00637463" w:rsidRDefault="005D638D" w:rsidP="00637463">
      <w:pPr>
        <w:ind w:firstLine="709"/>
        <w:jc w:val="both"/>
        <w:rPr>
          <w:sz w:val="28"/>
          <w:szCs w:val="28"/>
        </w:rPr>
      </w:pPr>
      <w:r>
        <w:rPr>
          <w:sz w:val="28"/>
          <w:szCs w:val="28"/>
        </w:rPr>
        <w:t xml:space="preserve">2. </w:t>
      </w:r>
      <w:r w:rsidR="00637463" w:rsidRPr="00637463">
        <w:rPr>
          <w:sz w:val="28"/>
          <w:szCs w:val="28"/>
        </w:rPr>
        <w:t xml:space="preserve">Проводить пробные экзамены по биологии на уровне муниципалитета в пункте сдачи ЕГЭ района, по возможности 2 раза в год (март, май) и </w:t>
      </w:r>
      <w:proofErr w:type="spellStart"/>
      <w:r w:rsidR="00637463" w:rsidRPr="00637463">
        <w:rPr>
          <w:sz w:val="28"/>
          <w:szCs w:val="28"/>
        </w:rPr>
        <w:t>срезовые</w:t>
      </w:r>
      <w:proofErr w:type="spellEnd"/>
      <w:r w:rsidR="00637463" w:rsidRPr="00637463">
        <w:rPr>
          <w:sz w:val="28"/>
          <w:szCs w:val="28"/>
        </w:rPr>
        <w:t xml:space="preserve"> проверочные работы для обучающихся 10 классов, обучающихся в </w:t>
      </w:r>
      <w:r w:rsidR="00637463" w:rsidRPr="00637463">
        <w:rPr>
          <w:sz w:val="28"/>
          <w:szCs w:val="28"/>
        </w:rPr>
        <w:lastRenderedPageBreak/>
        <w:t>профильных химико-биологических классах или просто выбравших для сдачи предмет «Биология».</w:t>
      </w:r>
    </w:p>
    <w:p w14:paraId="595876EF" w14:textId="77777777" w:rsidR="00637463" w:rsidRPr="00FA4B3A" w:rsidRDefault="00637463" w:rsidP="00377E8D">
      <w:pPr>
        <w:spacing w:line="360" w:lineRule="auto"/>
        <w:jc w:val="both"/>
      </w:pPr>
    </w:p>
    <w:p w14:paraId="76348348" w14:textId="2933B5F7" w:rsidR="00CD61A0" w:rsidRDefault="00637463"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 </w:t>
      </w:r>
      <w:r w:rsidR="00BA108C">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3FD893A1" w14:textId="77777777" w:rsidR="00637463" w:rsidRDefault="00637463" w:rsidP="00637463">
      <w:pPr>
        <w:rPr>
          <w:lang w:val="x-none"/>
        </w:rPr>
      </w:pPr>
    </w:p>
    <w:p w14:paraId="28C07379" w14:textId="7217EAE0" w:rsidR="00637463" w:rsidRPr="00637463" w:rsidRDefault="00637463" w:rsidP="00637463">
      <w:pPr>
        <w:ind w:firstLine="709"/>
        <w:jc w:val="both"/>
        <w:rPr>
          <w:sz w:val="28"/>
          <w:szCs w:val="28"/>
        </w:rPr>
      </w:pPr>
      <w:r w:rsidRPr="00637463">
        <w:rPr>
          <w:sz w:val="28"/>
          <w:szCs w:val="28"/>
        </w:rPr>
        <w:t xml:space="preserve">Методические объединения учителей-предметников в образовательной организации, муниципалитетах, округах, области должны </w:t>
      </w:r>
      <w:r>
        <w:rPr>
          <w:sz w:val="28"/>
          <w:szCs w:val="28"/>
        </w:rPr>
        <w:t xml:space="preserve">осуществить анализ </w:t>
      </w:r>
      <w:proofErr w:type="gramStart"/>
      <w:r w:rsidR="008F176B">
        <w:rPr>
          <w:sz w:val="28"/>
          <w:szCs w:val="28"/>
        </w:rPr>
        <w:t>р</w:t>
      </w:r>
      <w:r>
        <w:rPr>
          <w:sz w:val="28"/>
          <w:szCs w:val="28"/>
        </w:rPr>
        <w:t>езультатов</w:t>
      </w:r>
      <w:proofErr w:type="gramEnd"/>
      <w:r>
        <w:rPr>
          <w:sz w:val="28"/>
          <w:szCs w:val="28"/>
        </w:rPr>
        <w:t xml:space="preserve"> обучающихся по предмету и </w:t>
      </w:r>
      <w:r w:rsidRPr="00637463">
        <w:rPr>
          <w:sz w:val="28"/>
          <w:szCs w:val="28"/>
        </w:rPr>
        <w:t>выделить плохо усвоенные темы, а также более детально разобраться в причинах некачественного выполнения заданий различных типов и слабого усвоения содержания курса частью выпускников. Для этого необходимо:</w:t>
      </w:r>
    </w:p>
    <w:p w14:paraId="7A1AA6EB" w14:textId="77777777" w:rsidR="00637463" w:rsidRPr="00637463" w:rsidRDefault="00637463" w:rsidP="00637463">
      <w:pPr>
        <w:ind w:firstLine="709"/>
        <w:jc w:val="both"/>
        <w:rPr>
          <w:sz w:val="28"/>
          <w:szCs w:val="28"/>
        </w:rPr>
      </w:pPr>
      <w:r w:rsidRPr="00637463">
        <w:rPr>
          <w:sz w:val="28"/>
          <w:szCs w:val="28"/>
        </w:rPr>
        <w:t xml:space="preserve">1. При проведении методического совещания руководителей РМО учителей биологии г. Воронежа и Воронежской области в сентябре 2023 года рассмотреть вопрос о результатах ЕГЭ-2023. </w:t>
      </w:r>
    </w:p>
    <w:p w14:paraId="6B828DE3" w14:textId="77777777" w:rsidR="00637463" w:rsidRPr="00637463" w:rsidRDefault="00637463" w:rsidP="00637463">
      <w:pPr>
        <w:ind w:firstLine="709"/>
        <w:jc w:val="both"/>
        <w:rPr>
          <w:sz w:val="28"/>
          <w:szCs w:val="28"/>
        </w:rPr>
      </w:pPr>
      <w:r w:rsidRPr="00637463">
        <w:rPr>
          <w:sz w:val="28"/>
          <w:szCs w:val="28"/>
        </w:rPr>
        <w:t>2. На заседаниях районных методических объединений учителей биологии рассмотреть результаты ЕГЭ 2023 года и провести круглый стол по вопросам подготовки выпускников к государственной итоговой аттестации в 2024 году с учетом выявленных типичных затруднений и ошибок.</w:t>
      </w:r>
    </w:p>
    <w:p w14:paraId="0A8A3BDF" w14:textId="77777777" w:rsidR="00637463" w:rsidRPr="00637463" w:rsidRDefault="00637463" w:rsidP="00637463">
      <w:pPr>
        <w:ind w:firstLine="709"/>
        <w:jc w:val="both"/>
        <w:rPr>
          <w:sz w:val="28"/>
          <w:szCs w:val="28"/>
        </w:rPr>
      </w:pPr>
      <w:r w:rsidRPr="00637463">
        <w:rPr>
          <w:sz w:val="28"/>
          <w:szCs w:val="28"/>
        </w:rPr>
        <w:t xml:space="preserve">3. Из числа наиболее важных тем методических семинаров можно рекомендовать следующие: </w:t>
      </w:r>
    </w:p>
    <w:p w14:paraId="2EE429A2" w14:textId="041510EB" w:rsidR="00637463" w:rsidRPr="00637463" w:rsidRDefault="00637463" w:rsidP="00637463">
      <w:pPr>
        <w:ind w:firstLine="709"/>
        <w:jc w:val="both"/>
        <w:rPr>
          <w:sz w:val="28"/>
          <w:szCs w:val="28"/>
        </w:rPr>
      </w:pPr>
      <w:r>
        <w:rPr>
          <w:sz w:val="28"/>
          <w:szCs w:val="28"/>
        </w:rPr>
        <w:t>- М</w:t>
      </w:r>
      <w:r w:rsidRPr="00637463">
        <w:rPr>
          <w:sz w:val="28"/>
          <w:szCs w:val="28"/>
        </w:rPr>
        <w:t xml:space="preserve">етодические особенности изучения </w:t>
      </w:r>
      <w:r w:rsidR="003A656D">
        <w:rPr>
          <w:sz w:val="28"/>
          <w:szCs w:val="28"/>
        </w:rPr>
        <w:t>сложных</w:t>
      </w:r>
      <w:r w:rsidRPr="00637463">
        <w:rPr>
          <w:sz w:val="28"/>
          <w:szCs w:val="28"/>
        </w:rPr>
        <w:t xml:space="preserve"> </w:t>
      </w:r>
      <w:r w:rsidR="003A656D">
        <w:rPr>
          <w:sz w:val="28"/>
          <w:szCs w:val="28"/>
        </w:rPr>
        <w:t xml:space="preserve">разделов </w:t>
      </w:r>
      <w:r w:rsidRPr="00637463">
        <w:rPr>
          <w:sz w:val="28"/>
          <w:szCs w:val="28"/>
        </w:rPr>
        <w:t>в курсе биологии</w:t>
      </w:r>
      <w:r w:rsidR="003A656D">
        <w:rPr>
          <w:sz w:val="28"/>
          <w:szCs w:val="28"/>
        </w:rPr>
        <w:t>: «</w:t>
      </w:r>
      <w:r w:rsidR="003A656D" w:rsidRPr="004032EC">
        <w:rPr>
          <w:sz w:val="28"/>
          <w:szCs w:val="28"/>
        </w:rPr>
        <w:t>Организм человека» и «Эволюция живой природы. Происхождение человека. Экосистемы и присущие им закономерности. Биосфера»</w:t>
      </w:r>
      <w:r w:rsidRPr="00637463">
        <w:rPr>
          <w:sz w:val="28"/>
          <w:szCs w:val="28"/>
        </w:rPr>
        <w:t>;</w:t>
      </w:r>
    </w:p>
    <w:p w14:paraId="021DED1E" w14:textId="4C5CC977" w:rsidR="00637463" w:rsidRPr="00637463" w:rsidRDefault="00637463" w:rsidP="00637463">
      <w:pPr>
        <w:ind w:firstLine="709"/>
        <w:jc w:val="both"/>
        <w:rPr>
          <w:sz w:val="28"/>
          <w:szCs w:val="28"/>
        </w:rPr>
      </w:pPr>
      <w:r>
        <w:rPr>
          <w:sz w:val="28"/>
          <w:szCs w:val="28"/>
        </w:rPr>
        <w:t>- С</w:t>
      </w:r>
      <w:r w:rsidRPr="00637463">
        <w:rPr>
          <w:sz w:val="28"/>
          <w:szCs w:val="28"/>
        </w:rPr>
        <w:t xml:space="preserve">пецифика выполнения заданий повышенного и высокого уровней сложности </w:t>
      </w:r>
      <w:r w:rsidR="003A656D">
        <w:rPr>
          <w:sz w:val="28"/>
          <w:szCs w:val="28"/>
        </w:rPr>
        <w:t xml:space="preserve">(№ 23-29) </w:t>
      </w:r>
      <w:r w:rsidRPr="00637463">
        <w:rPr>
          <w:sz w:val="28"/>
          <w:szCs w:val="28"/>
        </w:rPr>
        <w:t>и подготовка к их выполнению обучающихся с разным уровнем знания предмета;</w:t>
      </w:r>
    </w:p>
    <w:p w14:paraId="137205B7" w14:textId="16D0C388" w:rsidR="00637463" w:rsidRDefault="00637463" w:rsidP="003A656D">
      <w:pPr>
        <w:ind w:firstLine="709"/>
        <w:jc w:val="both"/>
        <w:rPr>
          <w:sz w:val="28"/>
          <w:szCs w:val="28"/>
        </w:rPr>
      </w:pPr>
      <w:r>
        <w:rPr>
          <w:sz w:val="28"/>
          <w:szCs w:val="28"/>
        </w:rPr>
        <w:t xml:space="preserve">- </w:t>
      </w:r>
      <w:r w:rsidR="003A656D">
        <w:rPr>
          <w:sz w:val="28"/>
          <w:szCs w:val="28"/>
        </w:rPr>
        <w:t xml:space="preserve">Методические подходы к формированию </w:t>
      </w:r>
      <w:proofErr w:type="gramStart"/>
      <w:r w:rsidR="003A656D">
        <w:rPr>
          <w:sz w:val="28"/>
          <w:szCs w:val="28"/>
        </w:rPr>
        <w:t>умений</w:t>
      </w:r>
      <w:proofErr w:type="gramEnd"/>
      <w:r w:rsidR="003A656D">
        <w:rPr>
          <w:sz w:val="28"/>
          <w:szCs w:val="28"/>
        </w:rPr>
        <w:t xml:space="preserve"> обучающихся устанавливать соответствия, применять </w:t>
      </w:r>
      <w:r w:rsidR="00985C84">
        <w:rPr>
          <w:sz w:val="28"/>
          <w:szCs w:val="28"/>
        </w:rPr>
        <w:t xml:space="preserve">биологические </w:t>
      </w:r>
      <w:r w:rsidR="003A656D">
        <w:rPr>
          <w:sz w:val="28"/>
          <w:szCs w:val="28"/>
        </w:rPr>
        <w:t xml:space="preserve">знания в практических ситуациях, </w:t>
      </w:r>
      <w:r w:rsidR="00985C84">
        <w:rPr>
          <w:sz w:val="28"/>
          <w:szCs w:val="28"/>
        </w:rPr>
        <w:t>анализировать экспериментальные данные.</w:t>
      </w:r>
    </w:p>
    <w:p w14:paraId="4E5465C3" w14:textId="7D03F14F" w:rsidR="00985C84" w:rsidRPr="00637463" w:rsidRDefault="00985C84" w:rsidP="003A656D">
      <w:pPr>
        <w:ind w:firstLine="709"/>
        <w:jc w:val="both"/>
        <w:rPr>
          <w:sz w:val="28"/>
          <w:szCs w:val="28"/>
        </w:rPr>
      </w:pPr>
      <w:r>
        <w:rPr>
          <w:sz w:val="28"/>
          <w:szCs w:val="28"/>
        </w:rPr>
        <w:t xml:space="preserve">- Методика решения задач </w:t>
      </w:r>
      <w:r w:rsidRPr="004032EC">
        <w:rPr>
          <w:sz w:val="28"/>
          <w:szCs w:val="28"/>
        </w:rPr>
        <w:t>по цитологии и генетике на применение знаний в новой ситуации.</w:t>
      </w:r>
    </w:p>
    <w:p w14:paraId="1851F48E" w14:textId="77777777" w:rsidR="00637463" w:rsidRPr="00637463" w:rsidRDefault="00637463" w:rsidP="00637463">
      <w:pPr>
        <w:ind w:firstLine="709"/>
        <w:jc w:val="both"/>
        <w:rPr>
          <w:sz w:val="28"/>
          <w:szCs w:val="28"/>
        </w:rPr>
      </w:pPr>
      <w:r w:rsidRPr="00637463">
        <w:rPr>
          <w:sz w:val="28"/>
          <w:szCs w:val="28"/>
        </w:rPr>
        <w:t xml:space="preserve">4. Учитывая результаты ЕГЭ по биологии Воронежской области в 2023 году, наиболее сложными для выполнения в среднем оказались не определенные разделы школьной программы, а задания повышенного и высокого уровней сложности, на которые необходимо обратить внимание. Для этого целесообразно проведение мастер-классов учителей, выпускники которых показывают стабильно высокие результаты по биологии по результатам ЕГЭ, </w:t>
      </w:r>
      <w:proofErr w:type="spellStart"/>
      <w:r w:rsidRPr="00637463">
        <w:rPr>
          <w:sz w:val="28"/>
          <w:szCs w:val="28"/>
        </w:rPr>
        <w:t>видеоконсультаций</w:t>
      </w:r>
      <w:proofErr w:type="spellEnd"/>
      <w:r w:rsidRPr="00637463">
        <w:rPr>
          <w:sz w:val="28"/>
          <w:szCs w:val="28"/>
        </w:rPr>
        <w:t xml:space="preserve"> ведущих экспертов ЕГЭ. </w:t>
      </w:r>
    </w:p>
    <w:p w14:paraId="72A46B97" w14:textId="77777777" w:rsidR="00637463" w:rsidRDefault="00637463" w:rsidP="00637463"/>
    <w:p w14:paraId="300517F0" w14:textId="77777777" w:rsidR="003A656D" w:rsidRPr="00637463" w:rsidRDefault="003A656D" w:rsidP="00637463"/>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lastRenderedPageBreak/>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47021E1D" w14:textId="77777777" w:rsidR="001B6E1C" w:rsidRDefault="001B6E1C" w:rsidP="000C01FE">
      <w:pPr>
        <w:pStyle w:val="2"/>
        <w:jc w:val="center"/>
        <w:rPr>
          <w:rFonts w:ascii="Times New Roman" w:hAnsi="Times New Roman"/>
          <w:b/>
          <w:bCs/>
          <w:color w:val="auto"/>
          <w:sz w:val="28"/>
          <w:szCs w:val="28"/>
        </w:rPr>
      </w:pPr>
    </w:p>
    <w:p w14:paraId="16D1C253" w14:textId="77777777" w:rsidR="00637463" w:rsidRPr="00637463" w:rsidRDefault="00637463" w:rsidP="00637463">
      <w:pPr>
        <w:pStyle w:val="Default"/>
        <w:tabs>
          <w:tab w:val="left" w:pos="709"/>
        </w:tabs>
        <w:ind w:firstLine="709"/>
        <w:jc w:val="both"/>
        <w:rPr>
          <w:color w:val="auto"/>
          <w:sz w:val="28"/>
          <w:szCs w:val="28"/>
        </w:rPr>
      </w:pPr>
      <w:r w:rsidRPr="00637463">
        <w:rPr>
          <w:color w:val="auto"/>
          <w:sz w:val="28"/>
          <w:szCs w:val="28"/>
        </w:rPr>
        <w:t xml:space="preserve">1. В программы повышения квалификации учителей биологии рекомендуется включить модуль о типичных затруднениях выпускников 11 классов при проведении государственной итоговой аттестации в форме ЕГЭ в 2023 г. и методических рекомендациях по решению указанной проблемы. </w:t>
      </w:r>
    </w:p>
    <w:p w14:paraId="0818A0B4" w14:textId="77777777" w:rsidR="00637463" w:rsidRPr="00637463" w:rsidRDefault="00637463" w:rsidP="00637463">
      <w:pPr>
        <w:ind w:firstLine="709"/>
        <w:jc w:val="both"/>
        <w:rPr>
          <w:sz w:val="28"/>
          <w:szCs w:val="28"/>
        </w:rPr>
      </w:pPr>
      <w:r w:rsidRPr="00637463">
        <w:rPr>
          <w:sz w:val="28"/>
          <w:szCs w:val="28"/>
        </w:rPr>
        <w:t>Возможные направления курсов повышения квалификации:</w:t>
      </w:r>
    </w:p>
    <w:p w14:paraId="33D9D5DC" w14:textId="77777777" w:rsidR="00637463" w:rsidRPr="00637463" w:rsidRDefault="00637463" w:rsidP="00637463">
      <w:pPr>
        <w:ind w:firstLine="709"/>
        <w:jc w:val="both"/>
        <w:rPr>
          <w:sz w:val="28"/>
          <w:szCs w:val="28"/>
        </w:rPr>
      </w:pPr>
      <w:r w:rsidRPr="00637463">
        <w:rPr>
          <w:sz w:val="28"/>
          <w:szCs w:val="28"/>
        </w:rPr>
        <w:t xml:space="preserve"> -  для молодых специалистов (стаж работы до 5 лет) «Современный урок – как его создать»;</w:t>
      </w:r>
    </w:p>
    <w:p w14:paraId="46EE22CD" w14:textId="77777777" w:rsidR="00637463" w:rsidRPr="00637463" w:rsidRDefault="00637463" w:rsidP="00637463">
      <w:pPr>
        <w:ind w:firstLine="709"/>
        <w:jc w:val="both"/>
        <w:rPr>
          <w:b/>
          <w:bCs/>
          <w:sz w:val="28"/>
          <w:szCs w:val="28"/>
        </w:rPr>
      </w:pPr>
      <w:r w:rsidRPr="00637463">
        <w:rPr>
          <w:bCs/>
          <w:sz w:val="28"/>
          <w:szCs w:val="28"/>
        </w:rPr>
        <w:t xml:space="preserve"> - краткосрочные курсы: «Общие подходы к оцениванию части 2 экзаменационной работы по биологии», «Решение задач по цитологии и генетике в контексте подготовки к ЕГЭ»;</w:t>
      </w:r>
    </w:p>
    <w:p w14:paraId="38B9F00F" w14:textId="77777777" w:rsidR="00637463" w:rsidRPr="00637463" w:rsidRDefault="00637463" w:rsidP="00637463">
      <w:pPr>
        <w:ind w:firstLine="709"/>
        <w:jc w:val="both"/>
        <w:rPr>
          <w:sz w:val="28"/>
          <w:szCs w:val="28"/>
        </w:rPr>
      </w:pPr>
      <w:r w:rsidRPr="00637463">
        <w:rPr>
          <w:bCs/>
          <w:sz w:val="28"/>
          <w:szCs w:val="28"/>
        </w:rPr>
        <w:t xml:space="preserve"> - практикум «Постановка эксперимента для успешного решения эвристических заданий».</w:t>
      </w:r>
    </w:p>
    <w:p w14:paraId="503B4444" w14:textId="77777777" w:rsidR="00637463" w:rsidRPr="00637463" w:rsidRDefault="00637463" w:rsidP="00637463">
      <w:pPr>
        <w:pStyle w:val="Default"/>
        <w:tabs>
          <w:tab w:val="left" w:pos="709"/>
        </w:tabs>
        <w:ind w:firstLine="709"/>
        <w:jc w:val="both"/>
        <w:rPr>
          <w:color w:val="auto"/>
          <w:sz w:val="28"/>
          <w:szCs w:val="28"/>
        </w:rPr>
      </w:pPr>
      <w:r w:rsidRPr="00637463">
        <w:rPr>
          <w:color w:val="auto"/>
          <w:sz w:val="28"/>
          <w:szCs w:val="28"/>
        </w:rPr>
        <w:t>2. Провести практические занятия по оценке КИМ ЕГЭ с приглашением экспертов предметных комиссий и занятия по составлению заданий на формирование естественнонаучной грамотности обучающихся.</w:t>
      </w:r>
    </w:p>
    <w:p w14:paraId="0CB6D639" w14:textId="77777777" w:rsidR="00637463" w:rsidRPr="00637463" w:rsidRDefault="00637463" w:rsidP="00637463">
      <w:pPr>
        <w:ind w:firstLine="709"/>
        <w:contextualSpacing/>
        <w:jc w:val="both"/>
        <w:rPr>
          <w:sz w:val="28"/>
          <w:szCs w:val="28"/>
        </w:rPr>
      </w:pPr>
      <w:r w:rsidRPr="00637463">
        <w:rPr>
          <w:sz w:val="28"/>
          <w:szCs w:val="28"/>
        </w:rPr>
        <w:t>3. Использовать ресурсы сообщества «</w:t>
      </w:r>
      <w:r w:rsidRPr="00637463">
        <w:rPr>
          <w:sz w:val="28"/>
          <w:szCs w:val="28"/>
          <w:lang w:val="en-US"/>
        </w:rPr>
        <w:t>Bio</w:t>
      </w:r>
      <w:r w:rsidRPr="00637463">
        <w:rPr>
          <w:sz w:val="28"/>
          <w:szCs w:val="28"/>
        </w:rPr>
        <w:t>Топ» учителей биологии Воронежской области, где необходимо оперативно знакомить педагогов с планируемыми изменениями в КИМ на 2024 год и размещать полезную информацию.</w:t>
      </w:r>
    </w:p>
    <w:p w14:paraId="2D4D0608" w14:textId="77777777" w:rsidR="00637463" w:rsidRDefault="00637463" w:rsidP="00637463"/>
    <w:p w14:paraId="244FACF1" w14:textId="77777777" w:rsidR="00637463" w:rsidRDefault="00637463" w:rsidP="00637463"/>
    <w:p w14:paraId="3FD2D8BE" w14:textId="77777777" w:rsidR="00637463" w:rsidRPr="00637463" w:rsidRDefault="00637463" w:rsidP="00637463"/>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8"/>
        <w:keepNext/>
      </w:pPr>
      <w:r>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14</w:t>
      </w:r>
      <w:r w:rsidR="006A1C7D">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469"/>
        <w:gridCol w:w="2126"/>
        <w:gridCol w:w="4247"/>
      </w:tblGrid>
      <w:tr w:rsidR="00332A77" w:rsidRPr="006020BB" w14:paraId="295D928F" w14:textId="77777777" w:rsidTr="007E7100">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469"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126"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247"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544EFC" w:rsidRPr="006020BB" w14:paraId="22D6A22C" w14:textId="77777777" w:rsidTr="007E7100">
        <w:tc>
          <w:tcPr>
            <w:tcW w:w="503" w:type="dxa"/>
            <w:shd w:val="clear" w:color="auto" w:fill="auto"/>
            <w:vAlign w:val="center"/>
          </w:tcPr>
          <w:p w14:paraId="05CC3372" w14:textId="1991829B" w:rsidR="00544EFC" w:rsidRPr="006020BB" w:rsidRDefault="00544EFC" w:rsidP="00544EFC">
            <w:pPr>
              <w:jc w:val="center"/>
              <w:rPr>
                <w:sz w:val="20"/>
              </w:rPr>
            </w:pPr>
            <w:r>
              <w:rPr>
                <w:sz w:val="20"/>
              </w:rPr>
              <w:t>1.</w:t>
            </w:r>
          </w:p>
        </w:tc>
        <w:tc>
          <w:tcPr>
            <w:tcW w:w="2469" w:type="dxa"/>
            <w:shd w:val="clear" w:color="auto" w:fill="auto"/>
          </w:tcPr>
          <w:p w14:paraId="05DE586F" w14:textId="2AB622CE" w:rsidR="00544EFC" w:rsidRPr="006020BB" w:rsidRDefault="00544EFC" w:rsidP="00544EFC">
            <w:pPr>
              <w:rPr>
                <w:sz w:val="20"/>
              </w:rPr>
            </w:pPr>
            <w:r w:rsidRPr="005C5D0B">
              <w:rPr>
                <w:rFonts w:eastAsia="Times New Roman"/>
                <w:sz w:val="22"/>
                <w:szCs w:val="22"/>
              </w:rPr>
              <w:t xml:space="preserve">Подготовка экспертов для работы в региональной предметной комиссии по биологии при проведении ГИА по образовательным </w:t>
            </w:r>
            <w:r w:rsidRPr="005C5D0B">
              <w:rPr>
                <w:rFonts w:eastAsia="Times New Roman"/>
                <w:sz w:val="22"/>
                <w:szCs w:val="22"/>
              </w:rPr>
              <w:lastRenderedPageBreak/>
              <w:t>программам среднего общего образования</w:t>
            </w:r>
          </w:p>
        </w:tc>
        <w:tc>
          <w:tcPr>
            <w:tcW w:w="2126" w:type="dxa"/>
            <w:shd w:val="clear" w:color="auto" w:fill="auto"/>
          </w:tcPr>
          <w:p w14:paraId="79F7440D" w14:textId="61DF92D8" w:rsidR="00544EFC" w:rsidRPr="007E6961" w:rsidRDefault="00544EFC" w:rsidP="00544EFC">
            <w:pPr>
              <w:jc w:val="both"/>
              <w:rPr>
                <w:sz w:val="22"/>
                <w:szCs w:val="22"/>
              </w:rPr>
            </w:pPr>
            <w:r w:rsidRPr="007E6961">
              <w:rPr>
                <w:sz w:val="22"/>
                <w:szCs w:val="22"/>
              </w:rPr>
              <w:lastRenderedPageBreak/>
              <w:t>20.03.2023-24.03.2023 – краткосрочны</w:t>
            </w:r>
            <w:r>
              <w:rPr>
                <w:sz w:val="22"/>
                <w:szCs w:val="22"/>
              </w:rPr>
              <w:t>е</w:t>
            </w:r>
            <w:r w:rsidRPr="007E6961">
              <w:rPr>
                <w:sz w:val="22"/>
                <w:szCs w:val="22"/>
              </w:rPr>
              <w:t xml:space="preserve"> курсы</w:t>
            </w:r>
          </w:p>
          <w:p w14:paraId="3DF360C2" w14:textId="3D970149" w:rsidR="00544EFC" w:rsidRPr="006020BB" w:rsidRDefault="00544EFC" w:rsidP="00544EFC">
            <w:pPr>
              <w:rPr>
                <w:sz w:val="20"/>
              </w:rPr>
            </w:pPr>
            <w:r>
              <w:rPr>
                <w:sz w:val="22"/>
                <w:szCs w:val="22"/>
              </w:rPr>
              <w:t>ГБУ ДПО ВО «</w:t>
            </w:r>
            <w:r w:rsidRPr="007E6961">
              <w:rPr>
                <w:sz w:val="22"/>
                <w:szCs w:val="22"/>
              </w:rPr>
              <w:t xml:space="preserve">ВИРО им. Н.Ф. </w:t>
            </w:r>
            <w:proofErr w:type="spellStart"/>
            <w:r w:rsidRPr="007E6961">
              <w:rPr>
                <w:sz w:val="22"/>
                <w:szCs w:val="22"/>
              </w:rPr>
              <w:t>Бунакова</w:t>
            </w:r>
            <w:proofErr w:type="spellEnd"/>
            <w:r>
              <w:rPr>
                <w:sz w:val="22"/>
                <w:szCs w:val="22"/>
              </w:rPr>
              <w:t>»</w:t>
            </w:r>
            <w:r w:rsidRPr="007E6961">
              <w:rPr>
                <w:sz w:val="22"/>
                <w:szCs w:val="22"/>
              </w:rPr>
              <w:t xml:space="preserve"> </w:t>
            </w:r>
            <w:r w:rsidRPr="007E6961">
              <w:rPr>
                <w:sz w:val="22"/>
                <w:szCs w:val="22"/>
              </w:rPr>
              <w:lastRenderedPageBreak/>
              <w:t>Педагогические работники - члены экспертной региональной предметной комиссии по биологии</w:t>
            </w:r>
          </w:p>
        </w:tc>
        <w:tc>
          <w:tcPr>
            <w:tcW w:w="4247" w:type="dxa"/>
            <w:shd w:val="clear" w:color="auto" w:fill="auto"/>
          </w:tcPr>
          <w:p w14:paraId="31B21CFD" w14:textId="77777777" w:rsidR="00544EFC" w:rsidRPr="007E6961" w:rsidRDefault="00544EFC" w:rsidP="00544EFC">
            <w:pPr>
              <w:jc w:val="both"/>
              <w:rPr>
                <w:sz w:val="22"/>
                <w:szCs w:val="22"/>
              </w:rPr>
            </w:pPr>
            <w:r w:rsidRPr="007E6961">
              <w:rPr>
                <w:sz w:val="22"/>
                <w:szCs w:val="22"/>
              </w:rPr>
              <w:lastRenderedPageBreak/>
              <w:t xml:space="preserve">В рамках данного мероприятий предполагалось рассмотрение демоверсий </w:t>
            </w:r>
            <w:proofErr w:type="spellStart"/>
            <w:r w:rsidRPr="007E6961">
              <w:rPr>
                <w:sz w:val="22"/>
                <w:szCs w:val="22"/>
              </w:rPr>
              <w:t>КИМов</w:t>
            </w:r>
            <w:proofErr w:type="spellEnd"/>
            <w:r w:rsidRPr="007E6961">
              <w:rPr>
                <w:sz w:val="22"/>
                <w:szCs w:val="22"/>
              </w:rPr>
              <w:t xml:space="preserve"> ОГЭ и ЕГЭ и заданий, направленных на формирование и оценку предметных и </w:t>
            </w:r>
            <w:proofErr w:type="spellStart"/>
            <w:r w:rsidRPr="007E6961">
              <w:rPr>
                <w:sz w:val="22"/>
                <w:szCs w:val="22"/>
              </w:rPr>
              <w:t>метапредметных</w:t>
            </w:r>
            <w:proofErr w:type="spellEnd"/>
            <w:r w:rsidRPr="007E6961">
              <w:rPr>
                <w:sz w:val="22"/>
                <w:szCs w:val="22"/>
              </w:rPr>
              <w:t xml:space="preserve"> образовательных результатов обучающихся. На данном мероприятии </w:t>
            </w:r>
            <w:r w:rsidRPr="007E6961">
              <w:rPr>
                <w:sz w:val="22"/>
                <w:szCs w:val="22"/>
              </w:rPr>
              <w:lastRenderedPageBreak/>
              <w:t>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3CD3C26D" w14:textId="190EED47" w:rsidR="00544EFC" w:rsidRPr="006020BB" w:rsidRDefault="00544EFC" w:rsidP="00544EFC">
            <w:pPr>
              <w:rPr>
                <w:sz w:val="20"/>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544EFC" w:rsidRPr="006020BB" w14:paraId="08E82221" w14:textId="77777777" w:rsidTr="007E7100">
        <w:tc>
          <w:tcPr>
            <w:tcW w:w="503" w:type="dxa"/>
            <w:shd w:val="clear" w:color="auto" w:fill="auto"/>
            <w:vAlign w:val="center"/>
          </w:tcPr>
          <w:p w14:paraId="157C0222" w14:textId="7E4C46BA" w:rsidR="00544EFC" w:rsidRPr="006020BB" w:rsidRDefault="00544EFC" w:rsidP="00544EFC">
            <w:pPr>
              <w:jc w:val="center"/>
              <w:rPr>
                <w:sz w:val="20"/>
              </w:rPr>
            </w:pPr>
            <w:r>
              <w:rPr>
                <w:sz w:val="20"/>
              </w:rPr>
              <w:lastRenderedPageBreak/>
              <w:t>2.</w:t>
            </w:r>
          </w:p>
        </w:tc>
        <w:tc>
          <w:tcPr>
            <w:tcW w:w="2469" w:type="dxa"/>
            <w:shd w:val="clear" w:color="auto" w:fill="auto"/>
          </w:tcPr>
          <w:p w14:paraId="516A9B08" w14:textId="286215AD" w:rsidR="00544EFC" w:rsidRDefault="00544EFC" w:rsidP="00544EFC">
            <w:r w:rsidRPr="007E6961">
              <w:rPr>
                <w:sz w:val="22"/>
                <w:szCs w:val="22"/>
              </w:rPr>
              <w:t>Формирование функциональной грамотности обучающихся.</w:t>
            </w:r>
          </w:p>
        </w:tc>
        <w:tc>
          <w:tcPr>
            <w:tcW w:w="2126" w:type="dxa"/>
            <w:shd w:val="clear" w:color="auto" w:fill="auto"/>
          </w:tcPr>
          <w:p w14:paraId="72BBE43B" w14:textId="77777777" w:rsidR="00544EFC" w:rsidRPr="007E6961" w:rsidRDefault="00544EFC" w:rsidP="00544EFC">
            <w:pPr>
              <w:jc w:val="both"/>
              <w:rPr>
                <w:sz w:val="22"/>
                <w:szCs w:val="22"/>
              </w:rPr>
            </w:pPr>
            <w:r w:rsidRPr="007E6961">
              <w:rPr>
                <w:sz w:val="22"/>
                <w:szCs w:val="22"/>
              </w:rPr>
              <w:t>Семинар-практикум</w:t>
            </w:r>
          </w:p>
          <w:p w14:paraId="7DB27B54" w14:textId="77777777" w:rsidR="00544EFC" w:rsidRDefault="00544EFC" w:rsidP="00544EFC">
            <w:pPr>
              <w:jc w:val="both"/>
              <w:rPr>
                <w:sz w:val="22"/>
                <w:szCs w:val="22"/>
              </w:rPr>
            </w:pPr>
            <w:r w:rsidRPr="007E6961">
              <w:rPr>
                <w:sz w:val="22"/>
                <w:szCs w:val="22"/>
              </w:rPr>
              <w:t>12-21 сентября 2022</w:t>
            </w:r>
            <w:r>
              <w:rPr>
                <w:sz w:val="22"/>
                <w:szCs w:val="22"/>
              </w:rPr>
              <w:t xml:space="preserve"> г. </w:t>
            </w:r>
          </w:p>
          <w:p w14:paraId="2D2F93A9" w14:textId="7396C1C6" w:rsidR="00544EFC" w:rsidRDefault="00544EFC" w:rsidP="00544EFC">
            <w:pPr>
              <w:jc w:val="both"/>
              <w:rPr>
                <w:sz w:val="22"/>
                <w:szCs w:val="22"/>
              </w:rPr>
            </w:pPr>
            <w:r>
              <w:rPr>
                <w:sz w:val="22"/>
                <w:szCs w:val="22"/>
              </w:rPr>
              <w:t>ГБУ ДПО ВО «</w:t>
            </w:r>
            <w:r w:rsidRPr="007E6961">
              <w:rPr>
                <w:sz w:val="22"/>
                <w:szCs w:val="22"/>
              </w:rPr>
              <w:t xml:space="preserve">ВИРО им. Н.Ф. </w:t>
            </w:r>
            <w:proofErr w:type="spellStart"/>
            <w:r w:rsidRPr="007E6961">
              <w:rPr>
                <w:sz w:val="22"/>
                <w:szCs w:val="22"/>
              </w:rPr>
              <w:t>Бунакова</w:t>
            </w:r>
            <w:proofErr w:type="spellEnd"/>
            <w:r>
              <w:rPr>
                <w:sz w:val="22"/>
                <w:szCs w:val="22"/>
              </w:rPr>
              <w:t>»</w:t>
            </w:r>
          </w:p>
          <w:p w14:paraId="7994C7DB" w14:textId="5BC4115F" w:rsidR="00544EFC" w:rsidRPr="007E6961" w:rsidRDefault="00544EFC" w:rsidP="00544EFC">
            <w:pPr>
              <w:jc w:val="both"/>
              <w:rPr>
                <w:sz w:val="22"/>
                <w:szCs w:val="22"/>
              </w:rPr>
            </w:pPr>
            <w:r>
              <w:rPr>
                <w:sz w:val="22"/>
                <w:szCs w:val="22"/>
              </w:rPr>
              <w:t>Учителя биологии, физики, химии</w:t>
            </w:r>
          </w:p>
          <w:p w14:paraId="01CA6318" w14:textId="77777777" w:rsidR="00544EFC" w:rsidRPr="006020BB" w:rsidRDefault="00544EFC" w:rsidP="00544EFC">
            <w:pPr>
              <w:rPr>
                <w:sz w:val="20"/>
              </w:rPr>
            </w:pPr>
          </w:p>
        </w:tc>
        <w:tc>
          <w:tcPr>
            <w:tcW w:w="4247" w:type="dxa"/>
            <w:shd w:val="clear" w:color="auto" w:fill="auto"/>
          </w:tcPr>
          <w:p w14:paraId="0BDB4A3F" w14:textId="77777777" w:rsidR="00544EFC" w:rsidRDefault="00544EFC" w:rsidP="00544EFC">
            <w:pPr>
              <w:rPr>
                <w:sz w:val="22"/>
                <w:szCs w:val="22"/>
              </w:rPr>
            </w:pPr>
            <w:r w:rsidRPr="007E6961">
              <w:rPr>
                <w:sz w:val="22"/>
                <w:szCs w:val="22"/>
              </w:rPr>
              <w:t xml:space="preserve">Рассмотрение методов отбора или создания дидактических материалов, способствующих формированию и обеспечивающих оценку </w:t>
            </w:r>
            <w:proofErr w:type="spellStart"/>
            <w:r w:rsidRPr="007E6961">
              <w:rPr>
                <w:sz w:val="22"/>
                <w:szCs w:val="22"/>
              </w:rPr>
              <w:t>сформированности</w:t>
            </w:r>
            <w:proofErr w:type="spellEnd"/>
            <w:r w:rsidRPr="007E6961">
              <w:rPr>
                <w:sz w:val="22"/>
                <w:szCs w:val="22"/>
              </w:rPr>
              <w:t xml:space="preserve"> функциональной грамотности учащихся; использование программного обеспечения и онлайн-сервисов для создания интерактивных дидактических материалов естественно-научной направленности.</w:t>
            </w:r>
          </w:p>
          <w:p w14:paraId="4C483362" w14:textId="76BC1977" w:rsidR="00544EFC" w:rsidRPr="006020BB" w:rsidRDefault="00544EFC" w:rsidP="00544EFC">
            <w:pPr>
              <w:rPr>
                <w:sz w:val="20"/>
              </w:rPr>
            </w:pPr>
            <w:r>
              <w:rPr>
                <w:sz w:val="22"/>
                <w:szCs w:val="22"/>
              </w:rPr>
              <w:t>Мероприятие получило высокую оценку. Практику проведения планируется продолжать.</w:t>
            </w:r>
          </w:p>
        </w:tc>
      </w:tr>
      <w:tr w:rsidR="00544EFC" w:rsidRPr="006020BB" w14:paraId="1F0A4FCC" w14:textId="77777777" w:rsidTr="007E7100">
        <w:tc>
          <w:tcPr>
            <w:tcW w:w="503" w:type="dxa"/>
            <w:shd w:val="clear" w:color="auto" w:fill="auto"/>
            <w:vAlign w:val="center"/>
          </w:tcPr>
          <w:p w14:paraId="79B9D9FB" w14:textId="43324917" w:rsidR="00544EFC" w:rsidRPr="006020BB" w:rsidRDefault="00544EFC" w:rsidP="00544EFC">
            <w:pPr>
              <w:jc w:val="center"/>
              <w:rPr>
                <w:sz w:val="20"/>
              </w:rPr>
            </w:pPr>
            <w:r>
              <w:rPr>
                <w:sz w:val="20"/>
              </w:rPr>
              <w:t>3.</w:t>
            </w:r>
          </w:p>
        </w:tc>
        <w:tc>
          <w:tcPr>
            <w:tcW w:w="2469" w:type="dxa"/>
            <w:shd w:val="clear" w:color="auto" w:fill="auto"/>
          </w:tcPr>
          <w:p w14:paraId="679529B6" w14:textId="77777777" w:rsidR="00544EFC" w:rsidRPr="007E6961" w:rsidRDefault="00544EFC" w:rsidP="00544EFC">
            <w:pPr>
              <w:jc w:val="both"/>
              <w:rPr>
                <w:sz w:val="22"/>
                <w:szCs w:val="22"/>
              </w:rPr>
            </w:pPr>
            <w:r w:rsidRPr="007E6961">
              <w:rPr>
                <w:sz w:val="22"/>
                <w:szCs w:val="22"/>
              </w:rPr>
              <w:t>ЕГЭ 2022 - итоги, перспективы, разбор заданий.</w:t>
            </w:r>
          </w:p>
          <w:p w14:paraId="69EC596F" w14:textId="77777777" w:rsidR="00544EFC" w:rsidRDefault="00544EFC" w:rsidP="00544EFC"/>
        </w:tc>
        <w:tc>
          <w:tcPr>
            <w:tcW w:w="2126" w:type="dxa"/>
            <w:shd w:val="clear" w:color="auto" w:fill="auto"/>
          </w:tcPr>
          <w:p w14:paraId="606E16CA" w14:textId="50BF865D" w:rsidR="00544EFC" w:rsidRPr="007E6961" w:rsidRDefault="00544EFC" w:rsidP="00544EFC">
            <w:pPr>
              <w:jc w:val="both"/>
              <w:rPr>
                <w:sz w:val="22"/>
                <w:szCs w:val="22"/>
              </w:rPr>
            </w:pPr>
            <w:r w:rsidRPr="007E6961">
              <w:rPr>
                <w:sz w:val="22"/>
                <w:szCs w:val="22"/>
              </w:rPr>
              <w:t>Онлайн-семинар</w:t>
            </w:r>
            <w:r w:rsidR="007E7100" w:rsidRPr="007E6961">
              <w:rPr>
                <w:sz w:val="22"/>
                <w:szCs w:val="22"/>
              </w:rPr>
              <w:t xml:space="preserve"> сетевого сообщества педагогов «</w:t>
            </w:r>
            <w:proofErr w:type="spellStart"/>
            <w:r w:rsidR="007E7100" w:rsidRPr="007E6961">
              <w:rPr>
                <w:sz w:val="22"/>
                <w:szCs w:val="22"/>
              </w:rPr>
              <w:t>BioТОП</w:t>
            </w:r>
            <w:proofErr w:type="spellEnd"/>
          </w:p>
          <w:p w14:paraId="7A6D1DE5" w14:textId="77777777" w:rsidR="00544EFC" w:rsidRPr="007E6961" w:rsidRDefault="00544EFC" w:rsidP="00544EFC">
            <w:pPr>
              <w:jc w:val="both"/>
              <w:rPr>
                <w:sz w:val="22"/>
                <w:szCs w:val="22"/>
              </w:rPr>
            </w:pPr>
            <w:r w:rsidRPr="007E6961">
              <w:rPr>
                <w:sz w:val="22"/>
                <w:szCs w:val="22"/>
              </w:rPr>
              <w:t>14.10.2022</w:t>
            </w:r>
          </w:p>
          <w:p w14:paraId="48AEAF16" w14:textId="77777777" w:rsidR="00544EFC" w:rsidRDefault="00544EFC" w:rsidP="00544EFC">
            <w:pPr>
              <w:jc w:val="both"/>
              <w:rPr>
                <w:sz w:val="22"/>
                <w:szCs w:val="22"/>
              </w:rPr>
            </w:pPr>
            <w:r>
              <w:rPr>
                <w:sz w:val="22"/>
                <w:szCs w:val="22"/>
              </w:rPr>
              <w:t>ГБУ ДПО ВО «</w:t>
            </w:r>
            <w:r w:rsidRPr="007E6961">
              <w:rPr>
                <w:sz w:val="22"/>
                <w:szCs w:val="22"/>
              </w:rPr>
              <w:t xml:space="preserve">ВИРО им. Н.Ф. </w:t>
            </w:r>
            <w:proofErr w:type="spellStart"/>
            <w:r w:rsidRPr="007E6961">
              <w:rPr>
                <w:sz w:val="22"/>
                <w:szCs w:val="22"/>
              </w:rPr>
              <w:t>Бунакова</w:t>
            </w:r>
            <w:proofErr w:type="spellEnd"/>
            <w:r>
              <w:rPr>
                <w:sz w:val="22"/>
                <w:szCs w:val="22"/>
              </w:rPr>
              <w:t>»</w:t>
            </w:r>
          </w:p>
          <w:p w14:paraId="2B2FDCDB" w14:textId="4F144CB8" w:rsidR="00544EFC" w:rsidRPr="006020BB" w:rsidRDefault="00544EFC" w:rsidP="00544EFC">
            <w:pPr>
              <w:rPr>
                <w:sz w:val="20"/>
              </w:rPr>
            </w:pPr>
            <w:r w:rsidRPr="007E6961">
              <w:rPr>
                <w:sz w:val="22"/>
                <w:szCs w:val="22"/>
              </w:rPr>
              <w:t>Педагогические работники – учителя биологии, члены экспертной региональной предметной комиссии по биологии</w:t>
            </w:r>
          </w:p>
        </w:tc>
        <w:tc>
          <w:tcPr>
            <w:tcW w:w="4247" w:type="dxa"/>
            <w:shd w:val="clear" w:color="auto" w:fill="auto"/>
          </w:tcPr>
          <w:p w14:paraId="3A788923" w14:textId="0D9F96A2" w:rsidR="00544EFC" w:rsidRPr="007E6961" w:rsidRDefault="00544EFC" w:rsidP="00544EFC">
            <w:pPr>
              <w:jc w:val="both"/>
              <w:rPr>
                <w:sz w:val="22"/>
                <w:szCs w:val="22"/>
              </w:rPr>
            </w:pPr>
            <w:r w:rsidRPr="007E6961">
              <w:rPr>
                <w:sz w:val="22"/>
                <w:szCs w:val="22"/>
              </w:rPr>
              <w:t>В мероприятии «ЕГЭ 2022 - итоги, перспективы, разбор заданий» приняло участие – 62 человек.</w:t>
            </w:r>
          </w:p>
          <w:p w14:paraId="3E6275A1" w14:textId="77777777" w:rsidR="00544EFC" w:rsidRDefault="00544EFC" w:rsidP="007E7100">
            <w:pPr>
              <w:rPr>
                <w:sz w:val="22"/>
                <w:szCs w:val="22"/>
              </w:rPr>
            </w:pPr>
            <w:r w:rsidRPr="007E6961">
              <w:rPr>
                <w:sz w:val="22"/>
                <w:szCs w:val="22"/>
              </w:rPr>
              <w:t xml:space="preserve">В ходе мероприятия проведен анализ итогов ЕГЭ 2022 по биологии, разбор заданий, типичных ошибок. </w:t>
            </w:r>
            <w:r w:rsidR="007E7100">
              <w:rPr>
                <w:sz w:val="22"/>
                <w:szCs w:val="22"/>
              </w:rPr>
              <w:t>Осуществлен</w:t>
            </w:r>
            <w:r w:rsidRPr="007E6961">
              <w:rPr>
                <w:sz w:val="22"/>
                <w:szCs w:val="22"/>
              </w:rPr>
              <w:t xml:space="preserve"> разбор перспективной модели проведения ЕГЭ 2023.</w:t>
            </w:r>
          </w:p>
          <w:p w14:paraId="663875C1" w14:textId="624784D7" w:rsidR="007E7100" w:rsidRPr="006020BB" w:rsidRDefault="007E7100" w:rsidP="007E7100">
            <w:pPr>
              <w:rPr>
                <w:sz w:val="20"/>
              </w:rPr>
            </w:pPr>
            <w:r>
              <w:rPr>
                <w:sz w:val="22"/>
                <w:szCs w:val="22"/>
              </w:rPr>
              <w:t>Мероприятие показало высокую эффективность. Практику проведения планируется продолжать.</w:t>
            </w:r>
          </w:p>
        </w:tc>
      </w:tr>
      <w:tr w:rsidR="00544EFC" w:rsidRPr="006020BB" w14:paraId="0F1019EB" w14:textId="77777777" w:rsidTr="007E7100">
        <w:tc>
          <w:tcPr>
            <w:tcW w:w="503" w:type="dxa"/>
            <w:shd w:val="clear" w:color="auto" w:fill="auto"/>
            <w:vAlign w:val="center"/>
          </w:tcPr>
          <w:p w14:paraId="32F5ABDB" w14:textId="3C8F039C" w:rsidR="00544EFC" w:rsidRPr="006020BB" w:rsidRDefault="00544EFC" w:rsidP="00544EFC">
            <w:pPr>
              <w:jc w:val="center"/>
              <w:rPr>
                <w:sz w:val="20"/>
              </w:rPr>
            </w:pPr>
            <w:r>
              <w:rPr>
                <w:sz w:val="20"/>
              </w:rPr>
              <w:t>4.</w:t>
            </w:r>
          </w:p>
        </w:tc>
        <w:tc>
          <w:tcPr>
            <w:tcW w:w="2469" w:type="dxa"/>
            <w:shd w:val="clear" w:color="auto" w:fill="auto"/>
          </w:tcPr>
          <w:p w14:paraId="15CEC84D" w14:textId="229BEDF1" w:rsidR="00544EFC" w:rsidRDefault="00544EFC" w:rsidP="007E7100">
            <w:r w:rsidRPr="0025494B">
              <w:rPr>
                <w:sz w:val="22"/>
                <w:szCs w:val="22"/>
                <w:lang w:eastAsia="en-US"/>
              </w:rPr>
              <w:t>Организация подготовки обучающихся к ГИА</w:t>
            </w:r>
            <w:r w:rsidRPr="0025494B">
              <w:rPr>
                <w:sz w:val="22"/>
                <w:szCs w:val="22"/>
              </w:rPr>
              <w:t xml:space="preserve"> (Биология)</w:t>
            </w:r>
          </w:p>
        </w:tc>
        <w:tc>
          <w:tcPr>
            <w:tcW w:w="2126" w:type="dxa"/>
            <w:shd w:val="clear" w:color="auto" w:fill="auto"/>
          </w:tcPr>
          <w:p w14:paraId="53040DFE" w14:textId="6F48FDA8" w:rsidR="007E7100" w:rsidRDefault="00544EFC" w:rsidP="00544EFC">
            <w:pPr>
              <w:jc w:val="both"/>
              <w:rPr>
                <w:sz w:val="22"/>
                <w:szCs w:val="22"/>
              </w:rPr>
            </w:pPr>
            <w:r w:rsidRPr="0025494B">
              <w:rPr>
                <w:sz w:val="22"/>
                <w:szCs w:val="22"/>
              </w:rPr>
              <w:t>Региональный семинар проходил 28.02.2023</w:t>
            </w:r>
            <w:r w:rsidR="007E7100">
              <w:rPr>
                <w:sz w:val="22"/>
                <w:szCs w:val="22"/>
              </w:rPr>
              <w:t xml:space="preserve"> </w:t>
            </w:r>
            <w:r w:rsidRPr="0025494B">
              <w:rPr>
                <w:sz w:val="22"/>
                <w:szCs w:val="22"/>
              </w:rPr>
              <w:t xml:space="preserve">г. в онлайн-формате. </w:t>
            </w:r>
          </w:p>
          <w:p w14:paraId="637C119B" w14:textId="5D99A223" w:rsidR="00544EFC" w:rsidRPr="0025494B" w:rsidRDefault="00544EFC" w:rsidP="00544EFC">
            <w:pPr>
              <w:jc w:val="both"/>
              <w:rPr>
                <w:sz w:val="22"/>
                <w:szCs w:val="22"/>
              </w:rPr>
            </w:pPr>
            <w:r w:rsidRPr="0025494B">
              <w:rPr>
                <w:sz w:val="22"/>
                <w:szCs w:val="22"/>
              </w:rPr>
              <w:t xml:space="preserve">Категория участников – председатель предметной комиссии по ГИА, </w:t>
            </w:r>
            <w:r w:rsidRPr="0025494B">
              <w:rPr>
                <w:rFonts w:eastAsia="Times New Roman"/>
                <w:sz w:val="22"/>
                <w:szCs w:val="22"/>
                <w:shd w:val="clear" w:color="auto" w:fill="FFFFFF"/>
              </w:rPr>
              <w:t xml:space="preserve">учителя, осуществляющие </w:t>
            </w:r>
            <w:r w:rsidRPr="0025494B">
              <w:rPr>
                <w:rFonts w:eastAsia="Times New Roman"/>
                <w:sz w:val="22"/>
                <w:szCs w:val="22"/>
              </w:rPr>
              <w:t>подготовку обучающихся к итоговой аттестации.</w:t>
            </w:r>
          </w:p>
          <w:p w14:paraId="38E70059" w14:textId="77777777" w:rsidR="00544EFC" w:rsidRPr="006020BB" w:rsidRDefault="00544EFC" w:rsidP="00544EFC">
            <w:pPr>
              <w:rPr>
                <w:sz w:val="20"/>
              </w:rPr>
            </w:pPr>
          </w:p>
        </w:tc>
        <w:tc>
          <w:tcPr>
            <w:tcW w:w="4247" w:type="dxa"/>
            <w:shd w:val="clear" w:color="auto" w:fill="auto"/>
          </w:tcPr>
          <w:p w14:paraId="69EE02E3" w14:textId="77777777" w:rsidR="007E7100" w:rsidRDefault="00544EFC" w:rsidP="007E7100">
            <w:pPr>
              <w:jc w:val="both"/>
              <w:rPr>
                <w:sz w:val="22"/>
                <w:szCs w:val="22"/>
              </w:rPr>
            </w:pPr>
            <w:r w:rsidRPr="0025494B">
              <w:rPr>
                <w:sz w:val="22"/>
                <w:szCs w:val="22"/>
              </w:rPr>
              <w:t xml:space="preserve">Данное мероприятие проводилось </w:t>
            </w:r>
            <w:r w:rsidRPr="0025494B">
              <w:rPr>
                <w:rFonts w:eastAsia="Times New Roman"/>
                <w:sz w:val="22"/>
                <w:szCs w:val="22"/>
              </w:rPr>
              <w:t xml:space="preserve">в соответствии с приказом </w:t>
            </w:r>
            <w:r w:rsidR="007E7100">
              <w:rPr>
                <w:sz w:val="22"/>
                <w:szCs w:val="22"/>
              </w:rPr>
              <w:t>ГБУ ДПО ВО «</w:t>
            </w:r>
            <w:r w:rsidR="007E7100" w:rsidRPr="007E6961">
              <w:rPr>
                <w:sz w:val="22"/>
                <w:szCs w:val="22"/>
              </w:rPr>
              <w:t xml:space="preserve">ВИРО им. Н.Ф. </w:t>
            </w:r>
            <w:proofErr w:type="spellStart"/>
            <w:r w:rsidR="007E7100" w:rsidRPr="007E6961">
              <w:rPr>
                <w:sz w:val="22"/>
                <w:szCs w:val="22"/>
              </w:rPr>
              <w:t>Бунакова</w:t>
            </w:r>
            <w:proofErr w:type="spellEnd"/>
            <w:r w:rsidR="007E7100">
              <w:rPr>
                <w:sz w:val="22"/>
                <w:szCs w:val="22"/>
              </w:rPr>
              <w:t>»</w:t>
            </w:r>
          </w:p>
          <w:p w14:paraId="29BC4EB6" w14:textId="65E8BCF0" w:rsidR="00544EFC" w:rsidRPr="0025494B" w:rsidRDefault="00544EFC" w:rsidP="00544EFC">
            <w:pPr>
              <w:jc w:val="both"/>
              <w:rPr>
                <w:rFonts w:eastAsia="Times New Roman"/>
                <w:sz w:val="22"/>
                <w:szCs w:val="22"/>
              </w:rPr>
            </w:pPr>
            <w:r w:rsidRPr="0025494B">
              <w:rPr>
                <w:rFonts w:eastAsia="Times New Roman"/>
                <w:sz w:val="22"/>
                <w:szCs w:val="22"/>
              </w:rPr>
              <w:t>от 21 февраля 2023 года № 01-07/148</w:t>
            </w:r>
            <w:r w:rsidRPr="0025494B">
              <w:rPr>
                <w:b/>
                <w:sz w:val="22"/>
                <w:szCs w:val="22"/>
                <w:lang w:eastAsia="en-US"/>
              </w:rPr>
              <w:t xml:space="preserve"> </w:t>
            </w:r>
            <w:r w:rsidRPr="0025494B">
              <w:rPr>
                <w:sz w:val="22"/>
                <w:szCs w:val="22"/>
                <w:lang w:eastAsia="en-US"/>
              </w:rPr>
              <w:t xml:space="preserve">«О проведении региональных семинаров «Организация подготовки обучающихся к ГИА». В </w:t>
            </w:r>
            <w:r w:rsidRPr="0025494B">
              <w:rPr>
                <w:sz w:val="22"/>
                <w:szCs w:val="22"/>
              </w:rPr>
              <w:t>мероприятии</w:t>
            </w:r>
            <w:r w:rsidRPr="0025494B">
              <w:rPr>
                <w:bCs/>
                <w:sz w:val="22"/>
                <w:szCs w:val="22"/>
              </w:rPr>
              <w:t xml:space="preserve"> </w:t>
            </w:r>
            <w:r w:rsidRPr="0025494B">
              <w:rPr>
                <w:sz w:val="22"/>
                <w:szCs w:val="22"/>
              </w:rPr>
              <w:t>приняло участие 107 человек.</w:t>
            </w:r>
          </w:p>
          <w:p w14:paraId="11053006" w14:textId="38246912" w:rsidR="00544EFC" w:rsidRPr="006020BB" w:rsidRDefault="00544EFC" w:rsidP="00544EFC">
            <w:pPr>
              <w:rPr>
                <w:sz w:val="20"/>
              </w:rPr>
            </w:pPr>
            <w:r w:rsidRPr="0025494B">
              <w:rPr>
                <w:sz w:val="22"/>
                <w:szCs w:val="22"/>
              </w:rPr>
              <w:t xml:space="preserve">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 </w:t>
            </w:r>
            <w:r w:rsidRPr="0025494B">
              <w:rPr>
                <w:sz w:val="22"/>
                <w:szCs w:val="22"/>
              </w:rPr>
              <w:lastRenderedPageBreak/>
              <w:t>Мероприятие необходимо сделать более практико-ориентированным.</w:t>
            </w:r>
          </w:p>
        </w:tc>
      </w:tr>
      <w:tr w:rsidR="00544EFC" w:rsidRPr="006020BB" w14:paraId="42C6E229" w14:textId="77777777" w:rsidTr="007E7100">
        <w:tc>
          <w:tcPr>
            <w:tcW w:w="503" w:type="dxa"/>
            <w:shd w:val="clear" w:color="auto" w:fill="auto"/>
            <w:vAlign w:val="center"/>
          </w:tcPr>
          <w:p w14:paraId="09BAAFE4" w14:textId="558A4E23" w:rsidR="00544EFC" w:rsidRPr="006020BB" w:rsidRDefault="00544EFC" w:rsidP="00544EFC">
            <w:pPr>
              <w:jc w:val="center"/>
              <w:rPr>
                <w:sz w:val="20"/>
              </w:rPr>
            </w:pPr>
            <w:r>
              <w:rPr>
                <w:sz w:val="20"/>
              </w:rPr>
              <w:lastRenderedPageBreak/>
              <w:t>5.</w:t>
            </w:r>
          </w:p>
        </w:tc>
        <w:tc>
          <w:tcPr>
            <w:tcW w:w="2469" w:type="dxa"/>
            <w:shd w:val="clear" w:color="auto" w:fill="auto"/>
          </w:tcPr>
          <w:p w14:paraId="59FA6577" w14:textId="57E109FC" w:rsidR="00544EFC" w:rsidRDefault="00544EFC" w:rsidP="007E7100">
            <w:r w:rsidRPr="0025494B">
              <w:rPr>
                <w:sz w:val="22"/>
                <w:szCs w:val="22"/>
                <w:lang w:eastAsia="en-US"/>
              </w:rPr>
              <w:t>Организация подготовки обучающихся к ГИА</w:t>
            </w:r>
            <w:r w:rsidRPr="0025494B">
              <w:rPr>
                <w:sz w:val="22"/>
                <w:szCs w:val="22"/>
              </w:rPr>
              <w:t xml:space="preserve"> (Биология)</w:t>
            </w:r>
          </w:p>
        </w:tc>
        <w:tc>
          <w:tcPr>
            <w:tcW w:w="2126" w:type="dxa"/>
            <w:shd w:val="clear" w:color="auto" w:fill="auto"/>
          </w:tcPr>
          <w:p w14:paraId="0906E60C" w14:textId="5E381290" w:rsidR="00544EFC" w:rsidRPr="0025494B" w:rsidRDefault="00544EFC" w:rsidP="00544EFC">
            <w:pPr>
              <w:jc w:val="both"/>
              <w:rPr>
                <w:sz w:val="22"/>
                <w:szCs w:val="22"/>
              </w:rPr>
            </w:pPr>
            <w:r w:rsidRPr="0025494B">
              <w:rPr>
                <w:sz w:val="22"/>
                <w:szCs w:val="22"/>
              </w:rPr>
              <w:t>Региональный семинар проходил 05.04.2023</w:t>
            </w:r>
            <w:r w:rsidR="007E7100">
              <w:rPr>
                <w:sz w:val="22"/>
                <w:szCs w:val="22"/>
              </w:rPr>
              <w:t xml:space="preserve"> </w:t>
            </w:r>
            <w:r w:rsidRPr="0025494B">
              <w:rPr>
                <w:sz w:val="22"/>
                <w:szCs w:val="22"/>
              </w:rPr>
              <w:t xml:space="preserve">г. в онлайн-формате. Категория участников – председатель предметной комиссии по ГИА, </w:t>
            </w:r>
            <w:r w:rsidRPr="0025494B">
              <w:rPr>
                <w:rFonts w:eastAsia="Times New Roman"/>
                <w:sz w:val="22"/>
                <w:szCs w:val="22"/>
                <w:shd w:val="clear" w:color="auto" w:fill="FFFFFF"/>
              </w:rPr>
              <w:t xml:space="preserve">учителя, осуществляющие </w:t>
            </w:r>
            <w:r w:rsidRPr="0025494B">
              <w:rPr>
                <w:rFonts w:eastAsia="Times New Roman"/>
                <w:sz w:val="22"/>
                <w:szCs w:val="22"/>
              </w:rPr>
              <w:t>подготовку обучающихся к итоговой аттестации.</w:t>
            </w:r>
          </w:p>
          <w:p w14:paraId="76136370" w14:textId="77777777" w:rsidR="00544EFC" w:rsidRPr="006020BB" w:rsidRDefault="00544EFC" w:rsidP="00544EFC">
            <w:pPr>
              <w:rPr>
                <w:sz w:val="20"/>
              </w:rPr>
            </w:pPr>
          </w:p>
        </w:tc>
        <w:tc>
          <w:tcPr>
            <w:tcW w:w="4247" w:type="dxa"/>
            <w:shd w:val="clear" w:color="auto" w:fill="auto"/>
          </w:tcPr>
          <w:p w14:paraId="5F97C915" w14:textId="77777777" w:rsidR="007E7100" w:rsidRDefault="00544EFC" w:rsidP="007E7100">
            <w:pPr>
              <w:jc w:val="both"/>
              <w:rPr>
                <w:sz w:val="22"/>
                <w:szCs w:val="22"/>
              </w:rPr>
            </w:pPr>
            <w:r w:rsidRPr="0025494B">
              <w:rPr>
                <w:sz w:val="22"/>
                <w:szCs w:val="22"/>
              </w:rPr>
              <w:t xml:space="preserve">Данное мероприятие проводилось </w:t>
            </w:r>
            <w:r w:rsidRPr="0025494B">
              <w:rPr>
                <w:rFonts w:eastAsia="Times New Roman"/>
                <w:sz w:val="22"/>
                <w:szCs w:val="22"/>
              </w:rPr>
              <w:t xml:space="preserve">в соответствии с приказом </w:t>
            </w:r>
            <w:r w:rsidR="007E7100">
              <w:rPr>
                <w:sz w:val="22"/>
                <w:szCs w:val="22"/>
              </w:rPr>
              <w:t>ГБУ ДПО ВО «</w:t>
            </w:r>
            <w:r w:rsidR="007E7100" w:rsidRPr="007E6961">
              <w:rPr>
                <w:sz w:val="22"/>
                <w:szCs w:val="22"/>
              </w:rPr>
              <w:t xml:space="preserve">ВИРО им. Н.Ф. </w:t>
            </w:r>
            <w:proofErr w:type="spellStart"/>
            <w:r w:rsidR="007E7100" w:rsidRPr="007E6961">
              <w:rPr>
                <w:sz w:val="22"/>
                <w:szCs w:val="22"/>
              </w:rPr>
              <w:t>Бунакова</w:t>
            </w:r>
            <w:proofErr w:type="spellEnd"/>
            <w:r w:rsidR="007E7100">
              <w:rPr>
                <w:sz w:val="22"/>
                <w:szCs w:val="22"/>
              </w:rPr>
              <w:t>»</w:t>
            </w:r>
          </w:p>
          <w:p w14:paraId="68B40E82" w14:textId="52137AE0" w:rsidR="00544EFC" w:rsidRPr="0025494B" w:rsidRDefault="00544EFC" w:rsidP="00544EFC">
            <w:pPr>
              <w:jc w:val="both"/>
              <w:rPr>
                <w:rFonts w:eastAsia="Times New Roman"/>
                <w:sz w:val="22"/>
                <w:szCs w:val="22"/>
              </w:rPr>
            </w:pPr>
            <w:r w:rsidRPr="0025494B">
              <w:rPr>
                <w:rFonts w:eastAsia="Times New Roman"/>
                <w:sz w:val="22"/>
                <w:szCs w:val="22"/>
              </w:rPr>
              <w:t xml:space="preserve"> от 21 февраля 2023 года № 01-07/148</w:t>
            </w:r>
            <w:r w:rsidRPr="0025494B">
              <w:rPr>
                <w:b/>
                <w:sz w:val="22"/>
                <w:szCs w:val="22"/>
                <w:lang w:eastAsia="en-US"/>
              </w:rPr>
              <w:t xml:space="preserve"> </w:t>
            </w:r>
            <w:r w:rsidRPr="0025494B">
              <w:rPr>
                <w:sz w:val="22"/>
                <w:szCs w:val="22"/>
                <w:lang w:eastAsia="en-US"/>
              </w:rPr>
              <w:t xml:space="preserve">«О проведении региональных семинаров «Организация подготовки обучающихся к ГИА». В </w:t>
            </w:r>
            <w:r w:rsidRPr="0025494B">
              <w:rPr>
                <w:sz w:val="22"/>
                <w:szCs w:val="22"/>
              </w:rPr>
              <w:t>мероприятии</w:t>
            </w:r>
            <w:r w:rsidRPr="0025494B">
              <w:rPr>
                <w:bCs/>
                <w:sz w:val="22"/>
                <w:szCs w:val="22"/>
              </w:rPr>
              <w:t xml:space="preserve"> </w:t>
            </w:r>
            <w:r w:rsidRPr="0025494B">
              <w:rPr>
                <w:sz w:val="22"/>
                <w:szCs w:val="22"/>
              </w:rPr>
              <w:t>приняло участие 57 человек.</w:t>
            </w:r>
          </w:p>
          <w:p w14:paraId="60DABE64" w14:textId="5E9D7B40" w:rsidR="00544EFC" w:rsidRPr="006020BB" w:rsidRDefault="00544EFC" w:rsidP="00544EFC">
            <w:pPr>
              <w:rPr>
                <w:sz w:val="20"/>
              </w:rPr>
            </w:pPr>
            <w:r w:rsidRPr="0025494B">
              <w:rPr>
                <w:sz w:val="22"/>
                <w:szCs w:val="22"/>
              </w:rPr>
              <w:t xml:space="preserve">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w:t>
            </w:r>
          </w:p>
        </w:tc>
      </w:tr>
      <w:tr w:rsidR="00544EFC" w:rsidRPr="006020BB" w14:paraId="39BA43B5" w14:textId="77777777" w:rsidTr="007E7100">
        <w:tc>
          <w:tcPr>
            <w:tcW w:w="503" w:type="dxa"/>
            <w:shd w:val="clear" w:color="auto" w:fill="auto"/>
            <w:vAlign w:val="center"/>
          </w:tcPr>
          <w:p w14:paraId="69544554" w14:textId="1DE47EC2" w:rsidR="00544EFC" w:rsidRPr="006020BB" w:rsidRDefault="00544EFC" w:rsidP="00544EFC">
            <w:pPr>
              <w:jc w:val="center"/>
              <w:rPr>
                <w:sz w:val="20"/>
              </w:rPr>
            </w:pPr>
            <w:r>
              <w:rPr>
                <w:sz w:val="20"/>
              </w:rPr>
              <w:t>6.</w:t>
            </w:r>
          </w:p>
        </w:tc>
        <w:tc>
          <w:tcPr>
            <w:tcW w:w="2469" w:type="dxa"/>
            <w:shd w:val="clear" w:color="auto" w:fill="auto"/>
          </w:tcPr>
          <w:p w14:paraId="60F484CD" w14:textId="358FEB68" w:rsidR="00544EFC" w:rsidRDefault="00544EFC" w:rsidP="007E7100">
            <w:r w:rsidRPr="007E6961">
              <w:rPr>
                <w:sz w:val="22"/>
                <w:szCs w:val="22"/>
              </w:rPr>
              <w:t>Формирование функциональной грамотности обучающихся</w:t>
            </w:r>
          </w:p>
        </w:tc>
        <w:tc>
          <w:tcPr>
            <w:tcW w:w="2126" w:type="dxa"/>
            <w:shd w:val="clear" w:color="auto" w:fill="auto"/>
          </w:tcPr>
          <w:p w14:paraId="1F978BC9" w14:textId="4DF07846" w:rsidR="00544EFC" w:rsidRPr="006020BB" w:rsidRDefault="007E7100" w:rsidP="00544EFC">
            <w:pPr>
              <w:rPr>
                <w:sz w:val="20"/>
              </w:rPr>
            </w:pPr>
            <w:r>
              <w:rPr>
                <w:sz w:val="22"/>
                <w:szCs w:val="22"/>
              </w:rPr>
              <w:t>С</w:t>
            </w:r>
            <w:r w:rsidR="00544EFC" w:rsidRPr="007E6961">
              <w:rPr>
                <w:sz w:val="22"/>
                <w:szCs w:val="22"/>
              </w:rPr>
              <w:t>еминар—практикум. Мероприятие проводилось 26 сентября 2022 года Категория участников – члены регионального сетевого сообщества педагогов «Ассоциация учителей естественных наук Воронежской области».</w:t>
            </w:r>
          </w:p>
        </w:tc>
        <w:tc>
          <w:tcPr>
            <w:tcW w:w="4247" w:type="dxa"/>
            <w:shd w:val="clear" w:color="auto" w:fill="auto"/>
          </w:tcPr>
          <w:p w14:paraId="0A8599DC" w14:textId="77777777" w:rsidR="00544EFC" w:rsidRPr="007E6961" w:rsidRDefault="00544EFC" w:rsidP="00544EFC">
            <w:pPr>
              <w:jc w:val="both"/>
              <w:rPr>
                <w:sz w:val="22"/>
                <w:szCs w:val="22"/>
              </w:rPr>
            </w:pPr>
            <w:r w:rsidRPr="007E6961">
              <w:rPr>
                <w:sz w:val="22"/>
                <w:szCs w:val="22"/>
              </w:rPr>
              <w:t>Данное мероприятие проводилось в соответствии программой, утвержденной приказом ВЦПМ о проведении № 01-07/737 от 20.09.2022 года.</w:t>
            </w:r>
          </w:p>
          <w:p w14:paraId="426C3C6D" w14:textId="77777777" w:rsidR="00544EFC" w:rsidRPr="007E6961" w:rsidRDefault="00544EFC" w:rsidP="00544EFC">
            <w:pPr>
              <w:jc w:val="both"/>
              <w:rPr>
                <w:sz w:val="22"/>
                <w:szCs w:val="22"/>
              </w:rPr>
            </w:pPr>
            <w:r w:rsidRPr="007E6961">
              <w:rPr>
                <w:sz w:val="22"/>
                <w:szCs w:val="22"/>
              </w:rPr>
              <w:t>В мероприятии приняло участие – 57 человек.</w:t>
            </w:r>
          </w:p>
          <w:p w14:paraId="13DA534C" w14:textId="1D42ED2C" w:rsidR="00544EFC" w:rsidRPr="006020BB" w:rsidRDefault="00544EFC" w:rsidP="007E7100">
            <w:pPr>
              <w:rPr>
                <w:sz w:val="20"/>
              </w:rPr>
            </w:pPr>
            <w:r w:rsidRPr="007E6961">
              <w:rPr>
                <w:sz w:val="22"/>
                <w:szCs w:val="22"/>
              </w:rPr>
              <w:t xml:space="preserve">На мероприятии были рассмотрены методы отбора или создания дидактических материалов, способствующих формированию и обеспечивающих оценку </w:t>
            </w:r>
            <w:proofErr w:type="spellStart"/>
            <w:r w:rsidRPr="007E6961">
              <w:rPr>
                <w:sz w:val="22"/>
                <w:szCs w:val="22"/>
              </w:rPr>
              <w:t>сформированности</w:t>
            </w:r>
            <w:proofErr w:type="spellEnd"/>
            <w:r w:rsidRPr="007E6961">
              <w:rPr>
                <w:sz w:val="22"/>
                <w:szCs w:val="22"/>
              </w:rPr>
              <w:t xml:space="preserve"> функциональной грамотности учащихся; использование программного обеспечения и онлайн-сервисов для создания интерактивных дидактических материалов</w:t>
            </w:r>
          </w:p>
        </w:tc>
      </w:tr>
      <w:tr w:rsidR="001F1FCB" w:rsidRPr="006020BB" w14:paraId="2C6A913B" w14:textId="77777777" w:rsidTr="0001625A">
        <w:tc>
          <w:tcPr>
            <w:tcW w:w="503" w:type="dxa"/>
            <w:shd w:val="clear" w:color="auto" w:fill="auto"/>
          </w:tcPr>
          <w:p w14:paraId="576F8523" w14:textId="622EC0AF" w:rsidR="001F1FCB" w:rsidRDefault="001F1FCB" w:rsidP="0001625A">
            <w:pPr>
              <w:jc w:val="both"/>
              <w:rPr>
                <w:sz w:val="22"/>
                <w:szCs w:val="22"/>
              </w:rPr>
            </w:pPr>
            <w:r>
              <w:rPr>
                <w:sz w:val="22"/>
                <w:szCs w:val="22"/>
              </w:rPr>
              <w:t>7</w:t>
            </w:r>
          </w:p>
        </w:tc>
        <w:tc>
          <w:tcPr>
            <w:tcW w:w="2469" w:type="dxa"/>
            <w:shd w:val="clear" w:color="auto" w:fill="auto"/>
          </w:tcPr>
          <w:p w14:paraId="6C537D8F" w14:textId="77777777" w:rsidR="001F1FCB" w:rsidRPr="00AE766B" w:rsidRDefault="001F1FCB" w:rsidP="0001625A">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5A04BBBA" w14:textId="77777777" w:rsidR="001F1FCB" w:rsidRPr="007E6961" w:rsidRDefault="001F1FCB" w:rsidP="0001625A">
            <w:pPr>
              <w:jc w:val="both"/>
              <w:rPr>
                <w:sz w:val="22"/>
                <w:szCs w:val="22"/>
              </w:rPr>
            </w:pPr>
          </w:p>
        </w:tc>
        <w:tc>
          <w:tcPr>
            <w:tcW w:w="2126" w:type="dxa"/>
            <w:shd w:val="clear" w:color="auto" w:fill="auto"/>
          </w:tcPr>
          <w:p w14:paraId="02A2B441" w14:textId="77777777" w:rsidR="001F1FCB" w:rsidRPr="00AE766B" w:rsidRDefault="001F1FCB" w:rsidP="0001625A">
            <w:pPr>
              <w:pStyle w:val="Default"/>
              <w:jc w:val="both"/>
              <w:rPr>
                <w:color w:val="auto"/>
                <w:sz w:val="22"/>
                <w:szCs w:val="22"/>
              </w:rPr>
            </w:pPr>
            <w:r w:rsidRPr="00AE766B">
              <w:rPr>
                <w:color w:val="auto"/>
                <w:sz w:val="22"/>
                <w:szCs w:val="22"/>
              </w:rPr>
              <w:t>Курсы повышения квалификации на базе ВЦПМ</w:t>
            </w:r>
          </w:p>
          <w:p w14:paraId="36E9C162" w14:textId="77777777" w:rsidR="001F1FCB" w:rsidRDefault="001F1FCB" w:rsidP="0001625A">
            <w:pPr>
              <w:pStyle w:val="Default"/>
              <w:jc w:val="both"/>
              <w:rPr>
                <w:color w:val="auto"/>
                <w:sz w:val="22"/>
                <w:szCs w:val="22"/>
              </w:rPr>
            </w:pPr>
            <w:r w:rsidRPr="00AE766B">
              <w:rPr>
                <w:color w:val="auto"/>
                <w:sz w:val="22"/>
                <w:szCs w:val="22"/>
              </w:rPr>
              <w:t>27 сентября - 4 ноября 2022</w:t>
            </w:r>
          </w:p>
          <w:p w14:paraId="40ACA70B" w14:textId="77777777" w:rsidR="001F1FCB" w:rsidRPr="007E6961" w:rsidRDefault="001F1FCB" w:rsidP="0001625A">
            <w:pPr>
              <w:pStyle w:val="Default"/>
              <w:jc w:val="both"/>
              <w:rPr>
                <w:sz w:val="22"/>
                <w:szCs w:val="22"/>
              </w:rPr>
            </w:pPr>
            <w:r w:rsidRPr="00AE766B">
              <w:rPr>
                <w:color w:val="auto"/>
                <w:sz w:val="22"/>
                <w:szCs w:val="22"/>
              </w:rPr>
              <w:t>Учителя-предметники естественно-научного</w:t>
            </w:r>
            <w:r>
              <w:rPr>
                <w:color w:val="auto"/>
                <w:sz w:val="22"/>
                <w:szCs w:val="22"/>
              </w:rPr>
              <w:t xml:space="preserve"> и гуманитарного</w:t>
            </w:r>
            <w:r w:rsidRPr="00AE766B">
              <w:rPr>
                <w:color w:val="auto"/>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4247" w:type="dxa"/>
            <w:shd w:val="clear" w:color="auto" w:fill="auto"/>
          </w:tcPr>
          <w:p w14:paraId="3A9124B1" w14:textId="77777777" w:rsidR="001F1FCB" w:rsidRDefault="001F1FCB" w:rsidP="0001625A">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6D397004" w14:textId="77777777" w:rsidR="001F1FCB" w:rsidRDefault="001F1FCB" w:rsidP="0001625A">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4F8B41DD" w14:textId="77777777" w:rsidR="001F1FCB" w:rsidRPr="007E6961" w:rsidRDefault="001F1FCB" w:rsidP="0001625A">
            <w:pPr>
              <w:jc w:val="both"/>
              <w:rPr>
                <w:sz w:val="22"/>
                <w:szCs w:val="22"/>
              </w:rPr>
            </w:pPr>
            <w:r>
              <w:rPr>
                <w:sz w:val="22"/>
                <w:szCs w:val="22"/>
              </w:rPr>
              <w:t>Мероприятие получило высокую оценку. Практику планируется продолжать.</w:t>
            </w:r>
          </w:p>
        </w:tc>
      </w:tr>
    </w:tbl>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lastRenderedPageBreak/>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BA84EBE" w14:textId="77777777" w:rsidR="00233345" w:rsidRDefault="00233345" w:rsidP="00637887">
      <w:pPr>
        <w:pStyle w:val="af8"/>
        <w:keepNext/>
      </w:pPr>
    </w:p>
    <w:p w14:paraId="6023A71E" w14:textId="77777777" w:rsidR="00637887" w:rsidRDefault="00637887" w:rsidP="00637887">
      <w:pPr>
        <w:pStyle w:val="af8"/>
        <w:keepNext/>
      </w:pPr>
      <w:r>
        <w:t xml:space="preserve">Таблица </w:t>
      </w:r>
      <w:r w:rsidR="006A1C7D">
        <w:rPr>
          <w:noProof/>
        </w:rPr>
        <w:fldChar w:fldCharType="begin"/>
      </w:r>
      <w:r w:rsidR="006A1C7D">
        <w:rPr>
          <w:noProof/>
        </w:rPr>
        <w:instrText xml:space="preserve"> STYLEREF 1 \s </w:instrText>
      </w:r>
      <w:r w:rsidR="006A1C7D">
        <w:rPr>
          <w:noProof/>
        </w:rPr>
        <w:fldChar w:fldCharType="separate"/>
      </w:r>
      <w:r w:rsidR="00383699">
        <w:rPr>
          <w:noProof/>
        </w:rPr>
        <w:t>2</w:t>
      </w:r>
      <w:r w:rsidR="006A1C7D">
        <w:rPr>
          <w:noProof/>
        </w:rPr>
        <w:fldChar w:fldCharType="end"/>
      </w:r>
      <w:r w:rsidR="00DB6897">
        <w:noBreakHyphen/>
      </w:r>
      <w:r w:rsidR="006A1C7D">
        <w:rPr>
          <w:noProof/>
        </w:rPr>
        <w:fldChar w:fldCharType="begin"/>
      </w:r>
      <w:r w:rsidR="006A1C7D">
        <w:rPr>
          <w:noProof/>
        </w:rPr>
        <w:instrText xml:space="preserve"> SEQ Таблица \* ARABIC \s 1 </w:instrText>
      </w:r>
      <w:r w:rsidR="006A1C7D">
        <w:rPr>
          <w:noProof/>
        </w:rPr>
        <w:fldChar w:fldCharType="separate"/>
      </w:r>
      <w:r w:rsidR="00383699">
        <w:rPr>
          <w:noProof/>
        </w:rPr>
        <w:t>1</w:t>
      </w:r>
      <w:r w:rsidR="006A1C7D">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9"/>
        <w:gridCol w:w="5025"/>
        <w:gridCol w:w="1971"/>
      </w:tblGrid>
      <w:tr w:rsidR="00683D13" w:rsidRPr="006020BB" w14:paraId="37F07089" w14:textId="77777777" w:rsidTr="000C01FE">
        <w:tc>
          <w:tcPr>
            <w:tcW w:w="541"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233345" w:rsidRPr="006020BB" w14:paraId="03192609" w14:textId="77777777" w:rsidTr="000C01FE">
        <w:tc>
          <w:tcPr>
            <w:tcW w:w="541" w:type="dxa"/>
            <w:shd w:val="clear" w:color="auto" w:fill="auto"/>
          </w:tcPr>
          <w:p w14:paraId="1E1A150F" w14:textId="7115AF89" w:rsidR="00233345" w:rsidRPr="007E7100" w:rsidRDefault="00233345" w:rsidP="00233345">
            <w:pPr>
              <w:pStyle w:val="a3"/>
              <w:spacing w:after="0" w:line="240" w:lineRule="auto"/>
              <w:ind w:left="0"/>
              <w:jc w:val="center"/>
              <w:rPr>
                <w:rFonts w:ascii="Times New Roman" w:hAnsi="Times New Roman"/>
              </w:rPr>
            </w:pPr>
            <w:r w:rsidRPr="007E7100">
              <w:rPr>
                <w:rFonts w:ascii="Times New Roman" w:hAnsi="Times New Roman"/>
              </w:rPr>
              <w:t>1.</w:t>
            </w:r>
          </w:p>
        </w:tc>
        <w:tc>
          <w:tcPr>
            <w:tcW w:w="1869" w:type="dxa"/>
            <w:shd w:val="clear" w:color="auto" w:fill="auto"/>
          </w:tcPr>
          <w:p w14:paraId="69A69964" w14:textId="67FBFECC" w:rsidR="00233345" w:rsidRPr="007E7100" w:rsidRDefault="00233345" w:rsidP="00233345">
            <w:pPr>
              <w:pStyle w:val="a3"/>
              <w:spacing w:after="0" w:line="240" w:lineRule="auto"/>
              <w:ind w:left="0"/>
              <w:rPr>
                <w:rFonts w:ascii="Times New Roman" w:hAnsi="Times New Roman"/>
              </w:rPr>
            </w:pPr>
            <w:r w:rsidRPr="007E7100">
              <w:rPr>
                <w:rFonts w:ascii="Times New Roman" w:hAnsi="Times New Roman"/>
              </w:rPr>
              <w:t>В течение учебного года</w:t>
            </w:r>
          </w:p>
        </w:tc>
        <w:tc>
          <w:tcPr>
            <w:tcW w:w="5103" w:type="dxa"/>
            <w:shd w:val="clear" w:color="auto" w:fill="auto"/>
          </w:tcPr>
          <w:p w14:paraId="37579354" w14:textId="0D9BBD01" w:rsidR="00233345" w:rsidRPr="007E7100" w:rsidRDefault="00233345" w:rsidP="007E7100">
            <w:pPr>
              <w:pStyle w:val="a3"/>
              <w:spacing w:after="0" w:line="240" w:lineRule="auto"/>
              <w:ind w:left="0"/>
              <w:rPr>
                <w:rFonts w:ascii="Times New Roman" w:hAnsi="Times New Roman"/>
              </w:rPr>
            </w:pPr>
            <w:r w:rsidRPr="007E7100">
              <w:rPr>
                <w:rFonts w:ascii="Times New Roman" w:hAnsi="Times New Roman"/>
              </w:rPr>
              <w:t>Проведение методических семинаров для учителей биологии Воронежской области, посвященных разборам типичных ошибок участников ЕГЭ по биологии (</w:t>
            </w:r>
            <w:r w:rsidR="007E7100">
              <w:rPr>
                <w:rFonts w:ascii="Times New Roman" w:hAnsi="Times New Roman"/>
              </w:rPr>
              <w:t xml:space="preserve">ВИРО им. Н.Ф. </w:t>
            </w:r>
            <w:proofErr w:type="spellStart"/>
            <w:r w:rsidR="007E7100">
              <w:rPr>
                <w:rFonts w:ascii="Times New Roman" w:hAnsi="Times New Roman"/>
              </w:rPr>
              <w:t>Бунакова</w:t>
            </w:r>
            <w:proofErr w:type="spellEnd"/>
            <w:r w:rsidRPr="007E7100">
              <w:rPr>
                <w:rFonts w:ascii="Times New Roman" w:hAnsi="Times New Roman"/>
              </w:rPr>
              <w:t>)</w:t>
            </w:r>
          </w:p>
        </w:tc>
        <w:tc>
          <w:tcPr>
            <w:tcW w:w="1872" w:type="dxa"/>
          </w:tcPr>
          <w:p w14:paraId="35BBDCFA" w14:textId="200DE85D" w:rsidR="00233345" w:rsidRPr="007E7100" w:rsidRDefault="00233345" w:rsidP="00233345">
            <w:pPr>
              <w:pStyle w:val="a3"/>
              <w:spacing w:after="0" w:line="240" w:lineRule="auto"/>
              <w:ind w:left="0"/>
              <w:rPr>
                <w:rFonts w:ascii="Times New Roman" w:hAnsi="Times New Roman"/>
              </w:rPr>
            </w:pPr>
            <w:r w:rsidRPr="007E7100">
              <w:rPr>
                <w:rFonts w:ascii="Times New Roman" w:hAnsi="Times New Roman"/>
              </w:rPr>
              <w:t>учителя биологии образовательных организаций Воронежской области, руководители методических объединений учителей биологии</w:t>
            </w:r>
          </w:p>
        </w:tc>
      </w:tr>
      <w:tr w:rsidR="00233345" w:rsidRPr="006020BB" w14:paraId="7C89E7F5" w14:textId="77777777" w:rsidTr="000C01FE">
        <w:tc>
          <w:tcPr>
            <w:tcW w:w="541" w:type="dxa"/>
            <w:shd w:val="clear" w:color="auto" w:fill="auto"/>
          </w:tcPr>
          <w:p w14:paraId="4782DFC5" w14:textId="5194A8E0" w:rsidR="00233345" w:rsidRPr="007E7100" w:rsidRDefault="00233345" w:rsidP="00233345">
            <w:pPr>
              <w:pStyle w:val="a3"/>
              <w:spacing w:after="0" w:line="240" w:lineRule="auto"/>
              <w:ind w:left="0"/>
              <w:jc w:val="center"/>
              <w:rPr>
                <w:rFonts w:ascii="Times New Roman" w:hAnsi="Times New Roman"/>
              </w:rPr>
            </w:pPr>
            <w:r w:rsidRPr="007E7100">
              <w:rPr>
                <w:rFonts w:ascii="Times New Roman" w:hAnsi="Times New Roman"/>
              </w:rPr>
              <w:t>2.</w:t>
            </w:r>
          </w:p>
        </w:tc>
        <w:tc>
          <w:tcPr>
            <w:tcW w:w="1869" w:type="dxa"/>
            <w:shd w:val="clear" w:color="auto" w:fill="auto"/>
          </w:tcPr>
          <w:p w14:paraId="02CF65DB" w14:textId="4F1F716A" w:rsidR="00233345" w:rsidRPr="007E7100" w:rsidRDefault="00233345" w:rsidP="00233345">
            <w:pPr>
              <w:pStyle w:val="a3"/>
              <w:spacing w:after="0" w:line="240" w:lineRule="auto"/>
              <w:ind w:left="0"/>
              <w:rPr>
                <w:rFonts w:ascii="Times New Roman" w:hAnsi="Times New Roman"/>
              </w:rPr>
            </w:pPr>
            <w:r w:rsidRPr="007E7100">
              <w:rPr>
                <w:rFonts w:ascii="Times New Roman" w:hAnsi="Times New Roman"/>
              </w:rPr>
              <w:t>В течение учебного года</w:t>
            </w:r>
          </w:p>
        </w:tc>
        <w:tc>
          <w:tcPr>
            <w:tcW w:w="5103" w:type="dxa"/>
            <w:shd w:val="clear" w:color="auto" w:fill="auto"/>
          </w:tcPr>
          <w:p w14:paraId="69833B80" w14:textId="55AD291A" w:rsidR="00233345" w:rsidRPr="007E7100" w:rsidRDefault="00233345" w:rsidP="007E7100">
            <w:pPr>
              <w:pStyle w:val="a3"/>
              <w:spacing w:after="0" w:line="240" w:lineRule="auto"/>
              <w:ind w:left="0"/>
              <w:rPr>
                <w:rFonts w:ascii="Times New Roman" w:hAnsi="Times New Roman"/>
              </w:rPr>
            </w:pPr>
            <w:r w:rsidRPr="007E7100">
              <w:rPr>
                <w:rFonts w:ascii="Times New Roman" w:hAnsi="Times New Roman"/>
              </w:rPr>
              <w:t>Проведение обучающих семинаров по наиболее сложным темам учебного предмета «Биология» для школ с низкими образовательными результатами по итогам оценочных процедур 2021-2022 учебного года (</w:t>
            </w:r>
            <w:r w:rsidR="007E7100">
              <w:rPr>
                <w:rFonts w:ascii="Times New Roman" w:hAnsi="Times New Roman"/>
              </w:rPr>
              <w:t xml:space="preserve">ВИРО им. Н.Ф. </w:t>
            </w:r>
            <w:proofErr w:type="spellStart"/>
            <w:r w:rsidR="007E7100">
              <w:rPr>
                <w:rFonts w:ascii="Times New Roman" w:hAnsi="Times New Roman"/>
              </w:rPr>
              <w:t>Бунакова</w:t>
            </w:r>
            <w:proofErr w:type="spellEnd"/>
            <w:r w:rsidRPr="007E7100">
              <w:rPr>
                <w:rFonts w:ascii="Times New Roman" w:hAnsi="Times New Roman"/>
              </w:rPr>
              <w:t>)</w:t>
            </w:r>
          </w:p>
        </w:tc>
        <w:tc>
          <w:tcPr>
            <w:tcW w:w="1872" w:type="dxa"/>
          </w:tcPr>
          <w:p w14:paraId="6A8E9F80" w14:textId="6004B0AE" w:rsidR="00233345" w:rsidRPr="007E7100" w:rsidRDefault="00233345" w:rsidP="00233345">
            <w:pPr>
              <w:pStyle w:val="a3"/>
              <w:spacing w:after="0" w:line="240" w:lineRule="auto"/>
              <w:ind w:left="0"/>
              <w:rPr>
                <w:rFonts w:ascii="Times New Roman" w:hAnsi="Times New Roman"/>
              </w:rPr>
            </w:pPr>
            <w:r w:rsidRPr="007E7100">
              <w:rPr>
                <w:rFonts w:ascii="Times New Roman" w:hAnsi="Times New Roman"/>
              </w:rPr>
              <w:t xml:space="preserve">учителя биологии школ с низкими образовательными результатами </w:t>
            </w:r>
          </w:p>
        </w:tc>
      </w:tr>
    </w:tbl>
    <w:p w14:paraId="52A772B2" w14:textId="77777777" w:rsidR="007E7100" w:rsidRPr="007E7100" w:rsidRDefault="007E7100" w:rsidP="007E7100">
      <w:pPr>
        <w:pStyle w:val="3"/>
        <w:numPr>
          <w:ilvl w:val="0"/>
          <w:numId w:val="0"/>
        </w:numPr>
        <w:tabs>
          <w:tab w:val="left" w:pos="567"/>
        </w:tabs>
        <w:ind w:left="1224"/>
        <w:rPr>
          <w:rFonts w:ascii="Times New Roman" w:hAnsi="Times New Roman"/>
          <w:b w:val="0"/>
          <w:sz w:val="16"/>
          <w:szCs w:val="16"/>
        </w:rPr>
      </w:pPr>
    </w:p>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8"/>
        <w:keepNext/>
      </w:pPr>
      <w:r>
        <w:t xml:space="preserve">Таблица </w:t>
      </w:r>
      <w:r w:rsidR="006A1C7D">
        <w:rPr>
          <w:noProof/>
        </w:rPr>
        <w:fldChar w:fldCharType="begin"/>
      </w:r>
      <w:r w:rsidR="006A1C7D">
        <w:rPr>
          <w:noProof/>
        </w:rPr>
        <w:instrText xml:space="preserve"> STYLEREF 1 \s </w:instrText>
      </w:r>
      <w:r w:rsidR="006A1C7D">
        <w:rPr>
          <w:noProof/>
        </w:rPr>
        <w:fldChar w:fldCharType="separate"/>
      </w:r>
      <w:r>
        <w:rPr>
          <w:noProof/>
        </w:rPr>
        <w:t>2</w:t>
      </w:r>
      <w:r w:rsidR="006A1C7D">
        <w:rPr>
          <w:noProof/>
        </w:rPr>
        <w:fldChar w:fldCharType="end"/>
      </w:r>
      <w:r>
        <w:noBreakHyphen/>
      </w:r>
      <w:r w:rsidR="006A1C7D">
        <w:rPr>
          <w:noProof/>
        </w:rPr>
        <w:fldChar w:fldCharType="begin"/>
      </w:r>
      <w:r w:rsidR="006A1C7D">
        <w:rPr>
          <w:noProof/>
        </w:rPr>
        <w:instrText xml:space="preserve"> SEQ Таблица \* ARABIC \s 1 </w:instrText>
      </w:r>
      <w:r w:rsidR="006A1C7D">
        <w:rPr>
          <w:noProof/>
        </w:rPr>
        <w:fldChar w:fldCharType="separate"/>
      </w:r>
      <w:r>
        <w:rPr>
          <w:noProof/>
        </w:rPr>
        <w:t>1</w:t>
      </w:r>
      <w:r w:rsidR="006A1C7D">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5D638D" w:rsidRPr="006020BB" w14:paraId="3288DD2C" w14:textId="77777777" w:rsidTr="000C01FE">
        <w:tc>
          <w:tcPr>
            <w:tcW w:w="598" w:type="dxa"/>
            <w:shd w:val="clear" w:color="auto" w:fill="auto"/>
          </w:tcPr>
          <w:p w14:paraId="351262E9" w14:textId="3F435DEB" w:rsidR="005D638D" w:rsidRPr="007E7100" w:rsidRDefault="005D638D" w:rsidP="005D638D">
            <w:pPr>
              <w:pStyle w:val="a3"/>
              <w:spacing w:after="0" w:line="240" w:lineRule="auto"/>
              <w:ind w:left="0"/>
              <w:jc w:val="center"/>
              <w:rPr>
                <w:rFonts w:ascii="Times New Roman" w:hAnsi="Times New Roman"/>
              </w:rPr>
            </w:pPr>
            <w:r w:rsidRPr="007E7100">
              <w:rPr>
                <w:rFonts w:ascii="Times New Roman" w:hAnsi="Times New Roman"/>
              </w:rPr>
              <w:t>1.</w:t>
            </w:r>
          </w:p>
        </w:tc>
        <w:tc>
          <w:tcPr>
            <w:tcW w:w="1812" w:type="dxa"/>
            <w:shd w:val="clear" w:color="auto" w:fill="auto"/>
          </w:tcPr>
          <w:p w14:paraId="1D696095" w14:textId="1676CFA6" w:rsidR="005D638D" w:rsidRPr="007E7100" w:rsidRDefault="005D638D" w:rsidP="005D638D">
            <w:pPr>
              <w:pStyle w:val="a3"/>
              <w:spacing w:after="0" w:line="240" w:lineRule="auto"/>
              <w:ind w:left="0"/>
              <w:rPr>
                <w:rFonts w:ascii="Times New Roman" w:hAnsi="Times New Roman"/>
              </w:rPr>
            </w:pPr>
            <w:r w:rsidRPr="007E7100">
              <w:rPr>
                <w:rFonts w:ascii="Times New Roman" w:hAnsi="Times New Roman"/>
              </w:rPr>
              <w:t>В течение учебного года</w:t>
            </w:r>
          </w:p>
        </w:tc>
        <w:tc>
          <w:tcPr>
            <w:tcW w:w="6975" w:type="dxa"/>
            <w:shd w:val="clear" w:color="auto" w:fill="auto"/>
          </w:tcPr>
          <w:p w14:paraId="6EAB0918" w14:textId="7CB4EB3A" w:rsidR="005D638D" w:rsidRPr="007E7100" w:rsidRDefault="005D638D" w:rsidP="00233345">
            <w:pPr>
              <w:pStyle w:val="a3"/>
              <w:spacing w:after="0" w:line="240" w:lineRule="auto"/>
              <w:ind w:left="0"/>
              <w:rPr>
                <w:rFonts w:ascii="Times New Roman" w:hAnsi="Times New Roman"/>
              </w:rPr>
            </w:pPr>
            <w:r w:rsidRPr="007E7100">
              <w:rPr>
                <w:rFonts w:ascii="Times New Roman" w:hAnsi="Times New Roman"/>
              </w:rPr>
              <w:t xml:space="preserve">КПК с привлечением учителей ОО, ученики которых показали высокие результаты по итогам ЕГЭ-2023 по биологии (МБОУ СОШ № 28 с УИОП </w:t>
            </w:r>
            <w:proofErr w:type="spellStart"/>
            <w:r w:rsidRPr="007E7100">
              <w:rPr>
                <w:rFonts w:ascii="Times New Roman" w:hAnsi="Times New Roman"/>
              </w:rPr>
              <w:t>г.о.г</w:t>
            </w:r>
            <w:proofErr w:type="spellEnd"/>
            <w:r w:rsidRPr="007E7100">
              <w:rPr>
                <w:rFonts w:ascii="Times New Roman" w:hAnsi="Times New Roman"/>
              </w:rPr>
              <w:t xml:space="preserve">. Воронеж; МБОУ </w:t>
            </w:r>
            <w:r w:rsidR="00233345" w:rsidRPr="007E7100">
              <w:rPr>
                <w:rFonts w:ascii="Times New Roman" w:hAnsi="Times New Roman"/>
              </w:rPr>
              <w:t>Бобровская СОШ № 1</w:t>
            </w:r>
            <w:r w:rsidRPr="007E7100">
              <w:rPr>
                <w:rFonts w:ascii="Times New Roman" w:hAnsi="Times New Roman"/>
              </w:rPr>
              <w:t xml:space="preserve"> Бо</w:t>
            </w:r>
            <w:r w:rsidR="00233345" w:rsidRPr="007E7100">
              <w:rPr>
                <w:rFonts w:ascii="Times New Roman" w:hAnsi="Times New Roman"/>
              </w:rPr>
              <w:t>бровского</w:t>
            </w:r>
            <w:r w:rsidRPr="007E7100">
              <w:rPr>
                <w:rFonts w:ascii="Times New Roman" w:hAnsi="Times New Roman"/>
              </w:rPr>
              <w:t xml:space="preserve"> муниципального района; гимназия № </w:t>
            </w:r>
            <w:r w:rsidR="00233345" w:rsidRPr="007E7100">
              <w:rPr>
                <w:rFonts w:ascii="Times New Roman" w:hAnsi="Times New Roman"/>
              </w:rPr>
              <w:t>1</w:t>
            </w:r>
            <w:r w:rsidRPr="007E7100">
              <w:rPr>
                <w:rFonts w:ascii="Times New Roman" w:hAnsi="Times New Roman"/>
              </w:rPr>
              <w:t xml:space="preserve"> </w:t>
            </w:r>
            <w:proofErr w:type="spellStart"/>
            <w:r w:rsidRPr="007E7100">
              <w:rPr>
                <w:rFonts w:ascii="Times New Roman" w:hAnsi="Times New Roman"/>
              </w:rPr>
              <w:t>г.о.г</w:t>
            </w:r>
            <w:proofErr w:type="spellEnd"/>
            <w:r w:rsidRPr="007E7100">
              <w:rPr>
                <w:rFonts w:ascii="Times New Roman" w:hAnsi="Times New Roman"/>
              </w:rPr>
              <w:t xml:space="preserve">. Воронеж, МБОУ «Лицей № 1» </w:t>
            </w:r>
            <w:proofErr w:type="spellStart"/>
            <w:r w:rsidRPr="007E7100">
              <w:rPr>
                <w:rFonts w:ascii="Times New Roman" w:hAnsi="Times New Roman"/>
              </w:rPr>
              <w:t>г.о.г</w:t>
            </w:r>
            <w:proofErr w:type="spellEnd"/>
            <w:r w:rsidRPr="007E7100">
              <w:rPr>
                <w:rFonts w:ascii="Times New Roman" w:hAnsi="Times New Roman"/>
              </w:rPr>
              <w:t xml:space="preserve">. Воронеж; МБОУ гимназия им. </w:t>
            </w:r>
            <w:r w:rsidR="00233345" w:rsidRPr="007E7100">
              <w:rPr>
                <w:rFonts w:ascii="Times New Roman" w:hAnsi="Times New Roman"/>
              </w:rPr>
              <w:t>А.В. Кольцова</w:t>
            </w:r>
            <w:r w:rsidRPr="007E7100">
              <w:rPr>
                <w:rFonts w:ascii="Times New Roman" w:hAnsi="Times New Roman"/>
              </w:rPr>
              <w:t xml:space="preserve"> </w:t>
            </w:r>
            <w:proofErr w:type="spellStart"/>
            <w:r w:rsidRPr="007E7100">
              <w:rPr>
                <w:rFonts w:ascii="Times New Roman" w:hAnsi="Times New Roman"/>
              </w:rPr>
              <w:t>г.о.г</w:t>
            </w:r>
            <w:proofErr w:type="spellEnd"/>
            <w:r w:rsidRPr="007E7100">
              <w:rPr>
                <w:rFonts w:ascii="Times New Roman" w:hAnsi="Times New Roman"/>
              </w:rPr>
              <w:t xml:space="preserve">. Воронеж; МБОУ </w:t>
            </w:r>
            <w:r w:rsidR="00233345" w:rsidRPr="007E7100">
              <w:rPr>
                <w:rFonts w:ascii="Times New Roman" w:hAnsi="Times New Roman"/>
              </w:rPr>
              <w:t>Семилукская</w:t>
            </w:r>
            <w:r w:rsidRPr="007E7100">
              <w:rPr>
                <w:rFonts w:ascii="Times New Roman" w:hAnsi="Times New Roman"/>
              </w:rPr>
              <w:t xml:space="preserve"> СОШ № 1 </w:t>
            </w:r>
            <w:r w:rsidR="00233345" w:rsidRPr="007E7100">
              <w:rPr>
                <w:rFonts w:ascii="Times New Roman" w:hAnsi="Times New Roman"/>
              </w:rPr>
              <w:t>Семилукского</w:t>
            </w:r>
            <w:r w:rsidRPr="007E7100">
              <w:rPr>
                <w:rFonts w:ascii="Times New Roman" w:hAnsi="Times New Roman"/>
              </w:rPr>
              <w:t xml:space="preserve"> муниципального района; МБОУ лицей «ВУВК им. А.П. Киселева» </w:t>
            </w:r>
            <w:proofErr w:type="spellStart"/>
            <w:r w:rsidRPr="007E7100">
              <w:rPr>
                <w:rFonts w:ascii="Times New Roman" w:hAnsi="Times New Roman"/>
              </w:rPr>
              <w:t>г.о.г</w:t>
            </w:r>
            <w:proofErr w:type="spellEnd"/>
            <w:r w:rsidRPr="007E7100">
              <w:rPr>
                <w:rFonts w:ascii="Times New Roman" w:hAnsi="Times New Roman"/>
              </w:rPr>
              <w:t>. Воронеж</w:t>
            </w:r>
            <w:r w:rsidR="00233345" w:rsidRPr="007E7100">
              <w:rPr>
                <w:rFonts w:ascii="Times New Roman" w:hAnsi="Times New Roman"/>
              </w:rPr>
              <w:t xml:space="preserve">, МБОУ СОШ с УИОП № 13 </w:t>
            </w:r>
            <w:proofErr w:type="spellStart"/>
            <w:r w:rsidR="00233345" w:rsidRPr="007E7100">
              <w:rPr>
                <w:rFonts w:ascii="Times New Roman" w:hAnsi="Times New Roman"/>
              </w:rPr>
              <w:t>г.о.г</w:t>
            </w:r>
            <w:proofErr w:type="spellEnd"/>
            <w:r w:rsidR="00233345" w:rsidRPr="007E7100">
              <w:rPr>
                <w:rFonts w:ascii="Times New Roman" w:hAnsi="Times New Roman"/>
              </w:rPr>
              <w:t xml:space="preserve">. Воронеж, МБОУ СОШ № 38 с УИОП </w:t>
            </w:r>
            <w:proofErr w:type="spellStart"/>
            <w:r w:rsidR="00233345" w:rsidRPr="007E7100">
              <w:rPr>
                <w:rFonts w:ascii="Times New Roman" w:hAnsi="Times New Roman"/>
              </w:rPr>
              <w:t>г.о.г</w:t>
            </w:r>
            <w:proofErr w:type="spellEnd"/>
            <w:r w:rsidR="00233345" w:rsidRPr="007E7100">
              <w:rPr>
                <w:rFonts w:ascii="Times New Roman" w:hAnsi="Times New Roman"/>
              </w:rPr>
              <w:t>. Воронеж, МБОУ «Лицей «МОК № 2»</w:t>
            </w:r>
            <w:r w:rsidRPr="007E7100">
              <w:rPr>
                <w:rFonts w:ascii="Times New Roman" w:hAnsi="Times New Roman"/>
              </w:rPr>
              <w:t>) (</w:t>
            </w:r>
            <w:r w:rsidR="00233345" w:rsidRPr="007E7100">
              <w:rPr>
                <w:rFonts w:ascii="Times New Roman" w:hAnsi="Times New Roman"/>
              </w:rPr>
              <w:t xml:space="preserve">ВИРО им. Н.Ф. </w:t>
            </w:r>
            <w:proofErr w:type="spellStart"/>
            <w:r w:rsidR="00233345" w:rsidRPr="007E7100">
              <w:rPr>
                <w:rFonts w:ascii="Times New Roman" w:hAnsi="Times New Roman"/>
              </w:rPr>
              <w:t>Бунакова</w:t>
            </w:r>
            <w:proofErr w:type="spellEnd"/>
            <w:r w:rsidRPr="007E7100">
              <w:rPr>
                <w:rFonts w:ascii="Times New Roman" w:hAnsi="Times New Roman"/>
              </w:rPr>
              <w:t>)</w:t>
            </w:r>
          </w:p>
        </w:tc>
      </w:tr>
      <w:tr w:rsidR="005D638D" w:rsidRPr="006020BB" w14:paraId="5282FEE4" w14:textId="77777777" w:rsidTr="000C01FE">
        <w:tc>
          <w:tcPr>
            <w:tcW w:w="598" w:type="dxa"/>
            <w:shd w:val="clear" w:color="auto" w:fill="auto"/>
          </w:tcPr>
          <w:p w14:paraId="1804C731" w14:textId="06795204" w:rsidR="005D638D" w:rsidRPr="007E7100" w:rsidRDefault="005D638D" w:rsidP="005D638D">
            <w:pPr>
              <w:pStyle w:val="a3"/>
              <w:spacing w:after="0" w:line="240" w:lineRule="auto"/>
              <w:ind w:left="0"/>
              <w:jc w:val="center"/>
              <w:rPr>
                <w:rFonts w:ascii="Times New Roman" w:hAnsi="Times New Roman"/>
              </w:rPr>
            </w:pPr>
            <w:r w:rsidRPr="007E7100">
              <w:rPr>
                <w:rFonts w:ascii="Times New Roman" w:hAnsi="Times New Roman"/>
              </w:rPr>
              <w:t>2.</w:t>
            </w:r>
          </w:p>
        </w:tc>
        <w:tc>
          <w:tcPr>
            <w:tcW w:w="1812" w:type="dxa"/>
            <w:shd w:val="clear" w:color="auto" w:fill="auto"/>
          </w:tcPr>
          <w:p w14:paraId="0A5A61BF" w14:textId="774C071E" w:rsidR="005D638D" w:rsidRPr="007E7100" w:rsidRDefault="005D638D" w:rsidP="005D638D">
            <w:pPr>
              <w:pStyle w:val="a3"/>
              <w:spacing w:after="0" w:line="240" w:lineRule="auto"/>
              <w:ind w:left="0"/>
              <w:rPr>
                <w:rFonts w:ascii="Times New Roman" w:hAnsi="Times New Roman"/>
              </w:rPr>
            </w:pPr>
            <w:r w:rsidRPr="007E7100">
              <w:rPr>
                <w:rFonts w:ascii="Times New Roman" w:hAnsi="Times New Roman"/>
              </w:rPr>
              <w:t>В течение учебного года</w:t>
            </w:r>
          </w:p>
        </w:tc>
        <w:tc>
          <w:tcPr>
            <w:tcW w:w="6975" w:type="dxa"/>
            <w:shd w:val="clear" w:color="auto" w:fill="auto"/>
          </w:tcPr>
          <w:p w14:paraId="48647FAE" w14:textId="4B11FC23" w:rsidR="005D638D" w:rsidRPr="007E7100" w:rsidRDefault="005D638D" w:rsidP="005D638D">
            <w:pPr>
              <w:pStyle w:val="a3"/>
              <w:spacing w:after="0" w:line="240" w:lineRule="auto"/>
              <w:ind w:left="0"/>
              <w:rPr>
                <w:rFonts w:ascii="Times New Roman" w:hAnsi="Times New Roman"/>
              </w:rPr>
            </w:pPr>
            <w:r w:rsidRPr="007E7100">
              <w:rPr>
                <w:rFonts w:ascii="Times New Roman" w:hAnsi="Times New Roman"/>
              </w:rPr>
              <w:t xml:space="preserve">Мастер-классы ведущих педагогов, ученики которых показали высокие результаты по итогам ЕГЭ-2023 по биологии, в рамках конференций и методических семинаров по направлению подготовки обучающихся к ЕГЭ по биологии (ВИРО им. Н.Ф. </w:t>
            </w:r>
            <w:proofErr w:type="spellStart"/>
            <w:r w:rsidRPr="007E7100">
              <w:rPr>
                <w:rFonts w:ascii="Times New Roman" w:hAnsi="Times New Roman"/>
              </w:rPr>
              <w:t>Бунакова</w:t>
            </w:r>
            <w:proofErr w:type="spellEnd"/>
            <w:r w:rsidRPr="007E7100">
              <w:rPr>
                <w:rFonts w:ascii="Times New Roman" w:hAnsi="Times New Roman"/>
              </w:rPr>
              <w:t>)</w:t>
            </w:r>
          </w:p>
        </w:tc>
      </w:tr>
    </w:tbl>
    <w:p w14:paraId="36A2DAAF" w14:textId="77777777" w:rsidR="001F1FCB" w:rsidRDefault="001F1FCB" w:rsidP="001F1FCB">
      <w:pPr>
        <w:pStyle w:val="3"/>
        <w:numPr>
          <w:ilvl w:val="0"/>
          <w:numId w:val="0"/>
        </w:numPr>
        <w:tabs>
          <w:tab w:val="left" w:pos="567"/>
        </w:tabs>
        <w:ind w:left="1224"/>
        <w:rPr>
          <w:rFonts w:ascii="Times New Roman" w:hAnsi="Times New Roman"/>
          <w:b w:val="0"/>
        </w:rPr>
      </w:pPr>
      <w:bookmarkStart w:id="8" w:name="_GoBack"/>
      <w:bookmarkEnd w:id="8"/>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1922F510" w14:textId="77777777" w:rsidR="00233345" w:rsidRDefault="00233345" w:rsidP="00233345">
      <w:pPr>
        <w:rPr>
          <w:lang w:val="x-none"/>
        </w:rPr>
      </w:pPr>
    </w:p>
    <w:p w14:paraId="04FEEAA7" w14:textId="626838C5" w:rsidR="00233345" w:rsidRDefault="00233345" w:rsidP="00233345">
      <w:pPr>
        <w:ind w:firstLine="567"/>
        <w:jc w:val="both"/>
        <w:rPr>
          <w:sz w:val="28"/>
          <w:szCs w:val="28"/>
        </w:rPr>
      </w:pPr>
      <w:r w:rsidRPr="00EA06CD">
        <w:rPr>
          <w:sz w:val="28"/>
          <w:szCs w:val="28"/>
        </w:rPr>
        <w:t xml:space="preserve">Диагностические работы (по итогам курсовой подготовки по программам ДПО) по оценке уровня </w:t>
      </w:r>
      <w:proofErr w:type="spellStart"/>
      <w:r w:rsidRPr="00EA06CD">
        <w:rPr>
          <w:sz w:val="28"/>
          <w:szCs w:val="28"/>
        </w:rPr>
        <w:t>сформированности</w:t>
      </w:r>
      <w:proofErr w:type="spellEnd"/>
      <w:r w:rsidRPr="00EA06CD">
        <w:rPr>
          <w:sz w:val="28"/>
          <w:szCs w:val="28"/>
        </w:rPr>
        <w:t xml:space="preserve"> планируемых результатов у учителей </w:t>
      </w:r>
      <w:r>
        <w:rPr>
          <w:sz w:val="28"/>
          <w:szCs w:val="28"/>
        </w:rPr>
        <w:t>биологии</w:t>
      </w:r>
      <w:r w:rsidRPr="00EA06CD">
        <w:rPr>
          <w:sz w:val="28"/>
          <w:szCs w:val="28"/>
        </w:rPr>
        <w:t xml:space="preserve"> на основе использования тестовых материалов ФИПИ</w:t>
      </w:r>
      <w:r w:rsidR="00F55CC3">
        <w:rPr>
          <w:sz w:val="28"/>
          <w:szCs w:val="28"/>
        </w:rPr>
        <w:t xml:space="preserve"> </w:t>
      </w:r>
      <w:r w:rsidR="00F55CC3" w:rsidRPr="00EA06CD">
        <w:rPr>
          <w:sz w:val="28"/>
          <w:szCs w:val="28"/>
        </w:rPr>
        <w:t>(</w:t>
      </w:r>
      <w:r w:rsidR="00F55CC3">
        <w:rPr>
          <w:sz w:val="28"/>
          <w:szCs w:val="28"/>
        </w:rPr>
        <w:t xml:space="preserve">ВИРО им. Н.Ф. </w:t>
      </w:r>
      <w:proofErr w:type="spellStart"/>
      <w:r w:rsidR="00F55CC3">
        <w:rPr>
          <w:sz w:val="28"/>
          <w:szCs w:val="28"/>
        </w:rPr>
        <w:t>Бунакова</w:t>
      </w:r>
      <w:proofErr w:type="spellEnd"/>
      <w:r w:rsidR="00F55CC3" w:rsidRPr="00EA06CD">
        <w:rPr>
          <w:sz w:val="28"/>
          <w:szCs w:val="28"/>
        </w:rPr>
        <w:t>)</w:t>
      </w:r>
      <w:r w:rsidRPr="00EA06CD">
        <w:rPr>
          <w:sz w:val="28"/>
          <w:szCs w:val="28"/>
        </w:rPr>
        <w:t>.</w:t>
      </w:r>
    </w:p>
    <w:p w14:paraId="6D202381" w14:textId="77777777" w:rsidR="00233345" w:rsidRPr="00233345" w:rsidRDefault="00233345" w:rsidP="00233345"/>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732A9F1B" w14:textId="78C6A65A" w:rsidR="00233345" w:rsidRPr="00C96CEF" w:rsidRDefault="00233345" w:rsidP="00233345">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биологии</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sz w:val="28"/>
          <w:szCs w:val="28"/>
        </w:rPr>
        <w:t xml:space="preserve">ВИРО им. Н.Ф. </w:t>
      </w:r>
      <w:proofErr w:type="spellStart"/>
      <w:r>
        <w:rPr>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37EC271B" w14:textId="79A4F8F8" w:rsidR="008C6569" w:rsidRPr="0045782B" w:rsidRDefault="00233345" w:rsidP="008C6569">
      <w:pPr>
        <w:ind w:firstLine="709"/>
        <w:jc w:val="both"/>
        <w:rPr>
          <w:rFonts w:eastAsia="Times New Roman"/>
          <w:color w:val="000000"/>
          <w:sz w:val="28"/>
          <w:szCs w:val="28"/>
        </w:rPr>
      </w:pPr>
      <w:r w:rsidRPr="00C96CEF">
        <w:rPr>
          <w:rFonts w:eastAsia="Times New Roman"/>
          <w:color w:val="000000"/>
          <w:sz w:val="28"/>
          <w:szCs w:val="28"/>
        </w:rPr>
        <w:t xml:space="preserve">2. Серия </w:t>
      </w:r>
      <w:proofErr w:type="spellStart"/>
      <w:r w:rsidRPr="00C96CEF">
        <w:rPr>
          <w:rFonts w:eastAsia="Times New Roman"/>
          <w:color w:val="000000"/>
          <w:sz w:val="28"/>
          <w:szCs w:val="28"/>
        </w:rPr>
        <w:t>вебинаров</w:t>
      </w:r>
      <w:proofErr w:type="spellEnd"/>
      <w:r w:rsidRPr="00C96CEF">
        <w:rPr>
          <w:rFonts w:eastAsia="Times New Roman"/>
          <w:color w:val="000000"/>
          <w:sz w:val="28"/>
          <w:szCs w:val="28"/>
        </w:rPr>
        <w:t xml:space="preserve"> для школьников по наиболее сложным темам учебного предмета «</w:t>
      </w:r>
      <w:r>
        <w:rPr>
          <w:rFonts w:eastAsia="Times New Roman"/>
          <w:color w:val="000000"/>
          <w:sz w:val="28"/>
          <w:szCs w:val="28"/>
        </w:rPr>
        <w:t>Биология</w:t>
      </w:r>
      <w:r w:rsidRPr="00C96CEF">
        <w:rPr>
          <w:rFonts w:eastAsia="Times New Roman"/>
          <w:color w:val="000000"/>
          <w:sz w:val="28"/>
          <w:szCs w:val="28"/>
        </w:rPr>
        <w:t xml:space="preserve">» </w:t>
      </w:r>
      <w:r w:rsidR="008C6569" w:rsidRPr="00C96CEF">
        <w:rPr>
          <w:rFonts w:eastAsia="Times New Roman"/>
          <w:color w:val="000000"/>
          <w:sz w:val="28"/>
          <w:szCs w:val="28"/>
        </w:rPr>
        <w:t>(</w:t>
      </w:r>
      <w:r w:rsidR="008C6569" w:rsidRPr="0045782B">
        <w:rPr>
          <w:rFonts w:eastAsia="Times New Roman"/>
          <w:color w:val="000000"/>
          <w:sz w:val="28"/>
          <w:szCs w:val="28"/>
        </w:rPr>
        <w:t>ГАНОУ ВО «Региональный центр «Орион»</w:t>
      </w:r>
      <w:r w:rsidR="008C6569" w:rsidRPr="00C96CEF">
        <w:rPr>
          <w:rFonts w:eastAsia="Times New Roman"/>
          <w:color w:val="000000"/>
          <w:sz w:val="28"/>
          <w:szCs w:val="28"/>
        </w:rPr>
        <w:t>)</w:t>
      </w:r>
      <w:r w:rsidR="008C6569">
        <w:rPr>
          <w:rFonts w:eastAsia="Times New Roman"/>
          <w:color w:val="000000"/>
          <w:sz w:val="28"/>
          <w:szCs w:val="28"/>
        </w:rPr>
        <w:t>.</w:t>
      </w:r>
    </w:p>
    <w:p w14:paraId="31D5D3C9" w14:textId="10CCD5EC" w:rsidR="00233345" w:rsidRDefault="00233345" w:rsidP="001B6E1C">
      <w:pPr>
        <w:spacing w:line="360" w:lineRule="auto"/>
      </w:pPr>
      <w:r>
        <w:br w:type="page"/>
      </w:r>
    </w:p>
    <w:p w14:paraId="1D37706A" w14:textId="77777777" w:rsidR="00233345" w:rsidRDefault="00233345" w:rsidP="001B6E1C">
      <w:pPr>
        <w:spacing w:line="360" w:lineRule="auto"/>
      </w:pPr>
    </w:p>
    <w:p w14:paraId="1F07FCDD" w14:textId="71D98C4E" w:rsidR="00906841" w:rsidRPr="00290538" w:rsidRDefault="008C35ED" w:rsidP="001B6E1C">
      <w:pPr>
        <w:spacing w:line="360" w:lineRule="auto"/>
        <w:rPr>
          <w:b/>
        </w:rPr>
      </w:pPr>
      <w:r w:rsidRPr="00580ED1">
        <w:t>СОСТАВИТЕЛИ ОТЧЕТА</w:t>
      </w:r>
      <w:r w:rsidR="001B6E1C">
        <w:t xml:space="preserve"> по учебному предмету:</w:t>
      </w:r>
      <w:r w:rsidR="00290538">
        <w:t xml:space="preserve"> </w:t>
      </w:r>
      <w:r w:rsidR="00290538" w:rsidRPr="00290538">
        <w:rPr>
          <w:b/>
        </w:rPr>
        <w:t>Биология</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EF40A7" w:rsidRPr="00D54382" w14:paraId="588ABFAF" w14:textId="77777777" w:rsidTr="00D87160">
        <w:trPr>
          <w:trHeight w:val="327"/>
        </w:trPr>
        <w:tc>
          <w:tcPr>
            <w:tcW w:w="3027" w:type="dxa"/>
            <w:vAlign w:val="center"/>
          </w:tcPr>
          <w:p w14:paraId="4EB7F9CF" w14:textId="56CF07BD" w:rsidR="00EF40A7" w:rsidRPr="00D54382" w:rsidRDefault="00EF40A7" w:rsidP="00EF40A7">
            <w:pPr>
              <w:rPr>
                <w:i/>
                <w:iCs/>
              </w:rPr>
            </w:pPr>
            <w:proofErr w:type="spellStart"/>
            <w:r w:rsidRPr="00776521">
              <w:t>Калаев</w:t>
            </w:r>
            <w:proofErr w:type="spellEnd"/>
            <w:r w:rsidRPr="00776521">
              <w:t xml:space="preserve"> Владислав Николаевич</w:t>
            </w:r>
          </w:p>
        </w:tc>
        <w:tc>
          <w:tcPr>
            <w:tcW w:w="6500" w:type="dxa"/>
            <w:shd w:val="clear" w:color="auto" w:fill="auto"/>
            <w:vAlign w:val="center"/>
          </w:tcPr>
          <w:p w14:paraId="2DA50BE4" w14:textId="0B472A26" w:rsidR="00EF40A7" w:rsidRPr="00D54382" w:rsidRDefault="00EF40A7" w:rsidP="00EF40A7">
            <w:pPr>
              <w:rPr>
                <w:i/>
                <w:iCs/>
              </w:rPr>
            </w:pPr>
            <w:r w:rsidRPr="00776521">
              <w:t>ФГБОУ ВО «Воронежский государственный университет», профессор кафедры генетики, цитологии и биоинженерии медико-биологического факультета, д.б.н., профессор</w:t>
            </w:r>
            <w:r>
              <w:t>.</w:t>
            </w:r>
            <w:r w:rsidRPr="00776521">
              <w:t xml:space="preserve"> Председатель региональной предметной комиссии ЕГЭ по биологии</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C5467E" w:rsidRPr="00D87160" w14:paraId="34A9733E" w14:textId="77777777" w:rsidTr="00D87160">
        <w:trPr>
          <w:trHeight w:val="381"/>
        </w:trPr>
        <w:tc>
          <w:tcPr>
            <w:tcW w:w="2977" w:type="dxa"/>
            <w:vAlign w:val="center"/>
          </w:tcPr>
          <w:p w14:paraId="537C9BD0" w14:textId="63B6F1A8" w:rsidR="00C5467E" w:rsidRPr="00776521" w:rsidRDefault="00C5467E" w:rsidP="00C5467E">
            <w:proofErr w:type="spellStart"/>
            <w:r>
              <w:t>Кирик</w:t>
            </w:r>
            <w:proofErr w:type="spellEnd"/>
            <w:r>
              <w:t xml:space="preserve"> Андрей Игоревич</w:t>
            </w:r>
          </w:p>
        </w:tc>
        <w:tc>
          <w:tcPr>
            <w:tcW w:w="6550" w:type="dxa"/>
            <w:shd w:val="clear" w:color="auto" w:fill="auto"/>
            <w:vAlign w:val="center"/>
          </w:tcPr>
          <w:p w14:paraId="20466B7E" w14:textId="77777777" w:rsidR="00C5467E" w:rsidRDefault="00C5467E" w:rsidP="00C5467E">
            <w:r w:rsidRPr="00776521">
              <w:t>ФГБОУ ВО «Воронежский государственный университет»,</w:t>
            </w:r>
            <w:r>
              <w:t xml:space="preserve"> доцент кафедры ботаники и микологии, к.б.н.</w:t>
            </w:r>
          </w:p>
          <w:p w14:paraId="6E725EBD" w14:textId="55A5583A" w:rsidR="00C5467E" w:rsidRPr="00776521" w:rsidRDefault="00C5467E" w:rsidP="000F4992">
            <w:r>
              <w:t>Заместитель п</w:t>
            </w:r>
            <w:r w:rsidRPr="00776521">
              <w:t>редседател</w:t>
            </w:r>
            <w:r>
              <w:t>я</w:t>
            </w:r>
            <w:r w:rsidRPr="00776521">
              <w:t xml:space="preserve"> региональной предметной </w:t>
            </w:r>
            <w:r w:rsidR="000F4992">
              <w:t>к</w:t>
            </w:r>
            <w:r w:rsidRPr="00776521">
              <w:t>омиссии ЕГЭ по биологии</w:t>
            </w:r>
          </w:p>
        </w:tc>
      </w:tr>
      <w:tr w:rsidR="00D87160" w:rsidRPr="00D87160" w14:paraId="458F8ACC" w14:textId="77777777" w:rsidTr="00D87160">
        <w:trPr>
          <w:trHeight w:val="415"/>
        </w:trPr>
        <w:tc>
          <w:tcPr>
            <w:tcW w:w="2977" w:type="dxa"/>
            <w:vAlign w:val="center"/>
          </w:tcPr>
          <w:p w14:paraId="1BD27DC6" w14:textId="48968422" w:rsidR="00D87160" w:rsidRPr="00D54382" w:rsidRDefault="00C5467E" w:rsidP="00D87160">
            <w:pPr>
              <w:rPr>
                <w:i/>
                <w:iCs/>
              </w:rPr>
            </w:pPr>
            <w:proofErr w:type="spellStart"/>
            <w:r w:rsidRPr="00C5467E">
              <w:rPr>
                <w:iCs/>
              </w:rPr>
              <w:t>Лубкова</w:t>
            </w:r>
            <w:proofErr w:type="spellEnd"/>
            <w:r w:rsidRPr="00C5467E">
              <w:rPr>
                <w:iCs/>
              </w:rPr>
              <w:t xml:space="preserve"> </w:t>
            </w:r>
            <w:r>
              <w:t>Надежда Егоровна</w:t>
            </w:r>
          </w:p>
        </w:tc>
        <w:tc>
          <w:tcPr>
            <w:tcW w:w="6550" w:type="dxa"/>
            <w:shd w:val="clear" w:color="auto" w:fill="auto"/>
            <w:vAlign w:val="center"/>
          </w:tcPr>
          <w:p w14:paraId="752FCB1A" w14:textId="1F4DBEE2" w:rsidR="00D87160" w:rsidRPr="00D54382" w:rsidRDefault="000F4992" w:rsidP="000F4992">
            <w:pPr>
              <w:rPr>
                <w:i/>
                <w:iCs/>
              </w:rPr>
            </w:pPr>
            <w:r w:rsidRPr="00C52E14">
              <w:rPr>
                <w:rFonts w:cs="Calibri"/>
                <w:sz w:val="23"/>
                <w:szCs w:val="23"/>
              </w:rPr>
              <w:t>МБОУ Бобровская СОШ № 1, учитель биологии</w:t>
            </w:r>
            <w:r>
              <w:rPr>
                <w:rFonts w:cs="Calibri"/>
                <w:sz w:val="23"/>
                <w:szCs w:val="23"/>
              </w:rPr>
              <w:t xml:space="preserve"> ВКК, член регионального методического актива Воронежской области</w:t>
            </w:r>
          </w:p>
        </w:tc>
      </w:tr>
      <w:tr w:rsidR="000F4992" w:rsidRPr="00D87160" w14:paraId="63A7AEBA" w14:textId="77777777" w:rsidTr="00D87160">
        <w:trPr>
          <w:trHeight w:val="415"/>
        </w:trPr>
        <w:tc>
          <w:tcPr>
            <w:tcW w:w="2977" w:type="dxa"/>
            <w:vAlign w:val="center"/>
          </w:tcPr>
          <w:p w14:paraId="77875447" w14:textId="3CE0285E" w:rsidR="000F4992" w:rsidRPr="00C5467E" w:rsidRDefault="000F4992" w:rsidP="00D87160">
            <w:pPr>
              <w:rPr>
                <w:iCs/>
              </w:rPr>
            </w:pPr>
            <w:proofErr w:type="spellStart"/>
            <w:r w:rsidRPr="00C52E14">
              <w:rPr>
                <w:rFonts w:cs="Calibri"/>
                <w:sz w:val="23"/>
                <w:szCs w:val="23"/>
              </w:rPr>
              <w:t>Айметова</w:t>
            </w:r>
            <w:proofErr w:type="spellEnd"/>
            <w:r w:rsidRPr="00C52E14">
              <w:rPr>
                <w:rFonts w:cs="Calibri"/>
                <w:sz w:val="23"/>
                <w:szCs w:val="23"/>
              </w:rPr>
              <w:t xml:space="preserve"> Татьяна Алексеевна</w:t>
            </w:r>
          </w:p>
        </w:tc>
        <w:tc>
          <w:tcPr>
            <w:tcW w:w="6550" w:type="dxa"/>
            <w:shd w:val="clear" w:color="auto" w:fill="auto"/>
            <w:vAlign w:val="center"/>
          </w:tcPr>
          <w:p w14:paraId="1DB92AB2" w14:textId="6E938824" w:rsidR="000F4992" w:rsidRPr="00C52E14" w:rsidRDefault="000F4992" w:rsidP="000F4992">
            <w:pPr>
              <w:rPr>
                <w:rFonts w:cs="Calibri"/>
                <w:sz w:val="23"/>
                <w:szCs w:val="23"/>
              </w:rPr>
            </w:pPr>
            <w:r w:rsidRPr="00C52E14">
              <w:rPr>
                <w:rFonts w:cs="Calibri"/>
                <w:sz w:val="23"/>
                <w:szCs w:val="23"/>
              </w:rPr>
              <w:t>МКОУ «</w:t>
            </w:r>
            <w:proofErr w:type="spellStart"/>
            <w:r w:rsidRPr="00C52E14">
              <w:rPr>
                <w:rFonts w:cs="Calibri"/>
                <w:sz w:val="23"/>
                <w:szCs w:val="23"/>
              </w:rPr>
              <w:t>Богучарский</w:t>
            </w:r>
            <w:proofErr w:type="spellEnd"/>
            <w:r w:rsidRPr="00C52E14">
              <w:rPr>
                <w:rFonts w:cs="Calibri"/>
                <w:sz w:val="23"/>
                <w:szCs w:val="23"/>
              </w:rPr>
              <w:t xml:space="preserve"> лицей», учитель биологии</w:t>
            </w:r>
            <w:r>
              <w:rPr>
                <w:rFonts w:cs="Calibri"/>
                <w:sz w:val="23"/>
                <w:szCs w:val="23"/>
              </w:rPr>
              <w:t xml:space="preserve"> ВКК, член регионального методического актива Воронежской области</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EF40A7" w:rsidRPr="00634251" w14:paraId="2DA15B02" w14:textId="77777777" w:rsidTr="00D87160">
        <w:trPr>
          <w:trHeight w:val="385"/>
        </w:trPr>
        <w:tc>
          <w:tcPr>
            <w:tcW w:w="3027" w:type="dxa"/>
            <w:vAlign w:val="center"/>
          </w:tcPr>
          <w:p w14:paraId="61C8E849" w14:textId="222D2695" w:rsidR="00EF40A7" w:rsidRPr="003C27B5" w:rsidRDefault="00EF40A7" w:rsidP="00EF40A7">
            <w:pPr>
              <w:rPr>
                <w:rFonts w:cs="Calibri"/>
                <w:sz w:val="23"/>
                <w:szCs w:val="23"/>
              </w:rPr>
            </w:pPr>
            <w:proofErr w:type="spellStart"/>
            <w:r w:rsidRPr="003C27B5">
              <w:rPr>
                <w:rFonts w:cs="Calibri"/>
                <w:sz w:val="23"/>
                <w:szCs w:val="23"/>
              </w:rPr>
              <w:t>Дендебер</w:t>
            </w:r>
            <w:proofErr w:type="spellEnd"/>
            <w:r w:rsidRPr="003C27B5">
              <w:rPr>
                <w:rFonts w:cs="Calibri"/>
                <w:sz w:val="23"/>
                <w:szCs w:val="23"/>
              </w:rPr>
              <w:t xml:space="preserve"> Светлана Викторовна</w:t>
            </w:r>
          </w:p>
        </w:tc>
        <w:tc>
          <w:tcPr>
            <w:tcW w:w="6500" w:type="dxa"/>
            <w:shd w:val="clear" w:color="auto" w:fill="auto"/>
            <w:vAlign w:val="center"/>
          </w:tcPr>
          <w:p w14:paraId="73841833" w14:textId="392DE737" w:rsidR="00EF40A7" w:rsidRDefault="00EF40A7" w:rsidP="00EF40A7">
            <w:pPr>
              <w:rPr>
                <w:rFonts w:cs="Calibri"/>
                <w:sz w:val="23"/>
                <w:szCs w:val="23"/>
              </w:rPr>
            </w:pPr>
            <w:r>
              <w:rPr>
                <w:iCs/>
              </w:rPr>
              <w:t xml:space="preserve">ГБУ ДПО ВО «Институт развития образования имени Н.Ф. </w:t>
            </w:r>
            <w:proofErr w:type="spellStart"/>
            <w:r>
              <w:rPr>
                <w:iCs/>
              </w:rPr>
              <w:t>Бунакова</w:t>
            </w:r>
            <w:proofErr w:type="spellEnd"/>
            <w:r>
              <w:rPr>
                <w:iCs/>
              </w:rPr>
              <w:t>», главный эксперт – заместитель начальника отдела экспертно-аналитической деятельности, к. с.-</w:t>
            </w:r>
            <w:proofErr w:type="spellStart"/>
            <w:r>
              <w:rPr>
                <w:iCs/>
              </w:rPr>
              <w:t>х.н</w:t>
            </w:r>
            <w:proofErr w:type="spellEnd"/>
            <w:r>
              <w:rPr>
                <w:iCs/>
              </w:rPr>
              <w:t>., доцент.</w:t>
            </w:r>
          </w:p>
        </w:tc>
      </w:tr>
      <w:tr w:rsidR="00592595" w14:paraId="5DA3EDAE" w14:textId="77777777" w:rsidTr="00544EFC">
        <w:trPr>
          <w:trHeight w:val="385"/>
        </w:trPr>
        <w:tc>
          <w:tcPr>
            <w:tcW w:w="3027" w:type="dxa"/>
            <w:vAlign w:val="center"/>
          </w:tcPr>
          <w:p w14:paraId="20035CBF" w14:textId="77777777" w:rsidR="00592595" w:rsidRPr="003C27B5" w:rsidRDefault="00592595" w:rsidP="00544EFC">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3C09C3A9" w14:textId="77777777" w:rsidR="00592595" w:rsidRDefault="00592595" w:rsidP="00544EFC">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5AF72" w14:textId="77777777" w:rsidR="00263E6E" w:rsidRDefault="00263E6E" w:rsidP="005060D9">
      <w:r>
        <w:separator/>
      </w:r>
    </w:p>
  </w:endnote>
  <w:endnote w:type="continuationSeparator" w:id="0">
    <w:p w14:paraId="2947FD21" w14:textId="77777777" w:rsidR="00263E6E" w:rsidRDefault="00263E6E"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544EFC" w:rsidRPr="004323C9" w:rsidRDefault="00544EFC" w:rsidP="004323C9">
    <w:pPr>
      <w:pStyle w:val="ab"/>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1F1FCB">
      <w:rPr>
        <w:rFonts w:ascii="Times New Roman" w:hAnsi="Times New Roman"/>
        <w:noProof/>
        <w:sz w:val="24"/>
      </w:rPr>
      <w:t>65</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9C0A5" w14:textId="77777777" w:rsidR="00263E6E" w:rsidRDefault="00263E6E" w:rsidP="005060D9">
      <w:r>
        <w:separator/>
      </w:r>
    </w:p>
  </w:footnote>
  <w:footnote w:type="continuationSeparator" w:id="0">
    <w:p w14:paraId="5E7CF98C" w14:textId="77777777" w:rsidR="00263E6E" w:rsidRDefault="00263E6E"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985AE4"/>
    <w:multiLevelType w:val="hybridMultilevel"/>
    <w:tmpl w:val="2752EF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B983F1B"/>
    <w:multiLevelType w:val="hybridMultilevel"/>
    <w:tmpl w:val="5FC2F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A211E5"/>
    <w:multiLevelType w:val="hybridMultilevel"/>
    <w:tmpl w:val="7F066BE6"/>
    <w:lvl w:ilvl="0" w:tplc="3CE0C5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3A2511"/>
    <w:multiLevelType w:val="hybridMultilevel"/>
    <w:tmpl w:val="8E5E26A0"/>
    <w:lvl w:ilvl="0" w:tplc="E9FAD60C">
      <w:start w:val="1"/>
      <w:numFmt w:val="bullet"/>
      <w:lvlText w:val=""/>
      <w:lvlJc w:val="left"/>
      <w:pPr>
        <w:ind w:left="107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3E0342B4"/>
    <w:multiLevelType w:val="hybridMultilevel"/>
    <w:tmpl w:val="484C0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BDB5D83"/>
    <w:multiLevelType w:val="hybridMultilevel"/>
    <w:tmpl w:val="5D563308"/>
    <w:lvl w:ilvl="0" w:tplc="E37A44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7255C93"/>
    <w:multiLevelType w:val="hybridMultilevel"/>
    <w:tmpl w:val="975C4DA0"/>
    <w:lvl w:ilvl="0" w:tplc="E37A44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6"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8" w15:restartNumberingAfterBreak="0">
    <w:nsid w:val="73C04E32"/>
    <w:multiLevelType w:val="hybridMultilevel"/>
    <w:tmpl w:val="114A8FF2"/>
    <w:lvl w:ilvl="0" w:tplc="E37A44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4CC1A4D"/>
    <w:multiLevelType w:val="hybridMultilevel"/>
    <w:tmpl w:val="8B70C0E8"/>
    <w:lvl w:ilvl="0" w:tplc="3ABE0062">
      <w:start w:val="1"/>
      <w:numFmt w:val="decimal"/>
      <w:lvlText w:val="%1."/>
      <w:lvlJc w:val="left"/>
      <w:pPr>
        <w:ind w:left="786" w:hanging="360"/>
      </w:pPr>
      <w:rPr>
        <w:rFonts w:cs="Times New Roman" w:hint="default"/>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21"/>
  </w:num>
  <w:num w:numId="2">
    <w:abstractNumId w:val="20"/>
  </w:num>
  <w:num w:numId="3">
    <w:abstractNumId w:val="1"/>
  </w:num>
  <w:num w:numId="4">
    <w:abstractNumId w:val="12"/>
  </w:num>
  <w:num w:numId="5">
    <w:abstractNumId w:val="16"/>
  </w:num>
  <w:num w:numId="6">
    <w:abstractNumId w:val="17"/>
  </w:num>
  <w:num w:numId="7">
    <w:abstractNumId w:val="7"/>
  </w:num>
  <w:num w:numId="8">
    <w:abstractNumId w:val="15"/>
  </w:num>
  <w:num w:numId="9">
    <w:abstractNumId w:val="5"/>
  </w:num>
  <w:num w:numId="10">
    <w:abstractNumId w:val="0"/>
  </w:num>
  <w:num w:numId="11">
    <w:abstractNumId w:val="9"/>
  </w:num>
  <w:num w:numId="12">
    <w:abstractNumId w:val="6"/>
  </w:num>
  <w:num w:numId="13">
    <w:abstractNumId w:val="4"/>
  </w:num>
  <w:num w:numId="14">
    <w:abstractNumId w:val="17"/>
  </w:num>
  <w:num w:numId="15">
    <w:abstractNumId w:val="17"/>
  </w:num>
  <w:num w:numId="16">
    <w:abstractNumId w:val="17"/>
  </w:num>
  <w:num w:numId="17">
    <w:abstractNumId w:val="3"/>
  </w:num>
  <w:num w:numId="18">
    <w:abstractNumId w:val="11"/>
  </w:num>
  <w:num w:numId="19">
    <w:abstractNumId w:val="18"/>
  </w:num>
  <w:num w:numId="20">
    <w:abstractNumId w:val="14"/>
  </w:num>
  <w:num w:numId="21">
    <w:abstractNumId w:val="13"/>
  </w:num>
  <w:num w:numId="22">
    <w:abstractNumId w:val="2"/>
  </w:num>
  <w:num w:numId="23">
    <w:abstractNumId w:val="19"/>
  </w:num>
  <w:num w:numId="24">
    <w:abstractNumId w:val="8"/>
  </w:num>
  <w:num w:numId="2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40F5"/>
    <w:rsid w:val="00037F09"/>
    <w:rsid w:val="00040376"/>
    <w:rsid w:val="00040584"/>
    <w:rsid w:val="00040B46"/>
    <w:rsid w:val="0004786D"/>
    <w:rsid w:val="00054B49"/>
    <w:rsid w:val="00057A61"/>
    <w:rsid w:val="00062DB8"/>
    <w:rsid w:val="00064A0B"/>
    <w:rsid w:val="00066957"/>
    <w:rsid w:val="000700B8"/>
    <w:rsid w:val="000706C8"/>
    <w:rsid w:val="00070C53"/>
    <w:rsid w:val="000718B2"/>
    <w:rsid w:val="000720BF"/>
    <w:rsid w:val="0007574B"/>
    <w:rsid w:val="000816E9"/>
    <w:rsid w:val="00084DD9"/>
    <w:rsid w:val="000861DC"/>
    <w:rsid w:val="000933F0"/>
    <w:rsid w:val="000B27CB"/>
    <w:rsid w:val="000B39BA"/>
    <w:rsid w:val="000B5073"/>
    <w:rsid w:val="000C01FE"/>
    <w:rsid w:val="000D0D9B"/>
    <w:rsid w:val="000D30A2"/>
    <w:rsid w:val="000D505C"/>
    <w:rsid w:val="000E060D"/>
    <w:rsid w:val="000E13E6"/>
    <w:rsid w:val="000E1AE5"/>
    <w:rsid w:val="000E3CA3"/>
    <w:rsid w:val="000E6D5D"/>
    <w:rsid w:val="000E718E"/>
    <w:rsid w:val="000F3B34"/>
    <w:rsid w:val="000F4992"/>
    <w:rsid w:val="00107F57"/>
    <w:rsid w:val="001116A5"/>
    <w:rsid w:val="001171AF"/>
    <w:rsid w:val="00124D4C"/>
    <w:rsid w:val="00124F3F"/>
    <w:rsid w:val="00147405"/>
    <w:rsid w:val="001505AA"/>
    <w:rsid w:val="00150FB1"/>
    <w:rsid w:val="001538B8"/>
    <w:rsid w:val="0015454E"/>
    <w:rsid w:val="001615F0"/>
    <w:rsid w:val="00162A45"/>
    <w:rsid w:val="00162C73"/>
    <w:rsid w:val="00164394"/>
    <w:rsid w:val="0016787E"/>
    <w:rsid w:val="00174654"/>
    <w:rsid w:val="001824A2"/>
    <w:rsid w:val="00187224"/>
    <w:rsid w:val="001955EA"/>
    <w:rsid w:val="00196B29"/>
    <w:rsid w:val="001A50EB"/>
    <w:rsid w:val="001B14AE"/>
    <w:rsid w:val="001B2F07"/>
    <w:rsid w:val="001B44F4"/>
    <w:rsid w:val="001B6294"/>
    <w:rsid w:val="001B639B"/>
    <w:rsid w:val="001B6E1C"/>
    <w:rsid w:val="001C11E0"/>
    <w:rsid w:val="001D31A5"/>
    <w:rsid w:val="001D623C"/>
    <w:rsid w:val="001D795A"/>
    <w:rsid w:val="001E670C"/>
    <w:rsid w:val="001E7F9B"/>
    <w:rsid w:val="001F1FCB"/>
    <w:rsid w:val="001F2549"/>
    <w:rsid w:val="001F6729"/>
    <w:rsid w:val="00201B8D"/>
    <w:rsid w:val="00202452"/>
    <w:rsid w:val="00206E77"/>
    <w:rsid w:val="00211EBD"/>
    <w:rsid w:val="00213F4E"/>
    <w:rsid w:val="0021404D"/>
    <w:rsid w:val="00214176"/>
    <w:rsid w:val="00214D87"/>
    <w:rsid w:val="00220539"/>
    <w:rsid w:val="00222643"/>
    <w:rsid w:val="00226BA9"/>
    <w:rsid w:val="00227729"/>
    <w:rsid w:val="00233345"/>
    <w:rsid w:val="00237D34"/>
    <w:rsid w:val="00241C13"/>
    <w:rsid w:val="00244A81"/>
    <w:rsid w:val="00245F52"/>
    <w:rsid w:val="00246345"/>
    <w:rsid w:val="002466B5"/>
    <w:rsid w:val="002479AA"/>
    <w:rsid w:val="00262C87"/>
    <w:rsid w:val="002631AD"/>
    <w:rsid w:val="00263E6E"/>
    <w:rsid w:val="002656C3"/>
    <w:rsid w:val="002747E2"/>
    <w:rsid w:val="00276E91"/>
    <w:rsid w:val="00290538"/>
    <w:rsid w:val="00290841"/>
    <w:rsid w:val="0029227E"/>
    <w:rsid w:val="00293CED"/>
    <w:rsid w:val="002A19D5"/>
    <w:rsid w:val="002A2F7F"/>
    <w:rsid w:val="002B4243"/>
    <w:rsid w:val="002C3327"/>
    <w:rsid w:val="002C59FF"/>
    <w:rsid w:val="002D3B50"/>
    <w:rsid w:val="002D77DC"/>
    <w:rsid w:val="002E1154"/>
    <w:rsid w:val="002E2B04"/>
    <w:rsid w:val="002E3952"/>
    <w:rsid w:val="002F29C3"/>
    <w:rsid w:val="002F4303"/>
    <w:rsid w:val="002F4737"/>
    <w:rsid w:val="002F51A3"/>
    <w:rsid w:val="002F54DF"/>
    <w:rsid w:val="002F7314"/>
    <w:rsid w:val="003001AD"/>
    <w:rsid w:val="00300657"/>
    <w:rsid w:val="00301C93"/>
    <w:rsid w:val="00327C96"/>
    <w:rsid w:val="00332A77"/>
    <w:rsid w:val="00342028"/>
    <w:rsid w:val="0036693A"/>
    <w:rsid w:val="00372A80"/>
    <w:rsid w:val="003735F5"/>
    <w:rsid w:val="00377E8D"/>
    <w:rsid w:val="003804DF"/>
    <w:rsid w:val="00381419"/>
    <w:rsid w:val="00381450"/>
    <w:rsid w:val="0038285E"/>
    <w:rsid w:val="00383699"/>
    <w:rsid w:val="00386F3B"/>
    <w:rsid w:val="00393C27"/>
    <w:rsid w:val="003A0E9F"/>
    <w:rsid w:val="003A1491"/>
    <w:rsid w:val="003A2511"/>
    <w:rsid w:val="003A3B64"/>
    <w:rsid w:val="003A656D"/>
    <w:rsid w:val="003B2FD5"/>
    <w:rsid w:val="003B3449"/>
    <w:rsid w:val="003B47DB"/>
    <w:rsid w:val="003B62A6"/>
    <w:rsid w:val="003C4F7A"/>
    <w:rsid w:val="003C6236"/>
    <w:rsid w:val="003C7F96"/>
    <w:rsid w:val="003D0130"/>
    <w:rsid w:val="003D0D44"/>
    <w:rsid w:val="003D4981"/>
    <w:rsid w:val="003E43F2"/>
    <w:rsid w:val="003E49AA"/>
    <w:rsid w:val="003F226F"/>
    <w:rsid w:val="003F7527"/>
    <w:rsid w:val="003F78CD"/>
    <w:rsid w:val="004032EC"/>
    <w:rsid w:val="00407E4A"/>
    <w:rsid w:val="004113EA"/>
    <w:rsid w:val="00415F14"/>
    <w:rsid w:val="0042675E"/>
    <w:rsid w:val="00431F25"/>
    <w:rsid w:val="004323C9"/>
    <w:rsid w:val="00436A7B"/>
    <w:rsid w:val="00441D5F"/>
    <w:rsid w:val="00443B41"/>
    <w:rsid w:val="0044517B"/>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D2536"/>
    <w:rsid w:val="004D5ABD"/>
    <w:rsid w:val="004E4157"/>
    <w:rsid w:val="004E6B9A"/>
    <w:rsid w:val="00501FAE"/>
    <w:rsid w:val="005060D9"/>
    <w:rsid w:val="00506A93"/>
    <w:rsid w:val="00507899"/>
    <w:rsid w:val="005169CF"/>
    <w:rsid w:val="00520DFB"/>
    <w:rsid w:val="00521524"/>
    <w:rsid w:val="00533526"/>
    <w:rsid w:val="00540DB2"/>
    <w:rsid w:val="005410AC"/>
    <w:rsid w:val="00542F5B"/>
    <w:rsid w:val="00544654"/>
    <w:rsid w:val="00544EFC"/>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2595"/>
    <w:rsid w:val="005962AB"/>
    <w:rsid w:val="005B1E0E"/>
    <w:rsid w:val="005B33E0"/>
    <w:rsid w:val="005D4C53"/>
    <w:rsid w:val="005D638D"/>
    <w:rsid w:val="005E780E"/>
    <w:rsid w:val="005F38EB"/>
    <w:rsid w:val="005F3BC9"/>
    <w:rsid w:val="005F641E"/>
    <w:rsid w:val="006020BB"/>
    <w:rsid w:val="00602549"/>
    <w:rsid w:val="0061189C"/>
    <w:rsid w:val="00614AB8"/>
    <w:rsid w:val="00617579"/>
    <w:rsid w:val="00634251"/>
    <w:rsid w:val="00635EB4"/>
    <w:rsid w:val="00637463"/>
    <w:rsid w:val="00637887"/>
    <w:rsid w:val="00640A1F"/>
    <w:rsid w:val="00644E7E"/>
    <w:rsid w:val="006475C4"/>
    <w:rsid w:val="00654BC4"/>
    <w:rsid w:val="0066470C"/>
    <w:rsid w:val="00673CA3"/>
    <w:rsid w:val="00675C33"/>
    <w:rsid w:val="0068223F"/>
    <w:rsid w:val="0068296C"/>
    <w:rsid w:val="00683D13"/>
    <w:rsid w:val="00693A63"/>
    <w:rsid w:val="00695215"/>
    <w:rsid w:val="00695E1F"/>
    <w:rsid w:val="0069747A"/>
    <w:rsid w:val="006A1C7D"/>
    <w:rsid w:val="006A6ED9"/>
    <w:rsid w:val="006B77CD"/>
    <w:rsid w:val="006C2B74"/>
    <w:rsid w:val="006C4FD7"/>
    <w:rsid w:val="006C57EC"/>
    <w:rsid w:val="006C73B9"/>
    <w:rsid w:val="006C7C6B"/>
    <w:rsid w:val="006D2922"/>
    <w:rsid w:val="006D3CF0"/>
    <w:rsid w:val="006D5136"/>
    <w:rsid w:val="006E4BB8"/>
    <w:rsid w:val="006F1BCE"/>
    <w:rsid w:val="006F470F"/>
    <w:rsid w:val="006F67F1"/>
    <w:rsid w:val="006F6EB1"/>
    <w:rsid w:val="00706E31"/>
    <w:rsid w:val="007114C6"/>
    <w:rsid w:val="00714405"/>
    <w:rsid w:val="00715B99"/>
    <w:rsid w:val="00715FA1"/>
    <w:rsid w:val="0072075A"/>
    <w:rsid w:val="00721964"/>
    <w:rsid w:val="00725303"/>
    <w:rsid w:val="00727A8C"/>
    <w:rsid w:val="0073008A"/>
    <w:rsid w:val="00734E7E"/>
    <w:rsid w:val="007373EC"/>
    <w:rsid w:val="00740E47"/>
    <w:rsid w:val="0074122F"/>
    <w:rsid w:val="007426EF"/>
    <w:rsid w:val="007451DD"/>
    <w:rsid w:val="00754C57"/>
    <w:rsid w:val="00755348"/>
    <w:rsid w:val="00756A4A"/>
    <w:rsid w:val="00765901"/>
    <w:rsid w:val="00765EB4"/>
    <w:rsid w:val="0077011C"/>
    <w:rsid w:val="007743EF"/>
    <w:rsid w:val="007773F0"/>
    <w:rsid w:val="00780032"/>
    <w:rsid w:val="00781D3D"/>
    <w:rsid w:val="007825A6"/>
    <w:rsid w:val="00786D9F"/>
    <w:rsid w:val="00791F29"/>
    <w:rsid w:val="007922B7"/>
    <w:rsid w:val="007A45B1"/>
    <w:rsid w:val="007A52A3"/>
    <w:rsid w:val="007A53C5"/>
    <w:rsid w:val="007B0619"/>
    <w:rsid w:val="007B0E21"/>
    <w:rsid w:val="007B2B4A"/>
    <w:rsid w:val="007B56A9"/>
    <w:rsid w:val="007B586A"/>
    <w:rsid w:val="007C1772"/>
    <w:rsid w:val="007C2F63"/>
    <w:rsid w:val="007C39FB"/>
    <w:rsid w:val="007C3D18"/>
    <w:rsid w:val="007D0389"/>
    <w:rsid w:val="007E61D8"/>
    <w:rsid w:val="007E6C34"/>
    <w:rsid w:val="007E7065"/>
    <w:rsid w:val="007E7100"/>
    <w:rsid w:val="007F12E7"/>
    <w:rsid w:val="007F4A50"/>
    <w:rsid w:val="007F5E19"/>
    <w:rsid w:val="00815666"/>
    <w:rsid w:val="00817FD2"/>
    <w:rsid w:val="00820B53"/>
    <w:rsid w:val="00821EC9"/>
    <w:rsid w:val="00825F34"/>
    <w:rsid w:val="008313B7"/>
    <w:rsid w:val="00836E95"/>
    <w:rsid w:val="00843FBC"/>
    <w:rsid w:val="008462D8"/>
    <w:rsid w:val="00847D70"/>
    <w:rsid w:val="008500E5"/>
    <w:rsid w:val="00851187"/>
    <w:rsid w:val="008531A6"/>
    <w:rsid w:val="0085794C"/>
    <w:rsid w:val="00860479"/>
    <w:rsid w:val="00862E75"/>
    <w:rsid w:val="00870F21"/>
    <w:rsid w:val="008718AA"/>
    <w:rsid w:val="00871963"/>
    <w:rsid w:val="008719FC"/>
    <w:rsid w:val="008753FA"/>
    <w:rsid w:val="00880808"/>
    <w:rsid w:val="00883485"/>
    <w:rsid w:val="00883B30"/>
    <w:rsid w:val="0088681B"/>
    <w:rsid w:val="00887518"/>
    <w:rsid w:val="00887A22"/>
    <w:rsid w:val="008919F3"/>
    <w:rsid w:val="00894991"/>
    <w:rsid w:val="00895DDC"/>
    <w:rsid w:val="008A0CBA"/>
    <w:rsid w:val="008A1066"/>
    <w:rsid w:val="008A40D8"/>
    <w:rsid w:val="008B1329"/>
    <w:rsid w:val="008B3321"/>
    <w:rsid w:val="008C35ED"/>
    <w:rsid w:val="008C6569"/>
    <w:rsid w:val="008C6AA2"/>
    <w:rsid w:val="008C725A"/>
    <w:rsid w:val="008D089A"/>
    <w:rsid w:val="008D1B28"/>
    <w:rsid w:val="008D3BBA"/>
    <w:rsid w:val="008E232B"/>
    <w:rsid w:val="008F02F1"/>
    <w:rsid w:val="008F176B"/>
    <w:rsid w:val="008F5B17"/>
    <w:rsid w:val="00903006"/>
    <w:rsid w:val="00905127"/>
    <w:rsid w:val="0090575F"/>
    <w:rsid w:val="00906841"/>
    <w:rsid w:val="00914ADF"/>
    <w:rsid w:val="00914B46"/>
    <w:rsid w:val="00916724"/>
    <w:rsid w:val="00931ED4"/>
    <w:rsid w:val="00934DE6"/>
    <w:rsid w:val="00940FA6"/>
    <w:rsid w:val="00941CFC"/>
    <w:rsid w:val="0094223A"/>
    <w:rsid w:val="009475AC"/>
    <w:rsid w:val="0094789B"/>
    <w:rsid w:val="009522C8"/>
    <w:rsid w:val="0095502D"/>
    <w:rsid w:val="0096701D"/>
    <w:rsid w:val="0097741F"/>
    <w:rsid w:val="00985C84"/>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D648E"/>
    <w:rsid w:val="009E69C8"/>
    <w:rsid w:val="009E769C"/>
    <w:rsid w:val="00A04E8A"/>
    <w:rsid w:val="00A0549C"/>
    <w:rsid w:val="00A0681B"/>
    <w:rsid w:val="00A07C00"/>
    <w:rsid w:val="00A111EC"/>
    <w:rsid w:val="00A14BF3"/>
    <w:rsid w:val="00A21CD4"/>
    <w:rsid w:val="00A2251F"/>
    <w:rsid w:val="00A22F3A"/>
    <w:rsid w:val="00A23E6E"/>
    <w:rsid w:val="00A263F5"/>
    <w:rsid w:val="00A269FE"/>
    <w:rsid w:val="00A343CC"/>
    <w:rsid w:val="00A349CE"/>
    <w:rsid w:val="00A51CB9"/>
    <w:rsid w:val="00A52ACF"/>
    <w:rsid w:val="00A62D52"/>
    <w:rsid w:val="00A67C9A"/>
    <w:rsid w:val="00A67D70"/>
    <w:rsid w:val="00A71C0B"/>
    <w:rsid w:val="00A745B7"/>
    <w:rsid w:val="00A803E1"/>
    <w:rsid w:val="00A82BB0"/>
    <w:rsid w:val="00A84C5A"/>
    <w:rsid w:val="00A9105A"/>
    <w:rsid w:val="00A94017"/>
    <w:rsid w:val="00AA2B4E"/>
    <w:rsid w:val="00AA5A9D"/>
    <w:rsid w:val="00AC321B"/>
    <w:rsid w:val="00AC43B4"/>
    <w:rsid w:val="00AD3663"/>
    <w:rsid w:val="00AD5FA7"/>
    <w:rsid w:val="00AE5CE7"/>
    <w:rsid w:val="00AF0ABC"/>
    <w:rsid w:val="00AF58FA"/>
    <w:rsid w:val="00AF7C30"/>
    <w:rsid w:val="00B000AB"/>
    <w:rsid w:val="00B12F61"/>
    <w:rsid w:val="00B171E8"/>
    <w:rsid w:val="00B253A1"/>
    <w:rsid w:val="00B360B5"/>
    <w:rsid w:val="00B46154"/>
    <w:rsid w:val="00B57D31"/>
    <w:rsid w:val="00B62D54"/>
    <w:rsid w:val="00B70AB7"/>
    <w:rsid w:val="00B8322E"/>
    <w:rsid w:val="00B84AD3"/>
    <w:rsid w:val="00B86ACD"/>
    <w:rsid w:val="00B90814"/>
    <w:rsid w:val="00B926B0"/>
    <w:rsid w:val="00B93E89"/>
    <w:rsid w:val="00B946A3"/>
    <w:rsid w:val="00B96BCB"/>
    <w:rsid w:val="00BA108C"/>
    <w:rsid w:val="00BA2AEA"/>
    <w:rsid w:val="00BC108D"/>
    <w:rsid w:val="00BC1C3B"/>
    <w:rsid w:val="00BC34DB"/>
    <w:rsid w:val="00BC3E70"/>
    <w:rsid w:val="00BD48F6"/>
    <w:rsid w:val="00BD4B5C"/>
    <w:rsid w:val="00BE21B0"/>
    <w:rsid w:val="00BE4E9C"/>
    <w:rsid w:val="00BE5455"/>
    <w:rsid w:val="00BF36E1"/>
    <w:rsid w:val="00C03028"/>
    <w:rsid w:val="00C113C6"/>
    <w:rsid w:val="00C11728"/>
    <w:rsid w:val="00C118F5"/>
    <w:rsid w:val="00C1397D"/>
    <w:rsid w:val="00C30DD4"/>
    <w:rsid w:val="00C367A9"/>
    <w:rsid w:val="00C52947"/>
    <w:rsid w:val="00C541BA"/>
    <w:rsid w:val="00C5467E"/>
    <w:rsid w:val="00C546AC"/>
    <w:rsid w:val="00C60809"/>
    <w:rsid w:val="00C615DD"/>
    <w:rsid w:val="00C6180E"/>
    <w:rsid w:val="00C61998"/>
    <w:rsid w:val="00C6200E"/>
    <w:rsid w:val="00C70AE7"/>
    <w:rsid w:val="00C757AE"/>
    <w:rsid w:val="00C81EB9"/>
    <w:rsid w:val="00C8276F"/>
    <w:rsid w:val="00C931CB"/>
    <w:rsid w:val="00C949D7"/>
    <w:rsid w:val="00C959DD"/>
    <w:rsid w:val="00CA3EB7"/>
    <w:rsid w:val="00CA77CE"/>
    <w:rsid w:val="00CA7A7D"/>
    <w:rsid w:val="00CA7D04"/>
    <w:rsid w:val="00CA7D6A"/>
    <w:rsid w:val="00CB220A"/>
    <w:rsid w:val="00CB24F8"/>
    <w:rsid w:val="00CC1774"/>
    <w:rsid w:val="00CC2AD9"/>
    <w:rsid w:val="00CC63D7"/>
    <w:rsid w:val="00CC64FD"/>
    <w:rsid w:val="00CC69B1"/>
    <w:rsid w:val="00CD3D62"/>
    <w:rsid w:val="00CD61A0"/>
    <w:rsid w:val="00CD7761"/>
    <w:rsid w:val="00CE36D5"/>
    <w:rsid w:val="00CE6EAB"/>
    <w:rsid w:val="00CF3E30"/>
    <w:rsid w:val="00D0265E"/>
    <w:rsid w:val="00D06C6B"/>
    <w:rsid w:val="00D116BF"/>
    <w:rsid w:val="00D17C27"/>
    <w:rsid w:val="00D2251F"/>
    <w:rsid w:val="00D26219"/>
    <w:rsid w:val="00D43617"/>
    <w:rsid w:val="00D478AB"/>
    <w:rsid w:val="00D5090A"/>
    <w:rsid w:val="00D523D3"/>
    <w:rsid w:val="00D54382"/>
    <w:rsid w:val="00D647CC"/>
    <w:rsid w:val="00D65DF5"/>
    <w:rsid w:val="00D712FF"/>
    <w:rsid w:val="00D748E2"/>
    <w:rsid w:val="00D87160"/>
    <w:rsid w:val="00D9176F"/>
    <w:rsid w:val="00DA600D"/>
    <w:rsid w:val="00DB5E2F"/>
    <w:rsid w:val="00DB6897"/>
    <w:rsid w:val="00DB7BF1"/>
    <w:rsid w:val="00DC1425"/>
    <w:rsid w:val="00DC24B0"/>
    <w:rsid w:val="00DC741A"/>
    <w:rsid w:val="00DD5D23"/>
    <w:rsid w:val="00DD713B"/>
    <w:rsid w:val="00DE1A42"/>
    <w:rsid w:val="00DF2AB3"/>
    <w:rsid w:val="00DF66F9"/>
    <w:rsid w:val="00DF7FB2"/>
    <w:rsid w:val="00E00460"/>
    <w:rsid w:val="00E0279F"/>
    <w:rsid w:val="00E057C9"/>
    <w:rsid w:val="00E14F58"/>
    <w:rsid w:val="00E14F7D"/>
    <w:rsid w:val="00E2039C"/>
    <w:rsid w:val="00E239A4"/>
    <w:rsid w:val="00E255FB"/>
    <w:rsid w:val="00E33C47"/>
    <w:rsid w:val="00E433CE"/>
    <w:rsid w:val="00E4434B"/>
    <w:rsid w:val="00E469B9"/>
    <w:rsid w:val="00E53C41"/>
    <w:rsid w:val="00E56CB8"/>
    <w:rsid w:val="00E575AD"/>
    <w:rsid w:val="00E60C1D"/>
    <w:rsid w:val="00E61CEC"/>
    <w:rsid w:val="00E62E0B"/>
    <w:rsid w:val="00E67DE8"/>
    <w:rsid w:val="00E72A1D"/>
    <w:rsid w:val="00E834C6"/>
    <w:rsid w:val="00E8517F"/>
    <w:rsid w:val="00E874F7"/>
    <w:rsid w:val="00E91130"/>
    <w:rsid w:val="00E91D60"/>
    <w:rsid w:val="00E92856"/>
    <w:rsid w:val="00E93FC6"/>
    <w:rsid w:val="00EA081B"/>
    <w:rsid w:val="00EA3912"/>
    <w:rsid w:val="00EA3D6F"/>
    <w:rsid w:val="00EA75F4"/>
    <w:rsid w:val="00EB2FE0"/>
    <w:rsid w:val="00EB7C7E"/>
    <w:rsid w:val="00ED03BA"/>
    <w:rsid w:val="00ED57AE"/>
    <w:rsid w:val="00EE0695"/>
    <w:rsid w:val="00EE2024"/>
    <w:rsid w:val="00EE65FA"/>
    <w:rsid w:val="00EF40A7"/>
    <w:rsid w:val="00F02525"/>
    <w:rsid w:val="00F04E7E"/>
    <w:rsid w:val="00F1355D"/>
    <w:rsid w:val="00F178B0"/>
    <w:rsid w:val="00F212E9"/>
    <w:rsid w:val="00F27B19"/>
    <w:rsid w:val="00F33128"/>
    <w:rsid w:val="00F36DC1"/>
    <w:rsid w:val="00F55CC3"/>
    <w:rsid w:val="00F561D2"/>
    <w:rsid w:val="00F579AB"/>
    <w:rsid w:val="00F57DA5"/>
    <w:rsid w:val="00F62910"/>
    <w:rsid w:val="00F634F6"/>
    <w:rsid w:val="00F636E2"/>
    <w:rsid w:val="00F6429E"/>
    <w:rsid w:val="00F675DB"/>
    <w:rsid w:val="00F74972"/>
    <w:rsid w:val="00F77C9B"/>
    <w:rsid w:val="00F8309E"/>
    <w:rsid w:val="00F84A9D"/>
    <w:rsid w:val="00F8554B"/>
    <w:rsid w:val="00FA13AC"/>
    <w:rsid w:val="00FA4B3A"/>
    <w:rsid w:val="00FA5C08"/>
    <w:rsid w:val="00FB443D"/>
    <w:rsid w:val="00FC1A6B"/>
    <w:rsid w:val="00FC1CBE"/>
    <w:rsid w:val="00FC51CC"/>
    <w:rsid w:val="00FC6BBF"/>
    <w:rsid w:val="00FD11DC"/>
    <w:rsid w:val="00FD4DEA"/>
    <w:rsid w:val="00FD6B8B"/>
    <w:rsid w:val="00FD6C07"/>
    <w:rsid w:val="00FE0480"/>
    <w:rsid w:val="00FE0D77"/>
    <w:rsid w:val="00FE2262"/>
    <w:rsid w:val="00FE3AF8"/>
    <w:rsid w:val="00FE6FD6"/>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link w:val="a4"/>
    <w:uiPriority w:val="34"/>
    <w:qFormat/>
    <w:rsid w:val="005060D9"/>
    <w:pPr>
      <w:spacing w:after="200" w:line="276" w:lineRule="auto"/>
      <w:ind w:left="720"/>
      <w:contextualSpacing/>
    </w:pPr>
    <w:rPr>
      <w:rFonts w:ascii="Calibri" w:hAnsi="Calibri"/>
      <w:sz w:val="22"/>
      <w:szCs w:val="22"/>
      <w:lang w:eastAsia="en-US"/>
    </w:rPr>
  </w:style>
  <w:style w:type="paragraph" w:styleId="a5">
    <w:name w:val="footnote text"/>
    <w:basedOn w:val="a"/>
    <w:link w:val="a6"/>
    <w:uiPriority w:val="99"/>
    <w:unhideWhenUsed/>
    <w:rsid w:val="005060D9"/>
    <w:rPr>
      <w:rFonts w:ascii="Calibri" w:hAnsi="Calibri"/>
      <w:sz w:val="20"/>
      <w:szCs w:val="20"/>
      <w:lang w:val="x-none" w:eastAsia="x-none"/>
    </w:rPr>
  </w:style>
  <w:style w:type="character" w:customStyle="1" w:styleId="a6">
    <w:name w:val="Текст сноски Знак"/>
    <w:link w:val="a5"/>
    <w:uiPriority w:val="99"/>
    <w:rsid w:val="005060D9"/>
    <w:rPr>
      <w:rFonts w:ascii="Calibri" w:eastAsia="Calibri" w:hAnsi="Calibri" w:cs="Times New Roman"/>
      <w:sz w:val="20"/>
      <w:szCs w:val="20"/>
    </w:rPr>
  </w:style>
  <w:style w:type="character" w:styleId="a7">
    <w:name w:val="footnote reference"/>
    <w:uiPriority w:val="99"/>
    <w:semiHidden/>
    <w:unhideWhenUsed/>
    <w:rsid w:val="005060D9"/>
    <w:rPr>
      <w:vertAlign w:val="superscript"/>
    </w:rPr>
  </w:style>
  <w:style w:type="table" w:styleId="a8">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
    <w:next w:val="a"/>
    <w:link w:val="aa"/>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a">
    <w:name w:val="Название Знак"/>
    <w:link w:val="a9"/>
    <w:uiPriority w:val="10"/>
    <w:rsid w:val="005060D9"/>
    <w:rPr>
      <w:rFonts w:ascii="Cambria" w:eastAsia="PMingLiU" w:hAnsi="Cambria" w:cs="Times New Roman"/>
      <w:color w:val="17365D"/>
      <w:spacing w:val="5"/>
      <w:kern w:val="28"/>
      <w:sz w:val="52"/>
      <w:szCs w:val="52"/>
    </w:rPr>
  </w:style>
  <w:style w:type="paragraph" w:styleId="ab">
    <w:name w:val="footer"/>
    <w:basedOn w:val="a"/>
    <w:link w:val="ac"/>
    <w:uiPriority w:val="99"/>
    <w:unhideWhenUsed/>
    <w:rsid w:val="005060D9"/>
    <w:pPr>
      <w:tabs>
        <w:tab w:val="center" w:pos="4677"/>
        <w:tab w:val="right" w:pos="9355"/>
      </w:tabs>
    </w:pPr>
    <w:rPr>
      <w:rFonts w:ascii="Calibri" w:hAnsi="Calibri"/>
      <w:sz w:val="20"/>
      <w:szCs w:val="20"/>
      <w:lang w:val="x-none" w:eastAsia="x-none"/>
    </w:rPr>
  </w:style>
  <w:style w:type="character" w:customStyle="1" w:styleId="ac">
    <w:name w:val="Нижний колонтитул Знак"/>
    <w:link w:val="ab"/>
    <w:uiPriority w:val="99"/>
    <w:rsid w:val="005060D9"/>
    <w:rPr>
      <w:rFonts w:ascii="Calibri" w:eastAsia="Calibri" w:hAnsi="Calibri" w:cs="Times New Roman"/>
    </w:rPr>
  </w:style>
  <w:style w:type="paragraph" w:styleId="ad">
    <w:name w:val="Balloon Text"/>
    <w:basedOn w:val="a"/>
    <w:link w:val="ae"/>
    <w:uiPriority w:val="99"/>
    <w:semiHidden/>
    <w:unhideWhenUsed/>
    <w:rsid w:val="001E7F9B"/>
    <w:rPr>
      <w:rFonts w:ascii="Tahoma" w:hAnsi="Tahoma"/>
      <w:sz w:val="16"/>
      <w:szCs w:val="16"/>
      <w:lang w:val="x-none"/>
    </w:rPr>
  </w:style>
  <w:style w:type="character" w:customStyle="1" w:styleId="ae">
    <w:name w:val="Текст выноски Знак"/>
    <w:link w:val="ad"/>
    <w:uiPriority w:val="99"/>
    <w:semiHidden/>
    <w:rsid w:val="001E7F9B"/>
    <w:rPr>
      <w:rFonts w:ascii="Tahoma" w:hAnsi="Tahoma" w:cs="Tahoma"/>
      <w:sz w:val="16"/>
      <w:szCs w:val="16"/>
      <w:lang w:eastAsia="ru-RU"/>
    </w:rPr>
  </w:style>
  <w:style w:type="paragraph" w:styleId="af">
    <w:name w:val="header"/>
    <w:basedOn w:val="a"/>
    <w:link w:val="af0"/>
    <w:uiPriority w:val="99"/>
    <w:unhideWhenUsed/>
    <w:rsid w:val="001E7F9B"/>
    <w:pPr>
      <w:tabs>
        <w:tab w:val="center" w:pos="4677"/>
        <w:tab w:val="right" w:pos="9355"/>
      </w:tabs>
    </w:pPr>
    <w:rPr>
      <w:lang w:val="x-none"/>
    </w:rPr>
  </w:style>
  <w:style w:type="character" w:customStyle="1" w:styleId="af0">
    <w:name w:val="Верхний колонтитул Знак"/>
    <w:link w:val="af"/>
    <w:uiPriority w:val="99"/>
    <w:rsid w:val="001E7F9B"/>
    <w:rPr>
      <w:rFonts w:ascii="Times New Roman" w:hAnsi="Times New Roman" w:cs="Times New Roman"/>
      <w:sz w:val="24"/>
      <w:szCs w:val="24"/>
      <w:lang w:eastAsia="ru-RU"/>
    </w:rPr>
  </w:style>
  <w:style w:type="character" w:styleId="af1">
    <w:name w:val="annotation reference"/>
    <w:uiPriority w:val="99"/>
    <w:semiHidden/>
    <w:unhideWhenUsed/>
    <w:rsid w:val="0061189C"/>
    <w:rPr>
      <w:sz w:val="16"/>
      <w:szCs w:val="16"/>
    </w:rPr>
  </w:style>
  <w:style w:type="paragraph" w:styleId="af2">
    <w:name w:val="annotation text"/>
    <w:basedOn w:val="a"/>
    <w:link w:val="af3"/>
    <w:uiPriority w:val="99"/>
    <w:semiHidden/>
    <w:unhideWhenUsed/>
    <w:rsid w:val="0061189C"/>
    <w:rPr>
      <w:sz w:val="20"/>
      <w:szCs w:val="20"/>
      <w:lang w:val="x-none"/>
    </w:rPr>
  </w:style>
  <w:style w:type="character" w:customStyle="1" w:styleId="af3">
    <w:name w:val="Текст примечания Знак"/>
    <w:link w:val="af2"/>
    <w:uiPriority w:val="99"/>
    <w:semiHidden/>
    <w:rsid w:val="0061189C"/>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61189C"/>
    <w:rPr>
      <w:b/>
      <w:bCs/>
    </w:rPr>
  </w:style>
  <w:style w:type="character" w:customStyle="1" w:styleId="af5">
    <w:name w:val="Тема примечания Знак"/>
    <w:link w:val="af4"/>
    <w:uiPriority w:val="99"/>
    <w:semiHidden/>
    <w:rsid w:val="0061189C"/>
    <w:rPr>
      <w:rFonts w:ascii="Times New Roman" w:hAnsi="Times New Roman" w:cs="Times New Roman"/>
      <w:b/>
      <w:bCs/>
      <w:sz w:val="20"/>
      <w:szCs w:val="20"/>
      <w:lang w:eastAsia="ru-RU"/>
    </w:rPr>
  </w:style>
  <w:style w:type="character" w:styleId="af6">
    <w:name w:val="Strong"/>
    <w:uiPriority w:val="22"/>
    <w:qFormat/>
    <w:rsid w:val="00A82BB0"/>
    <w:rPr>
      <w:b/>
      <w:bCs/>
    </w:rPr>
  </w:style>
  <w:style w:type="character" w:customStyle="1" w:styleId="ilfuvd">
    <w:name w:val="ilfuvd"/>
    <w:basedOn w:val="a0"/>
    <w:rsid w:val="00C52947"/>
  </w:style>
  <w:style w:type="character" w:styleId="af7">
    <w:name w:val="Emphasis"/>
    <w:uiPriority w:val="20"/>
    <w:qFormat/>
    <w:rsid w:val="001C11E0"/>
    <w:rPr>
      <w:i/>
      <w:iCs/>
    </w:rPr>
  </w:style>
  <w:style w:type="paragraph" w:styleId="af8">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9">
    <w:name w:val="Revision"/>
    <w:hidden/>
    <w:uiPriority w:val="99"/>
    <w:semiHidden/>
    <w:rsid w:val="00AD3663"/>
    <w:rPr>
      <w:rFonts w:ascii="Times New Roman" w:hAnsi="Times New Roman"/>
      <w:sz w:val="24"/>
      <w:szCs w:val="24"/>
    </w:rPr>
  </w:style>
  <w:style w:type="character" w:styleId="afa">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11">
    <w:name w:val="Абзац списка1"/>
    <w:basedOn w:val="a"/>
    <w:rsid w:val="004032EC"/>
    <w:pPr>
      <w:spacing w:after="200" w:line="276" w:lineRule="auto"/>
      <w:ind w:left="720"/>
      <w:contextualSpacing/>
    </w:pPr>
    <w:rPr>
      <w:rFonts w:ascii="Calibri" w:eastAsia="Times New Roman" w:hAnsi="Calibri"/>
      <w:sz w:val="22"/>
      <w:szCs w:val="22"/>
      <w:lang w:eastAsia="en-US"/>
    </w:rPr>
  </w:style>
  <w:style w:type="character" w:customStyle="1" w:styleId="a4">
    <w:name w:val="Абзац списка Знак"/>
    <w:link w:val="a3"/>
    <w:uiPriority w:val="34"/>
    <w:locked/>
    <w:rsid w:val="004032EC"/>
    <w:rPr>
      <w:sz w:val="22"/>
      <w:szCs w:val="22"/>
      <w:lang w:eastAsia="en-US"/>
    </w:rPr>
  </w:style>
  <w:style w:type="character" w:customStyle="1" w:styleId="fontstyle01">
    <w:name w:val="fontstyle01"/>
    <w:rsid w:val="007426EF"/>
    <w:rPr>
      <w:rFonts w:ascii="Times New Roman" w:hAnsi="Times New Roman" w:cs="Times New Roman" w:hint="default"/>
      <w:b w:val="0"/>
      <w:bCs w:val="0"/>
      <w:i w:val="0"/>
      <w:iCs w:val="0"/>
      <w:color w:val="000000"/>
      <w:sz w:val="24"/>
      <w:szCs w:val="24"/>
    </w:rPr>
  </w:style>
  <w:style w:type="paragraph" w:customStyle="1" w:styleId="Default">
    <w:name w:val="Default"/>
    <w:rsid w:val="00637463"/>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0602">
      <w:bodyDiv w:val="1"/>
      <w:marLeft w:val="0"/>
      <w:marRight w:val="0"/>
      <w:marTop w:val="0"/>
      <w:marBottom w:val="0"/>
      <w:divBdr>
        <w:top w:val="none" w:sz="0" w:space="0" w:color="auto"/>
        <w:left w:val="none" w:sz="0" w:space="0" w:color="auto"/>
        <w:bottom w:val="none" w:sz="0" w:space="0" w:color="auto"/>
        <w:right w:val="none" w:sz="0" w:space="0" w:color="auto"/>
      </w:divBdr>
    </w:div>
    <w:div w:id="90973186">
      <w:bodyDiv w:val="1"/>
      <w:marLeft w:val="0"/>
      <w:marRight w:val="0"/>
      <w:marTop w:val="0"/>
      <w:marBottom w:val="0"/>
      <w:divBdr>
        <w:top w:val="none" w:sz="0" w:space="0" w:color="auto"/>
        <w:left w:val="none" w:sz="0" w:space="0" w:color="auto"/>
        <w:bottom w:val="none" w:sz="0" w:space="0" w:color="auto"/>
        <w:right w:val="none" w:sz="0" w:space="0" w:color="auto"/>
      </w:divBdr>
    </w:div>
    <w:div w:id="144972179">
      <w:bodyDiv w:val="1"/>
      <w:marLeft w:val="0"/>
      <w:marRight w:val="0"/>
      <w:marTop w:val="0"/>
      <w:marBottom w:val="0"/>
      <w:divBdr>
        <w:top w:val="none" w:sz="0" w:space="0" w:color="auto"/>
        <w:left w:val="none" w:sz="0" w:space="0" w:color="auto"/>
        <w:bottom w:val="none" w:sz="0" w:space="0" w:color="auto"/>
        <w:right w:val="none" w:sz="0" w:space="0" w:color="auto"/>
      </w:divBdr>
    </w:div>
    <w:div w:id="179393272">
      <w:bodyDiv w:val="1"/>
      <w:marLeft w:val="0"/>
      <w:marRight w:val="0"/>
      <w:marTop w:val="0"/>
      <w:marBottom w:val="0"/>
      <w:divBdr>
        <w:top w:val="none" w:sz="0" w:space="0" w:color="auto"/>
        <w:left w:val="none" w:sz="0" w:space="0" w:color="auto"/>
        <w:bottom w:val="none" w:sz="0" w:space="0" w:color="auto"/>
        <w:right w:val="none" w:sz="0" w:space="0" w:color="auto"/>
      </w:divBdr>
    </w:div>
    <w:div w:id="321783907">
      <w:bodyDiv w:val="1"/>
      <w:marLeft w:val="0"/>
      <w:marRight w:val="0"/>
      <w:marTop w:val="0"/>
      <w:marBottom w:val="0"/>
      <w:divBdr>
        <w:top w:val="none" w:sz="0" w:space="0" w:color="auto"/>
        <w:left w:val="none" w:sz="0" w:space="0" w:color="auto"/>
        <w:bottom w:val="none" w:sz="0" w:space="0" w:color="auto"/>
        <w:right w:val="none" w:sz="0" w:space="0" w:color="auto"/>
      </w:divBdr>
    </w:div>
    <w:div w:id="457068416">
      <w:bodyDiv w:val="1"/>
      <w:marLeft w:val="0"/>
      <w:marRight w:val="0"/>
      <w:marTop w:val="0"/>
      <w:marBottom w:val="0"/>
      <w:divBdr>
        <w:top w:val="none" w:sz="0" w:space="0" w:color="auto"/>
        <w:left w:val="none" w:sz="0" w:space="0" w:color="auto"/>
        <w:bottom w:val="none" w:sz="0" w:space="0" w:color="auto"/>
        <w:right w:val="none" w:sz="0" w:space="0" w:color="auto"/>
      </w:divBdr>
    </w:div>
    <w:div w:id="538474920">
      <w:bodyDiv w:val="1"/>
      <w:marLeft w:val="0"/>
      <w:marRight w:val="0"/>
      <w:marTop w:val="0"/>
      <w:marBottom w:val="0"/>
      <w:divBdr>
        <w:top w:val="none" w:sz="0" w:space="0" w:color="auto"/>
        <w:left w:val="none" w:sz="0" w:space="0" w:color="auto"/>
        <w:bottom w:val="none" w:sz="0" w:space="0" w:color="auto"/>
        <w:right w:val="none" w:sz="0" w:space="0" w:color="auto"/>
      </w:divBdr>
    </w:div>
    <w:div w:id="559168236">
      <w:bodyDiv w:val="1"/>
      <w:marLeft w:val="0"/>
      <w:marRight w:val="0"/>
      <w:marTop w:val="0"/>
      <w:marBottom w:val="0"/>
      <w:divBdr>
        <w:top w:val="none" w:sz="0" w:space="0" w:color="auto"/>
        <w:left w:val="none" w:sz="0" w:space="0" w:color="auto"/>
        <w:bottom w:val="none" w:sz="0" w:space="0" w:color="auto"/>
        <w:right w:val="none" w:sz="0" w:space="0" w:color="auto"/>
      </w:divBdr>
    </w:div>
    <w:div w:id="562912450">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07011329">
      <w:bodyDiv w:val="1"/>
      <w:marLeft w:val="0"/>
      <w:marRight w:val="0"/>
      <w:marTop w:val="0"/>
      <w:marBottom w:val="0"/>
      <w:divBdr>
        <w:top w:val="none" w:sz="0" w:space="0" w:color="auto"/>
        <w:left w:val="none" w:sz="0" w:space="0" w:color="auto"/>
        <w:bottom w:val="none" w:sz="0" w:space="0" w:color="auto"/>
        <w:right w:val="none" w:sz="0" w:space="0" w:color="auto"/>
      </w:divBdr>
    </w:div>
    <w:div w:id="638610799">
      <w:bodyDiv w:val="1"/>
      <w:marLeft w:val="0"/>
      <w:marRight w:val="0"/>
      <w:marTop w:val="0"/>
      <w:marBottom w:val="0"/>
      <w:divBdr>
        <w:top w:val="none" w:sz="0" w:space="0" w:color="auto"/>
        <w:left w:val="none" w:sz="0" w:space="0" w:color="auto"/>
        <w:bottom w:val="none" w:sz="0" w:space="0" w:color="auto"/>
        <w:right w:val="none" w:sz="0" w:space="0" w:color="auto"/>
      </w:divBdr>
    </w:div>
    <w:div w:id="639656126">
      <w:bodyDiv w:val="1"/>
      <w:marLeft w:val="0"/>
      <w:marRight w:val="0"/>
      <w:marTop w:val="0"/>
      <w:marBottom w:val="0"/>
      <w:divBdr>
        <w:top w:val="none" w:sz="0" w:space="0" w:color="auto"/>
        <w:left w:val="none" w:sz="0" w:space="0" w:color="auto"/>
        <w:bottom w:val="none" w:sz="0" w:space="0" w:color="auto"/>
        <w:right w:val="none" w:sz="0" w:space="0" w:color="auto"/>
      </w:divBdr>
    </w:div>
    <w:div w:id="686056972">
      <w:bodyDiv w:val="1"/>
      <w:marLeft w:val="0"/>
      <w:marRight w:val="0"/>
      <w:marTop w:val="0"/>
      <w:marBottom w:val="0"/>
      <w:divBdr>
        <w:top w:val="none" w:sz="0" w:space="0" w:color="auto"/>
        <w:left w:val="none" w:sz="0" w:space="0" w:color="auto"/>
        <w:bottom w:val="none" w:sz="0" w:space="0" w:color="auto"/>
        <w:right w:val="none" w:sz="0" w:space="0" w:color="auto"/>
      </w:divBdr>
    </w:div>
    <w:div w:id="691762888">
      <w:bodyDiv w:val="1"/>
      <w:marLeft w:val="0"/>
      <w:marRight w:val="0"/>
      <w:marTop w:val="0"/>
      <w:marBottom w:val="0"/>
      <w:divBdr>
        <w:top w:val="none" w:sz="0" w:space="0" w:color="auto"/>
        <w:left w:val="none" w:sz="0" w:space="0" w:color="auto"/>
        <w:bottom w:val="none" w:sz="0" w:space="0" w:color="auto"/>
        <w:right w:val="none" w:sz="0" w:space="0" w:color="auto"/>
      </w:divBdr>
    </w:div>
    <w:div w:id="701825510">
      <w:bodyDiv w:val="1"/>
      <w:marLeft w:val="0"/>
      <w:marRight w:val="0"/>
      <w:marTop w:val="0"/>
      <w:marBottom w:val="0"/>
      <w:divBdr>
        <w:top w:val="none" w:sz="0" w:space="0" w:color="auto"/>
        <w:left w:val="none" w:sz="0" w:space="0" w:color="auto"/>
        <w:bottom w:val="none" w:sz="0" w:space="0" w:color="auto"/>
        <w:right w:val="none" w:sz="0" w:space="0" w:color="auto"/>
      </w:divBdr>
    </w:div>
    <w:div w:id="758646464">
      <w:bodyDiv w:val="1"/>
      <w:marLeft w:val="0"/>
      <w:marRight w:val="0"/>
      <w:marTop w:val="0"/>
      <w:marBottom w:val="0"/>
      <w:divBdr>
        <w:top w:val="none" w:sz="0" w:space="0" w:color="auto"/>
        <w:left w:val="none" w:sz="0" w:space="0" w:color="auto"/>
        <w:bottom w:val="none" w:sz="0" w:space="0" w:color="auto"/>
        <w:right w:val="none" w:sz="0" w:space="0" w:color="auto"/>
      </w:divBdr>
    </w:div>
    <w:div w:id="837109939">
      <w:bodyDiv w:val="1"/>
      <w:marLeft w:val="0"/>
      <w:marRight w:val="0"/>
      <w:marTop w:val="0"/>
      <w:marBottom w:val="0"/>
      <w:divBdr>
        <w:top w:val="none" w:sz="0" w:space="0" w:color="auto"/>
        <w:left w:val="none" w:sz="0" w:space="0" w:color="auto"/>
        <w:bottom w:val="none" w:sz="0" w:space="0" w:color="auto"/>
        <w:right w:val="none" w:sz="0" w:space="0" w:color="auto"/>
      </w:divBdr>
    </w:div>
    <w:div w:id="851994927">
      <w:bodyDiv w:val="1"/>
      <w:marLeft w:val="0"/>
      <w:marRight w:val="0"/>
      <w:marTop w:val="0"/>
      <w:marBottom w:val="0"/>
      <w:divBdr>
        <w:top w:val="none" w:sz="0" w:space="0" w:color="auto"/>
        <w:left w:val="none" w:sz="0" w:space="0" w:color="auto"/>
        <w:bottom w:val="none" w:sz="0" w:space="0" w:color="auto"/>
        <w:right w:val="none" w:sz="0" w:space="0" w:color="auto"/>
      </w:divBdr>
    </w:div>
    <w:div w:id="927419664">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078746543">
      <w:bodyDiv w:val="1"/>
      <w:marLeft w:val="0"/>
      <w:marRight w:val="0"/>
      <w:marTop w:val="0"/>
      <w:marBottom w:val="0"/>
      <w:divBdr>
        <w:top w:val="none" w:sz="0" w:space="0" w:color="auto"/>
        <w:left w:val="none" w:sz="0" w:space="0" w:color="auto"/>
        <w:bottom w:val="none" w:sz="0" w:space="0" w:color="auto"/>
        <w:right w:val="none" w:sz="0" w:space="0" w:color="auto"/>
      </w:divBdr>
    </w:div>
    <w:div w:id="1102384509">
      <w:bodyDiv w:val="1"/>
      <w:marLeft w:val="0"/>
      <w:marRight w:val="0"/>
      <w:marTop w:val="0"/>
      <w:marBottom w:val="0"/>
      <w:divBdr>
        <w:top w:val="none" w:sz="0" w:space="0" w:color="auto"/>
        <w:left w:val="none" w:sz="0" w:space="0" w:color="auto"/>
        <w:bottom w:val="none" w:sz="0" w:space="0" w:color="auto"/>
        <w:right w:val="none" w:sz="0" w:space="0" w:color="auto"/>
      </w:divBdr>
    </w:div>
    <w:div w:id="1165171906">
      <w:bodyDiv w:val="1"/>
      <w:marLeft w:val="0"/>
      <w:marRight w:val="0"/>
      <w:marTop w:val="0"/>
      <w:marBottom w:val="0"/>
      <w:divBdr>
        <w:top w:val="none" w:sz="0" w:space="0" w:color="auto"/>
        <w:left w:val="none" w:sz="0" w:space="0" w:color="auto"/>
        <w:bottom w:val="none" w:sz="0" w:space="0" w:color="auto"/>
        <w:right w:val="none" w:sz="0" w:space="0" w:color="auto"/>
      </w:divBdr>
    </w:div>
    <w:div w:id="1243832031">
      <w:bodyDiv w:val="1"/>
      <w:marLeft w:val="0"/>
      <w:marRight w:val="0"/>
      <w:marTop w:val="0"/>
      <w:marBottom w:val="0"/>
      <w:divBdr>
        <w:top w:val="none" w:sz="0" w:space="0" w:color="auto"/>
        <w:left w:val="none" w:sz="0" w:space="0" w:color="auto"/>
        <w:bottom w:val="none" w:sz="0" w:space="0" w:color="auto"/>
        <w:right w:val="none" w:sz="0" w:space="0" w:color="auto"/>
      </w:divBdr>
    </w:div>
    <w:div w:id="1324166407">
      <w:bodyDiv w:val="1"/>
      <w:marLeft w:val="0"/>
      <w:marRight w:val="0"/>
      <w:marTop w:val="0"/>
      <w:marBottom w:val="0"/>
      <w:divBdr>
        <w:top w:val="none" w:sz="0" w:space="0" w:color="auto"/>
        <w:left w:val="none" w:sz="0" w:space="0" w:color="auto"/>
        <w:bottom w:val="none" w:sz="0" w:space="0" w:color="auto"/>
        <w:right w:val="none" w:sz="0" w:space="0" w:color="auto"/>
      </w:divBdr>
    </w:div>
    <w:div w:id="1345402570">
      <w:bodyDiv w:val="1"/>
      <w:marLeft w:val="0"/>
      <w:marRight w:val="0"/>
      <w:marTop w:val="0"/>
      <w:marBottom w:val="0"/>
      <w:divBdr>
        <w:top w:val="none" w:sz="0" w:space="0" w:color="auto"/>
        <w:left w:val="none" w:sz="0" w:space="0" w:color="auto"/>
        <w:bottom w:val="none" w:sz="0" w:space="0" w:color="auto"/>
        <w:right w:val="none" w:sz="0" w:space="0" w:color="auto"/>
      </w:divBdr>
    </w:div>
    <w:div w:id="1367680963">
      <w:bodyDiv w:val="1"/>
      <w:marLeft w:val="0"/>
      <w:marRight w:val="0"/>
      <w:marTop w:val="0"/>
      <w:marBottom w:val="0"/>
      <w:divBdr>
        <w:top w:val="none" w:sz="0" w:space="0" w:color="auto"/>
        <w:left w:val="none" w:sz="0" w:space="0" w:color="auto"/>
        <w:bottom w:val="none" w:sz="0" w:space="0" w:color="auto"/>
        <w:right w:val="none" w:sz="0" w:space="0" w:color="auto"/>
      </w:divBdr>
    </w:div>
    <w:div w:id="1444105273">
      <w:bodyDiv w:val="1"/>
      <w:marLeft w:val="0"/>
      <w:marRight w:val="0"/>
      <w:marTop w:val="0"/>
      <w:marBottom w:val="0"/>
      <w:divBdr>
        <w:top w:val="none" w:sz="0" w:space="0" w:color="auto"/>
        <w:left w:val="none" w:sz="0" w:space="0" w:color="auto"/>
        <w:bottom w:val="none" w:sz="0" w:space="0" w:color="auto"/>
        <w:right w:val="none" w:sz="0" w:space="0" w:color="auto"/>
      </w:divBdr>
    </w:div>
    <w:div w:id="1465079797">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26745474">
      <w:bodyDiv w:val="1"/>
      <w:marLeft w:val="0"/>
      <w:marRight w:val="0"/>
      <w:marTop w:val="0"/>
      <w:marBottom w:val="0"/>
      <w:divBdr>
        <w:top w:val="none" w:sz="0" w:space="0" w:color="auto"/>
        <w:left w:val="none" w:sz="0" w:space="0" w:color="auto"/>
        <w:bottom w:val="none" w:sz="0" w:space="0" w:color="auto"/>
        <w:right w:val="none" w:sz="0" w:space="0" w:color="auto"/>
      </w:divBdr>
    </w:div>
    <w:div w:id="1534224963">
      <w:bodyDiv w:val="1"/>
      <w:marLeft w:val="0"/>
      <w:marRight w:val="0"/>
      <w:marTop w:val="0"/>
      <w:marBottom w:val="0"/>
      <w:divBdr>
        <w:top w:val="none" w:sz="0" w:space="0" w:color="auto"/>
        <w:left w:val="none" w:sz="0" w:space="0" w:color="auto"/>
        <w:bottom w:val="none" w:sz="0" w:space="0" w:color="auto"/>
        <w:right w:val="none" w:sz="0" w:space="0" w:color="auto"/>
      </w:divBdr>
    </w:div>
    <w:div w:id="1612542107">
      <w:bodyDiv w:val="1"/>
      <w:marLeft w:val="0"/>
      <w:marRight w:val="0"/>
      <w:marTop w:val="0"/>
      <w:marBottom w:val="0"/>
      <w:divBdr>
        <w:top w:val="none" w:sz="0" w:space="0" w:color="auto"/>
        <w:left w:val="none" w:sz="0" w:space="0" w:color="auto"/>
        <w:bottom w:val="none" w:sz="0" w:space="0" w:color="auto"/>
        <w:right w:val="none" w:sz="0" w:space="0" w:color="auto"/>
      </w:divBdr>
    </w:div>
    <w:div w:id="1651908081">
      <w:bodyDiv w:val="1"/>
      <w:marLeft w:val="0"/>
      <w:marRight w:val="0"/>
      <w:marTop w:val="0"/>
      <w:marBottom w:val="0"/>
      <w:divBdr>
        <w:top w:val="none" w:sz="0" w:space="0" w:color="auto"/>
        <w:left w:val="none" w:sz="0" w:space="0" w:color="auto"/>
        <w:bottom w:val="none" w:sz="0" w:space="0" w:color="auto"/>
        <w:right w:val="none" w:sz="0" w:space="0" w:color="auto"/>
      </w:divBdr>
    </w:div>
    <w:div w:id="1682507824">
      <w:bodyDiv w:val="1"/>
      <w:marLeft w:val="0"/>
      <w:marRight w:val="0"/>
      <w:marTop w:val="0"/>
      <w:marBottom w:val="0"/>
      <w:divBdr>
        <w:top w:val="none" w:sz="0" w:space="0" w:color="auto"/>
        <w:left w:val="none" w:sz="0" w:space="0" w:color="auto"/>
        <w:bottom w:val="none" w:sz="0" w:space="0" w:color="auto"/>
        <w:right w:val="none" w:sz="0" w:space="0" w:color="auto"/>
      </w:divBdr>
    </w:div>
    <w:div w:id="1892378212">
      <w:bodyDiv w:val="1"/>
      <w:marLeft w:val="0"/>
      <w:marRight w:val="0"/>
      <w:marTop w:val="0"/>
      <w:marBottom w:val="0"/>
      <w:divBdr>
        <w:top w:val="none" w:sz="0" w:space="0" w:color="auto"/>
        <w:left w:val="none" w:sz="0" w:space="0" w:color="auto"/>
        <w:bottom w:val="none" w:sz="0" w:space="0" w:color="auto"/>
        <w:right w:val="none" w:sz="0" w:space="0" w:color="auto"/>
      </w:divBdr>
    </w:div>
    <w:div w:id="1906647570">
      <w:bodyDiv w:val="1"/>
      <w:marLeft w:val="0"/>
      <w:marRight w:val="0"/>
      <w:marTop w:val="0"/>
      <w:marBottom w:val="0"/>
      <w:divBdr>
        <w:top w:val="none" w:sz="0" w:space="0" w:color="auto"/>
        <w:left w:val="none" w:sz="0" w:space="0" w:color="auto"/>
        <w:bottom w:val="none" w:sz="0" w:space="0" w:color="auto"/>
        <w:right w:val="none" w:sz="0" w:space="0" w:color="auto"/>
      </w:divBdr>
    </w:div>
    <w:div w:id="2008944639">
      <w:bodyDiv w:val="1"/>
      <w:marLeft w:val="0"/>
      <w:marRight w:val="0"/>
      <w:marTop w:val="0"/>
      <w:marBottom w:val="0"/>
      <w:divBdr>
        <w:top w:val="none" w:sz="0" w:space="0" w:color="auto"/>
        <w:left w:val="none" w:sz="0" w:space="0" w:color="auto"/>
        <w:bottom w:val="none" w:sz="0" w:space="0" w:color="auto"/>
        <w:right w:val="none" w:sz="0" w:space="0" w:color="auto"/>
      </w:divBdr>
    </w:div>
    <w:div w:id="2072577586">
      <w:bodyDiv w:val="1"/>
      <w:marLeft w:val="0"/>
      <w:marRight w:val="0"/>
      <w:marTop w:val="0"/>
      <w:marBottom w:val="0"/>
      <w:divBdr>
        <w:top w:val="none" w:sz="0" w:space="0" w:color="auto"/>
        <w:left w:val="none" w:sz="0" w:space="0" w:color="auto"/>
        <w:bottom w:val="none" w:sz="0" w:space="0" w:color="auto"/>
        <w:right w:val="none" w:sz="0" w:space="0" w:color="auto"/>
      </w:divBdr>
    </w:div>
    <w:div w:id="2073656008">
      <w:bodyDiv w:val="1"/>
      <w:marLeft w:val="0"/>
      <w:marRight w:val="0"/>
      <w:marTop w:val="0"/>
      <w:marBottom w:val="0"/>
      <w:divBdr>
        <w:top w:val="none" w:sz="0" w:space="0" w:color="auto"/>
        <w:left w:val="none" w:sz="0" w:space="0" w:color="auto"/>
        <w:bottom w:val="none" w:sz="0" w:space="0" w:color="auto"/>
        <w:right w:val="none" w:sz="0" w:space="0" w:color="auto"/>
      </w:divBdr>
    </w:div>
    <w:div w:id="2119325752">
      <w:bodyDiv w:val="1"/>
      <w:marLeft w:val="0"/>
      <w:marRight w:val="0"/>
      <w:marTop w:val="0"/>
      <w:marBottom w:val="0"/>
      <w:divBdr>
        <w:top w:val="none" w:sz="0" w:space="0" w:color="auto"/>
        <w:left w:val="none" w:sz="0" w:space="0" w:color="auto"/>
        <w:bottom w:val="none" w:sz="0" w:space="0" w:color="auto"/>
        <w:right w:val="none" w:sz="0" w:space="0" w:color="auto"/>
      </w:divBdr>
    </w:div>
    <w:div w:id="213660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2023'!$P$5:$P$25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2023'!$Q$5:$Q$25</c:f>
              <c:numCache>
                <c:formatCode>General</c:formatCode>
                <c:ptCount val="21"/>
                <c:pt idx="0">
                  <c:v>0</c:v>
                </c:pt>
                <c:pt idx="1">
                  <c:v>0.12594458438287201</c:v>
                </c:pt>
                <c:pt idx="2">
                  <c:v>0.12594458438287201</c:v>
                </c:pt>
                <c:pt idx="3">
                  <c:v>1.07052896725441</c:v>
                </c:pt>
                <c:pt idx="4">
                  <c:v>2.3299748110831202</c:v>
                </c:pt>
                <c:pt idx="5">
                  <c:v>6.0453400503778303</c:v>
                </c:pt>
                <c:pt idx="6">
                  <c:v>4.5340050377833796</c:v>
                </c:pt>
                <c:pt idx="7">
                  <c:v>5.6045340050377801</c:v>
                </c:pt>
                <c:pt idx="8">
                  <c:v>11.9647355163728</c:v>
                </c:pt>
                <c:pt idx="9">
                  <c:v>11.712846347607099</c:v>
                </c:pt>
                <c:pt idx="10">
                  <c:v>11.9017632241814</c:v>
                </c:pt>
                <c:pt idx="11">
                  <c:v>9.4458438287153594</c:v>
                </c:pt>
                <c:pt idx="12">
                  <c:v>6.0453400503778303</c:v>
                </c:pt>
                <c:pt idx="13">
                  <c:v>8.3753148614609607</c:v>
                </c:pt>
                <c:pt idx="14">
                  <c:v>6.1083123425692696</c:v>
                </c:pt>
                <c:pt idx="15">
                  <c:v>5.3526448362720398</c:v>
                </c:pt>
                <c:pt idx="16">
                  <c:v>4.5340050377833796</c:v>
                </c:pt>
                <c:pt idx="17">
                  <c:v>1.57430730478589</c:v>
                </c:pt>
                <c:pt idx="18">
                  <c:v>1.88916876574307</c:v>
                </c:pt>
                <c:pt idx="19">
                  <c:v>1.13350125944584</c:v>
                </c:pt>
                <c:pt idx="20">
                  <c:v>0.12594458438287201</c:v>
                </c:pt>
              </c:numCache>
            </c:numRef>
          </c:yVal>
          <c:smooth val="1"/>
          <c:extLst xmlns:c16r2="http://schemas.microsoft.com/office/drawing/2015/06/chart">
            <c:ext xmlns:c16="http://schemas.microsoft.com/office/drawing/2014/chart" uri="{C3380CC4-5D6E-409C-BE32-E72D297353CC}">
              <c16:uniqueId val="{00000000-05F1-4C92-85CF-16C9661DAA7C}"/>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2022'!$P$5:$P$25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2022'!$Q$5:$Q$25</c:f>
              <c:numCache>
                <c:formatCode>General</c:formatCode>
                <c:ptCount val="21"/>
                <c:pt idx="0">
                  <c:v>0</c:v>
                </c:pt>
                <c:pt idx="1">
                  <c:v>0.112866817155756</c:v>
                </c:pt>
                <c:pt idx="2">
                  <c:v>0.79006772009029302</c:v>
                </c:pt>
                <c:pt idx="3">
                  <c:v>1.1851015801354401</c:v>
                </c:pt>
                <c:pt idx="4">
                  <c:v>2.8216704288939098</c:v>
                </c:pt>
                <c:pt idx="5">
                  <c:v>6.0948081264108396</c:v>
                </c:pt>
                <c:pt idx="6">
                  <c:v>4.6275395033860001</c:v>
                </c:pt>
                <c:pt idx="7">
                  <c:v>5.6997742663656901</c:v>
                </c:pt>
                <c:pt idx="8">
                  <c:v>11.6817155756208</c:v>
                </c:pt>
                <c:pt idx="9">
                  <c:v>12.5846501128668</c:v>
                </c:pt>
                <c:pt idx="10">
                  <c:v>10.665914221218999</c:v>
                </c:pt>
                <c:pt idx="11">
                  <c:v>11.117381489842</c:v>
                </c:pt>
                <c:pt idx="12">
                  <c:v>6.2076749435665901</c:v>
                </c:pt>
                <c:pt idx="13">
                  <c:v>6.9977426636568802</c:v>
                </c:pt>
                <c:pt idx="14">
                  <c:v>6.8848758465011297</c:v>
                </c:pt>
                <c:pt idx="15">
                  <c:v>5.6997742663656901</c:v>
                </c:pt>
                <c:pt idx="16">
                  <c:v>3.8374717832957099</c:v>
                </c:pt>
                <c:pt idx="17">
                  <c:v>1.1851015801354401</c:v>
                </c:pt>
                <c:pt idx="18">
                  <c:v>0.67720090293453705</c:v>
                </c:pt>
                <c:pt idx="19">
                  <c:v>1.1286681715575599</c:v>
                </c:pt>
                <c:pt idx="20">
                  <c:v>0</c:v>
                </c:pt>
              </c:numCache>
            </c:numRef>
          </c:yVal>
          <c:smooth val="1"/>
          <c:extLst xmlns:c16r2="http://schemas.microsoft.com/office/drawing/2015/06/chart">
            <c:ext xmlns:c16="http://schemas.microsoft.com/office/drawing/2014/chart" uri="{C3380CC4-5D6E-409C-BE32-E72D297353CC}">
              <c16:uniqueId val="{00000001-05F1-4C92-85CF-16C9661DAA7C}"/>
            </c:ext>
          </c:extLst>
        </c:ser>
        <c:dLbls>
          <c:showLegendKey val="0"/>
          <c:showVal val="0"/>
          <c:showCatName val="0"/>
          <c:showSerName val="0"/>
          <c:showPercent val="0"/>
          <c:showBubbleSize val="0"/>
        </c:dLbls>
        <c:axId val="277202320"/>
        <c:axId val="277201200"/>
      </c:scatterChart>
      <c:valAx>
        <c:axId val="277202320"/>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6890756302521013"/>
              <c:y val="0.8677462887989203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77201200"/>
        <c:crosses val="autoZero"/>
        <c:crossBetween val="midCat"/>
        <c:majorUnit val="5"/>
        <c:minorUnit val="5"/>
      </c:valAx>
      <c:valAx>
        <c:axId val="277201200"/>
        <c:scaling>
          <c:orientation val="minMax"/>
          <c:max val="14"/>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09095921833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77202320"/>
        <c:crosses val="autoZero"/>
        <c:crossBetween val="midCat"/>
        <c:minorUnit val="0.5"/>
      </c:valAx>
      <c:spPr>
        <a:noFill/>
        <a:ln w="12700">
          <a:solidFill>
            <a:srgbClr val="808080"/>
          </a:solidFill>
          <a:prstDash val="solid"/>
        </a:ln>
      </c:spPr>
    </c:plotArea>
    <c:legend>
      <c:legendPos val="r"/>
      <c:layout>
        <c:manualLayout>
          <c:xMode val="edge"/>
          <c:yMode val="edge"/>
          <c:x val="0.47298919567827136"/>
          <c:y val="0.86437246963562753"/>
          <c:w val="0.45978391356542625"/>
          <c:h val="0.11740890688259109"/>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v>средний результат по всем участникам</c:v>
          </c:tx>
          <c:spPr>
            <a:ln w="28599" cap="rnd">
              <a:solidFill>
                <a:schemeClr val="accent1"/>
              </a:solidFill>
              <a:round/>
            </a:ln>
            <a:effectLst/>
          </c:spPr>
          <c:marker>
            <c:symbol val="none"/>
          </c:marker>
          <c:val>
            <c:numRef>
              <c:f>Лист1!$D$1:$D$29</c:f>
              <c:numCache>
                <c:formatCode>General</c:formatCode>
                <c:ptCount val="29"/>
                <c:pt idx="0">
                  <c:v>69</c:v>
                </c:pt>
                <c:pt idx="1">
                  <c:v>64</c:v>
                </c:pt>
                <c:pt idx="2">
                  <c:v>52</c:v>
                </c:pt>
                <c:pt idx="3">
                  <c:v>61</c:v>
                </c:pt>
                <c:pt idx="4">
                  <c:v>61</c:v>
                </c:pt>
                <c:pt idx="5">
                  <c:v>41</c:v>
                </c:pt>
                <c:pt idx="6">
                  <c:v>64</c:v>
                </c:pt>
                <c:pt idx="7">
                  <c:v>47</c:v>
                </c:pt>
                <c:pt idx="8">
                  <c:v>78</c:v>
                </c:pt>
                <c:pt idx="9">
                  <c:v>43</c:v>
                </c:pt>
                <c:pt idx="10">
                  <c:v>52</c:v>
                </c:pt>
                <c:pt idx="11">
                  <c:v>73</c:v>
                </c:pt>
                <c:pt idx="12">
                  <c:v>62</c:v>
                </c:pt>
                <c:pt idx="13">
                  <c:v>41</c:v>
                </c:pt>
                <c:pt idx="14">
                  <c:v>68</c:v>
                </c:pt>
                <c:pt idx="15">
                  <c:v>53</c:v>
                </c:pt>
                <c:pt idx="16">
                  <c:v>61</c:v>
                </c:pt>
                <c:pt idx="17">
                  <c:v>64</c:v>
                </c:pt>
                <c:pt idx="18">
                  <c:v>38</c:v>
                </c:pt>
                <c:pt idx="19">
                  <c:v>63</c:v>
                </c:pt>
                <c:pt idx="20">
                  <c:v>52</c:v>
                </c:pt>
                <c:pt idx="21">
                  <c:v>75</c:v>
                </c:pt>
                <c:pt idx="22">
                  <c:v>46</c:v>
                </c:pt>
                <c:pt idx="23">
                  <c:v>18</c:v>
                </c:pt>
                <c:pt idx="24">
                  <c:v>27</c:v>
                </c:pt>
                <c:pt idx="25">
                  <c:v>18</c:v>
                </c:pt>
                <c:pt idx="26">
                  <c:v>21</c:v>
                </c:pt>
                <c:pt idx="27">
                  <c:v>29</c:v>
                </c:pt>
                <c:pt idx="28">
                  <c:v>27</c:v>
                </c:pt>
              </c:numCache>
            </c:numRef>
          </c:val>
          <c:smooth val="0"/>
        </c:ser>
        <c:ser>
          <c:idx val="1"/>
          <c:order val="1"/>
          <c:tx>
            <c:v>недостаточная подготовка</c:v>
          </c:tx>
          <c:spPr>
            <a:ln w="28599" cap="rnd">
              <a:solidFill>
                <a:schemeClr val="accent2"/>
              </a:solidFill>
              <a:round/>
            </a:ln>
            <a:effectLst/>
          </c:spPr>
          <c:marker>
            <c:symbol val="none"/>
          </c:marker>
          <c:val>
            <c:numRef>
              <c:f>Лист1!$E$1:$E$29</c:f>
              <c:numCache>
                <c:formatCode>General</c:formatCode>
                <c:ptCount val="29"/>
                <c:pt idx="0">
                  <c:v>39</c:v>
                </c:pt>
                <c:pt idx="1">
                  <c:v>44</c:v>
                </c:pt>
                <c:pt idx="2">
                  <c:v>18</c:v>
                </c:pt>
                <c:pt idx="3">
                  <c:v>24</c:v>
                </c:pt>
                <c:pt idx="4">
                  <c:v>29</c:v>
                </c:pt>
                <c:pt idx="5">
                  <c:v>7</c:v>
                </c:pt>
                <c:pt idx="6">
                  <c:v>36</c:v>
                </c:pt>
                <c:pt idx="7">
                  <c:v>10</c:v>
                </c:pt>
                <c:pt idx="8">
                  <c:v>49</c:v>
                </c:pt>
                <c:pt idx="9">
                  <c:v>11</c:v>
                </c:pt>
                <c:pt idx="10">
                  <c:v>32</c:v>
                </c:pt>
                <c:pt idx="11">
                  <c:v>29</c:v>
                </c:pt>
                <c:pt idx="12">
                  <c:v>32</c:v>
                </c:pt>
                <c:pt idx="13">
                  <c:v>15</c:v>
                </c:pt>
                <c:pt idx="14">
                  <c:v>40</c:v>
                </c:pt>
                <c:pt idx="15">
                  <c:v>19</c:v>
                </c:pt>
                <c:pt idx="16">
                  <c:v>37</c:v>
                </c:pt>
                <c:pt idx="17">
                  <c:v>37</c:v>
                </c:pt>
                <c:pt idx="18">
                  <c:v>23</c:v>
                </c:pt>
                <c:pt idx="19">
                  <c:v>34</c:v>
                </c:pt>
                <c:pt idx="20">
                  <c:v>18</c:v>
                </c:pt>
                <c:pt idx="21">
                  <c:v>49</c:v>
                </c:pt>
                <c:pt idx="22">
                  <c:v>10</c:v>
                </c:pt>
                <c:pt idx="23">
                  <c:v>2</c:v>
                </c:pt>
                <c:pt idx="24">
                  <c:v>2</c:v>
                </c:pt>
                <c:pt idx="25">
                  <c:v>1</c:v>
                </c:pt>
                <c:pt idx="26">
                  <c:v>2</c:v>
                </c:pt>
                <c:pt idx="27">
                  <c:v>1</c:v>
                </c:pt>
                <c:pt idx="28">
                  <c:v>1</c:v>
                </c:pt>
              </c:numCache>
            </c:numRef>
          </c:val>
          <c:smooth val="0"/>
        </c:ser>
        <c:ser>
          <c:idx val="2"/>
          <c:order val="2"/>
          <c:tx>
            <c:v>базовая подготовка</c:v>
          </c:tx>
          <c:spPr>
            <a:ln w="28599" cap="rnd">
              <a:solidFill>
                <a:schemeClr val="accent3"/>
              </a:solidFill>
              <a:round/>
            </a:ln>
            <a:effectLst/>
          </c:spPr>
          <c:marker>
            <c:symbol val="none"/>
          </c:marker>
          <c:val>
            <c:numRef>
              <c:f>Лист1!$F$1:$F$29</c:f>
              <c:numCache>
                <c:formatCode>General</c:formatCode>
                <c:ptCount val="29"/>
                <c:pt idx="0">
                  <c:v>69</c:v>
                </c:pt>
                <c:pt idx="1">
                  <c:v>62</c:v>
                </c:pt>
                <c:pt idx="2">
                  <c:v>48</c:v>
                </c:pt>
                <c:pt idx="3">
                  <c:v>61</c:v>
                </c:pt>
                <c:pt idx="4">
                  <c:v>58</c:v>
                </c:pt>
                <c:pt idx="5">
                  <c:v>30</c:v>
                </c:pt>
                <c:pt idx="6">
                  <c:v>60</c:v>
                </c:pt>
                <c:pt idx="7">
                  <c:v>40</c:v>
                </c:pt>
                <c:pt idx="8">
                  <c:v>78</c:v>
                </c:pt>
                <c:pt idx="9">
                  <c:v>33</c:v>
                </c:pt>
                <c:pt idx="10">
                  <c:v>46</c:v>
                </c:pt>
                <c:pt idx="11">
                  <c:v>77</c:v>
                </c:pt>
                <c:pt idx="12">
                  <c:v>59</c:v>
                </c:pt>
                <c:pt idx="13">
                  <c:v>33</c:v>
                </c:pt>
                <c:pt idx="14">
                  <c:v>68</c:v>
                </c:pt>
                <c:pt idx="15">
                  <c:v>48</c:v>
                </c:pt>
                <c:pt idx="16">
                  <c:v>57</c:v>
                </c:pt>
                <c:pt idx="17">
                  <c:v>64</c:v>
                </c:pt>
                <c:pt idx="18">
                  <c:v>33</c:v>
                </c:pt>
                <c:pt idx="19">
                  <c:v>62</c:v>
                </c:pt>
                <c:pt idx="20">
                  <c:v>50</c:v>
                </c:pt>
                <c:pt idx="21">
                  <c:v>76</c:v>
                </c:pt>
                <c:pt idx="22">
                  <c:v>43</c:v>
                </c:pt>
                <c:pt idx="23">
                  <c:v>11</c:v>
                </c:pt>
                <c:pt idx="24">
                  <c:v>17</c:v>
                </c:pt>
                <c:pt idx="25">
                  <c:v>10</c:v>
                </c:pt>
                <c:pt idx="26">
                  <c:v>12</c:v>
                </c:pt>
                <c:pt idx="27">
                  <c:v>17</c:v>
                </c:pt>
                <c:pt idx="28">
                  <c:v>17</c:v>
                </c:pt>
              </c:numCache>
            </c:numRef>
          </c:val>
          <c:smooth val="0"/>
        </c:ser>
        <c:ser>
          <c:idx val="3"/>
          <c:order val="3"/>
          <c:tx>
            <c:v>хорошая подготовка</c:v>
          </c:tx>
          <c:spPr>
            <a:ln w="28599" cap="rnd">
              <a:solidFill>
                <a:schemeClr val="accent4"/>
              </a:solidFill>
              <a:round/>
            </a:ln>
            <a:effectLst/>
          </c:spPr>
          <c:marker>
            <c:symbol val="none"/>
          </c:marker>
          <c:val>
            <c:numRef>
              <c:f>Лист1!$G$1:$G$29</c:f>
              <c:numCache>
                <c:formatCode>General</c:formatCode>
                <c:ptCount val="29"/>
                <c:pt idx="0">
                  <c:v>87</c:v>
                </c:pt>
                <c:pt idx="1">
                  <c:v>79</c:v>
                </c:pt>
                <c:pt idx="2">
                  <c:v>80</c:v>
                </c:pt>
                <c:pt idx="3">
                  <c:v>86</c:v>
                </c:pt>
                <c:pt idx="4">
                  <c:v>87</c:v>
                </c:pt>
                <c:pt idx="5">
                  <c:v>82</c:v>
                </c:pt>
                <c:pt idx="6">
                  <c:v>87</c:v>
                </c:pt>
                <c:pt idx="7">
                  <c:v>83</c:v>
                </c:pt>
                <c:pt idx="8">
                  <c:v>96</c:v>
                </c:pt>
                <c:pt idx="9">
                  <c:v>76</c:v>
                </c:pt>
                <c:pt idx="10">
                  <c:v>73</c:v>
                </c:pt>
                <c:pt idx="11">
                  <c:v>94</c:v>
                </c:pt>
                <c:pt idx="12">
                  <c:v>86</c:v>
                </c:pt>
                <c:pt idx="13">
                  <c:v>68</c:v>
                </c:pt>
                <c:pt idx="14">
                  <c:v>86</c:v>
                </c:pt>
                <c:pt idx="15">
                  <c:v>83</c:v>
                </c:pt>
                <c:pt idx="16">
                  <c:v>84</c:v>
                </c:pt>
                <c:pt idx="17">
                  <c:v>78</c:v>
                </c:pt>
                <c:pt idx="18">
                  <c:v>52</c:v>
                </c:pt>
                <c:pt idx="19">
                  <c:v>82</c:v>
                </c:pt>
                <c:pt idx="20">
                  <c:v>77</c:v>
                </c:pt>
                <c:pt idx="21">
                  <c:v>91</c:v>
                </c:pt>
                <c:pt idx="22">
                  <c:v>72</c:v>
                </c:pt>
                <c:pt idx="23">
                  <c:v>35</c:v>
                </c:pt>
                <c:pt idx="24">
                  <c:v>53</c:v>
                </c:pt>
                <c:pt idx="25">
                  <c:v>35</c:v>
                </c:pt>
                <c:pt idx="26">
                  <c:v>44</c:v>
                </c:pt>
                <c:pt idx="27">
                  <c:v>63</c:v>
                </c:pt>
                <c:pt idx="28">
                  <c:v>55</c:v>
                </c:pt>
              </c:numCache>
            </c:numRef>
          </c:val>
          <c:smooth val="0"/>
        </c:ser>
        <c:ser>
          <c:idx val="4"/>
          <c:order val="4"/>
          <c:tx>
            <c:v>отличная подготовка</c:v>
          </c:tx>
          <c:spPr>
            <a:ln w="28599" cap="rnd">
              <a:solidFill>
                <a:schemeClr val="accent5"/>
              </a:solidFill>
              <a:round/>
            </a:ln>
            <a:effectLst/>
          </c:spPr>
          <c:marker>
            <c:symbol val="none"/>
          </c:marker>
          <c:val>
            <c:numRef>
              <c:f>Лист1!$H$1:$H$29</c:f>
              <c:numCache>
                <c:formatCode>General</c:formatCode>
                <c:ptCount val="29"/>
                <c:pt idx="0">
                  <c:v>95</c:v>
                </c:pt>
                <c:pt idx="1">
                  <c:v>87</c:v>
                </c:pt>
                <c:pt idx="2">
                  <c:v>95</c:v>
                </c:pt>
                <c:pt idx="3">
                  <c:v>99</c:v>
                </c:pt>
                <c:pt idx="4">
                  <c:v>96</c:v>
                </c:pt>
                <c:pt idx="5">
                  <c:v>98</c:v>
                </c:pt>
                <c:pt idx="6">
                  <c:v>99</c:v>
                </c:pt>
                <c:pt idx="7">
                  <c:v>99</c:v>
                </c:pt>
                <c:pt idx="8">
                  <c:v>99</c:v>
                </c:pt>
                <c:pt idx="9">
                  <c:v>96</c:v>
                </c:pt>
                <c:pt idx="10">
                  <c:v>91</c:v>
                </c:pt>
                <c:pt idx="11">
                  <c:v>99</c:v>
                </c:pt>
                <c:pt idx="12">
                  <c:v>96</c:v>
                </c:pt>
                <c:pt idx="13">
                  <c:v>92</c:v>
                </c:pt>
                <c:pt idx="14">
                  <c:v>97</c:v>
                </c:pt>
                <c:pt idx="15">
                  <c:v>95</c:v>
                </c:pt>
                <c:pt idx="16">
                  <c:v>94</c:v>
                </c:pt>
                <c:pt idx="17">
                  <c:v>89</c:v>
                </c:pt>
                <c:pt idx="18">
                  <c:v>81</c:v>
                </c:pt>
                <c:pt idx="19">
                  <c:v>94</c:v>
                </c:pt>
                <c:pt idx="20">
                  <c:v>93</c:v>
                </c:pt>
                <c:pt idx="21">
                  <c:v>94</c:v>
                </c:pt>
                <c:pt idx="22">
                  <c:v>87</c:v>
                </c:pt>
                <c:pt idx="23">
                  <c:v>67</c:v>
                </c:pt>
                <c:pt idx="24">
                  <c:v>91</c:v>
                </c:pt>
                <c:pt idx="25">
                  <c:v>82</c:v>
                </c:pt>
                <c:pt idx="26">
                  <c:v>84</c:v>
                </c:pt>
                <c:pt idx="27">
                  <c:v>94</c:v>
                </c:pt>
                <c:pt idx="28">
                  <c:v>87</c:v>
                </c:pt>
              </c:numCache>
            </c:numRef>
          </c:val>
          <c:smooth val="0"/>
        </c:ser>
        <c:dLbls>
          <c:showLegendKey val="0"/>
          <c:showVal val="0"/>
          <c:showCatName val="0"/>
          <c:showSerName val="0"/>
          <c:showPercent val="0"/>
          <c:showBubbleSize val="0"/>
        </c:dLbls>
        <c:smooth val="0"/>
        <c:axId val="277204000"/>
        <c:axId val="265773472"/>
      </c:lineChart>
      <c:catAx>
        <c:axId val="277204000"/>
        <c:scaling>
          <c:orientation val="minMax"/>
        </c:scaling>
        <c:delete val="0"/>
        <c:axPos val="b"/>
        <c:numFmt formatCode="General" sourceLinked="1"/>
        <c:majorTickMark val="none"/>
        <c:minorTickMark val="none"/>
        <c:tickLblPos val="nextTo"/>
        <c:spPr>
          <a:noFill/>
          <a:ln w="9533" cap="flat" cmpd="sng" algn="ctr">
            <a:solidFill>
              <a:schemeClr val="tx1">
                <a:lumMod val="15000"/>
                <a:lumOff val="85000"/>
              </a:schemeClr>
            </a:solidFill>
            <a:round/>
          </a:ln>
          <a:effectLst/>
        </c:spPr>
        <c:txPr>
          <a:bodyPr rot="0" vert="horz"/>
          <a:lstStyle/>
          <a:p>
            <a:pPr>
              <a:defRPr sz="901" b="0" i="0" u="none" strike="noStrike" baseline="0">
                <a:solidFill>
                  <a:srgbClr val="333333"/>
                </a:solidFill>
                <a:latin typeface="Calibri"/>
                <a:ea typeface="Calibri"/>
                <a:cs typeface="Calibri"/>
              </a:defRPr>
            </a:pPr>
            <a:endParaRPr lang="ru-RU"/>
          </a:p>
        </c:txPr>
        <c:crossAx val="265773472"/>
        <c:crosses val="autoZero"/>
        <c:auto val="1"/>
        <c:lblAlgn val="ctr"/>
        <c:lblOffset val="100"/>
        <c:noMultiLvlLbl val="0"/>
      </c:catAx>
      <c:valAx>
        <c:axId val="265773472"/>
        <c:scaling>
          <c:orientation val="minMax"/>
          <c:max val="100"/>
        </c:scaling>
        <c:delete val="0"/>
        <c:axPos val="l"/>
        <c:majorGridlines>
          <c:spPr>
            <a:ln w="9533" cap="flat" cmpd="sng" algn="ctr">
              <a:solidFill>
                <a:schemeClr val="tx1">
                  <a:lumMod val="15000"/>
                  <a:lumOff val="85000"/>
                </a:schemeClr>
              </a:solidFill>
              <a:round/>
            </a:ln>
            <a:effectLst/>
          </c:spPr>
        </c:majorGridlines>
        <c:numFmt formatCode="General" sourceLinked="1"/>
        <c:majorTickMark val="none"/>
        <c:minorTickMark val="none"/>
        <c:tickLblPos val="nextTo"/>
        <c:spPr>
          <a:ln w="6355">
            <a:noFill/>
          </a:ln>
        </c:spPr>
        <c:txPr>
          <a:bodyPr rot="0" vert="horz"/>
          <a:lstStyle/>
          <a:p>
            <a:pPr>
              <a:defRPr sz="901" b="0" i="0" u="none" strike="noStrike" baseline="0">
                <a:solidFill>
                  <a:srgbClr val="333333"/>
                </a:solidFill>
                <a:latin typeface="Calibri"/>
                <a:ea typeface="Calibri"/>
                <a:cs typeface="Calibri"/>
              </a:defRPr>
            </a:pPr>
            <a:endParaRPr lang="ru-RU"/>
          </a:p>
        </c:txPr>
        <c:crossAx val="277204000"/>
        <c:crosses val="autoZero"/>
        <c:crossBetween val="between"/>
      </c:valAx>
      <c:spPr>
        <a:noFill/>
        <a:ln w="25421">
          <a:noFill/>
        </a:ln>
      </c:spPr>
    </c:plotArea>
    <c:legend>
      <c:legendPos val="b"/>
      <c:overlay val="0"/>
      <c:spPr>
        <a:noFill/>
        <a:ln w="25421">
          <a:noFill/>
        </a:ln>
      </c:spPr>
      <c:txPr>
        <a:bodyPr/>
        <a:lstStyle/>
        <a:p>
          <a:pPr>
            <a:defRPr sz="826" b="0" i="0" u="none" strike="noStrike" baseline="0">
              <a:solidFill>
                <a:srgbClr val="333333"/>
              </a:solidFill>
              <a:latin typeface="Calibri"/>
              <a:ea typeface="Calibri"/>
              <a:cs typeface="Calibri"/>
            </a:defRPr>
          </a:pPr>
          <a:endParaRPr lang="ru-RU"/>
        </a:p>
      </c:txPr>
    </c:legend>
    <c:plotVisOnly val="1"/>
    <c:dispBlanksAs val="gap"/>
    <c:showDLblsOverMax val="0"/>
  </c:chart>
  <c:spPr>
    <a:solidFill>
      <a:schemeClr val="bg1"/>
    </a:solidFill>
    <a:ln w="9533" cap="flat" cmpd="sng" algn="ctr">
      <a:solidFill>
        <a:schemeClr val="tx1">
          <a:lumMod val="15000"/>
          <a:lumOff val="85000"/>
        </a:schemeClr>
      </a:solidFill>
      <a:round/>
    </a:ln>
    <a:effectLst/>
  </c:spPr>
  <c:txPr>
    <a:bodyPr/>
    <a:lstStyle/>
    <a:p>
      <a:pPr>
        <a:defRPr sz="1001"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v>2022</c:v>
          </c:tx>
          <c:spPr>
            <a:ln w="28589" cap="rnd">
              <a:solidFill>
                <a:schemeClr val="accent1"/>
              </a:solidFill>
              <a:round/>
            </a:ln>
            <a:effectLst/>
          </c:spPr>
          <c:marker>
            <c:symbol val="none"/>
          </c:marker>
          <c:val>
            <c:numRef>
              <c:f>Лист1!$B$33:$B$53</c:f>
              <c:numCache>
                <c:formatCode>General</c:formatCode>
                <c:ptCount val="21"/>
                <c:pt idx="0">
                  <c:v>74</c:v>
                </c:pt>
                <c:pt idx="1">
                  <c:v>57</c:v>
                </c:pt>
                <c:pt idx="2">
                  <c:v>57</c:v>
                </c:pt>
                <c:pt idx="3">
                  <c:v>55</c:v>
                </c:pt>
                <c:pt idx="4">
                  <c:v>53</c:v>
                </c:pt>
                <c:pt idx="5">
                  <c:v>30</c:v>
                </c:pt>
                <c:pt idx="6">
                  <c:v>69</c:v>
                </c:pt>
                <c:pt idx="7">
                  <c:v>51</c:v>
                </c:pt>
                <c:pt idx="8">
                  <c:v>60</c:v>
                </c:pt>
                <c:pt idx="9">
                  <c:v>36</c:v>
                </c:pt>
                <c:pt idx="10">
                  <c:v>78</c:v>
                </c:pt>
                <c:pt idx="11">
                  <c:v>64</c:v>
                </c:pt>
                <c:pt idx="12">
                  <c:v>33</c:v>
                </c:pt>
                <c:pt idx="13">
                  <c:v>41</c:v>
                </c:pt>
                <c:pt idx="14">
                  <c:v>67</c:v>
                </c:pt>
                <c:pt idx="15">
                  <c:v>48</c:v>
                </c:pt>
                <c:pt idx="16">
                  <c:v>73</c:v>
                </c:pt>
                <c:pt idx="17">
                  <c:v>49</c:v>
                </c:pt>
                <c:pt idx="18">
                  <c:v>48</c:v>
                </c:pt>
                <c:pt idx="19">
                  <c:v>59</c:v>
                </c:pt>
                <c:pt idx="20">
                  <c:v>71</c:v>
                </c:pt>
              </c:numCache>
            </c:numRef>
          </c:val>
          <c:smooth val="0"/>
        </c:ser>
        <c:ser>
          <c:idx val="1"/>
          <c:order val="1"/>
          <c:tx>
            <c:v>2021</c:v>
          </c:tx>
          <c:spPr>
            <a:ln w="28589" cap="rnd">
              <a:solidFill>
                <a:schemeClr val="accent2"/>
              </a:solidFill>
              <a:round/>
            </a:ln>
            <a:effectLst/>
          </c:spPr>
          <c:marker>
            <c:symbol val="none"/>
          </c:marker>
          <c:val>
            <c:numRef>
              <c:f>Лист1!$C$33:$C$53</c:f>
              <c:numCache>
                <c:formatCode>General</c:formatCode>
                <c:ptCount val="21"/>
                <c:pt idx="0">
                  <c:v>83</c:v>
                </c:pt>
                <c:pt idx="1">
                  <c:v>67</c:v>
                </c:pt>
                <c:pt idx="2">
                  <c:v>61</c:v>
                </c:pt>
                <c:pt idx="3">
                  <c:v>61</c:v>
                </c:pt>
                <c:pt idx="4">
                  <c:v>49</c:v>
                </c:pt>
                <c:pt idx="5">
                  <c:v>66</c:v>
                </c:pt>
                <c:pt idx="6">
                  <c:v>62</c:v>
                </c:pt>
                <c:pt idx="7">
                  <c:v>46</c:v>
                </c:pt>
                <c:pt idx="8">
                  <c:v>68</c:v>
                </c:pt>
                <c:pt idx="9">
                  <c:v>44</c:v>
                </c:pt>
                <c:pt idx="10">
                  <c:v>80</c:v>
                </c:pt>
                <c:pt idx="11">
                  <c:v>66</c:v>
                </c:pt>
                <c:pt idx="12">
                  <c:v>47</c:v>
                </c:pt>
                <c:pt idx="13">
                  <c:v>43</c:v>
                </c:pt>
                <c:pt idx="14">
                  <c:v>67</c:v>
                </c:pt>
                <c:pt idx="15">
                  <c:v>55</c:v>
                </c:pt>
                <c:pt idx="16">
                  <c:v>63</c:v>
                </c:pt>
                <c:pt idx="17">
                  <c:v>52</c:v>
                </c:pt>
                <c:pt idx="18">
                  <c:v>51</c:v>
                </c:pt>
                <c:pt idx="19">
                  <c:v>49</c:v>
                </c:pt>
                <c:pt idx="20">
                  <c:v>59</c:v>
                </c:pt>
              </c:numCache>
            </c:numRef>
          </c:val>
          <c:smooth val="0"/>
        </c:ser>
        <c:ser>
          <c:idx val="2"/>
          <c:order val="2"/>
          <c:tx>
            <c:v>2020</c:v>
          </c:tx>
          <c:spPr>
            <a:ln w="28589" cap="rnd">
              <a:solidFill>
                <a:schemeClr val="accent3"/>
              </a:solidFill>
              <a:round/>
            </a:ln>
            <a:effectLst/>
          </c:spPr>
          <c:marker>
            <c:symbol val="none"/>
          </c:marker>
          <c:val>
            <c:numRef>
              <c:f>Лист1!$D$33:$D$53</c:f>
              <c:numCache>
                <c:formatCode>0.00</c:formatCode>
                <c:ptCount val="21"/>
                <c:pt idx="0">
                  <c:v>72.478070175438603</c:v>
                </c:pt>
                <c:pt idx="1">
                  <c:v>73.464912280701796</c:v>
                </c:pt>
                <c:pt idx="2">
                  <c:v>48.410087719298197</c:v>
                </c:pt>
                <c:pt idx="3">
                  <c:v>72.149122807017505</c:v>
                </c:pt>
                <c:pt idx="4">
                  <c:v>62.116228070175403</c:v>
                </c:pt>
                <c:pt idx="5">
                  <c:v>60.3070175438597</c:v>
                </c:pt>
                <c:pt idx="6">
                  <c:v>61.622807017543899</c:v>
                </c:pt>
                <c:pt idx="7">
                  <c:v>58.3333333333333</c:v>
                </c:pt>
                <c:pt idx="8">
                  <c:v>72.697368421052602</c:v>
                </c:pt>
                <c:pt idx="9">
                  <c:v>48.3826754385965</c:v>
                </c:pt>
                <c:pt idx="10">
                  <c:v>68.064692982456094</c:v>
                </c:pt>
                <c:pt idx="11">
                  <c:v>69.544956140350905</c:v>
                </c:pt>
                <c:pt idx="12">
                  <c:v>42.214912280701803</c:v>
                </c:pt>
                <c:pt idx="13">
                  <c:v>45.476973684210499</c:v>
                </c:pt>
                <c:pt idx="14">
                  <c:v>64.254385964912302</c:v>
                </c:pt>
                <c:pt idx="15">
                  <c:v>39.912280701754398</c:v>
                </c:pt>
                <c:pt idx="16">
                  <c:v>71.765350877193001</c:v>
                </c:pt>
                <c:pt idx="17">
                  <c:v>45.285087719298197</c:v>
                </c:pt>
                <c:pt idx="18">
                  <c:v>44.078947368420998</c:v>
                </c:pt>
                <c:pt idx="19">
                  <c:v>57.8673245614035</c:v>
                </c:pt>
                <c:pt idx="20">
                  <c:v>47.8070175438597</c:v>
                </c:pt>
              </c:numCache>
            </c:numRef>
          </c:val>
          <c:smooth val="0"/>
        </c:ser>
        <c:ser>
          <c:idx val="3"/>
          <c:order val="3"/>
          <c:tx>
            <c:v>2023</c:v>
          </c:tx>
          <c:spPr>
            <a:ln w="28589" cap="rnd">
              <a:solidFill>
                <a:schemeClr val="accent4"/>
              </a:solidFill>
              <a:round/>
            </a:ln>
            <a:effectLst/>
          </c:spPr>
          <c:marker>
            <c:symbol val="none"/>
          </c:marker>
          <c:val>
            <c:numRef>
              <c:f>Лист1!$E$33:$E$53</c:f>
              <c:numCache>
                <c:formatCode>General</c:formatCode>
                <c:ptCount val="21"/>
                <c:pt idx="0">
                  <c:v>69</c:v>
                </c:pt>
                <c:pt idx="1">
                  <c:v>64</c:v>
                </c:pt>
                <c:pt idx="2">
                  <c:v>52</c:v>
                </c:pt>
                <c:pt idx="3">
                  <c:v>61</c:v>
                </c:pt>
                <c:pt idx="4">
                  <c:v>61</c:v>
                </c:pt>
                <c:pt idx="5">
                  <c:v>41</c:v>
                </c:pt>
                <c:pt idx="6">
                  <c:v>64</c:v>
                </c:pt>
                <c:pt idx="7">
                  <c:v>47</c:v>
                </c:pt>
                <c:pt idx="8">
                  <c:v>78</c:v>
                </c:pt>
                <c:pt idx="9">
                  <c:v>43</c:v>
                </c:pt>
                <c:pt idx="10">
                  <c:v>52</c:v>
                </c:pt>
                <c:pt idx="11">
                  <c:v>73</c:v>
                </c:pt>
                <c:pt idx="12">
                  <c:v>62</c:v>
                </c:pt>
                <c:pt idx="13">
                  <c:v>41</c:v>
                </c:pt>
                <c:pt idx="14">
                  <c:v>68</c:v>
                </c:pt>
                <c:pt idx="15">
                  <c:v>53</c:v>
                </c:pt>
                <c:pt idx="16">
                  <c:v>61</c:v>
                </c:pt>
                <c:pt idx="17">
                  <c:v>64</c:v>
                </c:pt>
                <c:pt idx="18">
                  <c:v>38</c:v>
                </c:pt>
                <c:pt idx="19">
                  <c:v>63</c:v>
                </c:pt>
                <c:pt idx="20">
                  <c:v>52</c:v>
                </c:pt>
              </c:numCache>
            </c:numRef>
          </c:val>
          <c:smooth val="0"/>
        </c:ser>
        <c:dLbls>
          <c:showLegendKey val="0"/>
          <c:showVal val="0"/>
          <c:showCatName val="0"/>
          <c:showSerName val="0"/>
          <c:showPercent val="0"/>
          <c:showBubbleSize val="0"/>
        </c:dLbls>
        <c:smooth val="0"/>
        <c:axId val="265779072"/>
        <c:axId val="258032192"/>
      </c:lineChart>
      <c:catAx>
        <c:axId val="265779072"/>
        <c:scaling>
          <c:orientation val="minMax"/>
        </c:scaling>
        <c:delete val="0"/>
        <c:axPos val="b"/>
        <c:numFmt formatCode="General" sourceLinked="1"/>
        <c:majorTickMark val="none"/>
        <c:minorTickMark val="none"/>
        <c:tickLblPos val="nextTo"/>
        <c:spPr>
          <a:noFill/>
          <a:ln w="9530"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ru-RU"/>
          </a:p>
        </c:txPr>
        <c:crossAx val="258032192"/>
        <c:crosses val="autoZero"/>
        <c:auto val="1"/>
        <c:lblAlgn val="ctr"/>
        <c:lblOffset val="100"/>
        <c:noMultiLvlLbl val="0"/>
      </c:catAx>
      <c:valAx>
        <c:axId val="258032192"/>
        <c:scaling>
          <c:orientation val="minMax"/>
          <c:min val="25"/>
        </c:scaling>
        <c:delete val="0"/>
        <c:axPos val="l"/>
        <c:majorGridlines>
          <c:spPr>
            <a:ln w="9530" cap="flat" cmpd="sng" algn="ctr">
              <a:solidFill>
                <a:schemeClr val="tx1">
                  <a:lumMod val="15000"/>
                  <a:lumOff val="85000"/>
                </a:schemeClr>
              </a:solidFill>
              <a:round/>
            </a:ln>
            <a:effectLst/>
          </c:spPr>
        </c:majorGridlines>
        <c:numFmt formatCode="General" sourceLinked="1"/>
        <c:majorTickMark val="none"/>
        <c:minorTickMark val="none"/>
        <c:tickLblPos val="nextTo"/>
        <c:spPr>
          <a:ln w="6353">
            <a:noFill/>
          </a:ln>
        </c:spPr>
        <c:txPr>
          <a:bodyPr rot="0" vert="horz"/>
          <a:lstStyle/>
          <a:p>
            <a:pPr>
              <a:defRPr sz="900" b="0" i="0" u="none" strike="noStrike" baseline="0">
                <a:solidFill>
                  <a:srgbClr val="333333"/>
                </a:solidFill>
                <a:latin typeface="Calibri"/>
                <a:ea typeface="Calibri"/>
                <a:cs typeface="Calibri"/>
              </a:defRPr>
            </a:pPr>
            <a:endParaRPr lang="ru-RU"/>
          </a:p>
        </c:txPr>
        <c:crossAx val="265779072"/>
        <c:crosses val="autoZero"/>
        <c:crossBetween val="between"/>
      </c:valAx>
      <c:spPr>
        <a:noFill/>
        <a:ln w="25412">
          <a:noFill/>
        </a:ln>
      </c:spPr>
    </c:plotArea>
    <c:legend>
      <c:legendPos val="b"/>
      <c:overlay val="0"/>
      <c:spPr>
        <a:noFill/>
        <a:ln w="25412">
          <a:noFill/>
        </a:ln>
      </c:spPr>
      <c:txPr>
        <a:bodyPr/>
        <a:lstStyle/>
        <a:p>
          <a:pPr>
            <a:defRPr sz="825" b="0" i="0" u="none" strike="noStrike" baseline="0">
              <a:solidFill>
                <a:srgbClr val="333333"/>
              </a:solidFill>
              <a:latin typeface="Calibri"/>
              <a:ea typeface="Calibri"/>
              <a:cs typeface="Calibri"/>
            </a:defRPr>
          </a:pPr>
          <a:endParaRPr lang="ru-RU"/>
        </a:p>
      </c:txPr>
    </c:legend>
    <c:plotVisOnly val="1"/>
    <c:dispBlanksAs val="gap"/>
    <c:showDLblsOverMax val="0"/>
  </c:chart>
  <c:spPr>
    <a:solidFill>
      <a:schemeClr val="bg1"/>
    </a:solidFill>
    <a:ln w="9530"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v>2022</c:v>
          </c:tx>
          <c:spPr>
            <a:ln w="28575" cap="rnd">
              <a:solidFill>
                <a:schemeClr val="accent1"/>
              </a:solidFill>
              <a:round/>
            </a:ln>
            <a:effectLst/>
          </c:spPr>
          <c:marker>
            <c:symbol val="none"/>
          </c:marker>
          <c:cat>
            <c:strRef>
              <c:f>Лист1!$H$33:$H$39</c:f>
              <c:strCache>
                <c:ptCount val="7"/>
                <c:pt idx="0">
                  <c:v>22(23)</c:v>
                </c:pt>
                <c:pt idx="1">
                  <c:v>23(24)</c:v>
                </c:pt>
                <c:pt idx="2">
                  <c:v>24(25)</c:v>
                </c:pt>
                <c:pt idx="3">
                  <c:v>25(26)</c:v>
                </c:pt>
                <c:pt idx="4">
                  <c:v>26(27)</c:v>
                </c:pt>
                <c:pt idx="5">
                  <c:v>27(28)</c:v>
                </c:pt>
                <c:pt idx="6">
                  <c:v>28(29)</c:v>
                </c:pt>
              </c:strCache>
            </c:strRef>
          </c:cat>
          <c:val>
            <c:numRef>
              <c:f>Лист1!$I$33:$I$39</c:f>
              <c:numCache>
                <c:formatCode>General</c:formatCode>
                <c:ptCount val="7"/>
                <c:pt idx="0">
                  <c:v>39</c:v>
                </c:pt>
                <c:pt idx="1">
                  <c:v>24</c:v>
                </c:pt>
                <c:pt idx="2">
                  <c:v>33</c:v>
                </c:pt>
                <c:pt idx="3">
                  <c:v>16</c:v>
                </c:pt>
                <c:pt idx="4">
                  <c:v>18</c:v>
                </c:pt>
                <c:pt idx="5">
                  <c:v>22</c:v>
                </c:pt>
                <c:pt idx="6">
                  <c:v>26</c:v>
                </c:pt>
              </c:numCache>
            </c:numRef>
          </c:val>
          <c:smooth val="0"/>
        </c:ser>
        <c:ser>
          <c:idx val="1"/>
          <c:order val="1"/>
          <c:tx>
            <c:v>2021</c:v>
          </c:tx>
          <c:spPr>
            <a:ln w="28575" cap="rnd">
              <a:solidFill>
                <a:schemeClr val="accent2"/>
              </a:solidFill>
              <a:round/>
            </a:ln>
            <a:effectLst/>
          </c:spPr>
          <c:marker>
            <c:symbol val="none"/>
          </c:marker>
          <c:cat>
            <c:strRef>
              <c:f>Лист1!$H$33:$H$39</c:f>
              <c:strCache>
                <c:ptCount val="7"/>
                <c:pt idx="0">
                  <c:v>22(23)</c:v>
                </c:pt>
                <c:pt idx="1">
                  <c:v>23(24)</c:v>
                </c:pt>
                <c:pt idx="2">
                  <c:v>24(25)</c:v>
                </c:pt>
                <c:pt idx="3">
                  <c:v>25(26)</c:v>
                </c:pt>
                <c:pt idx="4">
                  <c:v>26(27)</c:v>
                </c:pt>
                <c:pt idx="5">
                  <c:v>27(28)</c:v>
                </c:pt>
                <c:pt idx="6">
                  <c:v>28(29)</c:v>
                </c:pt>
              </c:strCache>
            </c:strRef>
          </c:cat>
          <c:val>
            <c:numRef>
              <c:f>Лист1!$J$33:$J$39</c:f>
              <c:numCache>
                <c:formatCode>General</c:formatCode>
                <c:ptCount val="7"/>
                <c:pt idx="0">
                  <c:v>33</c:v>
                </c:pt>
                <c:pt idx="1">
                  <c:v>26</c:v>
                </c:pt>
                <c:pt idx="2">
                  <c:v>36</c:v>
                </c:pt>
                <c:pt idx="3">
                  <c:v>16</c:v>
                </c:pt>
                <c:pt idx="4">
                  <c:v>9</c:v>
                </c:pt>
                <c:pt idx="5">
                  <c:v>23</c:v>
                </c:pt>
                <c:pt idx="6">
                  <c:v>29</c:v>
                </c:pt>
              </c:numCache>
            </c:numRef>
          </c:val>
          <c:smooth val="0"/>
        </c:ser>
        <c:ser>
          <c:idx val="2"/>
          <c:order val="2"/>
          <c:tx>
            <c:v>2020</c:v>
          </c:tx>
          <c:spPr>
            <a:ln w="28575" cap="rnd">
              <a:solidFill>
                <a:schemeClr val="accent3"/>
              </a:solidFill>
              <a:round/>
            </a:ln>
            <a:effectLst/>
          </c:spPr>
          <c:marker>
            <c:symbol val="none"/>
          </c:marker>
          <c:cat>
            <c:strRef>
              <c:f>Лист1!$H$33:$H$39</c:f>
              <c:strCache>
                <c:ptCount val="7"/>
                <c:pt idx="0">
                  <c:v>22(23)</c:v>
                </c:pt>
                <c:pt idx="1">
                  <c:v>23(24)</c:v>
                </c:pt>
                <c:pt idx="2">
                  <c:v>24(25)</c:v>
                </c:pt>
                <c:pt idx="3">
                  <c:v>25(26)</c:v>
                </c:pt>
                <c:pt idx="4">
                  <c:v>26(27)</c:v>
                </c:pt>
                <c:pt idx="5">
                  <c:v>27(28)</c:v>
                </c:pt>
                <c:pt idx="6">
                  <c:v>28(29)</c:v>
                </c:pt>
              </c:strCache>
            </c:strRef>
          </c:cat>
          <c:val>
            <c:numRef>
              <c:f>Лист1!$K$33:$K$39</c:f>
              <c:numCache>
                <c:formatCode>0.00</c:formatCode>
                <c:ptCount val="7"/>
                <c:pt idx="0">
                  <c:v>24.4243421052632</c:v>
                </c:pt>
                <c:pt idx="1">
                  <c:v>25.2010233918129</c:v>
                </c:pt>
                <c:pt idx="2">
                  <c:v>22.624269005847999</c:v>
                </c:pt>
                <c:pt idx="3">
                  <c:v>10.508040935672501</c:v>
                </c:pt>
                <c:pt idx="4">
                  <c:v>12.0065789473684</c:v>
                </c:pt>
                <c:pt idx="5">
                  <c:v>25.164473684210499</c:v>
                </c:pt>
                <c:pt idx="6">
                  <c:v>18.4576023391813</c:v>
                </c:pt>
              </c:numCache>
            </c:numRef>
          </c:val>
          <c:smooth val="0"/>
        </c:ser>
        <c:ser>
          <c:idx val="3"/>
          <c:order val="3"/>
          <c:tx>
            <c:v>2023</c:v>
          </c:tx>
          <c:spPr>
            <a:ln w="28575" cap="rnd">
              <a:solidFill>
                <a:schemeClr val="accent4"/>
              </a:solidFill>
              <a:round/>
            </a:ln>
            <a:effectLst/>
          </c:spPr>
          <c:marker>
            <c:symbol val="none"/>
          </c:marker>
          <c:cat>
            <c:strRef>
              <c:f>Лист1!$H$33:$H$39</c:f>
              <c:strCache>
                <c:ptCount val="7"/>
                <c:pt idx="0">
                  <c:v>22(23)</c:v>
                </c:pt>
                <c:pt idx="1">
                  <c:v>23(24)</c:v>
                </c:pt>
                <c:pt idx="2">
                  <c:v>24(25)</c:v>
                </c:pt>
                <c:pt idx="3">
                  <c:v>25(26)</c:v>
                </c:pt>
                <c:pt idx="4">
                  <c:v>26(27)</c:v>
                </c:pt>
                <c:pt idx="5">
                  <c:v>27(28)</c:v>
                </c:pt>
                <c:pt idx="6">
                  <c:v>28(29)</c:v>
                </c:pt>
              </c:strCache>
            </c:strRef>
          </c:cat>
          <c:val>
            <c:numRef>
              <c:f>Лист1!$L$33:$L$39</c:f>
              <c:numCache>
                <c:formatCode>General</c:formatCode>
                <c:ptCount val="7"/>
                <c:pt idx="0">
                  <c:v>46</c:v>
                </c:pt>
                <c:pt idx="1">
                  <c:v>18</c:v>
                </c:pt>
                <c:pt idx="2">
                  <c:v>27</c:v>
                </c:pt>
                <c:pt idx="3">
                  <c:v>18</c:v>
                </c:pt>
                <c:pt idx="4">
                  <c:v>21</c:v>
                </c:pt>
                <c:pt idx="5">
                  <c:v>29</c:v>
                </c:pt>
                <c:pt idx="6">
                  <c:v>27</c:v>
                </c:pt>
              </c:numCache>
            </c:numRef>
          </c:val>
          <c:smooth val="0"/>
        </c:ser>
        <c:dLbls>
          <c:showLegendKey val="0"/>
          <c:showVal val="0"/>
          <c:showCatName val="0"/>
          <c:showSerName val="0"/>
          <c:showPercent val="0"/>
          <c:showBubbleSize val="0"/>
        </c:dLbls>
        <c:smooth val="0"/>
        <c:axId val="194482416"/>
        <c:axId val="194477936"/>
      </c:lineChart>
      <c:catAx>
        <c:axId val="194482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ru-RU"/>
          </a:p>
        </c:txPr>
        <c:crossAx val="194477936"/>
        <c:crosses val="autoZero"/>
        <c:auto val="1"/>
        <c:lblAlgn val="ctr"/>
        <c:lblOffset val="100"/>
        <c:noMultiLvlLbl val="0"/>
      </c:catAx>
      <c:valAx>
        <c:axId val="194477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ru-RU"/>
          </a:p>
        </c:txPr>
        <c:crossAx val="194482416"/>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C2EBA-5708-4891-9A17-8558003BC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65</Pages>
  <Words>18650</Words>
  <Characters>106311</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22</cp:revision>
  <cp:lastPrinted>2021-06-03T06:54:00Z</cp:lastPrinted>
  <dcterms:created xsi:type="dcterms:W3CDTF">2023-08-08T11:27:00Z</dcterms:created>
  <dcterms:modified xsi:type="dcterms:W3CDTF">2023-08-29T11:05:00Z</dcterms:modified>
</cp:coreProperties>
</file>