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9AA24E" w14:textId="63773A8F" w:rsidR="006D7200" w:rsidRPr="004A1E2A" w:rsidRDefault="006D7200" w:rsidP="006D7200">
      <w:pPr>
        <w:jc w:val="center"/>
        <w:rPr>
          <w:b/>
          <w:i/>
          <w:sz w:val="32"/>
          <w:szCs w:val="32"/>
        </w:rPr>
      </w:pPr>
      <w:r w:rsidRPr="004A1E2A">
        <w:rPr>
          <w:b/>
          <w:i/>
          <w:sz w:val="32"/>
          <w:szCs w:val="32"/>
        </w:rPr>
        <w:t>Департамент образования Воронежской области</w:t>
      </w:r>
    </w:p>
    <w:p w14:paraId="46515291" w14:textId="77777777" w:rsidR="006D7200" w:rsidRDefault="006D7200" w:rsidP="006D7200">
      <w:pPr>
        <w:spacing w:before="4800"/>
        <w:jc w:val="center"/>
        <w:rPr>
          <w:b/>
          <w:sz w:val="72"/>
          <w:szCs w:val="72"/>
        </w:rPr>
      </w:pPr>
      <w:r w:rsidRPr="00756300">
        <w:rPr>
          <w:b/>
          <w:sz w:val="72"/>
          <w:szCs w:val="72"/>
        </w:rPr>
        <w:t xml:space="preserve">Статистико-аналитический отчет о результатах </w:t>
      </w:r>
      <w:r w:rsidRPr="00474E7D">
        <w:rPr>
          <w:b/>
          <w:sz w:val="72"/>
          <w:szCs w:val="72"/>
        </w:rPr>
        <w:t>ГИА-11</w:t>
      </w:r>
      <w:r w:rsidRPr="00756300">
        <w:rPr>
          <w:b/>
          <w:sz w:val="72"/>
          <w:szCs w:val="72"/>
        </w:rPr>
        <w:t xml:space="preserve"> в Воронежской области</w:t>
      </w:r>
    </w:p>
    <w:p w14:paraId="38D96269" w14:textId="77777777" w:rsidR="006D7200" w:rsidRDefault="006D7200" w:rsidP="006D7200">
      <w:pPr>
        <w:jc w:val="center"/>
        <w:rPr>
          <w:b/>
          <w:i/>
          <w:sz w:val="40"/>
          <w:szCs w:val="40"/>
        </w:rPr>
      </w:pPr>
      <w:r>
        <w:rPr>
          <w:b/>
          <w:sz w:val="40"/>
          <w:szCs w:val="40"/>
        </w:rPr>
        <w:t>Часть 2</w:t>
      </w:r>
      <w:r w:rsidRPr="009049B9">
        <w:rPr>
          <w:b/>
          <w:sz w:val="40"/>
          <w:szCs w:val="40"/>
        </w:rPr>
        <w:t xml:space="preserve"> </w:t>
      </w:r>
      <w:r>
        <w:rPr>
          <w:b/>
          <w:sz w:val="40"/>
          <w:szCs w:val="40"/>
        </w:rPr>
        <w:t>(Информатика и ИКТ)</w:t>
      </w:r>
    </w:p>
    <w:p w14:paraId="06A138E7" w14:textId="77777777" w:rsidR="006D7200" w:rsidRDefault="006D7200" w:rsidP="006D7200">
      <w:pPr>
        <w:jc w:val="center"/>
        <w:rPr>
          <w:b/>
          <w:i/>
          <w:sz w:val="40"/>
          <w:szCs w:val="40"/>
        </w:rPr>
      </w:pPr>
    </w:p>
    <w:p w14:paraId="7210B8D4" w14:textId="77777777" w:rsidR="006D7200" w:rsidRDefault="006D7200" w:rsidP="006D7200">
      <w:pPr>
        <w:jc w:val="center"/>
        <w:rPr>
          <w:b/>
          <w:i/>
          <w:sz w:val="40"/>
          <w:szCs w:val="40"/>
        </w:rPr>
      </w:pPr>
    </w:p>
    <w:p w14:paraId="068F7EBA" w14:textId="77777777" w:rsidR="006D7200" w:rsidRDefault="006D7200" w:rsidP="006D7200">
      <w:pPr>
        <w:jc w:val="center"/>
        <w:rPr>
          <w:b/>
          <w:i/>
          <w:sz w:val="40"/>
          <w:szCs w:val="40"/>
        </w:rPr>
      </w:pPr>
    </w:p>
    <w:p w14:paraId="49FD53A7" w14:textId="77777777" w:rsidR="006D7200" w:rsidRDefault="006D7200" w:rsidP="006D7200">
      <w:pPr>
        <w:jc w:val="center"/>
        <w:rPr>
          <w:b/>
          <w:i/>
          <w:sz w:val="40"/>
          <w:szCs w:val="40"/>
        </w:rPr>
      </w:pPr>
    </w:p>
    <w:p w14:paraId="167EFC58" w14:textId="77777777" w:rsidR="006D7200" w:rsidRDefault="006D7200" w:rsidP="006D7200">
      <w:pPr>
        <w:jc w:val="center"/>
        <w:rPr>
          <w:b/>
          <w:i/>
          <w:sz w:val="40"/>
          <w:szCs w:val="40"/>
        </w:rPr>
      </w:pPr>
    </w:p>
    <w:p w14:paraId="20A38B2C" w14:textId="77777777" w:rsidR="006D7200" w:rsidRDefault="006D7200" w:rsidP="006D7200">
      <w:pPr>
        <w:jc w:val="center"/>
        <w:rPr>
          <w:b/>
          <w:i/>
          <w:sz w:val="40"/>
          <w:szCs w:val="40"/>
        </w:rPr>
      </w:pPr>
    </w:p>
    <w:p w14:paraId="3D1ECA3C" w14:textId="77777777" w:rsidR="006D7200" w:rsidRDefault="006D7200" w:rsidP="006D7200">
      <w:pPr>
        <w:jc w:val="center"/>
        <w:rPr>
          <w:b/>
          <w:i/>
          <w:sz w:val="40"/>
          <w:szCs w:val="40"/>
        </w:rPr>
      </w:pPr>
    </w:p>
    <w:p w14:paraId="614142ED" w14:textId="77777777" w:rsidR="006D7200" w:rsidRDefault="006D7200" w:rsidP="006D7200">
      <w:pPr>
        <w:jc w:val="center"/>
        <w:rPr>
          <w:b/>
          <w:i/>
          <w:sz w:val="40"/>
          <w:szCs w:val="40"/>
        </w:rPr>
      </w:pPr>
    </w:p>
    <w:p w14:paraId="1FB163DA" w14:textId="77777777" w:rsidR="006D7200" w:rsidRDefault="006D7200" w:rsidP="006D7200">
      <w:pPr>
        <w:jc w:val="center"/>
        <w:rPr>
          <w:b/>
          <w:i/>
          <w:sz w:val="40"/>
          <w:szCs w:val="40"/>
        </w:rPr>
      </w:pPr>
    </w:p>
    <w:p w14:paraId="73506F4B" w14:textId="77777777" w:rsidR="006D7200" w:rsidRDefault="006D7200" w:rsidP="006D7200">
      <w:pPr>
        <w:jc w:val="center"/>
        <w:rPr>
          <w:b/>
          <w:i/>
          <w:sz w:val="40"/>
          <w:szCs w:val="40"/>
        </w:rPr>
      </w:pPr>
    </w:p>
    <w:p w14:paraId="6FCA8CED" w14:textId="74466D25" w:rsidR="006D7200" w:rsidRPr="00041083" w:rsidRDefault="006D7200" w:rsidP="006D7200">
      <w:pPr>
        <w:jc w:val="center"/>
        <w:rPr>
          <w:b/>
          <w:i/>
          <w:sz w:val="32"/>
          <w:szCs w:val="32"/>
        </w:rPr>
      </w:pPr>
      <w:r>
        <w:rPr>
          <w:b/>
          <w:i/>
          <w:sz w:val="32"/>
          <w:szCs w:val="32"/>
        </w:rPr>
        <w:t>Воронеж, 2023</w:t>
      </w:r>
    </w:p>
    <w:p w14:paraId="488D4387" w14:textId="77777777" w:rsidR="006D7200" w:rsidRDefault="006D7200" w:rsidP="006D7200">
      <w:pPr>
        <w:jc w:val="center"/>
        <w:rPr>
          <w:b/>
          <w:i/>
          <w:sz w:val="32"/>
          <w:szCs w:val="32"/>
        </w:rPr>
      </w:pPr>
    </w:p>
    <w:p w14:paraId="6E646D61" w14:textId="13FA98D5" w:rsidR="006D7200" w:rsidRPr="0056616B" w:rsidRDefault="006D7200" w:rsidP="006D7200">
      <w:pPr>
        <w:jc w:val="center"/>
      </w:pPr>
      <w:r>
        <w:rPr>
          <w:b/>
        </w:rPr>
        <w:t>Составители</w:t>
      </w:r>
      <w:r w:rsidRPr="002742EF">
        <w:rPr>
          <w:b/>
        </w:rPr>
        <w:t>:</w:t>
      </w:r>
      <w:r>
        <w:rPr>
          <w:b/>
        </w:rPr>
        <w:t xml:space="preserve"> </w:t>
      </w:r>
      <w:r w:rsidRPr="007948DE">
        <w:t>Н.</w:t>
      </w:r>
      <w:r>
        <w:t>А.</w:t>
      </w:r>
      <w:r w:rsidRPr="007948DE">
        <w:t xml:space="preserve"> </w:t>
      </w:r>
      <w:proofErr w:type="spellStart"/>
      <w:r w:rsidRPr="007948DE">
        <w:t>К</w:t>
      </w:r>
      <w:r>
        <w:t>аплиева</w:t>
      </w:r>
      <w:proofErr w:type="spellEnd"/>
      <w:r>
        <w:t xml:space="preserve">, Е.А. Авдеева, С.В. </w:t>
      </w:r>
      <w:proofErr w:type="spellStart"/>
      <w:r>
        <w:t>Дендебер</w:t>
      </w:r>
      <w:proofErr w:type="spellEnd"/>
      <w:r>
        <w:t>, А.Ю. Величко</w:t>
      </w:r>
      <w:r w:rsidRPr="0056616B">
        <w:rPr>
          <w:rStyle w:val="af5"/>
          <w:sz w:val="32"/>
        </w:rPr>
        <w:br/>
      </w:r>
    </w:p>
    <w:p w14:paraId="14B1FF44" w14:textId="77777777" w:rsidR="006D7200" w:rsidRPr="00FA4B3A" w:rsidRDefault="006D7200" w:rsidP="00552B80">
      <w:pPr>
        <w:ind w:left="426" w:hanging="426"/>
        <w:rPr>
          <w:i/>
        </w:rPr>
      </w:pPr>
    </w:p>
    <w:p w14:paraId="4EACF373" w14:textId="31FF5C34" w:rsidR="005060D9" w:rsidRPr="002F7314" w:rsidRDefault="005060D9" w:rsidP="000E3CA3">
      <w:pPr>
        <w:pStyle w:val="1"/>
        <w:rPr>
          <w:rStyle w:val="af5"/>
          <w:rFonts w:ascii="Times New Roman" w:hAnsi="Times New Roman"/>
          <w:bCs/>
          <w:sz w:val="24"/>
          <w:szCs w:val="22"/>
        </w:rPr>
      </w:pPr>
      <w:r w:rsidRPr="00FC6BBF">
        <w:lastRenderedPageBreak/>
        <w:t xml:space="preserve">Методический анализ результатов </w:t>
      </w:r>
      <w:r w:rsidR="00B90814">
        <w:t>ЕГЭ</w:t>
      </w:r>
      <w:r w:rsidRPr="00FC6BBF">
        <w:t xml:space="preserve"> </w:t>
      </w:r>
      <w:r w:rsidR="00015E89" w:rsidRPr="00FC6BBF">
        <w:br/>
      </w:r>
      <w:r w:rsidR="00015E89" w:rsidRPr="00FC6BBF">
        <w:rPr>
          <w:rStyle w:val="af5"/>
          <w:rFonts w:ascii="Times New Roman" w:hAnsi="Times New Roman"/>
          <w:b/>
          <w:bCs/>
          <w:sz w:val="20"/>
          <w:szCs w:val="20"/>
        </w:rPr>
        <w:br/>
      </w:r>
      <w:r w:rsidRPr="00FC6BBF">
        <w:rPr>
          <w:rStyle w:val="af5"/>
          <w:rFonts w:ascii="Times New Roman" w:hAnsi="Times New Roman"/>
          <w:b/>
          <w:bCs/>
          <w:sz w:val="32"/>
        </w:rPr>
        <w:t>по</w:t>
      </w:r>
      <w:r w:rsidR="006D7200">
        <w:rPr>
          <w:rStyle w:val="af5"/>
          <w:rFonts w:ascii="Times New Roman" w:hAnsi="Times New Roman"/>
          <w:b/>
          <w:bCs/>
          <w:sz w:val="32"/>
          <w:lang w:val="ru-RU"/>
        </w:rPr>
        <w:t xml:space="preserve"> </w:t>
      </w:r>
      <w:r w:rsidR="006D7200" w:rsidRPr="006D7200">
        <w:rPr>
          <w:rStyle w:val="af5"/>
          <w:rFonts w:ascii="Times New Roman" w:hAnsi="Times New Roman"/>
          <w:b/>
          <w:bCs/>
          <w:sz w:val="32"/>
          <w:u w:val="single"/>
          <w:lang w:val="ru-RU"/>
        </w:rPr>
        <w:t>Информатике и ИКТ</w:t>
      </w:r>
      <w:r w:rsidR="001D31A5" w:rsidRPr="00FC6BBF">
        <w:rPr>
          <w:rStyle w:val="af5"/>
          <w:rFonts w:ascii="Times New Roman" w:hAnsi="Times New Roman"/>
          <w:b/>
          <w:bCs/>
          <w:sz w:val="32"/>
        </w:rPr>
        <w:br/>
      </w:r>
      <w:r w:rsidR="001D31A5" w:rsidRPr="002F7314">
        <w:rPr>
          <w:rStyle w:val="af5"/>
          <w:rFonts w:ascii="Times New Roman" w:hAnsi="Times New Roman"/>
          <w:bCs/>
          <w:sz w:val="24"/>
          <w:szCs w:val="22"/>
        </w:rPr>
        <w:t>(</w:t>
      </w:r>
      <w:r w:rsidR="000E3CA3" w:rsidRPr="002F7314">
        <w:rPr>
          <w:rStyle w:val="af5"/>
          <w:rFonts w:ascii="Times New Roman" w:hAnsi="Times New Roman"/>
          <w:bCs/>
          <w:sz w:val="24"/>
          <w:szCs w:val="22"/>
          <w:lang w:val="ru-RU"/>
        </w:rPr>
        <w:t xml:space="preserve">наименование </w:t>
      </w:r>
      <w:r w:rsidRPr="002F7314">
        <w:rPr>
          <w:rStyle w:val="af5"/>
          <w:rFonts w:ascii="Times New Roman" w:hAnsi="Times New Roman"/>
          <w:bCs/>
          <w:sz w:val="24"/>
          <w:szCs w:val="22"/>
        </w:rPr>
        <w:t>учебн</w:t>
      </w:r>
      <w:r w:rsidR="000E3CA3" w:rsidRPr="002F7314">
        <w:rPr>
          <w:rStyle w:val="af5"/>
          <w:rFonts w:ascii="Times New Roman" w:hAnsi="Times New Roman"/>
          <w:bCs/>
          <w:sz w:val="24"/>
          <w:szCs w:val="22"/>
          <w:lang w:val="ru-RU"/>
        </w:rPr>
        <w:t>ого</w:t>
      </w:r>
      <w:r w:rsidRPr="002F7314">
        <w:rPr>
          <w:rStyle w:val="af5"/>
          <w:rFonts w:ascii="Times New Roman" w:hAnsi="Times New Roman"/>
          <w:bCs/>
          <w:sz w:val="24"/>
          <w:szCs w:val="22"/>
        </w:rPr>
        <w:t xml:space="preserve"> предмет</w:t>
      </w:r>
      <w:r w:rsidR="000E3CA3" w:rsidRPr="002F7314">
        <w:rPr>
          <w:rStyle w:val="af5"/>
          <w:rFonts w:ascii="Times New Roman" w:hAnsi="Times New Roman"/>
          <w:bCs/>
          <w:sz w:val="24"/>
          <w:szCs w:val="22"/>
          <w:lang w:val="ru-RU"/>
        </w:rPr>
        <w:t>а</w:t>
      </w:r>
      <w:r w:rsidR="001D31A5" w:rsidRPr="002F7314">
        <w:rPr>
          <w:rStyle w:val="af5"/>
          <w:rFonts w:ascii="Times New Roman" w:hAnsi="Times New Roman"/>
          <w:bCs/>
          <w:sz w:val="24"/>
          <w:szCs w:val="22"/>
        </w:rPr>
        <w:t>)</w:t>
      </w:r>
    </w:p>
    <w:p w14:paraId="5C047378" w14:textId="77777777" w:rsidR="001D31A5" w:rsidRPr="00634251" w:rsidRDefault="001D31A5" w:rsidP="00FC6BBF">
      <w:pPr>
        <w:rPr>
          <w:rStyle w:val="af5"/>
          <w:rFonts w:ascii="Cambria" w:eastAsia="SimSun" w:hAnsi="Cambria"/>
          <w:b w:val="0"/>
          <w:bCs w:val="0"/>
          <w:i/>
          <w:sz w:val="32"/>
          <w:szCs w:val="28"/>
        </w:rPr>
      </w:pPr>
    </w:p>
    <w:p w14:paraId="5F681394" w14:textId="77777777" w:rsidR="005060D9" w:rsidRPr="00FC6BBF" w:rsidRDefault="009A70B0"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РАЗДЕЛ</w:t>
      </w:r>
      <w:r w:rsidR="00AA5A9D" w:rsidRPr="00FC6BBF">
        <w:rPr>
          <w:rFonts w:ascii="Times New Roman" w:hAnsi="Times New Roman"/>
          <w:b/>
          <w:bCs/>
          <w:color w:val="auto"/>
          <w:sz w:val="28"/>
          <w:szCs w:val="28"/>
        </w:rPr>
        <w:t xml:space="preserve"> </w:t>
      </w:r>
      <w:r w:rsidR="005060D9" w:rsidRPr="00FC6BBF">
        <w:rPr>
          <w:rFonts w:ascii="Times New Roman" w:hAnsi="Times New Roman"/>
          <w:b/>
          <w:bCs/>
          <w:color w:val="auto"/>
          <w:sz w:val="28"/>
          <w:szCs w:val="28"/>
        </w:rPr>
        <w:t>1. ХАРАКТЕРИСТИКА УЧАСТНИКОВ ЕГЭ</w:t>
      </w:r>
      <w:r w:rsidR="00B86ACD">
        <w:rPr>
          <w:rFonts w:ascii="Times New Roman" w:hAnsi="Times New Roman"/>
          <w:b/>
          <w:bCs/>
          <w:color w:val="auto"/>
          <w:sz w:val="28"/>
          <w:szCs w:val="28"/>
        </w:rPr>
        <w:br/>
      </w:r>
      <w:r w:rsidR="005060D9" w:rsidRPr="00FC6BBF">
        <w:rPr>
          <w:rFonts w:ascii="Times New Roman" w:hAnsi="Times New Roman"/>
          <w:b/>
          <w:bCs/>
          <w:color w:val="auto"/>
          <w:sz w:val="28"/>
          <w:szCs w:val="28"/>
        </w:rPr>
        <w:t xml:space="preserve"> ПО УЧЕБНОМУ ПРЕДМЕТУ</w:t>
      </w:r>
    </w:p>
    <w:p w14:paraId="36C40888" w14:textId="375EFFD1" w:rsidR="005060D9" w:rsidRPr="00FC6BBF" w:rsidRDefault="005060D9" w:rsidP="00BA2AEA">
      <w:pPr>
        <w:pStyle w:val="3"/>
        <w:numPr>
          <w:ilvl w:val="1"/>
          <w:numId w:val="7"/>
        </w:numPr>
        <w:tabs>
          <w:tab w:val="left" w:pos="142"/>
        </w:tabs>
        <w:ind w:left="426" w:hanging="426"/>
        <w:rPr>
          <w:rFonts w:ascii="Times New Roman" w:hAnsi="Times New Roman"/>
        </w:rPr>
      </w:pPr>
      <w:bookmarkStart w:id="0" w:name="_Toc395183639"/>
      <w:bookmarkStart w:id="1" w:name="_Toc423954897"/>
      <w:bookmarkStart w:id="2" w:name="_Toc424490574"/>
      <w:r w:rsidRPr="00FC6BBF">
        <w:rPr>
          <w:rFonts w:ascii="Times New Roman" w:hAnsi="Times New Roman"/>
        </w:rPr>
        <w:t>Количество участников ЕГЭ по учебному предмету (за 3</w:t>
      </w:r>
      <w:r w:rsidR="00372A80">
        <w:rPr>
          <w:rFonts w:ascii="Times New Roman" w:hAnsi="Times New Roman"/>
        </w:rPr>
        <w:t> </w:t>
      </w:r>
      <w:r w:rsidRPr="00FC6BBF">
        <w:rPr>
          <w:rFonts w:ascii="Times New Roman" w:hAnsi="Times New Roman"/>
        </w:rPr>
        <w:t>года)</w:t>
      </w:r>
      <w:bookmarkEnd w:id="0"/>
      <w:bookmarkEnd w:id="1"/>
      <w:bookmarkEnd w:id="2"/>
    </w:p>
    <w:p w14:paraId="1988153D" w14:textId="77777777" w:rsidR="00887A22" w:rsidRPr="00AD3663" w:rsidRDefault="00887A22" w:rsidP="00FC6BBF">
      <w:pPr>
        <w:pStyle w:val="af7"/>
        <w:keepNext/>
      </w:pPr>
      <w:r w:rsidRPr="00F579AB">
        <w:t xml:space="preserve">Таблица </w:t>
      </w:r>
      <w:r w:rsidR="008F5534">
        <w:rPr>
          <w:noProof/>
        </w:rPr>
        <w:fldChar w:fldCharType="begin"/>
      </w:r>
      <w:r w:rsidR="008F5534">
        <w:rPr>
          <w:noProof/>
        </w:rPr>
        <w:instrText xml:space="preserve"> STYLEREF 1 \s </w:instrText>
      </w:r>
      <w:r w:rsidR="008F5534">
        <w:rPr>
          <w:noProof/>
        </w:rPr>
        <w:fldChar w:fldCharType="separate"/>
      </w:r>
      <w:r w:rsidR="00383699">
        <w:rPr>
          <w:noProof/>
        </w:rPr>
        <w:t>2</w:t>
      </w:r>
      <w:r w:rsidR="008F5534">
        <w:rPr>
          <w:noProof/>
        </w:rPr>
        <w:fldChar w:fldCharType="end"/>
      </w:r>
      <w:r w:rsidR="00DB6897">
        <w:noBreakHyphen/>
      </w:r>
      <w:r w:rsidR="008F5534">
        <w:rPr>
          <w:noProof/>
        </w:rPr>
        <w:fldChar w:fldCharType="begin"/>
      </w:r>
      <w:r w:rsidR="008F5534">
        <w:rPr>
          <w:noProof/>
        </w:rPr>
        <w:instrText xml:space="preserve"> SEQ Таблица \* ARABIC \s 1 </w:instrText>
      </w:r>
      <w:r w:rsidR="008F5534">
        <w:rPr>
          <w:noProof/>
        </w:rPr>
        <w:fldChar w:fldCharType="separate"/>
      </w:r>
      <w:r w:rsidR="00383699">
        <w:rPr>
          <w:noProof/>
        </w:rPr>
        <w:t>1</w:t>
      </w:r>
      <w:r w:rsidR="008F5534">
        <w:rPr>
          <w:noProof/>
        </w:rPr>
        <w:fldChar w:fldCharType="end"/>
      </w:r>
    </w:p>
    <w:tbl>
      <w:tblPr>
        <w:tblW w:w="494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2"/>
        <w:gridCol w:w="1557"/>
        <w:gridCol w:w="1560"/>
        <w:gridCol w:w="1559"/>
        <w:gridCol w:w="1559"/>
        <w:gridCol w:w="1756"/>
      </w:tblGrid>
      <w:tr w:rsidR="001D31A5" w:rsidRPr="00634251" w14:paraId="568A1C21" w14:textId="77777777" w:rsidTr="006D7200">
        <w:tc>
          <w:tcPr>
            <w:tcW w:w="1516" w:type="pct"/>
            <w:gridSpan w:val="2"/>
          </w:tcPr>
          <w:p w14:paraId="14A371BF" w14:textId="03598EC1" w:rsidR="001D31A5" w:rsidRPr="00D65DF5" w:rsidRDefault="0016787E" w:rsidP="00C70AE7">
            <w:pPr>
              <w:tabs>
                <w:tab w:val="left" w:pos="10320"/>
              </w:tabs>
              <w:jc w:val="center"/>
              <w:rPr>
                <w:b/>
                <w:noProof/>
              </w:rPr>
            </w:pPr>
            <w:r w:rsidRPr="00634251">
              <w:rPr>
                <w:b/>
                <w:noProof/>
              </w:rPr>
              <w:t>20</w:t>
            </w:r>
            <w:r>
              <w:rPr>
                <w:b/>
                <w:noProof/>
              </w:rPr>
              <w:t>2</w:t>
            </w:r>
            <w:r w:rsidR="00C70AE7">
              <w:rPr>
                <w:b/>
                <w:noProof/>
              </w:rPr>
              <w:t>1</w:t>
            </w:r>
            <w:r>
              <w:rPr>
                <w:b/>
                <w:noProof/>
              </w:rPr>
              <w:t xml:space="preserve"> г.</w:t>
            </w:r>
          </w:p>
        </w:tc>
        <w:tc>
          <w:tcPr>
            <w:tcW w:w="1689" w:type="pct"/>
            <w:gridSpan w:val="2"/>
          </w:tcPr>
          <w:p w14:paraId="5D4F62C8" w14:textId="28B246C3" w:rsidR="001D31A5" w:rsidRPr="0016787E" w:rsidRDefault="0016787E" w:rsidP="00C70AE7">
            <w:pPr>
              <w:tabs>
                <w:tab w:val="left" w:pos="10320"/>
              </w:tabs>
              <w:jc w:val="center"/>
              <w:rPr>
                <w:b/>
                <w:noProof/>
              </w:rPr>
            </w:pPr>
            <w:r w:rsidRPr="00634251">
              <w:rPr>
                <w:b/>
                <w:noProof/>
              </w:rPr>
              <w:t>20</w:t>
            </w:r>
            <w:r>
              <w:rPr>
                <w:b/>
                <w:noProof/>
                <w:lang w:val="en-US"/>
              </w:rPr>
              <w:t>2</w:t>
            </w:r>
            <w:r w:rsidR="00C70AE7">
              <w:rPr>
                <w:b/>
                <w:noProof/>
              </w:rPr>
              <w:t>2</w:t>
            </w:r>
            <w:r>
              <w:rPr>
                <w:b/>
                <w:noProof/>
              </w:rPr>
              <w:t xml:space="preserve"> г.</w:t>
            </w:r>
          </w:p>
        </w:tc>
        <w:tc>
          <w:tcPr>
            <w:tcW w:w="1795" w:type="pct"/>
            <w:gridSpan w:val="2"/>
          </w:tcPr>
          <w:p w14:paraId="498D8DEA" w14:textId="5C1B0B9C" w:rsidR="001D31A5" w:rsidRPr="00D65DF5" w:rsidRDefault="00C70AE7" w:rsidP="0016787E">
            <w:pPr>
              <w:tabs>
                <w:tab w:val="left" w:pos="10320"/>
              </w:tabs>
              <w:jc w:val="center"/>
              <w:rPr>
                <w:b/>
                <w:noProof/>
              </w:rPr>
            </w:pPr>
            <w:r>
              <w:rPr>
                <w:b/>
                <w:noProof/>
              </w:rPr>
              <w:t>2023</w:t>
            </w:r>
            <w:r w:rsidR="0016787E">
              <w:rPr>
                <w:b/>
                <w:noProof/>
              </w:rPr>
              <w:t xml:space="preserve"> г.</w:t>
            </w:r>
          </w:p>
        </w:tc>
      </w:tr>
      <w:tr w:rsidR="001D31A5" w:rsidRPr="00634251" w14:paraId="0E896200" w14:textId="77777777" w:rsidTr="006D7200">
        <w:tc>
          <w:tcPr>
            <w:tcW w:w="673" w:type="pct"/>
            <w:vAlign w:val="center"/>
          </w:tcPr>
          <w:p w14:paraId="0B65FAD4" w14:textId="77777777" w:rsidR="001D31A5" w:rsidRPr="00634251" w:rsidRDefault="001D31A5" w:rsidP="00D116BF">
            <w:pPr>
              <w:tabs>
                <w:tab w:val="left" w:pos="10320"/>
              </w:tabs>
              <w:jc w:val="center"/>
              <w:rPr>
                <w:noProof/>
              </w:rPr>
            </w:pPr>
            <w:r w:rsidRPr="00634251">
              <w:rPr>
                <w:noProof/>
              </w:rPr>
              <w:t>чел.</w:t>
            </w:r>
          </w:p>
        </w:tc>
        <w:tc>
          <w:tcPr>
            <w:tcW w:w="843" w:type="pct"/>
            <w:vAlign w:val="center"/>
          </w:tcPr>
          <w:p w14:paraId="62544C83"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45" w:type="pct"/>
            <w:vAlign w:val="center"/>
          </w:tcPr>
          <w:p w14:paraId="570831F4" w14:textId="77777777" w:rsidR="001D31A5" w:rsidRPr="00634251" w:rsidRDefault="001D31A5" w:rsidP="00D116BF">
            <w:pPr>
              <w:tabs>
                <w:tab w:val="left" w:pos="10320"/>
              </w:tabs>
              <w:jc w:val="center"/>
              <w:rPr>
                <w:noProof/>
              </w:rPr>
            </w:pPr>
            <w:r w:rsidRPr="00634251">
              <w:rPr>
                <w:noProof/>
              </w:rPr>
              <w:t>чел.</w:t>
            </w:r>
          </w:p>
        </w:tc>
        <w:tc>
          <w:tcPr>
            <w:tcW w:w="844" w:type="pct"/>
            <w:vAlign w:val="center"/>
          </w:tcPr>
          <w:p w14:paraId="70713AD9"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44" w:type="pct"/>
            <w:vAlign w:val="center"/>
          </w:tcPr>
          <w:p w14:paraId="42EB9589" w14:textId="77777777" w:rsidR="001D31A5" w:rsidRPr="00634251" w:rsidRDefault="001D31A5" w:rsidP="00D116BF">
            <w:pPr>
              <w:tabs>
                <w:tab w:val="left" w:pos="10320"/>
              </w:tabs>
              <w:jc w:val="center"/>
              <w:rPr>
                <w:noProof/>
              </w:rPr>
            </w:pPr>
            <w:r w:rsidRPr="00634251">
              <w:rPr>
                <w:noProof/>
              </w:rPr>
              <w:t>чел.</w:t>
            </w:r>
          </w:p>
        </w:tc>
        <w:tc>
          <w:tcPr>
            <w:tcW w:w="951" w:type="pct"/>
            <w:vAlign w:val="center"/>
          </w:tcPr>
          <w:p w14:paraId="62D4889A" w14:textId="77777777" w:rsidR="001D31A5" w:rsidRPr="00634251" w:rsidRDefault="001D31A5" w:rsidP="00D116BF">
            <w:pPr>
              <w:tabs>
                <w:tab w:val="left" w:pos="10320"/>
              </w:tabs>
              <w:jc w:val="center"/>
              <w:rPr>
                <w:noProof/>
              </w:rPr>
            </w:pPr>
            <w:r w:rsidRPr="00634251">
              <w:rPr>
                <w:noProof/>
              </w:rPr>
              <w:t>% от общего числа участников</w:t>
            </w:r>
          </w:p>
        </w:tc>
      </w:tr>
      <w:tr w:rsidR="006D7200" w:rsidRPr="00634251" w14:paraId="4D2B383B" w14:textId="77777777" w:rsidTr="006D7200">
        <w:tc>
          <w:tcPr>
            <w:tcW w:w="673" w:type="pct"/>
            <w:vAlign w:val="bottom"/>
          </w:tcPr>
          <w:p w14:paraId="47815C9C" w14:textId="1B88EA9C" w:rsidR="006D7200" w:rsidRPr="006D7200" w:rsidRDefault="006D7200" w:rsidP="006D7200">
            <w:pPr>
              <w:jc w:val="center"/>
              <w:rPr>
                <w:sz w:val="22"/>
                <w:szCs w:val="22"/>
              </w:rPr>
            </w:pPr>
            <w:r w:rsidRPr="006D7200">
              <w:rPr>
                <w:color w:val="000000"/>
                <w:sz w:val="22"/>
                <w:szCs w:val="22"/>
              </w:rPr>
              <w:t>1435</w:t>
            </w:r>
          </w:p>
        </w:tc>
        <w:tc>
          <w:tcPr>
            <w:tcW w:w="843" w:type="pct"/>
            <w:vAlign w:val="bottom"/>
          </w:tcPr>
          <w:p w14:paraId="48CAB8DE" w14:textId="6E9D29A0" w:rsidR="006D7200" w:rsidRPr="006D7200" w:rsidRDefault="006D7200" w:rsidP="006D7200">
            <w:pPr>
              <w:jc w:val="center"/>
              <w:rPr>
                <w:sz w:val="22"/>
                <w:szCs w:val="22"/>
              </w:rPr>
            </w:pPr>
            <w:r w:rsidRPr="006D7200">
              <w:rPr>
                <w:color w:val="000000"/>
                <w:sz w:val="22"/>
                <w:szCs w:val="22"/>
              </w:rPr>
              <w:t>14,12</w:t>
            </w:r>
          </w:p>
        </w:tc>
        <w:tc>
          <w:tcPr>
            <w:tcW w:w="845" w:type="pct"/>
            <w:vAlign w:val="bottom"/>
          </w:tcPr>
          <w:p w14:paraId="24230194" w14:textId="1E52DFDB" w:rsidR="006D7200" w:rsidRPr="006D7200" w:rsidRDefault="006D7200" w:rsidP="006D7200">
            <w:pPr>
              <w:tabs>
                <w:tab w:val="left" w:pos="10320"/>
              </w:tabs>
              <w:jc w:val="center"/>
              <w:rPr>
                <w:noProof/>
                <w:sz w:val="22"/>
                <w:szCs w:val="22"/>
              </w:rPr>
            </w:pPr>
            <w:r w:rsidRPr="006D7200">
              <w:rPr>
                <w:color w:val="000000"/>
                <w:sz w:val="22"/>
                <w:szCs w:val="22"/>
              </w:rPr>
              <w:t>1648</w:t>
            </w:r>
          </w:p>
        </w:tc>
        <w:tc>
          <w:tcPr>
            <w:tcW w:w="844" w:type="pct"/>
            <w:vAlign w:val="bottom"/>
          </w:tcPr>
          <w:p w14:paraId="6E0057F0" w14:textId="6C628A6E" w:rsidR="006D7200" w:rsidRPr="006D7200" w:rsidRDefault="006D7200" w:rsidP="006D7200">
            <w:pPr>
              <w:tabs>
                <w:tab w:val="left" w:pos="10320"/>
              </w:tabs>
              <w:jc w:val="center"/>
              <w:rPr>
                <w:noProof/>
                <w:sz w:val="22"/>
                <w:szCs w:val="22"/>
              </w:rPr>
            </w:pPr>
            <w:r w:rsidRPr="006D7200">
              <w:rPr>
                <w:color w:val="000000"/>
                <w:sz w:val="22"/>
                <w:szCs w:val="22"/>
              </w:rPr>
              <w:t>15,99</w:t>
            </w:r>
          </w:p>
        </w:tc>
        <w:tc>
          <w:tcPr>
            <w:tcW w:w="844" w:type="pct"/>
            <w:vAlign w:val="bottom"/>
          </w:tcPr>
          <w:p w14:paraId="1E3A95D7" w14:textId="0FB967B4" w:rsidR="006D7200" w:rsidRPr="006D7200" w:rsidRDefault="006D7200" w:rsidP="006D7200">
            <w:pPr>
              <w:tabs>
                <w:tab w:val="left" w:pos="10320"/>
              </w:tabs>
              <w:jc w:val="center"/>
              <w:rPr>
                <w:color w:val="000000"/>
                <w:sz w:val="22"/>
                <w:szCs w:val="22"/>
              </w:rPr>
            </w:pPr>
            <w:r w:rsidRPr="006D7200">
              <w:rPr>
                <w:color w:val="000000"/>
                <w:sz w:val="22"/>
                <w:szCs w:val="22"/>
              </w:rPr>
              <w:t>1758</w:t>
            </w:r>
          </w:p>
        </w:tc>
        <w:tc>
          <w:tcPr>
            <w:tcW w:w="951" w:type="pct"/>
            <w:vAlign w:val="bottom"/>
          </w:tcPr>
          <w:p w14:paraId="48931220" w14:textId="56CC1611" w:rsidR="006D7200" w:rsidRPr="006D7200" w:rsidRDefault="006D7200" w:rsidP="006D7200">
            <w:pPr>
              <w:tabs>
                <w:tab w:val="left" w:pos="10320"/>
              </w:tabs>
              <w:jc w:val="center"/>
              <w:rPr>
                <w:color w:val="000000"/>
                <w:sz w:val="22"/>
                <w:szCs w:val="22"/>
              </w:rPr>
            </w:pPr>
            <w:r w:rsidRPr="006D7200">
              <w:rPr>
                <w:color w:val="000000"/>
                <w:sz w:val="22"/>
                <w:szCs w:val="22"/>
              </w:rPr>
              <w:t>18,57</w:t>
            </w:r>
          </w:p>
        </w:tc>
      </w:tr>
    </w:tbl>
    <w:p w14:paraId="0E190AC6"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Процент</w:t>
      </w:r>
      <w:r w:rsidR="001C11E0" w:rsidRPr="00FC6BBF">
        <w:rPr>
          <w:rFonts w:ascii="Times New Roman" w:hAnsi="Times New Roman"/>
        </w:rPr>
        <w:t>ное соотношение</w:t>
      </w:r>
      <w:r w:rsidRPr="00FC6BBF">
        <w:rPr>
          <w:rFonts w:ascii="Times New Roman" w:hAnsi="Times New Roman"/>
        </w:rPr>
        <w:t xml:space="preserve"> юношей и девушек</w:t>
      </w:r>
      <w:r w:rsidR="00706E31" w:rsidRPr="00FC6BBF">
        <w:rPr>
          <w:rFonts w:ascii="Times New Roman" w:hAnsi="Times New Roman"/>
        </w:rPr>
        <w:t>, участвующих в ЕГЭ</w:t>
      </w:r>
    </w:p>
    <w:p w14:paraId="71BF1183" w14:textId="77777777" w:rsidR="002B4243" w:rsidRPr="00FC6BBF" w:rsidRDefault="002B4243" w:rsidP="002B4243">
      <w:pPr>
        <w:pStyle w:val="af7"/>
        <w:keepNext/>
      </w:pPr>
      <w:r w:rsidRPr="00FC6BBF">
        <w:t xml:space="preserve">Таблица </w:t>
      </w:r>
      <w:r w:rsidR="008F5534">
        <w:rPr>
          <w:noProof/>
        </w:rPr>
        <w:fldChar w:fldCharType="begin"/>
      </w:r>
      <w:r w:rsidR="008F5534">
        <w:rPr>
          <w:noProof/>
        </w:rPr>
        <w:instrText xml:space="preserve"> STYLEREF 1 \s </w:instrText>
      </w:r>
      <w:r w:rsidR="008F5534">
        <w:rPr>
          <w:noProof/>
        </w:rPr>
        <w:fldChar w:fldCharType="separate"/>
      </w:r>
      <w:r w:rsidR="00383699">
        <w:rPr>
          <w:noProof/>
        </w:rPr>
        <w:t>2</w:t>
      </w:r>
      <w:r w:rsidR="008F5534">
        <w:rPr>
          <w:noProof/>
        </w:rPr>
        <w:fldChar w:fldCharType="end"/>
      </w:r>
      <w:r w:rsidR="00DB6897">
        <w:noBreakHyphen/>
      </w:r>
      <w:r w:rsidR="008F5534">
        <w:rPr>
          <w:noProof/>
        </w:rPr>
        <w:fldChar w:fldCharType="begin"/>
      </w:r>
      <w:r w:rsidR="008F5534">
        <w:rPr>
          <w:noProof/>
        </w:rPr>
        <w:instrText xml:space="preserve"> SEQ Таблица \* ARABIC \s 1 </w:instrText>
      </w:r>
      <w:r w:rsidR="008F5534">
        <w:rPr>
          <w:noProof/>
        </w:rPr>
        <w:fldChar w:fldCharType="separate"/>
      </w:r>
      <w:r w:rsidR="00383699">
        <w:rPr>
          <w:noProof/>
        </w:rPr>
        <w:t>2</w:t>
      </w:r>
      <w:r w:rsidR="008F5534">
        <w:rPr>
          <w:noProof/>
        </w:rPr>
        <w:fldChar w:fldCharType="end"/>
      </w:r>
    </w:p>
    <w:tbl>
      <w:tblPr>
        <w:tblW w:w="494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5"/>
        <w:gridCol w:w="992"/>
        <w:gridCol w:w="1586"/>
        <w:gridCol w:w="1108"/>
        <w:gridCol w:w="1583"/>
        <w:gridCol w:w="1112"/>
        <w:gridCol w:w="1577"/>
      </w:tblGrid>
      <w:tr w:rsidR="001D31A5" w:rsidRPr="00634251" w14:paraId="1E172360" w14:textId="77777777" w:rsidTr="006D7200">
        <w:tc>
          <w:tcPr>
            <w:tcW w:w="690" w:type="pct"/>
            <w:vMerge w:val="restart"/>
            <w:vAlign w:val="center"/>
          </w:tcPr>
          <w:p w14:paraId="4A0FC8A6" w14:textId="77777777" w:rsidR="001D31A5" w:rsidRPr="00634251" w:rsidRDefault="001D31A5" w:rsidP="00327C96">
            <w:pPr>
              <w:tabs>
                <w:tab w:val="left" w:pos="10320"/>
              </w:tabs>
              <w:jc w:val="center"/>
              <w:rPr>
                <w:b/>
                <w:noProof/>
              </w:rPr>
            </w:pPr>
            <w:r w:rsidRPr="00634251">
              <w:rPr>
                <w:b/>
                <w:noProof/>
              </w:rPr>
              <w:t>Пол</w:t>
            </w:r>
          </w:p>
        </w:tc>
        <w:tc>
          <w:tcPr>
            <w:tcW w:w="1396" w:type="pct"/>
            <w:gridSpan w:val="2"/>
          </w:tcPr>
          <w:p w14:paraId="5A915E19" w14:textId="347554F1" w:rsidR="001D31A5" w:rsidRPr="00634251" w:rsidRDefault="0016787E" w:rsidP="00C70AE7">
            <w:pPr>
              <w:tabs>
                <w:tab w:val="left" w:pos="10320"/>
              </w:tabs>
              <w:jc w:val="center"/>
              <w:rPr>
                <w:b/>
                <w:noProof/>
              </w:rPr>
            </w:pPr>
            <w:r>
              <w:rPr>
                <w:b/>
                <w:noProof/>
              </w:rPr>
              <w:t>202</w:t>
            </w:r>
            <w:r w:rsidR="00C70AE7">
              <w:rPr>
                <w:b/>
                <w:noProof/>
              </w:rPr>
              <w:t>1</w:t>
            </w:r>
            <w:r>
              <w:rPr>
                <w:b/>
                <w:noProof/>
              </w:rPr>
              <w:t xml:space="preserve"> г.</w:t>
            </w:r>
          </w:p>
        </w:tc>
        <w:tc>
          <w:tcPr>
            <w:tcW w:w="1457" w:type="pct"/>
            <w:gridSpan w:val="2"/>
          </w:tcPr>
          <w:p w14:paraId="15D3BE1A" w14:textId="66D85EC8" w:rsidR="001D31A5" w:rsidRPr="00634251" w:rsidRDefault="0016787E" w:rsidP="00C70AE7">
            <w:pPr>
              <w:tabs>
                <w:tab w:val="left" w:pos="10320"/>
              </w:tabs>
              <w:jc w:val="center"/>
              <w:rPr>
                <w:b/>
                <w:noProof/>
              </w:rPr>
            </w:pPr>
            <w:r>
              <w:rPr>
                <w:b/>
                <w:noProof/>
              </w:rPr>
              <w:t>202</w:t>
            </w:r>
            <w:r w:rsidR="00C70AE7">
              <w:rPr>
                <w:b/>
                <w:noProof/>
              </w:rPr>
              <w:t>2</w:t>
            </w:r>
            <w:r>
              <w:rPr>
                <w:b/>
                <w:noProof/>
              </w:rPr>
              <w:t xml:space="preserve"> г.</w:t>
            </w:r>
          </w:p>
        </w:tc>
        <w:tc>
          <w:tcPr>
            <w:tcW w:w="1456" w:type="pct"/>
            <w:gridSpan w:val="2"/>
          </w:tcPr>
          <w:p w14:paraId="773096D3" w14:textId="532807E7" w:rsidR="001D31A5" w:rsidRPr="00634251" w:rsidRDefault="00C70AE7" w:rsidP="0016787E">
            <w:pPr>
              <w:tabs>
                <w:tab w:val="left" w:pos="10320"/>
              </w:tabs>
              <w:jc w:val="center"/>
              <w:rPr>
                <w:b/>
                <w:noProof/>
              </w:rPr>
            </w:pPr>
            <w:r>
              <w:rPr>
                <w:b/>
                <w:noProof/>
              </w:rPr>
              <w:t>2023</w:t>
            </w:r>
            <w:r w:rsidR="0016787E">
              <w:rPr>
                <w:b/>
                <w:noProof/>
              </w:rPr>
              <w:t xml:space="preserve"> г.</w:t>
            </w:r>
          </w:p>
        </w:tc>
      </w:tr>
      <w:tr w:rsidR="001D31A5" w:rsidRPr="00634251" w14:paraId="15018688" w14:textId="77777777" w:rsidTr="006D7200">
        <w:tc>
          <w:tcPr>
            <w:tcW w:w="690" w:type="pct"/>
            <w:vMerge/>
          </w:tcPr>
          <w:p w14:paraId="78B4E420" w14:textId="77777777" w:rsidR="001D31A5" w:rsidRPr="00634251" w:rsidRDefault="001D31A5" w:rsidP="00327C96">
            <w:pPr>
              <w:tabs>
                <w:tab w:val="left" w:pos="10320"/>
              </w:tabs>
              <w:rPr>
                <w:b/>
                <w:noProof/>
              </w:rPr>
            </w:pPr>
          </w:p>
        </w:tc>
        <w:tc>
          <w:tcPr>
            <w:tcW w:w="537" w:type="pct"/>
            <w:vAlign w:val="center"/>
          </w:tcPr>
          <w:p w14:paraId="4EA0A00D" w14:textId="77777777" w:rsidR="001D31A5" w:rsidRPr="00634251" w:rsidRDefault="001D31A5" w:rsidP="00327C96">
            <w:pPr>
              <w:tabs>
                <w:tab w:val="left" w:pos="10320"/>
              </w:tabs>
              <w:jc w:val="center"/>
              <w:rPr>
                <w:noProof/>
              </w:rPr>
            </w:pPr>
            <w:r w:rsidRPr="00634251">
              <w:rPr>
                <w:noProof/>
              </w:rPr>
              <w:t>чел.</w:t>
            </w:r>
          </w:p>
        </w:tc>
        <w:tc>
          <w:tcPr>
            <w:tcW w:w="859" w:type="pct"/>
            <w:vAlign w:val="center"/>
          </w:tcPr>
          <w:p w14:paraId="0328F974"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600" w:type="pct"/>
            <w:vAlign w:val="center"/>
          </w:tcPr>
          <w:p w14:paraId="55F68BBD" w14:textId="77777777" w:rsidR="001D31A5" w:rsidRPr="00634251" w:rsidRDefault="001D31A5" w:rsidP="00327C96">
            <w:pPr>
              <w:tabs>
                <w:tab w:val="left" w:pos="10320"/>
              </w:tabs>
              <w:jc w:val="center"/>
              <w:rPr>
                <w:noProof/>
              </w:rPr>
            </w:pPr>
            <w:r w:rsidRPr="00634251">
              <w:rPr>
                <w:noProof/>
              </w:rPr>
              <w:t>чел.</w:t>
            </w:r>
          </w:p>
        </w:tc>
        <w:tc>
          <w:tcPr>
            <w:tcW w:w="857" w:type="pct"/>
            <w:vAlign w:val="center"/>
          </w:tcPr>
          <w:p w14:paraId="6E5BBF21"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602" w:type="pct"/>
            <w:vAlign w:val="center"/>
          </w:tcPr>
          <w:p w14:paraId="50C0544A" w14:textId="77777777" w:rsidR="001D31A5" w:rsidRPr="00634251" w:rsidRDefault="001D31A5" w:rsidP="00327C96">
            <w:pPr>
              <w:tabs>
                <w:tab w:val="left" w:pos="10320"/>
              </w:tabs>
              <w:jc w:val="center"/>
              <w:rPr>
                <w:noProof/>
              </w:rPr>
            </w:pPr>
            <w:r w:rsidRPr="00634251">
              <w:rPr>
                <w:noProof/>
              </w:rPr>
              <w:t>чел.</w:t>
            </w:r>
          </w:p>
        </w:tc>
        <w:tc>
          <w:tcPr>
            <w:tcW w:w="854" w:type="pct"/>
            <w:vAlign w:val="center"/>
          </w:tcPr>
          <w:p w14:paraId="7D6E8C19" w14:textId="77777777" w:rsidR="001D31A5" w:rsidRPr="00634251" w:rsidRDefault="001D31A5" w:rsidP="00327C96">
            <w:pPr>
              <w:tabs>
                <w:tab w:val="left" w:pos="10320"/>
              </w:tabs>
              <w:jc w:val="center"/>
              <w:rPr>
                <w:noProof/>
              </w:rPr>
            </w:pPr>
            <w:r w:rsidRPr="00634251">
              <w:rPr>
                <w:noProof/>
              </w:rPr>
              <w:t>% от общего числа участников</w:t>
            </w:r>
          </w:p>
        </w:tc>
      </w:tr>
      <w:tr w:rsidR="006D7200" w:rsidRPr="00634251" w14:paraId="237C165E" w14:textId="77777777" w:rsidTr="006D7200">
        <w:tc>
          <w:tcPr>
            <w:tcW w:w="690" w:type="pct"/>
            <w:vAlign w:val="center"/>
          </w:tcPr>
          <w:p w14:paraId="7692D529" w14:textId="77777777" w:rsidR="006D7200" w:rsidRPr="00634251" w:rsidRDefault="006D7200" w:rsidP="006D7200">
            <w:pPr>
              <w:tabs>
                <w:tab w:val="left" w:pos="10320"/>
              </w:tabs>
            </w:pPr>
            <w:r w:rsidRPr="00634251">
              <w:t>Женский</w:t>
            </w:r>
          </w:p>
        </w:tc>
        <w:tc>
          <w:tcPr>
            <w:tcW w:w="537" w:type="pct"/>
            <w:vAlign w:val="center"/>
          </w:tcPr>
          <w:p w14:paraId="7A088A37" w14:textId="165EDFDA" w:rsidR="006D7200" w:rsidRPr="00634251" w:rsidRDefault="006D7200" w:rsidP="006D7200">
            <w:pPr>
              <w:jc w:val="center"/>
            </w:pPr>
            <w:r w:rsidRPr="00A56A3B">
              <w:rPr>
                <w:color w:val="000000"/>
                <w:sz w:val="22"/>
                <w:szCs w:val="22"/>
              </w:rPr>
              <w:t>372</w:t>
            </w:r>
          </w:p>
        </w:tc>
        <w:tc>
          <w:tcPr>
            <w:tcW w:w="859" w:type="pct"/>
            <w:vAlign w:val="center"/>
          </w:tcPr>
          <w:p w14:paraId="34AB57CB" w14:textId="50BE6651" w:rsidR="006D7200" w:rsidRPr="00634251" w:rsidRDefault="006D7200" w:rsidP="006D7200">
            <w:pPr>
              <w:jc w:val="center"/>
            </w:pPr>
            <w:r w:rsidRPr="00A56A3B">
              <w:rPr>
                <w:color w:val="000000"/>
                <w:sz w:val="22"/>
                <w:szCs w:val="22"/>
              </w:rPr>
              <w:t>25,92</w:t>
            </w:r>
          </w:p>
        </w:tc>
        <w:tc>
          <w:tcPr>
            <w:tcW w:w="600" w:type="pct"/>
            <w:vAlign w:val="center"/>
          </w:tcPr>
          <w:p w14:paraId="2C53CB4F" w14:textId="33680D24" w:rsidR="006D7200" w:rsidRPr="00634251" w:rsidRDefault="006D7200" w:rsidP="006D7200">
            <w:pPr>
              <w:tabs>
                <w:tab w:val="left" w:pos="10320"/>
              </w:tabs>
              <w:jc w:val="center"/>
              <w:rPr>
                <w:noProof/>
              </w:rPr>
            </w:pPr>
            <w:r w:rsidRPr="00A56A3B">
              <w:rPr>
                <w:color w:val="000000"/>
                <w:sz w:val="22"/>
                <w:szCs w:val="22"/>
              </w:rPr>
              <w:t>409</w:t>
            </w:r>
          </w:p>
        </w:tc>
        <w:tc>
          <w:tcPr>
            <w:tcW w:w="857" w:type="pct"/>
            <w:vAlign w:val="center"/>
          </w:tcPr>
          <w:p w14:paraId="25AB50E5" w14:textId="39CCDE24" w:rsidR="006D7200" w:rsidRPr="00634251" w:rsidRDefault="006D7200" w:rsidP="006D7200">
            <w:pPr>
              <w:tabs>
                <w:tab w:val="left" w:pos="10320"/>
              </w:tabs>
              <w:jc w:val="center"/>
              <w:rPr>
                <w:noProof/>
              </w:rPr>
            </w:pPr>
            <w:r w:rsidRPr="00A56A3B">
              <w:rPr>
                <w:color w:val="000000"/>
                <w:sz w:val="22"/>
                <w:szCs w:val="22"/>
              </w:rPr>
              <w:t>24,82</w:t>
            </w:r>
          </w:p>
        </w:tc>
        <w:tc>
          <w:tcPr>
            <w:tcW w:w="602" w:type="pct"/>
            <w:vAlign w:val="bottom"/>
          </w:tcPr>
          <w:p w14:paraId="384B27B3" w14:textId="7DBF4EC6" w:rsidR="006D7200" w:rsidRPr="006D7200" w:rsidRDefault="006D7200" w:rsidP="006D7200">
            <w:pPr>
              <w:tabs>
                <w:tab w:val="left" w:pos="10320"/>
              </w:tabs>
              <w:jc w:val="center"/>
              <w:rPr>
                <w:color w:val="000000"/>
                <w:sz w:val="22"/>
                <w:szCs w:val="22"/>
              </w:rPr>
            </w:pPr>
            <w:r w:rsidRPr="006D7200">
              <w:rPr>
                <w:color w:val="000000"/>
                <w:sz w:val="22"/>
                <w:szCs w:val="22"/>
              </w:rPr>
              <w:t>432</w:t>
            </w:r>
          </w:p>
        </w:tc>
        <w:tc>
          <w:tcPr>
            <w:tcW w:w="854" w:type="pct"/>
            <w:vAlign w:val="bottom"/>
          </w:tcPr>
          <w:p w14:paraId="363ED4F2" w14:textId="2F3DEC1B" w:rsidR="006D7200" w:rsidRPr="006D7200" w:rsidRDefault="006D7200" w:rsidP="006D7200">
            <w:pPr>
              <w:tabs>
                <w:tab w:val="left" w:pos="10320"/>
              </w:tabs>
              <w:jc w:val="center"/>
              <w:rPr>
                <w:color w:val="000000"/>
                <w:sz w:val="22"/>
                <w:szCs w:val="22"/>
              </w:rPr>
            </w:pPr>
            <w:r w:rsidRPr="006D7200">
              <w:rPr>
                <w:color w:val="000000"/>
                <w:sz w:val="22"/>
                <w:szCs w:val="22"/>
              </w:rPr>
              <w:t>24,57</w:t>
            </w:r>
          </w:p>
        </w:tc>
      </w:tr>
      <w:tr w:rsidR="006D7200" w:rsidRPr="00634251" w14:paraId="1F876589" w14:textId="77777777" w:rsidTr="006D7200">
        <w:tc>
          <w:tcPr>
            <w:tcW w:w="690" w:type="pct"/>
            <w:tcBorders>
              <w:top w:val="single" w:sz="4" w:space="0" w:color="auto"/>
              <w:left w:val="single" w:sz="4" w:space="0" w:color="auto"/>
              <w:bottom w:val="single" w:sz="4" w:space="0" w:color="auto"/>
              <w:right w:val="single" w:sz="4" w:space="0" w:color="auto"/>
            </w:tcBorders>
            <w:vAlign w:val="center"/>
          </w:tcPr>
          <w:p w14:paraId="6A72CE71" w14:textId="77777777" w:rsidR="006D7200" w:rsidRPr="00634251" w:rsidRDefault="006D7200" w:rsidP="006D7200">
            <w:pPr>
              <w:tabs>
                <w:tab w:val="left" w:pos="10320"/>
              </w:tabs>
            </w:pPr>
            <w:r w:rsidRPr="00634251">
              <w:t>Мужской</w:t>
            </w:r>
          </w:p>
        </w:tc>
        <w:tc>
          <w:tcPr>
            <w:tcW w:w="537" w:type="pct"/>
            <w:tcBorders>
              <w:top w:val="single" w:sz="4" w:space="0" w:color="auto"/>
              <w:left w:val="single" w:sz="4" w:space="0" w:color="auto"/>
              <w:bottom w:val="single" w:sz="4" w:space="0" w:color="auto"/>
              <w:right w:val="single" w:sz="4" w:space="0" w:color="auto"/>
            </w:tcBorders>
            <w:vAlign w:val="center"/>
          </w:tcPr>
          <w:p w14:paraId="5166AB07" w14:textId="0372F089" w:rsidR="006D7200" w:rsidRPr="00634251" w:rsidRDefault="006D7200" w:rsidP="006D7200">
            <w:pPr>
              <w:jc w:val="center"/>
            </w:pPr>
            <w:r w:rsidRPr="00A56A3B">
              <w:rPr>
                <w:color w:val="000000"/>
                <w:sz w:val="22"/>
                <w:szCs w:val="22"/>
              </w:rPr>
              <w:t>1063</w:t>
            </w:r>
          </w:p>
        </w:tc>
        <w:tc>
          <w:tcPr>
            <w:tcW w:w="859" w:type="pct"/>
            <w:tcBorders>
              <w:top w:val="single" w:sz="4" w:space="0" w:color="auto"/>
              <w:left w:val="single" w:sz="4" w:space="0" w:color="auto"/>
              <w:bottom w:val="single" w:sz="4" w:space="0" w:color="auto"/>
              <w:right w:val="single" w:sz="4" w:space="0" w:color="auto"/>
            </w:tcBorders>
            <w:vAlign w:val="center"/>
          </w:tcPr>
          <w:p w14:paraId="6ABC0D8C" w14:textId="6B8268FF" w:rsidR="006D7200" w:rsidRPr="00634251" w:rsidRDefault="006D7200" w:rsidP="006D7200">
            <w:pPr>
              <w:jc w:val="center"/>
            </w:pPr>
            <w:r w:rsidRPr="00A56A3B">
              <w:rPr>
                <w:color w:val="000000"/>
                <w:sz w:val="22"/>
                <w:szCs w:val="22"/>
              </w:rPr>
              <w:t>74,08</w:t>
            </w:r>
          </w:p>
        </w:tc>
        <w:tc>
          <w:tcPr>
            <w:tcW w:w="600" w:type="pct"/>
            <w:tcBorders>
              <w:top w:val="single" w:sz="4" w:space="0" w:color="auto"/>
              <w:left w:val="single" w:sz="4" w:space="0" w:color="auto"/>
              <w:bottom w:val="single" w:sz="4" w:space="0" w:color="auto"/>
              <w:right w:val="single" w:sz="4" w:space="0" w:color="auto"/>
            </w:tcBorders>
            <w:vAlign w:val="center"/>
          </w:tcPr>
          <w:p w14:paraId="4B60A42D" w14:textId="0502E571" w:rsidR="006D7200" w:rsidRPr="00634251" w:rsidRDefault="006D7200" w:rsidP="006D7200">
            <w:pPr>
              <w:tabs>
                <w:tab w:val="left" w:pos="10320"/>
              </w:tabs>
              <w:jc w:val="center"/>
              <w:rPr>
                <w:noProof/>
              </w:rPr>
            </w:pPr>
            <w:r w:rsidRPr="00A56A3B">
              <w:rPr>
                <w:color w:val="000000"/>
                <w:sz w:val="22"/>
                <w:szCs w:val="22"/>
              </w:rPr>
              <w:t>1239</w:t>
            </w:r>
          </w:p>
        </w:tc>
        <w:tc>
          <w:tcPr>
            <w:tcW w:w="857" w:type="pct"/>
            <w:tcBorders>
              <w:top w:val="single" w:sz="4" w:space="0" w:color="auto"/>
              <w:left w:val="single" w:sz="4" w:space="0" w:color="auto"/>
              <w:bottom w:val="single" w:sz="4" w:space="0" w:color="auto"/>
              <w:right w:val="single" w:sz="4" w:space="0" w:color="auto"/>
            </w:tcBorders>
            <w:vAlign w:val="center"/>
          </w:tcPr>
          <w:p w14:paraId="558736E7" w14:textId="5B28DB9E" w:rsidR="006D7200" w:rsidRPr="00634251" w:rsidRDefault="006D7200" w:rsidP="006D7200">
            <w:pPr>
              <w:tabs>
                <w:tab w:val="left" w:pos="10320"/>
              </w:tabs>
              <w:jc w:val="center"/>
              <w:rPr>
                <w:noProof/>
              </w:rPr>
            </w:pPr>
            <w:r w:rsidRPr="00A56A3B">
              <w:rPr>
                <w:color w:val="000000"/>
                <w:sz w:val="22"/>
                <w:szCs w:val="22"/>
              </w:rPr>
              <w:t>75,18</w:t>
            </w:r>
          </w:p>
        </w:tc>
        <w:tc>
          <w:tcPr>
            <w:tcW w:w="602" w:type="pct"/>
            <w:tcBorders>
              <w:top w:val="single" w:sz="4" w:space="0" w:color="auto"/>
              <w:left w:val="single" w:sz="4" w:space="0" w:color="auto"/>
              <w:bottom w:val="single" w:sz="4" w:space="0" w:color="auto"/>
              <w:right w:val="single" w:sz="4" w:space="0" w:color="auto"/>
            </w:tcBorders>
            <w:vAlign w:val="bottom"/>
          </w:tcPr>
          <w:p w14:paraId="3F520C9E" w14:textId="1659CB3B" w:rsidR="006D7200" w:rsidRPr="006D7200" w:rsidRDefault="006D7200" w:rsidP="006D7200">
            <w:pPr>
              <w:tabs>
                <w:tab w:val="left" w:pos="10320"/>
              </w:tabs>
              <w:jc w:val="center"/>
              <w:rPr>
                <w:color w:val="000000"/>
                <w:sz w:val="22"/>
                <w:szCs w:val="22"/>
              </w:rPr>
            </w:pPr>
            <w:r w:rsidRPr="006D7200">
              <w:rPr>
                <w:color w:val="000000"/>
                <w:sz w:val="22"/>
                <w:szCs w:val="22"/>
              </w:rPr>
              <w:t>1326</w:t>
            </w:r>
          </w:p>
        </w:tc>
        <w:tc>
          <w:tcPr>
            <w:tcW w:w="854" w:type="pct"/>
            <w:tcBorders>
              <w:top w:val="single" w:sz="4" w:space="0" w:color="auto"/>
              <w:left w:val="single" w:sz="4" w:space="0" w:color="auto"/>
              <w:bottom w:val="single" w:sz="4" w:space="0" w:color="auto"/>
              <w:right w:val="single" w:sz="4" w:space="0" w:color="auto"/>
            </w:tcBorders>
            <w:vAlign w:val="bottom"/>
          </w:tcPr>
          <w:p w14:paraId="49BAD4ED" w14:textId="0DD64890" w:rsidR="006D7200" w:rsidRPr="006D7200" w:rsidRDefault="006D7200" w:rsidP="006D7200">
            <w:pPr>
              <w:tabs>
                <w:tab w:val="left" w:pos="10320"/>
              </w:tabs>
              <w:jc w:val="center"/>
              <w:rPr>
                <w:color w:val="000000"/>
                <w:sz w:val="22"/>
                <w:szCs w:val="22"/>
              </w:rPr>
            </w:pPr>
            <w:r w:rsidRPr="006D7200">
              <w:rPr>
                <w:color w:val="000000"/>
                <w:sz w:val="22"/>
                <w:szCs w:val="22"/>
              </w:rPr>
              <w:t>75,43</w:t>
            </w:r>
          </w:p>
        </w:tc>
      </w:tr>
    </w:tbl>
    <w:p w14:paraId="284EFFA7" w14:textId="77777777" w:rsidR="00D116BF" w:rsidRPr="00FA4B3A" w:rsidRDefault="00D116BF" w:rsidP="00D116BF">
      <w:pPr>
        <w:ind w:left="568" w:hanging="568"/>
      </w:pPr>
    </w:p>
    <w:p w14:paraId="79B27D0F"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 ЕГЭ в регионе по категориям</w:t>
      </w:r>
      <w:r w:rsidR="00895DDC" w:rsidRPr="00FC6BBF">
        <w:rPr>
          <w:rFonts w:ascii="Times New Roman" w:hAnsi="Times New Roman"/>
        </w:rPr>
        <w:t xml:space="preserve"> </w:t>
      </w:r>
    </w:p>
    <w:p w14:paraId="4F74AF05" w14:textId="77777777" w:rsidR="002B4243" w:rsidRPr="00FC6BBF" w:rsidRDefault="002B4243" w:rsidP="002B4243">
      <w:pPr>
        <w:pStyle w:val="af7"/>
        <w:keepNext/>
      </w:pPr>
      <w:r w:rsidRPr="00FC6BBF">
        <w:t xml:space="preserve">Таблица </w:t>
      </w:r>
      <w:r w:rsidR="008F5534">
        <w:rPr>
          <w:noProof/>
        </w:rPr>
        <w:fldChar w:fldCharType="begin"/>
      </w:r>
      <w:r w:rsidR="008F5534">
        <w:rPr>
          <w:noProof/>
        </w:rPr>
        <w:instrText xml:space="preserve"> STYLEREF 1 \s </w:instrText>
      </w:r>
      <w:r w:rsidR="008F5534">
        <w:rPr>
          <w:noProof/>
        </w:rPr>
        <w:fldChar w:fldCharType="separate"/>
      </w:r>
      <w:r w:rsidR="00383699">
        <w:rPr>
          <w:noProof/>
        </w:rPr>
        <w:t>2</w:t>
      </w:r>
      <w:r w:rsidR="008F5534">
        <w:rPr>
          <w:noProof/>
        </w:rPr>
        <w:fldChar w:fldCharType="end"/>
      </w:r>
      <w:r w:rsidR="00DB6897">
        <w:noBreakHyphen/>
      </w:r>
      <w:r w:rsidR="008F5534">
        <w:rPr>
          <w:noProof/>
        </w:rPr>
        <w:fldChar w:fldCharType="begin"/>
      </w:r>
      <w:r w:rsidR="008F5534">
        <w:rPr>
          <w:noProof/>
        </w:rPr>
        <w:instrText xml:space="preserve"> SEQ Таблица \* ARABIC \s 1 </w:instrText>
      </w:r>
      <w:r w:rsidR="008F5534">
        <w:rPr>
          <w:noProof/>
        </w:rPr>
        <w:fldChar w:fldCharType="separate"/>
      </w:r>
      <w:r w:rsidR="00383699">
        <w:rPr>
          <w:noProof/>
        </w:rPr>
        <w:t>3</w:t>
      </w:r>
      <w:r w:rsidR="008F5534">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551"/>
      </w:tblGrid>
      <w:tr w:rsidR="005060D9" w:rsidRPr="00634251" w14:paraId="7532A018" w14:textId="77777777" w:rsidTr="0062406F">
        <w:trPr>
          <w:tblHeader/>
        </w:trPr>
        <w:tc>
          <w:tcPr>
            <w:tcW w:w="6663" w:type="dxa"/>
          </w:tcPr>
          <w:p w14:paraId="4A6B3559" w14:textId="77777777" w:rsidR="005060D9" w:rsidRPr="00634251" w:rsidRDefault="005060D9" w:rsidP="00D116BF">
            <w:pPr>
              <w:contextualSpacing/>
              <w:jc w:val="both"/>
              <w:rPr>
                <w:b/>
              </w:rPr>
            </w:pPr>
            <w:r w:rsidRPr="00634251">
              <w:rPr>
                <w:b/>
              </w:rPr>
              <w:t>Всего участников ЕГЭ по предмету</w:t>
            </w:r>
          </w:p>
        </w:tc>
        <w:tc>
          <w:tcPr>
            <w:tcW w:w="2551" w:type="dxa"/>
            <w:vAlign w:val="center"/>
          </w:tcPr>
          <w:p w14:paraId="0DEA6BB4" w14:textId="32B6248B" w:rsidR="005060D9" w:rsidRPr="00D529C9" w:rsidRDefault="006D7200" w:rsidP="0062406F">
            <w:pPr>
              <w:contextualSpacing/>
              <w:jc w:val="center"/>
              <w:rPr>
                <w:sz w:val="22"/>
                <w:szCs w:val="22"/>
              </w:rPr>
            </w:pPr>
            <w:r w:rsidRPr="00D529C9">
              <w:rPr>
                <w:sz w:val="22"/>
                <w:szCs w:val="22"/>
              </w:rPr>
              <w:t>1758</w:t>
            </w:r>
          </w:p>
        </w:tc>
      </w:tr>
      <w:tr w:rsidR="005060D9" w:rsidRPr="00634251" w14:paraId="5D41F691" w14:textId="77777777" w:rsidTr="0062406F">
        <w:trPr>
          <w:trHeight w:val="545"/>
        </w:trPr>
        <w:tc>
          <w:tcPr>
            <w:tcW w:w="6663" w:type="dxa"/>
          </w:tcPr>
          <w:p w14:paraId="3234B267" w14:textId="77777777" w:rsidR="005060D9" w:rsidRPr="00634251" w:rsidRDefault="005060D9" w:rsidP="00D116BF">
            <w:pPr>
              <w:contextualSpacing/>
              <w:jc w:val="both"/>
            </w:pPr>
            <w:r w:rsidRPr="00634251">
              <w:t>Из них:</w:t>
            </w:r>
          </w:p>
          <w:p w14:paraId="2AACF2A9" w14:textId="77777777" w:rsidR="005060D9" w:rsidRPr="00634251" w:rsidRDefault="00407E4A" w:rsidP="00B86ACD">
            <w:pPr>
              <w:pStyle w:val="a3"/>
              <w:numPr>
                <w:ilvl w:val="0"/>
                <w:numId w:val="2"/>
              </w:numPr>
              <w:spacing w:after="0" w:line="240" w:lineRule="auto"/>
              <w:jc w:val="both"/>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СОО</w:t>
            </w:r>
          </w:p>
        </w:tc>
        <w:tc>
          <w:tcPr>
            <w:tcW w:w="2551" w:type="dxa"/>
            <w:vAlign w:val="center"/>
          </w:tcPr>
          <w:p w14:paraId="47E5FDAF" w14:textId="68E052D0" w:rsidR="005060D9" w:rsidRPr="00D529C9" w:rsidRDefault="006D7200" w:rsidP="0062406F">
            <w:pPr>
              <w:contextualSpacing/>
              <w:jc w:val="center"/>
              <w:rPr>
                <w:sz w:val="22"/>
                <w:szCs w:val="22"/>
              </w:rPr>
            </w:pPr>
            <w:r w:rsidRPr="00D529C9">
              <w:rPr>
                <w:sz w:val="22"/>
                <w:szCs w:val="22"/>
              </w:rPr>
              <w:t>1709</w:t>
            </w:r>
          </w:p>
        </w:tc>
      </w:tr>
      <w:tr w:rsidR="005060D9" w:rsidRPr="00634251" w14:paraId="37C789DB" w14:textId="77777777" w:rsidTr="0062406F">
        <w:tc>
          <w:tcPr>
            <w:tcW w:w="6663" w:type="dxa"/>
          </w:tcPr>
          <w:p w14:paraId="469D0A44" w14:textId="77777777"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СПО</w:t>
            </w:r>
          </w:p>
        </w:tc>
        <w:tc>
          <w:tcPr>
            <w:tcW w:w="2551" w:type="dxa"/>
            <w:vAlign w:val="center"/>
          </w:tcPr>
          <w:p w14:paraId="119FBAA2" w14:textId="37780817" w:rsidR="005060D9" w:rsidRPr="00D529C9" w:rsidRDefault="00D529C9" w:rsidP="0062406F">
            <w:pPr>
              <w:contextualSpacing/>
              <w:jc w:val="center"/>
              <w:rPr>
                <w:sz w:val="22"/>
                <w:szCs w:val="22"/>
              </w:rPr>
            </w:pPr>
            <w:r w:rsidRPr="00D529C9">
              <w:rPr>
                <w:sz w:val="22"/>
                <w:szCs w:val="22"/>
              </w:rPr>
              <w:t>6</w:t>
            </w:r>
          </w:p>
        </w:tc>
      </w:tr>
      <w:tr w:rsidR="005060D9" w:rsidRPr="00634251" w14:paraId="7F1A428C" w14:textId="77777777" w:rsidTr="0062406F">
        <w:tc>
          <w:tcPr>
            <w:tcW w:w="6663" w:type="dxa"/>
          </w:tcPr>
          <w:p w14:paraId="7D006874" w14:textId="12DB295F"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ВПЛ</w:t>
            </w:r>
            <w:r w:rsidR="00D529C9">
              <w:rPr>
                <w:rFonts w:ascii="Times New Roman" w:hAnsi="Times New Roman"/>
                <w:sz w:val="24"/>
                <w:szCs w:val="24"/>
              </w:rPr>
              <w:t xml:space="preserve"> и непрошедшие ГИА</w:t>
            </w:r>
          </w:p>
        </w:tc>
        <w:tc>
          <w:tcPr>
            <w:tcW w:w="2551" w:type="dxa"/>
            <w:vAlign w:val="center"/>
          </w:tcPr>
          <w:p w14:paraId="13B41870" w14:textId="7CCED68F" w:rsidR="005060D9" w:rsidRPr="00D529C9" w:rsidRDefault="00D529C9" w:rsidP="0062406F">
            <w:pPr>
              <w:contextualSpacing/>
              <w:jc w:val="center"/>
              <w:rPr>
                <w:sz w:val="22"/>
                <w:szCs w:val="22"/>
              </w:rPr>
            </w:pPr>
            <w:r w:rsidRPr="00D529C9">
              <w:rPr>
                <w:sz w:val="22"/>
                <w:szCs w:val="22"/>
              </w:rPr>
              <w:t>43</w:t>
            </w:r>
          </w:p>
        </w:tc>
      </w:tr>
      <w:tr w:rsidR="006D7200" w:rsidRPr="00634251" w14:paraId="2208902C" w14:textId="77777777" w:rsidTr="0062406F">
        <w:tc>
          <w:tcPr>
            <w:tcW w:w="6663" w:type="dxa"/>
          </w:tcPr>
          <w:p w14:paraId="4CD87310" w14:textId="4A2C0574" w:rsidR="006D7200" w:rsidRDefault="006D7200" w:rsidP="00B86ACD">
            <w:pPr>
              <w:pStyle w:val="a3"/>
              <w:numPr>
                <w:ilvl w:val="0"/>
                <w:numId w:val="2"/>
              </w:numPr>
              <w:spacing w:after="0" w:line="240" w:lineRule="auto"/>
              <w:jc w:val="both"/>
              <w:rPr>
                <w:rFonts w:ascii="Times New Roman" w:hAnsi="Times New Roman"/>
                <w:sz w:val="24"/>
                <w:szCs w:val="24"/>
              </w:rPr>
            </w:pPr>
            <w:r w:rsidRPr="00B86ACD">
              <w:rPr>
                <w:rFonts w:ascii="Times New Roman" w:hAnsi="Times New Roman"/>
                <w:sz w:val="24"/>
                <w:szCs w:val="24"/>
              </w:rPr>
              <w:t>участников с ограниченными возможностями здоровья</w:t>
            </w:r>
          </w:p>
        </w:tc>
        <w:tc>
          <w:tcPr>
            <w:tcW w:w="2551" w:type="dxa"/>
            <w:vAlign w:val="center"/>
          </w:tcPr>
          <w:p w14:paraId="26C300F5" w14:textId="15D9FDFF" w:rsidR="006D7200" w:rsidRPr="00D529C9" w:rsidRDefault="006D7200" w:rsidP="0062406F">
            <w:pPr>
              <w:contextualSpacing/>
              <w:jc w:val="center"/>
              <w:rPr>
                <w:sz w:val="22"/>
                <w:szCs w:val="22"/>
              </w:rPr>
            </w:pPr>
            <w:r w:rsidRPr="00D529C9">
              <w:rPr>
                <w:sz w:val="22"/>
                <w:szCs w:val="22"/>
              </w:rPr>
              <w:t>16</w:t>
            </w:r>
          </w:p>
        </w:tc>
      </w:tr>
    </w:tbl>
    <w:p w14:paraId="4F2425C4" w14:textId="77777777" w:rsidR="00E2039C" w:rsidRPr="00FA4B3A" w:rsidRDefault="00E2039C" w:rsidP="00D116BF">
      <w:pPr>
        <w:pStyle w:val="a3"/>
        <w:spacing w:after="0" w:line="240" w:lineRule="auto"/>
        <w:ind w:left="1080"/>
        <w:rPr>
          <w:rFonts w:ascii="Times New Roman" w:hAnsi="Times New Roman"/>
          <w:sz w:val="24"/>
          <w:szCs w:val="24"/>
        </w:rPr>
      </w:pPr>
    </w:p>
    <w:p w14:paraId="38C9A612" w14:textId="2C80FD40"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w:t>
      </w:r>
      <w:r w:rsidR="00706E31" w:rsidRPr="00FC6BBF">
        <w:rPr>
          <w:rFonts w:ascii="Times New Roman" w:hAnsi="Times New Roman"/>
        </w:rPr>
        <w:t xml:space="preserve"> ЕГЭ</w:t>
      </w:r>
      <w:r w:rsidRPr="00FC6BBF">
        <w:rPr>
          <w:rFonts w:ascii="Times New Roman" w:hAnsi="Times New Roman"/>
        </w:rPr>
        <w:t xml:space="preserve"> по типам ОО </w:t>
      </w:r>
    </w:p>
    <w:p w14:paraId="2AF4E086" w14:textId="77777777" w:rsidR="002B4243" w:rsidRPr="00FC6BBF" w:rsidRDefault="002B4243" w:rsidP="002B4243">
      <w:pPr>
        <w:pStyle w:val="af7"/>
        <w:keepNext/>
      </w:pPr>
      <w:r w:rsidRPr="00FC6BBF">
        <w:t xml:space="preserve">Таблица </w:t>
      </w:r>
      <w:r w:rsidR="008F5534">
        <w:rPr>
          <w:noProof/>
        </w:rPr>
        <w:fldChar w:fldCharType="begin"/>
      </w:r>
      <w:r w:rsidR="008F5534">
        <w:rPr>
          <w:noProof/>
        </w:rPr>
        <w:instrText xml:space="preserve"> STYLEREF 1 \s </w:instrText>
      </w:r>
      <w:r w:rsidR="008F5534">
        <w:rPr>
          <w:noProof/>
        </w:rPr>
        <w:fldChar w:fldCharType="separate"/>
      </w:r>
      <w:r w:rsidR="00383699">
        <w:rPr>
          <w:noProof/>
        </w:rPr>
        <w:t>2</w:t>
      </w:r>
      <w:r w:rsidR="008F5534">
        <w:rPr>
          <w:noProof/>
        </w:rPr>
        <w:fldChar w:fldCharType="end"/>
      </w:r>
      <w:r w:rsidR="00DB6897">
        <w:noBreakHyphen/>
      </w:r>
      <w:r w:rsidR="008F5534">
        <w:rPr>
          <w:noProof/>
        </w:rPr>
        <w:fldChar w:fldCharType="begin"/>
      </w:r>
      <w:r w:rsidR="008F5534">
        <w:rPr>
          <w:noProof/>
        </w:rPr>
        <w:instrText xml:space="preserve"> SEQ Таблица \* ARABIC \s 1 </w:instrText>
      </w:r>
      <w:r w:rsidR="008F5534">
        <w:rPr>
          <w:noProof/>
        </w:rPr>
        <w:fldChar w:fldCharType="separate"/>
      </w:r>
      <w:r w:rsidR="00383699">
        <w:rPr>
          <w:noProof/>
        </w:rPr>
        <w:t>4</w:t>
      </w:r>
      <w:r w:rsidR="008F5534">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551"/>
      </w:tblGrid>
      <w:tr w:rsidR="005060D9" w:rsidRPr="00634251" w14:paraId="0FF5F820" w14:textId="77777777" w:rsidTr="00BA2AEA">
        <w:trPr>
          <w:tblHeader/>
        </w:trPr>
        <w:tc>
          <w:tcPr>
            <w:tcW w:w="6663" w:type="dxa"/>
          </w:tcPr>
          <w:p w14:paraId="0F56424F" w14:textId="77777777" w:rsidR="005060D9" w:rsidRPr="00634251" w:rsidRDefault="009C061E" w:rsidP="00D116BF">
            <w:pPr>
              <w:contextualSpacing/>
              <w:jc w:val="both"/>
              <w:rPr>
                <w:b/>
              </w:rPr>
            </w:pPr>
            <w:r w:rsidRPr="00634251">
              <w:rPr>
                <w:b/>
              </w:rPr>
              <w:t>Всего ВТГ</w:t>
            </w:r>
          </w:p>
        </w:tc>
        <w:tc>
          <w:tcPr>
            <w:tcW w:w="2551" w:type="dxa"/>
          </w:tcPr>
          <w:p w14:paraId="7B3A8B11" w14:textId="66F1E4B8" w:rsidR="005060D9" w:rsidRPr="00D529C9" w:rsidRDefault="006D7200" w:rsidP="00D529C9">
            <w:pPr>
              <w:contextualSpacing/>
              <w:jc w:val="center"/>
              <w:rPr>
                <w:sz w:val="22"/>
                <w:szCs w:val="22"/>
              </w:rPr>
            </w:pPr>
            <w:r w:rsidRPr="00D529C9">
              <w:rPr>
                <w:sz w:val="22"/>
                <w:szCs w:val="22"/>
              </w:rPr>
              <w:t>1709</w:t>
            </w:r>
          </w:p>
        </w:tc>
      </w:tr>
      <w:tr w:rsidR="005060D9" w:rsidRPr="00634251" w14:paraId="3A880A77" w14:textId="77777777" w:rsidTr="00BA2AEA">
        <w:tc>
          <w:tcPr>
            <w:tcW w:w="6663" w:type="dxa"/>
          </w:tcPr>
          <w:p w14:paraId="6A3C9B4B" w14:textId="77777777" w:rsidR="005060D9" w:rsidRPr="00634251" w:rsidRDefault="005060D9" w:rsidP="00D116BF">
            <w:pPr>
              <w:contextualSpacing/>
              <w:jc w:val="both"/>
            </w:pPr>
            <w:r w:rsidRPr="00634251">
              <w:t>Из них:</w:t>
            </w:r>
          </w:p>
          <w:p w14:paraId="321E8AE0" w14:textId="64047864" w:rsidR="005060D9" w:rsidRPr="00FA4B3A" w:rsidRDefault="005060D9" w:rsidP="00E91D60">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лицеев и гимназий</w:t>
            </w:r>
          </w:p>
        </w:tc>
        <w:tc>
          <w:tcPr>
            <w:tcW w:w="2551" w:type="dxa"/>
          </w:tcPr>
          <w:p w14:paraId="58C28C2A" w14:textId="3A43528F" w:rsidR="005060D9" w:rsidRPr="00D529C9" w:rsidRDefault="00D529C9" w:rsidP="00D529C9">
            <w:pPr>
              <w:contextualSpacing/>
              <w:jc w:val="center"/>
              <w:rPr>
                <w:sz w:val="22"/>
                <w:szCs w:val="22"/>
              </w:rPr>
            </w:pPr>
            <w:r w:rsidRPr="00D529C9">
              <w:rPr>
                <w:sz w:val="22"/>
                <w:szCs w:val="22"/>
              </w:rPr>
              <w:t>487</w:t>
            </w:r>
          </w:p>
        </w:tc>
      </w:tr>
      <w:tr w:rsidR="00D529C9" w:rsidRPr="00634251" w14:paraId="6B8EF26F" w14:textId="77777777" w:rsidTr="00BA2AEA">
        <w:tc>
          <w:tcPr>
            <w:tcW w:w="6663" w:type="dxa"/>
          </w:tcPr>
          <w:p w14:paraId="10063D97" w14:textId="50483F00" w:rsidR="00D529C9" w:rsidRPr="00FA4B3A" w:rsidRDefault="00D529C9" w:rsidP="00D529C9">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СОШ</w:t>
            </w:r>
            <w:r>
              <w:rPr>
                <w:rFonts w:ascii="Times New Roman" w:hAnsi="Times New Roman"/>
                <w:sz w:val="24"/>
                <w:szCs w:val="24"/>
              </w:rPr>
              <w:t xml:space="preserve"> и СОШ с УИОП</w:t>
            </w:r>
          </w:p>
        </w:tc>
        <w:tc>
          <w:tcPr>
            <w:tcW w:w="2551" w:type="dxa"/>
          </w:tcPr>
          <w:p w14:paraId="5A7592D6" w14:textId="4BACABB0" w:rsidR="00D529C9" w:rsidRPr="00D529C9" w:rsidRDefault="00D529C9" w:rsidP="00D529C9">
            <w:pPr>
              <w:contextualSpacing/>
              <w:jc w:val="center"/>
              <w:rPr>
                <w:sz w:val="22"/>
                <w:szCs w:val="22"/>
              </w:rPr>
            </w:pPr>
            <w:r w:rsidRPr="00D529C9">
              <w:rPr>
                <w:sz w:val="22"/>
                <w:szCs w:val="22"/>
              </w:rPr>
              <w:t>1199</w:t>
            </w:r>
          </w:p>
        </w:tc>
      </w:tr>
      <w:tr w:rsidR="00D529C9" w:rsidRPr="00634251" w14:paraId="7B1E46FE" w14:textId="77777777" w:rsidTr="00BA2AEA">
        <w:tc>
          <w:tcPr>
            <w:tcW w:w="6663" w:type="dxa"/>
          </w:tcPr>
          <w:p w14:paraId="65F76C3B" w14:textId="3DE4066F" w:rsidR="00D529C9" w:rsidRPr="00FA4B3A" w:rsidRDefault="00D529C9" w:rsidP="00D529C9">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интернатов</w:t>
            </w:r>
          </w:p>
        </w:tc>
        <w:tc>
          <w:tcPr>
            <w:tcW w:w="2551" w:type="dxa"/>
          </w:tcPr>
          <w:p w14:paraId="60000074" w14:textId="43C306B3" w:rsidR="00D529C9" w:rsidRPr="00D529C9" w:rsidRDefault="00D529C9" w:rsidP="00D529C9">
            <w:pPr>
              <w:contextualSpacing/>
              <w:jc w:val="center"/>
              <w:rPr>
                <w:sz w:val="22"/>
                <w:szCs w:val="22"/>
              </w:rPr>
            </w:pPr>
            <w:r w:rsidRPr="00D529C9">
              <w:rPr>
                <w:sz w:val="22"/>
                <w:szCs w:val="22"/>
              </w:rPr>
              <w:t>17</w:t>
            </w:r>
          </w:p>
        </w:tc>
      </w:tr>
      <w:tr w:rsidR="00D529C9" w:rsidRPr="00634251" w14:paraId="2911DCEC" w14:textId="77777777" w:rsidTr="00BA2AEA">
        <w:tc>
          <w:tcPr>
            <w:tcW w:w="6663" w:type="dxa"/>
          </w:tcPr>
          <w:p w14:paraId="346180D2" w14:textId="6FD79A6D" w:rsidR="00D529C9" w:rsidRPr="00FA4B3A" w:rsidRDefault="00D529C9" w:rsidP="00D529C9">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ВСОШ</w:t>
            </w:r>
          </w:p>
        </w:tc>
        <w:tc>
          <w:tcPr>
            <w:tcW w:w="2551" w:type="dxa"/>
          </w:tcPr>
          <w:p w14:paraId="1B97C94A" w14:textId="2BE4D732" w:rsidR="00D529C9" w:rsidRPr="00D529C9" w:rsidRDefault="00D529C9" w:rsidP="00D529C9">
            <w:pPr>
              <w:contextualSpacing/>
              <w:jc w:val="center"/>
              <w:rPr>
                <w:sz w:val="22"/>
                <w:szCs w:val="22"/>
              </w:rPr>
            </w:pPr>
            <w:r w:rsidRPr="00D529C9">
              <w:rPr>
                <w:sz w:val="22"/>
                <w:szCs w:val="22"/>
              </w:rPr>
              <w:t>6</w:t>
            </w:r>
          </w:p>
        </w:tc>
      </w:tr>
      <w:tr w:rsidR="0062406F" w:rsidRPr="00634251" w14:paraId="19A63C58" w14:textId="77777777" w:rsidTr="0062406F">
        <w:tc>
          <w:tcPr>
            <w:tcW w:w="6663" w:type="dxa"/>
          </w:tcPr>
          <w:p w14:paraId="3E64329C" w14:textId="5D3348C4" w:rsidR="0062406F" w:rsidRDefault="0062406F" w:rsidP="00D529C9">
            <w:pPr>
              <w:pStyle w:val="a3"/>
              <w:numPr>
                <w:ilvl w:val="0"/>
                <w:numId w:val="2"/>
              </w:numPr>
              <w:spacing w:after="0" w:line="240" w:lineRule="auto"/>
              <w:jc w:val="both"/>
              <w:rPr>
                <w:rFonts w:ascii="Times New Roman" w:hAnsi="Times New Roman"/>
                <w:sz w:val="24"/>
                <w:szCs w:val="24"/>
              </w:rPr>
            </w:pPr>
            <w:r w:rsidRPr="00B40670">
              <w:rPr>
                <w:rFonts w:ascii="Times New Roman" w:hAnsi="Times New Roman"/>
                <w:sz w:val="24"/>
                <w:szCs w:val="24"/>
              </w:rPr>
              <w:t>выпускники организаций с низкими образовательными результатами</w:t>
            </w:r>
          </w:p>
        </w:tc>
        <w:tc>
          <w:tcPr>
            <w:tcW w:w="2551" w:type="dxa"/>
            <w:vAlign w:val="center"/>
          </w:tcPr>
          <w:p w14:paraId="364D3693" w14:textId="77777777" w:rsidR="0062406F" w:rsidRPr="0062406F" w:rsidRDefault="0062406F" w:rsidP="0062406F">
            <w:pPr>
              <w:jc w:val="center"/>
              <w:rPr>
                <w:color w:val="000000"/>
                <w:sz w:val="22"/>
                <w:szCs w:val="22"/>
              </w:rPr>
            </w:pPr>
            <w:r w:rsidRPr="0062406F">
              <w:rPr>
                <w:color w:val="000000"/>
                <w:sz w:val="22"/>
                <w:szCs w:val="22"/>
              </w:rPr>
              <w:t>130</w:t>
            </w:r>
          </w:p>
          <w:p w14:paraId="24F6584D" w14:textId="77777777" w:rsidR="0062406F" w:rsidRPr="0062406F" w:rsidRDefault="0062406F" w:rsidP="0062406F">
            <w:pPr>
              <w:contextualSpacing/>
              <w:jc w:val="center"/>
              <w:rPr>
                <w:sz w:val="22"/>
                <w:szCs w:val="22"/>
              </w:rPr>
            </w:pPr>
          </w:p>
        </w:tc>
      </w:tr>
      <w:tr w:rsidR="0062406F" w:rsidRPr="00634251" w14:paraId="3765EFDD" w14:textId="77777777" w:rsidTr="0062406F">
        <w:tc>
          <w:tcPr>
            <w:tcW w:w="6663" w:type="dxa"/>
          </w:tcPr>
          <w:p w14:paraId="5163F180" w14:textId="22CB8AD2" w:rsidR="0062406F" w:rsidRDefault="0062406F" w:rsidP="00D529C9">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B40670">
              <w:rPr>
                <w:rFonts w:ascii="Times New Roman" w:hAnsi="Times New Roman"/>
                <w:sz w:val="24"/>
                <w:szCs w:val="24"/>
              </w:rPr>
              <w:t>организаци</w:t>
            </w:r>
            <w:r>
              <w:rPr>
                <w:rFonts w:ascii="Times New Roman" w:hAnsi="Times New Roman"/>
                <w:sz w:val="24"/>
                <w:szCs w:val="24"/>
              </w:rPr>
              <w:t xml:space="preserve">й, функционирующих </w:t>
            </w:r>
            <w:r w:rsidRPr="00B40670">
              <w:rPr>
                <w:rFonts w:ascii="Times New Roman" w:hAnsi="Times New Roman"/>
                <w:sz w:val="24"/>
                <w:szCs w:val="24"/>
              </w:rPr>
              <w:t>в зоне риска снижения образовательных результатов</w:t>
            </w:r>
          </w:p>
        </w:tc>
        <w:tc>
          <w:tcPr>
            <w:tcW w:w="2551" w:type="dxa"/>
            <w:vAlign w:val="center"/>
          </w:tcPr>
          <w:p w14:paraId="7D6E20FB" w14:textId="77777777" w:rsidR="0062406F" w:rsidRPr="0062406F" w:rsidRDefault="0062406F" w:rsidP="0062406F">
            <w:pPr>
              <w:jc w:val="center"/>
              <w:rPr>
                <w:color w:val="000000"/>
                <w:sz w:val="22"/>
                <w:szCs w:val="22"/>
              </w:rPr>
            </w:pPr>
            <w:r w:rsidRPr="0062406F">
              <w:rPr>
                <w:color w:val="000000"/>
                <w:sz w:val="22"/>
                <w:szCs w:val="22"/>
              </w:rPr>
              <w:t>111</w:t>
            </w:r>
          </w:p>
          <w:p w14:paraId="02349C89" w14:textId="77777777" w:rsidR="0062406F" w:rsidRPr="0062406F" w:rsidRDefault="0062406F" w:rsidP="0062406F">
            <w:pPr>
              <w:contextualSpacing/>
              <w:jc w:val="center"/>
              <w:rPr>
                <w:sz w:val="22"/>
                <w:szCs w:val="22"/>
              </w:rPr>
            </w:pPr>
          </w:p>
        </w:tc>
      </w:tr>
      <w:tr w:rsidR="00D529C9" w:rsidRPr="00634251" w14:paraId="74055AD0" w14:textId="77777777" w:rsidTr="0062406F">
        <w:tc>
          <w:tcPr>
            <w:tcW w:w="6663" w:type="dxa"/>
          </w:tcPr>
          <w:p w14:paraId="4801BEB4" w14:textId="3D4C3A17" w:rsidR="00D529C9" w:rsidRPr="00FA4B3A" w:rsidRDefault="00D529C9" w:rsidP="00D529C9">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городских населенных пунктах с населением более 15 тыс. жителей</w:t>
            </w:r>
            <w:r>
              <w:rPr>
                <w:rFonts w:ascii="Times New Roman" w:hAnsi="Times New Roman"/>
                <w:sz w:val="24"/>
                <w:szCs w:val="24"/>
              </w:rPr>
              <w:t xml:space="preserve"> (Кластер 1)</w:t>
            </w:r>
          </w:p>
        </w:tc>
        <w:tc>
          <w:tcPr>
            <w:tcW w:w="2551" w:type="dxa"/>
            <w:vAlign w:val="center"/>
          </w:tcPr>
          <w:p w14:paraId="05FDC899" w14:textId="08B8DDEA" w:rsidR="00D529C9" w:rsidRPr="0062406F" w:rsidRDefault="0062406F" w:rsidP="0062406F">
            <w:pPr>
              <w:jc w:val="center"/>
            </w:pPr>
            <w:r w:rsidRPr="0062406F">
              <w:rPr>
                <w:color w:val="000000"/>
                <w:sz w:val="22"/>
                <w:szCs w:val="22"/>
              </w:rPr>
              <w:t>1438</w:t>
            </w:r>
          </w:p>
        </w:tc>
      </w:tr>
      <w:tr w:rsidR="00D529C9" w:rsidRPr="00634251" w14:paraId="7D32A3E1" w14:textId="77777777" w:rsidTr="0062406F">
        <w:tc>
          <w:tcPr>
            <w:tcW w:w="6663" w:type="dxa"/>
          </w:tcPr>
          <w:p w14:paraId="7129C3DD" w14:textId="305D4CD0" w:rsidR="00D529C9" w:rsidRPr="00FA4B3A" w:rsidRDefault="00D529C9" w:rsidP="00D529C9">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городских населенных пунктах с населением </w:t>
            </w:r>
            <w:r>
              <w:rPr>
                <w:rFonts w:ascii="Times New Roman" w:hAnsi="Times New Roman"/>
                <w:sz w:val="24"/>
                <w:szCs w:val="24"/>
              </w:rPr>
              <w:t>менее</w:t>
            </w:r>
            <w:r w:rsidRPr="007F0EE4">
              <w:rPr>
                <w:rFonts w:ascii="Times New Roman" w:hAnsi="Times New Roman"/>
                <w:sz w:val="24"/>
                <w:szCs w:val="24"/>
              </w:rPr>
              <w:t xml:space="preserve"> 15 тыс. жителей</w:t>
            </w:r>
            <w:r>
              <w:rPr>
                <w:rFonts w:ascii="Times New Roman" w:hAnsi="Times New Roman"/>
                <w:sz w:val="24"/>
                <w:szCs w:val="24"/>
              </w:rPr>
              <w:t xml:space="preserve"> (Кластер 2)</w:t>
            </w:r>
          </w:p>
        </w:tc>
        <w:tc>
          <w:tcPr>
            <w:tcW w:w="2551" w:type="dxa"/>
            <w:vAlign w:val="center"/>
          </w:tcPr>
          <w:p w14:paraId="6A4BE8E6" w14:textId="37260997" w:rsidR="00D529C9" w:rsidRPr="0062406F" w:rsidRDefault="0062406F" w:rsidP="0062406F">
            <w:pPr>
              <w:jc w:val="center"/>
            </w:pPr>
            <w:r w:rsidRPr="0062406F">
              <w:rPr>
                <w:color w:val="000000"/>
                <w:sz w:val="22"/>
                <w:szCs w:val="22"/>
              </w:rPr>
              <w:t>82</w:t>
            </w:r>
          </w:p>
        </w:tc>
      </w:tr>
      <w:tr w:rsidR="00D529C9" w:rsidRPr="00634251" w14:paraId="153DD710" w14:textId="77777777" w:rsidTr="0062406F">
        <w:tc>
          <w:tcPr>
            <w:tcW w:w="6663" w:type="dxa"/>
          </w:tcPr>
          <w:p w14:paraId="19084301" w14:textId="065893D8" w:rsidR="00D529C9" w:rsidRPr="00FA4B3A" w:rsidRDefault="00D529C9" w:rsidP="00D529C9">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сельских населенных пунктах, не относящи</w:t>
            </w:r>
            <w:r>
              <w:rPr>
                <w:rFonts w:ascii="Times New Roman" w:hAnsi="Times New Roman"/>
                <w:sz w:val="24"/>
                <w:szCs w:val="24"/>
              </w:rPr>
              <w:t>х</w:t>
            </w:r>
            <w:r w:rsidRPr="007F0EE4">
              <w:rPr>
                <w:rFonts w:ascii="Times New Roman" w:hAnsi="Times New Roman"/>
                <w:sz w:val="24"/>
                <w:szCs w:val="24"/>
              </w:rPr>
              <w:t>ся к малокомплектным</w:t>
            </w:r>
            <w:r>
              <w:rPr>
                <w:rFonts w:ascii="Times New Roman" w:hAnsi="Times New Roman"/>
                <w:sz w:val="24"/>
                <w:szCs w:val="24"/>
              </w:rPr>
              <w:t xml:space="preserve"> (Кластер 3)</w:t>
            </w:r>
          </w:p>
        </w:tc>
        <w:tc>
          <w:tcPr>
            <w:tcW w:w="2551" w:type="dxa"/>
            <w:vAlign w:val="center"/>
          </w:tcPr>
          <w:p w14:paraId="6CFF3269" w14:textId="494AA672" w:rsidR="00D529C9" w:rsidRPr="0062406F" w:rsidRDefault="0062406F" w:rsidP="0062406F">
            <w:pPr>
              <w:jc w:val="center"/>
            </w:pPr>
            <w:r w:rsidRPr="0062406F">
              <w:rPr>
                <w:color w:val="000000"/>
                <w:sz w:val="22"/>
                <w:szCs w:val="22"/>
              </w:rPr>
              <w:t>134</w:t>
            </w:r>
          </w:p>
        </w:tc>
      </w:tr>
      <w:tr w:rsidR="00D529C9" w:rsidRPr="00634251" w14:paraId="135DDD84" w14:textId="77777777" w:rsidTr="0062406F">
        <w:tc>
          <w:tcPr>
            <w:tcW w:w="6663" w:type="dxa"/>
          </w:tcPr>
          <w:p w14:paraId="3366A67A" w14:textId="0F2C7580" w:rsidR="00D529C9" w:rsidRPr="00FA4B3A" w:rsidRDefault="00D529C9" w:rsidP="00D529C9">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ОО, относящихся к м</w:t>
            </w:r>
            <w:r w:rsidRPr="00F64B58">
              <w:rPr>
                <w:rFonts w:ascii="Times New Roman" w:hAnsi="Times New Roman"/>
                <w:sz w:val="24"/>
                <w:szCs w:val="24"/>
              </w:rPr>
              <w:t>алокомплектны</w:t>
            </w:r>
            <w:r>
              <w:rPr>
                <w:rFonts w:ascii="Times New Roman" w:hAnsi="Times New Roman"/>
                <w:sz w:val="24"/>
                <w:szCs w:val="24"/>
              </w:rPr>
              <w:t>м</w:t>
            </w:r>
            <w:r w:rsidRPr="00F64B58">
              <w:rPr>
                <w:rFonts w:ascii="Times New Roman" w:hAnsi="Times New Roman"/>
                <w:sz w:val="24"/>
                <w:szCs w:val="24"/>
              </w:rPr>
              <w:t xml:space="preserve"> с численностью обучающихся (средние 101-154; основные 61-126; начальные 11-56)</w:t>
            </w:r>
            <w:r>
              <w:rPr>
                <w:rFonts w:ascii="Times New Roman" w:hAnsi="Times New Roman"/>
                <w:sz w:val="24"/>
                <w:szCs w:val="24"/>
              </w:rPr>
              <w:t xml:space="preserve"> (Кластер 4)</w:t>
            </w:r>
          </w:p>
        </w:tc>
        <w:tc>
          <w:tcPr>
            <w:tcW w:w="2551" w:type="dxa"/>
            <w:vAlign w:val="center"/>
          </w:tcPr>
          <w:p w14:paraId="040D7569" w14:textId="4FE02CEB" w:rsidR="00D529C9" w:rsidRPr="0062406F" w:rsidRDefault="0062406F" w:rsidP="0062406F">
            <w:pPr>
              <w:jc w:val="center"/>
            </w:pPr>
            <w:r w:rsidRPr="0062406F">
              <w:rPr>
                <w:color w:val="000000"/>
                <w:sz w:val="22"/>
                <w:szCs w:val="22"/>
              </w:rPr>
              <w:t>21</w:t>
            </w:r>
          </w:p>
        </w:tc>
      </w:tr>
      <w:tr w:rsidR="00D529C9" w:rsidRPr="00634251" w14:paraId="702F9A43" w14:textId="77777777" w:rsidTr="0062406F">
        <w:tc>
          <w:tcPr>
            <w:tcW w:w="6663" w:type="dxa"/>
          </w:tcPr>
          <w:p w14:paraId="08D0F828" w14:textId="37A47389" w:rsidR="00D529C9" w:rsidRPr="00FA4B3A" w:rsidRDefault="00D529C9" w:rsidP="00D529C9">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м</w:t>
            </w:r>
            <w:r w:rsidRPr="00F64B58">
              <w:rPr>
                <w:rFonts w:ascii="Times New Roman" w:hAnsi="Times New Roman"/>
                <w:sz w:val="24"/>
                <w:szCs w:val="24"/>
              </w:rPr>
              <w:t>алокомплектны</w:t>
            </w:r>
            <w:r>
              <w:rPr>
                <w:rFonts w:ascii="Times New Roman" w:hAnsi="Times New Roman"/>
                <w:sz w:val="24"/>
                <w:szCs w:val="24"/>
              </w:rPr>
              <w:t>х ОО</w:t>
            </w:r>
            <w:r w:rsidRPr="00F64B58">
              <w:rPr>
                <w:rFonts w:ascii="Times New Roman" w:hAnsi="Times New Roman"/>
                <w:sz w:val="24"/>
                <w:szCs w:val="24"/>
              </w:rPr>
              <w:t xml:space="preserve"> с численностью обучающихся (средние до 100; основные до 60; начальные до 10)</w:t>
            </w:r>
            <w:r>
              <w:rPr>
                <w:rFonts w:ascii="Times New Roman" w:hAnsi="Times New Roman"/>
                <w:sz w:val="24"/>
                <w:szCs w:val="24"/>
              </w:rPr>
              <w:t xml:space="preserve"> (Кластер 5)</w:t>
            </w:r>
          </w:p>
        </w:tc>
        <w:tc>
          <w:tcPr>
            <w:tcW w:w="2551" w:type="dxa"/>
            <w:vAlign w:val="center"/>
          </w:tcPr>
          <w:p w14:paraId="53CCBB05" w14:textId="6628147A" w:rsidR="00D529C9" w:rsidRPr="0062406F" w:rsidRDefault="0062406F" w:rsidP="0062406F">
            <w:pPr>
              <w:jc w:val="center"/>
            </w:pPr>
            <w:r w:rsidRPr="0062406F">
              <w:rPr>
                <w:color w:val="000000"/>
                <w:sz w:val="22"/>
                <w:szCs w:val="22"/>
              </w:rPr>
              <w:t>15</w:t>
            </w:r>
          </w:p>
        </w:tc>
      </w:tr>
      <w:tr w:rsidR="00D529C9" w:rsidRPr="00634251" w14:paraId="0E1D664D" w14:textId="77777777" w:rsidTr="0062406F">
        <w:tc>
          <w:tcPr>
            <w:tcW w:w="6663" w:type="dxa"/>
          </w:tcPr>
          <w:p w14:paraId="6E491F9C" w14:textId="3AF125E9" w:rsidR="00D529C9" w:rsidRPr="00FA4B3A" w:rsidRDefault="00D529C9" w:rsidP="00D529C9">
            <w:pPr>
              <w:pStyle w:val="a3"/>
              <w:numPr>
                <w:ilvl w:val="0"/>
                <w:numId w:val="2"/>
              </w:numPr>
              <w:spacing w:after="0" w:line="240" w:lineRule="auto"/>
              <w:jc w:val="both"/>
              <w:rPr>
                <w:rFonts w:ascii="Times New Roman" w:hAnsi="Times New Roman"/>
                <w:sz w:val="24"/>
                <w:szCs w:val="24"/>
              </w:rPr>
            </w:pPr>
            <w:r w:rsidRPr="00F64B58">
              <w:rPr>
                <w:rFonts w:ascii="Times New Roman" w:hAnsi="Times New Roman"/>
                <w:sz w:val="24"/>
                <w:szCs w:val="24"/>
              </w:rPr>
              <w:t>Образовательные организации регионального подчинения и СПО</w:t>
            </w:r>
            <w:r>
              <w:rPr>
                <w:rFonts w:ascii="Times New Roman" w:hAnsi="Times New Roman"/>
                <w:sz w:val="24"/>
                <w:szCs w:val="24"/>
              </w:rPr>
              <w:t xml:space="preserve"> (Кластер 6)</w:t>
            </w:r>
          </w:p>
        </w:tc>
        <w:tc>
          <w:tcPr>
            <w:tcW w:w="2551" w:type="dxa"/>
            <w:vAlign w:val="center"/>
          </w:tcPr>
          <w:p w14:paraId="064E8A54" w14:textId="2AA675BF" w:rsidR="00D529C9" w:rsidRPr="0062406F" w:rsidRDefault="0062406F" w:rsidP="0062406F">
            <w:pPr>
              <w:jc w:val="center"/>
            </w:pPr>
            <w:r w:rsidRPr="0062406F">
              <w:rPr>
                <w:color w:val="000000"/>
                <w:sz w:val="22"/>
                <w:szCs w:val="22"/>
              </w:rPr>
              <w:t>14</w:t>
            </w:r>
          </w:p>
        </w:tc>
      </w:tr>
    </w:tbl>
    <w:p w14:paraId="53966AD8" w14:textId="77777777" w:rsidR="009A70B0" w:rsidRPr="00FA4B3A" w:rsidRDefault="009A70B0" w:rsidP="00D116BF">
      <w:pPr>
        <w:ind w:left="284"/>
      </w:pPr>
    </w:p>
    <w:p w14:paraId="4C8DC1F3"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 ЕГЭ по предмету по АТЕ региона</w:t>
      </w:r>
    </w:p>
    <w:p w14:paraId="75566D2D" w14:textId="77777777" w:rsidR="002B4243" w:rsidRPr="00FC6BBF" w:rsidRDefault="002B4243" w:rsidP="002B4243">
      <w:pPr>
        <w:pStyle w:val="af7"/>
        <w:keepNext/>
      </w:pPr>
      <w:r w:rsidRPr="00FC6BBF">
        <w:t xml:space="preserve">Таблица </w:t>
      </w:r>
      <w:r w:rsidR="008F5534">
        <w:rPr>
          <w:noProof/>
        </w:rPr>
        <w:fldChar w:fldCharType="begin"/>
      </w:r>
      <w:r w:rsidR="008F5534">
        <w:rPr>
          <w:noProof/>
        </w:rPr>
        <w:instrText xml:space="preserve"> STYLEREF 1 \s </w:instrText>
      </w:r>
      <w:r w:rsidR="008F5534">
        <w:rPr>
          <w:noProof/>
        </w:rPr>
        <w:fldChar w:fldCharType="separate"/>
      </w:r>
      <w:r w:rsidR="00383699">
        <w:rPr>
          <w:noProof/>
        </w:rPr>
        <w:t>2</w:t>
      </w:r>
      <w:r w:rsidR="008F5534">
        <w:rPr>
          <w:noProof/>
        </w:rPr>
        <w:fldChar w:fldCharType="end"/>
      </w:r>
      <w:r w:rsidR="00DB6897">
        <w:noBreakHyphen/>
      </w:r>
      <w:r w:rsidR="008F5534">
        <w:rPr>
          <w:noProof/>
        </w:rPr>
        <w:fldChar w:fldCharType="begin"/>
      </w:r>
      <w:r w:rsidR="008F5534">
        <w:rPr>
          <w:noProof/>
        </w:rPr>
        <w:instrText xml:space="preserve"> SEQ Таблица \* ARABIC \s 1 </w:instrText>
      </w:r>
      <w:r w:rsidR="008F5534">
        <w:rPr>
          <w:noProof/>
        </w:rPr>
        <w:fldChar w:fldCharType="separate"/>
      </w:r>
      <w:r w:rsidR="00383699">
        <w:rPr>
          <w:noProof/>
        </w:rPr>
        <w:t>5</w:t>
      </w:r>
      <w:r w:rsidR="008F5534">
        <w:rPr>
          <w:noProof/>
        </w:rPr>
        <w:fldChar w:fldCharType="end"/>
      </w:r>
    </w:p>
    <w:tbl>
      <w:tblPr>
        <w:tblW w:w="9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07"/>
        <w:gridCol w:w="2556"/>
        <w:gridCol w:w="2120"/>
      </w:tblGrid>
      <w:tr w:rsidR="000113C4" w:rsidRPr="00634251" w14:paraId="19A649EC" w14:textId="77777777" w:rsidTr="00D529C9">
        <w:tc>
          <w:tcPr>
            <w:tcW w:w="567" w:type="dxa"/>
            <w:vAlign w:val="center"/>
          </w:tcPr>
          <w:p w14:paraId="0FA758C1" w14:textId="77777777" w:rsidR="000113C4" w:rsidRPr="00F579AB" w:rsidRDefault="000113C4" w:rsidP="000113C4">
            <w:pPr>
              <w:pStyle w:val="a3"/>
              <w:spacing w:after="0" w:line="240" w:lineRule="auto"/>
              <w:ind w:left="0"/>
              <w:jc w:val="center"/>
              <w:rPr>
                <w:rFonts w:ascii="Times New Roman" w:hAnsi="Times New Roman"/>
                <w:sz w:val="24"/>
                <w:szCs w:val="24"/>
              </w:rPr>
            </w:pPr>
            <w:r w:rsidRPr="00F579AB">
              <w:rPr>
                <w:rFonts w:ascii="Times New Roman" w:hAnsi="Times New Roman"/>
                <w:sz w:val="24"/>
                <w:szCs w:val="24"/>
              </w:rPr>
              <w:t>№</w:t>
            </w:r>
            <w:r w:rsidR="006F470F" w:rsidRPr="00F579AB">
              <w:rPr>
                <w:rFonts w:ascii="Times New Roman" w:hAnsi="Times New Roman"/>
                <w:sz w:val="24"/>
                <w:szCs w:val="24"/>
              </w:rPr>
              <w:t xml:space="preserve"> п/п</w:t>
            </w:r>
          </w:p>
        </w:tc>
        <w:tc>
          <w:tcPr>
            <w:tcW w:w="4107" w:type="dxa"/>
            <w:vAlign w:val="center"/>
          </w:tcPr>
          <w:p w14:paraId="22048BE7"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АТЕ</w:t>
            </w:r>
          </w:p>
        </w:tc>
        <w:tc>
          <w:tcPr>
            <w:tcW w:w="2556" w:type="dxa"/>
          </w:tcPr>
          <w:p w14:paraId="2377E1B4" w14:textId="77777777" w:rsidR="000113C4" w:rsidRPr="00FA4B3A" w:rsidRDefault="000113C4" w:rsidP="00644E7E">
            <w:pPr>
              <w:pStyle w:val="a3"/>
              <w:spacing w:after="0" w:line="240" w:lineRule="auto"/>
              <w:ind w:left="0" w:hanging="108"/>
              <w:jc w:val="center"/>
              <w:rPr>
                <w:rFonts w:ascii="Times New Roman" w:hAnsi="Times New Roman"/>
                <w:sz w:val="24"/>
                <w:szCs w:val="24"/>
              </w:rPr>
            </w:pPr>
            <w:r w:rsidRPr="00FA4B3A">
              <w:rPr>
                <w:rFonts w:ascii="Times New Roman" w:hAnsi="Times New Roman"/>
                <w:sz w:val="24"/>
                <w:szCs w:val="24"/>
              </w:rPr>
              <w:t>Количество участников ЕГЭ по учебному предмету</w:t>
            </w:r>
          </w:p>
        </w:tc>
        <w:tc>
          <w:tcPr>
            <w:tcW w:w="2120" w:type="dxa"/>
          </w:tcPr>
          <w:p w14:paraId="491A867D"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 от общего числа участников в регионе</w:t>
            </w:r>
          </w:p>
        </w:tc>
      </w:tr>
      <w:tr w:rsidR="00D529C9" w:rsidRPr="00634251" w14:paraId="56BB59CC" w14:textId="77777777" w:rsidTr="00D529C9">
        <w:tc>
          <w:tcPr>
            <w:tcW w:w="567" w:type="dxa"/>
          </w:tcPr>
          <w:p w14:paraId="1B6E946A" w14:textId="5FF9C9AB" w:rsidR="00D529C9" w:rsidRPr="00FA4B3A"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C406A64" w14:textId="4B011051" w:rsidR="00D529C9" w:rsidRPr="00D529C9" w:rsidRDefault="00D529C9" w:rsidP="00D529C9">
            <w:pPr>
              <w:pStyle w:val="a3"/>
              <w:spacing w:after="0" w:line="240" w:lineRule="auto"/>
              <w:ind w:left="0"/>
              <w:jc w:val="both"/>
              <w:rPr>
                <w:rFonts w:ascii="Times New Roman" w:hAnsi="Times New Roman"/>
                <w:sz w:val="24"/>
                <w:szCs w:val="24"/>
              </w:rPr>
            </w:pPr>
            <w:r w:rsidRPr="00D529C9">
              <w:rPr>
                <w:rFonts w:ascii="Times New Roman" w:hAnsi="Times New Roman"/>
                <w:color w:val="000000"/>
              </w:rPr>
              <w:t>Железнодорожный район городского округа город Воронеж</w:t>
            </w:r>
          </w:p>
        </w:tc>
        <w:tc>
          <w:tcPr>
            <w:tcW w:w="2556" w:type="dxa"/>
            <w:vAlign w:val="center"/>
          </w:tcPr>
          <w:p w14:paraId="4E3E6DE5" w14:textId="2C641EB3"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158</w:t>
            </w:r>
          </w:p>
        </w:tc>
        <w:tc>
          <w:tcPr>
            <w:tcW w:w="2120" w:type="dxa"/>
            <w:vAlign w:val="center"/>
          </w:tcPr>
          <w:p w14:paraId="4C0AD5DD" w14:textId="17FA95D4"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25,28</w:t>
            </w:r>
          </w:p>
        </w:tc>
      </w:tr>
      <w:tr w:rsidR="00D529C9" w:rsidRPr="00634251" w14:paraId="5A2625B8" w14:textId="77777777" w:rsidTr="00D529C9">
        <w:tc>
          <w:tcPr>
            <w:tcW w:w="567" w:type="dxa"/>
          </w:tcPr>
          <w:p w14:paraId="6C70D121" w14:textId="0CBA7EF7" w:rsidR="00D529C9" w:rsidRPr="00FA4B3A"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F13E004" w14:textId="02DBDA75" w:rsidR="00D529C9" w:rsidRPr="00D529C9" w:rsidRDefault="00D529C9" w:rsidP="00D529C9">
            <w:pPr>
              <w:pStyle w:val="a3"/>
              <w:spacing w:after="0" w:line="240" w:lineRule="auto"/>
              <w:ind w:left="0"/>
              <w:jc w:val="both"/>
              <w:rPr>
                <w:rFonts w:ascii="Times New Roman" w:hAnsi="Times New Roman"/>
                <w:sz w:val="24"/>
                <w:szCs w:val="24"/>
              </w:rPr>
            </w:pPr>
            <w:r w:rsidRPr="00D529C9">
              <w:rPr>
                <w:rFonts w:ascii="Times New Roman" w:hAnsi="Times New Roman"/>
                <w:color w:val="000000"/>
              </w:rPr>
              <w:t>Коминтерновский район городского округа город Воронеж</w:t>
            </w:r>
          </w:p>
        </w:tc>
        <w:tc>
          <w:tcPr>
            <w:tcW w:w="2556" w:type="dxa"/>
            <w:vAlign w:val="center"/>
          </w:tcPr>
          <w:p w14:paraId="7885CB32" w14:textId="0352AB37"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410</w:t>
            </w:r>
          </w:p>
        </w:tc>
        <w:tc>
          <w:tcPr>
            <w:tcW w:w="2120" w:type="dxa"/>
            <w:vAlign w:val="center"/>
          </w:tcPr>
          <w:p w14:paraId="3FD143E3" w14:textId="157F19DD"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24,52</w:t>
            </w:r>
          </w:p>
        </w:tc>
      </w:tr>
      <w:tr w:rsidR="00D529C9" w:rsidRPr="00634251" w14:paraId="7FFB1FA4" w14:textId="77777777" w:rsidTr="00D529C9">
        <w:tc>
          <w:tcPr>
            <w:tcW w:w="567" w:type="dxa"/>
          </w:tcPr>
          <w:p w14:paraId="3AF78006"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3F726D8" w14:textId="4758649D" w:rsidR="00D529C9" w:rsidRPr="00D529C9" w:rsidRDefault="00D529C9" w:rsidP="00D529C9">
            <w:pPr>
              <w:pStyle w:val="a3"/>
              <w:spacing w:after="0" w:line="240" w:lineRule="auto"/>
              <w:ind w:left="0"/>
              <w:jc w:val="both"/>
              <w:rPr>
                <w:rFonts w:ascii="Times New Roman" w:hAnsi="Times New Roman"/>
                <w:sz w:val="24"/>
                <w:szCs w:val="24"/>
              </w:rPr>
            </w:pPr>
            <w:r w:rsidRPr="00D529C9">
              <w:rPr>
                <w:rFonts w:ascii="Times New Roman" w:hAnsi="Times New Roman"/>
                <w:color w:val="000000"/>
              </w:rPr>
              <w:t>Левобережный район городского округа город Воронеж</w:t>
            </w:r>
          </w:p>
        </w:tc>
        <w:tc>
          <w:tcPr>
            <w:tcW w:w="2556" w:type="dxa"/>
            <w:vAlign w:val="center"/>
          </w:tcPr>
          <w:p w14:paraId="7B99FCF0" w14:textId="480FE9F3"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198</w:t>
            </w:r>
          </w:p>
        </w:tc>
        <w:tc>
          <w:tcPr>
            <w:tcW w:w="2120" w:type="dxa"/>
            <w:vAlign w:val="center"/>
          </w:tcPr>
          <w:p w14:paraId="5D898689" w14:textId="258EDA05"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23,57</w:t>
            </w:r>
          </w:p>
        </w:tc>
      </w:tr>
      <w:tr w:rsidR="00D529C9" w:rsidRPr="00634251" w14:paraId="5FA4A2B7" w14:textId="77777777" w:rsidTr="00D529C9">
        <w:tc>
          <w:tcPr>
            <w:tcW w:w="567" w:type="dxa"/>
          </w:tcPr>
          <w:p w14:paraId="47F26E3F"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A7C4DD7" w14:textId="2518B807" w:rsidR="00D529C9" w:rsidRPr="00D529C9" w:rsidRDefault="00D529C9" w:rsidP="00D529C9">
            <w:pPr>
              <w:pStyle w:val="a3"/>
              <w:spacing w:after="0" w:line="240" w:lineRule="auto"/>
              <w:ind w:left="0"/>
              <w:jc w:val="both"/>
              <w:rPr>
                <w:rFonts w:ascii="Times New Roman" w:hAnsi="Times New Roman"/>
                <w:sz w:val="24"/>
                <w:szCs w:val="24"/>
              </w:rPr>
            </w:pPr>
            <w:r w:rsidRPr="00D529C9">
              <w:rPr>
                <w:rFonts w:ascii="Times New Roman" w:hAnsi="Times New Roman"/>
                <w:color w:val="000000"/>
              </w:rPr>
              <w:t>Ленинский район городского округа город Воронеж</w:t>
            </w:r>
          </w:p>
        </w:tc>
        <w:tc>
          <w:tcPr>
            <w:tcW w:w="2556" w:type="dxa"/>
            <w:vAlign w:val="center"/>
          </w:tcPr>
          <w:p w14:paraId="4DC2FA9C" w14:textId="744EBF97"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115</w:t>
            </w:r>
          </w:p>
        </w:tc>
        <w:tc>
          <w:tcPr>
            <w:tcW w:w="2120" w:type="dxa"/>
            <w:vAlign w:val="center"/>
          </w:tcPr>
          <w:p w14:paraId="4C1513C7" w14:textId="0C18F287"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20,00</w:t>
            </w:r>
          </w:p>
        </w:tc>
      </w:tr>
      <w:tr w:rsidR="00D529C9" w:rsidRPr="00634251" w14:paraId="7A5A68B4" w14:textId="77777777" w:rsidTr="00D529C9">
        <w:tc>
          <w:tcPr>
            <w:tcW w:w="567" w:type="dxa"/>
          </w:tcPr>
          <w:p w14:paraId="2715A60C"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048FD6AE" w14:textId="4058989E" w:rsidR="00D529C9" w:rsidRPr="00D529C9" w:rsidRDefault="00D529C9" w:rsidP="00D529C9">
            <w:pPr>
              <w:pStyle w:val="a3"/>
              <w:spacing w:after="0" w:line="240" w:lineRule="auto"/>
              <w:ind w:left="0"/>
              <w:jc w:val="both"/>
              <w:rPr>
                <w:rFonts w:ascii="Times New Roman" w:hAnsi="Times New Roman"/>
                <w:sz w:val="24"/>
                <w:szCs w:val="24"/>
              </w:rPr>
            </w:pPr>
            <w:r w:rsidRPr="00D529C9">
              <w:rPr>
                <w:rFonts w:ascii="Times New Roman" w:hAnsi="Times New Roman"/>
                <w:color w:val="000000"/>
              </w:rPr>
              <w:t>Советский район городского округа город Воронеж</w:t>
            </w:r>
          </w:p>
        </w:tc>
        <w:tc>
          <w:tcPr>
            <w:tcW w:w="2556" w:type="dxa"/>
            <w:vAlign w:val="center"/>
          </w:tcPr>
          <w:p w14:paraId="1D2B8D28" w14:textId="341CE376"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179</w:t>
            </w:r>
          </w:p>
        </w:tc>
        <w:tc>
          <w:tcPr>
            <w:tcW w:w="2120" w:type="dxa"/>
            <w:vAlign w:val="center"/>
          </w:tcPr>
          <w:p w14:paraId="2AD2F6FF" w14:textId="534EE51B"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23,31</w:t>
            </w:r>
          </w:p>
        </w:tc>
      </w:tr>
      <w:tr w:rsidR="00D529C9" w:rsidRPr="00634251" w14:paraId="506159FC" w14:textId="77777777" w:rsidTr="00D529C9">
        <w:tc>
          <w:tcPr>
            <w:tcW w:w="567" w:type="dxa"/>
          </w:tcPr>
          <w:p w14:paraId="50D12FA6"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041DCEDF" w14:textId="21E3C875" w:rsidR="00D529C9" w:rsidRPr="00D529C9" w:rsidRDefault="00D529C9" w:rsidP="00D529C9">
            <w:pPr>
              <w:pStyle w:val="a3"/>
              <w:spacing w:after="0" w:line="240" w:lineRule="auto"/>
              <w:ind w:left="0"/>
              <w:jc w:val="both"/>
              <w:rPr>
                <w:rFonts w:ascii="Times New Roman" w:hAnsi="Times New Roman"/>
                <w:sz w:val="24"/>
                <w:szCs w:val="24"/>
              </w:rPr>
            </w:pPr>
            <w:r w:rsidRPr="00D529C9">
              <w:rPr>
                <w:rFonts w:ascii="Times New Roman" w:hAnsi="Times New Roman"/>
                <w:color w:val="000000"/>
              </w:rPr>
              <w:t>Центральный район городского округа город Воронеж</w:t>
            </w:r>
          </w:p>
        </w:tc>
        <w:tc>
          <w:tcPr>
            <w:tcW w:w="2556" w:type="dxa"/>
            <w:vAlign w:val="center"/>
          </w:tcPr>
          <w:p w14:paraId="0695F325" w14:textId="14B82257"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172</w:t>
            </w:r>
          </w:p>
        </w:tc>
        <w:tc>
          <w:tcPr>
            <w:tcW w:w="2120" w:type="dxa"/>
            <w:vAlign w:val="center"/>
          </w:tcPr>
          <w:p w14:paraId="419D7369" w14:textId="770A1BCC"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17,06</w:t>
            </w:r>
          </w:p>
        </w:tc>
      </w:tr>
      <w:tr w:rsidR="00D529C9" w:rsidRPr="00634251" w14:paraId="5654ABF9" w14:textId="77777777" w:rsidTr="00D529C9">
        <w:tc>
          <w:tcPr>
            <w:tcW w:w="567" w:type="dxa"/>
          </w:tcPr>
          <w:p w14:paraId="15CC4C1E"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5990CB9A" w14:textId="3A8DE8ED" w:rsidR="00D529C9" w:rsidRPr="00D529C9" w:rsidRDefault="00D529C9" w:rsidP="00D529C9">
            <w:pPr>
              <w:pStyle w:val="a3"/>
              <w:spacing w:after="0" w:line="240" w:lineRule="auto"/>
              <w:ind w:left="0"/>
              <w:jc w:val="both"/>
              <w:rPr>
                <w:rFonts w:ascii="Times New Roman" w:hAnsi="Times New Roman"/>
                <w:sz w:val="24"/>
                <w:szCs w:val="24"/>
              </w:rPr>
            </w:pPr>
            <w:r w:rsidRPr="00D529C9">
              <w:rPr>
                <w:rFonts w:ascii="Times New Roman" w:hAnsi="Times New Roman"/>
                <w:color w:val="000000"/>
              </w:rPr>
              <w:t>Аннинский муниципальный район</w:t>
            </w:r>
          </w:p>
        </w:tc>
        <w:tc>
          <w:tcPr>
            <w:tcW w:w="2556" w:type="dxa"/>
            <w:vAlign w:val="center"/>
          </w:tcPr>
          <w:p w14:paraId="22DFAF56" w14:textId="59D96A27"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11</w:t>
            </w:r>
          </w:p>
        </w:tc>
        <w:tc>
          <w:tcPr>
            <w:tcW w:w="2120" w:type="dxa"/>
            <w:vAlign w:val="center"/>
          </w:tcPr>
          <w:p w14:paraId="7A56284B" w14:textId="04CA3C8E"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11,58</w:t>
            </w:r>
          </w:p>
        </w:tc>
      </w:tr>
      <w:tr w:rsidR="00D529C9" w:rsidRPr="00634251" w14:paraId="31152900" w14:textId="77777777" w:rsidTr="00D529C9">
        <w:tc>
          <w:tcPr>
            <w:tcW w:w="567" w:type="dxa"/>
          </w:tcPr>
          <w:p w14:paraId="57C1DBE4"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31D9AB6" w14:textId="712D9D51" w:rsidR="00D529C9" w:rsidRPr="00D529C9" w:rsidRDefault="00D529C9" w:rsidP="00D529C9">
            <w:pPr>
              <w:pStyle w:val="a3"/>
              <w:spacing w:after="0" w:line="240" w:lineRule="auto"/>
              <w:ind w:left="0"/>
              <w:jc w:val="both"/>
              <w:rPr>
                <w:rFonts w:ascii="Times New Roman" w:hAnsi="Times New Roman"/>
                <w:sz w:val="24"/>
                <w:szCs w:val="24"/>
              </w:rPr>
            </w:pPr>
            <w:r w:rsidRPr="00D529C9">
              <w:rPr>
                <w:rFonts w:ascii="Times New Roman" w:hAnsi="Times New Roman"/>
                <w:color w:val="000000"/>
              </w:rPr>
              <w:t>Бобровский муниципальный район</w:t>
            </w:r>
          </w:p>
        </w:tc>
        <w:tc>
          <w:tcPr>
            <w:tcW w:w="2556" w:type="dxa"/>
            <w:vAlign w:val="center"/>
          </w:tcPr>
          <w:p w14:paraId="61C50CA2" w14:textId="5D81B3A7"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21</w:t>
            </w:r>
          </w:p>
        </w:tc>
        <w:tc>
          <w:tcPr>
            <w:tcW w:w="2120" w:type="dxa"/>
            <w:vAlign w:val="center"/>
          </w:tcPr>
          <w:p w14:paraId="5F829EDB" w14:textId="53D603FB"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13,46</w:t>
            </w:r>
          </w:p>
        </w:tc>
      </w:tr>
      <w:tr w:rsidR="00D529C9" w:rsidRPr="00634251" w14:paraId="6498682C" w14:textId="77777777" w:rsidTr="00D529C9">
        <w:tc>
          <w:tcPr>
            <w:tcW w:w="567" w:type="dxa"/>
          </w:tcPr>
          <w:p w14:paraId="36C52465"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4120E48" w14:textId="7DF928BA" w:rsidR="00D529C9" w:rsidRPr="00D529C9" w:rsidRDefault="00D529C9" w:rsidP="00D529C9">
            <w:pPr>
              <w:pStyle w:val="a3"/>
              <w:spacing w:after="0" w:line="240" w:lineRule="auto"/>
              <w:ind w:left="0"/>
              <w:jc w:val="both"/>
              <w:rPr>
                <w:rFonts w:ascii="Times New Roman" w:hAnsi="Times New Roman"/>
                <w:sz w:val="24"/>
                <w:szCs w:val="24"/>
              </w:rPr>
            </w:pPr>
            <w:proofErr w:type="spellStart"/>
            <w:r w:rsidRPr="00D529C9">
              <w:rPr>
                <w:rFonts w:ascii="Times New Roman" w:hAnsi="Times New Roman"/>
                <w:color w:val="000000"/>
              </w:rPr>
              <w:t>Богучарский</w:t>
            </w:r>
            <w:proofErr w:type="spellEnd"/>
            <w:r w:rsidRPr="00D529C9">
              <w:rPr>
                <w:rFonts w:ascii="Times New Roman" w:hAnsi="Times New Roman"/>
                <w:color w:val="000000"/>
              </w:rPr>
              <w:t xml:space="preserve"> муниципальный район</w:t>
            </w:r>
          </w:p>
        </w:tc>
        <w:tc>
          <w:tcPr>
            <w:tcW w:w="2556" w:type="dxa"/>
            <w:vAlign w:val="center"/>
          </w:tcPr>
          <w:p w14:paraId="03BAC6F6" w14:textId="546386C1"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17</w:t>
            </w:r>
          </w:p>
        </w:tc>
        <w:tc>
          <w:tcPr>
            <w:tcW w:w="2120" w:type="dxa"/>
            <w:vAlign w:val="center"/>
          </w:tcPr>
          <w:p w14:paraId="2F6F86F0" w14:textId="09357A66"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17,17</w:t>
            </w:r>
          </w:p>
        </w:tc>
      </w:tr>
      <w:tr w:rsidR="00D529C9" w:rsidRPr="00634251" w14:paraId="245ECE3D" w14:textId="77777777" w:rsidTr="00D529C9">
        <w:tc>
          <w:tcPr>
            <w:tcW w:w="567" w:type="dxa"/>
          </w:tcPr>
          <w:p w14:paraId="255E1B75"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26500DAE" w14:textId="5A9C74F5" w:rsidR="00D529C9" w:rsidRPr="00D529C9" w:rsidRDefault="00D529C9" w:rsidP="00D529C9">
            <w:pPr>
              <w:pStyle w:val="a3"/>
              <w:spacing w:after="0" w:line="240" w:lineRule="auto"/>
              <w:ind w:left="0"/>
              <w:jc w:val="both"/>
              <w:rPr>
                <w:rFonts w:ascii="Times New Roman" w:hAnsi="Times New Roman"/>
                <w:sz w:val="24"/>
                <w:szCs w:val="24"/>
              </w:rPr>
            </w:pPr>
            <w:r w:rsidRPr="00D529C9">
              <w:rPr>
                <w:rFonts w:ascii="Times New Roman" w:hAnsi="Times New Roman"/>
                <w:color w:val="000000"/>
              </w:rPr>
              <w:t>Борисоглебский городской округ</w:t>
            </w:r>
          </w:p>
        </w:tc>
        <w:tc>
          <w:tcPr>
            <w:tcW w:w="2556" w:type="dxa"/>
            <w:vAlign w:val="center"/>
          </w:tcPr>
          <w:p w14:paraId="6829A333" w14:textId="63A55E30"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41</w:t>
            </w:r>
          </w:p>
        </w:tc>
        <w:tc>
          <w:tcPr>
            <w:tcW w:w="2120" w:type="dxa"/>
            <w:vAlign w:val="center"/>
          </w:tcPr>
          <w:p w14:paraId="2066D750" w14:textId="5A1B4E0C"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17,37</w:t>
            </w:r>
          </w:p>
        </w:tc>
      </w:tr>
      <w:tr w:rsidR="00D529C9" w:rsidRPr="00634251" w14:paraId="77A3D2D5" w14:textId="77777777" w:rsidTr="00D529C9">
        <w:tc>
          <w:tcPr>
            <w:tcW w:w="567" w:type="dxa"/>
          </w:tcPr>
          <w:p w14:paraId="0F710EA0"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F4AC6D2" w14:textId="3F3FD1EA" w:rsidR="00D529C9" w:rsidRPr="00D529C9" w:rsidRDefault="00D529C9" w:rsidP="00D529C9">
            <w:pPr>
              <w:pStyle w:val="a3"/>
              <w:spacing w:after="0" w:line="240" w:lineRule="auto"/>
              <w:ind w:left="0"/>
              <w:jc w:val="both"/>
              <w:rPr>
                <w:rFonts w:ascii="Times New Roman" w:hAnsi="Times New Roman"/>
                <w:sz w:val="24"/>
                <w:szCs w:val="24"/>
              </w:rPr>
            </w:pPr>
            <w:proofErr w:type="spellStart"/>
            <w:r w:rsidRPr="00D529C9">
              <w:rPr>
                <w:rFonts w:ascii="Times New Roman" w:hAnsi="Times New Roman"/>
                <w:color w:val="000000"/>
              </w:rPr>
              <w:t>Бутурлиновский</w:t>
            </w:r>
            <w:proofErr w:type="spellEnd"/>
            <w:r w:rsidRPr="00D529C9">
              <w:rPr>
                <w:rFonts w:ascii="Times New Roman" w:hAnsi="Times New Roman"/>
                <w:color w:val="000000"/>
              </w:rPr>
              <w:t xml:space="preserve"> муниципальный район</w:t>
            </w:r>
          </w:p>
        </w:tc>
        <w:tc>
          <w:tcPr>
            <w:tcW w:w="2556" w:type="dxa"/>
            <w:vAlign w:val="center"/>
          </w:tcPr>
          <w:p w14:paraId="72BA6E0E" w14:textId="648E10CD"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8</w:t>
            </w:r>
          </w:p>
        </w:tc>
        <w:tc>
          <w:tcPr>
            <w:tcW w:w="2120" w:type="dxa"/>
            <w:vAlign w:val="center"/>
          </w:tcPr>
          <w:p w14:paraId="751D1461" w14:textId="39277EA3"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7,69</w:t>
            </w:r>
          </w:p>
        </w:tc>
      </w:tr>
      <w:tr w:rsidR="00D529C9" w:rsidRPr="00634251" w14:paraId="626E344C" w14:textId="77777777" w:rsidTr="00D529C9">
        <w:tc>
          <w:tcPr>
            <w:tcW w:w="567" w:type="dxa"/>
          </w:tcPr>
          <w:p w14:paraId="295E8B4E"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2B13044E" w14:textId="0E64E1F7" w:rsidR="00D529C9" w:rsidRPr="00D529C9" w:rsidRDefault="00D529C9" w:rsidP="00D529C9">
            <w:pPr>
              <w:pStyle w:val="a3"/>
              <w:spacing w:after="0" w:line="240" w:lineRule="auto"/>
              <w:ind w:left="0"/>
              <w:jc w:val="both"/>
              <w:rPr>
                <w:rFonts w:ascii="Times New Roman" w:hAnsi="Times New Roman"/>
                <w:sz w:val="24"/>
                <w:szCs w:val="24"/>
              </w:rPr>
            </w:pPr>
            <w:proofErr w:type="spellStart"/>
            <w:r w:rsidRPr="00D529C9">
              <w:rPr>
                <w:rFonts w:ascii="Times New Roman" w:hAnsi="Times New Roman"/>
                <w:color w:val="000000"/>
              </w:rPr>
              <w:t>Верхнемамонский</w:t>
            </w:r>
            <w:proofErr w:type="spellEnd"/>
            <w:r w:rsidRPr="00D529C9">
              <w:rPr>
                <w:rFonts w:ascii="Times New Roman" w:hAnsi="Times New Roman"/>
                <w:color w:val="000000"/>
              </w:rPr>
              <w:t xml:space="preserve"> муниципальный район</w:t>
            </w:r>
          </w:p>
        </w:tc>
        <w:tc>
          <w:tcPr>
            <w:tcW w:w="2556" w:type="dxa"/>
            <w:vAlign w:val="center"/>
          </w:tcPr>
          <w:p w14:paraId="1398FD6E" w14:textId="3B31F7DA"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10</w:t>
            </w:r>
          </w:p>
        </w:tc>
        <w:tc>
          <w:tcPr>
            <w:tcW w:w="2120" w:type="dxa"/>
            <w:vAlign w:val="center"/>
          </w:tcPr>
          <w:p w14:paraId="6F3F174F" w14:textId="06FE285C"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10,64</w:t>
            </w:r>
          </w:p>
        </w:tc>
      </w:tr>
      <w:tr w:rsidR="00D529C9" w:rsidRPr="00634251" w14:paraId="2C110D1A" w14:textId="77777777" w:rsidTr="00D529C9">
        <w:tc>
          <w:tcPr>
            <w:tcW w:w="567" w:type="dxa"/>
          </w:tcPr>
          <w:p w14:paraId="619C2340"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E01344E" w14:textId="4F3D800B" w:rsidR="00D529C9" w:rsidRPr="00D529C9" w:rsidRDefault="00D529C9" w:rsidP="00D529C9">
            <w:pPr>
              <w:pStyle w:val="a3"/>
              <w:spacing w:after="0" w:line="240" w:lineRule="auto"/>
              <w:ind w:left="0"/>
              <w:jc w:val="both"/>
              <w:rPr>
                <w:rFonts w:ascii="Times New Roman" w:hAnsi="Times New Roman"/>
                <w:sz w:val="24"/>
                <w:szCs w:val="24"/>
              </w:rPr>
            </w:pPr>
            <w:proofErr w:type="spellStart"/>
            <w:r w:rsidRPr="00D529C9">
              <w:rPr>
                <w:rFonts w:ascii="Times New Roman" w:hAnsi="Times New Roman"/>
                <w:color w:val="000000"/>
              </w:rPr>
              <w:t>Верхнехавский</w:t>
            </w:r>
            <w:proofErr w:type="spellEnd"/>
            <w:r w:rsidRPr="00D529C9">
              <w:rPr>
                <w:rFonts w:ascii="Times New Roman" w:hAnsi="Times New Roman"/>
                <w:color w:val="000000"/>
              </w:rPr>
              <w:t xml:space="preserve"> муниципальный район</w:t>
            </w:r>
          </w:p>
        </w:tc>
        <w:tc>
          <w:tcPr>
            <w:tcW w:w="2556" w:type="dxa"/>
            <w:vAlign w:val="center"/>
          </w:tcPr>
          <w:p w14:paraId="4F4056F2" w14:textId="5F5F13CF"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5</w:t>
            </w:r>
          </w:p>
        </w:tc>
        <w:tc>
          <w:tcPr>
            <w:tcW w:w="2120" w:type="dxa"/>
            <w:vAlign w:val="center"/>
          </w:tcPr>
          <w:p w14:paraId="72546E1C" w14:textId="5D87C37D"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7,46</w:t>
            </w:r>
          </w:p>
        </w:tc>
      </w:tr>
      <w:tr w:rsidR="00D529C9" w:rsidRPr="00634251" w14:paraId="3191D2FA" w14:textId="77777777" w:rsidTr="00D529C9">
        <w:tc>
          <w:tcPr>
            <w:tcW w:w="567" w:type="dxa"/>
          </w:tcPr>
          <w:p w14:paraId="1D94C36C"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F19CE03" w14:textId="0566127F" w:rsidR="00D529C9" w:rsidRPr="00D529C9" w:rsidRDefault="00D529C9" w:rsidP="00D529C9">
            <w:pPr>
              <w:pStyle w:val="a3"/>
              <w:spacing w:after="0" w:line="240" w:lineRule="auto"/>
              <w:ind w:left="0"/>
              <w:jc w:val="both"/>
              <w:rPr>
                <w:rFonts w:ascii="Times New Roman" w:hAnsi="Times New Roman"/>
                <w:sz w:val="24"/>
                <w:szCs w:val="24"/>
              </w:rPr>
            </w:pPr>
            <w:proofErr w:type="spellStart"/>
            <w:r w:rsidRPr="00D529C9">
              <w:rPr>
                <w:rFonts w:ascii="Times New Roman" w:hAnsi="Times New Roman"/>
                <w:color w:val="000000"/>
              </w:rPr>
              <w:t>Воробьевский</w:t>
            </w:r>
            <w:proofErr w:type="spellEnd"/>
            <w:r w:rsidRPr="00D529C9">
              <w:rPr>
                <w:rFonts w:ascii="Times New Roman" w:hAnsi="Times New Roman"/>
                <w:color w:val="000000"/>
              </w:rPr>
              <w:t xml:space="preserve"> муниципальный район</w:t>
            </w:r>
          </w:p>
        </w:tc>
        <w:tc>
          <w:tcPr>
            <w:tcW w:w="2556" w:type="dxa"/>
            <w:vAlign w:val="center"/>
          </w:tcPr>
          <w:p w14:paraId="4C0149BE" w14:textId="3C6383B4"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8</w:t>
            </w:r>
          </w:p>
        </w:tc>
        <w:tc>
          <w:tcPr>
            <w:tcW w:w="2120" w:type="dxa"/>
            <w:vAlign w:val="center"/>
          </w:tcPr>
          <w:p w14:paraId="6876D337" w14:textId="50C05C71"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14,04</w:t>
            </w:r>
          </w:p>
        </w:tc>
      </w:tr>
      <w:tr w:rsidR="00D529C9" w:rsidRPr="00634251" w14:paraId="3B8A07A1" w14:textId="77777777" w:rsidTr="00D529C9">
        <w:tc>
          <w:tcPr>
            <w:tcW w:w="567" w:type="dxa"/>
          </w:tcPr>
          <w:p w14:paraId="7EE08A38"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072392D7" w14:textId="37E04636" w:rsidR="00D529C9" w:rsidRPr="00D529C9" w:rsidRDefault="00D529C9" w:rsidP="00D529C9">
            <w:pPr>
              <w:pStyle w:val="a3"/>
              <w:spacing w:after="0" w:line="240" w:lineRule="auto"/>
              <w:ind w:left="0"/>
              <w:jc w:val="both"/>
              <w:rPr>
                <w:rFonts w:ascii="Times New Roman" w:hAnsi="Times New Roman"/>
                <w:sz w:val="24"/>
                <w:szCs w:val="24"/>
              </w:rPr>
            </w:pPr>
            <w:r w:rsidRPr="00D529C9">
              <w:rPr>
                <w:rFonts w:ascii="Times New Roman" w:hAnsi="Times New Roman"/>
                <w:color w:val="000000"/>
              </w:rPr>
              <w:t>Грибановский муниципальный район</w:t>
            </w:r>
          </w:p>
        </w:tc>
        <w:tc>
          <w:tcPr>
            <w:tcW w:w="2556" w:type="dxa"/>
            <w:vAlign w:val="center"/>
          </w:tcPr>
          <w:p w14:paraId="7AC4E565" w14:textId="7EA742E6"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11</w:t>
            </w:r>
          </w:p>
        </w:tc>
        <w:tc>
          <w:tcPr>
            <w:tcW w:w="2120" w:type="dxa"/>
            <w:vAlign w:val="center"/>
          </w:tcPr>
          <w:p w14:paraId="6EA142BC" w14:textId="71BE6850"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14,29</w:t>
            </w:r>
          </w:p>
        </w:tc>
      </w:tr>
      <w:tr w:rsidR="00D529C9" w:rsidRPr="00634251" w14:paraId="2F48222E" w14:textId="77777777" w:rsidTr="00D529C9">
        <w:tc>
          <w:tcPr>
            <w:tcW w:w="567" w:type="dxa"/>
          </w:tcPr>
          <w:p w14:paraId="0249BD26"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1EA0AE8" w14:textId="31F268AC" w:rsidR="00D529C9" w:rsidRPr="00D529C9" w:rsidRDefault="00D529C9" w:rsidP="00D529C9">
            <w:pPr>
              <w:pStyle w:val="a3"/>
              <w:spacing w:after="0" w:line="240" w:lineRule="auto"/>
              <w:ind w:left="0"/>
              <w:jc w:val="both"/>
              <w:rPr>
                <w:rFonts w:ascii="Times New Roman" w:hAnsi="Times New Roman"/>
                <w:sz w:val="24"/>
                <w:szCs w:val="24"/>
              </w:rPr>
            </w:pPr>
            <w:proofErr w:type="spellStart"/>
            <w:r w:rsidRPr="00D529C9">
              <w:rPr>
                <w:rFonts w:ascii="Times New Roman" w:hAnsi="Times New Roman"/>
                <w:color w:val="000000"/>
              </w:rPr>
              <w:t>Калачеевский</w:t>
            </w:r>
            <w:proofErr w:type="spellEnd"/>
            <w:r w:rsidRPr="00D529C9">
              <w:rPr>
                <w:rFonts w:ascii="Times New Roman" w:hAnsi="Times New Roman"/>
                <w:color w:val="000000"/>
              </w:rPr>
              <w:t xml:space="preserve"> муниципальный район</w:t>
            </w:r>
          </w:p>
        </w:tc>
        <w:tc>
          <w:tcPr>
            <w:tcW w:w="2556" w:type="dxa"/>
            <w:vAlign w:val="center"/>
          </w:tcPr>
          <w:p w14:paraId="6AB157A6" w14:textId="30B4C185"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17</w:t>
            </w:r>
          </w:p>
        </w:tc>
        <w:tc>
          <w:tcPr>
            <w:tcW w:w="2120" w:type="dxa"/>
            <w:vAlign w:val="center"/>
          </w:tcPr>
          <w:p w14:paraId="307C6554" w14:textId="2170D9EB"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11,26</w:t>
            </w:r>
          </w:p>
        </w:tc>
      </w:tr>
      <w:tr w:rsidR="00D529C9" w:rsidRPr="00634251" w14:paraId="11463109" w14:textId="77777777" w:rsidTr="00D529C9">
        <w:tc>
          <w:tcPr>
            <w:tcW w:w="567" w:type="dxa"/>
          </w:tcPr>
          <w:p w14:paraId="707F2586"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58CF6B48" w14:textId="3BA66D45" w:rsidR="00D529C9" w:rsidRPr="00D529C9" w:rsidRDefault="00D529C9" w:rsidP="00D529C9">
            <w:pPr>
              <w:pStyle w:val="a3"/>
              <w:spacing w:after="0" w:line="240" w:lineRule="auto"/>
              <w:ind w:left="0"/>
              <w:jc w:val="both"/>
              <w:rPr>
                <w:rFonts w:ascii="Times New Roman" w:hAnsi="Times New Roman"/>
                <w:sz w:val="24"/>
                <w:szCs w:val="24"/>
              </w:rPr>
            </w:pPr>
            <w:r w:rsidRPr="00D529C9">
              <w:rPr>
                <w:rFonts w:ascii="Times New Roman" w:hAnsi="Times New Roman"/>
                <w:color w:val="000000"/>
              </w:rPr>
              <w:t>Каменский муниципальный район</w:t>
            </w:r>
          </w:p>
        </w:tc>
        <w:tc>
          <w:tcPr>
            <w:tcW w:w="2556" w:type="dxa"/>
            <w:vAlign w:val="center"/>
          </w:tcPr>
          <w:p w14:paraId="28538EB0" w14:textId="0164D49B"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3</w:t>
            </w:r>
          </w:p>
        </w:tc>
        <w:tc>
          <w:tcPr>
            <w:tcW w:w="2120" w:type="dxa"/>
            <w:vAlign w:val="center"/>
          </w:tcPr>
          <w:p w14:paraId="2895AE23" w14:textId="143CF5AF"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6,82</w:t>
            </w:r>
          </w:p>
        </w:tc>
      </w:tr>
      <w:tr w:rsidR="00D529C9" w:rsidRPr="00634251" w14:paraId="28A3DC95" w14:textId="77777777" w:rsidTr="00D529C9">
        <w:tc>
          <w:tcPr>
            <w:tcW w:w="567" w:type="dxa"/>
          </w:tcPr>
          <w:p w14:paraId="16993F3E"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101BEB58" w14:textId="7ABAC149" w:rsidR="00D529C9" w:rsidRPr="00D529C9" w:rsidRDefault="00D529C9" w:rsidP="00D529C9">
            <w:pPr>
              <w:pStyle w:val="a3"/>
              <w:spacing w:after="0" w:line="240" w:lineRule="auto"/>
              <w:ind w:left="0"/>
              <w:jc w:val="both"/>
              <w:rPr>
                <w:rFonts w:ascii="Times New Roman" w:hAnsi="Times New Roman"/>
                <w:sz w:val="24"/>
                <w:szCs w:val="24"/>
              </w:rPr>
            </w:pPr>
            <w:r w:rsidRPr="00D529C9">
              <w:rPr>
                <w:rFonts w:ascii="Times New Roman" w:hAnsi="Times New Roman"/>
                <w:color w:val="000000"/>
              </w:rPr>
              <w:t>Кантемировский муниципальный район</w:t>
            </w:r>
          </w:p>
        </w:tc>
        <w:tc>
          <w:tcPr>
            <w:tcW w:w="2556" w:type="dxa"/>
            <w:vAlign w:val="center"/>
          </w:tcPr>
          <w:p w14:paraId="1A203CD4" w14:textId="01A9F6F9"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8</w:t>
            </w:r>
          </w:p>
        </w:tc>
        <w:tc>
          <w:tcPr>
            <w:tcW w:w="2120" w:type="dxa"/>
            <w:vAlign w:val="center"/>
          </w:tcPr>
          <w:p w14:paraId="61CA4AC9" w14:textId="70745681"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7,84</w:t>
            </w:r>
          </w:p>
        </w:tc>
      </w:tr>
      <w:tr w:rsidR="00D529C9" w:rsidRPr="00634251" w14:paraId="28F48B3F" w14:textId="77777777" w:rsidTr="00D529C9">
        <w:tc>
          <w:tcPr>
            <w:tcW w:w="567" w:type="dxa"/>
          </w:tcPr>
          <w:p w14:paraId="01F8016E"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225B9BA6" w14:textId="699609D3" w:rsidR="00D529C9" w:rsidRPr="00D529C9" w:rsidRDefault="00D529C9" w:rsidP="00D529C9">
            <w:pPr>
              <w:pStyle w:val="a3"/>
              <w:spacing w:after="0" w:line="240" w:lineRule="auto"/>
              <w:ind w:left="0"/>
              <w:jc w:val="both"/>
              <w:rPr>
                <w:rFonts w:ascii="Times New Roman" w:hAnsi="Times New Roman"/>
                <w:sz w:val="24"/>
                <w:szCs w:val="24"/>
              </w:rPr>
            </w:pPr>
            <w:r w:rsidRPr="00D529C9">
              <w:rPr>
                <w:rFonts w:ascii="Times New Roman" w:hAnsi="Times New Roman"/>
                <w:color w:val="000000"/>
              </w:rPr>
              <w:t>Каширский муниципальный район</w:t>
            </w:r>
          </w:p>
        </w:tc>
        <w:tc>
          <w:tcPr>
            <w:tcW w:w="2556" w:type="dxa"/>
            <w:vAlign w:val="center"/>
          </w:tcPr>
          <w:p w14:paraId="2F6EFC1C" w14:textId="3A278338"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7</w:t>
            </w:r>
          </w:p>
        </w:tc>
        <w:tc>
          <w:tcPr>
            <w:tcW w:w="2120" w:type="dxa"/>
            <w:vAlign w:val="center"/>
          </w:tcPr>
          <w:p w14:paraId="4FCA8F9E" w14:textId="18E1DBC7"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11,48</w:t>
            </w:r>
          </w:p>
        </w:tc>
      </w:tr>
      <w:tr w:rsidR="00D529C9" w:rsidRPr="00634251" w14:paraId="57D892C1" w14:textId="77777777" w:rsidTr="00D529C9">
        <w:tc>
          <w:tcPr>
            <w:tcW w:w="567" w:type="dxa"/>
          </w:tcPr>
          <w:p w14:paraId="106DF49A"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54D8259" w14:textId="3C03CAAE" w:rsidR="00D529C9" w:rsidRPr="00D529C9" w:rsidRDefault="00D529C9" w:rsidP="00D529C9">
            <w:pPr>
              <w:pStyle w:val="a3"/>
              <w:spacing w:after="0" w:line="240" w:lineRule="auto"/>
              <w:ind w:left="0"/>
              <w:jc w:val="both"/>
              <w:rPr>
                <w:rFonts w:ascii="Times New Roman" w:hAnsi="Times New Roman"/>
                <w:sz w:val="24"/>
                <w:szCs w:val="24"/>
              </w:rPr>
            </w:pPr>
            <w:proofErr w:type="spellStart"/>
            <w:r w:rsidRPr="00D529C9">
              <w:rPr>
                <w:rFonts w:ascii="Times New Roman" w:hAnsi="Times New Roman"/>
                <w:color w:val="000000"/>
              </w:rPr>
              <w:t>Лискинский</w:t>
            </w:r>
            <w:proofErr w:type="spellEnd"/>
            <w:r w:rsidRPr="00D529C9">
              <w:rPr>
                <w:rFonts w:ascii="Times New Roman" w:hAnsi="Times New Roman"/>
                <w:color w:val="000000"/>
              </w:rPr>
              <w:t xml:space="preserve"> муниципальный район</w:t>
            </w:r>
          </w:p>
        </w:tc>
        <w:tc>
          <w:tcPr>
            <w:tcW w:w="2556" w:type="dxa"/>
            <w:vAlign w:val="center"/>
          </w:tcPr>
          <w:p w14:paraId="698E7855" w14:textId="2BB9325E"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33</w:t>
            </w:r>
          </w:p>
        </w:tc>
        <w:tc>
          <w:tcPr>
            <w:tcW w:w="2120" w:type="dxa"/>
            <w:vAlign w:val="center"/>
          </w:tcPr>
          <w:p w14:paraId="19AB3337" w14:textId="7ACE0827"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9,48</w:t>
            </w:r>
          </w:p>
        </w:tc>
      </w:tr>
      <w:tr w:rsidR="00D529C9" w:rsidRPr="00634251" w14:paraId="2672AAD7" w14:textId="77777777" w:rsidTr="00D529C9">
        <w:tc>
          <w:tcPr>
            <w:tcW w:w="567" w:type="dxa"/>
          </w:tcPr>
          <w:p w14:paraId="2866F08A"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1026B1D5" w14:textId="788345AE" w:rsidR="00D529C9" w:rsidRPr="00D529C9" w:rsidRDefault="00D529C9" w:rsidP="00D529C9">
            <w:pPr>
              <w:pStyle w:val="a3"/>
              <w:spacing w:after="0" w:line="240" w:lineRule="auto"/>
              <w:ind w:left="0"/>
              <w:jc w:val="both"/>
              <w:rPr>
                <w:rFonts w:ascii="Times New Roman" w:hAnsi="Times New Roman"/>
                <w:sz w:val="24"/>
                <w:szCs w:val="24"/>
              </w:rPr>
            </w:pPr>
            <w:proofErr w:type="spellStart"/>
            <w:r w:rsidRPr="00D529C9">
              <w:rPr>
                <w:rFonts w:ascii="Times New Roman" w:hAnsi="Times New Roman"/>
                <w:color w:val="000000"/>
              </w:rPr>
              <w:t>Нижнедевицкий</w:t>
            </w:r>
            <w:proofErr w:type="spellEnd"/>
            <w:r w:rsidRPr="00D529C9">
              <w:rPr>
                <w:rFonts w:ascii="Times New Roman" w:hAnsi="Times New Roman"/>
                <w:color w:val="000000"/>
              </w:rPr>
              <w:t xml:space="preserve"> муниципальный район</w:t>
            </w:r>
          </w:p>
        </w:tc>
        <w:tc>
          <w:tcPr>
            <w:tcW w:w="2556" w:type="dxa"/>
            <w:vAlign w:val="center"/>
          </w:tcPr>
          <w:p w14:paraId="3780E7BC" w14:textId="4D1BAF5C"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5</w:t>
            </w:r>
          </w:p>
        </w:tc>
        <w:tc>
          <w:tcPr>
            <w:tcW w:w="2120" w:type="dxa"/>
            <w:vAlign w:val="center"/>
          </w:tcPr>
          <w:p w14:paraId="6746E957" w14:textId="3A234B8B"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8,93</w:t>
            </w:r>
          </w:p>
        </w:tc>
      </w:tr>
      <w:tr w:rsidR="00D529C9" w:rsidRPr="00634251" w14:paraId="2E210283" w14:textId="77777777" w:rsidTr="00D529C9">
        <w:tc>
          <w:tcPr>
            <w:tcW w:w="567" w:type="dxa"/>
          </w:tcPr>
          <w:p w14:paraId="02800C24"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055E6A25" w14:textId="5F15278F" w:rsidR="00D529C9" w:rsidRPr="00D529C9" w:rsidRDefault="00D529C9" w:rsidP="00D529C9">
            <w:pPr>
              <w:pStyle w:val="a3"/>
              <w:spacing w:after="0" w:line="240" w:lineRule="auto"/>
              <w:ind w:left="0"/>
              <w:jc w:val="both"/>
              <w:rPr>
                <w:rFonts w:ascii="Times New Roman" w:hAnsi="Times New Roman"/>
                <w:sz w:val="24"/>
                <w:szCs w:val="24"/>
              </w:rPr>
            </w:pPr>
            <w:proofErr w:type="spellStart"/>
            <w:r w:rsidRPr="00D529C9">
              <w:rPr>
                <w:rFonts w:ascii="Times New Roman" w:hAnsi="Times New Roman"/>
                <w:color w:val="000000"/>
              </w:rPr>
              <w:t>Новоусманский</w:t>
            </w:r>
            <w:proofErr w:type="spellEnd"/>
            <w:r w:rsidRPr="00D529C9">
              <w:rPr>
                <w:rFonts w:ascii="Times New Roman" w:hAnsi="Times New Roman"/>
                <w:color w:val="000000"/>
              </w:rPr>
              <w:t xml:space="preserve"> </w:t>
            </w:r>
            <w:proofErr w:type="spellStart"/>
            <w:r w:rsidRPr="00D529C9">
              <w:rPr>
                <w:rFonts w:ascii="Times New Roman" w:hAnsi="Times New Roman"/>
                <w:color w:val="000000"/>
              </w:rPr>
              <w:t>муницпальный</w:t>
            </w:r>
            <w:proofErr w:type="spellEnd"/>
            <w:r w:rsidRPr="00D529C9">
              <w:rPr>
                <w:rFonts w:ascii="Times New Roman" w:hAnsi="Times New Roman"/>
                <w:color w:val="000000"/>
              </w:rPr>
              <w:t xml:space="preserve"> район</w:t>
            </w:r>
          </w:p>
        </w:tc>
        <w:tc>
          <w:tcPr>
            <w:tcW w:w="2556" w:type="dxa"/>
            <w:vAlign w:val="center"/>
          </w:tcPr>
          <w:p w14:paraId="121AAF3D" w14:textId="7715D548"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61</w:t>
            </w:r>
          </w:p>
        </w:tc>
        <w:tc>
          <w:tcPr>
            <w:tcW w:w="2120" w:type="dxa"/>
            <w:vAlign w:val="center"/>
          </w:tcPr>
          <w:p w14:paraId="24C17E8F" w14:textId="1BA4176E"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20,47</w:t>
            </w:r>
          </w:p>
        </w:tc>
      </w:tr>
      <w:tr w:rsidR="00D529C9" w:rsidRPr="00634251" w14:paraId="39D20282" w14:textId="77777777" w:rsidTr="00D529C9">
        <w:tc>
          <w:tcPr>
            <w:tcW w:w="567" w:type="dxa"/>
          </w:tcPr>
          <w:p w14:paraId="7C6CA56C"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F131C50" w14:textId="499B82D3" w:rsidR="00D529C9" w:rsidRPr="00D529C9" w:rsidRDefault="00D529C9" w:rsidP="00D529C9">
            <w:pPr>
              <w:pStyle w:val="a3"/>
              <w:spacing w:after="0" w:line="240" w:lineRule="auto"/>
              <w:ind w:left="0"/>
              <w:jc w:val="both"/>
              <w:rPr>
                <w:rFonts w:ascii="Times New Roman" w:hAnsi="Times New Roman"/>
                <w:sz w:val="24"/>
                <w:szCs w:val="24"/>
              </w:rPr>
            </w:pPr>
            <w:proofErr w:type="spellStart"/>
            <w:r w:rsidRPr="00D529C9">
              <w:rPr>
                <w:rFonts w:ascii="Times New Roman" w:hAnsi="Times New Roman"/>
                <w:color w:val="000000"/>
              </w:rPr>
              <w:t>Новохопёрский</w:t>
            </w:r>
            <w:proofErr w:type="spellEnd"/>
            <w:r w:rsidRPr="00D529C9">
              <w:rPr>
                <w:rFonts w:ascii="Times New Roman" w:hAnsi="Times New Roman"/>
                <w:color w:val="000000"/>
              </w:rPr>
              <w:t xml:space="preserve"> муниципальный район</w:t>
            </w:r>
          </w:p>
        </w:tc>
        <w:tc>
          <w:tcPr>
            <w:tcW w:w="2556" w:type="dxa"/>
            <w:vAlign w:val="center"/>
          </w:tcPr>
          <w:p w14:paraId="4B322179" w14:textId="01239C93"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13</w:t>
            </w:r>
          </w:p>
        </w:tc>
        <w:tc>
          <w:tcPr>
            <w:tcW w:w="2120" w:type="dxa"/>
            <w:vAlign w:val="center"/>
          </w:tcPr>
          <w:p w14:paraId="5D3AF4E6" w14:textId="4E3A5D10"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11,71</w:t>
            </w:r>
          </w:p>
        </w:tc>
      </w:tr>
      <w:tr w:rsidR="00D529C9" w:rsidRPr="00634251" w14:paraId="055F13DA" w14:textId="77777777" w:rsidTr="00D529C9">
        <w:tc>
          <w:tcPr>
            <w:tcW w:w="567" w:type="dxa"/>
          </w:tcPr>
          <w:p w14:paraId="5CCA72A9"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5D9D9EA6" w14:textId="6DF6A560" w:rsidR="00D529C9" w:rsidRPr="00D529C9" w:rsidRDefault="00D529C9" w:rsidP="00D529C9">
            <w:pPr>
              <w:pStyle w:val="a3"/>
              <w:spacing w:after="0" w:line="240" w:lineRule="auto"/>
              <w:ind w:left="0"/>
              <w:jc w:val="both"/>
              <w:rPr>
                <w:rFonts w:ascii="Times New Roman" w:hAnsi="Times New Roman"/>
                <w:sz w:val="24"/>
                <w:szCs w:val="24"/>
              </w:rPr>
            </w:pPr>
            <w:proofErr w:type="spellStart"/>
            <w:r w:rsidRPr="00D529C9">
              <w:rPr>
                <w:rFonts w:ascii="Times New Roman" w:hAnsi="Times New Roman"/>
                <w:color w:val="000000"/>
              </w:rPr>
              <w:t>Ольховатский</w:t>
            </w:r>
            <w:proofErr w:type="spellEnd"/>
            <w:r w:rsidRPr="00D529C9">
              <w:rPr>
                <w:rFonts w:ascii="Times New Roman" w:hAnsi="Times New Roman"/>
                <w:color w:val="000000"/>
              </w:rPr>
              <w:t xml:space="preserve"> муниципальный район</w:t>
            </w:r>
          </w:p>
        </w:tc>
        <w:tc>
          <w:tcPr>
            <w:tcW w:w="2556" w:type="dxa"/>
            <w:vAlign w:val="center"/>
          </w:tcPr>
          <w:p w14:paraId="02DC3DAB" w14:textId="3011085B"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5</w:t>
            </w:r>
          </w:p>
        </w:tc>
        <w:tc>
          <w:tcPr>
            <w:tcW w:w="2120" w:type="dxa"/>
            <w:vAlign w:val="center"/>
          </w:tcPr>
          <w:p w14:paraId="56368A28" w14:textId="187A4C53"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9,43</w:t>
            </w:r>
          </w:p>
        </w:tc>
      </w:tr>
      <w:tr w:rsidR="00D529C9" w:rsidRPr="00634251" w14:paraId="51513BCA" w14:textId="77777777" w:rsidTr="00D529C9">
        <w:tc>
          <w:tcPr>
            <w:tcW w:w="567" w:type="dxa"/>
          </w:tcPr>
          <w:p w14:paraId="44966F24"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5A329750" w14:textId="2A335414" w:rsidR="00D529C9" w:rsidRPr="00D529C9" w:rsidRDefault="00D529C9" w:rsidP="00D529C9">
            <w:pPr>
              <w:pStyle w:val="a3"/>
              <w:spacing w:after="0" w:line="240" w:lineRule="auto"/>
              <w:ind w:left="0"/>
              <w:jc w:val="both"/>
              <w:rPr>
                <w:rFonts w:ascii="Times New Roman" w:hAnsi="Times New Roman"/>
                <w:sz w:val="24"/>
                <w:szCs w:val="24"/>
              </w:rPr>
            </w:pPr>
            <w:proofErr w:type="spellStart"/>
            <w:r w:rsidRPr="00D529C9">
              <w:rPr>
                <w:rFonts w:ascii="Times New Roman" w:hAnsi="Times New Roman"/>
                <w:color w:val="000000"/>
              </w:rPr>
              <w:t>Острогожский</w:t>
            </w:r>
            <w:proofErr w:type="spellEnd"/>
            <w:r w:rsidRPr="00D529C9">
              <w:rPr>
                <w:rFonts w:ascii="Times New Roman" w:hAnsi="Times New Roman"/>
                <w:color w:val="000000"/>
              </w:rPr>
              <w:t xml:space="preserve"> муниципальный район</w:t>
            </w:r>
          </w:p>
        </w:tc>
        <w:tc>
          <w:tcPr>
            <w:tcW w:w="2556" w:type="dxa"/>
            <w:vAlign w:val="center"/>
          </w:tcPr>
          <w:p w14:paraId="61E3ACBB" w14:textId="26CEC7A6"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21</w:t>
            </w:r>
          </w:p>
        </w:tc>
        <w:tc>
          <w:tcPr>
            <w:tcW w:w="2120" w:type="dxa"/>
            <w:vAlign w:val="center"/>
          </w:tcPr>
          <w:p w14:paraId="76666583" w14:textId="65CDE752"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11,35</w:t>
            </w:r>
          </w:p>
        </w:tc>
      </w:tr>
      <w:tr w:rsidR="00D529C9" w:rsidRPr="00634251" w14:paraId="050E9A46" w14:textId="77777777" w:rsidTr="00D529C9">
        <w:tc>
          <w:tcPr>
            <w:tcW w:w="567" w:type="dxa"/>
          </w:tcPr>
          <w:p w14:paraId="2597AF00"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7216951" w14:textId="0E2D5504" w:rsidR="00D529C9" w:rsidRPr="00D529C9" w:rsidRDefault="00D529C9" w:rsidP="00D529C9">
            <w:pPr>
              <w:pStyle w:val="a3"/>
              <w:spacing w:after="0" w:line="240" w:lineRule="auto"/>
              <w:ind w:left="0"/>
              <w:jc w:val="both"/>
              <w:rPr>
                <w:rFonts w:ascii="Times New Roman" w:hAnsi="Times New Roman"/>
                <w:sz w:val="24"/>
                <w:szCs w:val="24"/>
              </w:rPr>
            </w:pPr>
            <w:r w:rsidRPr="00D529C9">
              <w:rPr>
                <w:rFonts w:ascii="Times New Roman" w:hAnsi="Times New Roman"/>
                <w:color w:val="000000"/>
              </w:rPr>
              <w:t>Павловский муниципальный район</w:t>
            </w:r>
          </w:p>
        </w:tc>
        <w:tc>
          <w:tcPr>
            <w:tcW w:w="2556" w:type="dxa"/>
            <w:vAlign w:val="center"/>
          </w:tcPr>
          <w:p w14:paraId="67D22BDB" w14:textId="27302196"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28</w:t>
            </w:r>
          </w:p>
        </w:tc>
        <w:tc>
          <w:tcPr>
            <w:tcW w:w="2120" w:type="dxa"/>
            <w:vAlign w:val="center"/>
          </w:tcPr>
          <w:p w14:paraId="04E94BD3" w14:textId="7C854770"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15,73</w:t>
            </w:r>
          </w:p>
        </w:tc>
      </w:tr>
      <w:tr w:rsidR="00D529C9" w:rsidRPr="00634251" w14:paraId="1637DD70" w14:textId="77777777" w:rsidTr="00D529C9">
        <w:tc>
          <w:tcPr>
            <w:tcW w:w="567" w:type="dxa"/>
          </w:tcPr>
          <w:p w14:paraId="41A916AC"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0ED7993B" w14:textId="7C233472" w:rsidR="00D529C9" w:rsidRPr="00D529C9" w:rsidRDefault="00D529C9" w:rsidP="00D529C9">
            <w:pPr>
              <w:pStyle w:val="a3"/>
              <w:spacing w:after="0" w:line="240" w:lineRule="auto"/>
              <w:ind w:left="0"/>
              <w:jc w:val="both"/>
              <w:rPr>
                <w:rFonts w:ascii="Times New Roman" w:hAnsi="Times New Roman"/>
                <w:sz w:val="24"/>
                <w:szCs w:val="24"/>
              </w:rPr>
            </w:pPr>
            <w:proofErr w:type="spellStart"/>
            <w:r w:rsidRPr="00D529C9">
              <w:rPr>
                <w:rFonts w:ascii="Times New Roman" w:hAnsi="Times New Roman"/>
                <w:color w:val="000000"/>
              </w:rPr>
              <w:t>Панинский</w:t>
            </w:r>
            <w:proofErr w:type="spellEnd"/>
            <w:r w:rsidRPr="00D529C9">
              <w:rPr>
                <w:rFonts w:ascii="Times New Roman" w:hAnsi="Times New Roman"/>
                <w:color w:val="000000"/>
              </w:rPr>
              <w:t xml:space="preserve"> муниципальный район</w:t>
            </w:r>
          </w:p>
        </w:tc>
        <w:tc>
          <w:tcPr>
            <w:tcW w:w="2556" w:type="dxa"/>
            <w:vAlign w:val="center"/>
          </w:tcPr>
          <w:p w14:paraId="001E309F" w14:textId="20128CA0"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4</w:t>
            </w:r>
          </w:p>
        </w:tc>
        <w:tc>
          <w:tcPr>
            <w:tcW w:w="2120" w:type="dxa"/>
            <w:vAlign w:val="center"/>
          </w:tcPr>
          <w:p w14:paraId="213C027B" w14:textId="02A99033"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7,41</w:t>
            </w:r>
          </w:p>
        </w:tc>
      </w:tr>
      <w:tr w:rsidR="00D529C9" w:rsidRPr="00634251" w14:paraId="6CE15928" w14:textId="77777777" w:rsidTr="00D529C9">
        <w:tc>
          <w:tcPr>
            <w:tcW w:w="567" w:type="dxa"/>
          </w:tcPr>
          <w:p w14:paraId="54005CA4"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2CEED5E6" w14:textId="6D9FE9E1" w:rsidR="00D529C9" w:rsidRPr="00D529C9" w:rsidRDefault="00D529C9" w:rsidP="00D529C9">
            <w:pPr>
              <w:pStyle w:val="a3"/>
              <w:spacing w:after="0" w:line="240" w:lineRule="auto"/>
              <w:ind w:left="0"/>
              <w:jc w:val="both"/>
              <w:rPr>
                <w:rFonts w:ascii="Times New Roman" w:hAnsi="Times New Roman"/>
                <w:sz w:val="24"/>
                <w:szCs w:val="24"/>
              </w:rPr>
            </w:pPr>
            <w:r w:rsidRPr="00D529C9">
              <w:rPr>
                <w:rFonts w:ascii="Times New Roman" w:hAnsi="Times New Roman"/>
                <w:color w:val="000000"/>
              </w:rPr>
              <w:t>Петропавловский муниципальный район</w:t>
            </w:r>
          </w:p>
        </w:tc>
        <w:tc>
          <w:tcPr>
            <w:tcW w:w="2556" w:type="dxa"/>
            <w:vAlign w:val="center"/>
          </w:tcPr>
          <w:p w14:paraId="6190959F" w14:textId="3E0D9F3D"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3</w:t>
            </w:r>
          </w:p>
        </w:tc>
        <w:tc>
          <w:tcPr>
            <w:tcW w:w="2120" w:type="dxa"/>
            <w:vAlign w:val="center"/>
          </w:tcPr>
          <w:p w14:paraId="02C8D007" w14:textId="2BA2AF2C"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4,84</w:t>
            </w:r>
          </w:p>
        </w:tc>
      </w:tr>
      <w:tr w:rsidR="00D529C9" w:rsidRPr="00634251" w14:paraId="02B3A746" w14:textId="77777777" w:rsidTr="00D529C9">
        <w:tc>
          <w:tcPr>
            <w:tcW w:w="567" w:type="dxa"/>
          </w:tcPr>
          <w:p w14:paraId="6597C831"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0AE7E9AE" w14:textId="2ADC4F4E" w:rsidR="00D529C9" w:rsidRPr="00D529C9" w:rsidRDefault="00D529C9" w:rsidP="00D529C9">
            <w:pPr>
              <w:pStyle w:val="a3"/>
              <w:spacing w:after="0" w:line="240" w:lineRule="auto"/>
              <w:ind w:left="0"/>
              <w:jc w:val="both"/>
              <w:rPr>
                <w:rFonts w:ascii="Times New Roman" w:hAnsi="Times New Roman"/>
                <w:sz w:val="24"/>
                <w:szCs w:val="24"/>
              </w:rPr>
            </w:pPr>
            <w:proofErr w:type="spellStart"/>
            <w:r w:rsidRPr="00D529C9">
              <w:rPr>
                <w:rFonts w:ascii="Times New Roman" w:hAnsi="Times New Roman"/>
                <w:color w:val="000000"/>
              </w:rPr>
              <w:t>Поворинский</w:t>
            </w:r>
            <w:proofErr w:type="spellEnd"/>
            <w:r w:rsidRPr="00D529C9">
              <w:rPr>
                <w:rFonts w:ascii="Times New Roman" w:hAnsi="Times New Roman"/>
                <w:color w:val="000000"/>
              </w:rPr>
              <w:t xml:space="preserve"> муниципальный район</w:t>
            </w:r>
          </w:p>
        </w:tc>
        <w:tc>
          <w:tcPr>
            <w:tcW w:w="2556" w:type="dxa"/>
            <w:vAlign w:val="center"/>
          </w:tcPr>
          <w:p w14:paraId="7DFC5E92" w14:textId="1B26E475"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10</w:t>
            </w:r>
          </w:p>
        </w:tc>
        <w:tc>
          <w:tcPr>
            <w:tcW w:w="2120" w:type="dxa"/>
            <w:vAlign w:val="center"/>
          </w:tcPr>
          <w:p w14:paraId="55C5073E" w14:textId="3E171C32"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13,33</w:t>
            </w:r>
          </w:p>
        </w:tc>
      </w:tr>
      <w:tr w:rsidR="00D529C9" w:rsidRPr="00634251" w14:paraId="3D37D626" w14:textId="77777777" w:rsidTr="00D529C9">
        <w:tc>
          <w:tcPr>
            <w:tcW w:w="567" w:type="dxa"/>
          </w:tcPr>
          <w:p w14:paraId="6D68C67C"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7938366" w14:textId="60DB32D5" w:rsidR="00D529C9" w:rsidRPr="00D529C9" w:rsidRDefault="00D529C9" w:rsidP="00D529C9">
            <w:pPr>
              <w:pStyle w:val="a3"/>
              <w:spacing w:after="0" w:line="240" w:lineRule="auto"/>
              <w:ind w:left="0"/>
              <w:jc w:val="both"/>
              <w:rPr>
                <w:rFonts w:ascii="Times New Roman" w:hAnsi="Times New Roman"/>
                <w:sz w:val="24"/>
                <w:szCs w:val="24"/>
              </w:rPr>
            </w:pPr>
            <w:r w:rsidRPr="00D529C9">
              <w:rPr>
                <w:rFonts w:ascii="Times New Roman" w:hAnsi="Times New Roman"/>
                <w:color w:val="000000"/>
              </w:rPr>
              <w:t>Подгоренский муниципальный район</w:t>
            </w:r>
          </w:p>
        </w:tc>
        <w:tc>
          <w:tcPr>
            <w:tcW w:w="2556" w:type="dxa"/>
            <w:vAlign w:val="center"/>
          </w:tcPr>
          <w:p w14:paraId="2124BFBE" w14:textId="17A16CC7"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16</w:t>
            </w:r>
          </w:p>
        </w:tc>
        <w:tc>
          <w:tcPr>
            <w:tcW w:w="2120" w:type="dxa"/>
            <w:vAlign w:val="center"/>
          </w:tcPr>
          <w:p w14:paraId="19DC8DC7" w14:textId="26D6D421"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31,37</w:t>
            </w:r>
          </w:p>
        </w:tc>
      </w:tr>
      <w:tr w:rsidR="00D529C9" w:rsidRPr="00634251" w14:paraId="47FC1DC3" w14:textId="77777777" w:rsidTr="00D529C9">
        <w:tc>
          <w:tcPr>
            <w:tcW w:w="567" w:type="dxa"/>
          </w:tcPr>
          <w:p w14:paraId="2CD2B210"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2A05E17C" w14:textId="543A0ADE" w:rsidR="00D529C9" w:rsidRPr="00D529C9" w:rsidRDefault="00D529C9" w:rsidP="00D529C9">
            <w:pPr>
              <w:pStyle w:val="a3"/>
              <w:spacing w:after="0" w:line="240" w:lineRule="auto"/>
              <w:ind w:left="0"/>
              <w:jc w:val="both"/>
              <w:rPr>
                <w:rFonts w:ascii="Times New Roman" w:hAnsi="Times New Roman"/>
                <w:sz w:val="24"/>
                <w:szCs w:val="24"/>
              </w:rPr>
            </w:pPr>
            <w:proofErr w:type="spellStart"/>
            <w:r w:rsidRPr="00D529C9">
              <w:rPr>
                <w:rFonts w:ascii="Times New Roman" w:hAnsi="Times New Roman"/>
                <w:color w:val="000000"/>
              </w:rPr>
              <w:t>Рамонский</w:t>
            </w:r>
            <w:proofErr w:type="spellEnd"/>
            <w:r w:rsidRPr="00D529C9">
              <w:rPr>
                <w:rFonts w:ascii="Times New Roman" w:hAnsi="Times New Roman"/>
                <w:color w:val="000000"/>
              </w:rPr>
              <w:t xml:space="preserve"> муниципальный район</w:t>
            </w:r>
          </w:p>
        </w:tc>
        <w:tc>
          <w:tcPr>
            <w:tcW w:w="2556" w:type="dxa"/>
            <w:vAlign w:val="center"/>
          </w:tcPr>
          <w:p w14:paraId="3EA82B70" w14:textId="1A94B48E"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30</w:t>
            </w:r>
          </w:p>
        </w:tc>
        <w:tc>
          <w:tcPr>
            <w:tcW w:w="2120" w:type="dxa"/>
            <w:vAlign w:val="center"/>
          </w:tcPr>
          <w:p w14:paraId="549735E9" w14:textId="55DF78C3"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22,06</w:t>
            </w:r>
          </w:p>
        </w:tc>
      </w:tr>
      <w:tr w:rsidR="00D529C9" w:rsidRPr="00634251" w14:paraId="11A26A91" w14:textId="77777777" w:rsidTr="00D529C9">
        <w:tc>
          <w:tcPr>
            <w:tcW w:w="567" w:type="dxa"/>
          </w:tcPr>
          <w:p w14:paraId="4E36EE80"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2C6895B8" w14:textId="51BFB94B" w:rsidR="00D529C9" w:rsidRPr="00D529C9" w:rsidRDefault="00D529C9" w:rsidP="00D529C9">
            <w:pPr>
              <w:pStyle w:val="a3"/>
              <w:spacing w:after="0" w:line="240" w:lineRule="auto"/>
              <w:ind w:left="0"/>
              <w:jc w:val="both"/>
              <w:rPr>
                <w:rFonts w:ascii="Times New Roman" w:hAnsi="Times New Roman"/>
                <w:sz w:val="24"/>
                <w:szCs w:val="24"/>
              </w:rPr>
            </w:pPr>
            <w:proofErr w:type="spellStart"/>
            <w:r w:rsidRPr="00D529C9">
              <w:rPr>
                <w:rFonts w:ascii="Times New Roman" w:hAnsi="Times New Roman"/>
                <w:color w:val="000000"/>
              </w:rPr>
              <w:t>Репьевский</w:t>
            </w:r>
            <w:proofErr w:type="spellEnd"/>
            <w:r w:rsidRPr="00D529C9">
              <w:rPr>
                <w:rFonts w:ascii="Times New Roman" w:hAnsi="Times New Roman"/>
                <w:color w:val="000000"/>
              </w:rPr>
              <w:t xml:space="preserve"> муниципальный район</w:t>
            </w:r>
          </w:p>
        </w:tc>
        <w:tc>
          <w:tcPr>
            <w:tcW w:w="2556" w:type="dxa"/>
            <w:vAlign w:val="center"/>
          </w:tcPr>
          <w:p w14:paraId="434478EE" w14:textId="7928AE1F"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5</w:t>
            </w:r>
          </w:p>
        </w:tc>
        <w:tc>
          <w:tcPr>
            <w:tcW w:w="2120" w:type="dxa"/>
            <w:vAlign w:val="center"/>
          </w:tcPr>
          <w:p w14:paraId="34E00812" w14:textId="28ACE0EF"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16,13</w:t>
            </w:r>
          </w:p>
        </w:tc>
      </w:tr>
      <w:tr w:rsidR="00D529C9" w:rsidRPr="00634251" w14:paraId="1EC63F1A" w14:textId="77777777" w:rsidTr="00D529C9">
        <w:tc>
          <w:tcPr>
            <w:tcW w:w="567" w:type="dxa"/>
          </w:tcPr>
          <w:p w14:paraId="0D726336"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854D14D" w14:textId="4334597F" w:rsidR="00D529C9" w:rsidRPr="00D529C9" w:rsidRDefault="00D529C9" w:rsidP="00D529C9">
            <w:pPr>
              <w:pStyle w:val="a3"/>
              <w:spacing w:after="0" w:line="240" w:lineRule="auto"/>
              <w:ind w:left="0"/>
              <w:jc w:val="both"/>
              <w:rPr>
                <w:rFonts w:ascii="Times New Roman" w:hAnsi="Times New Roman"/>
                <w:sz w:val="24"/>
                <w:szCs w:val="24"/>
              </w:rPr>
            </w:pPr>
            <w:proofErr w:type="spellStart"/>
            <w:r w:rsidRPr="00D529C9">
              <w:rPr>
                <w:rFonts w:ascii="Times New Roman" w:hAnsi="Times New Roman"/>
                <w:color w:val="000000"/>
              </w:rPr>
              <w:t>Россошанский</w:t>
            </w:r>
            <w:proofErr w:type="spellEnd"/>
            <w:r w:rsidRPr="00D529C9">
              <w:rPr>
                <w:rFonts w:ascii="Times New Roman" w:hAnsi="Times New Roman"/>
                <w:color w:val="000000"/>
              </w:rPr>
              <w:t xml:space="preserve"> муниципальный район</w:t>
            </w:r>
          </w:p>
        </w:tc>
        <w:tc>
          <w:tcPr>
            <w:tcW w:w="2556" w:type="dxa"/>
            <w:vAlign w:val="center"/>
          </w:tcPr>
          <w:p w14:paraId="68EE6A23" w14:textId="0B3E0C77"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39</w:t>
            </w:r>
          </w:p>
        </w:tc>
        <w:tc>
          <w:tcPr>
            <w:tcW w:w="2120" w:type="dxa"/>
            <w:vAlign w:val="center"/>
          </w:tcPr>
          <w:p w14:paraId="1D6AA199" w14:textId="6670EA53"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12,19</w:t>
            </w:r>
          </w:p>
        </w:tc>
      </w:tr>
      <w:tr w:rsidR="00D529C9" w:rsidRPr="00634251" w14:paraId="4527A9E3" w14:textId="77777777" w:rsidTr="00D529C9">
        <w:tc>
          <w:tcPr>
            <w:tcW w:w="567" w:type="dxa"/>
          </w:tcPr>
          <w:p w14:paraId="1B95FC98"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4081740" w14:textId="4A5A4284" w:rsidR="00D529C9" w:rsidRPr="00D529C9" w:rsidRDefault="00D529C9" w:rsidP="00D529C9">
            <w:pPr>
              <w:pStyle w:val="a3"/>
              <w:spacing w:after="0" w:line="240" w:lineRule="auto"/>
              <w:ind w:left="0"/>
              <w:jc w:val="both"/>
              <w:rPr>
                <w:rFonts w:ascii="Times New Roman" w:hAnsi="Times New Roman"/>
                <w:sz w:val="24"/>
                <w:szCs w:val="24"/>
              </w:rPr>
            </w:pPr>
            <w:r w:rsidRPr="00D529C9">
              <w:rPr>
                <w:rFonts w:ascii="Times New Roman" w:hAnsi="Times New Roman"/>
                <w:color w:val="000000"/>
              </w:rPr>
              <w:t>Семилукский муниципальный район</w:t>
            </w:r>
          </w:p>
        </w:tc>
        <w:tc>
          <w:tcPr>
            <w:tcW w:w="2556" w:type="dxa"/>
            <w:vAlign w:val="center"/>
          </w:tcPr>
          <w:p w14:paraId="2570EFC2" w14:textId="14DA5BBB"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34</w:t>
            </w:r>
          </w:p>
        </w:tc>
        <w:tc>
          <w:tcPr>
            <w:tcW w:w="2120" w:type="dxa"/>
            <w:vAlign w:val="center"/>
          </w:tcPr>
          <w:p w14:paraId="78AAA277" w14:textId="17FDC5CA"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15,32</w:t>
            </w:r>
          </w:p>
        </w:tc>
      </w:tr>
      <w:tr w:rsidR="00D529C9" w:rsidRPr="00634251" w14:paraId="1341DEE7" w14:textId="77777777" w:rsidTr="00D529C9">
        <w:tc>
          <w:tcPr>
            <w:tcW w:w="567" w:type="dxa"/>
          </w:tcPr>
          <w:p w14:paraId="09A7E2D5"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08B5C453" w14:textId="03B69294" w:rsidR="00D529C9" w:rsidRPr="00D529C9" w:rsidRDefault="00D529C9" w:rsidP="00D529C9">
            <w:pPr>
              <w:pStyle w:val="a3"/>
              <w:spacing w:after="0" w:line="240" w:lineRule="auto"/>
              <w:ind w:left="0"/>
              <w:jc w:val="both"/>
              <w:rPr>
                <w:rFonts w:ascii="Times New Roman" w:hAnsi="Times New Roman"/>
                <w:sz w:val="24"/>
                <w:szCs w:val="24"/>
              </w:rPr>
            </w:pPr>
            <w:proofErr w:type="spellStart"/>
            <w:r w:rsidRPr="00D529C9">
              <w:rPr>
                <w:rFonts w:ascii="Times New Roman" w:hAnsi="Times New Roman"/>
                <w:color w:val="000000"/>
              </w:rPr>
              <w:t>Таловский</w:t>
            </w:r>
            <w:proofErr w:type="spellEnd"/>
            <w:r w:rsidRPr="00D529C9">
              <w:rPr>
                <w:rFonts w:ascii="Times New Roman" w:hAnsi="Times New Roman"/>
                <w:color w:val="000000"/>
              </w:rPr>
              <w:t xml:space="preserve"> муниципальный район</w:t>
            </w:r>
          </w:p>
        </w:tc>
        <w:tc>
          <w:tcPr>
            <w:tcW w:w="2556" w:type="dxa"/>
            <w:vAlign w:val="center"/>
          </w:tcPr>
          <w:p w14:paraId="40394772" w14:textId="7D999A57"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12</w:t>
            </w:r>
          </w:p>
        </w:tc>
        <w:tc>
          <w:tcPr>
            <w:tcW w:w="2120" w:type="dxa"/>
            <w:vAlign w:val="center"/>
          </w:tcPr>
          <w:p w14:paraId="7076A918" w14:textId="08C2F225"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11,21</w:t>
            </w:r>
          </w:p>
        </w:tc>
      </w:tr>
      <w:tr w:rsidR="00D529C9" w:rsidRPr="00634251" w14:paraId="0A0B6E6E" w14:textId="77777777" w:rsidTr="00D529C9">
        <w:tc>
          <w:tcPr>
            <w:tcW w:w="567" w:type="dxa"/>
          </w:tcPr>
          <w:p w14:paraId="42D5A355"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18E7DECE" w14:textId="0E21FC54" w:rsidR="00D529C9" w:rsidRPr="00D529C9" w:rsidRDefault="00D529C9" w:rsidP="00D529C9">
            <w:pPr>
              <w:pStyle w:val="a3"/>
              <w:spacing w:after="0" w:line="240" w:lineRule="auto"/>
              <w:ind w:left="0"/>
              <w:jc w:val="both"/>
              <w:rPr>
                <w:rFonts w:ascii="Times New Roman" w:hAnsi="Times New Roman"/>
                <w:sz w:val="24"/>
                <w:szCs w:val="24"/>
              </w:rPr>
            </w:pPr>
            <w:r w:rsidRPr="00D529C9">
              <w:rPr>
                <w:rFonts w:ascii="Times New Roman" w:hAnsi="Times New Roman"/>
                <w:color w:val="000000"/>
              </w:rPr>
              <w:t>Терновский муниципальный район</w:t>
            </w:r>
          </w:p>
        </w:tc>
        <w:tc>
          <w:tcPr>
            <w:tcW w:w="2556" w:type="dxa"/>
            <w:vAlign w:val="center"/>
          </w:tcPr>
          <w:p w14:paraId="125B4008" w14:textId="39D036B4"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4</w:t>
            </w:r>
          </w:p>
        </w:tc>
        <w:tc>
          <w:tcPr>
            <w:tcW w:w="2120" w:type="dxa"/>
            <w:vAlign w:val="center"/>
          </w:tcPr>
          <w:p w14:paraId="51B4396A" w14:textId="03CF7940"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9,30</w:t>
            </w:r>
          </w:p>
        </w:tc>
      </w:tr>
      <w:tr w:rsidR="00D529C9" w:rsidRPr="00634251" w14:paraId="6CE53F70" w14:textId="77777777" w:rsidTr="00D529C9">
        <w:tc>
          <w:tcPr>
            <w:tcW w:w="567" w:type="dxa"/>
          </w:tcPr>
          <w:p w14:paraId="0ABF0A46"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5DF9E0B1" w14:textId="48D9DDB5" w:rsidR="00D529C9" w:rsidRPr="00D529C9" w:rsidRDefault="00D529C9" w:rsidP="00D529C9">
            <w:pPr>
              <w:pStyle w:val="a3"/>
              <w:spacing w:after="0" w:line="240" w:lineRule="auto"/>
              <w:ind w:left="0"/>
              <w:jc w:val="both"/>
              <w:rPr>
                <w:rFonts w:ascii="Times New Roman" w:hAnsi="Times New Roman"/>
                <w:sz w:val="24"/>
                <w:szCs w:val="24"/>
              </w:rPr>
            </w:pPr>
            <w:r w:rsidRPr="00D529C9">
              <w:rPr>
                <w:rFonts w:ascii="Times New Roman" w:hAnsi="Times New Roman"/>
                <w:color w:val="000000"/>
              </w:rPr>
              <w:t>Хохольский муниципальный район</w:t>
            </w:r>
          </w:p>
        </w:tc>
        <w:tc>
          <w:tcPr>
            <w:tcW w:w="2556" w:type="dxa"/>
            <w:vAlign w:val="center"/>
          </w:tcPr>
          <w:p w14:paraId="562DC828" w14:textId="496B4844"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3</w:t>
            </w:r>
          </w:p>
        </w:tc>
        <w:tc>
          <w:tcPr>
            <w:tcW w:w="2120" w:type="dxa"/>
            <w:vAlign w:val="center"/>
          </w:tcPr>
          <w:p w14:paraId="356488EA" w14:textId="33C04580"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3,80</w:t>
            </w:r>
          </w:p>
        </w:tc>
      </w:tr>
      <w:tr w:rsidR="00D529C9" w:rsidRPr="00634251" w14:paraId="769F060C" w14:textId="77777777" w:rsidTr="00D529C9">
        <w:tc>
          <w:tcPr>
            <w:tcW w:w="567" w:type="dxa"/>
          </w:tcPr>
          <w:p w14:paraId="214C7A24"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0DF66CA8" w14:textId="691B559F" w:rsidR="00D529C9" w:rsidRPr="00D529C9" w:rsidRDefault="00D529C9" w:rsidP="00D529C9">
            <w:pPr>
              <w:pStyle w:val="a3"/>
              <w:spacing w:after="0" w:line="240" w:lineRule="auto"/>
              <w:ind w:left="0"/>
              <w:jc w:val="both"/>
              <w:rPr>
                <w:rFonts w:ascii="Times New Roman" w:hAnsi="Times New Roman"/>
                <w:sz w:val="24"/>
                <w:szCs w:val="24"/>
              </w:rPr>
            </w:pPr>
            <w:proofErr w:type="spellStart"/>
            <w:r w:rsidRPr="00D529C9">
              <w:rPr>
                <w:rFonts w:ascii="Times New Roman" w:hAnsi="Times New Roman"/>
                <w:color w:val="000000"/>
              </w:rPr>
              <w:t>Эртильский</w:t>
            </w:r>
            <w:proofErr w:type="spellEnd"/>
            <w:r w:rsidRPr="00D529C9">
              <w:rPr>
                <w:rFonts w:ascii="Times New Roman" w:hAnsi="Times New Roman"/>
                <w:color w:val="000000"/>
              </w:rPr>
              <w:t xml:space="preserve"> муниципальный район</w:t>
            </w:r>
          </w:p>
        </w:tc>
        <w:tc>
          <w:tcPr>
            <w:tcW w:w="2556" w:type="dxa"/>
            <w:vAlign w:val="center"/>
          </w:tcPr>
          <w:p w14:paraId="41B317A3" w14:textId="72370F72"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5</w:t>
            </w:r>
          </w:p>
        </w:tc>
        <w:tc>
          <w:tcPr>
            <w:tcW w:w="2120" w:type="dxa"/>
            <w:vAlign w:val="center"/>
          </w:tcPr>
          <w:p w14:paraId="0E9EA14F" w14:textId="45588159"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6,76</w:t>
            </w:r>
          </w:p>
        </w:tc>
      </w:tr>
      <w:tr w:rsidR="00D529C9" w:rsidRPr="00634251" w14:paraId="7A93DC5C" w14:textId="77777777" w:rsidTr="00D529C9">
        <w:tc>
          <w:tcPr>
            <w:tcW w:w="567" w:type="dxa"/>
          </w:tcPr>
          <w:p w14:paraId="7EAE19D1" w14:textId="77777777" w:rsidR="00D529C9" w:rsidRDefault="00D529C9" w:rsidP="00D529C9">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8216B52" w14:textId="58B0B20A" w:rsidR="00D529C9" w:rsidRPr="00D529C9" w:rsidRDefault="00D529C9" w:rsidP="00D529C9">
            <w:pPr>
              <w:pStyle w:val="a3"/>
              <w:spacing w:after="0" w:line="240" w:lineRule="auto"/>
              <w:ind w:left="0"/>
              <w:jc w:val="both"/>
              <w:rPr>
                <w:rFonts w:ascii="Times New Roman" w:hAnsi="Times New Roman"/>
                <w:sz w:val="24"/>
                <w:szCs w:val="24"/>
              </w:rPr>
            </w:pPr>
            <w:r w:rsidRPr="00D529C9">
              <w:rPr>
                <w:rFonts w:ascii="Times New Roman" w:hAnsi="Times New Roman"/>
                <w:color w:val="000000"/>
              </w:rPr>
              <w:t xml:space="preserve">городской округ город </w:t>
            </w:r>
            <w:proofErr w:type="spellStart"/>
            <w:r w:rsidRPr="00D529C9">
              <w:rPr>
                <w:rFonts w:ascii="Times New Roman" w:hAnsi="Times New Roman"/>
                <w:color w:val="000000"/>
              </w:rPr>
              <w:t>Нововоронеж</w:t>
            </w:r>
            <w:proofErr w:type="spellEnd"/>
          </w:p>
        </w:tc>
        <w:tc>
          <w:tcPr>
            <w:tcW w:w="2556" w:type="dxa"/>
            <w:vAlign w:val="center"/>
          </w:tcPr>
          <w:p w14:paraId="351F277E" w14:textId="6F6713C3"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28</w:t>
            </w:r>
          </w:p>
        </w:tc>
        <w:tc>
          <w:tcPr>
            <w:tcW w:w="2120" w:type="dxa"/>
            <w:vAlign w:val="center"/>
          </w:tcPr>
          <w:p w14:paraId="073AEC9C" w14:textId="606E1746" w:rsidR="00D529C9" w:rsidRPr="00D529C9" w:rsidRDefault="00D529C9" w:rsidP="00D529C9">
            <w:pPr>
              <w:pStyle w:val="a3"/>
              <w:spacing w:after="0" w:line="240" w:lineRule="auto"/>
              <w:ind w:left="0"/>
              <w:jc w:val="center"/>
              <w:rPr>
                <w:rFonts w:ascii="Times New Roman" w:hAnsi="Times New Roman"/>
              </w:rPr>
            </w:pPr>
            <w:r w:rsidRPr="00D529C9">
              <w:rPr>
                <w:rFonts w:ascii="Times New Roman" w:hAnsi="Times New Roman"/>
                <w:color w:val="000000"/>
              </w:rPr>
              <w:t>18,54</w:t>
            </w:r>
          </w:p>
        </w:tc>
      </w:tr>
    </w:tbl>
    <w:p w14:paraId="0481DDE9" w14:textId="77777777" w:rsidR="008D1B28" w:rsidRPr="00FA4B3A" w:rsidRDefault="008D1B28" w:rsidP="00D116BF">
      <w:pPr>
        <w:ind w:left="-426" w:firstLine="426"/>
        <w:jc w:val="both"/>
        <w:rPr>
          <w:rFonts w:eastAsia="Times New Roman"/>
          <w:b/>
        </w:rPr>
      </w:pPr>
      <w:bookmarkStart w:id="3" w:name="_Toc424490577"/>
    </w:p>
    <w:p w14:paraId="5BDA0BF2" w14:textId="46125A54" w:rsidR="00894991" w:rsidRPr="00715B99" w:rsidRDefault="00894991" w:rsidP="00BA2AEA">
      <w:pPr>
        <w:pStyle w:val="3"/>
        <w:numPr>
          <w:ilvl w:val="1"/>
          <w:numId w:val="7"/>
        </w:numPr>
        <w:tabs>
          <w:tab w:val="left" w:pos="142"/>
        </w:tabs>
        <w:ind w:left="142" w:hanging="142"/>
        <w:jc w:val="both"/>
        <w:rPr>
          <w:rFonts w:ascii="Times New Roman" w:hAnsi="Times New Roman"/>
        </w:rPr>
      </w:pPr>
      <w:r w:rsidRPr="00FC6BBF">
        <w:rPr>
          <w:rFonts w:ascii="Times New Roman" w:hAnsi="Times New Roman"/>
        </w:rPr>
        <w:t xml:space="preserve">Основные </w:t>
      </w:r>
      <w:r w:rsidR="0016787E">
        <w:rPr>
          <w:rFonts w:ascii="Times New Roman" w:hAnsi="Times New Roman"/>
          <w:lang w:val="ru-RU"/>
        </w:rPr>
        <w:t>учебники</w:t>
      </w:r>
      <w:r w:rsidR="0016787E" w:rsidRPr="00FC6BBF">
        <w:rPr>
          <w:rFonts w:ascii="Times New Roman" w:hAnsi="Times New Roman"/>
        </w:rPr>
        <w:t xml:space="preserve"> </w:t>
      </w:r>
      <w:r w:rsidR="00A14BF3" w:rsidRPr="00FC6BBF">
        <w:rPr>
          <w:rFonts w:ascii="Times New Roman" w:hAnsi="Times New Roman"/>
        </w:rPr>
        <w:t>по предмету</w:t>
      </w:r>
      <w:r w:rsidR="00A14BF3">
        <w:rPr>
          <w:rFonts w:ascii="Times New Roman" w:hAnsi="Times New Roman"/>
        </w:rPr>
        <w:t xml:space="preserve"> из федерального перечня </w:t>
      </w:r>
      <w:proofErr w:type="spellStart"/>
      <w:r w:rsidR="00A14BF3">
        <w:rPr>
          <w:rFonts w:ascii="Times New Roman" w:hAnsi="Times New Roman"/>
        </w:rPr>
        <w:t>Минпросвещения</w:t>
      </w:r>
      <w:proofErr w:type="spellEnd"/>
      <w:r w:rsidR="00A14BF3">
        <w:rPr>
          <w:rFonts w:ascii="Times New Roman" w:hAnsi="Times New Roman"/>
        </w:rPr>
        <w:t xml:space="preserve"> России</w:t>
      </w:r>
      <w:r w:rsidR="00E834C6">
        <w:rPr>
          <w:rFonts w:ascii="Times New Roman" w:hAnsi="Times New Roman"/>
          <w:lang w:val="ru-RU"/>
        </w:rPr>
        <w:t xml:space="preserve"> (ФПУ)</w:t>
      </w:r>
      <w:r w:rsidRPr="00FC6BBF">
        <w:rPr>
          <w:rFonts w:ascii="Times New Roman" w:hAnsi="Times New Roman"/>
        </w:rPr>
        <w:t>, которые использовались в ОО</w:t>
      </w:r>
      <w:r w:rsidR="00FC51CC">
        <w:rPr>
          <w:rFonts w:ascii="Times New Roman" w:hAnsi="Times New Roman"/>
          <w:lang w:val="ru-RU"/>
        </w:rPr>
        <w:t xml:space="preserve"> субъекта Российской Федерации</w:t>
      </w:r>
      <w:r w:rsidRPr="00FC6BBF">
        <w:rPr>
          <w:rFonts w:ascii="Times New Roman" w:hAnsi="Times New Roman"/>
        </w:rPr>
        <w:t xml:space="preserve"> в </w:t>
      </w:r>
      <w:r w:rsidR="0016787E">
        <w:rPr>
          <w:rFonts w:ascii="Times New Roman" w:hAnsi="Times New Roman"/>
        </w:rPr>
        <w:t>20</w:t>
      </w:r>
      <w:r w:rsidR="00C70AE7">
        <w:rPr>
          <w:rFonts w:ascii="Times New Roman" w:hAnsi="Times New Roman"/>
          <w:lang w:val="ru-RU"/>
        </w:rPr>
        <w:t>22</w:t>
      </w:r>
      <w:r w:rsidRPr="00FC6BBF">
        <w:rPr>
          <w:rFonts w:ascii="Times New Roman" w:hAnsi="Times New Roman"/>
        </w:rPr>
        <w:t>-</w:t>
      </w:r>
      <w:r w:rsidR="00C70AE7">
        <w:rPr>
          <w:rFonts w:ascii="Times New Roman" w:hAnsi="Times New Roman"/>
        </w:rPr>
        <w:t>2023</w:t>
      </w:r>
      <w:r w:rsidR="0016787E" w:rsidRPr="00FC6BBF">
        <w:rPr>
          <w:rFonts w:ascii="Times New Roman" w:hAnsi="Times New Roman"/>
        </w:rPr>
        <w:t xml:space="preserve"> </w:t>
      </w:r>
      <w:r w:rsidRPr="00FC6BBF">
        <w:rPr>
          <w:rFonts w:ascii="Times New Roman" w:hAnsi="Times New Roman"/>
        </w:rPr>
        <w:t xml:space="preserve">учебном году. </w:t>
      </w:r>
    </w:p>
    <w:p w14:paraId="570938A0" w14:textId="77777777" w:rsidR="00894991" w:rsidRPr="00FC6BBF" w:rsidRDefault="00894991" w:rsidP="00FC6BBF">
      <w:pPr>
        <w:pStyle w:val="af7"/>
        <w:keepNext/>
      </w:pPr>
      <w:r w:rsidRPr="00FC6BBF">
        <w:t xml:space="preserve">Таблица </w:t>
      </w:r>
      <w:r w:rsidR="008F5534">
        <w:rPr>
          <w:noProof/>
        </w:rPr>
        <w:fldChar w:fldCharType="begin"/>
      </w:r>
      <w:r w:rsidR="008F5534">
        <w:rPr>
          <w:noProof/>
        </w:rPr>
        <w:instrText xml:space="preserve"> STYLEREF 1 \s </w:instrText>
      </w:r>
      <w:r w:rsidR="008F5534">
        <w:rPr>
          <w:noProof/>
        </w:rPr>
        <w:fldChar w:fldCharType="separate"/>
      </w:r>
      <w:r w:rsidR="00383699">
        <w:rPr>
          <w:noProof/>
        </w:rPr>
        <w:t>2</w:t>
      </w:r>
      <w:r w:rsidR="008F5534">
        <w:rPr>
          <w:noProof/>
        </w:rPr>
        <w:fldChar w:fldCharType="end"/>
      </w:r>
      <w:r w:rsidR="00DB6897">
        <w:noBreakHyphen/>
      </w:r>
      <w:r w:rsidR="008F5534">
        <w:rPr>
          <w:noProof/>
        </w:rPr>
        <w:fldChar w:fldCharType="begin"/>
      </w:r>
      <w:r w:rsidR="008F5534">
        <w:rPr>
          <w:noProof/>
        </w:rPr>
        <w:instrText xml:space="preserve"> SEQ Таблица \* ARABIC \s 1 </w:instrText>
      </w:r>
      <w:r w:rsidR="008F5534">
        <w:rPr>
          <w:noProof/>
        </w:rPr>
        <w:fldChar w:fldCharType="separate"/>
      </w:r>
      <w:r w:rsidR="00383699">
        <w:rPr>
          <w:noProof/>
        </w:rPr>
        <w:t>6</w:t>
      </w:r>
      <w:r w:rsidR="008F5534">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164"/>
        <w:gridCol w:w="2510"/>
      </w:tblGrid>
      <w:tr w:rsidR="00F579AB" w:rsidRPr="00634251" w14:paraId="0BAF6489" w14:textId="77777777" w:rsidTr="009E01F2">
        <w:trPr>
          <w:cantSplit/>
          <w:tblHeader/>
        </w:trPr>
        <w:tc>
          <w:tcPr>
            <w:tcW w:w="540" w:type="dxa"/>
            <w:shd w:val="clear" w:color="auto" w:fill="auto"/>
            <w:vAlign w:val="center"/>
          </w:tcPr>
          <w:p w14:paraId="17CE39AE" w14:textId="77777777" w:rsidR="00F579AB" w:rsidRPr="00634251" w:rsidRDefault="00F579AB" w:rsidP="00634251">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п/п</w:t>
            </w:r>
          </w:p>
        </w:tc>
        <w:tc>
          <w:tcPr>
            <w:tcW w:w="6164" w:type="dxa"/>
            <w:shd w:val="clear" w:color="auto" w:fill="auto"/>
            <w:vAlign w:val="center"/>
          </w:tcPr>
          <w:p w14:paraId="5D877CBC" w14:textId="77777777"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Название </w:t>
            </w:r>
            <w:r w:rsidR="0016787E">
              <w:rPr>
                <w:rFonts w:ascii="Times New Roman" w:hAnsi="Times New Roman"/>
                <w:sz w:val="24"/>
                <w:szCs w:val="24"/>
              </w:rPr>
              <w:t xml:space="preserve">учебников </w:t>
            </w:r>
            <w:r w:rsidR="00E834C6">
              <w:rPr>
                <w:rFonts w:ascii="Times New Roman" w:hAnsi="Times New Roman"/>
                <w:sz w:val="24"/>
                <w:szCs w:val="24"/>
              </w:rPr>
              <w:t>ФПУ</w:t>
            </w:r>
          </w:p>
        </w:tc>
        <w:tc>
          <w:tcPr>
            <w:tcW w:w="2510" w:type="dxa"/>
            <w:shd w:val="clear" w:color="auto" w:fill="auto"/>
            <w:vAlign w:val="center"/>
          </w:tcPr>
          <w:p w14:paraId="31C91ECD" w14:textId="148F992F" w:rsidR="00F579AB" w:rsidRPr="00634251" w:rsidRDefault="00F579AB" w:rsidP="00BD4B5C">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Примерный процент ОО, в которых использовался </w:t>
            </w:r>
            <w:r w:rsidR="00E834C6">
              <w:rPr>
                <w:rFonts w:ascii="Times New Roman" w:hAnsi="Times New Roman"/>
                <w:sz w:val="24"/>
                <w:szCs w:val="24"/>
              </w:rPr>
              <w:t>учебник</w:t>
            </w:r>
            <w:r w:rsidR="00A14BF3">
              <w:rPr>
                <w:rFonts w:ascii="Times New Roman" w:hAnsi="Times New Roman"/>
                <w:sz w:val="24"/>
                <w:szCs w:val="24"/>
              </w:rPr>
              <w:t xml:space="preserve"> </w:t>
            </w:r>
          </w:p>
        </w:tc>
      </w:tr>
      <w:tr w:rsidR="00F579AB" w:rsidRPr="00634251" w14:paraId="201F9E99" w14:textId="77777777" w:rsidTr="009E01F2">
        <w:trPr>
          <w:cantSplit/>
        </w:trPr>
        <w:tc>
          <w:tcPr>
            <w:tcW w:w="540" w:type="dxa"/>
            <w:shd w:val="clear" w:color="auto" w:fill="auto"/>
          </w:tcPr>
          <w:p w14:paraId="62B088E0" w14:textId="77777777" w:rsidR="00F579AB" w:rsidRPr="00634251" w:rsidRDefault="00F579AB" w:rsidP="00634251">
            <w:pPr>
              <w:pStyle w:val="a3"/>
              <w:spacing w:after="0" w:line="240" w:lineRule="auto"/>
              <w:ind w:left="0"/>
              <w:rPr>
                <w:rFonts w:ascii="Times New Roman" w:hAnsi="Times New Roman"/>
                <w:sz w:val="24"/>
                <w:szCs w:val="24"/>
              </w:rPr>
            </w:pPr>
          </w:p>
        </w:tc>
        <w:tc>
          <w:tcPr>
            <w:tcW w:w="6164" w:type="dxa"/>
            <w:shd w:val="clear" w:color="auto" w:fill="auto"/>
          </w:tcPr>
          <w:p w14:paraId="297FE08E" w14:textId="77777777" w:rsidR="00F579AB" w:rsidRPr="00634251" w:rsidRDefault="0016787E" w:rsidP="00E834C6">
            <w:pPr>
              <w:pStyle w:val="a3"/>
              <w:spacing w:after="0" w:line="240" w:lineRule="auto"/>
              <w:ind w:left="0"/>
              <w:rPr>
                <w:rFonts w:ascii="Times New Roman" w:hAnsi="Times New Roman"/>
                <w:sz w:val="24"/>
                <w:szCs w:val="24"/>
              </w:rPr>
            </w:pPr>
            <w:r>
              <w:rPr>
                <w:rFonts w:ascii="Times New Roman" w:hAnsi="Times New Roman"/>
                <w:sz w:val="24"/>
                <w:szCs w:val="24"/>
              </w:rPr>
              <w:t>Учебник</w:t>
            </w:r>
            <w:r w:rsidRPr="00634251">
              <w:rPr>
                <w:rFonts w:ascii="Times New Roman" w:hAnsi="Times New Roman"/>
                <w:sz w:val="24"/>
                <w:szCs w:val="24"/>
              </w:rPr>
              <w:t xml:space="preserve"> </w:t>
            </w:r>
            <w:r w:rsidR="00A14BF3">
              <w:rPr>
                <w:rFonts w:ascii="Times New Roman" w:hAnsi="Times New Roman"/>
                <w:sz w:val="24"/>
                <w:szCs w:val="24"/>
              </w:rPr>
              <w:t xml:space="preserve">из </w:t>
            </w:r>
            <w:r w:rsidR="00E834C6">
              <w:rPr>
                <w:rFonts w:ascii="Times New Roman" w:hAnsi="Times New Roman"/>
                <w:sz w:val="24"/>
                <w:szCs w:val="24"/>
              </w:rPr>
              <w:t>ФПУ</w:t>
            </w:r>
            <w:r w:rsidR="00A14BF3">
              <w:rPr>
                <w:rFonts w:ascii="Times New Roman" w:hAnsi="Times New Roman"/>
                <w:sz w:val="24"/>
                <w:szCs w:val="24"/>
              </w:rPr>
              <w:t xml:space="preserve"> </w:t>
            </w:r>
            <w:r w:rsidR="00F579AB" w:rsidRPr="00634251">
              <w:rPr>
                <w:rFonts w:ascii="Times New Roman" w:hAnsi="Times New Roman"/>
                <w:i/>
                <w:sz w:val="24"/>
                <w:szCs w:val="24"/>
              </w:rPr>
              <w:t>(указать авторов, название, год издания)</w:t>
            </w:r>
          </w:p>
        </w:tc>
        <w:tc>
          <w:tcPr>
            <w:tcW w:w="2510" w:type="dxa"/>
            <w:shd w:val="clear" w:color="auto" w:fill="auto"/>
          </w:tcPr>
          <w:p w14:paraId="29D65FA2" w14:textId="77777777" w:rsidR="00F579AB" w:rsidRPr="00634251" w:rsidRDefault="00F579AB" w:rsidP="00634251">
            <w:pPr>
              <w:pStyle w:val="a3"/>
              <w:spacing w:after="0" w:line="240" w:lineRule="auto"/>
              <w:ind w:left="0"/>
              <w:rPr>
                <w:rFonts w:ascii="Times New Roman" w:hAnsi="Times New Roman"/>
                <w:sz w:val="24"/>
                <w:szCs w:val="24"/>
              </w:rPr>
            </w:pPr>
          </w:p>
        </w:tc>
      </w:tr>
      <w:tr w:rsidR="009E01F2" w:rsidRPr="00634251" w14:paraId="38EED3FB" w14:textId="77777777" w:rsidTr="009E01F2">
        <w:trPr>
          <w:cantSplit/>
        </w:trPr>
        <w:tc>
          <w:tcPr>
            <w:tcW w:w="540" w:type="dxa"/>
            <w:shd w:val="clear" w:color="auto" w:fill="auto"/>
          </w:tcPr>
          <w:p w14:paraId="781417C4" w14:textId="42D45F61" w:rsidR="009E01F2" w:rsidRPr="00634251" w:rsidRDefault="009E01F2" w:rsidP="009E01F2">
            <w:pPr>
              <w:pStyle w:val="a3"/>
              <w:spacing w:after="0" w:line="240" w:lineRule="auto"/>
              <w:ind w:left="0"/>
              <w:rPr>
                <w:rFonts w:ascii="Times New Roman" w:hAnsi="Times New Roman"/>
                <w:sz w:val="24"/>
                <w:szCs w:val="24"/>
              </w:rPr>
            </w:pPr>
            <w:r>
              <w:rPr>
                <w:rFonts w:ascii="Times New Roman" w:hAnsi="Times New Roman"/>
                <w:sz w:val="24"/>
                <w:szCs w:val="24"/>
              </w:rPr>
              <w:t>1.</w:t>
            </w:r>
          </w:p>
        </w:tc>
        <w:tc>
          <w:tcPr>
            <w:tcW w:w="6164" w:type="dxa"/>
            <w:shd w:val="clear" w:color="auto" w:fill="auto"/>
          </w:tcPr>
          <w:p w14:paraId="35E09F48" w14:textId="184ECC26" w:rsidR="009E01F2" w:rsidRPr="009E01F2" w:rsidRDefault="009E01F2" w:rsidP="009E01F2">
            <w:pPr>
              <w:pStyle w:val="a3"/>
              <w:spacing w:after="0" w:line="240" w:lineRule="auto"/>
              <w:ind w:left="0"/>
              <w:rPr>
                <w:rFonts w:ascii="Times New Roman" w:hAnsi="Times New Roman"/>
                <w:sz w:val="24"/>
                <w:szCs w:val="24"/>
              </w:rPr>
            </w:pPr>
            <w:r w:rsidRPr="009E01F2">
              <w:rPr>
                <w:rFonts w:ascii="Times New Roman" w:hAnsi="Times New Roman"/>
              </w:rPr>
              <w:t xml:space="preserve">Поляков К.Ю., Еремин Е.А. Информатика. 11 </w:t>
            </w:r>
            <w:proofErr w:type="spellStart"/>
            <w:r w:rsidRPr="009E01F2">
              <w:rPr>
                <w:rFonts w:ascii="Times New Roman" w:hAnsi="Times New Roman"/>
              </w:rPr>
              <w:t>кл</w:t>
            </w:r>
            <w:proofErr w:type="spellEnd"/>
            <w:r w:rsidRPr="009E01F2">
              <w:rPr>
                <w:rFonts w:ascii="Times New Roman" w:hAnsi="Times New Roman"/>
              </w:rPr>
              <w:t>. (базовый и углубленный уровни) (в 2 частях)</w:t>
            </w:r>
          </w:p>
        </w:tc>
        <w:tc>
          <w:tcPr>
            <w:tcW w:w="2510" w:type="dxa"/>
            <w:shd w:val="clear" w:color="auto" w:fill="auto"/>
            <w:vAlign w:val="center"/>
          </w:tcPr>
          <w:p w14:paraId="054B6859" w14:textId="3CC83F9F" w:rsidR="009E01F2" w:rsidRPr="009E01F2" w:rsidRDefault="009E01F2" w:rsidP="009E01F2">
            <w:pPr>
              <w:pStyle w:val="a3"/>
              <w:spacing w:after="0" w:line="240" w:lineRule="auto"/>
              <w:ind w:left="0"/>
              <w:jc w:val="center"/>
              <w:rPr>
                <w:rFonts w:ascii="Times New Roman" w:hAnsi="Times New Roman"/>
              </w:rPr>
            </w:pPr>
            <w:r w:rsidRPr="009E01F2">
              <w:rPr>
                <w:rFonts w:ascii="Times New Roman" w:hAnsi="Times New Roman"/>
              </w:rPr>
              <w:t>69,4%</w:t>
            </w:r>
          </w:p>
        </w:tc>
      </w:tr>
      <w:tr w:rsidR="009E01F2" w:rsidRPr="00634251" w14:paraId="796579DB" w14:textId="77777777" w:rsidTr="009E01F2">
        <w:trPr>
          <w:cantSplit/>
        </w:trPr>
        <w:tc>
          <w:tcPr>
            <w:tcW w:w="540" w:type="dxa"/>
            <w:shd w:val="clear" w:color="auto" w:fill="auto"/>
          </w:tcPr>
          <w:p w14:paraId="0B134F5D" w14:textId="685BD30C" w:rsidR="009E01F2" w:rsidRPr="00634251" w:rsidRDefault="009E01F2" w:rsidP="009E01F2">
            <w:pPr>
              <w:pStyle w:val="a3"/>
              <w:spacing w:after="0" w:line="240" w:lineRule="auto"/>
              <w:ind w:left="0"/>
              <w:rPr>
                <w:rFonts w:ascii="Times New Roman" w:hAnsi="Times New Roman"/>
                <w:sz w:val="24"/>
                <w:szCs w:val="24"/>
              </w:rPr>
            </w:pPr>
            <w:r>
              <w:rPr>
                <w:rFonts w:ascii="Times New Roman" w:hAnsi="Times New Roman"/>
                <w:sz w:val="24"/>
                <w:szCs w:val="24"/>
              </w:rPr>
              <w:t>2.</w:t>
            </w:r>
          </w:p>
        </w:tc>
        <w:tc>
          <w:tcPr>
            <w:tcW w:w="6164" w:type="dxa"/>
            <w:shd w:val="clear" w:color="auto" w:fill="auto"/>
          </w:tcPr>
          <w:p w14:paraId="7ED86312" w14:textId="21B19F2B" w:rsidR="009E01F2" w:rsidRPr="009E01F2" w:rsidRDefault="009E01F2" w:rsidP="009E01F2">
            <w:pPr>
              <w:pStyle w:val="a3"/>
              <w:spacing w:after="0" w:line="240" w:lineRule="auto"/>
              <w:ind w:left="0"/>
              <w:rPr>
                <w:rFonts w:ascii="Times New Roman" w:hAnsi="Times New Roman"/>
                <w:sz w:val="24"/>
                <w:szCs w:val="24"/>
              </w:rPr>
            </w:pPr>
            <w:proofErr w:type="spellStart"/>
            <w:r w:rsidRPr="009E01F2">
              <w:rPr>
                <w:rFonts w:ascii="Times New Roman" w:hAnsi="Times New Roman"/>
              </w:rPr>
              <w:t>Босова</w:t>
            </w:r>
            <w:proofErr w:type="spellEnd"/>
            <w:r w:rsidRPr="009E01F2">
              <w:rPr>
                <w:rFonts w:ascii="Times New Roman" w:hAnsi="Times New Roman"/>
              </w:rPr>
              <w:t xml:space="preserve"> Л.Л., </w:t>
            </w:r>
            <w:proofErr w:type="spellStart"/>
            <w:r w:rsidRPr="009E01F2">
              <w:rPr>
                <w:rFonts w:ascii="Times New Roman" w:hAnsi="Times New Roman"/>
              </w:rPr>
              <w:t>Босова</w:t>
            </w:r>
            <w:proofErr w:type="spellEnd"/>
            <w:r w:rsidRPr="009E01F2">
              <w:rPr>
                <w:rFonts w:ascii="Times New Roman" w:hAnsi="Times New Roman"/>
              </w:rPr>
              <w:t xml:space="preserve"> А.Ю. Информатика. 11 </w:t>
            </w:r>
            <w:proofErr w:type="spellStart"/>
            <w:r w:rsidRPr="009E01F2">
              <w:rPr>
                <w:rFonts w:ascii="Times New Roman" w:hAnsi="Times New Roman"/>
              </w:rPr>
              <w:t>кл</w:t>
            </w:r>
            <w:proofErr w:type="spellEnd"/>
            <w:r w:rsidRPr="009E01F2">
              <w:rPr>
                <w:rFonts w:ascii="Times New Roman" w:hAnsi="Times New Roman"/>
              </w:rPr>
              <w:t>. (базовый уровень) ООО «БИНОМ. Лаборатория знаний»</w:t>
            </w:r>
          </w:p>
        </w:tc>
        <w:tc>
          <w:tcPr>
            <w:tcW w:w="2510" w:type="dxa"/>
            <w:shd w:val="clear" w:color="auto" w:fill="auto"/>
            <w:vAlign w:val="center"/>
          </w:tcPr>
          <w:p w14:paraId="4E5DA3E5" w14:textId="3633F1C3" w:rsidR="009E01F2" w:rsidRPr="009E01F2" w:rsidRDefault="009E01F2" w:rsidP="009E01F2">
            <w:pPr>
              <w:pStyle w:val="a3"/>
              <w:spacing w:after="0" w:line="240" w:lineRule="auto"/>
              <w:ind w:left="0"/>
              <w:jc w:val="center"/>
              <w:rPr>
                <w:rFonts w:ascii="Times New Roman" w:hAnsi="Times New Roman"/>
              </w:rPr>
            </w:pPr>
            <w:r w:rsidRPr="009E01F2">
              <w:rPr>
                <w:rFonts w:ascii="Times New Roman" w:hAnsi="Times New Roman"/>
              </w:rPr>
              <w:t>22,5%</w:t>
            </w:r>
          </w:p>
        </w:tc>
      </w:tr>
      <w:tr w:rsidR="009E01F2" w:rsidRPr="00634251" w14:paraId="6F97A607" w14:textId="77777777" w:rsidTr="009E01F2">
        <w:trPr>
          <w:cantSplit/>
        </w:trPr>
        <w:tc>
          <w:tcPr>
            <w:tcW w:w="540" w:type="dxa"/>
            <w:shd w:val="clear" w:color="auto" w:fill="auto"/>
          </w:tcPr>
          <w:p w14:paraId="207B51FF" w14:textId="25BC56CB" w:rsidR="009E01F2" w:rsidRPr="00634251" w:rsidRDefault="009E01F2" w:rsidP="009E01F2">
            <w:pPr>
              <w:pStyle w:val="a3"/>
              <w:spacing w:after="0" w:line="240" w:lineRule="auto"/>
              <w:ind w:left="0"/>
              <w:rPr>
                <w:rFonts w:ascii="Times New Roman" w:hAnsi="Times New Roman"/>
                <w:sz w:val="24"/>
                <w:szCs w:val="24"/>
              </w:rPr>
            </w:pPr>
            <w:r>
              <w:rPr>
                <w:rFonts w:ascii="Times New Roman" w:hAnsi="Times New Roman"/>
                <w:sz w:val="24"/>
                <w:szCs w:val="24"/>
              </w:rPr>
              <w:t>3.</w:t>
            </w:r>
          </w:p>
        </w:tc>
        <w:tc>
          <w:tcPr>
            <w:tcW w:w="6164" w:type="dxa"/>
            <w:shd w:val="clear" w:color="auto" w:fill="auto"/>
          </w:tcPr>
          <w:p w14:paraId="360570E4" w14:textId="01CEA813" w:rsidR="009E01F2" w:rsidRPr="009E01F2" w:rsidRDefault="009E01F2" w:rsidP="009E01F2">
            <w:pPr>
              <w:pStyle w:val="a3"/>
              <w:spacing w:after="0" w:line="240" w:lineRule="auto"/>
              <w:ind w:left="0"/>
              <w:rPr>
                <w:rFonts w:ascii="Times New Roman" w:hAnsi="Times New Roman"/>
                <w:sz w:val="24"/>
                <w:szCs w:val="24"/>
              </w:rPr>
            </w:pPr>
            <w:r w:rsidRPr="009E01F2">
              <w:rPr>
                <w:rFonts w:ascii="Times New Roman" w:hAnsi="Times New Roman"/>
              </w:rPr>
              <w:t xml:space="preserve">Фиошин М.Е., </w:t>
            </w:r>
            <w:proofErr w:type="spellStart"/>
            <w:r w:rsidRPr="009E01F2">
              <w:rPr>
                <w:rFonts w:ascii="Times New Roman" w:hAnsi="Times New Roman"/>
              </w:rPr>
              <w:t>Рессин</w:t>
            </w:r>
            <w:proofErr w:type="spellEnd"/>
            <w:r w:rsidRPr="009E01F2">
              <w:rPr>
                <w:rFonts w:ascii="Times New Roman" w:hAnsi="Times New Roman"/>
              </w:rPr>
              <w:t xml:space="preserve"> А.А., Юнусов С.М. Информатика. 11 </w:t>
            </w:r>
            <w:proofErr w:type="spellStart"/>
            <w:r w:rsidRPr="009E01F2">
              <w:rPr>
                <w:rFonts w:ascii="Times New Roman" w:hAnsi="Times New Roman"/>
              </w:rPr>
              <w:t>кл</w:t>
            </w:r>
            <w:proofErr w:type="spellEnd"/>
            <w:r w:rsidRPr="009E01F2">
              <w:rPr>
                <w:rFonts w:ascii="Times New Roman" w:hAnsi="Times New Roman"/>
              </w:rPr>
              <w:t>. (углубленное обучение)</w:t>
            </w:r>
            <w:r w:rsidRPr="009E01F2">
              <w:rPr>
                <w:rFonts w:ascii="Times New Roman" w:hAnsi="Times New Roman"/>
                <w:color w:val="22272F"/>
                <w:shd w:val="clear" w:color="auto" w:fill="FFFFFF"/>
              </w:rPr>
              <w:t xml:space="preserve"> ООО «ДРОФА»</w:t>
            </w:r>
          </w:p>
        </w:tc>
        <w:tc>
          <w:tcPr>
            <w:tcW w:w="2510" w:type="dxa"/>
            <w:shd w:val="clear" w:color="auto" w:fill="auto"/>
            <w:vAlign w:val="center"/>
          </w:tcPr>
          <w:p w14:paraId="09C898B9" w14:textId="23CF1600" w:rsidR="009E01F2" w:rsidRPr="009E01F2" w:rsidRDefault="009E01F2" w:rsidP="009E01F2">
            <w:pPr>
              <w:pStyle w:val="a3"/>
              <w:spacing w:after="0" w:line="240" w:lineRule="auto"/>
              <w:ind w:left="0"/>
              <w:jc w:val="center"/>
              <w:rPr>
                <w:rFonts w:ascii="Times New Roman" w:hAnsi="Times New Roman"/>
              </w:rPr>
            </w:pPr>
            <w:r w:rsidRPr="009E01F2">
              <w:rPr>
                <w:rFonts w:ascii="Times New Roman" w:hAnsi="Times New Roman"/>
              </w:rPr>
              <w:t>8,1%</w:t>
            </w:r>
          </w:p>
        </w:tc>
      </w:tr>
    </w:tbl>
    <w:p w14:paraId="3D47201F" w14:textId="77777777" w:rsidR="00894991" w:rsidRDefault="00894991" w:rsidP="00894991">
      <w:pPr>
        <w:pStyle w:val="a3"/>
        <w:spacing w:after="0" w:line="240" w:lineRule="auto"/>
        <w:ind w:left="0"/>
        <w:jc w:val="both"/>
        <w:rPr>
          <w:rFonts w:ascii="Times New Roman" w:hAnsi="Times New Roman"/>
          <w:sz w:val="24"/>
          <w:szCs w:val="24"/>
        </w:rPr>
      </w:pPr>
    </w:p>
    <w:p w14:paraId="5259FE7F" w14:textId="216B075C" w:rsidR="009E01F2" w:rsidRDefault="009E01F2" w:rsidP="009E01F2">
      <w:pPr>
        <w:ind w:firstLine="709"/>
        <w:jc w:val="both"/>
        <w:rPr>
          <w:sz w:val="28"/>
          <w:szCs w:val="28"/>
        </w:rPr>
      </w:pPr>
      <w:r w:rsidRPr="003C3C2C">
        <w:rPr>
          <w:sz w:val="28"/>
          <w:szCs w:val="28"/>
        </w:rPr>
        <w:t xml:space="preserve">В </w:t>
      </w:r>
      <w:r>
        <w:rPr>
          <w:sz w:val="28"/>
          <w:szCs w:val="28"/>
        </w:rPr>
        <w:t>100</w:t>
      </w:r>
      <w:r w:rsidRPr="003C3C2C">
        <w:rPr>
          <w:sz w:val="28"/>
          <w:szCs w:val="28"/>
        </w:rPr>
        <w:t xml:space="preserve">% образовательных организациях Воронежской области </w:t>
      </w:r>
      <w:r>
        <w:rPr>
          <w:sz w:val="28"/>
          <w:szCs w:val="28"/>
        </w:rPr>
        <w:t xml:space="preserve">в 2022-2023 учебном году </w:t>
      </w:r>
      <w:r w:rsidRPr="003C3C2C">
        <w:rPr>
          <w:sz w:val="28"/>
          <w:szCs w:val="28"/>
        </w:rPr>
        <w:t>использ</w:t>
      </w:r>
      <w:r>
        <w:rPr>
          <w:sz w:val="28"/>
          <w:szCs w:val="28"/>
        </w:rPr>
        <w:t>овались</w:t>
      </w:r>
      <w:r w:rsidRPr="003C3C2C">
        <w:rPr>
          <w:sz w:val="28"/>
          <w:szCs w:val="28"/>
        </w:rPr>
        <w:t xml:space="preserve"> учебники из ФПУ</w:t>
      </w:r>
      <w:r>
        <w:rPr>
          <w:sz w:val="28"/>
          <w:szCs w:val="28"/>
        </w:rPr>
        <w:t xml:space="preserve"> 2020 г.</w:t>
      </w:r>
      <w:r w:rsidRPr="003C3C2C">
        <w:rPr>
          <w:sz w:val="28"/>
          <w:szCs w:val="28"/>
        </w:rPr>
        <w:t xml:space="preserve"> </w:t>
      </w:r>
    </w:p>
    <w:p w14:paraId="1A04810D" w14:textId="77777777" w:rsidR="008B4B8E" w:rsidRPr="004308E5" w:rsidRDefault="008B4B8E" w:rsidP="008B4B8E">
      <w:pPr>
        <w:ind w:firstLine="709"/>
        <w:jc w:val="both"/>
        <w:rPr>
          <w:sz w:val="28"/>
          <w:szCs w:val="28"/>
        </w:rPr>
      </w:pPr>
      <w:r w:rsidRPr="004308E5">
        <w:rPr>
          <w:sz w:val="28"/>
          <w:szCs w:val="28"/>
        </w:rPr>
        <w:t xml:space="preserve">Корректировки в выборе УМК </w:t>
      </w:r>
      <w:r>
        <w:rPr>
          <w:sz w:val="28"/>
          <w:szCs w:val="28"/>
        </w:rPr>
        <w:t>будут</w:t>
      </w:r>
      <w:r w:rsidRPr="004308E5">
        <w:rPr>
          <w:sz w:val="28"/>
          <w:szCs w:val="28"/>
        </w:rPr>
        <w:t xml:space="preserve"> обусловлены</w:t>
      </w:r>
      <w:r>
        <w:rPr>
          <w:sz w:val="28"/>
          <w:szCs w:val="28"/>
        </w:rPr>
        <w:t xml:space="preserve"> в дальнейшем</w:t>
      </w:r>
      <w:r w:rsidRPr="004308E5">
        <w:rPr>
          <w:sz w:val="28"/>
          <w:szCs w:val="28"/>
        </w:rPr>
        <w:t xml:space="preserve"> изменениями в Федеральном перечне учебников, рекомендуемых к использованию. </w:t>
      </w:r>
    </w:p>
    <w:p w14:paraId="77192099" w14:textId="77777777" w:rsidR="008B4B8E" w:rsidRDefault="008B4B8E" w:rsidP="009E01F2">
      <w:pPr>
        <w:ind w:firstLine="709"/>
        <w:jc w:val="both"/>
        <w:rPr>
          <w:sz w:val="28"/>
          <w:szCs w:val="28"/>
        </w:rPr>
      </w:pPr>
    </w:p>
    <w:p w14:paraId="19C8E3D5" w14:textId="77777777" w:rsidR="00C60809" w:rsidRPr="00715B99" w:rsidRDefault="005060D9"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ВЫВОД</w:t>
      </w:r>
      <w:r w:rsidR="009A70B0" w:rsidRPr="00FC6BBF">
        <w:rPr>
          <w:rFonts w:ascii="Times New Roman" w:hAnsi="Times New Roman"/>
        </w:rPr>
        <w:t>Ы</w:t>
      </w:r>
      <w:r w:rsidRPr="00FC6BBF">
        <w:rPr>
          <w:rFonts w:ascii="Times New Roman" w:hAnsi="Times New Roman"/>
        </w:rPr>
        <w:t xml:space="preserve"> о характере изменения количества участников ЕГЭ по</w:t>
      </w:r>
      <w:r w:rsidR="00706E31" w:rsidRPr="00FC6BBF">
        <w:rPr>
          <w:rFonts w:ascii="Times New Roman" w:hAnsi="Times New Roman"/>
        </w:rPr>
        <w:t xml:space="preserve"> учебному</w:t>
      </w:r>
      <w:r w:rsidRPr="00FC6BBF">
        <w:rPr>
          <w:rFonts w:ascii="Times New Roman" w:hAnsi="Times New Roman"/>
        </w:rPr>
        <w:t xml:space="preserve"> предмету</w:t>
      </w:r>
      <w:r w:rsidR="00010690" w:rsidRPr="00FC6BBF">
        <w:rPr>
          <w:rFonts w:ascii="Times New Roman" w:hAnsi="Times New Roman"/>
        </w:rPr>
        <w:t>.</w:t>
      </w:r>
      <w:r w:rsidRPr="00FC6BBF">
        <w:rPr>
          <w:rFonts w:ascii="Times New Roman" w:hAnsi="Times New Roman"/>
        </w:rPr>
        <w:t xml:space="preserve"> </w:t>
      </w:r>
      <w:bookmarkEnd w:id="3"/>
    </w:p>
    <w:p w14:paraId="0CBF8DFB" w14:textId="77777777" w:rsidR="00894761" w:rsidRDefault="00894761" w:rsidP="00894761">
      <w:pPr>
        <w:ind w:firstLine="709"/>
        <w:jc w:val="both"/>
        <w:rPr>
          <w:sz w:val="28"/>
          <w:szCs w:val="28"/>
        </w:rPr>
      </w:pPr>
    </w:p>
    <w:p w14:paraId="3C4C25E4" w14:textId="7040604A" w:rsidR="00894761" w:rsidRPr="00894761" w:rsidRDefault="00894761" w:rsidP="00894761">
      <w:pPr>
        <w:ind w:firstLine="709"/>
        <w:jc w:val="both"/>
        <w:rPr>
          <w:sz w:val="28"/>
          <w:szCs w:val="28"/>
        </w:rPr>
      </w:pPr>
      <w:r w:rsidRPr="00894761">
        <w:rPr>
          <w:sz w:val="28"/>
          <w:szCs w:val="28"/>
        </w:rPr>
        <w:t>С 202</w:t>
      </w:r>
      <w:r>
        <w:rPr>
          <w:sz w:val="28"/>
          <w:szCs w:val="28"/>
        </w:rPr>
        <w:t>1</w:t>
      </w:r>
      <w:r w:rsidRPr="00894761">
        <w:rPr>
          <w:sz w:val="28"/>
          <w:szCs w:val="28"/>
        </w:rPr>
        <w:t xml:space="preserve"> по 202</w:t>
      </w:r>
      <w:r>
        <w:rPr>
          <w:sz w:val="28"/>
          <w:szCs w:val="28"/>
        </w:rPr>
        <w:t>3</w:t>
      </w:r>
      <w:r w:rsidRPr="00894761">
        <w:rPr>
          <w:sz w:val="28"/>
          <w:szCs w:val="28"/>
        </w:rPr>
        <w:t xml:space="preserve"> год в Воронежской области наблюдается увеличение числа участников ЕГЭ по информатике и ИКТ</w:t>
      </w:r>
      <w:r>
        <w:rPr>
          <w:sz w:val="28"/>
          <w:szCs w:val="28"/>
        </w:rPr>
        <w:t xml:space="preserve"> на 4,45%.</w:t>
      </w:r>
      <w:r w:rsidRPr="00894761">
        <w:rPr>
          <w:sz w:val="28"/>
          <w:szCs w:val="28"/>
        </w:rPr>
        <w:t xml:space="preserve"> Увеличение числа </w:t>
      </w:r>
      <w:r w:rsidRPr="00894761">
        <w:rPr>
          <w:sz w:val="28"/>
          <w:szCs w:val="28"/>
        </w:rPr>
        <w:lastRenderedPageBreak/>
        <w:t>выпускников, выбирающих</w:t>
      </w:r>
      <w:r w:rsidR="00E54408">
        <w:rPr>
          <w:sz w:val="28"/>
          <w:szCs w:val="28"/>
        </w:rPr>
        <w:t xml:space="preserve"> экзамен по</w:t>
      </w:r>
      <w:r w:rsidRPr="00894761">
        <w:rPr>
          <w:sz w:val="28"/>
          <w:szCs w:val="28"/>
        </w:rPr>
        <w:t xml:space="preserve"> информатике и ИКТ, связано </w:t>
      </w:r>
      <w:r>
        <w:rPr>
          <w:sz w:val="28"/>
          <w:szCs w:val="28"/>
        </w:rPr>
        <w:t xml:space="preserve">по-прежнему </w:t>
      </w:r>
      <w:r w:rsidRPr="00894761">
        <w:rPr>
          <w:sz w:val="28"/>
          <w:szCs w:val="28"/>
        </w:rPr>
        <w:t>с особенностями вступительной кампании в вузах Воронежа, а также с растущей востребованностью специалистов в данной области на рынке труда.</w:t>
      </w:r>
    </w:p>
    <w:p w14:paraId="1B0F1C1F" w14:textId="77777777" w:rsidR="00894761" w:rsidRDefault="00894761" w:rsidP="00894761">
      <w:pPr>
        <w:ind w:firstLine="709"/>
        <w:jc w:val="both"/>
        <w:rPr>
          <w:sz w:val="28"/>
          <w:szCs w:val="28"/>
        </w:rPr>
      </w:pPr>
      <w:r w:rsidRPr="00894761">
        <w:rPr>
          <w:sz w:val="28"/>
          <w:szCs w:val="28"/>
        </w:rPr>
        <w:t>Среди участников ЕГЭ по информатике и ИКТ в 202</w:t>
      </w:r>
      <w:r>
        <w:rPr>
          <w:sz w:val="28"/>
          <w:szCs w:val="28"/>
        </w:rPr>
        <w:t>1</w:t>
      </w:r>
      <w:r w:rsidRPr="00894761">
        <w:rPr>
          <w:sz w:val="28"/>
          <w:szCs w:val="28"/>
        </w:rPr>
        <w:t>-202</w:t>
      </w:r>
      <w:r>
        <w:rPr>
          <w:sz w:val="28"/>
          <w:szCs w:val="28"/>
        </w:rPr>
        <w:t>3</w:t>
      </w:r>
      <w:r w:rsidRPr="00894761">
        <w:rPr>
          <w:sz w:val="28"/>
          <w:szCs w:val="28"/>
        </w:rPr>
        <w:t xml:space="preserve"> гг. соотношение юношей и девушек стабильно: примерно 75% к 25%, что связано с большим выбором юношами технических специальностей в вузах.</w:t>
      </w:r>
    </w:p>
    <w:p w14:paraId="50566721" w14:textId="5A91F066" w:rsidR="00894761" w:rsidRDefault="00894761" w:rsidP="00894761">
      <w:pPr>
        <w:ind w:firstLine="709"/>
        <w:jc w:val="both"/>
        <w:rPr>
          <w:sz w:val="28"/>
          <w:szCs w:val="28"/>
        </w:rPr>
      </w:pPr>
      <w:r w:rsidRPr="00894761">
        <w:rPr>
          <w:sz w:val="28"/>
          <w:szCs w:val="28"/>
        </w:rPr>
        <w:t>Преобладают выпускники текущего года, обучающихся по программам СОО, их доля в общей массе участников в 202</w:t>
      </w:r>
      <w:r>
        <w:rPr>
          <w:sz w:val="28"/>
          <w:szCs w:val="28"/>
        </w:rPr>
        <w:t>3 году составляет 97,2</w:t>
      </w:r>
      <w:r w:rsidRPr="00894761">
        <w:rPr>
          <w:sz w:val="28"/>
          <w:szCs w:val="28"/>
        </w:rPr>
        <w:t xml:space="preserve">%; большинство </w:t>
      </w:r>
      <w:r>
        <w:rPr>
          <w:sz w:val="28"/>
          <w:szCs w:val="28"/>
        </w:rPr>
        <w:t>и</w:t>
      </w:r>
      <w:r w:rsidRPr="00894761">
        <w:rPr>
          <w:sz w:val="28"/>
          <w:szCs w:val="28"/>
        </w:rPr>
        <w:t>з них составляют выпускники СОШ, лицеев и гимназий (98,</w:t>
      </w:r>
      <w:r>
        <w:rPr>
          <w:sz w:val="28"/>
          <w:szCs w:val="28"/>
        </w:rPr>
        <w:t>7</w:t>
      </w:r>
      <w:r w:rsidRPr="00894761">
        <w:rPr>
          <w:sz w:val="28"/>
          <w:szCs w:val="28"/>
        </w:rPr>
        <w:t>%). В основном это выпускники ОО, расположенных в городских населенных пунктах с населением более 15 тыс. жителей (Кластер 1). Доля выпускников ОО других образовательных кластеров - участников ЕГЭ информатике и ИКТ невелика: 7,</w:t>
      </w:r>
      <w:r w:rsidR="004D5E74">
        <w:rPr>
          <w:sz w:val="28"/>
          <w:szCs w:val="28"/>
        </w:rPr>
        <w:t>8</w:t>
      </w:r>
      <w:r w:rsidRPr="00894761">
        <w:rPr>
          <w:sz w:val="28"/>
          <w:szCs w:val="28"/>
        </w:rPr>
        <w:t>% (3 кластер - ОО, расположенные в сельских населенных пунктах, не относящихся к малокомплектным) до 0,</w:t>
      </w:r>
      <w:r w:rsidR="004D5E74">
        <w:rPr>
          <w:sz w:val="28"/>
          <w:szCs w:val="28"/>
        </w:rPr>
        <w:t>8</w:t>
      </w:r>
      <w:r w:rsidRPr="00894761">
        <w:rPr>
          <w:sz w:val="28"/>
          <w:szCs w:val="28"/>
        </w:rPr>
        <w:t xml:space="preserve">% (6 кластер – ОО регионального подчинения и СПО). </w:t>
      </w:r>
    </w:p>
    <w:p w14:paraId="74FA8753" w14:textId="4CB47625" w:rsidR="004D5E74" w:rsidRDefault="004D5E74" w:rsidP="00894761">
      <w:pPr>
        <w:ind w:firstLine="709"/>
        <w:jc w:val="both"/>
        <w:rPr>
          <w:sz w:val="28"/>
          <w:szCs w:val="28"/>
        </w:rPr>
      </w:pPr>
      <w:r>
        <w:rPr>
          <w:sz w:val="28"/>
          <w:szCs w:val="28"/>
        </w:rPr>
        <w:t xml:space="preserve">В 2023 г. для анализа результатов ЕГЭ взяты результаты </w:t>
      </w:r>
      <w:r w:rsidRPr="004D5E74">
        <w:rPr>
          <w:sz w:val="28"/>
          <w:szCs w:val="28"/>
        </w:rPr>
        <w:t>выпускников организаций с низкими образовательными результатами и выпускников организаций, функционирующих в зоне риска снижения образовательных результатов</w:t>
      </w:r>
      <w:r>
        <w:rPr>
          <w:sz w:val="28"/>
          <w:szCs w:val="28"/>
        </w:rPr>
        <w:t>, доля которых составляет 7,6% и 6,5%, соответственно, от общего количества выпускников.</w:t>
      </w:r>
    </w:p>
    <w:p w14:paraId="1DBF4BE2" w14:textId="204A59A7" w:rsidR="00894761" w:rsidRDefault="00894761" w:rsidP="00894761">
      <w:pPr>
        <w:ind w:firstLine="709"/>
        <w:jc w:val="both"/>
        <w:rPr>
          <w:sz w:val="28"/>
          <w:szCs w:val="28"/>
        </w:rPr>
      </w:pPr>
      <w:r w:rsidRPr="00894761">
        <w:rPr>
          <w:sz w:val="28"/>
          <w:szCs w:val="28"/>
        </w:rPr>
        <w:t xml:space="preserve">Наибольшее количество сдававших информатику и ИКТ традиционно зафиксировано в </w:t>
      </w:r>
      <w:proofErr w:type="spellStart"/>
      <w:r w:rsidRPr="00894761">
        <w:rPr>
          <w:sz w:val="28"/>
          <w:szCs w:val="28"/>
        </w:rPr>
        <w:t>г.о.г</w:t>
      </w:r>
      <w:proofErr w:type="spellEnd"/>
      <w:r w:rsidRPr="00894761">
        <w:rPr>
          <w:sz w:val="28"/>
          <w:szCs w:val="28"/>
        </w:rPr>
        <w:t>. Воронеж – 70,</w:t>
      </w:r>
      <w:r w:rsidR="00686781">
        <w:rPr>
          <w:sz w:val="28"/>
          <w:szCs w:val="28"/>
        </w:rPr>
        <w:t>0</w:t>
      </w:r>
      <w:r w:rsidRPr="00894761">
        <w:rPr>
          <w:sz w:val="28"/>
          <w:szCs w:val="28"/>
        </w:rPr>
        <w:t>% (1</w:t>
      </w:r>
      <w:r w:rsidR="00686781">
        <w:rPr>
          <w:sz w:val="28"/>
          <w:szCs w:val="28"/>
        </w:rPr>
        <w:t>232</w:t>
      </w:r>
      <w:r w:rsidRPr="00894761">
        <w:rPr>
          <w:sz w:val="28"/>
          <w:szCs w:val="28"/>
        </w:rPr>
        <w:t xml:space="preserve"> человек), что на </w:t>
      </w:r>
      <w:r w:rsidR="00686781">
        <w:rPr>
          <w:sz w:val="28"/>
          <w:szCs w:val="28"/>
        </w:rPr>
        <w:t>63</w:t>
      </w:r>
      <w:r w:rsidRPr="00894761">
        <w:rPr>
          <w:sz w:val="28"/>
          <w:szCs w:val="28"/>
        </w:rPr>
        <w:t xml:space="preserve"> человек</w:t>
      </w:r>
      <w:r w:rsidR="00686781">
        <w:rPr>
          <w:sz w:val="28"/>
          <w:szCs w:val="28"/>
        </w:rPr>
        <w:t>а</w:t>
      </w:r>
      <w:r w:rsidRPr="00894761">
        <w:rPr>
          <w:sz w:val="28"/>
          <w:szCs w:val="28"/>
        </w:rPr>
        <w:t xml:space="preserve"> больше по сравнению с 202</w:t>
      </w:r>
      <w:r w:rsidR="00686781">
        <w:rPr>
          <w:sz w:val="28"/>
          <w:szCs w:val="28"/>
        </w:rPr>
        <w:t>2</w:t>
      </w:r>
      <w:r w:rsidRPr="00894761">
        <w:rPr>
          <w:sz w:val="28"/>
          <w:szCs w:val="28"/>
        </w:rPr>
        <w:t xml:space="preserve"> годом. Наибольший процент приходится на Коминтерновский район </w:t>
      </w:r>
      <w:proofErr w:type="spellStart"/>
      <w:r w:rsidRPr="00894761">
        <w:rPr>
          <w:sz w:val="28"/>
          <w:szCs w:val="28"/>
        </w:rPr>
        <w:t>г.о.г</w:t>
      </w:r>
      <w:proofErr w:type="spellEnd"/>
      <w:r w:rsidRPr="00894761">
        <w:rPr>
          <w:sz w:val="28"/>
          <w:szCs w:val="28"/>
        </w:rPr>
        <w:t xml:space="preserve">. Воронеж. Среди муниципальных районов области лидируют, как и в прошлые годы, </w:t>
      </w:r>
      <w:proofErr w:type="spellStart"/>
      <w:r w:rsidRPr="00894761">
        <w:rPr>
          <w:sz w:val="28"/>
          <w:szCs w:val="28"/>
        </w:rPr>
        <w:t>Лискинский</w:t>
      </w:r>
      <w:proofErr w:type="spellEnd"/>
      <w:r w:rsidRPr="00894761">
        <w:rPr>
          <w:sz w:val="28"/>
          <w:szCs w:val="28"/>
        </w:rPr>
        <w:t xml:space="preserve">, </w:t>
      </w:r>
      <w:proofErr w:type="spellStart"/>
      <w:r w:rsidRPr="00894761">
        <w:rPr>
          <w:sz w:val="28"/>
          <w:szCs w:val="28"/>
        </w:rPr>
        <w:t>Новоусманский</w:t>
      </w:r>
      <w:proofErr w:type="spellEnd"/>
      <w:r w:rsidRPr="00894761">
        <w:rPr>
          <w:sz w:val="28"/>
          <w:szCs w:val="28"/>
        </w:rPr>
        <w:t xml:space="preserve">, </w:t>
      </w:r>
      <w:r w:rsidR="00686781">
        <w:rPr>
          <w:sz w:val="28"/>
          <w:szCs w:val="28"/>
        </w:rPr>
        <w:t>Семилукский</w:t>
      </w:r>
      <w:r w:rsidRPr="00894761">
        <w:rPr>
          <w:sz w:val="28"/>
          <w:szCs w:val="28"/>
        </w:rPr>
        <w:t xml:space="preserve">, </w:t>
      </w:r>
      <w:proofErr w:type="spellStart"/>
      <w:r w:rsidRPr="00894761">
        <w:rPr>
          <w:sz w:val="28"/>
          <w:szCs w:val="28"/>
        </w:rPr>
        <w:t>Россошанский</w:t>
      </w:r>
      <w:proofErr w:type="spellEnd"/>
      <w:r w:rsidRPr="00894761">
        <w:rPr>
          <w:sz w:val="28"/>
          <w:szCs w:val="28"/>
        </w:rPr>
        <w:t xml:space="preserve"> муниципальные районы, Борисоглебский городской округ.</w:t>
      </w:r>
    </w:p>
    <w:p w14:paraId="0E82C4C6" w14:textId="3CDB11AB" w:rsidR="00BA2AEA" w:rsidRPr="00E54408" w:rsidRDefault="00E54408" w:rsidP="00E54408">
      <w:pPr>
        <w:ind w:firstLine="709"/>
        <w:jc w:val="both"/>
        <w:rPr>
          <w:sz w:val="28"/>
          <w:szCs w:val="28"/>
        </w:rPr>
      </w:pPr>
      <w:r>
        <w:rPr>
          <w:sz w:val="28"/>
          <w:szCs w:val="28"/>
        </w:rPr>
        <w:t>Таким образом, с</w:t>
      </w:r>
      <w:r w:rsidR="00686781">
        <w:rPr>
          <w:sz w:val="28"/>
          <w:szCs w:val="28"/>
        </w:rPr>
        <w:t xml:space="preserve">табильный рост количества участников ЕГЭ по информатике и ИКТ за ряд лет, </w:t>
      </w:r>
      <w:r>
        <w:rPr>
          <w:sz w:val="28"/>
          <w:szCs w:val="28"/>
        </w:rPr>
        <w:t>особенно категории обучающихся СОШ, СОШ с УИОП, гимназий и лицеев, г</w:t>
      </w:r>
      <w:r w:rsidR="00686781" w:rsidRPr="00E54408">
        <w:rPr>
          <w:sz w:val="28"/>
          <w:szCs w:val="28"/>
        </w:rPr>
        <w:t xml:space="preserve">оворят о востребованности </w:t>
      </w:r>
      <w:r>
        <w:rPr>
          <w:sz w:val="28"/>
          <w:szCs w:val="28"/>
        </w:rPr>
        <w:t>дисциплины для сдачи ГИА</w:t>
      </w:r>
      <w:r w:rsidR="00390358">
        <w:rPr>
          <w:sz w:val="28"/>
          <w:szCs w:val="28"/>
        </w:rPr>
        <w:t>-11 с целью дальнейшего поступления на профильные специальности в вузы.</w:t>
      </w:r>
      <w:r>
        <w:rPr>
          <w:sz w:val="28"/>
          <w:szCs w:val="28"/>
        </w:rPr>
        <w:t xml:space="preserve"> </w:t>
      </w:r>
      <w:r w:rsidR="00686781" w:rsidRPr="00E54408">
        <w:rPr>
          <w:sz w:val="28"/>
          <w:szCs w:val="28"/>
        </w:rPr>
        <w:t xml:space="preserve"> </w:t>
      </w:r>
    </w:p>
    <w:p w14:paraId="299BE18C" w14:textId="77777777" w:rsidR="004B6760" w:rsidRPr="004B6760" w:rsidRDefault="004B6760" w:rsidP="00FC6BBF">
      <w:pPr>
        <w:pStyle w:val="2"/>
        <w:jc w:val="center"/>
        <w:rPr>
          <w:b/>
          <w:bCs/>
          <w:sz w:val="28"/>
          <w:szCs w:val="28"/>
        </w:rPr>
      </w:pPr>
    </w:p>
    <w:p w14:paraId="5C288FD3" w14:textId="61EB2ED0" w:rsidR="00390358" w:rsidRDefault="00390358" w:rsidP="00FC6BBF">
      <w:pPr>
        <w:pStyle w:val="2"/>
        <w:jc w:val="center"/>
        <w:rPr>
          <w:b/>
          <w:bCs/>
          <w:sz w:val="28"/>
          <w:szCs w:val="28"/>
        </w:rPr>
      </w:pPr>
      <w:r>
        <w:rPr>
          <w:b/>
          <w:bCs/>
          <w:sz w:val="28"/>
          <w:szCs w:val="28"/>
        </w:rPr>
        <w:br w:type="page"/>
      </w:r>
    </w:p>
    <w:p w14:paraId="34E106E6" w14:textId="77777777" w:rsidR="005060D9" w:rsidRPr="00FC6BBF" w:rsidRDefault="009A70B0" w:rsidP="00FC6BBF">
      <w:pPr>
        <w:pStyle w:val="2"/>
        <w:jc w:val="center"/>
        <w:rPr>
          <w:b/>
          <w:bCs/>
          <w:sz w:val="28"/>
          <w:szCs w:val="28"/>
        </w:rPr>
      </w:pPr>
      <w:r w:rsidRPr="00FC6BBF">
        <w:rPr>
          <w:rFonts w:ascii="Times New Roman" w:hAnsi="Times New Roman"/>
          <w:b/>
          <w:bCs/>
          <w:color w:val="auto"/>
          <w:sz w:val="28"/>
          <w:szCs w:val="28"/>
        </w:rPr>
        <w:lastRenderedPageBreak/>
        <w:t>РАЗДЕЛ</w:t>
      </w:r>
      <w:r w:rsidR="000933F0" w:rsidRPr="00FC6BBF">
        <w:rPr>
          <w:rFonts w:ascii="Times New Roman" w:hAnsi="Times New Roman"/>
          <w:b/>
          <w:bCs/>
          <w:color w:val="auto"/>
          <w:sz w:val="28"/>
          <w:szCs w:val="28"/>
        </w:rPr>
        <w:t xml:space="preserve"> </w:t>
      </w:r>
      <w:r w:rsidR="00010690" w:rsidRPr="00FC6BBF">
        <w:rPr>
          <w:rFonts w:ascii="Times New Roman" w:hAnsi="Times New Roman"/>
          <w:b/>
          <w:bCs/>
          <w:color w:val="auto"/>
          <w:sz w:val="28"/>
          <w:szCs w:val="28"/>
        </w:rPr>
        <w:t>2</w:t>
      </w:r>
      <w:r w:rsidR="005060D9" w:rsidRPr="00FC6BBF">
        <w:rPr>
          <w:rFonts w:ascii="Times New Roman" w:hAnsi="Times New Roman"/>
          <w:b/>
          <w:bCs/>
          <w:color w:val="auto"/>
          <w:sz w:val="28"/>
          <w:szCs w:val="28"/>
        </w:rPr>
        <w:t>.  ОСНОВНЫЕ РЕЗУЛЬТАТЫ ЕГЭ ПО ПРЕДМЕТУ</w:t>
      </w:r>
    </w:p>
    <w:p w14:paraId="37D286F6" w14:textId="77777777" w:rsidR="009A70B0" w:rsidRPr="00F579AB" w:rsidRDefault="009A70B0" w:rsidP="009A70B0">
      <w:pPr>
        <w:ind w:left="-426" w:firstLine="426"/>
        <w:jc w:val="both"/>
        <w:rPr>
          <w:rFonts w:eastAsia="Times New Roman"/>
          <w:b/>
        </w:rPr>
      </w:pPr>
    </w:p>
    <w:p w14:paraId="22906A4E" w14:textId="77777777" w:rsidR="00010690" w:rsidRPr="00634251" w:rsidRDefault="00010690"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194AEB22" w14:textId="6F7798B8" w:rsidR="005060D9" w:rsidRPr="00644E7E" w:rsidRDefault="005060D9" w:rsidP="00BA2AEA">
      <w:pPr>
        <w:pStyle w:val="3"/>
        <w:numPr>
          <w:ilvl w:val="1"/>
          <w:numId w:val="7"/>
        </w:numPr>
        <w:tabs>
          <w:tab w:val="left" w:pos="142"/>
        </w:tabs>
        <w:ind w:left="284" w:hanging="284"/>
        <w:rPr>
          <w:rFonts w:ascii="Times New Roman" w:hAnsi="Times New Roman"/>
          <w:b w:val="0"/>
          <w:i/>
          <w:sz w:val="24"/>
        </w:rPr>
      </w:pPr>
      <w:r w:rsidRPr="00FC6BBF">
        <w:rPr>
          <w:rFonts w:ascii="Times New Roman" w:hAnsi="Times New Roman"/>
        </w:rPr>
        <w:t>Диаграмма распределения тестовы</w:t>
      </w:r>
      <w:r w:rsidR="00847D70" w:rsidRPr="00FC6BBF">
        <w:rPr>
          <w:rFonts w:ascii="Times New Roman" w:hAnsi="Times New Roman"/>
        </w:rPr>
        <w:t>х</w:t>
      </w:r>
      <w:r w:rsidRPr="00FC6BBF">
        <w:rPr>
          <w:rFonts w:ascii="Times New Roman" w:hAnsi="Times New Roman"/>
        </w:rPr>
        <w:t xml:space="preserve"> балл</w:t>
      </w:r>
      <w:r w:rsidR="00847D70" w:rsidRPr="00FC6BBF">
        <w:rPr>
          <w:rFonts w:ascii="Times New Roman" w:hAnsi="Times New Roman"/>
        </w:rPr>
        <w:t>ов</w:t>
      </w:r>
      <w:r w:rsidR="008500E5" w:rsidRPr="00FC6BBF">
        <w:rPr>
          <w:rFonts w:ascii="Times New Roman" w:hAnsi="Times New Roman"/>
        </w:rPr>
        <w:t xml:space="preserve"> </w:t>
      </w:r>
      <w:r w:rsidR="00276E91">
        <w:rPr>
          <w:rFonts w:ascii="Times New Roman" w:hAnsi="Times New Roman"/>
          <w:lang w:val="ru-RU"/>
        </w:rPr>
        <w:t xml:space="preserve">участников ЕГЭ </w:t>
      </w:r>
      <w:r w:rsidR="008500E5" w:rsidRPr="00FC6BBF">
        <w:rPr>
          <w:rFonts w:ascii="Times New Roman" w:hAnsi="Times New Roman"/>
        </w:rPr>
        <w:t>по предмету</w:t>
      </w:r>
      <w:r w:rsidRPr="00FC6BBF">
        <w:rPr>
          <w:rFonts w:ascii="Times New Roman" w:hAnsi="Times New Roman"/>
        </w:rPr>
        <w:t xml:space="preserve"> в </w:t>
      </w:r>
      <w:r w:rsidR="00C70AE7">
        <w:rPr>
          <w:rFonts w:ascii="Times New Roman" w:hAnsi="Times New Roman"/>
        </w:rPr>
        <w:t>2023</w:t>
      </w:r>
      <w:r w:rsidRPr="00FC6BBF">
        <w:rPr>
          <w:rFonts w:ascii="Times New Roman" w:hAnsi="Times New Roman"/>
        </w:rPr>
        <w:t xml:space="preserve"> г.</w:t>
      </w:r>
      <w:r w:rsidR="00FA4B3A" w:rsidRPr="00FC6BBF">
        <w:rPr>
          <w:rFonts w:ascii="Times New Roman" w:hAnsi="Times New Roman"/>
        </w:rPr>
        <w:br/>
      </w:r>
      <w:r w:rsidR="00847D70" w:rsidRPr="00644E7E">
        <w:rPr>
          <w:rFonts w:ascii="Times New Roman" w:hAnsi="Times New Roman"/>
          <w:b w:val="0"/>
          <w:i/>
          <w:sz w:val="24"/>
        </w:rPr>
        <w:t xml:space="preserve"> (количеств</w:t>
      </w:r>
      <w:r w:rsidR="008500E5" w:rsidRPr="00644E7E">
        <w:rPr>
          <w:rFonts w:ascii="Times New Roman" w:hAnsi="Times New Roman"/>
          <w:b w:val="0"/>
          <w:i/>
          <w:sz w:val="24"/>
        </w:rPr>
        <w:t>о</w:t>
      </w:r>
      <w:r w:rsidR="00847D70" w:rsidRPr="00644E7E">
        <w:rPr>
          <w:rFonts w:ascii="Times New Roman" w:hAnsi="Times New Roman"/>
          <w:b w:val="0"/>
          <w:i/>
          <w:sz w:val="24"/>
        </w:rPr>
        <w:t xml:space="preserve"> участников, получивших тот или иной тестовый балл)</w:t>
      </w:r>
    </w:p>
    <w:p w14:paraId="6A2B450D" w14:textId="77777777" w:rsidR="00E33C47" w:rsidRPr="00F579AB" w:rsidRDefault="00E33C47" w:rsidP="00E33C47"/>
    <w:tbl>
      <w:tblPr>
        <w:tblW w:w="5000" w:type="pct"/>
        <w:tblLook w:val="04A0" w:firstRow="1" w:lastRow="0" w:firstColumn="1" w:lastColumn="0" w:noHBand="0" w:noVBand="1"/>
      </w:tblPr>
      <w:tblGrid>
        <w:gridCol w:w="6690"/>
        <w:gridCol w:w="222"/>
        <w:gridCol w:w="222"/>
        <w:gridCol w:w="222"/>
        <w:gridCol w:w="222"/>
        <w:gridCol w:w="222"/>
        <w:gridCol w:w="222"/>
        <w:gridCol w:w="222"/>
        <w:gridCol w:w="222"/>
        <w:gridCol w:w="222"/>
        <w:gridCol w:w="222"/>
        <w:gridCol w:w="223"/>
        <w:gridCol w:w="222"/>
      </w:tblGrid>
      <w:tr w:rsidR="004B6760" w:rsidRPr="004B6760" w14:paraId="1B6E6175" w14:textId="77777777" w:rsidTr="004B6760">
        <w:trPr>
          <w:trHeight w:val="300"/>
        </w:trPr>
        <w:tc>
          <w:tcPr>
            <w:tcW w:w="5000" w:type="pct"/>
            <w:gridSpan w:val="13"/>
            <w:tcBorders>
              <w:top w:val="nil"/>
              <w:left w:val="nil"/>
              <w:bottom w:val="nil"/>
              <w:right w:val="nil"/>
            </w:tcBorders>
            <w:shd w:val="clear" w:color="auto" w:fill="auto"/>
            <w:vAlign w:val="center"/>
            <w:hideMark/>
          </w:tcPr>
          <w:p w14:paraId="7E8A51BB" w14:textId="75B2C447" w:rsidR="004B6760" w:rsidRPr="004B6760" w:rsidRDefault="004B6760" w:rsidP="004B6760">
            <w:pPr>
              <w:jc w:val="center"/>
              <w:rPr>
                <w:rFonts w:ascii="Arial CYR" w:eastAsia="Times New Roman" w:hAnsi="Arial CYR" w:cs="Arial CYR"/>
                <w:b/>
                <w:bCs/>
                <w:sz w:val="22"/>
                <w:szCs w:val="22"/>
              </w:rPr>
            </w:pPr>
            <w:r w:rsidRPr="004B6760">
              <w:rPr>
                <w:rFonts w:ascii="Arial CYR" w:eastAsia="Times New Roman" w:hAnsi="Arial CYR" w:cs="Arial CYR"/>
                <w:b/>
                <w:bCs/>
                <w:sz w:val="22"/>
                <w:szCs w:val="22"/>
              </w:rPr>
              <w:t>Плотность распределения участников ЕГЭ, набравших соответствующий тестовый балл в 2022-23 годах</w:t>
            </w:r>
          </w:p>
        </w:tc>
      </w:tr>
      <w:tr w:rsidR="004B6760" w:rsidRPr="004B6760" w14:paraId="57C40C07" w14:textId="77777777" w:rsidTr="004B6760">
        <w:trPr>
          <w:trHeight w:val="300"/>
        </w:trPr>
        <w:tc>
          <w:tcPr>
            <w:tcW w:w="5000" w:type="pct"/>
            <w:gridSpan w:val="13"/>
            <w:tcBorders>
              <w:top w:val="nil"/>
              <w:left w:val="nil"/>
              <w:bottom w:val="nil"/>
              <w:right w:val="nil"/>
            </w:tcBorders>
            <w:shd w:val="clear" w:color="auto" w:fill="auto"/>
            <w:vAlign w:val="center"/>
            <w:hideMark/>
          </w:tcPr>
          <w:p w14:paraId="749D75FB" w14:textId="596A6F50" w:rsidR="004B6760" w:rsidRPr="004B6760" w:rsidRDefault="004B6760" w:rsidP="004B6760">
            <w:pPr>
              <w:jc w:val="center"/>
              <w:rPr>
                <w:rFonts w:ascii="Arial CYR" w:eastAsia="Times New Roman" w:hAnsi="Arial CYR" w:cs="Arial CYR"/>
                <w:b/>
                <w:bCs/>
                <w:sz w:val="22"/>
                <w:szCs w:val="22"/>
              </w:rPr>
            </w:pPr>
            <w:r w:rsidRPr="004B6760">
              <w:rPr>
                <w:rFonts w:ascii="Arial CYR" w:eastAsia="Times New Roman" w:hAnsi="Arial CYR" w:cs="Arial CYR"/>
                <w:b/>
                <w:bCs/>
                <w:sz w:val="22"/>
                <w:szCs w:val="22"/>
              </w:rPr>
              <w:t>Информатика и ИКТ</w:t>
            </w:r>
          </w:p>
        </w:tc>
      </w:tr>
      <w:tr w:rsidR="004B6760" w:rsidRPr="004B6760" w14:paraId="54A4C9CA" w14:textId="77777777" w:rsidTr="004B6760">
        <w:trPr>
          <w:trHeight w:val="255"/>
        </w:trPr>
        <w:tc>
          <w:tcPr>
            <w:tcW w:w="3576" w:type="pct"/>
            <w:tcBorders>
              <w:top w:val="nil"/>
              <w:left w:val="nil"/>
              <w:bottom w:val="nil"/>
              <w:right w:val="nil"/>
            </w:tcBorders>
            <w:shd w:val="clear" w:color="auto" w:fill="auto"/>
            <w:noWrap/>
            <w:vAlign w:val="bottom"/>
            <w:hideMark/>
          </w:tcPr>
          <w:p w14:paraId="170E4D79" w14:textId="5F988253" w:rsidR="004B6760" w:rsidRPr="004B6760" w:rsidRDefault="004B6760" w:rsidP="004B6760">
            <w:pPr>
              <w:rPr>
                <w:rFonts w:ascii="Arial CYR" w:eastAsia="Times New Roman" w:hAnsi="Arial CYR" w:cs="Arial CYR"/>
                <w:sz w:val="20"/>
                <w:szCs w:val="20"/>
              </w:rPr>
            </w:pPr>
            <w:r w:rsidRPr="004B6760">
              <w:rPr>
                <w:rFonts w:ascii="Arial CYR" w:eastAsia="Times New Roman" w:hAnsi="Arial CYR" w:cs="Arial CYR"/>
                <w:noProof/>
                <w:sz w:val="20"/>
                <w:szCs w:val="20"/>
              </w:rPr>
              <w:drawing>
                <wp:anchor distT="0" distB="0" distL="114300" distR="114300" simplePos="0" relativeHeight="251658240" behindDoc="0" locked="0" layoutInCell="1" allowOverlap="1" wp14:anchorId="6EB706BC" wp14:editId="1B70B38D">
                  <wp:simplePos x="0" y="0"/>
                  <wp:positionH relativeFrom="column">
                    <wp:posOffset>127635</wp:posOffset>
                  </wp:positionH>
                  <wp:positionV relativeFrom="paragraph">
                    <wp:posOffset>198120</wp:posOffset>
                  </wp:positionV>
                  <wp:extent cx="5743575" cy="2943225"/>
                  <wp:effectExtent l="0" t="0" r="9525" b="9525"/>
                  <wp:wrapNone/>
                  <wp:docPr id="13485" name="Диаграмма 1348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xdr="http://schemas.openxmlformats.org/drawingml/2006/spreadsheetDrawing" xmlns:a16="http://schemas.microsoft.com/office/drawing/2014/main" xmlns:lc="http://schemas.openxmlformats.org/drawingml/2006/lockedCanvas" id="{00000000-0008-0000-0500-0000AD340000}"/>
                      </a:ext>
                    </a:extLst>
                  </wp:docPr>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960"/>
            </w:tblGrid>
            <w:tr w:rsidR="004B6760" w:rsidRPr="004B6760" w14:paraId="28DC3DA4" w14:textId="77777777">
              <w:trPr>
                <w:trHeight w:val="255"/>
                <w:tblCellSpacing w:w="0" w:type="dxa"/>
              </w:trPr>
              <w:tc>
                <w:tcPr>
                  <w:tcW w:w="960" w:type="dxa"/>
                  <w:tcBorders>
                    <w:top w:val="nil"/>
                    <w:left w:val="nil"/>
                    <w:bottom w:val="nil"/>
                    <w:right w:val="nil"/>
                  </w:tcBorders>
                  <w:shd w:val="clear" w:color="auto" w:fill="auto"/>
                  <w:noWrap/>
                  <w:vAlign w:val="bottom"/>
                  <w:hideMark/>
                </w:tcPr>
                <w:p w14:paraId="1ABEE823" w14:textId="77777777" w:rsidR="004B6760" w:rsidRPr="004B6760" w:rsidRDefault="004B6760" w:rsidP="004B6760">
                  <w:pPr>
                    <w:rPr>
                      <w:rFonts w:ascii="Arial CYR" w:eastAsia="Times New Roman" w:hAnsi="Arial CYR" w:cs="Arial CYR"/>
                      <w:sz w:val="20"/>
                      <w:szCs w:val="20"/>
                    </w:rPr>
                  </w:pPr>
                </w:p>
              </w:tc>
            </w:tr>
          </w:tbl>
          <w:p w14:paraId="24357587" w14:textId="22D1A44A" w:rsidR="004B6760" w:rsidRPr="004B6760" w:rsidRDefault="004B6760" w:rsidP="004B6760">
            <w:pPr>
              <w:rPr>
                <w:rFonts w:ascii="Arial CYR" w:eastAsia="Times New Roman" w:hAnsi="Arial CYR" w:cs="Arial CYR"/>
                <w:sz w:val="20"/>
                <w:szCs w:val="20"/>
              </w:rPr>
            </w:pPr>
          </w:p>
        </w:tc>
        <w:tc>
          <w:tcPr>
            <w:tcW w:w="119" w:type="pct"/>
            <w:tcBorders>
              <w:top w:val="nil"/>
              <w:left w:val="nil"/>
              <w:bottom w:val="nil"/>
              <w:right w:val="nil"/>
            </w:tcBorders>
            <w:shd w:val="clear" w:color="auto" w:fill="auto"/>
            <w:noWrap/>
            <w:vAlign w:val="bottom"/>
            <w:hideMark/>
          </w:tcPr>
          <w:p w14:paraId="31EA7151"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A0A0FE3"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F103AAD"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CA7D610"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DCC0E22"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84724F7"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C61DFE2"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1D6DE3B"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B186476"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1D2D357"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0028D99"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CFEC3A7" w14:textId="77777777" w:rsidR="004B6760" w:rsidRPr="004B6760" w:rsidRDefault="004B6760" w:rsidP="004B6760">
            <w:pPr>
              <w:rPr>
                <w:rFonts w:eastAsia="Times New Roman"/>
                <w:sz w:val="20"/>
                <w:szCs w:val="20"/>
              </w:rPr>
            </w:pPr>
          </w:p>
        </w:tc>
      </w:tr>
      <w:tr w:rsidR="004B6760" w:rsidRPr="004B6760" w14:paraId="21304E77" w14:textId="77777777" w:rsidTr="004B6760">
        <w:trPr>
          <w:trHeight w:val="255"/>
        </w:trPr>
        <w:tc>
          <w:tcPr>
            <w:tcW w:w="3576" w:type="pct"/>
            <w:tcBorders>
              <w:top w:val="nil"/>
              <w:left w:val="nil"/>
              <w:bottom w:val="nil"/>
              <w:right w:val="nil"/>
            </w:tcBorders>
            <w:shd w:val="clear" w:color="auto" w:fill="auto"/>
            <w:noWrap/>
            <w:vAlign w:val="bottom"/>
            <w:hideMark/>
          </w:tcPr>
          <w:p w14:paraId="50DE3634" w14:textId="439B364D"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7D25156"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A875863"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556A975"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8AF98AA"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3807D36"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3505716"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C29B1FF"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69E56A8"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36F4EC4"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02D5F9D"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7B9DC88"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04E26B9" w14:textId="77777777" w:rsidR="004B6760" w:rsidRPr="004B6760" w:rsidRDefault="004B6760" w:rsidP="004B6760">
            <w:pPr>
              <w:rPr>
                <w:rFonts w:eastAsia="Times New Roman"/>
                <w:sz w:val="20"/>
                <w:szCs w:val="20"/>
              </w:rPr>
            </w:pPr>
          </w:p>
        </w:tc>
      </w:tr>
      <w:tr w:rsidR="004B6760" w:rsidRPr="004B6760" w14:paraId="5BD2E1C9" w14:textId="77777777" w:rsidTr="004B6760">
        <w:trPr>
          <w:trHeight w:val="255"/>
        </w:trPr>
        <w:tc>
          <w:tcPr>
            <w:tcW w:w="3576" w:type="pct"/>
            <w:tcBorders>
              <w:top w:val="nil"/>
              <w:left w:val="nil"/>
              <w:bottom w:val="nil"/>
              <w:right w:val="nil"/>
            </w:tcBorders>
            <w:shd w:val="clear" w:color="auto" w:fill="auto"/>
            <w:noWrap/>
            <w:vAlign w:val="bottom"/>
            <w:hideMark/>
          </w:tcPr>
          <w:p w14:paraId="553EFB1A" w14:textId="38E0C324"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C340669"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2E6CE8D"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B8EB9FD"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D81CC50"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7881C1C"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BAB5289"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68A2F0E"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E3C0B64"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08DFD55"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23C5F0D"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1173FE7"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3FB5404" w14:textId="77777777" w:rsidR="004B6760" w:rsidRPr="004B6760" w:rsidRDefault="004B6760" w:rsidP="004B6760">
            <w:pPr>
              <w:rPr>
                <w:rFonts w:eastAsia="Times New Roman"/>
                <w:sz w:val="20"/>
                <w:szCs w:val="20"/>
              </w:rPr>
            </w:pPr>
          </w:p>
        </w:tc>
      </w:tr>
      <w:tr w:rsidR="004B6760" w:rsidRPr="004B6760" w14:paraId="760EAB6B" w14:textId="77777777" w:rsidTr="004B6760">
        <w:trPr>
          <w:trHeight w:val="255"/>
        </w:trPr>
        <w:tc>
          <w:tcPr>
            <w:tcW w:w="3576" w:type="pct"/>
            <w:tcBorders>
              <w:top w:val="nil"/>
              <w:left w:val="nil"/>
              <w:bottom w:val="nil"/>
              <w:right w:val="nil"/>
            </w:tcBorders>
            <w:shd w:val="clear" w:color="auto" w:fill="auto"/>
            <w:noWrap/>
            <w:vAlign w:val="bottom"/>
            <w:hideMark/>
          </w:tcPr>
          <w:p w14:paraId="442CCF09" w14:textId="59074C90"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60F5F25"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6C1BDE0"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19DED07"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29AF74A"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E0DB23D"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E7BBEA0"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C4CF29D"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F045FDA"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5DE20E9"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5A16801"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C1FD4A4"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C2D6F2A" w14:textId="77777777" w:rsidR="004B6760" w:rsidRPr="004B6760" w:rsidRDefault="004B6760" w:rsidP="004B6760">
            <w:pPr>
              <w:rPr>
                <w:rFonts w:eastAsia="Times New Roman"/>
                <w:sz w:val="20"/>
                <w:szCs w:val="20"/>
              </w:rPr>
            </w:pPr>
          </w:p>
        </w:tc>
      </w:tr>
      <w:tr w:rsidR="004B6760" w:rsidRPr="004B6760" w14:paraId="40B606EC" w14:textId="77777777" w:rsidTr="004B6760">
        <w:trPr>
          <w:trHeight w:val="255"/>
        </w:trPr>
        <w:tc>
          <w:tcPr>
            <w:tcW w:w="3576" w:type="pct"/>
            <w:tcBorders>
              <w:top w:val="nil"/>
              <w:left w:val="nil"/>
              <w:bottom w:val="nil"/>
              <w:right w:val="nil"/>
            </w:tcBorders>
            <w:shd w:val="clear" w:color="auto" w:fill="auto"/>
            <w:noWrap/>
            <w:vAlign w:val="bottom"/>
            <w:hideMark/>
          </w:tcPr>
          <w:p w14:paraId="2BD3302B"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FEBA4AE"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E1996DA"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6BD1BC2"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FDED756"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2F7F3BB"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D4E1F95"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91E5804"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C2376D4"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7929A00"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E2ADCEC"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D6A2B5D"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D0E82A0" w14:textId="77777777" w:rsidR="004B6760" w:rsidRPr="004B6760" w:rsidRDefault="004B6760" w:rsidP="004B6760">
            <w:pPr>
              <w:rPr>
                <w:rFonts w:eastAsia="Times New Roman"/>
                <w:sz w:val="20"/>
                <w:szCs w:val="20"/>
              </w:rPr>
            </w:pPr>
          </w:p>
        </w:tc>
      </w:tr>
      <w:tr w:rsidR="004B6760" w:rsidRPr="004B6760" w14:paraId="7C7A695C" w14:textId="77777777" w:rsidTr="004B6760">
        <w:trPr>
          <w:trHeight w:val="255"/>
        </w:trPr>
        <w:tc>
          <w:tcPr>
            <w:tcW w:w="3576" w:type="pct"/>
            <w:tcBorders>
              <w:top w:val="nil"/>
              <w:left w:val="nil"/>
              <w:bottom w:val="nil"/>
              <w:right w:val="nil"/>
            </w:tcBorders>
            <w:shd w:val="clear" w:color="auto" w:fill="auto"/>
            <w:noWrap/>
            <w:vAlign w:val="bottom"/>
            <w:hideMark/>
          </w:tcPr>
          <w:p w14:paraId="22345A90" w14:textId="379D5BB9"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D82FD16"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534065E"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7E501AB"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77DB578"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CA786D9"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1ED0CE5"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E1493C6"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675B998"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D5DCB92"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257613B"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D39C8F5"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CDF4582" w14:textId="77777777" w:rsidR="004B6760" w:rsidRPr="004B6760" w:rsidRDefault="004B6760" w:rsidP="004B6760">
            <w:pPr>
              <w:rPr>
                <w:rFonts w:eastAsia="Times New Roman"/>
                <w:sz w:val="20"/>
                <w:szCs w:val="20"/>
              </w:rPr>
            </w:pPr>
          </w:p>
        </w:tc>
      </w:tr>
      <w:tr w:rsidR="004B6760" w:rsidRPr="004B6760" w14:paraId="2B79F341" w14:textId="77777777" w:rsidTr="004B6760">
        <w:trPr>
          <w:trHeight w:val="255"/>
        </w:trPr>
        <w:tc>
          <w:tcPr>
            <w:tcW w:w="3576" w:type="pct"/>
            <w:tcBorders>
              <w:top w:val="nil"/>
              <w:left w:val="nil"/>
              <w:bottom w:val="nil"/>
              <w:right w:val="nil"/>
            </w:tcBorders>
            <w:shd w:val="clear" w:color="auto" w:fill="auto"/>
            <w:noWrap/>
            <w:vAlign w:val="bottom"/>
            <w:hideMark/>
          </w:tcPr>
          <w:p w14:paraId="7F28E627" w14:textId="573B2795"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F12708F"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1750AAB"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2273176"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4A178ED"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1A8D5A5"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518E19A"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6938F6F"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5F281E6"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36E0FAD"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05C1F64"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92CF400"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C999870" w14:textId="77777777" w:rsidR="004B6760" w:rsidRPr="004B6760" w:rsidRDefault="004B6760" w:rsidP="004B6760">
            <w:pPr>
              <w:rPr>
                <w:rFonts w:eastAsia="Times New Roman"/>
                <w:sz w:val="20"/>
                <w:szCs w:val="20"/>
              </w:rPr>
            </w:pPr>
          </w:p>
        </w:tc>
      </w:tr>
      <w:tr w:rsidR="004B6760" w:rsidRPr="004B6760" w14:paraId="3D4D3963" w14:textId="77777777" w:rsidTr="004B6760">
        <w:trPr>
          <w:trHeight w:val="255"/>
        </w:trPr>
        <w:tc>
          <w:tcPr>
            <w:tcW w:w="3576" w:type="pct"/>
            <w:tcBorders>
              <w:top w:val="nil"/>
              <w:left w:val="nil"/>
              <w:bottom w:val="nil"/>
              <w:right w:val="nil"/>
            </w:tcBorders>
            <w:shd w:val="clear" w:color="auto" w:fill="auto"/>
            <w:noWrap/>
            <w:vAlign w:val="bottom"/>
            <w:hideMark/>
          </w:tcPr>
          <w:p w14:paraId="0075D41E" w14:textId="1FB9E0AF"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3572BA9"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232C50C"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0BE0358"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4934AB2"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1A565A7"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139B374"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DA61F50"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90C266B"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22A8EFE"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5BC81FC"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BD386F9"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CEDE3E9" w14:textId="77777777" w:rsidR="004B6760" w:rsidRPr="004B6760" w:rsidRDefault="004B6760" w:rsidP="004B6760">
            <w:pPr>
              <w:rPr>
                <w:rFonts w:eastAsia="Times New Roman"/>
                <w:sz w:val="20"/>
                <w:szCs w:val="20"/>
              </w:rPr>
            </w:pPr>
          </w:p>
        </w:tc>
      </w:tr>
      <w:tr w:rsidR="004B6760" w:rsidRPr="004B6760" w14:paraId="45635161" w14:textId="77777777" w:rsidTr="004B6760">
        <w:trPr>
          <w:trHeight w:val="255"/>
        </w:trPr>
        <w:tc>
          <w:tcPr>
            <w:tcW w:w="3576" w:type="pct"/>
            <w:tcBorders>
              <w:top w:val="nil"/>
              <w:left w:val="nil"/>
              <w:bottom w:val="nil"/>
              <w:right w:val="nil"/>
            </w:tcBorders>
            <w:shd w:val="clear" w:color="auto" w:fill="auto"/>
            <w:noWrap/>
            <w:vAlign w:val="bottom"/>
            <w:hideMark/>
          </w:tcPr>
          <w:p w14:paraId="569F5957" w14:textId="28D8B0F1"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A33384C"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A037F58"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3393499"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4A3C56C"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9D99308"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AEA68BC"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DC0AB12"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36FA2E9"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CC9A885"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F52FB63"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D82F596"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4142F31" w14:textId="77777777" w:rsidR="004B6760" w:rsidRPr="004B6760" w:rsidRDefault="004B6760" w:rsidP="004B6760">
            <w:pPr>
              <w:rPr>
                <w:rFonts w:eastAsia="Times New Roman"/>
                <w:sz w:val="20"/>
                <w:szCs w:val="20"/>
              </w:rPr>
            </w:pPr>
          </w:p>
        </w:tc>
      </w:tr>
      <w:tr w:rsidR="004B6760" w:rsidRPr="004B6760" w14:paraId="538C535C" w14:textId="77777777" w:rsidTr="004B6760">
        <w:trPr>
          <w:trHeight w:val="255"/>
        </w:trPr>
        <w:tc>
          <w:tcPr>
            <w:tcW w:w="3576" w:type="pct"/>
            <w:tcBorders>
              <w:top w:val="nil"/>
              <w:left w:val="nil"/>
              <w:bottom w:val="nil"/>
              <w:right w:val="nil"/>
            </w:tcBorders>
            <w:shd w:val="clear" w:color="auto" w:fill="auto"/>
            <w:noWrap/>
            <w:vAlign w:val="bottom"/>
            <w:hideMark/>
          </w:tcPr>
          <w:p w14:paraId="0E35C358"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F93B6EC"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0DD5F2B"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798A985"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6AC364B"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7ABD96C"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6C0FFF2"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5279633"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AB9C73E"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41D6F84"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84BD433"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01879AD"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600B0D3" w14:textId="77777777" w:rsidR="004B6760" w:rsidRPr="004B6760" w:rsidRDefault="004B6760" w:rsidP="004B6760">
            <w:pPr>
              <w:rPr>
                <w:rFonts w:eastAsia="Times New Roman"/>
                <w:sz w:val="20"/>
                <w:szCs w:val="20"/>
              </w:rPr>
            </w:pPr>
          </w:p>
        </w:tc>
      </w:tr>
      <w:tr w:rsidR="004B6760" w:rsidRPr="004B6760" w14:paraId="63DB442C" w14:textId="77777777" w:rsidTr="004B6760">
        <w:trPr>
          <w:trHeight w:val="255"/>
        </w:trPr>
        <w:tc>
          <w:tcPr>
            <w:tcW w:w="3576" w:type="pct"/>
            <w:tcBorders>
              <w:top w:val="nil"/>
              <w:left w:val="nil"/>
              <w:bottom w:val="nil"/>
              <w:right w:val="nil"/>
            </w:tcBorders>
            <w:shd w:val="clear" w:color="auto" w:fill="auto"/>
            <w:noWrap/>
            <w:vAlign w:val="bottom"/>
            <w:hideMark/>
          </w:tcPr>
          <w:p w14:paraId="4966DFEA"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AA8F8A4" w14:textId="086E97CF"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F575CE2"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5931183"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613860A"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609F0FF"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66F256D"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0FBA8AE"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182EC22"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6A9B4C9"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7895418"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A6BE4B9"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8327C67" w14:textId="77777777" w:rsidR="004B6760" w:rsidRPr="004B6760" w:rsidRDefault="004B6760" w:rsidP="004B6760">
            <w:pPr>
              <w:rPr>
                <w:rFonts w:eastAsia="Times New Roman"/>
                <w:sz w:val="20"/>
                <w:szCs w:val="20"/>
              </w:rPr>
            </w:pPr>
          </w:p>
        </w:tc>
      </w:tr>
      <w:tr w:rsidR="004B6760" w:rsidRPr="004B6760" w14:paraId="09BE6530" w14:textId="77777777" w:rsidTr="004B6760">
        <w:trPr>
          <w:trHeight w:val="255"/>
        </w:trPr>
        <w:tc>
          <w:tcPr>
            <w:tcW w:w="3576" w:type="pct"/>
            <w:tcBorders>
              <w:top w:val="nil"/>
              <w:left w:val="nil"/>
              <w:bottom w:val="nil"/>
              <w:right w:val="nil"/>
            </w:tcBorders>
            <w:shd w:val="clear" w:color="auto" w:fill="auto"/>
            <w:noWrap/>
            <w:vAlign w:val="bottom"/>
            <w:hideMark/>
          </w:tcPr>
          <w:p w14:paraId="6DD33422"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A83E89F"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18007BD"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7B58751"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A152E55"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99F28C0"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9EB3E98"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0CD15D2"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6CB19DF"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8AC27CD"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F7FA842"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F66BC14"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34A0569" w14:textId="77777777" w:rsidR="004B6760" w:rsidRPr="004B6760" w:rsidRDefault="004B6760" w:rsidP="004B6760">
            <w:pPr>
              <w:rPr>
                <w:rFonts w:eastAsia="Times New Roman"/>
                <w:sz w:val="20"/>
                <w:szCs w:val="20"/>
              </w:rPr>
            </w:pPr>
          </w:p>
        </w:tc>
      </w:tr>
      <w:tr w:rsidR="004B6760" w:rsidRPr="004B6760" w14:paraId="5C7291A8" w14:textId="77777777" w:rsidTr="004B6760">
        <w:trPr>
          <w:trHeight w:val="255"/>
        </w:trPr>
        <w:tc>
          <w:tcPr>
            <w:tcW w:w="3576" w:type="pct"/>
            <w:tcBorders>
              <w:top w:val="nil"/>
              <w:left w:val="nil"/>
              <w:bottom w:val="nil"/>
              <w:right w:val="nil"/>
            </w:tcBorders>
            <w:shd w:val="clear" w:color="auto" w:fill="auto"/>
            <w:noWrap/>
            <w:vAlign w:val="bottom"/>
            <w:hideMark/>
          </w:tcPr>
          <w:p w14:paraId="683CA652"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9C5875B"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9E699A8"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EA19594"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7F4168B"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A11D327"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8DE2DED"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E949DC3"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6751250"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44C640D"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1A70A28"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03D8CA7"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449C0B4" w14:textId="77777777" w:rsidR="004B6760" w:rsidRPr="004B6760" w:rsidRDefault="004B6760" w:rsidP="004B6760">
            <w:pPr>
              <w:rPr>
                <w:rFonts w:eastAsia="Times New Roman"/>
                <w:sz w:val="20"/>
                <w:szCs w:val="20"/>
              </w:rPr>
            </w:pPr>
          </w:p>
        </w:tc>
      </w:tr>
      <w:tr w:rsidR="004B6760" w:rsidRPr="004B6760" w14:paraId="6C4F2E79" w14:textId="77777777" w:rsidTr="004B6760">
        <w:trPr>
          <w:trHeight w:val="255"/>
        </w:trPr>
        <w:tc>
          <w:tcPr>
            <w:tcW w:w="3576" w:type="pct"/>
            <w:tcBorders>
              <w:top w:val="nil"/>
              <w:left w:val="nil"/>
              <w:bottom w:val="nil"/>
              <w:right w:val="nil"/>
            </w:tcBorders>
            <w:shd w:val="clear" w:color="auto" w:fill="auto"/>
            <w:noWrap/>
            <w:vAlign w:val="bottom"/>
            <w:hideMark/>
          </w:tcPr>
          <w:p w14:paraId="324AB2D3"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6BB057E"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FCE9F7E"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4C99431"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446F98A"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1DFDF87"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48F00F5"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D247259"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A4394C7"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DAF64F8"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CC14D4B"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EBF0FDC"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2D04E0D" w14:textId="77777777" w:rsidR="004B6760" w:rsidRPr="004B6760" w:rsidRDefault="004B6760" w:rsidP="004B6760">
            <w:pPr>
              <w:rPr>
                <w:rFonts w:eastAsia="Times New Roman"/>
                <w:sz w:val="20"/>
                <w:szCs w:val="20"/>
              </w:rPr>
            </w:pPr>
          </w:p>
        </w:tc>
      </w:tr>
      <w:tr w:rsidR="004B6760" w:rsidRPr="004B6760" w14:paraId="5DF2522A" w14:textId="77777777" w:rsidTr="004B6760">
        <w:trPr>
          <w:trHeight w:val="255"/>
        </w:trPr>
        <w:tc>
          <w:tcPr>
            <w:tcW w:w="3576" w:type="pct"/>
            <w:tcBorders>
              <w:top w:val="nil"/>
              <w:left w:val="nil"/>
              <w:bottom w:val="nil"/>
              <w:right w:val="nil"/>
            </w:tcBorders>
            <w:shd w:val="clear" w:color="auto" w:fill="auto"/>
            <w:noWrap/>
            <w:vAlign w:val="bottom"/>
            <w:hideMark/>
          </w:tcPr>
          <w:p w14:paraId="34B6CB6C"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3A6C4A0"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FD21887"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A03A3D3"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8B092A5"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8F6983D"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73B1CE5"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1D07AFF"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60B6181"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DA855AC"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DEB9015"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1036558"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A53DA80" w14:textId="77777777" w:rsidR="004B6760" w:rsidRPr="004B6760" w:rsidRDefault="004B6760" w:rsidP="004B6760">
            <w:pPr>
              <w:rPr>
                <w:rFonts w:eastAsia="Times New Roman"/>
                <w:sz w:val="20"/>
                <w:szCs w:val="20"/>
              </w:rPr>
            </w:pPr>
          </w:p>
        </w:tc>
      </w:tr>
      <w:tr w:rsidR="004B6760" w:rsidRPr="004B6760" w14:paraId="3084510B" w14:textId="77777777" w:rsidTr="004B6760">
        <w:trPr>
          <w:trHeight w:val="255"/>
        </w:trPr>
        <w:tc>
          <w:tcPr>
            <w:tcW w:w="3576" w:type="pct"/>
            <w:tcBorders>
              <w:top w:val="nil"/>
              <w:left w:val="nil"/>
              <w:bottom w:val="nil"/>
              <w:right w:val="nil"/>
            </w:tcBorders>
            <w:shd w:val="clear" w:color="auto" w:fill="auto"/>
            <w:noWrap/>
            <w:vAlign w:val="bottom"/>
            <w:hideMark/>
          </w:tcPr>
          <w:p w14:paraId="34470427"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3771F6A"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BFCF7C8"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2BA7811"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69CF7CB"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EDB1BDC"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6C89D17"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93F50D8"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D0D7857"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8CE5D79"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FE4C9D0"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71F2F1F"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25F63CB" w14:textId="77777777" w:rsidR="004B6760" w:rsidRPr="004B6760" w:rsidRDefault="004B6760" w:rsidP="004B6760">
            <w:pPr>
              <w:rPr>
                <w:rFonts w:eastAsia="Times New Roman"/>
                <w:sz w:val="20"/>
                <w:szCs w:val="20"/>
              </w:rPr>
            </w:pPr>
          </w:p>
        </w:tc>
      </w:tr>
      <w:tr w:rsidR="004B6760" w:rsidRPr="004B6760" w14:paraId="73909020" w14:textId="77777777" w:rsidTr="004B6760">
        <w:trPr>
          <w:trHeight w:val="255"/>
        </w:trPr>
        <w:tc>
          <w:tcPr>
            <w:tcW w:w="3576" w:type="pct"/>
            <w:tcBorders>
              <w:top w:val="nil"/>
              <w:left w:val="nil"/>
              <w:bottom w:val="nil"/>
              <w:right w:val="nil"/>
            </w:tcBorders>
            <w:shd w:val="clear" w:color="auto" w:fill="auto"/>
            <w:noWrap/>
            <w:vAlign w:val="bottom"/>
            <w:hideMark/>
          </w:tcPr>
          <w:p w14:paraId="5F25D4DB"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963C8CC"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41B21E3"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FEFCAE4"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D478D54"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D05BD23"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035B798"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7D0E776"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44C57EA"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FD556CB"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66F78B8"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D7715EB"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C90A181" w14:textId="77777777" w:rsidR="004B6760" w:rsidRPr="004B6760" w:rsidRDefault="004B6760" w:rsidP="004B6760">
            <w:pPr>
              <w:rPr>
                <w:rFonts w:eastAsia="Times New Roman"/>
                <w:sz w:val="20"/>
                <w:szCs w:val="20"/>
              </w:rPr>
            </w:pPr>
          </w:p>
        </w:tc>
      </w:tr>
      <w:tr w:rsidR="004B6760" w:rsidRPr="004B6760" w14:paraId="29470566" w14:textId="77777777" w:rsidTr="004B6760">
        <w:trPr>
          <w:trHeight w:val="255"/>
        </w:trPr>
        <w:tc>
          <w:tcPr>
            <w:tcW w:w="3576" w:type="pct"/>
            <w:tcBorders>
              <w:top w:val="nil"/>
              <w:left w:val="nil"/>
              <w:bottom w:val="nil"/>
              <w:right w:val="nil"/>
            </w:tcBorders>
            <w:shd w:val="clear" w:color="auto" w:fill="auto"/>
            <w:noWrap/>
            <w:vAlign w:val="bottom"/>
            <w:hideMark/>
          </w:tcPr>
          <w:p w14:paraId="0BF619A8"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B430996"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5D3AB3D"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45D24CB"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4594D38"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0F45681"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8A761C3"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85E59F2"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6AD662A"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5353D84"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685A5C7"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0359F4E"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42D4F47" w14:textId="77777777" w:rsidR="004B6760" w:rsidRPr="004B6760" w:rsidRDefault="004B6760" w:rsidP="004B6760">
            <w:pPr>
              <w:rPr>
                <w:rFonts w:eastAsia="Times New Roman"/>
                <w:sz w:val="20"/>
                <w:szCs w:val="20"/>
              </w:rPr>
            </w:pPr>
          </w:p>
        </w:tc>
      </w:tr>
      <w:tr w:rsidR="004B6760" w:rsidRPr="004B6760" w14:paraId="0BCA9F41" w14:textId="77777777" w:rsidTr="004B6760">
        <w:trPr>
          <w:trHeight w:val="255"/>
        </w:trPr>
        <w:tc>
          <w:tcPr>
            <w:tcW w:w="3576" w:type="pct"/>
            <w:tcBorders>
              <w:top w:val="nil"/>
              <w:left w:val="nil"/>
              <w:bottom w:val="nil"/>
              <w:right w:val="nil"/>
            </w:tcBorders>
            <w:shd w:val="clear" w:color="auto" w:fill="auto"/>
            <w:noWrap/>
            <w:vAlign w:val="bottom"/>
            <w:hideMark/>
          </w:tcPr>
          <w:p w14:paraId="24A6F325"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3CAAB28"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114F9C6"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CBEC50C"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D9A25F7"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DAF5A71"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B2DA42D"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1002764"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DF40762"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5CC358F"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62F8BA3"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90CBA24" w14:textId="77777777" w:rsidR="004B6760" w:rsidRPr="004B6760" w:rsidRDefault="004B6760" w:rsidP="004B6760">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84DCD52" w14:textId="77777777" w:rsidR="004B6760" w:rsidRPr="004B6760" w:rsidRDefault="004B6760" w:rsidP="004B6760">
            <w:pPr>
              <w:rPr>
                <w:rFonts w:eastAsia="Times New Roman"/>
                <w:sz w:val="20"/>
                <w:szCs w:val="20"/>
              </w:rPr>
            </w:pPr>
          </w:p>
        </w:tc>
      </w:tr>
    </w:tbl>
    <w:p w14:paraId="428E309D" w14:textId="77777777" w:rsidR="00390358" w:rsidRDefault="00390358" w:rsidP="00390358">
      <w:pPr>
        <w:pStyle w:val="3"/>
        <w:numPr>
          <w:ilvl w:val="0"/>
          <w:numId w:val="0"/>
        </w:numPr>
        <w:tabs>
          <w:tab w:val="left" w:pos="142"/>
        </w:tabs>
        <w:ind w:left="426"/>
        <w:rPr>
          <w:rFonts w:ascii="Times New Roman" w:hAnsi="Times New Roman"/>
        </w:rPr>
      </w:pPr>
    </w:p>
    <w:p w14:paraId="6FE600CA" w14:textId="77777777" w:rsidR="00614AB8" w:rsidRPr="00715B99" w:rsidRDefault="00614AB8"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Динамика результатов ЕГЭ по предмету за последние 3 года</w:t>
      </w:r>
    </w:p>
    <w:p w14:paraId="65B92849" w14:textId="77777777" w:rsidR="002B4243" w:rsidRPr="00FC6BBF" w:rsidRDefault="002B4243" w:rsidP="002B4243">
      <w:pPr>
        <w:pStyle w:val="af7"/>
        <w:keepNext/>
      </w:pPr>
      <w:r w:rsidRPr="00FC6BBF">
        <w:t xml:space="preserve">Таблица </w:t>
      </w:r>
      <w:r w:rsidR="008F5534">
        <w:rPr>
          <w:noProof/>
        </w:rPr>
        <w:fldChar w:fldCharType="begin"/>
      </w:r>
      <w:r w:rsidR="008F5534">
        <w:rPr>
          <w:noProof/>
        </w:rPr>
        <w:instrText xml:space="preserve"> STYLEREF 1 \s </w:instrText>
      </w:r>
      <w:r w:rsidR="008F5534">
        <w:rPr>
          <w:noProof/>
        </w:rPr>
        <w:fldChar w:fldCharType="separate"/>
      </w:r>
      <w:r w:rsidR="00383699">
        <w:rPr>
          <w:noProof/>
        </w:rPr>
        <w:t>2</w:t>
      </w:r>
      <w:r w:rsidR="008F5534">
        <w:rPr>
          <w:noProof/>
        </w:rPr>
        <w:fldChar w:fldCharType="end"/>
      </w:r>
      <w:r w:rsidR="00DB6897">
        <w:noBreakHyphen/>
      </w:r>
      <w:r w:rsidR="008F5534">
        <w:rPr>
          <w:noProof/>
        </w:rPr>
        <w:fldChar w:fldCharType="begin"/>
      </w:r>
      <w:r w:rsidR="008F5534">
        <w:rPr>
          <w:noProof/>
        </w:rPr>
        <w:instrText xml:space="preserve"> SEQ Таблица \* ARABIC \s 1 </w:instrText>
      </w:r>
      <w:r w:rsidR="008F5534">
        <w:rPr>
          <w:noProof/>
        </w:rPr>
        <w:fldChar w:fldCharType="separate"/>
      </w:r>
      <w:r w:rsidR="00383699">
        <w:rPr>
          <w:noProof/>
        </w:rPr>
        <w:t>7</w:t>
      </w:r>
      <w:r w:rsidR="008F5534">
        <w:rPr>
          <w:noProof/>
        </w:rPr>
        <w:fldChar w:fldCharType="end"/>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2694"/>
        <w:gridCol w:w="2031"/>
        <w:gridCol w:w="2032"/>
        <w:gridCol w:w="2032"/>
      </w:tblGrid>
      <w:tr w:rsidR="000E13E6" w:rsidRPr="006020BB" w14:paraId="25AC86E2" w14:textId="77777777" w:rsidTr="00727A8C">
        <w:trPr>
          <w:cantSplit/>
          <w:trHeight w:val="338"/>
          <w:tblHeader/>
        </w:trPr>
        <w:tc>
          <w:tcPr>
            <w:tcW w:w="567" w:type="dxa"/>
            <w:vMerge w:val="restart"/>
          </w:tcPr>
          <w:p w14:paraId="0B4B6FBC" w14:textId="77777777" w:rsidR="000E13E6" w:rsidRPr="006020BB" w:rsidRDefault="000E13E6" w:rsidP="000E13E6">
            <w:pPr>
              <w:contextualSpacing/>
              <w:jc w:val="center"/>
              <w:rPr>
                <w:rFonts w:eastAsia="MS Mincho"/>
                <w:sz w:val="20"/>
              </w:rPr>
            </w:pPr>
            <w:r>
              <w:rPr>
                <w:rFonts w:eastAsia="MS Mincho"/>
                <w:sz w:val="20"/>
              </w:rPr>
              <w:t>№ п/п</w:t>
            </w:r>
          </w:p>
        </w:tc>
        <w:tc>
          <w:tcPr>
            <w:tcW w:w="2694" w:type="dxa"/>
            <w:vMerge w:val="restart"/>
          </w:tcPr>
          <w:p w14:paraId="680A3265" w14:textId="77777777" w:rsidR="000E13E6" w:rsidRPr="006020BB" w:rsidRDefault="000E13E6" w:rsidP="00A71C0B">
            <w:pPr>
              <w:contextualSpacing/>
              <w:jc w:val="both"/>
              <w:rPr>
                <w:rFonts w:eastAsia="MS Mincho"/>
                <w:sz w:val="20"/>
              </w:rPr>
            </w:pPr>
            <w:r w:rsidRPr="006020BB">
              <w:rPr>
                <w:rFonts w:eastAsia="MS Mincho"/>
                <w:sz w:val="20"/>
              </w:rPr>
              <w:t>Участников, набравших балл</w:t>
            </w:r>
          </w:p>
        </w:tc>
        <w:tc>
          <w:tcPr>
            <w:tcW w:w="6095" w:type="dxa"/>
            <w:gridSpan w:val="3"/>
          </w:tcPr>
          <w:p w14:paraId="6A3C483F" w14:textId="77777777" w:rsidR="000E13E6" w:rsidRPr="006020BB" w:rsidRDefault="000E13E6" w:rsidP="00D116BF">
            <w:pPr>
              <w:contextualSpacing/>
              <w:jc w:val="center"/>
              <w:rPr>
                <w:rFonts w:eastAsia="MS Mincho"/>
                <w:sz w:val="20"/>
              </w:rPr>
            </w:pPr>
            <w:r w:rsidRPr="006020BB">
              <w:rPr>
                <w:rFonts w:eastAsia="MS Mincho"/>
                <w:sz w:val="20"/>
              </w:rPr>
              <w:t>Субъект Российской Федерации</w:t>
            </w:r>
          </w:p>
        </w:tc>
      </w:tr>
      <w:tr w:rsidR="000E13E6" w:rsidRPr="006020BB" w14:paraId="1E5145F6" w14:textId="77777777" w:rsidTr="00727A8C">
        <w:trPr>
          <w:cantSplit/>
          <w:trHeight w:val="155"/>
          <w:tblHeader/>
        </w:trPr>
        <w:tc>
          <w:tcPr>
            <w:tcW w:w="567" w:type="dxa"/>
            <w:vMerge/>
          </w:tcPr>
          <w:p w14:paraId="66BF5874" w14:textId="77777777" w:rsidR="000E13E6" w:rsidRPr="006020BB" w:rsidRDefault="000E13E6" w:rsidP="000E13E6">
            <w:pPr>
              <w:contextualSpacing/>
              <w:jc w:val="center"/>
              <w:rPr>
                <w:rFonts w:eastAsia="MS Mincho"/>
                <w:sz w:val="20"/>
              </w:rPr>
            </w:pPr>
          </w:p>
        </w:tc>
        <w:tc>
          <w:tcPr>
            <w:tcW w:w="2694" w:type="dxa"/>
            <w:vMerge/>
          </w:tcPr>
          <w:p w14:paraId="55B13780" w14:textId="77777777" w:rsidR="000E13E6" w:rsidRPr="006020BB" w:rsidRDefault="000E13E6" w:rsidP="00D116BF">
            <w:pPr>
              <w:contextualSpacing/>
              <w:jc w:val="both"/>
              <w:rPr>
                <w:rFonts w:eastAsia="MS Mincho"/>
                <w:sz w:val="20"/>
              </w:rPr>
            </w:pPr>
          </w:p>
        </w:tc>
        <w:tc>
          <w:tcPr>
            <w:tcW w:w="2031" w:type="dxa"/>
          </w:tcPr>
          <w:p w14:paraId="0AAB0FC8" w14:textId="2F0F332A" w:rsidR="000E13E6" w:rsidRPr="006020BB" w:rsidRDefault="000E13E6" w:rsidP="00C70AE7">
            <w:pPr>
              <w:contextualSpacing/>
              <w:jc w:val="center"/>
              <w:rPr>
                <w:rFonts w:eastAsia="MS Mincho"/>
                <w:sz w:val="20"/>
              </w:rPr>
            </w:pPr>
            <w:r w:rsidRPr="006020BB">
              <w:rPr>
                <w:rFonts w:eastAsia="MS Mincho"/>
                <w:sz w:val="20"/>
              </w:rPr>
              <w:t>202</w:t>
            </w:r>
            <w:r w:rsidR="00C70AE7">
              <w:rPr>
                <w:rFonts w:eastAsia="MS Mincho"/>
                <w:sz w:val="20"/>
              </w:rPr>
              <w:t>1</w:t>
            </w:r>
            <w:r w:rsidRPr="006020BB">
              <w:rPr>
                <w:rFonts w:eastAsia="MS Mincho"/>
                <w:sz w:val="20"/>
              </w:rPr>
              <w:t xml:space="preserve"> г.</w:t>
            </w:r>
          </w:p>
        </w:tc>
        <w:tc>
          <w:tcPr>
            <w:tcW w:w="2032" w:type="dxa"/>
          </w:tcPr>
          <w:p w14:paraId="5F891CCF" w14:textId="0D0978DC" w:rsidR="000E13E6" w:rsidRPr="006020BB" w:rsidRDefault="000E13E6" w:rsidP="00C70AE7">
            <w:pPr>
              <w:contextualSpacing/>
              <w:jc w:val="center"/>
              <w:rPr>
                <w:rFonts w:eastAsia="MS Mincho"/>
                <w:sz w:val="20"/>
              </w:rPr>
            </w:pPr>
            <w:r w:rsidRPr="006020BB">
              <w:rPr>
                <w:rFonts w:eastAsia="MS Mincho"/>
                <w:sz w:val="20"/>
              </w:rPr>
              <w:t>202</w:t>
            </w:r>
            <w:r w:rsidR="00C70AE7">
              <w:rPr>
                <w:rFonts w:eastAsia="MS Mincho"/>
                <w:sz w:val="20"/>
              </w:rPr>
              <w:t>2</w:t>
            </w:r>
            <w:r w:rsidRPr="006020BB">
              <w:rPr>
                <w:rFonts w:eastAsia="MS Mincho"/>
                <w:sz w:val="20"/>
              </w:rPr>
              <w:t xml:space="preserve"> г.</w:t>
            </w:r>
          </w:p>
        </w:tc>
        <w:tc>
          <w:tcPr>
            <w:tcW w:w="2032" w:type="dxa"/>
          </w:tcPr>
          <w:p w14:paraId="2A231109" w14:textId="2E2A6036" w:rsidR="000E13E6" w:rsidRPr="006020BB" w:rsidRDefault="00C70AE7" w:rsidP="0016787E">
            <w:pPr>
              <w:contextualSpacing/>
              <w:jc w:val="center"/>
              <w:rPr>
                <w:rFonts w:eastAsia="MS Mincho"/>
                <w:sz w:val="20"/>
              </w:rPr>
            </w:pPr>
            <w:r>
              <w:rPr>
                <w:rFonts w:eastAsia="MS Mincho"/>
                <w:sz w:val="20"/>
              </w:rPr>
              <w:t>2023</w:t>
            </w:r>
            <w:r w:rsidR="000E13E6" w:rsidRPr="006020BB">
              <w:rPr>
                <w:rFonts w:eastAsia="MS Mincho"/>
                <w:sz w:val="20"/>
              </w:rPr>
              <w:t xml:space="preserve"> г.</w:t>
            </w:r>
          </w:p>
        </w:tc>
      </w:tr>
      <w:tr w:rsidR="004B6760" w:rsidRPr="006020BB" w14:paraId="331E3513" w14:textId="77777777" w:rsidTr="004B6760">
        <w:trPr>
          <w:cantSplit/>
          <w:trHeight w:val="349"/>
        </w:trPr>
        <w:tc>
          <w:tcPr>
            <w:tcW w:w="567" w:type="dxa"/>
          </w:tcPr>
          <w:p w14:paraId="2EF5B0FB" w14:textId="77777777" w:rsidR="004B6760" w:rsidRPr="006020BB" w:rsidRDefault="004B6760" w:rsidP="004B6760">
            <w:pPr>
              <w:numPr>
                <w:ilvl w:val="0"/>
                <w:numId w:val="10"/>
              </w:numPr>
              <w:ind w:left="0" w:firstLine="0"/>
              <w:contextualSpacing/>
              <w:jc w:val="center"/>
              <w:rPr>
                <w:rFonts w:eastAsia="MS Mincho"/>
                <w:sz w:val="20"/>
              </w:rPr>
            </w:pPr>
          </w:p>
        </w:tc>
        <w:tc>
          <w:tcPr>
            <w:tcW w:w="2694" w:type="dxa"/>
          </w:tcPr>
          <w:p w14:paraId="22935305" w14:textId="2C188541" w:rsidR="004B6760" w:rsidRPr="006020BB" w:rsidRDefault="004B6760" w:rsidP="004B6760">
            <w:pPr>
              <w:contextualSpacing/>
              <w:jc w:val="both"/>
              <w:rPr>
                <w:rFonts w:eastAsia="MS Mincho"/>
                <w:sz w:val="20"/>
              </w:rPr>
            </w:pPr>
            <w:r w:rsidRPr="006020BB">
              <w:rPr>
                <w:rFonts w:eastAsia="MS Mincho"/>
                <w:sz w:val="20"/>
              </w:rPr>
              <w:t>ниже минимального балла, %</w:t>
            </w:r>
          </w:p>
        </w:tc>
        <w:tc>
          <w:tcPr>
            <w:tcW w:w="2031" w:type="dxa"/>
            <w:vAlign w:val="center"/>
          </w:tcPr>
          <w:p w14:paraId="08E4A563" w14:textId="5FF33323" w:rsidR="004B6760" w:rsidRPr="004B6760" w:rsidRDefault="004B6760" w:rsidP="004B6760">
            <w:pPr>
              <w:contextualSpacing/>
              <w:jc w:val="center"/>
              <w:rPr>
                <w:rFonts w:eastAsia="MS Mincho"/>
                <w:sz w:val="22"/>
                <w:szCs w:val="22"/>
              </w:rPr>
            </w:pPr>
            <w:r w:rsidRPr="004B6760">
              <w:rPr>
                <w:color w:val="000000"/>
                <w:sz w:val="22"/>
                <w:szCs w:val="22"/>
              </w:rPr>
              <w:t>13,80</w:t>
            </w:r>
          </w:p>
        </w:tc>
        <w:tc>
          <w:tcPr>
            <w:tcW w:w="2032" w:type="dxa"/>
            <w:vAlign w:val="center"/>
          </w:tcPr>
          <w:p w14:paraId="46A96DC7" w14:textId="0FFDBD74" w:rsidR="004B6760" w:rsidRPr="004B6760" w:rsidRDefault="004B6760" w:rsidP="004B6760">
            <w:pPr>
              <w:contextualSpacing/>
              <w:jc w:val="center"/>
              <w:rPr>
                <w:rFonts w:eastAsia="MS Mincho"/>
                <w:sz w:val="22"/>
                <w:szCs w:val="22"/>
              </w:rPr>
            </w:pPr>
            <w:r w:rsidRPr="004B6760">
              <w:rPr>
                <w:color w:val="000000"/>
                <w:sz w:val="22"/>
                <w:szCs w:val="22"/>
              </w:rPr>
              <w:t>18,39</w:t>
            </w:r>
          </w:p>
        </w:tc>
        <w:tc>
          <w:tcPr>
            <w:tcW w:w="2032" w:type="dxa"/>
            <w:vAlign w:val="center"/>
          </w:tcPr>
          <w:p w14:paraId="6CE54894" w14:textId="36806ECD" w:rsidR="004B6760" w:rsidRPr="004B6760" w:rsidRDefault="004B6760" w:rsidP="004B6760">
            <w:pPr>
              <w:contextualSpacing/>
              <w:jc w:val="center"/>
              <w:rPr>
                <w:color w:val="000000"/>
                <w:sz w:val="22"/>
                <w:szCs w:val="22"/>
              </w:rPr>
            </w:pPr>
            <w:r w:rsidRPr="004B6760">
              <w:rPr>
                <w:color w:val="000000"/>
                <w:sz w:val="22"/>
                <w:szCs w:val="22"/>
              </w:rPr>
              <w:t>15,24</w:t>
            </w:r>
          </w:p>
        </w:tc>
      </w:tr>
      <w:tr w:rsidR="007A53C5" w:rsidRPr="006020BB" w14:paraId="46EE3018" w14:textId="77777777" w:rsidTr="000770F4">
        <w:trPr>
          <w:cantSplit/>
          <w:trHeight w:val="349"/>
        </w:trPr>
        <w:tc>
          <w:tcPr>
            <w:tcW w:w="567" w:type="dxa"/>
          </w:tcPr>
          <w:p w14:paraId="77D21A2B" w14:textId="77777777" w:rsidR="007A53C5" w:rsidRPr="006020BB" w:rsidRDefault="007A53C5" w:rsidP="000E13E6">
            <w:pPr>
              <w:numPr>
                <w:ilvl w:val="0"/>
                <w:numId w:val="10"/>
              </w:numPr>
              <w:ind w:left="0" w:firstLine="0"/>
              <w:contextualSpacing/>
              <w:jc w:val="center"/>
              <w:rPr>
                <w:rFonts w:eastAsia="MS Mincho"/>
                <w:sz w:val="20"/>
              </w:rPr>
            </w:pPr>
          </w:p>
        </w:tc>
        <w:tc>
          <w:tcPr>
            <w:tcW w:w="2694" w:type="dxa"/>
          </w:tcPr>
          <w:p w14:paraId="5242EACA" w14:textId="56E3B9D2" w:rsidR="007A53C5" w:rsidRPr="006020BB" w:rsidRDefault="007A53C5" w:rsidP="00A71C0B">
            <w:pPr>
              <w:contextualSpacing/>
              <w:jc w:val="both"/>
              <w:rPr>
                <w:rFonts w:eastAsia="MS Mincho"/>
                <w:sz w:val="20"/>
              </w:rPr>
            </w:pPr>
            <w:r>
              <w:rPr>
                <w:rFonts w:eastAsia="MS Mincho"/>
                <w:sz w:val="20"/>
              </w:rPr>
              <w:t>от минимального балла до 60 баллов, %</w:t>
            </w:r>
          </w:p>
        </w:tc>
        <w:tc>
          <w:tcPr>
            <w:tcW w:w="2031" w:type="dxa"/>
            <w:vAlign w:val="center"/>
          </w:tcPr>
          <w:p w14:paraId="6C363B4B" w14:textId="1840C268" w:rsidR="007A53C5" w:rsidRPr="000770F4" w:rsidRDefault="000770F4" w:rsidP="000770F4">
            <w:pPr>
              <w:contextualSpacing/>
              <w:jc w:val="center"/>
              <w:rPr>
                <w:color w:val="000000"/>
                <w:sz w:val="22"/>
                <w:szCs w:val="22"/>
              </w:rPr>
            </w:pPr>
            <w:r w:rsidRPr="000770F4">
              <w:rPr>
                <w:color w:val="000000"/>
                <w:sz w:val="22"/>
                <w:szCs w:val="22"/>
              </w:rPr>
              <w:t>39,65</w:t>
            </w:r>
          </w:p>
        </w:tc>
        <w:tc>
          <w:tcPr>
            <w:tcW w:w="2032" w:type="dxa"/>
            <w:vAlign w:val="center"/>
          </w:tcPr>
          <w:p w14:paraId="778DAC5F" w14:textId="076ED28C" w:rsidR="007A53C5" w:rsidRPr="000770F4" w:rsidRDefault="000770F4" w:rsidP="000770F4">
            <w:pPr>
              <w:contextualSpacing/>
              <w:jc w:val="center"/>
              <w:rPr>
                <w:color w:val="000000"/>
                <w:sz w:val="22"/>
                <w:szCs w:val="22"/>
              </w:rPr>
            </w:pPr>
            <w:r w:rsidRPr="000770F4">
              <w:rPr>
                <w:color w:val="000000"/>
                <w:sz w:val="22"/>
                <w:szCs w:val="22"/>
              </w:rPr>
              <w:t>35,98</w:t>
            </w:r>
          </w:p>
        </w:tc>
        <w:tc>
          <w:tcPr>
            <w:tcW w:w="2032" w:type="dxa"/>
            <w:vAlign w:val="center"/>
          </w:tcPr>
          <w:p w14:paraId="111AA9BB" w14:textId="78278B9B" w:rsidR="007A53C5" w:rsidRPr="004B6760" w:rsidRDefault="004B6760" w:rsidP="004B6760">
            <w:pPr>
              <w:contextualSpacing/>
              <w:jc w:val="center"/>
              <w:rPr>
                <w:color w:val="000000"/>
                <w:sz w:val="22"/>
                <w:szCs w:val="22"/>
              </w:rPr>
            </w:pPr>
            <w:r w:rsidRPr="004B6760">
              <w:rPr>
                <w:color w:val="000000"/>
                <w:sz w:val="22"/>
                <w:szCs w:val="22"/>
              </w:rPr>
              <w:t>41,47</w:t>
            </w:r>
          </w:p>
        </w:tc>
      </w:tr>
      <w:tr w:rsidR="004B6760" w:rsidRPr="006020BB" w:rsidDel="00407E4A" w14:paraId="08E569A9" w14:textId="77777777" w:rsidTr="004B6760">
        <w:trPr>
          <w:cantSplit/>
          <w:trHeight w:val="354"/>
        </w:trPr>
        <w:tc>
          <w:tcPr>
            <w:tcW w:w="567" w:type="dxa"/>
          </w:tcPr>
          <w:p w14:paraId="28E6F58B" w14:textId="77777777" w:rsidR="004B6760" w:rsidRPr="006020BB" w:rsidRDefault="004B6760" w:rsidP="004B6760">
            <w:pPr>
              <w:numPr>
                <w:ilvl w:val="0"/>
                <w:numId w:val="10"/>
              </w:numPr>
              <w:ind w:left="0" w:firstLine="0"/>
              <w:contextualSpacing/>
              <w:jc w:val="center"/>
              <w:rPr>
                <w:rFonts w:eastAsia="MS Mincho"/>
                <w:sz w:val="20"/>
              </w:rPr>
            </w:pPr>
          </w:p>
        </w:tc>
        <w:tc>
          <w:tcPr>
            <w:tcW w:w="2694" w:type="dxa"/>
          </w:tcPr>
          <w:p w14:paraId="3F668E98" w14:textId="77777777" w:rsidR="004B6760" w:rsidRPr="006020BB" w:rsidDel="00407E4A" w:rsidRDefault="004B6760" w:rsidP="004B6760">
            <w:pPr>
              <w:contextualSpacing/>
              <w:jc w:val="both"/>
              <w:rPr>
                <w:rFonts w:eastAsia="MS Mincho"/>
                <w:sz w:val="20"/>
              </w:rPr>
            </w:pPr>
            <w:r w:rsidRPr="006020BB">
              <w:rPr>
                <w:rFonts w:eastAsia="MS Mincho"/>
                <w:sz w:val="20"/>
              </w:rPr>
              <w:t>от 61 до 80 баллов, %</w:t>
            </w:r>
          </w:p>
        </w:tc>
        <w:tc>
          <w:tcPr>
            <w:tcW w:w="2031" w:type="dxa"/>
            <w:vAlign w:val="center"/>
          </w:tcPr>
          <w:p w14:paraId="5C79206E" w14:textId="3283CD38" w:rsidR="004B6760" w:rsidRPr="004B6760" w:rsidDel="00407E4A" w:rsidRDefault="004B6760" w:rsidP="004B6760">
            <w:pPr>
              <w:contextualSpacing/>
              <w:jc w:val="center"/>
              <w:rPr>
                <w:rFonts w:eastAsia="MS Mincho"/>
                <w:sz w:val="22"/>
                <w:szCs w:val="22"/>
              </w:rPr>
            </w:pPr>
            <w:r w:rsidRPr="004B6760">
              <w:rPr>
                <w:color w:val="000000"/>
                <w:sz w:val="22"/>
                <w:szCs w:val="22"/>
              </w:rPr>
              <w:t>32,13</w:t>
            </w:r>
          </w:p>
        </w:tc>
        <w:tc>
          <w:tcPr>
            <w:tcW w:w="2032" w:type="dxa"/>
            <w:vAlign w:val="center"/>
          </w:tcPr>
          <w:p w14:paraId="2DDDF32E" w14:textId="0564A162" w:rsidR="004B6760" w:rsidRPr="004B6760" w:rsidDel="00407E4A" w:rsidRDefault="004B6760" w:rsidP="004B6760">
            <w:pPr>
              <w:contextualSpacing/>
              <w:jc w:val="center"/>
              <w:rPr>
                <w:rFonts w:eastAsia="MS Mincho"/>
                <w:sz w:val="22"/>
                <w:szCs w:val="22"/>
              </w:rPr>
            </w:pPr>
            <w:r w:rsidRPr="004B6760">
              <w:rPr>
                <w:color w:val="000000"/>
                <w:sz w:val="22"/>
                <w:szCs w:val="22"/>
              </w:rPr>
              <w:t>30,58</w:t>
            </w:r>
          </w:p>
        </w:tc>
        <w:tc>
          <w:tcPr>
            <w:tcW w:w="2032" w:type="dxa"/>
            <w:vAlign w:val="center"/>
          </w:tcPr>
          <w:p w14:paraId="36C6EFAC" w14:textId="2023B10C" w:rsidR="004B6760" w:rsidRPr="004B6760" w:rsidDel="00407E4A" w:rsidRDefault="004B6760" w:rsidP="004B6760">
            <w:pPr>
              <w:contextualSpacing/>
              <w:jc w:val="center"/>
              <w:rPr>
                <w:color w:val="000000"/>
                <w:sz w:val="22"/>
                <w:szCs w:val="22"/>
              </w:rPr>
            </w:pPr>
            <w:r w:rsidRPr="004B6760">
              <w:rPr>
                <w:color w:val="000000"/>
                <w:sz w:val="22"/>
                <w:szCs w:val="22"/>
              </w:rPr>
              <w:t>33,22</w:t>
            </w:r>
          </w:p>
        </w:tc>
      </w:tr>
      <w:tr w:rsidR="004B6760" w:rsidRPr="006020BB" w14:paraId="0098E76E" w14:textId="77777777" w:rsidTr="004B6760">
        <w:trPr>
          <w:cantSplit/>
          <w:trHeight w:val="338"/>
        </w:trPr>
        <w:tc>
          <w:tcPr>
            <w:tcW w:w="567" w:type="dxa"/>
          </w:tcPr>
          <w:p w14:paraId="64133981" w14:textId="77777777" w:rsidR="004B6760" w:rsidRPr="006020BB" w:rsidRDefault="004B6760" w:rsidP="004B6760">
            <w:pPr>
              <w:numPr>
                <w:ilvl w:val="0"/>
                <w:numId w:val="10"/>
              </w:numPr>
              <w:ind w:left="0" w:firstLine="0"/>
              <w:contextualSpacing/>
              <w:jc w:val="center"/>
              <w:rPr>
                <w:rFonts w:eastAsia="MS Mincho"/>
                <w:sz w:val="20"/>
              </w:rPr>
            </w:pPr>
          </w:p>
        </w:tc>
        <w:tc>
          <w:tcPr>
            <w:tcW w:w="2694" w:type="dxa"/>
          </w:tcPr>
          <w:p w14:paraId="50920425" w14:textId="77777777" w:rsidR="004B6760" w:rsidRPr="006020BB" w:rsidRDefault="004B6760" w:rsidP="004B6760">
            <w:pPr>
              <w:contextualSpacing/>
              <w:jc w:val="both"/>
              <w:rPr>
                <w:rFonts w:eastAsia="MS Mincho"/>
                <w:sz w:val="20"/>
              </w:rPr>
            </w:pPr>
            <w:r w:rsidRPr="006020BB">
              <w:rPr>
                <w:rFonts w:eastAsia="MS Mincho"/>
                <w:sz w:val="20"/>
              </w:rPr>
              <w:t>от 81 до 99 баллов, %</w:t>
            </w:r>
          </w:p>
        </w:tc>
        <w:tc>
          <w:tcPr>
            <w:tcW w:w="2031" w:type="dxa"/>
            <w:vAlign w:val="center"/>
          </w:tcPr>
          <w:p w14:paraId="0CB5EA11" w14:textId="008FEBC5" w:rsidR="004B6760" w:rsidRPr="004B6760" w:rsidRDefault="004B6760" w:rsidP="004B6760">
            <w:pPr>
              <w:contextualSpacing/>
              <w:jc w:val="center"/>
              <w:rPr>
                <w:rFonts w:eastAsia="MS Mincho"/>
                <w:sz w:val="22"/>
                <w:szCs w:val="22"/>
              </w:rPr>
            </w:pPr>
            <w:r w:rsidRPr="004B6760">
              <w:rPr>
                <w:color w:val="000000"/>
                <w:sz w:val="22"/>
                <w:szCs w:val="22"/>
              </w:rPr>
              <w:t>14,01</w:t>
            </w:r>
          </w:p>
        </w:tc>
        <w:tc>
          <w:tcPr>
            <w:tcW w:w="2032" w:type="dxa"/>
            <w:vAlign w:val="center"/>
          </w:tcPr>
          <w:p w14:paraId="39E153DC" w14:textId="2C549CC4" w:rsidR="004B6760" w:rsidRPr="004B6760" w:rsidRDefault="004B6760" w:rsidP="004B6760">
            <w:pPr>
              <w:contextualSpacing/>
              <w:jc w:val="center"/>
              <w:rPr>
                <w:rFonts w:eastAsia="MS Mincho"/>
                <w:sz w:val="22"/>
                <w:szCs w:val="22"/>
              </w:rPr>
            </w:pPr>
            <w:r w:rsidRPr="004B6760">
              <w:rPr>
                <w:color w:val="000000"/>
                <w:sz w:val="22"/>
                <w:szCs w:val="22"/>
              </w:rPr>
              <w:t>14,81</w:t>
            </w:r>
          </w:p>
        </w:tc>
        <w:tc>
          <w:tcPr>
            <w:tcW w:w="2032" w:type="dxa"/>
            <w:vAlign w:val="center"/>
          </w:tcPr>
          <w:p w14:paraId="145AF5EB" w14:textId="144BD707" w:rsidR="004B6760" w:rsidRPr="004B6760" w:rsidRDefault="004B6760" w:rsidP="004B6760">
            <w:pPr>
              <w:contextualSpacing/>
              <w:jc w:val="center"/>
              <w:rPr>
                <w:color w:val="000000"/>
                <w:sz w:val="22"/>
                <w:szCs w:val="22"/>
              </w:rPr>
            </w:pPr>
            <w:r w:rsidRPr="004B6760">
              <w:rPr>
                <w:color w:val="000000"/>
                <w:sz w:val="22"/>
                <w:szCs w:val="22"/>
              </w:rPr>
              <w:t>9,84</w:t>
            </w:r>
          </w:p>
        </w:tc>
      </w:tr>
      <w:tr w:rsidR="004B6760" w:rsidRPr="006020BB" w14:paraId="7320D46A" w14:textId="77777777" w:rsidTr="004B6760">
        <w:trPr>
          <w:cantSplit/>
          <w:trHeight w:val="338"/>
        </w:trPr>
        <w:tc>
          <w:tcPr>
            <w:tcW w:w="567" w:type="dxa"/>
          </w:tcPr>
          <w:p w14:paraId="04F31D23" w14:textId="77777777" w:rsidR="004B6760" w:rsidRPr="006020BB" w:rsidRDefault="004B6760" w:rsidP="004B6760">
            <w:pPr>
              <w:numPr>
                <w:ilvl w:val="0"/>
                <w:numId w:val="10"/>
              </w:numPr>
              <w:ind w:left="0" w:firstLine="0"/>
              <w:contextualSpacing/>
              <w:jc w:val="center"/>
              <w:rPr>
                <w:rFonts w:eastAsia="MS Mincho"/>
                <w:sz w:val="20"/>
              </w:rPr>
            </w:pPr>
          </w:p>
        </w:tc>
        <w:tc>
          <w:tcPr>
            <w:tcW w:w="2694" w:type="dxa"/>
          </w:tcPr>
          <w:p w14:paraId="7DB187B4" w14:textId="77777777" w:rsidR="004B6760" w:rsidRPr="006020BB" w:rsidRDefault="004B6760" w:rsidP="004B6760">
            <w:pPr>
              <w:contextualSpacing/>
              <w:jc w:val="both"/>
              <w:rPr>
                <w:rFonts w:eastAsia="MS Mincho"/>
                <w:sz w:val="20"/>
              </w:rPr>
            </w:pPr>
            <w:r w:rsidRPr="006020BB">
              <w:rPr>
                <w:rFonts w:eastAsia="MS Mincho"/>
                <w:sz w:val="20"/>
              </w:rPr>
              <w:t>100 баллов, чел.</w:t>
            </w:r>
          </w:p>
        </w:tc>
        <w:tc>
          <w:tcPr>
            <w:tcW w:w="2031" w:type="dxa"/>
            <w:vAlign w:val="center"/>
          </w:tcPr>
          <w:p w14:paraId="1EAFEE60" w14:textId="450EC786" w:rsidR="004B6760" w:rsidRPr="004B6760" w:rsidRDefault="004B6760" w:rsidP="004B6760">
            <w:pPr>
              <w:contextualSpacing/>
              <w:jc w:val="center"/>
              <w:rPr>
                <w:rFonts w:eastAsia="MS Mincho"/>
                <w:sz w:val="22"/>
                <w:szCs w:val="22"/>
              </w:rPr>
            </w:pPr>
            <w:r w:rsidRPr="004B6760">
              <w:rPr>
                <w:rFonts w:eastAsia="MS Mincho"/>
                <w:sz w:val="22"/>
                <w:szCs w:val="22"/>
              </w:rPr>
              <w:t>6</w:t>
            </w:r>
          </w:p>
        </w:tc>
        <w:tc>
          <w:tcPr>
            <w:tcW w:w="2032" w:type="dxa"/>
            <w:vAlign w:val="center"/>
          </w:tcPr>
          <w:p w14:paraId="5E589557" w14:textId="6309271F" w:rsidR="004B6760" w:rsidRPr="004B6760" w:rsidRDefault="004B6760" w:rsidP="004B6760">
            <w:pPr>
              <w:contextualSpacing/>
              <w:jc w:val="center"/>
              <w:rPr>
                <w:rFonts w:eastAsia="MS Mincho"/>
                <w:sz w:val="22"/>
                <w:szCs w:val="22"/>
              </w:rPr>
            </w:pPr>
            <w:r w:rsidRPr="004B6760">
              <w:rPr>
                <w:rFonts w:eastAsia="MS Mincho"/>
                <w:sz w:val="22"/>
                <w:szCs w:val="22"/>
              </w:rPr>
              <w:t>4</w:t>
            </w:r>
          </w:p>
        </w:tc>
        <w:tc>
          <w:tcPr>
            <w:tcW w:w="2032" w:type="dxa"/>
            <w:vAlign w:val="center"/>
          </w:tcPr>
          <w:p w14:paraId="07661ADA" w14:textId="3C84EDD4" w:rsidR="004B6760" w:rsidRPr="004B6760" w:rsidRDefault="004B6760" w:rsidP="004B6760">
            <w:pPr>
              <w:contextualSpacing/>
              <w:jc w:val="center"/>
              <w:rPr>
                <w:color w:val="000000"/>
                <w:sz w:val="22"/>
                <w:szCs w:val="22"/>
              </w:rPr>
            </w:pPr>
            <w:r w:rsidRPr="004B6760">
              <w:rPr>
                <w:color w:val="000000"/>
                <w:sz w:val="22"/>
                <w:szCs w:val="22"/>
              </w:rPr>
              <w:t>4</w:t>
            </w:r>
          </w:p>
        </w:tc>
      </w:tr>
      <w:tr w:rsidR="004B6760" w:rsidRPr="006020BB" w14:paraId="16FF90A4" w14:textId="77777777" w:rsidTr="004B6760">
        <w:trPr>
          <w:cantSplit/>
          <w:trHeight w:val="338"/>
        </w:trPr>
        <w:tc>
          <w:tcPr>
            <w:tcW w:w="567" w:type="dxa"/>
            <w:tcBorders>
              <w:top w:val="single" w:sz="4" w:space="0" w:color="000000"/>
              <w:left w:val="single" w:sz="4" w:space="0" w:color="000000"/>
              <w:bottom w:val="single" w:sz="4" w:space="0" w:color="000000"/>
              <w:right w:val="single" w:sz="4" w:space="0" w:color="000000"/>
            </w:tcBorders>
          </w:tcPr>
          <w:p w14:paraId="4D81E1B0" w14:textId="77777777" w:rsidR="004B6760" w:rsidRPr="006020BB" w:rsidRDefault="004B6760" w:rsidP="004B6760">
            <w:pPr>
              <w:numPr>
                <w:ilvl w:val="0"/>
                <w:numId w:val="10"/>
              </w:numPr>
              <w:ind w:left="0" w:firstLine="0"/>
              <w:contextualSpacing/>
              <w:jc w:val="center"/>
              <w:rPr>
                <w:rFonts w:eastAsia="MS Mincho"/>
                <w:sz w:val="20"/>
              </w:rPr>
            </w:pPr>
          </w:p>
        </w:tc>
        <w:tc>
          <w:tcPr>
            <w:tcW w:w="2694" w:type="dxa"/>
            <w:tcBorders>
              <w:top w:val="single" w:sz="4" w:space="0" w:color="000000"/>
              <w:left w:val="single" w:sz="4" w:space="0" w:color="000000"/>
              <w:bottom w:val="single" w:sz="4" w:space="0" w:color="000000"/>
              <w:right w:val="single" w:sz="4" w:space="0" w:color="000000"/>
            </w:tcBorders>
          </w:tcPr>
          <w:p w14:paraId="0ABC0E75" w14:textId="77777777" w:rsidR="004B6760" w:rsidRPr="006020BB" w:rsidRDefault="004B6760" w:rsidP="000770F4">
            <w:pPr>
              <w:contextualSpacing/>
              <w:rPr>
                <w:rFonts w:eastAsia="MS Mincho"/>
                <w:sz w:val="20"/>
              </w:rPr>
            </w:pPr>
            <w:r w:rsidRPr="006020BB">
              <w:rPr>
                <w:rFonts w:eastAsia="MS Mincho"/>
                <w:sz w:val="20"/>
              </w:rPr>
              <w:t>Средний тестовый балл</w:t>
            </w:r>
          </w:p>
        </w:tc>
        <w:tc>
          <w:tcPr>
            <w:tcW w:w="2031" w:type="dxa"/>
            <w:tcBorders>
              <w:top w:val="single" w:sz="4" w:space="0" w:color="000000"/>
              <w:left w:val="single" w:sz="4" w:space="0" w:color="000000"/>
              <w:bottom w:val="single" w:sz="4" w:space="0" w:color="000000"/>
              <w:right w:val="single" w:sz="4" w:space="0" w:color="000000"/>
            </w:tcBorders>
            <w:vAlign w:val="center"/>
          </w:tcPr>
          <w:p w14:paraId="6B835918" w14:textId="712EC4B3" w:rsidR="004B6760" w:rsidRPr="004B6760" w:rsidRDefault="004B6760" w:rsidP="004B6760">
            <w:pPr>
              <w:contextualSpacing/>
              <w:jc w:val="center"/>
              <w:rPr>
                <w:rFonts w:eastAsia="MS Mincho"/>
                <w:sz w:val="22"/>
                <w:szCs w:val="22"/>
              </w:rPr>
            </w:pPr>
            <w:r w:rsidRPr="004B6760">
              <w:rPr>
                <w:color w:val="000000"/>
                <w:sz w:val="22"/>
                <w:szCs w:val="22"/>
              </w:rPr>
              <w:t>58,57</w:t>
            </w:r>
          </w:p>
        </w:tc>
        <w:tc>
          <w:tcPr>
            <w:tcW w:w="2032" w:type="dxa"/>
            <w:tcBorders>
              <w:top w:val="single" w:sz="4" w:space="0" w:color="000000"/>
              <w:left w:val="single" w:sz="4" w:space="0" w:color="000000"/>
              <w:bottom w:val="single" w:sz="4" w:space="0" w:color="000000"/>
              <w:right w:val="single" w:sz="4" w:space="0" w:color="000000"/>
            </w:tcBorders>
            <w:vAlign w:val="center"/>
          </w:tcPr>
          <w:p w14:paraId="28FDEF92" w14:textId="2A3CEB35" w:rsidR="004B6760" w:rsidRPr="004B6760" w:rsidRDefault="004B6760" w:rsidP="004B6760">
            <w:pPr>
              <w:contextualSpacing/>
              <w:jc w:val="center"/>
              <w:rPr>
                <w:rFonts w:eastAsia="MS Mincho"/>
                <w:sz w:val="22"/>
                <w:szCs w:val="22"/>
              </w:rPr>
            </w:pPr>
            <w:r w:rsidRPr="004B6760">
              <w:rPr>
                <w:color w:val="000000"/>
                <w:sz w:val="22"/>
                <w:szCs w:val="22"/>
              </w:rPr>
              <w:t>56,62</w:t>
            </w:r>
          </w:p>
        </w:tc>
        <w:tc>
          <w:tcPr>
            <w:tcW w:w="2032" w:type="dxa"/>
            <w:tcBorders>
              <w:top w:val="single" w:sz="4" w:space="0" w:color="000000"/>
              <w:left w:val="single" w:sz="4" w:space="0" w:color="000000"/>
              <w:bottom w:val="single" w:sz="4" w:space="0" w:color="000000"/>
              <w:right w:val="single" w:sz="4" w:space="0" w:color="000000"/>
            </w:tcBorders>
            <w:vAlign w:val="center"/>
          </w:tcPr>
          <w:p w14:paraId="30DC85A3" w14:textId="52A4A007" w:rsidR="004B6760" w:rsidRPr="004B6760" w:rsidRDefault="004B6760" w:rsidP="004B6760">
            <w:pPr>
              <w:contextualSpacing/>
              <w:jc w:val="center"/>
              <w:rPr>
                <w:color w:val="000000"/>
                <w:sz w:val="22"/>
                <w:szCs w:val="22"/>
              </w:rPr>
            </w:pPr>
            <w:r w:rsidRPr="004B6760">
              <w:rPr>
                <w:color w:val="000000"/>
                <w:sz w:val="22"/>
                <w:szCs w:val="22"/>
              </w:rPr>
              <w:t>56,24</w:t>
            </w:r>
          </w:p>
        </w:tc>
      </w:tr>
    </w:tbl>
    <w:p w14:paraId="655C8F8F" w14:textId="77777777" w:rsidR="00F57DA5" w:rsidRPr="00FA4B3A" w:rsidRDefault="00F57DA5" w:rsidP="00D116BF">
      <w:pPr>
        <w:tabs>
          <w:tab w:val="left" w:pos="709"/>
        </w:tabs>
        <w:jc w:val="both"/>
      </w:pPr>
    </w:p>
    <w:p w14:paraId="2AFC52B1" w14:textId="4516409B" w:rsidR="005060D9" w:rsidRPr="00715B99" w:rsidRDefault="005060D9" w:rsidP="00BA2AEA">
      <w:pPr>
        <w:pStyle w:val="3"/>
        <w:numPr>
          <w:ilvl w:val="1"/>
          <w:numId w:val="7"/>
        </w:numPr>
        <w:tabs>
          <w:tab w:val="left" w:pos="142"/>
        </w:tabs>
        <w:ind w:left="142" w:hanging="426"/>
        <w:rPr>
          <w:rFonts w:ascii="Times New Roman" w:hAnsi="Times New Roman"/>
        </w:rPr>
      </w:pPr>
      <w:r w:rsidRPr="00FC6BBF">
        <w:rPr>
          <w:rFonts w:ascii="Times New Roman" w:hAnsi="Times New Roman"/>
        </w:rPr>
        <w:lastRenderedPageBreak/>
        <w:t xml:space="preserve">Результаты </w:t>
      </w:r>
      <w:r w:rsidR="00C931CB">
        <w:rPr>
          <w:rFonts w:ascii="Times New Roman" w:hAnsi="Times New Roman"/>
          <w:lang w:val="ru-RU"/>
        </w:rPr>
        <w:t xml:space="preserve">ЕГЭ по предмету </w:t>
      </w:r>
      <w:r w:rsidRPr="00FC6BBF">
        <w:rPr>
          <w:rFonts w:ascii="Times New Roman" w:hAnsi="Times New Roman"/>
        </w:rPr>
        <w:t>по группам участников экзамена с различным уровнем подготовки:</w:t>
      </w:r>
    </w:p>
    <w:p w14:paraId="2CFD1FCD" w14:textId="5EEFC0CD"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в разрезе</w:t>
      </w:r>
      <w:r w:rsidR="005060D9" w:rsidRPr="00FC6BBF">
        <w:rPr>
          <w:rFonts w:ascii="Times New Roman" w:hAnsi="Times New Roman"/>
          <w:b w:val="0"/>
          <w:bCs w:val="0"/>
        </w:rPr>
        <w:t xml:space="preserve"> </w:t>
      </w:r>
      <w:r w:rsidRPr="00FC6BBF">
        <w:rPr>
          <w:rFonts w:ascii="Times New Roman" w:hAnsi="Times New Roman"/>
          <w:b w:val="0"/>
          <w:bCs w:val="0"/>
        </w:rPr>
        <w:t xml:space="preserve">категорий </w:t>
      </w:r>
      <w:r w:rsidR="005060D9" w:rsidRPr="00FC6BBF">
        <w:rPr>
          <w:rFonts w:ascii="Times New Roman" w:hAnsi="Times New Roman"/>
          <w:b w:val="0"/>
          <w:bCs w:val="0"/>
        </w:rPr>
        <w:t xml:space="preserve">участников ЕГЭ </w:t>
      </w:r>
    </w:p>
    <w:p w14:paraId="05B9CA9A" w14:textId="77777777" w:rsidR="002B4243" w:rsidRPr="00FC6BBF" w:rsidRDefault="002B4243" w:rsidP="002B4243">
      <w:pPr>
        <w:pStyle w:val="af7"/>
        <w:keepNext/>
      </w:pPr>
      <w:r w:rsidRPr="00FC6BBF">
        <w:t xml:space="preserve">Таблица </w:t>
      </w:r>
      <w:r w:rsidR="008F5534">
        <w:rPr>
          <w:noProof/>
        </w:rPr>
        <w:fldChar w:fldCharType="begin"/>
      </w:r>
      <w:r w:rsidR="008F5534">
        <w:rPr>
          <w:noProof/>
        </w:rPr>
        <w:instrText xml:space="preserve"> STYLEREF 1 \s </w:instrText>
      </w:r>
      <w:r w:rsidR="008F5534">
        <w:rPr>
          <w:noProof/>
        </w:rPr>
        <w:fldChar w:fldCharType="separate"/>
      </w:r>
      <w:r w:rsidR="00383699">
        <w:rPr>
          <w:noProof/>
        </w:rPr>
        <w:t>2</w:t>
      </w:r>
      <w:r w:rsidR="008F5534">
        <w:rPr>
          <w:noProof/>
        </w:rPr>
        <w:fldChar w:fldCharType="end"/>
      </w:r>
      <w:r w:rsidR="00DB6897">
        <w:noBreakHyphen/>
      </w:r>
      <w:r w:rsidR="008F5534">
        <w:rPr>
          <w:noProof/>
        </w:rPr>
        <w:fldChar w:fldCharType="begin"/>
      </w:r>
      <w:r w:rsidR="008F5534">
        <w:rPr>
          <w:noProof/>
        </w:rPr>
        <w:instrText xml:space="preserve"> SEQ Таблица \* ARABIC \s 1 </w:instrText>
      </w:r>
      <w:r w:rsidR="008F5534">
        <w:rPr>
          <w:noProof/>
        </w:rPr>
        <w:fldChar w:fldCharType="separate"/>
      </w:r>
      <w:r w:rsidR="00383699">
        <w:rPr>
          <w:noProof/>
        </w:rPr>
        <w:t>8</w:t>
      </w:r>
      <w:r w:rsidR="008F5534">
        <w:rPr>
          <w:noProof/>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
        <w:gridCol w:w="1569"/>
        <w:gridCol w:w="1542"/>
        <w:gridCol w:w="1542"/>
        <w:gridCol w:w="1574"/>
        <w:gridCol w:w="1237"/>
        <w:gridCol w:w="1394"/>
      </w:tblGrid>
      <w:tr w:rsidR="009C0286" w:rsidRPr="006020BB" w14:paraId="3540C51E" w14:textId="20E7A384" w:rsidTr="009C0286">
        <w:trPr>
          <w:cantSplit/>
          <w:trHeight w:val="850"/>
          <w:tblHeader/>
        </w:trPr>
        <w:tc>
          <w:tcPr>
            <w:tcW w:w="260" w:type="pct"/>
          </w:tcPr>
          <w:p w14:paraId="439E223A" w14:textId="77777777" w:rsidR="009C0286" w:rsidRPr="006020BB" w:rsidRDefault="009C0286"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 п/п</w:t>
            </w:r>
          </w:p>
        </w:tc>
        <w:tc>
          <w:tcPr>
            <w:tcW w:w="839" w:type="pct"/>
          </w:tcPr>
          <w:p w14:paraId="2493F253" w14:textId="77777777" w:rsidR="009C0286" w:rsidRPr="006020BB" w:rsidRDefault="009C0286"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Участников, набравших балл</w:t>
            </w:r>
          </w:p>
        </w:tc>
        <w:tc>
          <w:tcPr>
            <w:tcW w:w="825" w:type="pct"/>
          </w:tcPr>
          <w:p w14:paraId="5AC4192A" w14:textId="77777777" w:rsidR="009C0286" w:rsidRPr="006020BB" w:rsidRDefault="009C0286"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СОО</w:t>
            </w:r>
          </w:p>
        </w:tc>
        <w:tc>
          <w:tcPr>
            <w:tcW w:w="825" w:type="pct"/>
          </w:tcPr>
          <w:p w14:paraId="3006573F" w14:textId="77777777" w:rsidR="009C0286" w:rsidRPr="006020BB" w:rsidRDefault="009C0286"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СПО</w:t>
            </w:r>
          </w:p>
        </w:tc>
        <w:tc>
          <w:tcPr>
            <w:tcW w:w="842" w:type="pct"/>
            <w:vAlign w:val="center"/>
          </w:tcPr>
          <w:p w14:paraId="7E4DD071" w14:textId="3C48AF6D" w:rsidR="009C0286" w:rsidRPr="006020BB" w:rsidRDefault="009C0286" w:rsidP="00E2039C">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ВПЛ</w:t>
            </w:r>
            <w:r>
              <w:rPr>
                <w:rFonts w:ascii="Times New Roman" w:hAnsi="Times New Roman"/>
                <w:sz w:val="20"/>
                <w:szCs w:val="24"/>
              </w:rPr>
              <w:t xml:space="preserve"> и непрошедшие ГИА</w:t>
            </w:r>
          </w:p>
        </w:tc>
        <w:tc>
          <w:tcPr>
            <w:tcW w:w="662" w:type="pct"/>
            <w:vAlign w:val="center"/>
          </w:tcPr>
          <w:p w14:paraId="0A4286F9" w14:textId="741E25D3" w:rsidR="009C0286" w:rsidRPr="006020BB" w:rsidRDefault="009C0286" w:rsidP="007A53C5">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Участники </w:t>
            </w:r>
            <w:r>
              <w:rPr>
                <w:rFonts w:ascii="Times New Roman" w:hAnsi="Times New Roman"/>
                <w:sz w:val="20"/>
                <w:szCs w:val="24"/>
              </w:rPr>
              <w:t>экзамена</w:t>
            </w:r>
            <w:r w:rsidRPr="006020BB">
              <w:rPr>
                <w:rFonts w:ascii="Times New Roman" w:hAnsi="Times New Roman"/>
                <w:sz w:val="20"/>
                <w:szCs w:val="24"/>
              </w:rPr>
              <w:t xml:space="preserve"> с ОВЗ</w:t>
            </w:r>
          </w:p>
        </w:tc>
        <w:tc>
          <w:tcPr>
            <w:tcW w:w="746" w:type="pct"/>
          </w:tcPr>
          <w:p w14:paraId="07D4C7EB" w14:textId="124FB426" w:rsidR="009C0286" w:rsidRPr="006020BB" w:rsidRDefault="009C0286" w:rsidP="007A53C5">
            <w:pPr>
              <w:pStyle w:val="a3"/>
              <w:spacing w:after="0" w:line="240" w:lineRule="auto"/>
              <w:ind w:left="0"/>
              <w:jc w:val="center"/>
              <w:rPr>
                <w:rFonts w:ascii="Times New Roman" w:hAnsi="Times New Roman"/>
                <w:sz w:val="20"/>
                <w:szCs w:val="24"/>
              </w:rPr>
            </w:pPr>
            <w:r>
              <w:rPr>
                <w:rFonts w:ascii="Times New Roman" w:hAnsi="Times New Roman"/>
                <w:sz w:val="20"/>
                <w:szCs w:val="24"/>
              </w:rPr>
              <w:t>Завершившие образование по предмету (10 класс)</w:t>
            </w:r>
          </w:p>
        </w:tc>
      </w:tr>
      <w:tr w:rsidR="009C0286" w:rsidRPr="006020BB" w14:paraId="7D547353" w14:textId="4213CE92" w:rsidTr="009C0286">
        <w:trPr>
          <w:cantSplit/>
        </w:trPr>
        <w:tc>
          <w:tcPr>
            <w:tcW w:w="260" w:type="pct"/>
          </w:tcPr>
          <w:p w14:paraId="10D6CE64" w14:textId="77777777" w:rsidR="009C0286" w:rsidRPr="006020BB" w:rsidRDefault="009C0286" w:rsidP="009C0286">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839" w:type="pct"/>
          </w:tcPr>
          <w:p w14:paraId="1BB8988A" w14:textId="77777777" w:rsidR="009C0286" w:rsidRPr="006020BB" w:rsidRDefault="009C0286" w:rsidP="009C0286">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набравших балл ниже минимального </w:t>
            </w:r>
          </w:p>
        </w:tc>
        <w:tc>
          <w:tcPr>
            <w:tcW w:w="825" w:type="pct"/>
            <w:vAlign w:val="center"/>
          </w:tcPr>
          <w:p w14:paraId="13C0A12E" w14:textId="2071FF82" w:rsidR="009C0286" w:rsidRPr="009C0286" w:rsidRDefault="009C0286" w:rsidP="009C0286">
            <w:pPr>
              <w:pStyle w:val="a3"/>
              <w:spacing w:after="0" w:line="240" w:lineRule="auto"/>
              <w:ind w:left="0"/>
              <w:jc w:val="center"/>
              <w:rPr>
                <w:rFonts w:ascii="Times New Roman" w:hAnsi="Times New Roman"/>
                <w:b/>
              </w:rPr>
            </w:pPr>
            <w:r w:rsidRPr="009C0286">
              <w:rPr>
                <w:rFonts w:ascii="Times New Roman" w:hAnsi="Times New Roman"/>
                <w:color w:val="000000"/>
              </w:rPr>
              <w:t>14,69</w:t>
            </w:r>
          </w:p>
        </w:tc>
        <w:tc>
          <w:tcPr>
            <w:tcW w:w="825" w:type="pct"/>
            <w:vAlign w:val="center"/>
          </w:tcPr>
          <w:p w14:paraId="5FF41A48" w14:textId="4B7F834B" w:rsidR="009C0286" w:rsidRPr="009C0286" w:rsidRDefault="009C0286" w:rsidP="009C0286">
            <w:pPr>
              <w:jc w:val="center"/>
              <w:rPr>
                <w:b/>
                <w:sz w:val="22"/>
                <w:szCs w:val="22"/>
              </w:rPr>
            </w:pPr>
            <w:r w:rsidRPr="009C0286">
              <w:rPr>
                <w:color w:val="000000"/>
                <w:sz w:val="22"/>
                <w:szCs w:val="22"/>
              </w:rPr>
              <w:t>50,00</w:t>
            </w:r>
          </w:p>
        </w:tc>
        <w:tc>
          <w:tcPr>
            <w:tcW w:w="842" w:type="pct"/>
            <w:vAlign w:val="center"/>
          </w:tcPr>
          <w:p w14:paraId="32A11B51" w14:textId="75DCB80C" w:rsidR="009C0286" w:rsidRPr="009C0286" w:rsidRDefault="009C0286" w:rsidP="009C0286">
            <w:pPr>
              <w:jc w:val="center"/>
              <w:rPr>
                <w:b/>
                <w:sz w:val="22"/>
                <w:szCs w:val="22"/>
              </w:rPr>
            </w:pPr>
            <w:r w:rsidRPr="009C0286">
              <w:rPr>
                <w:color w:val="000000"/>
                <w:sz w:val="22"/>
                <w:szCs w:val="22"/>
              </w:rPr>
              <w:t>32,56</w:t>
            </w:r>
          </w:p>
        </w:tc>
        <w:tc>
          <w:tcPr>
            <w:tcW w:w="662" w:type="pct"/>
            <w:vAlign w:val="center"/>
          </w:tcPr>
          <w:p w14:paraId="69A1C020" w14:textId="2F8DA277" w:rsidR="009C0286" w:rsidRPr="009C0286" w:rsidRDefault="009C0286" w:rsidP="009C0286">
            <w:pPr>
              <w:jc w:val="center"/>
              <w:rPr>
                <w:b/>
                <w:sz w:val="22"/>
                <w:szCs w:val="22"/>
              </w:rPr>
            </w:pPr>
            <w:r w:rsidRPr="009C0286">
              <w:rPr>
                <w:color w:val="000000"/>
                <w:sz w:val="22"/>
                <w:szCs w:val="22"/>
              </w:rPr>
              <w:t>12,50</w:t>
            </w:r>
          </w:p>
        </w:tc>
        <w:tc>
          <w:tcPr>
            <w:tcW w:w="746" w:type="pct"/>
            <w:vAlign w:val="center"/>
          </w:tcPr>
          <w:p w14:paraId="4D49E325" w14:textId="679E7DAE" w:rsidR="009C0286" w:rsidRPr="009C0286" w:rsidRDefault="009C0286" w:rsidP="009C0286">
            <w:pPr>
              <w:jc w:val="center"/>
              <w:rPr>
                <w:b/>
                <w:sz w:val="22"/>
                <w:szCs w:val="22"/>
              </w:rPr>
            </w:pPr>
            <w:r w:rsidRPr="009C0286">
              <w:rPr>
                <w:color w:val="000000"/>
                <w:sz w:val="22"/>
                <w:szCs w:val="22"/>
              </w:rPr>
              <w:t>0,00</w:t>
            </w:r>
          </w:p>
        </w:tc>
      </w:tr>
      <w:tr w:rsidR="009C0286" w:rsidRPr="006020BB" w14:paraId="7E6672D8" w14:textId="634E43C8" w:rsidTr="009C0286">
        <w:trPr>
          <w:cantSplit/>
        </w:trPr>
        <w:tc>
          <w:tcPr>
            <w:tcW w:w="260" w:type="pct"/>
          </w:tcPr>
          <w:p w14:paraId="2BD91FFB" w14:textId="77777777" w:rsidR="009C0286" w:rsidRPr="006020BB" w:rsidRDefault="009C0286" w:rsidP="009C0286">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839" w:type="pct"/>
          </w:tcPr>
          <w:p w14:paraId="43AC9828" w14:textId="77777777" w:rsidR="009C0286" w:rsidRPr="006020BB" w:rsidRDefault="009C0286" w:rsidP="009C0286">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 от минимального балла до 60 баллов</w:t>
            </w:r>
          </w:p>
        </w:tc>
        <w:tc>
          <w:tcPr>
            <w:tcW w:w="825" w:type="pct"/>
            <w:vAlign w:val="center"/>
          </w:tcPr>
          <w:p w14:paraId="4F56044E" w14:textId="016E08C8" w:rsidR="009C0286" w:rsidRPr="009C0286" w:rsidRDefault="009C0286" w:rsidP="009C0286">
            <w:pPr>
              <w:pStyle w:val="a3"/>
              <w:spacing w:after="0" w:line="240" w:lineRule="auto"/>
              <w:ind w:left="0"/>
              <w:jc w:val="center"/>
              <w:rPr>
                <w:rFonts w:ascii="Times New Roman" w:hAnsi="Times New Roman"/>
                <w:b/>
              </w:rPr>
            </w:pPr>
            <w:r w:rsidRPr="009C0286">
              <w:rPr>
                <w:rFonts w:ascii="Times New Roman" w:hAnsi="Times New Roman"/>
                <w:color w:val="000000"/>
              </w:rPr>
              <w:t>41,49</w:t>
            </w:r>
          </w:p>
        </w:tc>
        <w:tc>
          <w:tcPr>
            <w:tcW w:w="825" w:type="pct"/>
            <w:vAlign w:val="center"/>
          </w:tcPr>
          <w:p w14:paraId="31F01302" w14:textId="46485CDE" w:rsidR="009C0286" w:rsidRPr="009C0286" w:rsidRDefault="009C0286" w:rsidP="009C0286">
            <w:pPr>
              <w:jc w:val="center"/>
              <w:rPr>
                <w:b/>
                <w:sz w:val="22"/>
                <w:szCs w:val="22"/>
              </w:rPr>
            </w:pPr>
            <w:r w:rsidRPr="009C0286">
              <w:rPr>
                <w:color w:val="000000"/>
                <w:sz w:val="22"/>
                <w:szCs w:val="22"/>
              </w:rPr>
              <w:t>50,00</w:t>
            </w:r>
          </w:p>
        </w:tc>
        <w:tc>
          <w:tcPr>
            <w:tcW w:w="842" w:type="pct"/>
            <w:vAlign w:val="center"/>
          </w:tcPr>
          <w:p w14:paraId="6215F211" w14:textId="611F96A0" w:rsidR="009C0286" w:rsidRPr="009C0286" w:rsidRDefault="009C0286" w:rsidP="009C0286">
            <w:pPr>
              <w:jc w:val="center"/>
              <w:rPr>
                <w:b/>
                <w:sz w:val="22"/>
                <w:szCs w:val="22"/>
              </w:rPr>
            </w:pPr>
            <w:r w:rsidRPr="009C0286">
              <w:rPr>
                <w:color w:val="000000"/>
                <w:sz w:val="22"/>
                <w:szCs w:val="22"/>
              </w:rPr>
              <w:t>39,53</w:t>
            </w:r>
          </w:p>
        </w:tc>
        <w:tc>
          <w:tcPr>
            <w:tcW w:w="662" w:type="pct"/>
            <w:vAlign w:val="center"/>
          </w:tcPr>
          <w:p w14:paraId="7EF454CF" w14:textId="13E25A22" w:rsidR="009C0286" w:rsidRPr="009C0286" w:rsidRDefault="009C0286" w:rsidP="009C0286">
            <w:pPr>
              <w:jc w:val="center"/>
              <w:rPr>
                <w:b/>
                <w:sz w:val="22"/>
                <w:szCs w:val="22"/>
              </w:rPr>
            </w:pPr>
            <w:r w:rsidRPr="009C0286">
              <w:rPr>
                <w:color w:val="000000"/>
                <w:sz w:val="22"/>
                <w:szCs w:val="22"/>
              </w:rPr>
              <w:t>56,25</w:t>
            </w:r>
          </w:p>
        </w:tc>
        <w:tc>
          <w:tcPr>
            <w:tcW w:w="746" w:type="pct"/>
            <w:vAlign w:val="center"/>
          </w:tcPr>
          <w:p w14:paraId="42649E97" w14:textId="6DA8944E" w:rsidR="009C0286" w:rsidRPr="009C0286" w:rsidRDefault="009C0286" w:rsidP="009C0286">
            <w:pPr>
              <w:jc w:val="center"/>
              <w:rPr>
                <w:b/>
                <w:sz w:val="22"/>
                <w:szCs w:val="22"/>
              </w:rPr>
            </w:pPr>
            <w:r w:rsidRPr="009C0286">
              <w:rPr>
                <w:color w:val="000000"/>
                <w:sz w:val="22"/>
                <w:szCs w:val="22"/>
              </w:rPr>
              <w:t>0,00</w:t>
            </w:r>
          </w:p>
        </w:tc>
      </w:tr>
      <w:tr w:rsidR="009C0286" w:rsidRPr="006020BB" w14:paraId="7AA8171B" w14:textId="19A98FAF" w:rsidTr="009C0286">
        <w:trPr>
          <w:cantSplit/>
        </w:trPr>
        <w:tc>
          <w:tcPr>
            <w:tcW w:w="260" w:type="pct"/>
          </w:tcPr>
          <w:p w14:paraId="3B50CD2B" w14:textId="77777777" w:rsidR="009C0286" w:rsidRPr="006020BB" w:rsidRDefault="009C0286" w:rsidP="009C0286">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839" w:type="pct"/>
          </w:tcPr>
          <w:p w14:paraId="25DBB879" w14:textId="77777777" w:rsidR="009C0286" w:rsidRPr="006020BB" w:rsidRDefault="009C0286" w:rsidP="009C0286">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61 до 80 баллов    </w:t>
            </w:r>
          </w:p>
        </w:tc>
        <w:tc>
          <w:tcPr>
            <w:tcW w:w="825" w:type="pct"/>
            <w:vAlign w:val="center"/>
          </w:tcPr>
          <w:p w14:paraId="7940C93A" w14:textId="0081FACA" w:rsidR="009C0286" w:rsidRPr="009C0286" w:rsidRDefault="009C0286" w:rsidP="009C0286">
            <w:pPr>
              <w:pStyle w:val="a3"/>
              <w:spacing w:after="0" w:line="240" w:lineRule="auto"/>
              <w:ind w:left="0"/>
              <w:jc w:val="center"/>
              <w:rPr>
                <w:rFonts w:ascii="Times New Roman" w:hAnsi="Times New Roman"/>
                <w:b/>
              </w:rPr>
            </w:pPr>
            <w:r w:rsidRPr="009C0286">
              <w:rPr>
                <w:rFonts w:ascii="Times New Roman" w:hAnsi="Times New Roman"/>
                <w:color w:val="000000"/>
              </w:rPr>
              <w:t>33,65</w:t>
            </w:r>
          </w:p>
        </w:tc>
        <w:tc>
          <w:tcPr>
            <w:tcW w:w="825" w:type="pct"/>
            <w:vAlign w:val="center"/>
          </w:tcPr>
          <w:p w14:paraId="4574BD04" w14:textId="774E58E3" w:rsidR="009C0286" w:rsidRPr="009C0286" w:rsidRDefault="009C0286" w:rsidP="009C0286">
            <w:pPr>
              <w:jc w:val="center"/>
              <w:rPr>
                <w:b/>
                <w:sz w:val="22"/>
                <w:szCs w:val="22"/>
              </w:rPr>
            </w:pPr>
            <w:r w:rsidRPr="009C0286">
              <w:rPr>
                <w:color w:val="000000"/>
                <w:sz w:val="22"/>
                <w:szCs w:val="22"/>
              </w:rPr>
              <w:t>0,00</w:t>
            </w:r>
          </w:p>
        </w:tc>
        <w:tc>
          <w:tcPr>
            <w:tcW w:w="842" w:type="pct"/>
            <w:vAlign w:val="center"/>
          </w:tcPr>
          <w:p w14:paraId="2A84218A" w14:textId="13B4F3AE" w:rsidR="009C0286" w:rsidRPr="009C0286" w:rsidRDefault="009C0286" w:rsidP="009C0286">
            <w:pPr>
              <w:jc w:val="center"/>
              <w:rPr>
                <w:b/>
                <w:sz w:val="22"/>
                <w:szCs w:val="22"/>
              </w:rPr>
            </w:pPr>
            <w:r w:rsidRPr="009C0286">
              <w:rPr>
                <w:color w:val="000000"/>
                <w:sz w:val="22"/>
                <w:szCs w:val="22"/>
              </w:rPr>
              <w:t>20,93</w:t>
            </w:r>
          </w:p>
        </w:tc>
        <w:tc>
          <w:tcPr>
            <w:tcW w:w="662" w:type="pct"/>
            <w:vAlign w:val="center"/>
          </w:tcPr>
          <w:p w14:paraId="2A0771DE" w14:textId="1FF50D64" w:rsidR="009C0286" w:rsidRPr="009C0286" w:rsidRDefault="009C0286" w:rsidP="009C0286">
            <w:pPr>
              <w:jc w:val="center"/>
              <w:rPr>
                <w:b/>
                <w:sz w:val="22"/>
                <w:szCs w:val="22"/>
              </w:rPr>
            </w:pPr>
            <w:r w:rsidRPr="009C0286">
              <w:rPr>
                <w:color w:val="000000"/>
                <w:sz w:val="22"/>
                <w:szCs w:val="22"/>
              </w:rPr>
              <w:t>18,75</w:t>
            </w:r>
          </w:p>
        </w:tc>
        <w:tc>
          <w:tcPr>
            <w:tcW w:w="746" w:type="pct"/>
            <w:vAlign w:val="center"/>
          </w:tcPr>
          <w:p w14:paraId="0631A553" w14:textId="170F6B21" w:rsidR="009C0286" w:rsidRPr="009C0286" w:rsidRDefault="009C0286" w:rsidP="009C0286">
            <w:pPr>
              <w:jc w:val="center"/>
              <w:rPr>
                <w:b/>
                <w:sz w:val="22"/>
                <w:szCs w:val="22"/>
              </w:rPr>
            </w:pPr>
            <w:r w:rsidRPr="009C0286">
              <w:rPr>
                <w:color w:val="000000"/>
                <w:sz w:val="22"/>
                <w:szCs w:val="22"/>
              </w:rPr>
              <w:t>0,00</w:t>
            </w:r>
          </w:p>
        </w:tc>
      </w:tr>
      <w:tr w:rsidR="009C0286" w:rsidRPr="006020BB" w14:paraId="62CC1C63" w14:textId="12F99B53" w:rsidTr="009C0286">
        <w:trPr>
          <w:cantSplit/>
        </w:trPr>
        <w:tc>
          <w:tcPr>
            <w:tcW w:w="260" w:type="pct"/>
          </w:tcPr>
          <w:p w14:paraId="1D8B4F43" w14:textId="77777777" w:rsidR="009C0286" w:rsidRPr="006020BB" w:rsidRDefault="009C0286" w:rsidP="009C0286">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839" w:type="pct"/>
          </w:tcPr>
          <w:p w14:paraId="046C78E9" w14:textId="77777777" w:rsidR="009C0286" w:rsidRPr="006020BB" w:rsidRDefault="009C0286" w:rsidP="009C0286">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81 до 99 баллов    </w:t>
            </w:r>
          </w:p>
        </w:tc>
        <w:tc>
          <w:tcPr>
            <w:tcW w:w="825" w:type="pct"/>
            <w:vAlign w:val="center"/>
          </w:tcPr>
          <w:p w14:paraId="506745A1" w14:textId="7D359599" w:rsidR="009C0286" w:rsidRPr="009C0286" w:rsidRDefault="009C0286" w:rsidP="009C0286">
            <w:pPr>
              <w:pStyle w:val="a3"/>
              <w:spacing w:after="0" w:line="240" w:lineRule="auto"/>
              <w:ind w:left="0"/>
              <w:jc w:val="center"/>
              <w:rPr>
                <w:rFonts w:ascii="Times New Roman" w:hAnsi="Times New Roman"/>
                <w:b/>
              </w:rPr>
            </w:pPr>
            <w:r w:rsidRPr="009C0286">
              <w:rPr>
                <w:rFonts w:ascii="Times New Roman" w:hAnsi="Times New Roman"/>
                <w:color w:val="000000"/>
              </w:rPr>
              <w:t>9,95</w:t>
            </w:r>
          </w:p>
        </w:tc>
        <w:tc>
          <w:tcPr>
            <w:tcW w:w="825" w:type="pct"/>
            <w:vAlign w:val="center"/>
          </w:tcPr>
          <w:p w14:paraId="24E71A2A" w14:textId="458D9480" w:rsidR="009C0286" w:rsidRPr="009C0286" w:rsidRDefault="009C0286" w:rsidP="009C0286">
            <w:pPr>
              <w:jc w:val="center"/>
              <w:rPr>
                <w:b/>
                <w:sz w:val="22"/>
                <w:szCs w:val="22"/>
              </w:rPr>
            </w:pPr>
            <w:r w:rsidRPr="009C0286">
              <w:rPr>
                <w:color w:val="000000"/>
                <w:sz w:val="22"/>
                <w:szCs w:val="22"/>
              </w:rPr>
              <w:t>0,00</w:t>
            </w:r>
          </w:p>
        </w:tc>
        <w:tc>
          <w:tcPr>
            <w:tcW w:w="842" w:type="pct"/>
            <w:vAlign w:val="center"/>
          </w:tcPr>
          <w:p w14:paraId="50E38D95" w14:textId="6386BF3A" w:rsidR="009C0286" w:rsidRPr="009C0286" w:rsidRDefault="009C0286" w:rsidP="009C0286">
            <w:pPr>
              <w:jc w:val="center"/>
              <w:rPr>
                <w:b/>
                <w:sz w:val="22"/>
                <w:szCs w:val="22"/>
              </w:rPr>
            </w:pPr>
            <w:r w:rsidRPr="009C0286">
              <w:rPr>
                <w:color w:val="000000"/>
                <w:sz w:val="22"/>
                <w:szCs w:val="22"/>
              </w:rPr>
              <w:t>6,98</w:t>
            </w:r>
          </w:p>
        </w:tc>
        <w:tc>
          <w:tcPr>
            <w:tcW w:w="662" w:type="pct"/>
            <w:vAlign w:val="center"/>
          </w:tcPr>
          <w:p w14:paraId="44BB5C2E" w14:textId="4362EDE9" w:rsidR="009C0286" w:rsidRPr="009C0286" w:rsidRDefault="009C0286" w:rsidP="009C0286">
            <w:pPr>
              <w:jc w:val="center"/>
              <w:rPr>
                <w:b/>
                <w:sz w:val="22"/>
                <w:szCs w:val="22"/>
              </w:rPr>
            </w:pPr>
            <w:r w:rsidRPr="009C0286">
              <w:rPr>
                <w:color w:val="000000"/>
                <w:sz w:val="22"/>
                <w:szCs w:val="22"/>
              </w:rPr>
              <w:t>12,50</w:t>
            </w:r>
          </w:p>
        </w:tc>
        <w:tc>
          <w:tcPr>
            <w:tcW w:w="746" w:type="pct"/>
            <w:vAlign w:val="center"/>
          </w:tcPr>
          <w:p w14:paraId="4C0DC420" w14:textId="454DD551" w:rsidR="009C0286" w:rsidRPr="009C0286" w:rsidRDefault="009C0286" w:rsidP="009C0286">
            <w:pPr>
              <w:jc w:val="center"/>
              <w:rPr>
                <w:b/>
                <w:sz w:val="22"/>
                <w:szCs w:val="22"/>
              </w:rPr>
            </w:pPr>
            <w:r w:rsidRPr="009C0286">
              <w:rPr>
                <w:color w:val="000000"/>
                <w:sz w:val="22"/>
                <w:szCs w:val="22"/>
              </w:rPr>
              <w:t>0,00</w:t>
            </w:r>
          </w:p>
        </w:tc>
      </w:tr>
      <w:tr w:rsidR="009C0286" w:rsidRPr="006020BB" w14:paraId="66BE8381" w14:textId="5D5568F0" w:rsidTr="009C0286">
        <w:trPr>
          <w:cantSplit/>
        </w:trPr>
        <w:tc>
          <w:tcPr>
            <w:tcW w:w="260" w:type="pct"/>
          </w:tcPr>
          <w:p w14:paraId="4B69ED56" w14:textId="77777777" w:rsidR="009C0286" w:rsidRPr="006020BB" w:rsidRDefault="009C0286" w:rsidP="009C0286">
            <w:pPr>
              <w:pStyle w:val="a3"/>
              <w:numPr>
                <w:ilvl w:val="0"/>
                <w:numId w:val="11"/>
              </w:numPr>
              <w:spacing w:after="0" w:line="240" w:lineRule="auto"/>
              <w:ind w:left="315" w:hanging="284"/>
              <w:jc w:val="both"/>
              <w:rPr>
                <w:rFonts w:ascii="Times New Roman" w:hAnsi="Times New Roman"/>
                <w:sz w:val="20"/>
                <w:szCs w:val="24"/>
              </w:rPr>
            </w:pPr>
          </w:p>
        </w:tc>
        <w:tc>
          <w:tcPr>
            <w:tcW w:w="839" w:type="pct"/>
          </w:tcPr>
          <w:p w14:paraId="39C2E13F" w14:textId="77777777" w:rsidR="009C0286" w:rsidRPr="006020BB" w:rsidRDefault="009C0286" w:rsidP="009C0286">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Количество участников, получивших 100 баллов</w:t>
            </w:r>
          </w:p>
        </w:tc>
        <w:tc>
          <w:tcPr>
            <w:tcW w:w="825" w:type="pct"/>
            <w:vAlign w:val="center"/>
          </w:tcPr>
          <w:p w14:paraId="04480209" w14:textId="0BB916A8" w:rsidR="009C0286" w:rsidRPr="009C0286" w:rsidRDefault="009C0286" w:rsidP="009C0286">
            <w:pPr>
              <w:pStyle w:val="a3"/>
              <w:spacing w:after="0" w:line="240" w:lineRule="auto"/>
              <w:ind w:left="0"/>
              <w:jc w:val="center"/>
              <w:rPr>
                <w:rFonts w:ascii="Times New Roman" w:hAnsi="Times New Roman"/>
                <w:b/>
              </w:rPr>
            </w:pPr>
            <w:r w:rsidRPr="009C0286">
              <w:rPr>
                <w:rFonts w:ascii="Times New Roman" w:hAnsi="Times New Roman"/>
                <w:b/>
              </w:rPr>
              <w:t>4</w:t>
            </w:r>
          </w:p>
        </w:tc>
        <w:tc>
          <w:tcPr>
            <w:tcW w:w="825" w:type="pct"/>
            <w:vAlign w:val="center"/>
          </w:tcPr>
          <w:p w14:paraId="5982C612" w14:textId="3E396E49" w:rsidR="009C0286" w:rsidRPr="009C0286" w:rsidRDefault="009C0286" w:rsidP="009C0286">
            <w:pPr>
              <w:pStyle w:val="a3"/>
              <w:spacing w:after="0" w:line="240" w:lineRule="auto"/>
              <w:ind w:left="0"/>
              <w:jc w:val="center"/>
              <w:rPr>
                <w:rFonts w:ascii="Times New Roman" w:hAnsi="Times New Roman"/>
                <w:b/>
              </w:rPr>
            </w:pPr>
            <w:r w:rsidRPr="009C0286">
              <w:rPr>
                <w:rFonts w:ascii="Times New Roman" w:hAnsi="Times New Roman"/>
                <w:b/>
              </w:rPr>
              <w:t>0</w:t>
            </w:r>
          </w:p>
        </w:tc>
        <w:tc>
          <w:tcPr>
            <w:tcW w:w="842" w:type="pct"/>
            <w:vAlign w:val="center"/>
          </w:tcPr>
          <w:p w14:paraId="08F5803A" w14:textId="748D7CC9" w:rsidR="009C0286" w:rsidRPr="009C0286" w:rsidRDefault="009C0286" w:rsidP="009C0286">
            <w:pPr>
              <w:pStyle w:val="a3"/>
              <w:spacing w:after="0" w:line="240" w:lineRule="auto"/>
              <w:ind w:left="0"/>
              <w:jc w:val="center"/>
              <w:rPr>
                <w:rFonts w:ascii="Times New Roman" w:hAnsi="Times New Roman"/>
                <w:b/>
              </w:rPr>
            </w:pPr>
            <w:r w:rsidRPr="009C0286">
              <w:rPr>
                <w:rFonts w:ascii="Times New Roman" w:hAnsi="Times New Roman"/>
                <w:b/>
              </w:rPr>
              <w:t>0</w:t>
            </w:r>
          </w:p>
        </w:tc>
        <w:tc>
          <w:tcPr>
            <w:tcW w:w="662" w:type="pct"/>
            <w:vAlign w:val="center"/>
          </w:tcPr>
          <w:p w14:paraId="4D44E2D2" w14:textId="27988090" w:rsidR="009C0286" w:rsidRPr="009C0286" w:rsidRDefault="009C0286" w:rsidP="009C0286">
            <w:pPr>
              <w:pStyle w:val="a3"/>
              <w:spacing w:after="0" w:line="240" w:lineRule="auto"/>
              <w:ind w:left="0"/>
              <w:jc w:val="center"/>
              <w:rPr>
                <w:rFonts w:ascii="Times New Roman" w:hAnsi="Times New Roman"/>
                <w:b/>
              </w:rPr>
            </w:pPr>
            <w:r w:rsidRPr="009C0286">
              <w:rPr>
                <w:rFonts w:ascii="Times New Roman" w:hAnsi="Times New Roman"/>
                <w:b/>
              </w:rPr>
              <w:t>0</w:t>
            </w:r>
          </w:p>
        </w:tc>
        <w:tc>
          <w:tcPr>
            <w:tcW w:w="746" w:type="pct"/>
            <w:vAlign w:val="center"/>
          </w:tcPr>
          <w:p w14:paraId="2EEC94D9" w14:textId="07079356" w:rsidR="009C0286" w:rsidRPr="009C0286" w:rsidRDefault="009C0286" w:rsidP="009C0286">
            <w:pPr>
              <w:pStyle w:val="a3"/>
              <w:spacing w:after="0" w:line="240" w:lineRule="auto"/>
              <w:ind w:left="0"/>
              <w:jc w:val="center"/>
              <w:rPr>
                <w:rFonts w:ascii="Times New Roman" w:hAnsi="Times New Roman"/>
                <w:b/>
              </w:rPr>
            </w:pPr>
            <w:r w:rsidRPr="009C0286">
              <w:rPr>
                <w:rFonts w:ascii="Times New Roman" w:hAnsi="Times New Roman"/>
                <w:b/>
              </w:rPr>
              <w:t>0</w:t>
            </w:r>
          </w:p>
        </w:tc>
      </w:tr>
    </w:tbl>
    <w:p w14:paraId="1A1C10DA" w14:textId="77777777" w:rsidR="00390358" w:rsidRPr="00390358" w:rsidRDefault="00390358" w:rsidP="00390358">
      <w:pPr>
        <w:pStyle w:val="3"/>
        <w:numPr>
          <w:ilvl w:val="0"/>
          <w:numId w:val="0"/>
        </w:numPr>
        <w:ind w:left="1224"/>
        <w:rPr>
          <w:rFonts w:ascii="Times New Roman" w:hAnsi="Times New Roman"/>
        </w:rPr>
      </w:pPr>
    </w:p>
    <w:p w14:paraId="35C7D750" w14:textId="1EBD6D6D"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 xml:space="preserve">в разрезе </w:t>
      </w:r>
      <w:r w:rsidR="005060D9" w:rsidRPr="00FC6BBF">
        <w:rPr>
          <w:rFonts w:ascii="Times New Roman" w:hAnsi="Times New Roman"/>
          <w:b w:val="0"/>
          <w:bCs w:val="0"/>
        </w:rPr>
        <w:t xml:space="preserve">типа ОО </w:t>
      </w:r>
    </w:p>
    <w:p w14:paraId="4E9BDDAC" w14:textId="77777777" w:rsidR="002B4243" w:rsidRPr="00FC6BBF" w:rsidRDefault="002B4243" w:rsidP="002B4243">
      <w:pPr>
        <w:pStyle w:val="af7"/>
        <w:keepNext/>
      </w:pPr>
      <w:r w:rsidRPr="00FC6BBF">
        <w:t xml:space="preserve">Таблица </w:t>
      </w:r>
      <w:r w:rsidR="008F5534">
        <w:rPr>
          <w:noProof/>
        </w:rPr>
        <w:fldChar w:fldCharType="begin"/>
      </w:r>
      <w:r w:rsidR="008F5534">
        <w:rPr>
          <w:noProof/>
        </w:rPr>
        <w:instrText xml:space="preserve"> STYLEREF 1 \s </w:instrText>
      </w:r>
      <w:r w:rsidR="008F5534">
        <w:rPr>
          <w:noProof/>
        </w:rPr>
        <w:fldChar w:fldCharType="separate"/>
      </w:r>
      <w:r w:rsidR="00383699">
        <w:rPr>
          <w:noProof/>
        </w:rPr>
        <w:t>2</w:t>
      </w:r>
      <w:r w:rsidR="008F5534">
        <w:rPr>
          <w:noProof/>
        </w:rPr>
        <w:fldChar w:fldCharType="end"/>
      </w:r>
      <w:r w:rsidR="00DB6897">
        <w:noBreakHyphen/>
      </w:r>
      <w:r w:rsidR="008F5534">
        <w:rPr>
          <w:noProof/>
        </w:rPr>
        <w:fldChar w:fldCharType="begin"/>
      </w:r>
      <w:r w:rsidR="008F5534">
        <w:rPr>
          <w:noProof/>
        </w:rPr>
        <w:instrText xml:space="preserve"> SEQ Таблица \* ARABIC \s 1 </w:instrText>
      </w:r>
      <w:r w:rsidR="008F5534">
        <w:rPr>
          <w:noProof/>
        </w:rPr>
        <w:fldChar w:fldCharType="separate"/>
      </w:r>
      <w:r w:rsidR="00383699">
        <w:rPr>
          <w:noProof/>
        </w:rPr>
        <w:t>9</w:t>
      </w:r>
      <w:r w:rsidR="008F5534">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1134"/>
        <w:gridCol w:w="1559"/>
        <w:gridCol w:w="1134"/>
        <w:gridCol w:w="1134"/>
        <w:gridCol w:w="1418"/>
      </w:tblGrid>
      <w:tr w:rsidR="001171AF" w:rsidRPr="006020BB" w14:paraId="5F87FB32" w14:textId="77777777" w:rsidTr="001E4267">
        <w:trPr>
          <w:cantSplit/>
          <w:tblHeader/>
        </w:trPr>
        <w:tc>
          <w:tcPr>
            <w:tcW w:w="2977" w:type="dxa"/>
            <w:vMerge w:val="restart"/>
            <w:vAlign w:val="center"/>
          </w:tcPr>
          <w:p w14:paraId="4C93DF82" w14:textId="77777777" w:rsidR="001171AF" w:rsidRPr="006020BB" w:rsidRDefault="001171AF" w:rsidP="009A42EF">
            <w:pPr>
              <w:pStyle w:val="a3"/>
              <w:spacing w:after="0" w:line="240" w:lineRule="auto"/>
              <w:ind w:left="0"/>
              <w:jc w:val="center"/>
              <w:rPr>
                <w:rFonts w:ascii="Times New Roman" w:hAnsi="Times New Roman"/>
                <w:sz w:val="20"/>
                <w:szCs w:val="24"/>
              </w:rPr>
            </w:pPr>
          </w:p>
        </w:tc>
        <w:tc>
          <w:tcPr>
            <w:tcW w:w="4961" w:type="dxa"/>
            <w:gridSpan w:val="4"/>
            <w:vAlign w:val="center"/>
          </w:tcPr>
          <w:p w14:paraId="5FF257C4"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w:t>
            </w:r>
          </w:p>
        </w:tc>
        <w:tc>
          <w:tcPr>
            <w:tcW w:w="1418" w:type="dxa"/>
            <w:vMerge w:val="restart"/>
            <w:vAlign w:val="center"/>
          </w:tcPr>
          <w:p w14:paraId="6F1DD65D"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Количество участников, получивших </w:t>
            </w:r>
          </w:p>
          <w:p w14:paraId="66B597A8"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100 баллов</w:t>
            </w:r>
          </w:p>
        </w:tc>
      </w:tr>
      <w:tr w:rsidR="001171AF" w:rsidRPr="006020BB" w14:paraId="669CAD13" w14:textId="77777777" w:rsidTr="001E4267">
        <w:trPr>
          <w:cantSplit/>
          <w:tblHeader/>
        </w:trPr>
        <w:tc>
          <w:tcPr>
            <w:tcW w:w="2977" w:type="dxa"/>
            <w:vMerge/>
            <w:vAlign w:val="center"/>
          </w:tcPr>
          <w:p w14:paraId="7EBC8DF8" w14:textId="77777777" w:rsidR="001171AF" w:rsidRPr="006020BB" w:rsidRDefault="001171AF" w:rsidP="009A42EF">
            <w:pPr>
              <w:pStyle w:val="a3"/>
              <w:spacing w:after="0" w:line="240" w:lineRule="auto"/>
              <w:ind w:left="0"/>
              <w:jc w:val="center"/>
              <w:rPr>
                <w:rFonts w:ascii="Times New Roman" w:hAnsi="Times New Roman"/>
                <w:sz w:val="20"/>
                <w:szCs w:val="24"/>
              </w:rPr>
            </w:pPr>
          </w:p>
        </w:tc>
        <w:tc>
          <w:tcPr>
            <w:tcW w:w="1134" w:type="dxa"/>
            <w:vAlign w:val="center"/>
          </w:tcPr>
          <w:p w14:paraId="229F5703" w14:textId="77777777"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ниже </w:t>
            </w:r>
            <w:r w:rsidR="00644E7E" w:rsidRPr="006020BB">
              <w:rPr>
                <w:rFonts w:ascii="Times New Roman" w:hAnsi="Times New Roman"/>
                <w:sz w:val="20"/>
                <w:szCs w:val="24"/>
              </w:rPr>
              <w:t>минимального</w:t>
            </w:r>
          </w:p>
        </w:tc>
        <w:tc>
          <w:tcPr>
            <w:tcW w:w="1559" w:type="dxa"/>
            <w:vAlign w:val="center"/>
          </w:tcPr>
          <w:p w14:paraId="55D9C191" w14:textId="77777777"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от </w:t>
            </w:r>
            <w:r w:rsidR="00644E7E" w:rsidRPr="006020BB">
              <w:rPr>
                <w:rFonts w:ascii="Times New Roman" w:hAnsi="Times New Roman"/>
                <w:sz w:val="20"/>
                <w:szCs w:val="24"/>
              </w:rPr>
              <w:t>минимального</w:t>
            </w:r>
            <w:r w:rsidRPr="006020BB">
              <w:rPr>
                <w:rFonts w:ascii="Times New Roman" w:hAnsi="Times New Roman"/>
                <w:sz w:val="20"/>
                <w:szCs w:val="24"/>
              </w:rPr>
              <w:t xml:space="preserve"> до 60 баллов</w:t>
            </w:r>
          </w:p>
        </w:tc>
        <w:tc>
          <w:tcPr>
            <w:tcW w:w="1134" w:type="dxa"/>
            <w:vAlign w:val="center"/>
          </w:tcPr>
          <w:p w14:paraId="1DE3A95A"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61 до 80 баллов</w:t>
            </w:r>
          </w:p>
        </w:tc>
        <w:tc>
          <w:tcPr>
            <w:tcW w:w="1134" w:type="dxa"/>
            <w:vAlign w:val="center"/>
          </w:tcPr>
          <w:p w14:paraId="41E494B9"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81 до 99 баллов</w:t>
            </w:r>
          </w:p>
        </w:tc>
        <w:tc>
          <w:tcPr>
            <w:tcW w:w="1418" w:type="dxa"/>
            <w:vMerge/>
            <w:vAlign w:val="center"/>
          </w:tcPr>
          <w:p w14:paraId="792A4B6E" w14:textId="77777777" w:rsidR="001171AF" w:rsidRPr="006020BB" w:rsidRDefault="001171AF" w:rsidP="009A42EF">
            <w:pPr>
              <w:pStyle w:val="a3"/>
              <w:spacing w:after="0" w:line="240" w:lineRule="auto"/>
              <w:ind w:left="0"/>
              <w:jc w:val="center"/>
              <w:rPr>
                <w:rFonts w:ascii="Times New Roman" w:hAnsi="Times New Roman"/>
                <w:sz w:val="20"/>
                <w:szCs w:val="24"/>
              </w:rPr>
            </w:pPr>
          </w:p>
        </w:tc>
      </w:tr>
      <w:tr w:rsidR="001E4267" w:rsidRPr="006020BB" w14:paraId="4D1F4076" w14:textId="77777777" w:rsidTr="001E4267">
        <w:trPr>
          <w:cantSplit/>
          <w:tblHeader/>
        </w:trPr>
        <w:tc>
          <w:tcPr>
            <w:tcW w:w="2977" w:type="dxa"/>
            <w:vAlign w:val="center"/>
          </w:tcPr>
          <w:p w14:paraId="23A8A452" w14:textId="6D8753DA" w:rsidR="001E4267" w:rsidRPr="006020BB" w:rsidRDefault="001E4267" w:rsidP="001E4267">
            <w:pPr>
              <w:pStyle w:val="a3"/>
              <w:spacing w:after="0" w:line="240" w:lineRule="auto"/>
              <w:ind w:left="0"/>
              <w:rPr>
                <w:rFonts w:ascii="Times New Roman" w:hAnsi="Times New Roman"/>
                <w:sz w:val="20"/>
                <w:szCs w:val="24"/>
              </w:rPr>
            </w:pPr>
            <w:r w:rsidRPr="006020BB">
              <w:rPr>
                <w:rFonts w:ascii="Times New Roman" w:hAnsi="Times New Roman"/>
                <w:sz w:val="20"/>
                <w:szCs w:val="24"/>
              </w:rPr>
              <w:t>СОШ</w:t>
            </w:r>
            <w:r>
              <w:rPr>
                <w:rFonts w:ascii="Times New Roman" w:hAnsi="Times New Roman"/>
                <w:sz w:val="20"/>
                <w:szCs w:val="24"/>
              </w:rPr>
              <w:t xml:space="preserve"> и СОШ с УИОП</w:t>
            </w:r>
          </w:p>
        </w:tc>
        <w:tc>
          <w:tcPr>
            <w:tcW w:w="1134" w:type="dxa"/>
            <w:vAlign w:val="bottom"/>
          </w:tcPr>
          <w:p w14:paraId="17B49F47" w14:textId="24E4E6EC" w:rsidR="001E4267" w:rsidRPr="001E4267" w:rsidRDefault="001E4267" w:rsidP="001E4267">
            <w:pPr>
              <w:pStyle w:val="a3"/>
              <w:spacing w:after="0" w:line="240" w:lineRule="auto"/>
              <w:ind w:left="0"/>
              <w:jc w:val="center"/>
              <w:rPr>
                <w:rFonts w:ascii="Times New Roman" w:hAnsi="Times New Roman"/>
                <w:sz w:val="20"/>
                <w:szCs w:val="24"/>
              </w:rPr>
            </w:pPr>
            <w:r w:rsidRPr="001E4267">
              <w:rPr>
                <w:rFonts w:ascii="Times New Roman" w:hAnsi="Times New Roman"/>
                <w:color w:val="000000"/>
              </w:rPr>
              <w:t>17,85</w:t>
            </w:r>
          </w:p>
        </w:tc>
        <w:tc>
          <w:tcPr>
            <w:tcW w:w="1559" w:type="dxa"/>
            <w:vAlign w:val="bottom"/>
          </w:tcPr>
          <w:p w14:paraId="074F3732" w14:textId="7C7BA0B5" w:rsidR="001E4267" w:rsidRPr="001E4267" w:rsidRDefault="001E4267" w:rsidP="001E4267">
            <w:pPr>
              <w:pStyle w:val="a3"/>
              <w:spacing w:after="0" w:line="240" w:lineRule="auto"/>
              <w:ind w:left="0"/>
              <w:jc w:val="center"/>
              <w:rPr>
                <w:rFonts w:ascii="Times New Roman" w:hAnsi="Times New Roman"/>
                <w:sz w:val="20"/>
                <w:szCs w:val="24"/>
              </w:rPr>
            </w:pPr>
            <w:r w:rsidRPr="001E4267">
              <w:rPr>
                <w:rFonts w:ascii="Times New Roman" w:hAnsi="Times New Roman"/>
                <w:color w:val="000000"/>
              </w:rPr>
              <w:t>44,70</w:t>
            </w:r>
          </w:p>
        </w:tc>
        <w:tc>
          <w:tcPr>
            <w:tcW w:w="1134" w:type="dxa"/>
            <w:vAlign w:val="bottom"/>
          </w:tcPr>
          <w:p w14:paraId="050528D3" w14:textId="2DD129B4" w:rsidR="001E4267" w:rsidRPr="001E4267" w:rsidRDefault="001E4267" w:rsidP="001E4267">
            <w:pPr>
              <w:pStyle w:val="a3"/>
              <w:spacing w:after="0" w:line="240" w:lineRule="auto"/>
              <w:ind w:left="0"/>
              <w:jc w:val="center"/>
              <w:rPr>
                <w:rFonts w:ascii="Times New Roman" w:hAnsi="Times New Roman"/>
                <w:sz w:val="20"/>
                <w:szCs w:val="24"/>
              </w:rPr>
            </w:pPr>
            <w:r w:rsidRPr="001E4267">
              <w:rPr>
                <w:rFonts w:ascii="Times New Roman" w:hAnsi="Times New Roman"/>
                <w:color w:val="000000"/>
              </w:rPr>
              <w:t>30,53</w:t>
            </w:r>
          </w:p>
        </w:tc>
        <w:tc>
          <w:tcPr>
            <w:tcW w:w="1134" w:type="dxa"/>
            <w:vAlign w:val="bottom"/>
          </w:tcPr>
          <w:p w14:paraId="31FBC7D9" w14:textId="4C39B23C" w:rsidR="001E4267" w:rsidRPr="001E4267" w:rsidRDefault="001E4267" w:rsidP="001E4267">
            <w:pPr>
              <w:pStyle w:val="a3"/>
              <w:spacing w:after="0" w:line="240" w:lineRule="auto"/>
              <w:ind w:left="0"/>
              <w:jc w:val="center"/>
              <w:rPr>
                <w:rFonts w:ascii="Times New Roman" w:hAnsi="Times New Roman"/>
                <w:sz w:val="20"/>
                <w:szCs w:val="24"/>
              </w:rPr>
            </w:pPr>
            <w:r w:rsidRPr="001E4267">
              <w:rPr>
                <w:rFonts w:ascii="Times New Roman" w:hAnsi="Times New Roman"/>
                <w:color w:val="000000"/>
              </w:rPr>
              <w:t>6,84</w:t>
            </w:r>
          </w:p>
        </w:tc>
        <w:tc>
          <w:tcPr>
            <w:tcW w:w="1418" w:type="dxa"/>
            <w:vAlign w:val="bottom"/>
          </w:tcPr>
          <w:p w14:paraId="232E9538" w14:textId="5C778B73" w:rsidR="001E4267" w:rsidRPr="001E4267" w:rsidRDefault="001E4267" w:rsidP="001E4267">
            <w:pPr>
              <w:pStyle w:val="a3"/>
              <w:spacing w:after="0" w:line="240" w:lineRule="auto"/>
              <w:ind w:left="0"/>
              <w:jc w:val="center"/>
              <w:rPr>
                <w:rFonts w:ascii="Times New Roman" w:hAnsi="Times New Roman"/>
                <w:sz w:val="20"/>
                <w:szCs w:val="24"/>
              </w:rPr>
            </w:pPr>
            <w:r w:rsidRPr="001E4267">
              <w:rPr>
                <w:rFonts w:ascii="Times New Roman" w:hAnsi="Times New Roman"/>
                <w:color w:val="000000"/>
              </w:rPr>
              <w:t>1</w:t>
            </w:r>
          </w:p>
        </w:tc>
      </w:tr>
      <w:tr w:rsidR="001E4267" w:rsidRPr="006020BB" w14:paraId="43478ADD" w14:textId="736E7A6F" w:rsidTr="001E4267">
        <w:trPr>
          <w:cantSplit/>
          <w:tblHeader/>
        </w:trPr>
        <w:tc>
          <w:tcPr>
            <w:tcW w:w="2977" w:type="dxa"/>
          </w:tcPr>
          <w:p w14:paraId="42F8D4C5" w14:textId="10AD32A0" w:rsidR="001E4267" w:rsidRPr="006020BB" w:rsidRDefault="001E4267" w:rsidP="001E4267">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Лицеи, гимназии</w:t>
            </w:r>
          </w:p>
        </w:tc>
        <w:tc>
          <w:tcPr>
            <w:tcW w:w="1134" w:type="dxa"/>
            <w:vAlign w:val="bottom"/>
          </w:tcPr>
          <w:p w14:paraId="5F07649A" w14:textId="29C768F1" w:rsidR="001E4267" w:rsidRPr="001E4267" w:rsidRDefault="001E4267" w:rsidP="001E4267">
            <w:pPr>
              <w:pStyle w:val="a3"/>
              <w:spacing w:after="0" w:line="240" w:lineRule="auto"/>
              <w:ind w:left="0"/>
              <w:jc w:val="center"/>
              <w:rPr>
                <w:rFonts w:ascii="Times New Roman" w:hAnsi="Times New Roman"/>
                <w:sz w:val="20"/>
                <w:szCs w:val="24"/>
              </w:rPr>
            </w:pPr>
            <w:r w:rsidRPr="001E4267">
              <w:rPr>
                <w:rFonts w:ascii="Times New Roman" w:hAnsi="Times New Roman"/>
                <w:color w:val="000000"/>
              </w:rPr>
              <w:t>6,16</w:t>
            </w:r>
          </w:p>
        </w:tc>
        <w:tc>
          <w:tcPr>
            <w:tcW w:w="1559" w:type="dxa"/>
            <w:vAlign w:val="bottom"/>
          </w:tcPr>
          <w:p w14:paraId="39AB5C62" w14:textId="6211BC3E" w:rsidR="001E4267" w:rsidRPr="001E4267" w:rsidRDefault="001E4267" w:rsidP="001E4267">
            <w:pPr>
              <w:pStyle w:val="a3"/>
              <w:spacing w:after="0" w:line="240" w:lineRule="auto"/>
              <w:ind w:left="0"/>
              <w:jc w:val="center"/>
              <w:rPr>
                <w:rFonts w:ascii="Times New Roman" w:hAnsi="Times New Roman"/>
                <w:sz w:val="20"/>
                <w:szCs w:val="24"/>
              </w:rPr>
            </w:pPr>
            <w:r w:rsidRPr="001E4267">
              <w:rPr>
                <w:rFonts w:ascii="Times New Roman" w:hAnsi="Times New Roman"/>
                <w:color w:val="000000"/>
              </w:rPr>
              <w:t>33,68</w:t>
            </w:r>
          </w:p>
        </w:tc>
        <w:tc>
          <w:tcPr>
            <w:tcW w:w="1134" w:type="dxa"/>
            <w:vAlign w:val="bottom"/>
          </w:tcPr>
          <w:p w14:paraId="7E03FFC7" w14:textId="5D6F766E" w:rsidR="001E4267" w:rsidRPr="001E4267" w:rsidRDefault="001E4267" w:rsidP="001E4267">
            <w:pPr>
              <w:pStyle w:val="a3"/>
              <w:spacing w:after="0" w:line="240" w:lineRule="auto"/>
              <w:ind w:left="0"/>
              <w:jc w:val="center"/>
              <w:rPr>
                <w:rFonts w:ascii="Times New Roman" w:hAnsi="Times New Roman"/>
                <w:sz w:val="20"/>
                <w:szCs w:val="24"/>
              </w:rPr>
            </w:pPr>
            <w:r w:rsidRPr="001E4267">
              <w:rPr>
                <w:rFonts w:ascii="Times New Roman" w:hAnsi="Times New Roman"/>
                <w:color w:val="000000"/>
              </w:rPr>
              <w:t>41,89</w:t>
            </w:r>
          </w:p>
        </w:tc>
        <w:tc>
          <w:tcPr>
            <w:tcW w:w="1134" w:type="dxa"/>
            <w:vAlign w:val="bottom"/>
          </w:tcPr>
          <w:p w14:paraId="7A786FDF" w14:textId="181F46FC" w:rsidR="001E4267" w:rsidRPr="001E4267" w:rsidRDefault="001E4267" w:rsidP="001E4267">
            <w:pPr>
              <w:pStyle w:val="a3"/>
              <w:spacing w:after="0" w:line="240" w:lineRule="auto"/>
              <w:ind w:left="0"/>
              <w:jc w:val="center"/>
              <w:rPr>
                <w:rFonts w:ascii="Times New Roman" w:hAnsi="Times New Roman"/>
                <w:sz w:val="20"/>
                <w:szCs w:val="24"/>
              </w:rPr>
            </w:pPr>
            <w:r w:rsidRPr="001E4267">
              <w:rPr>
                <w:rFonts w:ascii="Times New Roman" w:hAnsi="Times New Roman"/>
                <w:color w:val="000000"/>
              </w:rPr>
              <w:t>17,66</w:t>
            </w:r>
          </w:p>
        </w:tc>
        <w:tc>
          <w:tcPr>
            <w:tcW w:w="1418" w:type="dxa"/>
            <w:vAlign w:val="bottom"/>
          </w:tcPr>
          <w:p w14:paraId="7968C481" w14:textId="02F2F00B" w:rsidR="001E4267" w:rsidRPr="001E4267" w:rsidRDefault="001E4267" w:rsidP="001E4267">
            <w:pPr>
              <w:pStyle w:val="a3"/>
              <w:spacing w:after="0" w:line="240" w:lineRule="auto"/>
              <w:ind w:left="0"/>
              <w:jc w:val="center"/>
              <w:rPr>
                <w:rFonts w:ascii="Times New Roman" w:hAnsi="Times New Roman"/>
                <w:sz w:val="20"/>
                <w:szCs w:val="24"/>
              </w:rPr>
            </w:pPr>
            <w:r w:rsidRPr="001E4267">
              <w:rPr>
                <w:rFonts w:ascii="Times New Roman" w:hAnsi="Times New Roman"/>
                <w:color w:val="000000"/>
              </w:rPr>
              <w:t>3</w:t>
            </w:r>
          </w:p>
        </w:tc>
      </w:tr>
      <w:tr w:rsidR="001E4267" w:rsidRPr="006020BB" w14:paraId="3827A143" w14:textId="779EF74F" w:rsidTr="001E4267">
        <w:trPr>
          <w:cantSplit/>
          <w:tblHeader/>
        </w:trPr>
        <w:tc>
          <w:tcPr>
            <w:tcW w:w="2977" w:type="dxa"/>
          </w:tcPr>
          <w:p w14:paraId="2AA71FD2" w14:textId="346ACC90" w:rsidR="001E4267" w:rsidRPr="006020BB" w:rsidRDefault="001E4267" w:rsidP="001E4267">
            <w:pPr>
              <w:pStyle w:val="a3"/>
              <w:spacing w:after="0" w:line="240" w:lineRule="auto"/>
              <w:ind w:left="0"/>
              <w:jc w:val="both"/>
              <w:rPr>
                <w:rFonts w:ascii="Times New Roman" w:hAnsi="Times New Roman"/>
                <w:sz w:val="20"/>
                <w:szCs w:val="24"/>
              </w:rPr>
            </w:pPr>
            <w:r>
              <w:rPr>
                <w:rFonts w:ascii="Times New Roman" w:hAnsi="Times New Roman"/>
                <w:sz w:val="20"/>
                <w:szCs w:val="24"/>
              </w:rPr>
              <w:t>Интернаты</w:t>
            </w:r>
          </w:p>
        </w:tc>
        <w:tc>
          <w:tcPr>
            <w:tcW w:w="1134" w:type="dxa"/>
            <w:vAlign w:val="bottom"/>
          </w:tcPr>
          <w:p w14:paraId="687C8577" w14:textId="361A7CC2" w:rsidR="001E4267" w:rsidRPr="001E4267" w:rsidRDefault="001E4267" w:rsidP="001E4267">
            <w:pPr>
              <w:pStyle w:val="a3"/>
              <w:spacing w:after="0" w:line="240" w:lineRule="auto"/>
              <w:ind w:left="0"/>
              <w:jc w:val="center"/>
              <w:rPr>
                <w:rFonts w:ascii="Times New Roman" w:hAnsi="Times New Roman"/>
                <w:sz w:val="20"/>
                <w:szCs w:val="24"/>
              </w:rPr>
            </w:pPr>
            <w:r w:rsidRPr="001E4267">
              <w:rPr>
                <w:rFonts w:ascii="Times New Roman" w:hAnsi="Times New Roman"/>
                <w:color w:val="000000"/>
              </w:rPr>
              <w:t>17,65</w:t>
            </w:r>
          </w:p>
        </w:tc>
        <w:tc>
          <w:tcPr>
            <w:tcW w:w="1559" w:type="dxa"/>
            <w:vAlign w:val="bottom"/>
          </w:tcPr>
          <w:p w14:paraId="0C191FB1" w14:textId="3130DDCB" w:rsidR="001E4267" w:rsidRPr="001E4267" w:rsidRDefault="001E4267" w:rsidP="001E4267">
            <w:pPr>
              <w:pStyle w:val="a3"/>
              <w:spacing w:after="0" w:line="240" w:lineRule="auto"/>
              <w:ind w:left="0"/>
              <w:jc w:val="center"/>
              <w:rPr>
                <w:rFonts w:ascii="Times New Roman" w:hAnsi="Times New Roman"/>
                <w:sz w:val="20"/>
                <w:szCs w:val="24"/>
              </w:rPr>
            </w:pPr>
            <w:r w:rsidRPr="001E4267">
              <w:rPr>
                <w:rFonts w:ascii="Times New Roman" w:hAnsi="Times New Roman"/>
                <w:color w:val="000000"/>
              </w:rPr>
              <w:t>47,06</w:t>
            </w:r>
          </w:p>
        </w:tc>
        <w:tc>
          <w:tcPr>
            <w:tcW w:w="1134" w:type="dxa"/>
            <w:vAlign w:val="bottom"/>
          </w:tcPr>
          <w:p w14:paraId="3AE18DA3" w14:textId="3AB97AE1" w:rsidR="001E4267" w:rsidRPr="001E4267" w:rsidRDefault="001E4267" w:rsidP="001E4267">
            <w:pPr>
              <w:pStyle w:val="a3"/>
              <w:spacing w:after="0" w:line="240" w:lineRule="auto"/>
              <w:ind w:left="0"/>
              <w:jc w:val="center"/>
              <w:rPr>
                <w:rFonts w:ascii="Times New Roman" w:hAnsi="Times New Roman"/>
                <w:sz w:val="20"/>
                <w:szCs w:val="24"/>
              </w:rPr>
            </w:pPr>
            <w:r w:rsidRPr="001E4267">
              <w:rPr>
                <w:rFonts w:ascii="Times New Roman" w:hAnsi="Times New Roman"/>
                <w:color w:val="000000"/>
              </w:rPr>
              <w:t>23,53</w:t>
            </w:r>
          </w:p>
        </w:tc>
        <w:tc>
          <w:tcPr>
            <w:tcW w:w="1134" w:type="dxa"/>
            <w:vAlign w:val="bottom"/>
          </w:tcPr>
          <w:p w14:paraId="7A0372DD" w14:textId="78ABE42C" w:rsidR="001E4267" w:rsidRPr="001E4267" w:rsidRDefault="001E4267" w:rsidP="001E4267">
            <w:pPr>
              <w:pStyle w:val="a3"/>
              <w:spacing w:after="0" w:line="240" w:lineRule="auto"/>
              <w:ind w:left="0"/>
              <w:jc w:val="center"/>
              <w:rPr>
                <w:rFonts w:ascii="Times New Roman" w:hAnsi="Times New Roman"/>
                <w:sz w:val="20"/>
                <w:szCs w:val="24"/>
              </w:rPr>
            </w:pPr>
            <w:r w:rsidRPr="001E4267">
              <w:rPr>
                <w:rFonts w:ascii="Times New Roman" w:hAnsi="Times New Roman"/>
                <w:color w:val="000000"/>
              </w:rPr>
              <w:t>11,76</w:t>
            </w:r>
          </w:p>
        </w:tc>
        <w:tc>
          <w:tcPr>
            <w:tcW w:w="1418" w:type="dxa"/>
            <w:vAlign w:val="bottom"/>
          </w:tcPr>
          <w:p w14:paraId="715A8184" w14:textId="755D7566" w:rsidR="001E4267" w:rsidRPr="001E4267" w:rsidRDefault="001E4267" w:rsidP="001E4267">
            <w:pPr>
              <w:pStyle w:val="a3"/>
              <w:spacing w:after="0" w:line="240" w:lineRule="auto"/>
              <w:ind w:left="0"/>
              <w:jc w:val="center"/>
              <w:rPr>
                <w:rFonts w:ascii="Times New Roman" w:hAnsi="Times New Roman"/>
                <w:sz w:val="20"/>
                <w:szCs w:val="24"/>
              </w:rPr>
            </w:pPr>
            <w:r w:rsidRPr="001E4267">
              <w:rPr>
                <w:rFonts w:ascii="Times New Roman" w:hAnsi="Times New Roman"/>
                <w:color w:val="000000"/>
              </w:rPr>
              <w:t>0</w:t>
            </w:r>
          </w:p>
        </w:tc>
      </w:tr>
      <w:tr w:rsidR="001E4267" w:rsidRPr="006020BB" w14:paraId="1EEEC43B" w14:textId="77777777" w:rsidTr="001E4267">
        <w:trPr>
          <w:cantSplit/>
          <w:tblHeader/>
        </w:trPr>
        <w:tc>
          <w:tcPr>
            <w:tcW w:w="2977" w:type="dxa"/>
          </w:tcPr>
          <w:p w14:paraId="37E4B028" w14:textId="003680F1" w:rsidR="001E4267" w:rsidRPr="006020BB" w:rsidRDefault="001E4267" w:rsidP="001E4267">
            <w:pPr>
              <w:pStyle w:val="a3"/>
              <w:spacing w:after="0" w:line="240" w:lineRule="auto"/>
              <w:ind w:left="0"/>
              <w:jc w:val="both"/>
              <w:rPr>
                <w:rFonts w:ascii="Times New Roman" w:hAnsi="Times New Roman"/>
                <w:sz w:val="20"/>
                <w:szCs w:val="24"/>
              </w:rPr>
            </w:pPr>
            <w:r>
              <w:rPr>
                <w:rFonts w:ascii="Times New Roman" w:hAnsi="Times New Roman"/>
                <w:sz w:val="20"/>
                <w:szCs w:val="24"/>
              </w:rPr>
              <w:t>ВСОШ</w:t>
            </w:r>
          </w:p>
        </w:tc>
        <w:tc>
          <w:tcPr>
            <w:tcW w:w="1134" w:type="dxa"/>
            <w:vAlign w:val="bottom"/>
          </w:tcPr>
          <w:p w14:paraId="5B46D28F" w14:textId="1E1A7C32" w:rsidR="001E4267" w:rsidRPr="001E4267" w:rsidRDefault="001E4267" w:rsidP="001E4267">
            <w:pPr>
              <w:pStyle w:val="a3"/>
              <w:spacing w:after="0" w:line="240" w:lineRule="auto"/>
              <w:ind w:left="0"/>
              <w:jc w:val="center"/>
              <w:rPr>
                <w:rFonts w:ascii="Times New Roman" w:hAnsi="Times New Roman"/>
                <w:sz w:val="20"/>
                <w:szCs w:val="24"/>
              </w:rPr>
            </w:pPr>
            <w:r w:rsidRPr="001E4267">
              <w:rPr>
                <w:rFonts w:ascii="Times New Roman" w:hAnsi="Times New Roman"/>
                <w:color w:val="000000"/>
              </w:rPr>
              <w:t>66,67</w:t>
            </w:r>
          </w:p>
        </w:tc>
        <w:tc>
          <w:tcPr>
            <w:tcW w:w="1559" w:type="dxa"/>
            <w:vAlign w:val="bottom"/>
          </w:tcPr>
          <w:p w14:paraId="4708A498" w14:textId="791B3FBC" w:rsidR="001E4267" w:rsidRPr="001E4267" w:rsidRDefault="001E4267" w:rsidP="001E4267">
            <w:pPr>
              <w:pStyle w:val="a3"/>
              <w:spacing w:after="0" w:line="240" w:lineRule="auto"/>
              <w:ind w:left="0"/>
              <w:jc w:val="center"/>
              <w:rPr>
                <w:rFonts w:ascii="Times New Roman" w:hAnsi="Times New Roman"/>
                <w:sz w:val="20"/>
                <w:szCs w:val="24"/>
              </w:rPr>
            </w:pPr>
            <w:r w:rsidRPr="001E4267">
              <w:rPr>
                <w:rFonts w:ascii="Times New Roman" w:hAnsi="Times New Roman"/>
                <w:color w:val="000000"/>
              </w:rPr>
              <w:t>16,67</w:t>
            </w:r>
          </w:p>
        </w:tc>
        <w:tc>
          <w:tcPr>
            <w:tcW w:w="1134" w:type="dxa"/>
            <w:vAlign w:val="bottom"/>
          </w:tcPr>
          <w:p w14:paraId="319F4398" w14:textId="25690AA1" w:rsidR="001E4267" w:rsidRPr="001E4267" w:rsidRDefault="001E4267" w:rsidP="001E4267">
            <w:pPr>
              <w:pStyle w:val="a3"/>
              <w:spacing w:after="0" w:line="240" w:lineRule="auto"/>
              <w:ind w:left="0"/>
              <w:jc w:val="center"/>
              <w:rPr>
                <w:rFonts w:ascii="Times New Roman" w:hAnsi="Times New Roman"/>
                <w:sz w:val="20"/>
                <w:szCs w:val="24"/>
              </w:rPr>
            </w:pPr>
            <w:r w:rsidRPr="001E4267">
              <w:rPr>
                <w:rFonts w:ascii="Times New Roman" w:hAnsi="Times New Roman"/>
                <w:color w:val="000000"/>
              </w:rPr>
              <w:t>16,67</w:t>
            </w:r>
          </w:p>
        </w:tc>
        <w:tc>
          <w:tcPr>
            <w:tcW w:w="1134" w:type="dxa"/>
            <w:vAlign w:val="bottom"/>
          </w:tcPr>
          <w:p w14:paraId="45F0F908" w14:textId="49C99BBA" w:rsidR="001E4267" w:rsidRPr="001E4267" w:rsidRDefault="001E4267" w:rsidP="001E4267">
            <w:pPr>
              <w:pStyle w:val="a3"/>
              <w:spacing w:after="0" w:line="240" w:lineRule="auto"/>
              <w:ind w:left="0"/>
              <w:jc w:val="center"/>
              <w:rPr>
                <w:rFonts w:ascii="Times New Roman" w:hAnsi="Times New Roman"/>
                <w:sz w:val="20"/>
                <w:szCs w:val="24"/>
              </w:rPr>
            </w:pPr>
            <w:r w:rsidRPr="001E4267">
              <w:rPr>
                <w:rFonts w:ascii="Times New Roman" w:hAnsi="Times New Roman"/>
                <w:color w:val="000000"/>
              </w:rPr>
              <w:t>0,00</w:t>
            </w:r>
          </w:p>
        </w:tc>
        <w:tc>
          <w:tcPr>
            <w:tcW w:w="1418" w:type="dxa"/>
            <w:vAlign w:val="bottom"/>
          </w:tcPr>
          <w:p w14:paraId="488E8771" w14:textId="56681539" w:rsidR="001E4267" w:rsidRPr="001E4267" w:rsidRDefault="001E4267" w:rsidP="001E4267">
            <w:pPr>
              <w:pStyle w:val="a3"/>
              <w:spacing w:after="0" w:line="240" w:lineRule="auto"/>
              <w:ind w:left="0"/>
              <w:jc w:val="center"/>
              <w:rPr>
                <w:rFonts w:ascii="Times New Roman" w:hAnsi="Times New Roman"/>
                <w:sz w:val="20"/>
                <w:szCs w:val="24"/>
              </w:rPr>
            </w:pPr>
            <w:r w:rsidRPr="001E4267">
              <w:rPr>
                <w:rFonts w:ascii="Times New Roman" w:hAnsi="Times New Roman"/>
                <w:color w:val="000000"/>
              </w:rPr>
              <w:t>0</w:t>
            </w:r>
          </w:p>
        </w:tc>
      </w:tr>
      <w:tr w:rsidR="0062406F" w:rsidRPr="006020BB" w14:paraId="50D931A0" w14:textId="77777777" w:rsidTr="0062406F">
        <w:trPr>
          <w:cantSplit/>
          <w:tblHeader/>
        </w:trPr>
        <w:tc>
          <w:tcPr>
            <w:tcW w:w="2977" w:type="dxa"/>
          </w:tcPr>
          <w:p w14:paraId="43A2FF89" w14:textId="35D8CFFF" w:rsidR="0062406F" w:rsidRDefault="0062406F" w:rsidP="0062406F">
            <w:pPr>
              <w:pStyle w:val="a3"/>
              <w:spacing w:after="0" w:line="240" w:lineRule="auto"/>
              <w:ind w:left="0"/>
              <w:jc w:val="both"/>
              <w:rPr>
                <w:rFonts w:ascii="Times New Roman" w:hAnsi="Times New Roman"/>
                <w:sz w:val="20"/>
                <w:szCs w:val="24"/>
              </w:rPr>
            </w:pPr>
            <w:r>
              <w:rPr>
                <w:rFonts w:ascii="Times New Roman" w:hAnsi="Times New Roman"/>
                <w:sz w:val="20"/>
                <w:szCs w:val="24"/>
              </w:rPr>
              <w:t>выпускники ОО с низкими образовательными результатами</w:t>
            </w:r>
          </w:p>
        </w:tc>
        <w:tc>
          <w:tcPr>
            <w:tcW w:w="1134" w:type="dxa"/>
            <w:vAlign w:val="center"/>
          </w:tcPr>
          <w:p w14:paraId="5F320C40" w14:textId="5D187906" w:rsidR="0062406F" w:rsidRPr="0062406F" w:rsidRDefault="0062406F" w:rsidP="0062406F">
            <w:pPr>
              <w:pStyle w:val="a3"/>
              <w:spacing w:after="0" w:line="240" w:lineRule="auto"/>
              <w:ind w:left="0"/>
              <w:jc w:val="center"/>
              <w:rPr>
                <w:rFonts w:ascii="Times New Roman" w:hAnsi="Times New Roman"/>
                <w:color w:val="000000"/>
              </w:rPr>
            </w:pPr>
            <w:r w:rsidRPr="0062406F">
              <w:rPr>
                <w:rFonts w:ascii="Times New Roman" w:hAnsi="Times New Roman"/>
                <w:color w:val="000000"/>
              </w:rPr>
              <w:t>34,62</w:t>
            </w:r>
          </w:p>
        </w:tc>
        <w:tc>
          <w:tcPr>
            <w:tcW w:w="1559" w:type="dxa"/>
            <w:vAlign w:val="center"/>
          </w:tcPr>
          <w:p w14:paraId="1E0CD928" w14:textId="0EE7B46C" w:rsidR="0062406F" w:rsidRPr="0062406F" w:rsidRDefault="0062406F" w:rsidP="0062406F">
            <w:pPr>
              <w:pStyle w:val="a3"/>
              <w:spacing w:after="0" w:line="240" w:lineRule="auto"/>
              <w:ind w:left="0"/>
              <w:jc w:val="center"/>
              <w:rPr>
                <w:rFonts w:ascii="Times New Roman" w:hAnsi="Times New Roman"/>
                <w:color w:val="000000"/>
              </w:rPr>
            </w:pPr>
            <w:r w:rsidRPr="0062406F">
              <w:rPr>
                <w:rFonts w:ascii="Times New Roman" w:hAnsi="Times New Roman"/>
                <w:color w:val="000000"/>
              </w:rPr>
              <w:t>43,08</w:t>
            </w:r>
          </w:p>
        </w:tc>
        <w:tc>
          <w:tcPr>
            <w:tcW w:w="1134" w:type="dxa"/>
            <w:vAlign w:val="center"/>
          </w:tcPr>
          <w:p w14:paraId="6DF38834" w14:textId="6A015385" w:rsidR="0062406F" w:rsidRPr="0062406F" w:rsidRDefault="0062406F" w:rsidP="0062406F">
            <w:pPr>
              <w:pStyle w:val="a3"/>
              <w:spacing w:after="0" w:line="240" w:lineRule="auto"/>
              <w:ind w:left="0"/>
              <w:jc w:val="center"/>
              <w:rPr>
                <w:rFonts w:ascii="Times New Roman" w:hAnsi="Times New Roman"/>
                <w:color w:val="000000"/>
              </w:rPr>
            </w:pPr>
            <w:r w:rsidRPr="0062406F">
              <w:rPr>
                <w:rFonts w:ascii="Times New Roman" w:hAnsi="Times New Roman"/>
                <w:color w:val="000000"/>
              </w:rPr>
              <w:t>19,23</w:t>
            </w:r>
          </w:p>
        </w:tc>
        <w:tc>
          <w:tcPr>
            <w:tcW w:w="1134" w:type="dxa"/>
            <w:vAlign w:val="center"/>
          </w:tcPr>
          <w:p w14:paraId="32BD2755" w14:textId="4FEE0FAC" w:rsidR="0062406F" w:rsidRPr="0062406F" w:rsidRDefault="0062406F" w:rsidP="0062406F">
            <w:pPr>
              <w:pStyle w:val="a3"/>
              <w:spacing w:after="0" w:line="240" w:lineRule="auto"/>
              <w:ind w:left="0"/>
              <w:jc w:val="center"/>
              <w:rPr>
                <w:rFonts w:ascii="Times New Roman" w:hAnsi="Times New Roman"/>
                <w:color w:val="000000"/>
              </w:rPr>
            </w:pPr>
            <w:r w:rsidRPr="0062406F">
              <w:rPr>
                <w:rFonts w:ascii="Times New Roman" w:hAnsi="Times New Roman"/>
                <w:color w:val="000000"/>
              </w:rPr>
              <w:t>3,08</w:t>
            </w:r>
          </w:p>
        </w:tc>
        <w:tc>
          <w:tcPr>
            <w:tcW w:w="1418" w:type="dxa"/>
            <w:vAlign w:val="center"/>
          </w:tcPr>
          <w:p w14:paraId="1D9AA5D9" w14:textId="7ADC2B13" w:rsidR="0062406F" w:rsidRPr="0062406F" w:rsidRDefault="0062406F" w:rsidP="0062406F">
            <w:pPr>
              <w:pStyle w:val="a3"/>
              <w:spacing w:after="0" w:line="240" w:lineRule="auto"/>
              <w:ind w:left="0"/>
              <w:jc w:val="center"/>
              <w:rPr>
                <w:rFonts w:ascii="Times New Roman" w:hAnsi="Times New Roman"/>
                <w:color w:val="000000"/>
              </w:rPr>
            </w:pPr>
            <w:r w:rsidRPr="0062406F">
              <w:rPr>
                <w:rFonts w:ascii="Times New Roman" w:hAnsi="Times New Roman"/>
                <w:color w:val="000000"/>
              </w:rPr>
              <w:t>0</w:t>
            </w:r>
          </w:p>
        </w:tc>
      </w:tr>
      <w:tr w:rsidR="0062406F" w:rsidRPr="006020BB" w14:paraId="36B402C1" w14:textId="77777777" w:rsidTr="0062406F">
        <w:trPr>
          <w:cantSplit/>
          <w:tblHeader/>
        </w:trPr>
        <w:tc>
          <w:tcPr>
            <w:tcW w:w="2977" w:type="dxa"/>
          </w:tcPr>
          <w:p w14:paraId="59CBEC59" w14:textId="58700422" w:rsidR="0062406F" w:rsidRDefault="0062406F" w:rsidP="0062406F">
            <w:pPr>
              <w:pStyle w:val="a3"/>
              <w:spacing w:after="0" w:line="240" w:lineRule="auto"/>
              <w:ind w:left="0"/>
              <w:jc w:val="both"/>
              <w:rPr>
                <w:rFonts w:ascii="Times New Roman" w:hAnsi="Times New Roman"/>
                <w:sz w:val="20"/>
                <w:szCs w:val="24"/>
              </w:rPr>
            </w:pPr>
            <w:r>
              <w:rPr>
                <w:rFonts w:ascii="Times New Roman" w:hAnsi="Times New Roman"/>
                <w:sz w:val="20"/>
                <w:szCs w:val="24"/>
              </w:rPr>
              <w:t>выпускники ОО, функционирующих в зоне риска снижения образовательных результатов</w:t>
            </w:r>
          </w:p>
        </w:tc>
        <w:tc>
          <w:tcPr>
            <w:tcW w:w="1134" w:type="dxa"/>
            <w:vAlign w:val="center"/>
          </w:tcPr>
          <w:p w14:paraId="7F370AAA" w14:textId="4632141D" w:rsidR="0062406F" w:rsidRPr="0062406F" w:rsidRDefault="0062406F" w:rsidP="0062406F">
            <w:pPr>
              <w:pStyle w:val="a3"/>
              <w:spacing w:after="0" w:line="240" w:lineRule="auto"/>
              <w:ind w:left="0"/>
              <w:jc w:val="center"/>
              <w:rPr>
                <w:rFonts w:ascii="Times New Roman" w:hAnsi="Times New Roman"/>
                <w:color w:val="000000"/>
              </w:rPr>
            </w:pPr>
            <w:r w:rsidRPr="0062406F">
              <w:rPr>
                <w:rFonts w:ascii="Times New Roman" w:hAnsi="Times New Roman"/>
                <w:color w:val="000000"/>
              </w:rPr>
              <w:t>16,22</w:t>
            </w:r>
          </w:p>
        </w:tc>
        <w:tc>
          <w:tcPr>
            <w:tcW w:w="1559" w:type="dxa"/>
            <w:vAlign w:val="center"/>
          </w:tcPr>
          <w:p w14:paraId="7DA11104" w14:textId="0A3A6A50" w:rsidR="0062406F" w:rsidRPr="0062406F" w:rsidRDefault="0062406F" w:rsidP="0062406F">
            <w:pPr>
              <w:pStyle w:val="a3"/>
              <w:spacing w:after="0" w:line="240" w:lineRule="auto"/>
              <w:ind w:left="0"/>
              <w:jc w:val="center"/>
              <w:rPr>
                <w:rFonts w:ascii="Times New Roman" w:hAnsi="Times New Roman"/>
                <w:color w:val="000000"/>
              </w:rPr>
            </w:pPr>
            <w:r w:rsidRPr="0062406F">
              <w:rPr>
                <w:rFonts w:ascii="Times New Roman" w:hAnsi="Times New Roman"/>
                <w:color w:val="000000"/>
              </w:rPr>
              <w:t>47,75</w:t>
            </w:r>
          </w:p>
        </w:tc>
        <w:tc>
          <w:tcPr>
            <w:tcW w:w="1134" w:type="dxa"/>
            <w:vAlign w:val="center"/>
          </w:tcPr>
          <w:p w14:paraId="2716D0FF" w14:textId="7E0D475D" w:rsidR="0062406F" w:rsidRPr="0062406F" w:rsidRDefault="0062406F" w:rsidP="0062406F">
            <w:pPr>
              <w:pStyle w:val="a3"/>
              <w:spacing w:after="0" w:line="240" w:lineRule="auto"/>
              <w:ind w:left="0"/>
              <w:jc w:val="center"/>
              <w:rPr>
                <w:rFonts w:ascii="Times New Roman" w:hAnsi="Times New Roman"/>
                <w:color w:val="000000"/>
              </w:rPr>
            </w:pPr>
            <w:r w:rsidRPr="0062406F">
              <w:rPr>
                <w:rFonts w:ascii="Times New Roman" w:hAnsi="Times New Roman"/>
                <w:color w:val="000000"/>
              </w:rPr>
              <w:t>29,73</w:t>
            </w:r>
          </w:p>
        </w:tc>
        <w:tc>
          <w:tcPr>
            <w:tcW w:w="1134" w:type="dxa"/>
            <w:vAlign w:val="center"/>
          </w:tcPr>
          <w:p w14:paraId="315C9AEF" w14:textId="5E77C5DA" w:rsidR="0062406F" w:rsidRPr="0062406F" w:rsidRDefault="0062406F" w:rsidP="0062406F">
            <w:pPr>
              <w:pStyle w:val="a3"/>
              <w:spacing w:after="0" w:line="240" w:lineRule="auto"/>
              <w:ind w:left="0"/>
              <w:jc w:val="center"/>
              <w:rPr>
                <w:rFonts w:ascii="Times New Roman" w:hAnsi="Times New Roman"/>
                <w:color w:val="000000"/>
              </w:rPr>
            </w:pPr>
            <w:r w:rsidRPr="0062406F">
              <w:rPr>
                <w:rFonts w:ascii="Times New Roman" w:hAnsi="Times New Roman"/>
                <w:color w:val="000000"/>
              </w:rPr>
              <w:t>6,31</w:t>
            </w:r>
          </w:p>
        </w:tc>
        <w:tc>
          <w:tcPr>
            <w:tcW w:w="1418" w:type="dxa"/>
            <w:vAlign w:val="center"/>
          </w:tcPr>
          <w:p w14:paraId="48B08390" w14:textId="33EE1AD5" w:rsidR="0062406F" w:rsidRPr="0062406F" w:rsidRDefault="0062406F" w:rsidP="0062406F">
            <w:pPr>
              <w:pStyle w:val="a3"/>
              <w:spacing w:after="0" w:line="240" w:lineRule="auto"/>
              <w:ind w:left="0"/>
              <w:jc w:val="center"/>
              <w:rPr>
                <w:rFonts w:ascii="Times New Roman" w:hAnsi="Times New Roman"/>
                <w:color w:val="000000"/>
              </w:rPr>
            </w:pPr>
            <w:r w:rsidRPr="0062406F">
              <w:rPr>
                <w:rFonts w:ascii="Times New Roman" w:hAnsi="Times New Roman"/>
                <w:color w:val="000000"/>
              </w:rPr>
              <w:t>0</w:t>
            </w:r>
          </w:p>
        </w:tc>
      </w:tr>
      <w:tr w:rsidR="0062406F" w:rsidRPr="006020BB" w14:paraId="3F4A834E" w14:textId="77777777" w:rsidTr="0062406F">
        <w:trPr>
          <w:cantSplit/>
          <w:tblHeader/>
        </w:trPr>
        <w:tc>
          <w:tcPr>
            <w:tcW w:w="2977" w:type="dxa"/>
          </w:tcPr>
          <w:p w14:paraId="2F1E86DE" w14:textId="45FD3BBF" w:rsidR="0062406F" w:rsidRPr="006020BB" w:rsidRDefault="0062406F" w:rsidP="0062406F">
            <w:pPr>
              <w:pStyle w:val="a3"/>
              <w:spacing w:after="0" w:line="240" w:lineRule="auto"/>
              <w:ind w:left="0"/>
              <w:jc w:val="both"/>
              <w:rPr>
                <w:rFonts w:ascii="Times New Roman" w:hAnsi="Times New Roman"/>
                <w:sz w:val="20"/>
                <w:szCs w:val="24"/>
              </w:rPr>
            </w:pPr>
            <w:r w:rsidRPr="00D60559">
              <w:rPr>
                <w:rFonts w:ascii="Times New Roman" w:hAnsi="Times New Roman"/>
                <w:sz w:val="20"/>
                <w:szCs w:val="20"/>
              </w:rPr>
              <w:t>выпускники ОО, расположенных в городских населенных пунктах с населением более 15 тыс. жителей (Кластер 1)</w:t>
            </w:r>
          </w:p>
        </w:tc>
        <w:tc>
          <w:tcPr>
            <w:tcW w:w="1134" w:type="dxa"/>
            <w:vAlign w:val="center"/>
          </w:tcPr>
          <w:p w14:paraId="4128ACCB" w14:textId="6D817912"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13,00</w:t>
            </w:r>
          </w:p>
        </w:tc>
        <w:tc>
          <w:tcPr>
            <w:tcW w:w="1559" w:type="dxa"/>
            <w:vAlign w:val="center"/>
          </w:tcPr>
          <w:p w14:paraId="5079BFC9" w14:textId="1B0E8859"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40,26</w:t>
            </w:r>
          </w:p>
        </w:tc>
        <w:tc>
          <w:tcPr>
            <w:tcW w:w="1134" w:type="dxa"/>
            <w:vAlign w:val="center"/>
          </w:tcPr>
          <w:p w14:paraId="69BF6C44" w14:textId="17918BE3"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35,54</w:t>
            </w:r>
          </w:p>
        </w:tc>
        <w:tc>
          <w:tcPr>
            <w:tcW w:w="1134" w:type="dxa"/>
            <w:vAlign w:val="center"/>
          </w:tcPr>
          <w:p w14:paraId="6FA95C45" w14:textId="45B036DE"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10,92</w:t>
            </w:r>
          </w:p>
        </w:tc>
        <w:tc>
          <w:tcPr>
            <w:tcW w:w="1418" w:type="dxa"/>
            <w:vAlign w:val="center"/>
          </w:tcPr>
          <w:p w14:paraId="4F45AEAA" w14:textId="1435AD5B"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4</w:t>
            </w:r>
          </w:p>
        </w:tc>
      </w:tr>
    </w:tbl>
    <w:p w14:paraId="64A7F2D7" w14:textId="77777777" w:rsidR="00390358" w:rsidRDefault="00390358"/>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1134"/>
        <w:gridCol w:w="1559"/>
        <w:gridCol w:w="1134"/>
        <w:gridCol w:w="1134"/>
        <w:gridCol w:w="1418"/>
      </w:tblGrid>
      <w:tr w:rsidR="0062406F" w:rsidRPr="006020BB" w14:paraId="7AF75DD0" w14:textId="77777777" w:rsidTr="0062406F">
        <w:trPr>
          <w:cantSplit/>
          <w:tblHeader/>
        </w:trPr>
        <w:tc>
          <w:tcPr>
            <w:tcW w:w="2977" w:type="dxa"/>
          </w:tcPr>
          <w:p w14:paraId="5F8DC1A5" w14:textId="1EE9EFF2" w:rsidR="0062406F" w:rsidRPr="006020BB" w:rsidRDefault="0062406F" w:rsidP="0062406F">
            <w:pPr>
              <w:pStyle w:val="a3"/>
              <w:spacing w:after="0" w:line="240" w:lineRule="auto"/>
              <w:ind w:left="0"/>
              <w:jc w:val="both"/>
              <w:rPr>
                <w:rFonts w:ascii="Times New Roman" w:hAnsi="Times New Roman"/>
                <w:sz w:val="20"/>
                <w:szCs w:val="24"/>
              </w:rPr>
            </w:pPr>
            <w:r w:rsidRPr="00D60559">
              <w:rPr>
                <w:rFonts w:ascii="Times New Roman" w:hAnsi="Times New Roman"/>
                <w:sz w:val="20"/>
                <w:szCs w:val="20"/>
              </w:rPr>
              <w:t>выпускники ОО, расположенных в городских населенных пунктах с населением менее 15 тыс. жителей (Кластер 2)</w:t>
            </w:r>
          </w:p>
        </w:tc>
        <w:tc>
          <w:tcPr>
            <w:tcW w:w="1134" w:type="dxa"/>
            <w:vAlign w:val="center"/>
          </w:tcPr>
          <w:p w14:paraId="5C4ABECA" w14:textId="26F57EFD"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15,85</w:t>
            </w:r>
          </w:p>
        </w:tc>
        <w:tc>
          <w:tcPr>
            <w:tcW w:w="1559" w:type="dxa"/>
            <w:vAlign w:val="center"/>
          </w:tcPr>
          <w:p w14:paraId="3A864225" w14:textId="331565B6"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59,76</w:t>
            </w:r>
          </w:p>
        </w:tc>
        <w:tc>
          <w:tcPr>
            <w:tcW w:w="1134" w:type="dxa"/>
            <w:vAlign w:val="center"/>
          </w:tcPr>
          <w:p w14:paraId="4BA45B75" w14:textId="56EBBAA0"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19,51</w:t>
            </w:r>
          </w:p>
        </w:tc>
        <w:tc>
          <w:tcPr>
            <w:tcW w:w="1134" w:type="dxa"/>
            <w:vAlign w:val="center"/>
          </w:tcPr>
          <w:p w14:paraId="7B55856C" w14:textId="2C637F37"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4,88</w:t>
            </w:r>
          </w:p>
        </w:tc>
        <w:tc>
          <w:tcPr>
            <w:tcW w:w="1418" w:type="dxa"/>
            <w:vAlign w:val="center"/>
          </w:tcPr>
          <w:p w14:paraId="1AEC6BFC" w14:textId="00143AD3"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0</w:t>
            </w:r>
          </w:p>
        </w:tc>
      </w:tr>
      <w:tr w:rsidR="0062406F" w:rsidRPr="006020BB" w14:paraId="4AE94AEE" w14:textId="77777777" w:rsidTr="0062406F">
        <w:trPr>
          <w:cantSplit/>
          <w:tblHeader/>
        </w:trPr>
        <w:tc>
          <w:tcPr>
            <w:tcW w:w="2977" w:type="dxa"/>
          </w:tcPr>
          <w:p w14:paraId="73314CE5" w14:textId="0FA6EBD0" w:rsidR="0062406F" w:rsidRPr="006020BB" w:rsidRDefault="0062406F" w:rsidP="0062406F">
            <w:pPr>
              <w:pStyle w:val="a3"/>
              <w:spacing w:after="0" w:line="240" w:lineRule="auto"/>
              <w:ind w:left="0"/>
              <w:jc w:val="both"/>
              <w:rPr>
                <w:rFonts w:ascii="Times New Roman" w:hAnsi="Times New Roman"/>
                <w:sz w:val="20"/>
                <w:szCs w:val="24"/>
              </w:rPr>
            </w:pPr>
            <w:r w:rsidRPr="00D60559">
              <w:rPr>
                <w:rFonts w:ascii="Times New Roman" w:hAnsi="Times New Roman"/>
                <w:sz w:val="20"/>
                <w:szCs w:val="20"/>
              </w:rPr>
              <w:t>выпускники ОО, расположенных в сельских населенных пунктах, не относящихся к малокомплектным (Кластер 3)</w:t>
            </w:r>
          </w:p>
        </w:tc>
        <w:tc>
          <w:tcPr>
            <w:tcW w:w="1134" w:type="dxa"/>
            <w:vAlign w:val="center"/>
          </w:tcPr>
          <w:p w14:paraId="455FE0BB" w14:textId="3C901ADE"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27,61</w:t>
            </w:r>
          </w:p>
        </w:tc>
        <w:tc>
          <w:tcPr>
            <w:tcW w:w="1559" w:type="dxa"/>
            <w:vAlign w:val="center"/>
          </w:tcPr>
          <w:p w14:paraId="0A3D435F" w14:textId="7F638CF6"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41,04</w:t>
            </w:r>
          </w:p>
        </w:tc>
        <w:tc>
          <w:tcPr>
            <w:tcW w:w="1134" w:type="dxa"/>
            <w:vAlign w:val="center"/>
          </w:tcPr>
          <w:p w14:paraId="6B4E5A64" w14:textId="2923C329"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26,12</w:t>
            </w:r>
          </w:p>
        </w:tc>
        <w:tc>
          <w:tcPr>
            <w:tcW w:w="1134" w:type="dxa"/>
            <w:vAlign w:val="center"/>
          </w:tcPr>
          <w:p w14:paraId="37EEA816" w14:textId="5C02D73B"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5,22</w:t>
            </w:r>
          </w:p>
        </w:tc>
        <w:tc>
          <w:tcPr>
            <w:tcW w:w="1418" w:type="dxa"/>
            <w:vAlign w:val="center"/>
          </w:tcPr>
          <w:p w14:paraId="59B33446" w14:textId="7407DC61"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0</w:t>
            </w:r>
          </w:p>
        </w:tc>
      </w:tr>
      <w:tr w:rsidR="0062406F" w:rsidRPr="006020BB" w14:paraId="621ADA17" w14:textId="77777777" w:rsidTr="0062406F">
        <w:trPr>
          <w:cantSplit/>
          <w:tblHeader/>
        </w:trPr>
        <w:tc>
          <w:tcPr>
            <w:tcW w:w="2977" w:type="dxa"/>
          </w:tcPr>
          <w:p w14:paraId="17016D33" w14:textId="11B13653" w:rsidR="0062406F" w:rsidRPr="006020BB" w:rsidRDefault="0062406F" w:rsidP="0062406F">
            <w:pPr>
              <w:pStyle w:val="a3"/>
              <w:spacing w:after="0" w:line="240" w:lineRule="auto"/>
              <w:ind w:left="0"/>
              <w:jc w:val="both"/>
              <w:rPr>
                <w:rFonts w:ascii="Times New Roman" w:hAnsi="Times New Roman"/>
                <w:sz w:val="20"/>
                <w:szCs w:val="24"/>
              </w:rPr>
            </w:pPr>
            <w:r w:rsidRPr="00D60559">
              <w:rPr>
                <w:rFonts w:ascii="Times New Roman" w:hAnsi="Times New Roman"/>
                <w:sz w:val="20"/>
                <w:szCs w:val="20"/>
              </w:rPr>
              <w:t>выпускники ОО, относящихся к малокомплектным с численностью обучающихся (средние 101-154; основные 61-126; начальные 11-56) (Кластер 4)</w:t>
            </w:r>
          </w:p>
        </w:tc>
        <w:tc>
          <w:tcPr>
            <w:tcW w:w="1134" w:type="dxa"/>
            <w:vAlign w:val="center"/>
          </w:tcPr>
          <w:p w14:paraId="2CC6FE7E" w14:textId="65E8BB92"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14,29</w:t>
            </w:r>
          </w:p>
        </w:tc>
        <w:tc>
          <w:tcPr>
            <w:tcW w:w="1559" w:type="dxa"/>
            <w:vAlign w:val="center"/>
          </w:tcPr>
          <w:p w14:paraId="691DEDC1" w14:textId="2C70B904"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52,38</w:t>
            </w:r>
          </w:p>
        </w:tc>
        <w:tc>
          <w:tcPr>
            <w:tcW w:w="1134" w:type="dxa"/>
            <w:vAlign w:val="center"/>
          </w:tcPr>
          <w:p w14:paraId="3C36F7FB" w14:textId="7B769448"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33,33</w:t>
            </w:r>
          </w:p>
        </w:tc>
        <w:tc>
          <w:tcPr>
            <w:tcW w:w="1134" w:type="dxa"/>
            <w:vAlign w:val="center"/>
          </w:tcPr>
          <w:p w14:paraId="23D41D1F" w14:textId="0F239974"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0,00</w:t>
            </w:r>
          </w:p>
        </w:tc>
        <w:tc>
          <w:tcPr>
            <w:tcW w:w="1418" w:type="dxa"/>
            <w:vAlign w:val="center"/>
          </w:tcPr>
          <w:p w14:paraId="1B6DE5F0" w14:textId="63C29E07"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0</w:t>
            </w:r>
          </w:p>
        </w:tc>
      </w:tr>
      <w:tr w:rsidR="0062406F" w:rsidRPr="006020BB" w14:paraId="1DF42DEF" w14:textId="77777777" w:rsidTr="0062406F">
        <w:trPr>
          <w:cantSplit/>
          <w:tblHeader/>
        </w:trPr>
        <w:tc>
          <w:tcPr>
            <w:tcW w:w="2977" w:type="dxa"/>
          </w:tcPr>
          <w:p w14:paraId="1DF1EE2B" w14:textId="567DC4A0" w:rsidR="0062406F" w:rsidRPr="006020BB" w:rsidRDefault="0062406F" w:rsidP="0062406F">
            <w:pPr>
              <w:pStyle w:val="a3"/>
              <w:spacing w:after="0" w:line="240" w:lineRule="auto"/>
              <w:ind w:left="0"/>
              <w:jc w:val="both"/>
              <w:rPr>
                <w:rFonts w:ascii="Times New Roman" w:hAnsi="Times New Roman"/>
                <w:sz w:val="20"/>
                <w:szCs w:val="24"/>
              </w:rPr>
            </w:pPr>
            <w:r w:rsidRPr="00D60559">
              <w:rPr>
                <w:rFonts w:ascii="Times New Roman" w:hAnsi="Times New Roman"/>
                <w:sz w:val="20"/>
                <w:szCs w:val="20"/>
              </w:rPr>
              <w:t>выпускники малокомплектных ОО с численностью обучающихся (средние до 100; основные до 60; начальные до 10) (Кластер 5)</w:t>
            </w:r>
          </w:p>
        </w:tc>
        <w:tc>
          <w:tcPr>
            <w:tcW w:w="1134" w:type="dxa"/>
            <w:vAlign w:val="center"/>
          </w:tcPr>
          <w:p w14:paraId="654AA0CA" w14:textId="5AFEE7C0"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40,00</w:t>
            </w:r>
          </w:p>
        </w:tc>
        <w:tc>
          <w:tcPr>
            <w:tcW w:w="1559" w:type="dxa"/>
            <w:vAlign w:val="center"/>
          </w:tcPr>
          <w:p w14:paraId="7B0755EC" w14:textId="000D8666"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33,33</w:t>
            </w:r>
          </w:p>
        </w:tc>
        <w:tc>
          <w:tcPr>
            <w:tcW w:w="1134" w:type="dxa"/>
            <w:vAlign w:val="center"/>
          </w:tcPr>
          <w:p w14:paraId="63783831" w14:textId="21E99BC6"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20,00</w:t>
            </w:r>
          </w:p>
        </w:tc>
        <w:tc>
          <w:tcPr>
            <w:tcW w:w="1134" w:type="dxa"/>
            <w:vAlign w:val="center"/>
          </w:tcPr>
          <w:p w14:paraId="16109A94" w14:textId="1A09AE8F"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6,67</w:t>
            </w:r>
          </w:p>
        </w:tc>
        <w:tc>
          <w:tcPr>
            <w:tcW w:w="1418" w:type="dxa"/>
            <w:vAlign w:val="center"/>
          </w:tcPr>
          <w:p w14:paraId="1606CD06" w14:textId="007A6AD6"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0</w:t>
            </w:r>
          </w:p>
        </w:tc>
      </w:tr>
      <w:tr w:rsidR="0062406F" w:rsidRPr="006020BB" w14:paraId="6E6600F3" w14:textId="77777777" w:rsidTr="0062406F">
        <w:trPr>
          <w:cantSplit/>
          <w:tblHeader/>
        </w:trPr>
        <w:tc>
          <w:tcPr>
            <w:tcW w:w="2977" w:type="dxa"/>
          </w:tcPr>
          <w:p w14:paraId="486B0E62" w14:textId="31ED09FD" w:rsidR="0062406F" w:rsidRPr="006020BB" w:rsidRDefault="0062406F" w:rsidP="0062406F">
            <w:pPr>
              <w:pStyle w:val="a3"/>
              <w:spacing w:after="0" w:line="240" w:lineRule="auto"/>
              <w:ind w:left="0"/>
              <w:jc w:val="both"/>
              <w:rPr>
                <w:rFonts w:ascii="Times New Roman" w:hAnsi="Times New Roman"/>
                <w:sz w:val="20"/>
                <w:szCs w:val="24"/>
              </w:rPr>
            </w:pPr>
            <w:r w:rsidRPr="00D60559">
              <w:rPr>
                <w:rFonts w:ascii="Times New Roman" w:hAnsi="Times New Roman"/>
                <w:sz w:val="20"/>
                <w:szCs w:val="20"/>
              </w:rPr>
              <w:t>Образовательные организации регионального подчинения и СПО (Кластер 6)</w:t>
            </w:r>
          </w:p>
        </w:tc>
        <w:tc>
          <w:tcPr>
            <w:tcW w:w="1134" w:type="dxa"/>
            <w:vAlign w:val="center"/>
          </w:tcPr>
          <w:p w14:paraId="4E13A270" w14:textId="7DAE6292"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21,43</w:t>
            </w:r>
          </w:p>
        </w:tc>
        <w:tc>
          <w:tcPr>
            <w:tcW w:w="1559" w:type="dxa"/>
            <w:vAlign w:val="center"/>
          </w:tcPr>
          <w:p w14:paraId="624B7E8C" w14:textId="260878C5"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50,00</w:t>
            </w:r>
          </w:p>
        </w:tc>
        <w:tc>
          <w:tcPr>
            <w:tcW w:w="1134" w:type="dxa"/>
            <w:vAlign w:val="center"/>
          </w:tcPr>
          <w:p w14:paraId="0542B53A" w14:textId="2E0DEF9D"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21,43</w:t>
            </w:r>
          </w:p>
        </w:tc>
        <w:tc>
          <w:tcPr>
            <w:tcW w:w="1134" w:type="dxa"/>
            <w:vAlign w:val="center"/>
          </w:tcPr>
          <w:p w14:paraId="6B2F28EA" w14:textId="67AE2FE7"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7,14</w:t>
            </w:r>
          </w:p>
        </w:tc>
        <w:tc>
          <w:tcPr>
            <w:tcW w:w="1418" w:type="dxa"/>
            <w:vAlign w:val="center"/>
          </w:tcPr>
          <w:p w14:paraId="0B4197B7" w14:textId="207090E7" w:rsidR="0062406F" w:rsidRPr="0062406F" w:rsidRDefault="0062406F" w:rsidP="0062406F">
            <w:pPr>
              <w:pStyle w:val="a3"/>
              <w:spacing w:after="0" w:line="240" w:lineRule="auto"/>
              <w:ind w:left="0"/>
              <w:jc w:val="center"/>
              <w:rPr>
                <w:rFonts w:ascii="Times New Roman" w:hAnsi="Times New Roman"/>
                <w:sz w:val="20"/>
                <w:szCs w:val="24"/>
              </w:rPr>
            </w:pPr>
            <w:r w:rsidRPr="0062406F">
              <w:rPr>
                <w:rFonts w:ascii="Times New Roman" w:hAnsi="Times New Roman"/>
                <w:color w:val="000000"/>
              </w:rPr>
              <w:t>0</w:t>
            </w:r>
          </w:p>
        </w:tc>
      </w:tr>
    </w:tbl>
    <w:p w14:paraId="41BF4081" w14:textId="77777777" w:rsidR="00390358" w:rsidRPr="00390358" w:rsidRDefault="00390358" w:rsidP="00390358">
      <w:pPr>
        <w:pStyle w:val="3"/>
        <w:numPr>
          <w:ilvl w:val="0"/>
          <w:numId w:val="0"/>
        </w:numPr>
        <w:ind w:left="1224"/>
        <w:rPr>
          <w:rFonts w:ascii="Times New Roman" w:hAnsi="Times New Roman"/>
        </w:rPr>
      </w:pPr>
    </w:p>
    <w:p w14:paraId="63624800" w14:textId="77777777"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о</w:t>
      </w:r>
      <w:r w:rsidR="005060D9" w:rsidRPr="00FC6BBF">
        <w:rPr>
          <w:rFonts w:ascii="Times New Roman" w:hAnsi="Times New Roman"/>
          <w:b w:val="0"/>
          <w:bCs w:val="0"/>
        </w:rPr>
        <w:t>сновные результаты ЕГЭ по предмету в сравнении по АТЕ</w:t>
      </w:r>
    </w:p>
    <w:p w14:paraId="4C711ED6" w14:textId="77777777" w:rsidR="002B4243" w:rsidRPr="00FC6BBF" w:rsidRDefault="002B4243" w:rsidP="002B4243">
      <w:pPr>
        <w:pStyle w:val="af7"/>
        <w:keepNext/>
      </w:pPr>
      <w:r w:rsidRPr="00FC6BBF">
        <w:t xml:space="preserve">Таблица </w:t>
      </w:r>
      <w:r w:rsidR="008F5534">
        <w:rPr>
          <w:noProof/>
        </w:rPr>
        <w:fldChar w:fldCharType="begin"/>
      </w:r>
      <w:r w:rsidR="008F5534">
        <w:rPr>
          <w:noProof/>
        </w:rPr>
        <w:instrText xml:space="preserve"> STYLEREF 1 \s </w:instrText>
      </w:r>
      <w:r w:rsidR="008F5534">
        <w:rPr>
          <w:noProof/>
        </w:rPr>
        <w:fldChar w:fldCharType="separate"/>
      </w:r>
      <w:r w:rsidR="00383699">
        <w:rPr>
          <w:noProof/>
        </w:rPr>
        <w:t>2</w:t>
      </w:r>
      <w:r w:rsidR="008F5534">
        <w:rPr>
          <w:noProof/>
        </w:rPr>
        <w:fldChar w:fldCharType="end"/>
      </w:r>
      <w:r w:rsidR="00DB6897">
        <w:noBreakHyphen/>
      </w:r>
      <w:r w:rsidR="008F5534">
        <w:rPr>
          <w:noProof/>
        </w:rPr>
        <w:fldChar w:fldCharType="begin"/>
      </w:r>
      <w:r w:rsidR="008F5534">
        <w:rPr>
          <w:noProof/>
        </w:rPr>
        <w:instrText xml:space="preserve"> SEQ Таблица \* ARABIC \s 1 </w:instrText>
      </w:r>
      <w:r w:rsidR="008F5534">
        <w:rPr>
          <w:noProof/>
        </w:rPr>
        <w:fldChar w:fldCharType="separate"/>
      </w:r>
      <w:r w:rsidR="00383699">
        <w:rPr>
          <w:noProof/>
        </w:rPr>
        <w:t>10</w:t>
      </w:r>
      <w:r w:rsidR="008F5534">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7"/>
        <w:gridCol w:w="1275"/>
        <w:gridCol w:w="1134"/>
        <w:gridCol w:w="1134"/>
        <w:gridCol w:w="851"/>
        <w:gridCol w:w="850"/>
        <w:gridCol w:w="1418"/>
      </w:tblGrid>
      <w:tr w:rsidR="00C931CB" w:rsidRPr="006020BB" w14:paraId="690DB1D7" w14:textId="77777777" w:rsidTr="001E4267">
        <w:trPr>
          <w:cantSplit/>
          <w:tblHeader/>
        </w:trPr>
        <w:tc>
          <w:tcPr>
            <w:tcW w:w="567" w:type="dxa"/>
            <w:vMerge w:val="restart"/>
            <w:shd w:val="clear" w:color="auto" w:fill="auto"/>
            <w:vAlign w:val="center"/>
          </w:tcPr>
          <w:p w14:paraId="2AB8D4BB" w14:textId="3B7B270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w:t>
            </w:r>
            <w:r w:rsidR="00727A8C">
              <w:rPr>
                <w:rFonts w:ascii="Times New Roman" w:hAnsi="Times New Roman"/>
                <w:sz w:val="20"/>
                <w:szCs w:val="24"/>
              </w:rPr>
              <w:t xml:space="preserve"> п/п</w:t>
            </w:r>
          </w:p>
        </w:tc>
        <w:tc>
          <w:tcPr>
            <w:tcW w:w="2127" w:type="dxa"/>
            <w:vMerge w:val="restart"/>
            <w:shd w:val="clear" w:color="auto" w:fill="auto"/>
            <w:vAlign w:val="center"/>
          </w:tcPr>
          <w:p w14:paraId="0FC5CD5F" w14:textId="7777777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Наименование АТЕ</w:t>
            </w:r>
          </w:p>
        </w:tc>
        <w:tc>
          <w:tcPr>
            <w:tcW w:w="1275" w:type="dxa"/>
            <w:vMerge w:val="restart"/>
          </w:tcPr>
          <w:p w14:paraId="633DB091" w14:textId="423EA9AF" w:rsidR="00C931CB" w:rsidRPr="006020BB" w:rsidRDefault="00C931CB" w:rsidP="00634251">
            <w:pPr>
              <w:pStyle w:val="a3"/>
              <w:spacing w:line="240" w:lineRule="auto"/>
              <w:ind w:left="0"/>
              <w:jc w:val="center"/>
              <w:rPr>
                <w:rFonts w:ascii="Times New Roman" w:hAnsi="Times New Roman"/>
                <w:sz w:val="20"/>
                <w:szCs w:val="24"/>
              </w:rPr>
            </w:pPr>
            <w:r>
              <w:rPr>
                <w:rFonts w:ascii="Times New Roman" w:hAnsi="Times New Roman"/>
                <w:sz w:val="20"/>
                <w:szCs w:val="24"/>
              </w:rPr>
              <w:t>Количество участников экзамена, чел.</w:t>
            </w:r>
          </w:p>
        </w:tc>
        <w:tc>
          <w:tcPr>
            <w:tcW w:w="3969" w:type="dxa"/>
            <w:gridSpan w:val="4"/>
            <w:shd w:val="clear" w:color="auto" w:fill="auto"/>
          </w:tcPr>
          <w:p w14:paraId="32647B45" w14:textId="18D94BCD"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Доля участников, получивших тестовый балл</w:t>
            </w:r>
          </w:p>
        </w:tc>
        <w:tc>
          <w:tcPr>
            <w:tcW w:w="1418" w:type="dxa"/>
            <w:vMerge w:val="restart"/>
            <w:shd w:val="clear" w:color="auto" w:fill="auto"/>
            <w:vAlign w:val="center"/>
          </w:tcPr>
          <w:p w14:paraId="53D9E407" w14:textId="7777777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Количество участников, получивших 100 баллов</w:t>
            </w:r>
          </w:p>
        </w:tc>
      </w:tr>
      <w:tr w:rsidR="00C931CB" w:rsidRPr="006020BB" w14:paraId="65A3571A" w14:textId="77777777" w:rsidTr="001E4267">
        <w:trPr>
          <w:cantSplit/>
          <w:trHeight w:val="878"/>
          <w:tblHeader/>
        </w:trPr>
        <w:tc>
          <w:tcPr>
            <w:tcW w:w="567" w:type="dxa"/>
            <w:vMerge/>
            <w:shd w:val="clear" w:color="auto" w:fill="auto"/>
          </w:tcPr>
          <w:p w14:paraId="4D6C6204" w14:textId="77777777" w:rsidR="00C931CB" w:rsidRPr="006020BB" w:rsidRDefault="00C931CB" w:rsidP="00634251">
            <w:pPr>
              <w:pStyle w:val="a3"/>
              <w:spacing w:line="240" w:lineRule="auto"/>
              <w:ind w:left="0"/>
              <w:jc w:val="center"/>
              <w:rPr>
                <w:rFonts w:ascii="Times New Roman" w:hAnsi="Times New Roman"/>
                <w:sz w:val="20"/>
                <w:szCs w:val="24"/>
              </w:rPr>
            </w:pPr>
          </w:p>
        </w:tc>
        <w:tc>
          <w:tcPr>
            <w:tcW w:w="2127" w:type="dxa"/>
            <w:vMerge/>
            <w:shd w:val="clear" w:color="auto" w:fill="auto"/>
          </w:tcPr>
          <w:p w14:paraId="51F91648" w14:textId="77777777" w:rsidR="00C931CB" w:rsidRPr="006020BB" w:rsidRDefault="00C931CB" w:rsidP="00634251">
            <w:pPr>
              <w:pStyle w:val="a3"/>
              <w:spacing w:line="240" w:lineRule="auto"/>
              <w:ind w:left="0"/>
              <w:jc w:val="center"/>
              <w:rPr>
                <w:rFonts w:ascii="Times New Roman" w:hAnsi="Times New Roman"/>
                <w:sz w:val="20"/>
                <w:szCs w:val="24"/>
              </w:rPr>
            </w:pPr>
          </w:p>
        </w:tc>
        <w:tc>
          <w:tcPr>
            <w:tcW w:w="1275" w:type="dxa"/>
            <w:vMerge/>
          </w:tcPr>
          <w:p w14:paraId="61633277" w14:textId="77777777" w:rsidR="00C931CB" w:rsidRPr="006020BB" w:rsidRDefault="00C931CB" w:rsidP="00A71C0B">
            <w:pPr>
              <w:pStyle w:val="a3"/>
              <w:spacing w:line="240" w:lineRule="auto"/>
              <w:ind w:left="0"/>
              <w:jc w:val="center"/>
              <w:rPr>
                <w:rFonts w:ascii="Times New Roman" w:hAnsi="Times New Roman"/>
                <w:sz w:val="20"/>
                <w:szCs w:val="24"/>
              </w:rPr>
            </w:pPr>
          </w:p>
        </w:tc>
        <w:tc>
          <w:tcPr>
            <w:tcW w:w="1134" w:type="dxa"/>
            <w:shd w:val="clear" w:color="auto" w:fill="auto"/>
            <w:vAlign w:val="center"/>
          </w:tcPr>
          <w:p w14:paraId="5BD8B866" w14:textId="50AB9440" w:rsidR="00C931CB" w:rsidRPr="006020BB" w:rsidRDefault="00C931CB" w:rsidP="00A71C0B">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ниже минимального</w:t>
            </w:r>
          </w:p>
        </w:tc>
        <w:tc>
          <w:tcPr>
            <w:tcW w:w="1134" w:type="dxa"/>
            <w:shd w:val="clear" w:color="auto" w:fill="auto"/>
            <w:vAlign w:val="center"/>
          </w:tcPr>
          <w:p w14:paraId="2426FEA4" w14:textId="77777777" w:rsidR="00C931CB" w:rsidRPr="006020BB" w:rsidRDefault="00C931CB" w:rsidP="00A71C0B">
            <w:pPr>
              <w:pStyle w:val="a3"/>
              <w:spacing w:after="0" w:line="240" w:lineRule="auto"/>
              <w:ind w:left="0"/>
              <w:jc w:val="center"/>
              <w:rPr>
                <w:rFonts w:ascii="Times New Roman" w:hAnsi="Times New Roman"/>
                <w:i/>
                <w:sz w:val="20"/>
                <w:szCs w:val="24"/>
              </w:rPr>
            </w:pPr>
            <w:r w:rsidRPr="006020BB">
              <w:rPr>
                <w:rFonts w:ascii="Times New Roman" w:hAnsi="Times New Roman"/>
                <w:sz w:val="20"/>
                <w:szCs w:val="24"/>
              </w:rPr>
              <w:t>от минимального до 60 баллов</w:t>
            </w:r>
          </w:p>
        </w:tc>
        <w:tc>
          <w:tcPr>
            <w:tcW w:w="851" w:type="dxa"/>
            <w:shd w:val="clear" w:color="auto" w:fill="auto"/>
            <w:vAlign w:val="center"/>
          </w:tcPr>
          <w:p w14:paraId="0703AE67" w14:textId="77777777" w:rsidR="00C931CB" w:rsidRPr="006020BB" w:rsidRDefault="00C931CB" w:rsidP="00EE65FA">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от 61 до 80 баллов</w:t>
            </w:r>
          </w:p>
        </w:tc>
        <w:tc>
          <w:tcPr>
            <w:tcW w:w="850" w:type="dxa"/>
            <w:shd w:val="clear" w:color="auto" w:fill="auto"/>
            <w:vAlign w:val="center"/>
          </w:tcPr>
          <w:p w14:paraId="33464A35" w14:textId="36AAD016" w:rsidR="00C931CB" w:rsidRPr="006020BB" w:rsidRDefault="00C931CB" w:rsidP="00C931CB">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 xml:space="preserve">от 81 до </w:t>
            </w:r>
            <w:r>
              <w:rPr>
                <w:rFonts w:ascii="Times New Roman" w:hAnsi="Times New Roman"/>
                <w:sz w:val="20"/>
                <w:szCs w:val="24"/>
              </w:rPr>
              <w:t>100</w:t>
            </w:r>
            <w:r w:rsidRPr="006020BB">
              <w:rPr>
                <w:rFonts w:ascii="Times New Roman" w:hAnsi="Times New Roman"/>
                <w:sz w:val="20"/>
                <w:szCs w:val="24"/>
              </w:rPr>
              <w:t xml:space="preserve"> баллов</w:t>
            </w:r>
          </w:p>
        </w:tc>
        <w:tc>
          <w:tcPr>
            <w:tcW w:w="1418" w:type="dxa"/>
            <w:vMerge/>
            <w:shd w:val="clear" w:color="auto" w:fill="auto"/>
          </w:tcPr>
          <w:p w14:paraId="2A99B436" w14:textId="77777777" w:rsidR="00C931CB" w:rsidRPr="006020BB" w:rsidRDefault="00C931CB" w:rsidP="00634251">
            <w:pPr>
              <w:pStyle w:val="a3"/>
              <w:spacing w:line="240" w:lineRule="auto"/>
              <w:ind w:left="0"/>
              <w:jc w:val="center"/>
              <w:rPr>
                <w:rFonts w:ascii="Times New Roman" w:hAnsi="Times New Roman"/>
                <w:i/>
                <w:sz w:val="20"/>
                <w:szCs w:val="24"/>
              </w:rPr>
            </w:pPr>
          </w:p>
        </w:tc>
      </w:tr>
      <w:tr w:rsidR="001E4267" w:rsidRPr="006020BB" w14:paraId="2289DA6E" w14:textId="77777777" w:rsidTr="001D0D44">
        <w:trPr>
          <w:cantSplit/>
          <w:trHeight w:val="20"/>
        </w:trPr>
        <w:tc>
          <w:tcPr>
            <w:tcW w:w="567" w:type="dxa"/>
            <w:shd w:val="clear" w:color="auto" w:fill="auto"/>
          </w:tcPr>
          <w:p w14:paraId="46517855" w14:textId="059D6DDD"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3E822055" w14:textId="67A9D72B" w:rsidR="001E4267" w:rsidRPr="001E4267" w:rsidRDefault="001E4267" w:rsidP="001E4267">
            <w:pPr>
              <w:pStyle w:val="a3"/>
              <w:spacing w:after="0" w:line="240" w:lineRule="auto"/>
              <w:ind w:left="0"/>
              <w:rPr>
                <w:rFonts w:ascii="Times New Roman" w:hAnsi="Times New Roman"/>
                <w:sz w:val="20"/>
                <w:szCs w:val="20"/>
              </w:rPr>
            </w:pPr>
            <w:r w:rsidRPr="001E4267">
              <w:rPr>
                <w:rFonts w:ascii="Times New Roman" w:hAnsi="Times New Roman"/>
                <w:color w:val="000000"/>
                <w:sz w:val="20"/>
                <w:szCs w:val="20"/>
              </w:rPr>
              <w:t>Железнодорожный район городского округа город Воронеж</w:t>
            </w:r>
          </w:p>
        </w:tc>
        <w:tc>
          <w:tcPr>
            <w:tcW w:w="1275" w:type="dxa"/>
            <w:vAlign w:val="center"/>
          </w:tcPr>
          <w:p w14:paraId="0673BCC3" w14:textId="19D1AC0D"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158</w:t>
            </w:r>
          </w:p>
        </w:tc>
        <w:tc>
          <w:tcPr>
            <w:tcW w:w="1134" w:type="dxa"/>
            <w:shd w:val="clear" w:color="auto" w:fill="auto"/>
            <w:vAlign w:val="center"/>
          </w:tcPr>
          <w:p w14:paraId="211F3359" w14:textId="6FC181AB"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13,92</w:t>
            </w:r>
          </w:p>
        </w:tc>
        <w:tc>
          <w:tcPr>
            <w:tcW w:w="1134" w:type="dxa"/>
            <w:shd w:val="clear" w:color="auto" w:fill="auto"/>
            <w:vAlign w:val="center"/>
          </w:tcPr>
          <w:p w14:paraId="4501A856" w14:textId="6D9870E2"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41,77</w:t>
            </w:r>
          </w:p>
        </w:tc>
        <w:tc>
          <w:tcPr>
            <w:tcW w:w="851" w:type="dxa"/>
            <w:shd w:val="clear" w:color="auto" w:fill="auto"/>
            <w:vAlign w:val="center"/>
          </w:tcPr>
          <w:p w14:paraId="6BA3BE43" w14:textId="0C2F805F"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32,28</w:t>
            </w:r>
          </w:p>
        </w:tc>
        <w:tc>
          <w:tcPr>
            <w:tcW w:w="850" w:type="dxa"/>
            <w:shd w:val="clear" w:color="auto" w:fill="auto"/>
            <w:vAlign w:val="center"/>
          </w:tcPr>
          <w:p w14:paraId="03C6F413" w14:textId="155C7024"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11,39</w:t>
            </w:r>
          </w:p>
        </w:tc>
        <w:tc>
          <w:tcPr>
            <w:tcW w:w="1418" w:type="dxa"/>
            <w:shd w:val="clear" w:color="auto" w:fill="auto"/>
            <w:vAlign w:val="center"/>
          </w:tcPr>
          <w:p w14:paraId="028E2764" w14:textId="1646CE54"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w:t>
            </w:r>
          </w:p>
        </w:tc>
      </w:tr>
      <w:tr w:rsidR="001E4267" w:rsidRPr="006020BB" w14:paraId="1B0B2290" w14:textId="77777777" w:rsidTr="001D0D44">
        <w:trPr>
          <w:cantSplit/>
          <w:trHeight w:val="243"/>
        </w:trPr>
        <w:tc>
          <w:tcPr>
            <w:tcW w:w="567" w:type="dxa"/>
            <w:shd w:val="clear" w:color="auto" w:fill="auto"/>
          </w:tcPr>
          <w:p w14:paraId="1D8D8329"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58ED742A" w14:textId="014BB80A" w:rsidR="001E4267" w:rsidRPr="001E4267" w:rsidRDefault="001E4267" w:rsidP="001E4267">
            <w:pPr>
              <w:pStyle w:val="a3"/>
              <w:spacing w:after="0" w:line="240" w:lineRule="auto"/>
              <w:ind w:left="0"/>
              <w:rPr>
                <w:rFonts w:ascii="Times New Roman" w:hAnsi="Times New Roman"/>
                <w:sz w:val="20"/>
                <w:szCs w:val="20"/>
              </w:rPr>
            </w:pPr>
            <w:r w:rsidRPr="001E4267">
              <w:rPr>
                <w:rFonts w:ascii="Times New Roman" w:hAnsi="Times New Roman"/>
                <w:color w:val="000000"/>
                <w:sz w:val="20"/>
                <w:szCs w:val="20"/>
              </w:rPr>
              <w:t>Коминтерновский район городского округа город Воронеж</w:t>
            </w:r>
          </w:p>
        </w:tc>
        <w:tc>
          <w:tcPr>
            <w:tcW w:w="1275" w:type="dxa"/>
            <w:vAlign w:val="center"/>
          </w:tcPr>
          <w:p w14:paraId="7B11758F" w14:textId="1BC237DB"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410</w:t>
            </w:r>
          </w:p>
        </w:tc>
        <w:tc>
          <w:tcPr>
            <w:tcW w:w="1134" w:type="dxa"/>
            <w:shd w:val="clear" w:color="auto" w:fill="auto"/>
            <w:vAlign w:val="center"/>
          </w:tcPr>
          <w:p w14:paraId="288E58E9" w14:textId="3566174D"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13,90</w:t>
            </w:r>
          </w:p>
        </w:tc>
        <w:tc>
          <w:tcPr>
            <w:tcW w:w="1134" w:type="dxa"/>
            <w:shd w:val="clear" w:color="auto" w:fill="auto"/>
            <w:vAlign w:val="center"/>
          </w:tcPr>
          <w:p w14:paraId="77F59A77" w14:textId="2898B3F3"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42,20</w:t>
            </w:r>
          </w:p>
        </w:tc>
        <w:tc>
          <w:tcPr>
            <w:tcW w:w="851" w:type="dxa"/>
            <w:shd w:val="clear" w:color="auto" w:fill="auto"/>
            <w:vAlign w:val="center"/>
          </w:tcPr>
          <w:p w14:paraId="2433AD6F" w14:textId="053C35FE"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33,17</w:t>
            </w:r>
          </w:p>
        </w:tc>
        <w:tc>
          <w:tcPr>
            <w:tcW w:w="850" w:type="dxa"/>
            <w:shd w:val="clear" w:color="auto" w:fill="auto"/>
            <w:vAlign w:val="center"/>
          </w:tcPr>
          <w:p w14:paraId="6D914BDF" w14:textId="71EFF40A"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10,73</w:t>
            </w:r>
          </w:p>
        </w:tc>
        <w:tc>
          <w:tcPr>
            <w:tcW w:w="1418" w:type="dxa"/>
            <w:shd w:val="clear" w:color="auto" w:fill="auto"/>
            <w:vAlign w:val="center"/>
          </w:tcPr>
          <w:p w14:paraId="7A188DF6" w14:textId="1D720844"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4AFA3886" w14:textId="77777777" w:rsidTr="001D0D44">
        <w:trPr>
          <w:cantSplit/>
          <w:trHeight w:val="243"/>
        </w:trPr>
        <w:tc>
          <w:tcPr>
            <w:tcW w:w="567" w:type="dxa"/>
            <w:shd w:val="clear" w:color="auto" w:fill="auto"/>
          </w:tcPr>
          <w:p w14:paraId="6442B5B8"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6E423612" w14:textId="50E0167F" w:rsidR="001E4267" w:rsidRPr="001E4267" w:rsidRDefault="001E4267" w:rsidP="001E4267">
            <w:pPr>
              <w:pStyle w:val="a3"/>
              <w:spacing w:after="0" w:line="240" w:lineRule="auto"/>
              <w:ind w:left="0"/>
              <w:rPr>
                <w:rFonts w:ascii="Times New Roman" w:hAnsi="Times New Roman"/>
                <w:sz w:val="20"/>
                <w:szCs w:val="20"/>
              </w:rPr>
            </w:pPr>
            <w:r w:rsidRPr="001E4267">
              <w:rPr>
                <w:rFonts w:ascii="Times New Roman" w:hAnsi="Times New Roman"/>
                <w:color w:val="000000"/>
                <w:sz w:val="20"/>
                <w:szCs w:val="20"/>
              </w:rPr>
              <w:t>Левобережный район городского округа город Воронеж</w:t>
            </w:r>
          </w:p>
        </w:tc>
        <w:tc>
          <w:tcPr>
            <w:tcW w:w="1275" w:type="dxa"/>
            <w:vAlign w:val="center"/>
          </w:tcPr>
          <w:p w14:paraId="7D2155C2" w14:textId="04E58AD4"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198</w:t>
            </w:r>
          </w:p>
        </w:tc>
        <w:tc>
          <w:tcPr>
            <w:tcW w:w="1134" w:type="dxa"/>
            <w:shd w:val="clear" w:color="auto" w:fill="auto"/>
            <w:vAlign w:val="center"/>
          </w:tcPr>
          <w:p w14:paraId="02E3F22F" w14:textId="3AB3CA15"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14,14</w:t>
            </w:r>
          </w:p>
        </w:tc>
        <w:tc>
          <w:tcPr>
            <w:tcW w:w="1134" w:type="dxa"/>
            <w:shd w:val="clear" w:color="auto" w:fill="auto"/>
            <w:vAlign w:val="center"/>
          </w:tcPr>
          <w:p w14:paraId="7DCEAE8A" w14:textId="1E5C5602"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45,96</w:t>
            </w:r>
          </w:p>
        </w:tc>
        <w:tc>
          <w:tcPr>
            <w:tcW w:w="851" w:type="dxa"/>
            <w:shd w:val="clear" w:color="auto" w:fill="auto"/>
            <w:vAlign w:val="center"/>
          </w:tcPr>
          <w:p w14:paraId="7D0AF08C" w14:textId="575C3E0D"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31,31</w:t>
            </w:r>
          </w:p>
        </w:tc>
        <w:tc>
          <w:tcPr>
            <w:tcW w:w="850" w:type="dxa"/>
            <w:shd w:val="clear" w:color="auto" w:fill="auto"/>
            <w:vAlign w:val="center"/>
          </w:tcPr>
          <w:p w14:paraId="27BB2AEA" w14:textId="08C562D3"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8,08</w:t>
            </w:r>
          </w:p>
        </w:tc>
        <w:tc>
          <w:tcPr>
            <w:tcW w:w="1418" w:type="dxa"/>
            <w:shd w:val="clear" w:color="auto" w:fill="auto"/>
            <w:vAlign w:val="center"/>
          </w:tcPr>
          <w:p w14:paraId="526A16D1" w14:textId="176CF3EC"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w:t>
            </w:r>
          </w:p>
        </w:tc>
      </w:tr>
      <w:tr w:rsidR="001E4267" w:rsidRPr="006020BB" w14:paraId="603B0664" w14:textId="77777777" w:rsidTr="001D0D44">
        <w:trPr>
          <w:cantSplit/>
          <w:trHeight w:val="243"/>
        </w:trPr>
        <w:tc>
          <w:tcPr>
            <w:tcW w:w="567" w:type="dxa"/>
            <w:shd w:val="clear" w:color="auto" w:fill="auto"/>
          </w:tcPr>
          <w:p w14:paraId="27DAD952"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11CFF915" w14:textId="3FCBEF30" w:rsidR="001E4267" w:rsidRPr="001E4267" w:rsidRDefault="001E4267" w:rsidP="001E4267">
            <w:pPr>
              <w:pStyle w:val="a3"/>
              <w:spacing w:after="0" w:line="240" w:lineRule="auto"/>
              <w:ind w:left="0"/>
              <w:rPr>
                <w:rFonts w:ascii="Times New Roman" w:hAnsi="Times New Roman"/>
                <w:sz w:val="20"/>
                <w:szCs w:val="20"/>
              </w:rPr>
            </w:pPr>
            <w:r w:rsidRPr="001E4267">
              <w:rPr>
                <w:rFonts w:ascii="Times New Roman" w:hAnsi="Times New Roman"/>
                <w:color w:val="000000"/>
                <w:sz w:val="20"/>
                <w:szCs w:val="20"/>
              </w:rPr>
              <w:t>Ленинский район городского округа город Воронеж</w:t>
            </w:r>
          </w:p>
        </w:tc>
        <w:tc>
          <w:tcPr>
            <w:tcW w:w="1275" w:type="dxa"/>
            <w:vAlign w:val="center"/>
          </w:tcPr>
          <w:p w14:paraId="72934962" w14:textId="750B9851"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115</w:t>
            </w:r>
          </w:p>
        </w:tc>
        <w:tc>
          <w:tcPr>
            <w:tcW w:w="1134" w:type="dxa"/>
            <w:shd w:val="clear" w:color="auto" w:fill="auto"/>
            <w:vAlign w:val="center"/>
          </w:tcPr>
          <w:p w14:paraId="17731BA1" w14:textId="49D67236"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15,65</w:t>
            </w:r>
          </w:p>
        </w:tc>
        <w:tc>
          <w:tcPr>
            <w:tcW w:w="1134" w:type="dxa"/>
            <w:shd w:val="clear" w:color="auto" w:fill="auto"/>
            <w:vAlign w:val="center"/>
          </w:tcPr>
          <w:p w14:paraId="35F7C00A" w14:textId="42E8546A"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44,35</w:t>
            </w:r>
          </w:p>
        </w:tc>
        <w:tc>
          <w:tcPr>
            <w:tcW w:w="851" w:type="dxa"/>
            <w:shd w:val="clear" w:color="auto" w:fill="auto"/>
            <w:vAlign w:val="center"/>
          </w:tcPr>
          <w:p w14:paraId="7C8EFD38" w14:textId="65FB3555"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28,70</w:t>
            </w:r>
          </w:p>
        </w:tc>
        <w:tc>
          <w:tcPr>
            <w:tcW w:w="850" w:type="dxa"/>
            <w:shd w:val="clear" w:color="auto" w:fill="auto"/>
            <w:vAlign w:val="center"/>
          </w:tcPr>
          <w:p w14:paraId="14955963" w14:textId="7139DB03"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11,30</w:t>
            </w:r>
          </w:p>
        </w:tc>
        <w:tc>
          <w:tcPr>
            <w:tcW w:w="1418" w:type="dxa"/>
            <w:shd w:val="clear" w:color="auto" w:fill="auto"/>
            <w:vAlign w:val="center"/>
          </w:tcPr>
          <w:p w14:paraId="4092F12C" w14:textId="5393F9D3"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3C1EFE81" w14:textId="77777777" w:rsidTr="001D0D44">
        <w:trPr>
          <w:cantSplit/>
          <w:trHeight w:val="243"/>
        </w:trPr>
        <w:tc>
          <w:tcPr>
            <w:tcW w:w="567" w:type="dxa"/>
            <w:shd w:val="clear" w:color="auto" w:fill="auto"/>
          </w:tcPr>
          <w:p w14:paraId="5796BA8E"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4C7FBD04" w14:textId="0DA3DCB5" w:rsidR="001E4267" w:rsidRPr="001E4267" w:rsidRDefault="001E4267" w:rsidP="001E4267">
            <w:pPr>
              <w:pStyle w:val="a3"/>
              <w:spacing w:after="0" w:line="240" w:lineRule="auto"/>
              <w:ind w:left="0"/>
              <w:rPr>
                <w:rFonts w:ascii="Times New Roman" w:hAnsi="Times New Roman"/>
                <w:sz w:val="20"/>
                <w:szCs w:val="20"/>
              </w:rPr>
            </w:pPr>
            <w:r w:rsidRPr="001E4267">
              <w:rPr>
                <w:rFonts w:ascii="Times New Roman" w:hAnsi="Times New Roman"/>
                <w:color w:val="000000"/>
                <w:sz w:val="20"/>
                <w:szCs w:val="20"/>
              </w:rPr>
              <w:t>Советский район городского округа город Воронеж</w:t>
            </w:r>
          </w:p>
        </w:tc>
        <w:tc>
          <w:tcPr>
            <w:tcW w:w="1275" w:type="dxa"/>
            <w:vAlign w:val="center"/>
          </w:tcPr>
          <w:p w14:paraId="5B831DB7" w14:textId="58DF4932"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179</w:t>
            </w:r>
          </w:p>
        </w:tc>
        <w:tc>
          <w:tcPr>
            <w:tcW w:w="1134" w:type="dxa"/>
            <w:shd w:val="clear" w:color="auto" w:fill="auto"/>
            <w:vAlign w:val="center"/>
          </w:tcPr>
          <w:p w14:paraId="5017D876" w14:textId="6EE3F7AE"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17,88</w:t>
            </w:r>
          </w:p>
        </w:tc>
        <w:tc>
          <w:tcPr>
            <w:tcW w:w="1134" w:type="dxa"/>
            <w:shd w:val="clear" w:color="auto" w:fill="auto"/>
            <w:vAlign w:val="center"/>
          </w:tcPr>
          <w:p w14:paraId="3DD7FEAF" w14:textId="3AA1BADC"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31,84</w:t>
            </w:r>
          </w:p>
        </w:tc>
        <w:tc>
          <w:tcPr>
            <w:tcW w:w="851" w:type="dxa"/>
            <w:shd w:val="clear" w:color="auto" w:fill="auto"/>
            <w:vAlign w:val="center"/>
          </w:tcPr>
          <w:p w14:paraId="225254EB" w14:textId="698A4C15"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36,87</w:t>
            </w:r>
          </w:p>
        </w:tc>
        <w:tc>
          <w:tcPr>
            <w:tcW w:w="850" w:type="dxa"/>
            <w:shd w:val="clear" w:color="auto" w:fill="auto"/>
            <w:vAlign w:val="center"/>
          </w:tcPr>
          <w:p w14:paraId="4B9090F0" w14:textId="7995AA60"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12,85</w:t>
            </w:r>
          </w:p>
        </w:tc>
        <w:tc>
          <w:tcPr>
            <w:tcW w:w="1418" w:type="dxa"/>
            <w:shd w:val="clear" w:color="auto" w:fill="auto"/>
            <w:vAlign w:val="center"/>
          </w:tcPr>
          <w:p w14:paraId="041531AA" w14:textId="7DB62287"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w:t>
            </w:r>
          </w:p>
        </w:tc>
      </w:tr>
      <w:tr w:rsidR="001E4267" w:rsidRPr="006020BB" w14:paraId="4142B904" w14:textId="77777777" w:rsidTr="001D0D44">
        <w:trPr>
          <w:cantSplit/>
          <w:trHeight w:val="243"/>
        </w:trPr>
        <w:tc>
          <w:tcPr>
            <w:tcW w:w="567" w:type="dxa"/>
            <w:shd w:val="clear" w:color="auto" w:fill="auto"/>
          </w:tcPr>
          <w:p w14:paraId="5003C621"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3BD4BFD2" w14:textId="6256BE2E" w:rsidR="001E4267" w:rsidRPr="001E4267" w:rsidRDefault="001E4267" w:rsidP="001E4267">
            <w:pPr>
              <w:pStyle w:val="a3"/>
              <w:spacing w:after="0" w:line="240" w:lineRule="auto"/>
              <w:ind w:left="0"/>
              <w:rPr>
                <w:rFonts w:ascii="Times New Roman" w:hAnsi="Times New Roman"/>
                <w:sz w:val="20"/>
                <w:szCs w:val="20"/>
              </w:rPr>
            </w:pPr>
            <w:r w:rsidRPr="001E4267">
              <w:rPr>
                <w:rFonts w:ascii="Times New Roman" w:hAnsi="Times New Roman"/>
                <w:color w:val="000000"/>
                <w:sz w:val="20"/>
                <w:szCs w:val="20"/>
              </w:rPr>
              <w:t>Центральный район городского округа город Воронеж</w:t>
            </w:r>
          </w:p>
        </w:tc>
        <w:tc>
          <w:tcPr>
            <w:tcW w:w="1275" w:type="dxa"/>
            <w:vAlign w:val="center"/>
          </w:tcPr>
          <w:p w14:paraId="6BCFC157" w14:textId="0907E10E"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172</w:t>
            </w:r>
          </w:p>
        </w:tc>
        <w:tc>
          <w:tcPr>
            <w:tcW w:w="1134" w:type="dxa"/>
            <w:shd w:val="clear" w:color="auto" w:fill="auto"/>
            <w:vAlign w:val="center"/>
          </w:tcPr>
          <w:p w14:paraId="1C390F95" w14:textId="4F578669"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8,72</w:t>
            </w:r>
          </w:p>
        </w:tc>
        <w:tc>
          <w:tcPr>
            <w:tcW w:w="1134" w:type="dxa"/>
            <w:shd w:val="clear" w:color="auto" w:fill="auto"/>
            <w:vAlign w:val="center"/>
          </w:tcPr>
          <w:p w14:paraId="54178D09" w14:textId="6BCC3D3D"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34,88</w:t>
            </w:r>
          </w:p>
        </w:tc>
        <w:tc>
          <w:tcPr>
            <w:tcW w:w="851" w:type="dxa"/>
            <w:shd w:val="clear" w:color="auto" w:fill="auto"/>
            <w:vAlign w:val="center"/>
          </w:tcPr>
          <w:p w14:paraId="268A7E2B" w14:textId="155637DC"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40,12</w:t>
            </w:r>
          </w:p>
        </w:tc>
        <w:tc>
          <w:tcPr>
            <w:tcW w:w="850" w:type="dxa"/>
            <w:shd w:val="clear" w:color="auto" w:fill="auto"/>
            <w:vAlign w:val="center"/>
          </w:tcPr>
          <w:p w14:paraId="2A1700AE" w14:textId="27A9BF93"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15,70</w:t>
            </w:r>
          </w:p>
        </w:tc>
        <w:tc>
          <w:tcPr>
            <w:tcW w:w="1418" w:type="dxa"/>
            <w:shd w:val="clear" w:color="auto" w:fill="auto"/>
            <w:vAlign w:val="center"/>
          </w:tcPr>
          <w:p w14:paraId="4F81CA82" w14:textId="36273D46"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w:t>
            </w:r>
          </w:p>
        </w:tc>
      </w:tr>
      <w:tr w:rsidR="001E4267" w:rsidRPr="006020BB" w14:paraId="11002205" w14:textId="77777777" w:rsidTr="001D0D44">
        <w:trPr>
          <w:cantSplit/>
          <w:trHeight w:val="243"/>
        </w:trPr>
        <w:tc>
          <w:tcPr>
            <w:tcW w:w="567" w:type="dxa"/>
            <w:shd w:val="clear" w:color="auto" w:fill="auto"/>
          </w:tcPr>
          <w:p w14:paraId="76439E99"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1B285031" w14:textId="34CACDEB" w:rsidR="001E4267" w:rsidRPr="001E4267" w:rsidRDefault="001E4267" w:rsidP="001E4267">
            <w:pPr>
              <w:pStyle w:val="a3"/>
              <w:spacing w:after="0" w:line="240" w:lineRule="auto"/>
              <w:ind w:left="0"/>
              <w:rPr>
                <w:rFonts w:ascii="Times New Roman" w:hAnsi="Times New Roman"/>
                <w:sz w:val="20"/>
                <w:szCs w:val="20"/>
              </w:rPr>
            </w:pPr>
            <w:r w:rsidRPr="001E4267">
              <w:rPr>
                <w:rFonts w:ascii="Times New Roman" w:hAnsi="Times New Roman"/>
                <w:color w:val="000000"/>
                <w:sz w:val="20"/>
                <w:szCs w:val="20"/>
              </w:rPr>
              <w:t>Аннинский муниципальный район</w:t>
            </w:r>
          </w:p>
        </w:tc>
        <w:tc>
          <w:tcPr>
            <w:tcW w:w="1275" w:type="dxa"/>
            <w:vAlign w:val="center"/>
          </w:tcPr>
          <w:p w14:paraId="74991DF9" w14:textId="0E517A0E"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11</w:t>
            </w:r>
          </w:p>
        </w:tc>
        <w:tc>
          <w:tcPr>
            <w:tcW w:w="1134" w:type="dxa"/>
            <w:shd w:val="clear" w:color="auto" w:fill="auto"/>
            <w:vAlign w:val="center"/>
          </w:tcPr>
          <w:p w14:paraId="311FBFCF" w14:textId="1A667C3A"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27,27</w:t>
            </w:r>
          </w:p>
        </w:tc>
        <w:tc>
          <w:tcPr>
            <w:tcW w:w="1134" w:type="dxa"/>
            <w:shd w:val="clear" w:color="auto" w:fill="auto"/>
            <w:vAlign w:val="center"/>
          </w:tcPr>
          <w:p w14:paraId="2A0E46D6" w14:textId="68B86FB8"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45,45</w:t>
            </w:r>
          </w:p>
        </w:tc>
        <w:tc>
          <w:tcPr>
            <w:tcW w:w="851" w:type="dxa"/>
            <w:shd w:val="clear" w:color="auto" w:fill="auto"/>
            <w:vAlign w:val="center"/>
          </w:tcPr>
          <w:p w14:paraId="00C04308" w14:textId="06A2DDF5"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27,27</w:t>
            </w:r>
          </w:p>
        </w:tc>
        <w:tc>
          <w:tcPr>
            <w:tcW w:w="850" w:type="dxa"/>
            <w:shd w:val="clear" w:color="auto" w:fill="auto"/>
            <w:vAlign w:val="center"/>
          </w:tcPr>
          <w:p w14:paraId="6AD841BA" w14:textId="3129BA00"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1418" w:type="dxa"/>
            <w:shd w:val="clear" w:color="auto" w:fill="auto"/>
            <w:vAlign w:val="center"/>
          </w:tcPr>
          <w:p w14:paraId="055E62C7" w14:textId="28D15C1B"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0C1F182C" w14:textId="77777777" w:rsidTr="001D0D44">
        <w:trPr>
          <w:cantSplit/>
          <w:trHeight w:val="243"/>
        </w:trPr>
        <w:tc>
          <w:tcPr>
            <w:tcW w:w="567" w:type="dxa"/>
            <w:shd w:val="clear" w:color="auto" w:fill="auto"/>
          </w:tcPr>
          <w:p w14:paraId="2EF4978B"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78667F4B" w14:textId="634A76BA" w:rsidR="001E4267" w:rsidRPr="001E4267" w:rsidRDefault="001E4267" w:rsidP="001E4267">
            <w:pPr>
              <w:pStyle w:val="a3"/>
              <w:spacing w:after="0" w:line="240" w:lineRule="auto"/>
              <w:ind w:left="0"/>
              <w:rPr>
                <w:rFonts w:ascii="Times New Roman" w:hAnsi="Times New Roman"/>
                <w:sz w:val="20"/>
                <w:szCs w:val="20"/>
              </w:rPr>
            </w:pPr>
            <w:r w:rsidRPr="001E4267">
              <w:rPr>
                <w:rFonts w:ascii="Times New Roman" w:hAnsi="Times New Roman"/>
                <w:color w:val="000000"/>
                <w:sz w:val="20"/>
                <w:szCs w:val="20"/>
              </w:rPr>
              <w:t>Бобровский муниципальный район</w:t>
            </w:r>
          </w:p>
        </w:tc>
        <w:tc>
          <w:tcPr>
            <w:tcW w:w="1275" w:type="dxa"/>
            <w:vAlign w:val="center"/>
          </w:tcPr>
          <w:p w14:paraId="0F2E4B3F" w14:textId="66C425C1"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21</w:t>
            </w:r>
          </w:p>
        </w:tc>
        <w:tc>
          <w:tcPr>
            <w:tcW w:w="1134" w:type="dxa"/>
            <w:shd w:val="clear" w:color="auto" w:fill="auto"/>
            <w:vAlign w:val="center"/>
          </w:tcPr>
          <w:p w14:paraId="7E09720C" w14:textId="02C743F1"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14,29</w:t>
            </w:r>
          </w:p>
        </w:tc>
        <w:tc>
          <w:tcPr>
            <w:tcW w:w="1134" w:type="dxa"/>
            <w:shd w:val="clear" w:color="auto" w:fill="auto"/>
            <w:vAlign w:val="center"/>
          </w:tcPr>
          <w:p w14:paraId="4B691F1C" w14:textId="318616A5"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28,57</w:t>
            </w:r>
          </w:p>
        </w:tc>
        <w:tc>
          <w:tcPr>
            <w:tcW w:w="851" w:type="dxa"/>
            <w:shd w:val="clear" w:color="auto" w:fill="auto"/>
            <w:vAlign w:val="center"/>
          </w:tcPr>
          <w:p w14:paraId="1ADB4C9E" w14:textId="001F843A"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42,86</w:t>
            </w:r>
          </w:p>
        </w:tc>
        <w:tc>
          <w:tcPr>
            <w:tcW w:w="850" w:type="dxa"/>
            <w:shd w:val="clear" w:color="auto" w:fill="auto"/>
            <w:vAlign w:val="center"/>
          </w:tcPr>
          <w:p w14:paraId="6A16FBE6" w14:textId="542045BD"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14,29</w:t>
            </w:r>
          </w:p>
        </w:tc>
        <w:tc>
          <w:tcPr>
            <w:tcW w:w="1418" w:type="dxa"/>
            <w:shd w:val="clear" w:color="auto" w:fill="auto"/>
            <w:vAlign w:val="center"/>
          </w:tcPr>
          <w:p w14:paraId="0ECA90BB" w14:textId="752044FE"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570447FD" w14:textId="77777777" w:rsidTr="001D0D44">
        <w:trPr>
          <w:cantSplit/>
          <w:trHeight w:val="243"/>
        </w:trPr>
        <w:tc>
          <w:tcPr>
            <w:tcW w:w="567" w:type="dxa"/>
            <w:shd w:val="clear" w:color="auto" w:fill="auto"/>
          </w:tcPr>
          <w:p w14:paraId="5AC0FF0D"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3905799A" w14:textId="3AB9ACEA" w:rsidR="001E4267" w:rsidRPr="001E4267" w:rsidRDefault="001E4267" w:rsidP="001E4267">
            <w:pPr>
              <w:pStyle w:val="a3"/>
              <w:spacing w:after="0" w:line="240" w:lineRule="auto"/>
              <w:ind w:left="0"/>
              <w:rPr>
                <w:rFonts w:ascii="Times New Roman" w:hAnsi="Times New Roman"/>
                <w:sz w:val="20"/>
                <w:szCs w:val="20"/>
              </w:rPr>
            </w:pPr>
            <w:proofErr w:type="spellStart"/>
            <w:r w:rsidRPr="001E4267">
              <w:rPr>
                <w:rFonts w:ascii="Times New Roman" w:hAnsi="Times New Roman"/>
                <w:color w:val="000000"/>
                <w:sz w:val="20"/>
                <w:szCs w:val="20"/>
              </w:rPr>
              <w:t>Богучарский</w:t>
            </w:r>
            <w:proofErr w:type="spellEnd"/>
            <w:r w:rsidRPr="001E4267">
              <w:rPr>
                <w:rFonts w:ascii="Times New Roman" w:hAnsi="Times New Roman"/>
                <w:color w:val="000000"/>
                <w:sz w:val="20"/>
                <w:szCs w:val="20"/>
              </w:rPr>
              <w:t xml:space="preserve"> муниципальный район</w:t>
            </w:r>
          </w:p>
        </w:tc>
        <w:tc>
          <w:tcPr>
            <w:tcW w:w="1275" w:type="dxa"/>
            <w:vAlign w:val="center"/>
          </w:tcPr>
          <w:p w14:paraId="2216E7A8" w14:textId="0DE93F93"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17</w:t>
            </w:r>
          </w:p>
        </w:tc>
        <w:tc>
          <w:tcPr>
            <w:tcW w:w="1134" w:type="dxa"/>
            <w:shd w:val="clear" w:color="auto" w:fill="auto"/>
            <w:vAlign w:val="center"/>
          </w:tcPr>
          <w:p w14:paraId="63C1E249" w14:textId="7203AA9F"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5,88</w:t>
            </w:r>
          </w:p>
        </w:tc>
        <w:tc>
          <w:tcPr>
            <w:tcW w:w="1134" w:type="dxa"/>
            <w:shd w:val="clear" w:color="auto" w:fill="auto"/>
            <w:vAlign w:val="center"/>
          </w:tcPr>
          <w:p w14:paraId="2012E496" w14:textId="11B59AC3"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64,71</w:t>
            </w:r>
          </w:p>
        </w:tc>
        <w:tc>
          <w:tcPr>
            <w:tcW w:w="851" w:type="dxa"/>
            <w:shd w:val="clear" w:color="auto" w:fill="auto"/>
            <w:vAlign w:val="center"/>
          </w:tcPr>
          <w:p w14:paraId="0FD80EB6" w14:textId="7EFEEE32"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23,53</w:t>
            </w:r>
          </w:p>
        </w:tc>
        <w:tc>
          <w:tcPr>
            <w:tcW w:w="850" w:type="dxa"/>
            <w:shd w:val="clear" w:color="auto" w:fill="auto"/>
            <w:vAlign w:val="center"/>
          </w:tcPr>
          <w:p w14:paraId="6EB902C7" w14:textId="1504FFAF"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5,88</w:t>
            </w:r>
          </w:p>
        </w:tc>
        <w:tc>
          <w:tcPr>
            <w:tcW w:w="1418" w:type="dxa"/>
            <w:shd w:val="clear" w:color="auto" w:fill="auto"/>
            <w:vAlign w:val="center"/>
          </w:tcPr>
          <w:p w14:paraId="4AAC8201" w14:textId="7BD19870"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7089C40E" w14:textId="77777777" w:rsidTr="001D0D44">
        <w:trPr>
          <w:cantSplit/>
          <w:trHeight w:val="243"/>
        </w:trPr>
        <w:tc>
          <w:tcPr>
            <w:tcW w:w="567" w:type="dxa"/>
            <w:shd w:val="clear" w:color="auto" w:fill="auto"/>
          </w:tcPr>
          <w:p w14:paraId="74FBA817"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756C69B2" w14:textId="002B63B4" w:rsidR="001E4267" w:rsidRPr="001E4267" w:rsidRDefault="001E4267" w:rsidP="001E4267">
            <w:pPr>
              <w:pStyle w:val="a3"/>
              <w:spacing w:after="0" w:line="240" w:lineRule="auto"/>
              <w:ind w:left="0"/>
              <w:rPr>
                <w:rFonts w:ascii="Times New Roman" w:hAnsi="Times New Roman"/>
                <w:sz w:val="20"/>
                <w:szCs w:val="20"/>
              </w:rPr>
            </w:pPr>
            <w:r w:rsidRPr="001E4267">
              <w:rPr>
                <w:rFonts w:ascii="Times New Roman" w:hAnsi="Times New Roman"/>
                <w:color w:val="000000"/>
                <w:sz w:val="20"/>
                <w:szCs w:val="20"/>
              </w:rPr>
              <w:t>Борисоглебский городской округ</w:t>
            </w:r>
          </w:p>
        </w:tc>
        <w:tc>
          <w:tcPr>
            <w:tcW w:w="1275" w:type="dxa"/>
            <w:vAlign w:val="center"/>
          </w:tcPr>
          <w:p w14:paraId="5B1FCEDE" w14:textId="48389171"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41</w:t>
            </w:r>
          </w:p>
        </w:tc>
        <w:tc>
          <w:tcPr>
            <w:tcW w:w="1134" w:type="dxa"/>
            <w:shd w:val="clear" w:color="auto" w:fill="auto"/>
            <w:vAlign w:val="center"/>
          </w:tcPr>
          <w:p w14:paraId="6E500891" w14:textId="32D205E9"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7,32</w:t>
            </w:r>
          </w:p>
        </w:tc>
        <w:tc>
          <w:tcPr>
            <w:tcW w:w="1134" w:type="dxa"/>
            <w:shd w:val="clear" w:color="auto" w:fill="auto"/>
            <w:vAlign w:val="center"/>
          </w:tcPr>
          <w:p w14:paraId="0F658E6D" w14:textId="3E3993FC"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46,34</w:t>
            </w:r>
          </w:p>
        </w:tc>
        <w:tc>
          <w:tcPr>
            <w:tcW w:w="851" w:type="dxa"/>
            <w:shd w:val="clear" w:color="auto" w:fill="auto"/>
            <w:vAlign w:val="center"/>
          </w:tcPr>
          <w:p w14:paraId="4615A6DE" w14:textId="41EF0A4E"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36,59</w:t>
            </w:r>
          </w:p>
        </w:tc>
        <w:tc>
          <w:tcPr>
            <w:tcW w:w="850" w:type="dxa"/>
            <w:shd w:val="clear" w:color="auto" w:fill="auto"/>
            <w:vAlign w:val="center"/>
          </w:tcPr>
          <w:p w14:paraId="47AF6020" w14:textId="0A6B316C"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9,76</w:t>
            </w:r>
          </w:p>
        </w:tc>
        <w:tc>
          <w:tcPr>
            <w:tcW w:w="1418" w:type="dxa"/>
            <w:shd w:val="clear" w:color="auto" w:fill="auto"/>
            <w:vAlign w:val="center"/>
          </w:tcPr>
          <w:p w14:paraId="2E077E6C" w14:textId="4D53C2F7"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2F486510" w14:textId="77777777" w:rsidTr="001D0D44">
        <w:trPr>
          <w:cantSplit/>
          <w:trHeight w:val="243"/>
        </w:trPr>
        <w:tc>
          <w:tcPr>
            <w:tcW w:w="567" w:type="dxa"/>
            <w:shd w:val="clear" w:color="auto" w:fill="auto"/>
          </w:tcPr>
          <w:p w14:paraId="4D99D4F2"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218B19AA" w14:textId="1B9CA9F0" w:rsidR="001E4267" w:rsidRPr="001E4267" w:rsidRDefault="001E4267" w:rsidP="001E4267">
            <w:pPr>
              <w:pStyle w:val="a3"/>
              <w:spacing w:after="0" w:line="240" w:lineRule="auto"/>
              <w:ind w:left="0"/>
              <w:rPr>
                <w:rFonts w:ascii="Times New Roman" w:hAnsi="Times New Roman"/>
                <w:sz w:val="20"/>
                <w:szCs w:val="20"/>
              </w:rPr>
            </w:pPr>
            <w:proofErr w:type="spellStart"/>
            <w:r w:rsidRPr="001E4267">
              <w:rPr>
                <w:rFonts w:ascii="Times New Roman" w:hAnsi="Times New Roman"/>
                <w:color w:val="000000"/>
                <w:sz w:val="20"/>
                <w:szCs w:val="20"/>
              </w:rPr>
              <w:t>Бутурлиновский</w:t>
            </w:r>
            <w:proofErr w:type="spellEnd"/>
            <w:r w:rsidRPr="001E4267">
              <w:rPr>
                <w:rFonts w:ascii="Times New Roman" w:hAnsi="Times New Roman"/>
                <w:color w:val="000000"/>
                <w:sz w:val="20"/>
                <w:szCs w:val="20"/>
              </w:rPr>
              <w:t xml:space="preserve"> муниципальный район</w:t>
            </w:r>
          </w:p>
        </w:tc>
        <w:tc>
          <w:tcPr>
            <w:tcW w:w="1275" w:type="dxa"/>
            <w:vAlign w:val="center"/>
          </w:tcPr>
          <w:p w14:paraId="706448C0" w14:textId="3D3067E1"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8</w:t>
            </w:r>
          </w:p>
        </w:tc>
        <w:tc>
          <w:tcPr>
            <w:tcW w:w="1134" w:type="dxa"/>
            <w:shd w:val="clear" w:color="auto" w:fill="auto"/>
            <w:vAlign w:val="center"/>
          </w:tcPr>
          <w:p w14:paraId="5247DE37" w14:textId="216B698E"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25,00</w:t>
            </w:r>
          </w:p>
        </w:tc>
        <w:tc>
          <w:tcPr>
            <w:tcW w:w="1134" w:type="dxa"/>
            <w:shd w:val="clear" w:color="auto" w:fill="auto"/>
            <w:vAlign w:val="center"/>
          </w:tcPr>
          <w:p w14:paraId="2A24D68C" w14:textId="30BD2EAD"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37,50</w:t>
            </w:r>
          </w:p>
        </w:tc>
        <w:tc>
          <w:tcPr>
            <w:tcW w:w="851" w:type="dxa"/>
            <w:shd w:val="clear" w:color="auto" w:fill="auto"/>
            <w:vAlign w:val="center"/>
          </w:tcPr>
          <w:p w14:paraId="62478848" w14:textId="64B45E44"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37,50</w:t>
            </w:r>
          </w:p>
        </w:tc>
        <w:tc>
          <w:tcPr>
            <w:tcW w:w="850" w:type="dxa"/>
            <w:shd w:val="clear" w:color="auto" w:fill="auto"/>
            <w:vAlign w:val="center"/>
          </w:tcPr>
          <w:p w14:paraId="6D4420AC" w14:textId="7691321D"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1418" w:type="dxa"/>
            <w:shd w:val="clear" w:color="auto" w:fill="auto"/>
            <w:vAlign w:val="center"/>
          </w:tcPr>
          <w:p w14:paraId="69A6639D" w14:textId="3B3C7374"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44143C15" w14:textId="77777777" w:rsidTr="001D0D44">
        <w:trPr>
          <w:cantSplit/>
          <w:trHeight w:val="243"/>
        </w:trPr>
        <w:tc>
          <w:tcPr>
            <w:tcW w:w="567" w:type="dxa"/>
            <w:shd w:val="clear" w:color="auto" w:fill="auto"/>
          </w:tcPr>
          <w:p w14:paraId="225D00CB"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64F42417" w14:textId="643022D8" w:rsidR="001E4267" w:rsidRPr="001E4267" w:rsidRDefault="001E4267" w:rsidP="001E4267">
            <w:pPr>
              <w:pStyle w:val="a3"/>
              <w:spacing w:after="0" w:line="240" w:lineRule="auto"/>
              <w:ind w:left="0"/>
              <w:rPr>
                <w:rFonts w:ascii="Times New Roman" w:hAnsi="Times New Roman"/>
                <w:sz w:val="20"/>
                <w:szCs w:val="20"/>
              </w:rPr>
            </w:pPr>
            <w:proofErr w:type="spellStart"/>
            <w:r w:rsidRPr="001E4267">
              <w:rPr>
                <w:rFonts w:ascii="Times New Roman" w:hAnsi="Times New Roman"/>
                <w:color w:val="000000"/>
                <w:sz w:val="20"/>
                <w:szCs w:val="20"/>
              </w:rPr>
              <w:t>Верхнемамонский</w:t>
            </w:r>
            <w:proofErr w:type="spellEnd"/>
            <w:r w:rsidRPr="001E4267">
              <w:rPr>
                <w:rFonts w:ascii="Times New Roman" w:hAnsi="Times New Roman"/>
                <w:color w:val="000000"/>
                <w:sz w:val="20"/>
                <w:szCs w:val="20"/>
              </w:rPr>
              <w:t xml:space="preserve"> муниципальный район</w:t>
            </w:r>
          </w:p>
        </w:tc>
        <w:tc>
          <w:tcPr>
            <w:tcW w:w="1275" w:type="dxa"/>
            <w:vAlign w:val="center"/>
          </w:tcPr>
          <w:p w14:paraId="051976FA" w14:textId="050DF5B0"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10</w:t>
            </w:r>
          </w:p>
        </w:tc>
        <w:tc>
          <w:tcPr>
            <w:tcW w:w="1134" w:type="dxa"/>
            <w:shd w:val="clear" w:color="auto" w:fill="auto"/>
            <w:vAlign w:val="center"/>
          </w:tcPr>
          <w:p w14:paraId="3CF60885" w14:textId="1925F8CB"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30,00</w:t>
            </w:r>
          </w:p>
        </w:tc>
        <w:tc>
          <w:tcPr>
            <w:tcW w:w="1134" w:type="dxa"/>
            <w:shd w:val="clear" w:color="auto" w:fill="auto"/>
            <w:vAlign w:val="center"/>
          </w:tcPr>
          <w:p w14:paraId="45B1BCE5" w14:textId="60C63A71"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40,00</w:t>
            </w:r>
          </w:p>
        </w:tc>
        <w:tc>
          <w:tcPr>
            <w:tcW w:w="851" w:type="dxa"/>
            <w:shd w:val="clear" w:color="auto" w:fill="auto"/>
            <w:vAlign w:val="center"/>
          </w:tcPr>
          <w:p w14:paraId="4EA86A38" w14:textId="2FBCF1D2"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30,00</w:t>
            </w:r>
          </w:p>
        </w:tc>
        <w:tc>
          <w:tcPr>
            <w:tcW w:w="850" w:type="dxa"/>
            <w:shd w:val="clear" w:color="auto" w:fill="auto"/>
            <w:vAlign w:val="center"/>
          </w:tcPr>
          <w:p w14:paraId="2DFFB5B2" w14:textId="7E95C6EC"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1418" w:type="dxa"/>
            <w:shd w:val="clear" w:color="auto" w:fill="auto"/>
            <w:vAlign w:val="center"/>
          </w:tcPr>
          <w:p w14:paraId="45EA2EDA" w14:textId="52FD506E"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655249EA" w14:textId="77777777" w:rsidTr="001D0D44">
        <w:trPr>
          <w:cantSplit/>
          <w:trHeight w:val="243"/>
        </w:trPr>
        <w:tc>
          <w:tcPr>
            <w:tcW w:w="567" w:type="dxa"/>
            <w:shd w:val="clear" w:color="auto" w:fill="auto"/>
          </w:tcPr>
          <w:p w14:paraId="30553787"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50401294" w14:textId="25B5ABB6" w:rsidR="001E4267" w:rsidRPr="001E4267" w:rsidRDefault="001E4267" w:rsidP="001E4267">
            <w:pPr>
              <w:pStyle w:val="a3"/>
              <w:spacing w:after="0" w:line="240" w:lineRule="auto"/>
              <w:ind w:left="0"/>
              <w:rPr>
                <w:rFonts w:ascii="Times New Roman" w:hAnsi="Times New Roman"/>
                <w:sz w:val="20"/>
                <w:szCs w:val="20"/>
              </w:rPr>
            </w:pPr>
            <w:proofErr w:type="spellStart"/>
            <w:r w:rsidRPr="001E4267">
              <w:rPr>
                <w:rFonts w:ascii="Times New Roman" w:hAnsi="Times New Roman"/>
                <w:color w:val="000000"/>
                <w:sz w:val="20"/>
                <w:szCs w:val="20"/>
              </w:rPr>
              <w:t>Верхнехавский</w:t>
            </w:r>
            <w:proofErr w:type="spellEnd"/>
            <w:r w:rsidRPr="001E4267">
              <w:rPr>
                <w:rFonts w:ascii="Times New Roman" w:hAnsi="Times New Roman"/>
                <w:color w:val="000000"/>
                <w:sz w:val="20"/>
                <w:szCs w:val="20"/>
              </w:rPr>
              <w:t xml:space="preserve"> муниципальный район</w:t>
            </w:r>
          </w:p>
        </w:tc>
        <w:tc>
          <w:tcPr>
            <w:tcW w:w="1275" w:type="dxa"/>
            <w:vAlign w:val="center"/>
          </w:tcPr>
          <w:p w14:paraId="45159E1E" w14:textId="03971757"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5</w:t>
            </w:r>
          </w:p>
        </w:tc>
        <w:tc>
          <w:tcPr>
            <w:tcW w:w="1134" w:type="dxa"/>
            <w:shd w:val="clear" w:color="auto" w:fill="auto"/>
            <w:vAlign w:val="center"/>
          </w:tcPr>
          <w:p w14:paraId="695FC361" w14:textId="5B03802C"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1134" w:type="dxa"/>
            <w:shd w:val="clear" w:color="auto" w:fill="auto"/>
            <w:vAlign w:val="center"/>
          </w:tcPr>
          <w:p w14:paraId="19D76251" w14:textId="30590DA0"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80,00</w:t>
            </w:r>
          </w:p>
        </w:tc>
        <w:tc>
          <w:tcPr>
            <w:tcW w:w="851" w:type="dxa"/>
            <w:shd w:val="clear" w:color="auto" w:fill="auto"/>
            <w:vAlign w:val="center"/>
          </w:tcPr>
          <w:p w14:paraId="76E37D7D" w14:textId="636C6D58"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850" w:type="dxa"/>
            <w:shd w:val="clear" w:color="auto" w:fill="auto"/>
            <w:vAlign w:val="center"/>
          </w:tcPr>
          <w:p w14:paraId="105209DE" w14:textId="51ABA7FA"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20,00</w:t>
            </w:r>
          </w:p>
        </w:tc>
        <w:tc>
          <w:tcPr>
            <w:tcW w:w="1418" w:type="dxa"/>
            <w:shd w:val="clear" w:color="auto" w:fill="auto"/>
            <w:vAlign w:val="center"/>
          </w:tcPr>
          <w:p w14:paraId="36513B07" w14:textId="415807F3"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595F6F4A" w14:textId="77777777" w:rsidTr="001D0D44">
        <w:trPr>
          <w:cantSplit/>
          <w:trHeight w:val="243"/>
        </w:trPr>
        <w:tc>
          <w:tcPr>
            <w:tcW w:w="567" w:type="dxa"/>
            <w:shd w:val="clear" w:color="auto" w:fill="auto"/>
          </w:tcPr>
          <w:p w14:paraId="57DBEFFC"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2B927F86" w14:textId="45892688" w:rsidR="001E4267" w:rsidRPr="001E4267" w:rsidRDefault="001E4267" w:rsidP="001E4267">
            <w:pPr>
              <w:pStyle w:val="a3"/>
              <w:spacing w:after="0" w:line="240" w:lineRule="auto"/>
              <w:ind w:left="0"/>
              <w:rPr>
                <w:rFonts w:ascii="Times New Roman" w:hAnsi="Times New Roman"/>
                <w:sz w:val="20"/>
                <w:szCs w:val="20"/>
              </w:rPr>
            </w:pPr>
            <w:proofErr w:type="spellStart"/>
            <w:r w:rsidRPr="001E4267">
              <w:rPr>
                <w:rFonts w:ascii="Times New Roman" w:hAnsi="Times New Roman"/>
                <w:color w:val="000000"/>
                <w:sz w:val="20"/>
                <w:szCs w:val="20"/>
              </w:rPr>
              <w:t>Воробьевский</w:t>
            </w:r>
            <w:proofErr w:type="spellEnd"/>
            <w:r w:rsidRPr="001E4267">
              <w:rPr>
                <w:rFonts w:ascii="Times New Roman" w:hAnsi="Times New Roman"/>
                <w:color w:val="000000"/>
                <w:sz w:val="20"/>
                <w:szCs w:val="20"/>
              </w:rPr>
              <w:t xml:space="preserve"> муниципальный район</w:t>
            </w:r>
          </w:p>
        </w:tc>
        <w:tc>
          <w:tcPr>
            <w:tcW w:w="1275" w:type="dxa"/>
            <w:vAlign w:val="center"/>
          </w:tcPr>
          <w:p w14:paraId="2E32FD84" w14:textId="56671323"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8</w:t>
            </w:r>
          </w:p>
        </w:tc>
        <w:tc>
          <w:tcPr>
            <w:tcW w:w="1134" w:type="dxa"/>
            <w:shd w:val="clear" w:color="auto" w:fill="auto"/>
            <w:vAlign w:val="center"/>
          </w:tcPr>
          <w:p w14:paraId="75346F84" w14:textId="6935BEDB"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37,50</w:t>
            </w:r>
          </w:p>
        </w:tc>
        <w:tc>
          <w:tcPr>
            <w:tcW w:w="1134" w:type="dxa"/>
            <w:shd w:val="clear" w:color="auto" w:fill="auto"/>
            <w:vAlign w:val="center"/>
          </w:tcPr>
          <w:p w14:paraId="77A70E7D" w14:textId="4DE7BFA2"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12,50</w:t>
            </w:r>
          </w:p>
        </w:tc>
        <w:tc>
          <w:tcPr>
            <w:tcW w:w="851" w:type="dxa"/>
            <w:shd w:val="clear" w:color="auto" w:fill="auto"/>
            <w:vAlign w:val="center"/>
          </w:tcPr>
          <w:p w14:paraId="5EE3D535" w14:textId="4EAF8F27"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50,00</w:t>
            </w:r>
          </w:p>
        </w:tc>
        <w:tc>
          <w:tcPr>
            <w:tcW w:w="850" w:type="dxa"/>
            <w:shd w:val="clear" w:color="auto" w:fill="auto"/>
            <w:vAlign w:val="center"/>
          </w:tcPr>
          <w:p w14:paraId="65773F93" w14:textId="4013BB30"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1418" w:type="dxa"/>
            <w:shd w:val="clear" w:color="auto" w:fill="auto"/>
            <w:vAlign w:val="center"/>
          </w:tcPr>
          <w:p w14:paraId="2ACEC4C4" w14:textId="5000E91E"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4693478E" w14:textId="77777777" w:rsidTr="001D0D44">
        <w:trPr>
          <w:cantSplit/>
          <w:trHeight w:val="243"/>
        </w:trPr>
        <w:tc>
          <w:tcPr>
            <w:tcW w:w="567" w:type="dxa"/>
            <w:shd w:val="clear" w:color="auto" w:fill="auto"/>
          </w:tcPr>
          <w:p w14:paraId="20185EC6"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61F88B9F" w14:textId="3997F8D6" w:rsidR="001E4267" w:rsidRPr="001E4267" w:rsidRDefault="001E4267" w:rsidP="001E4267">
            <w:pPr>
              <w:pStyle w:val="a3"/>
              <w:spacing w:after="0" w:line="240" w:lineRule="auto"/>
              <w:ind w:left="0"/>
              <w:rPr>
                <w:rFonts w:ascii="Times New Roman" w:hAnsi="Times New Roman"/>
                <w:sz w:val="20"/>
                <w:szCs w:val="20"/>
              </w:rPr>
            </w:pPr>
            <w:r w:rsidRPr="001E4267">
              <w:rPr>
                <w:rFonts w:ascii="Times New Roman" w:hAnsi="Times New Roman"/>
                <w:color w:val="000000"/>
                <w:sz w:val="20"/>
                <w:szCs w:val="20"/>
              </w:rPr>
              <w:t>Грибановский муниципальный район</w:t>
            </w:r>
          </w:p>
        </w:tc>
        <w:tc>
          <w:tcPr>
            <w:tcW w:w="1275" w:type="dxa"/>
            <w:vAlign w:val="center"/>
          </w:tcPr>
          <w:p w14:paraId="17114DB9" w14:textId="4B55F7D6"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11</w:t>
            </w:r>
          </w:p>
        </w:tc>
        <w:tc>
          <w:tcPr>
            <w:tcW w:w="1134" w:type="dxa"/>
            <w:shd w:val="clear" w:color="auto" w:fill="auto"/>
            <w:vAlign w:val="center"/>
          </w:tcPr>
          <w:p w14:paraId="0DDF6875" w14:textId="4DFC0514"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18,18</w:t>
            </w:r>
          </w:p>
        </w:tc>
        <w:tc>
          <w:tcPr>
            <w:tcW w:w="1134" w:type="dxa"/>
            <w:shd w:val="clear" w:color="auto" w:fill="auto"/>
            <w:vAlign w:val="center"/>
          </w:tcPr>
          <w:p w14:paraId="4EB71776" w14:textId="585BC0A8"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54,55</w:t>
            </w:r>
          </w:p>
        </w:tc>
        <w:tc>
          <w:tcPr>
            <w:tcW w:w="851" w:type="dxa"/>
            <w:shd w:val="clear" w:color="auto" w:fill="auto"/>
            <w:vAlign w:val="center"/>
          </w:tcPr>
          <w:p w14:paraId="610BE43B" w14:textId="52FAD88D"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27,27</w:t>
            </w:r>
          </w:p>
        </w:tc>
        <w:tc>
          <w:tcPr>
            <w:tcW w:w="850" w:type="dxa"/>
            <w:shd w:val="clear" w:color="auto" w:fill="auto"/>
            <w:vAlign w:val="center"/>
          </w:tcPr>
          <w:p w14:paraId="203F8786" w14:textId="7C528C29"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1418" w:type="dxa"/>
            <w:shd w:val="clear" w:color="auto" w:fill="auto"/>
            <w:vAlign w:val="center"/>
          </w:tcPr>
          <w:p w14:paraId="403EDC39" w14:textId="05D7F32A"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25037D6A" w14:textId="77777777" w:rsidTr="001D0D44">
        <w:trPr>
          <w:cantSplit/>
          <w:trHeight w:val="243"/>
        </w:trPr>
        <w:tc>
          <w:tcPr>
            <w:tcW w:w="567" w:type="dxa"/>
            <w:shd w:val="clear" w:color="auto" w:fill="auto"/>
          </w:tcPr>
          <w:p w14:paraId="265C695A"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424277DD" w14:textId="163203E2" w:rsidR="001E4267" w:rsidRPr="001E4267" w:rsidRDefault="001E4267" w:rsidP="001E4267">
            <w:pPr>
              <w:pStyle w:val="a3"/>
              <w:spacing w:after="0" w:line="240" w:lineRule="auto"/>
              <w:ind w:left="0"/>
              <w:rPr>
                <w:rFonts w:ascii="Times New Roman" w:hAnsi="Times New Roman"/>
                <w:sz w:val="20"/>
                <w:szCs w:val="20"/>
              </w:rPr>
            </w:pPr>
            <w:proofErr w:type="spellStart"/>
            <w:r w:rsidRPr="001E4267">
              <w:rPr>
                <w:rFonts w:ascii="Times New Roman" w:hAnsi="Times New Roman"/>
                <w:color w:val="000000"/>
                <w:sz w:val="20"/>
                <w:szCs w:val="20"/>
              </w:rPr>
              <w:t>Калачеевский</w:t>
            </w:r>
            <w:proofErr w:type="spellEnd"/>
            <w:r w:rsidRPr="001E4267">
              <w:rPr>
                <w:rFonts w:ascii="Times New Roman" w:hAnsi="Times New Roman"/>
                <w:color w:val="000000"/>
                <w:sz w:val="20"/>
                <w:szCs w:val="20"/>
              </w:rPr>
              <w:t xml:space="preserve"> муниципальный район</w:t>
            </w:r>
          </w:p>
        </w:tc>
        <w:tc>
          <w:tcPr>
            <w:tcW w:w="1275" w:type="dxa"/>
            <w:vAlign w:val="center"/>
          </w:tcPr>
          <w:p w14:paraId="0AFD2EC8" w14:textId="3C11A994"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17</w:t>
            </w:r>
          </w:p>
        </w:tc>
        <w:tc>
          <w:tcPr>
            <w:tcW w:w="1134" w:type="dxa"/>
            <w:shd w:val="clear" w:color="auto" w:fill="auto"/>
            <w:vAlign w:val="center"/>
          </w:tcPr>
          <w:p w14:paraId="2DF86BCD" w14:textId="489845E2"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47,06</w:t>
            </w:r>
          </w:p>
        </w:tc>
        <w:tc>
          <w:tcPr>
            <w:tcW w:w="1134" w:type="dxa"/>
            <w:shd w:val="clear" w:color="auto" w:fill="auto"/>
            <w:vAlign w:val="center"/>
          </w:tcPr>
          <w:p w14:paraId="2E4C5357" w14:textId="14BDCEB7"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29,41</w:t>
            </w:r>
          </w:p>
        </w:tc>
        <w:tc>
          <w:tcPr>
            <w:tcW w:w="851" w:type="dxa"/>
            <w:shd w:val="clear" w:color="auto" w:fill="auto"/>
            <w:vAlign w:val="center"/>
          </w:tcPr>
          <w:p w14:paraId="41260F77" w14:textId="50AFED44"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23,53</w:t>
            </w:r>
          </w:p>
        </w:tc>
        <w:tc>
          <w:tcPr>
            <w:tcW w:w="850" w:type="dxa"/>
            <w:shd w:val="clear" w:color="auto" w:fill="auto"/>
            <w:vAlign w:val="center"/>
          </w:tcPr>
          <w:p w14:paraId="6C2C206B" w14:textId="082E18AE"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1418" w:type="dxa"/>
            <w:shd w:val="clear" w:color="auto" w:fill="auto"/>
            <w:vAlign w:val="center"/>
          </w:tcPr>
          <w:p w14:paraId="73E4A10E" w14:textId="6B758FEB"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63133924" w14:textId="77777777" w:rsidTr="001D0D44">
        <w:trPr>
          <w:cantSplit/>
          <w:trHeight w:val="243"/>
        </w:trPr>
        <w:tc>
          <w:tcPr>
            <w:tcW w:w="567" w:type="dxa"/>
            <w:shd w:val="clear" w:color="auto" w:fill="auto"/>
          </w:tcPr>
          <w:p w14:paraId="5BB51156"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4C66EBCE" w14:textId="17CBBC49" w:rsidR="001E4267" w:rsidRPr="001E4267" w:rsidRDefault="001E4267" w:rsidP="001E4267">
            <w:pPr>
              <w:pStyle w:val="a3"/>
              <w:spacing w:after="0" w:line="240" w:lineRule="auto"/>
              <w:ind w:left="0"/>
              <w:rPr>
                <w:rFonts w:ascii="Times New Roman" w:hAnsi="Times New Roman"/>
                <w:sz w:val="20"/>
                <w:szCs w:val="20"/>
              </w:rPr>
            </w:pPr>
            <w:r w:rsidRPr="001E4267">
              <w:rPr>
                <w:rFonts w:ascii="Times New Roman" w:hAnsi="Times New Roman"/>
                <w:color w:val="000000"/>
                <w:sz w:val="20"/>
                <w:szCs w:val="20"/>
              </w:rPr>
              <w:t>Каменский муниципальный район</w:t>
            </w:r>
          </w:p>
        </w:tc>
        <w:tc>
          <w:tcPr>
            <w:tcW w:w="1275" w:type="dxa"/>
            <w:vAlign w:val="center"/>
          </w:tcPr>
          <w:p w14:paraId="23711654" w14:textId="0CA36EA2"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w:t>
            </w:r>
          </w:p>
        </w:tc>
        <w:tc>
          <w:tcPr>
            <w:tcW w:w="1134" w:type="dxa"/>
            <w:shd w:val="clear" w:color="auto" w:fill="auto"/>
            <w:vAlign w:val="center"/>
          </w:tcPr>
          <w:p w14:paraId="44725BD9" w14:textId="181F19DE"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1134" w:type="dxa"/>
            <w:shd w:val="clear" w:color="auto" w:fill="auto"/>
            <w:vAlign w:val="center"/>
          </w:tcPr>
          <w:p w14:paraId="723A6AAC" w14:textId="7C3017E9"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100,00</w:t>
            </w:r>
          </w:p>
        </w:tc>
        <w:tc>
          <w:tcPr>
            <w:tcW w:w="851" w:type="dxa"/>
            <w:shd w:val="clear" w:color="auto" w:fill="auto"/>
            <w:vAlign w:val="center"/>
          </w:tcPr>
          <w:p w14:paraId="461B3654" w14:textId="5C1243AC"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850" w:type="dxa"/>
            <w:shd w:val="clear" w:color="auto" w:fill="auto"/>
            <w:vAlign w:val="center"/>
          </w:tcPr>
          <w:p w14:paraId="1D001972" w14:textId="43BB0B67"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1418" w:type="dxa"/>
            <w:shd w:val="clear" w:color="auto" w:fill="auto"/>
            <w:vAlign w:val="center"/>
          </w:tcPr>
          <w:p w14:paraId="27DCF798" w14:textId="79B15A29"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14359536" w14:textId="77777777" w:rsidTr="001D0D44">
        <w:trPr>
          <w:cantSplit/>
          <w:trHeight w:val="243"/>
        </w:trPr>
        <w:tc>
          <w:tcPr>
            <w:tcW w:w="567" w:type="dxa"/>
            <w:shd w:val="clear" w:color="auto" w:fill="auto"/>
          </w:tcPr>
          <w:p w14:paraId="62822E17"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372F1CCB" w14:textId="7E03056C" w:rsidR="001E4267" w:rsidRPr="001E4267" w:rsidRDefault="001E4267" w:rsidP="001E4267">
            <w:pPr>
              <w:pStyle w:val="a3"/>
              <w:spacing w:after="0" w:line="240" w:lineRule="auto"/>
              <w:ind w:left="0"/>
              <w:rPr>
                <w:rFonts w:ascii="Times New Roman" w:hAnsi="Times New Roman"/>
                <w:sz w:val="20"/>
                <w:szCs w:val="20"/>
              </w:rPr>
            </w:pPr>
            <w:r w:rsidRPr="001E4267">
              <w:rPr>
                <w:rFonts w:ascii="Times New Roman" w:hAnsi="Times New Roman"/>
                <w:color w:val="000000"/>
                <w:sz w:val="20"/>
                <w:szCs w:val="20"/>
              </w:rPr>
              <w:t>Кантемировский муниципальный район</w:t>
            </w:r>
          </w:p>
        </w:tc>
        <w:tc>
          <w:tcPr>
            <w:tcW w:w="1275" w:type="dxa"/>
            <w:vAlign w:val="center"/>
          </w:tcPr>
          <w:p w14:paraId="25707BED" w14:textId="74D7E47C"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8</w:t>
            </w:r>
          </w:p>
        </w:tc>
        <w:tc>
          <w:tcPr>
            <w:tcW w:w="1134" w:type="dxa"/>
            <w:shd w:val="clear" w:color="auto" w:fill="auto"/>
            <w:vAlign w:val="center"/>
          </w:tcPr>
          <w:p w14:paraId="674F0751" w14:textId="23DCDEBE"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12,50</w:t>
            </w:r>
          </w:p>
        </w:tc>
        <w:tc>
          <w:tcPr>
            <w:tcW w:w="1134" w:type="dxa"/>
            <w:shd w:val="clear" w:color="auto" w:fill="auto"/>
            <w:vAlign w:val="center"/>
          </w:tcPr>
          <w:p w14:paraId="5DD88E8F" w14:textId="6B59DEA3"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75,00</w:t>
            </w:r>
          </w:p>
        </w:tc>
        <w:tc>
          <w:tcPr>
            <w:tcW w:w="851" w:type="dxa"/>
            <w:shd w:val="clear" w:color="auto" w:fill="auto"/>
            <w:vAlign w:val="center"/>
          </w:tcPr>
          <w:p w14:paraId="57E1DF83" w14:textId="71BEF538"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12,50</w:t>
            </w:r>
          </w:p>
        </w:tc>
        <w:tc>
          <w:tcPr>
            <w:tcW w:w="850" w:type="dxa"/>
            <w:shd w:val="clear" w:color="auto" w:fill="auto"/>
            <w:vAlign w:val="center"/>
          </w:tcPr>
          <w:p w14:paraId="0F487D15" w14:textId="45D255A9"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1418" w:type="dxa"/>
            <w:shd w:val="clear" w:color="auto" w:fill="auto"/>
            <w:vAlign w:val="center"/>
          </w:tcPr>
          <w:p w14:paraId="6AF355F5" w14:textId="312D1906"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5EADD9C3" w14:textId="77777777" w:rsidTr="001D0D44">
        <w:trPr>
          <w:cantSplit/>
          <w:trHeight w:val="243"/>
        </w:trPr>
        <w:tc>
          <w:tcPr>
            <w:tcW w:w="567" w:type="dxa"/>
            <w:shd w:val="clear" w:color="auto" w:fill="auto"/>
          </w:tcPr>
          <w:p w14:paraId="2DFE1408"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07534656" w14:textId="54F3F652" w:rsidR="001E4267" w:rsidRPr="001E4267" w:rsidRDefault="001E4267" w:rsidP="001E4267">
            <w:pPr>
              <w:pStyle w:val="a3"/>
              <w:spacing w:after="0" w:line="240" w:lineRule="auto"/>
              <w:ind w:left="0"/>
              <w:rPr>
                <w:rFonts w:ascii="Times New Roman" w:hAnsi="Times New Roman"/>
                <w:sz w:val="20"/>
                <w:szCs w:val="20"/>
              </w:rPr>
            </w:pPr>
            <w:r w:rsidRPr="001E4267">
              <w:rPr>
                <w:rFonts w:ascii="Times New Roman" w:hAnsi="Times New Roman"/>
                <w:color w:val="000000"/>
                <w:sz w:val="20"/>
                <w:szCs w:val="20"/>
              </w:rPr>
              <w:t>Каширский муниципальный район</w:t>
            </w:r>
          </w:p>
        </w:tc>
        <w:tc>
          <w:tcPr>
            <w:tcW w:w="1275" w:type="dxa"/>
            <w:vAlign w:val="center"/>
          </w:tcPr>
          <w:p w14:paraId="20BDF309" w14:textId="19656CA0"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7</w:t>
            </w:r>
          </w:p>
        </w:tc>
        <w:tc>
          <w:tcPr>
            <w:tcW w:w="1134" w:type="dxa"/>
            <w:shd w:val="clear" w:color="auto" w:fill="auto"/>
            <w:vAlign w:val="center"/>
          </w:tcPr>
          <w:p w14:paraId="3221770A" w14:textId="2A25D2D9"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14,29</w:t>
            </w:r>
          </w:p>
        </w:tc>
        <w:tc>
          <w:tcPr>
            <w:tcW w:w="1134" w:type="dxa"/>
            <w:shd w:val="clear" w:color="auto" w:fill="auto"/>
            <w:vAlign w:val="center"/>
          </w:tcPr>
          <w:p w14:paraId="48E07B25" w14:textId="0816963E"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42,86</w:t>
            </w:r>
          </w:p>
        </w:tc>
        <w:tc>
          <w:tcPr>
            <w:tcW w:w="851" w:type="dxa"/>
            <w:shd w:val="clear" w:color="auto" w:fill="auto"/>
            <w:vAlign w:val="center"/>
          </w:tcPr>
          <w:p w14:paraId="66E12357" w14:textId="658E7FF8"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28,57</w:t>
            </w:r>
          </w:p>
        </w:tc>
        <w:tc>
          <w:tcPr>
            <w:tcW w:w="850" w:type="dxa"/>
            <w:shd w:val="clear" w:color="auto" w:fill="auto"/>
            <w:vAlign w:val="center"/>
          </w:tcPr>
          <w:p w14:paraId="6615A5D5" w14:textId="26D036D2"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14,29</w:t>
            </w:r>
          </w:p>
        </w:tc>
        <w:tc>
          <w:tcPr>
            <w:tcW w:w="1418" w:type="dxa"/>
            <w:shd w:val="clear" w:color="auto" w:fill="auto"/>
            <w:vAlign w:val="center"/>
          </w:tcPr>
          <w:p w14:paraId="6787C56D" w14:textId="1CD3D515"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3847E46C" w14:textId="77777777" w:rsidTr="001D0D44">
        <w:trPr>
          <w:cantSplit/>
          <w:trHeight w:val="243"/>
        </w:trPr>
        <w:tc>
          <w:tcPr>
            <w:tcW w:w="567" w:type="dxa"/>
            <w:shd w:val="clear" w:color="auto" w:fill="auto"/>
          </w:tcPr>
          <w:p w14:paraId="0E3ECC72"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1A35F527" w14:textId="2E3D8BD2" w:rsidR="001E4267" w:rsidRPr="001E4267" w:rsidRDefault="001E4267" w:rsidP="001E4267">
            <w:pPr>
              <w:pStyle w:val="a3"/>
              <w:spacing w:after="0" w:line="240" w:lineRule="auto"/>
              <w:ind w:left="0"/>
              <w:rPr>
                <w:rFonts w:ascii="Times New Roman" w:hAnsi="Times New Roman"/>
                <w:sz w:val="20"/>
                <w:szCs w:val="20"/>
              </w:rPr>
            </w:pPr>
            <w:proofErr w:type="spellStart"/>
            <w:r w:rsidRPr="001E4267">
              <w:rPr>
                <w:rFonts w:ascii="Times New Roman" w:hAnsi="Times New Roman"/>
                <w:color w:val="000000"/>
                <w:sz w:val="20"/>
                <w:szCs w:val="20"/>
              </w:rPr>
              <w:t>Лискинский</w:t>
            </w:r>
            <w:proofErr w:type="spellEnd"/>
            <w:r w:rsidRPr="001E4267">
              <w:rPr>
                <w:rFonts w:ascii="Times New Roman" w:hAnsi="Times New Roman"/>
                <w:color w:val="000000"/>
                <w:sz w:val="20"/>
                <w:szCs w:val="20"/>
              </w:rPr>
              <w:t xml:space="preserve"> муниципальный район</w:t>
            </w:r>
          </w:p>
        </w:tc>
        <w:tc>
          <w:tcPr>
            <w:tcW w:w="1275" w:type="dxa"/>
            <w:vAlign w:val="center"/>
          </w:tcPr>
          <w:p w14:paraId="230A9470" w14:textId="6304E81A"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33</w:t>
            </w:r>
          </w:p>
        </w:tc>
        <w:tc>
          <w:tcPr>
            <w:tcW w:w="1134" w:type="dxa"/>
            <w:shd w:val="clear" w:color="auto" w:fill="auto"/>
            <w:vAlign w:val="center"/>
          </w:tcPr>
          <w:p w14:paraId="67ED5A29" w14:textId="05A2425A"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6,06</w:t>
            </w:r>
          </w:p>
        </w:tc>
        <w:tc>
          <w:tcPr>
            <w:tcW w:w="1134" w:type="dxa"/>
            <w:shd w:val="clear" w:color="auto" w:fill="auto"/>
            <w:vAlign w:val="center"/>
          </w:tcPr>
          <w:p w14:paraId="17A8D00E" w14:textId="3CD82141"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48,48</w:t>
            </w:r>
          </w:p>
        </w:tc>
        <w:tc>
          <w:tcPr>
            <w:tcW w:w="851" w:type="dxa"/>
            <w:shd w:val="clear" w:color="auto" w:fill="auto"/>
            <w:vAlign w:val="center"/>
          </w:tcPr>
          <w:p w14:paraId="424277E9" w14:textId="4A809B0C"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42,42</w:t>
            </w:r>
          </w:p>
        </w:tc>
        <w:tc>
          <w:tcPr>
            <w:tcW w:w="850" w:type="dxa"/>
            <w:shd w:val="clear" w:color="auto" w:fill="auto"/>
            <w:vAlign w:val="center"/>
          </w:tcPr>
          <w:p w14:paraId="0AFF02C9" w14:textId="42C8EC6F"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3,03</w:t>
            </w:r>
          </w:p>
        </w:tc>
        <w:tc>
          <w:tcPr>
            <w:tcW w:w="1418" w:type="dxa"/>
            <w:shd w:val="clear" w:color="auto" w:fill="auto"/>
            <w:vAlign w:val="center"/>
          </w:tcPr>
          <w:p w14:paraId="741A8407" w14:textId="31232655"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03CC7913" w14:textId="77777777" w:rsidTr="001D0D44">
        <w:trPr>
          <w:cantSplit/>
          <w:trHeight w:val="243"/>
        </w:trPr>
        <w:tc>
          <w:tcPr>
            <w:tcW w:w="567" w:type="dxa"/>
            <w:shd w:val="clear" w:color="auto" w:fill="auto"/>
          </w:tcPr>
          <w:p w14:paraId="46BF1185"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2B0FF3CF" w14:textId="0A29BD93" w:rsidR="001E4267" w:rsidRPr="001E4267" w:rsidRDefault="001E4267" w:rsidP="001E4267">
            <w:pPr>
              <w:pStyle w:val="a3"/>
              <w:spacing w:after="0" w:line="240" w:lineRule="auto"/>
              <w:ind w:left="0"/>
              <w:rPr>
                <w:rFonts w:ascii="Times New Roman" w:hAnsi="Times New Roman"/>
                <w:sz w:val="20"/>
                <w:szCs w:val="20"/>
              </w:rPr>
            </w:pPr>
            <w:proofErr w:type="spellStart"/>
            <w:r w:rsidRPr="001E4267">
              <w:rPr>
                <w:rFonts w:ascii="Times New Roman" w:hAnsi="Times New Roman"/>
                <w:color w:val="000000"/>
                <w:sz w:val="20"/>
                <w:szCs w:val="20"/>
              </w:rPr>
              <w:t>Нижнедевицкий</w:t>
            </w:r>
            <w:proofErr w:type="spellEnd"/>
            <w:r w:rsidRPr="001E4267">
              <w:rPr>
                <w:rFonts w:ascii="Times New Roman" w:hAnsi="Times New Roman"/>
                <w:color w:val="000000"/>
                <w:sz w:val="20"/>
                <w:szCs w:val="20"/>
              </w:rPr>
              <w:t xml:space="preserve"> муниципальный район</w:t>
            </w:r>
          </w:p>
        </w:tc>
        <w:tc>
          <w:tcPr>
            <w:tcW w:w="1275" w:type="dxa"/>
            <w:vAlign w:val="center"/>
          </w:tcPr>
          <w:p w14:paraId="1E091389" w14:textId="4E490D34"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5</w:t>
            </w:r>
          </w:p>
        </w:tc>
        <w:tc>
          <w:tcPr>
            <w:tcW w:w="1134" w:type="dxa"/>
            <w:shd w:val="clear" w:color="auto" w:fill="auto"/>
            <w:vAlign w:val="center"/>
          </w:tcPr>
          <w:p w14:paraId="5D3F1F3F" w14:textId="2C8253B6"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40,00</w:t>
            </w:r>
          </w:p>
        </w:tc>
        <w:tc>
          <w:tcPr>
            <w:tcW w:w="1134" w:type="dxa"/>
            <w:shd w:val="clear" w:color="auto" w:fill="auto"/>
            <w:vAlign w:val="center"/>
          </w:tcPr>
          <w:p w14:paraId="599EA1BB" w14:textId="1ED235E0"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40,00</w:t>
            </w:r>
          </w:p>
        </w:tc>
        <w:tc>
          <w:tcPr>
            <w:tcW w:w="851" w:type="dxa"/>
            <w:shd w:val="clear" w:color="auto" w:fill="auto"/>
            <w:vAlign w:val="center"/>
          </w:tcPr>
          <w:p w14:paraId="35AF67B7" w14:textId="0169942B"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20,00</w:t>
            </w:r>
          </w:p>
        </w:tc>
        <w:tc>
          <w:tcPr>
            <w:tcW w:w="850" w:type="dxa"/>
            <w:shd w:val="clear" w:color="auto" w:fill="auto"/>
            <w:vAlign w:val="center"/>
          </w:tcPr>
          <w:p w14:paraId="252A96B9" w14:textId="4A65D52A"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1418" w:type="dxa"/>
            <w:shd w:val="clear" w:color="auto" w:fill="auto"/>
            <w:vAlign w:val="center"/>
          </w:tcPr>
          <w:p w14:paraId="6DE4F65E" w14:textId="3FAF9828"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2777C170" w14:textId="77777777" w:rsidTr="001D0D44">
        <w:trPr>
          <w:cantSplit/>
          <w:trHeight w:val="243"/>
        </w:trPr>
        <w:tc>
          <w:tcPr>
            <w:tcW w:w="567" w:type="dxa"/>
            <w:shd w:val="clear" w:color="auto" w:fill="auto"/>
          </w:tcPr>
          <w:p w14:paraId="64A5382E"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316920E4" w14:textId="7E5A7269" w:rsidR="001E4267" w:rsidRPr="001E4267" w:rsidRDefault="001E4267" w:rsidP="001E4267">
            <w:pPr>
              <w:pStyle w:val="a3"/>
              <w:spacing w:after="0" w:line="240" w:lineRule="auto"/>
              <w:ind w:left="0"/>
              <w:rPr>
                <w:rFonts w:ascii="Times New Roman" w:hAnsi="Times New Roman"/>
                <w:sz w:val="20"/>
                <w:szCs w:val="20"/>
              </w:rPr>
            </w:pPr>
            <w:proofErr w:type="spellStart"/>
            <w:r w:rsidRPr="001E4267">
              <w:rPr>
                <w:rFonts w:ascii="Times New Roman" w:hAnsi="Times New Roman"/>
                <w:color w:val="000000"/>
                <w:sz w:val="20"/>
                <w:szCs w:val="20"/>
              </w:rPr>
              <w:t>Новоусманский</w:t>
            </w:r>
            <w:proofErr w:type="spellEnd"/>
            <w:r w:rsidRPr="001E4267">
              <w:rPr>
                <w:rFonts w:ascii="Times New Roman" w:hAnsi="Times New Roman"/>
                <w:color w:val="000000"/>
                <w:sz w:val="20"/>
                <w:szCs w:val="20"/>
              </w:rPr>
              <w:t xml:space="preserve"> </w:t>
            </w:r>
            <w:proofErr w:type="spellStart"/>
            <w:r w:rsidRPr="001E4267">
              <w:rPr>
                <w:rFonts w:ascii="Times New Roman" w:hAnsi="Times New Roman"/>
                <w:color w:val="000000"/>
                <w:sz w:val="20"/>
                <w:szCs w:val="20"/>
              </w:rPr>
              <w:t>муницпальный</w:t>
            </w:r>
            <w:proofErr w:type="spellEnd"/>
            <w:r w:rsidRPr="001E4267">
              <w:rPr>
                <w:rFonts w:ascii="Times New Roman" w:hAnsi="Times New Roman"/>
                <w:color w:val="000000"/>
                <w:sz w:val="20"/>
                <w:szCs w:val="20"/>
              </w:rPr>
              <w:t xml:space="preserve"> район</w:t>
            </w:r>
          </w:p>
        </w:tc>
        <w:tc>
          <w:tcPr>
            <w:tcW w:w="1275" w:type="dxa"/>
            <w:vAlign w:val="center"/>
          </w:tcPr>
          <w:p w14:paraId="291F9F0D" w14:textId="638C62F9"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61</w:t>
            </w:r>
          </w:p>
        </w:tc>
        <w:tc>
          <w:tcPr>
            <w:tcW w:w="1134" w:type="dxa"/>
            <w:shd w:val="clear" w:color="auto" w:fill="auto"/>
            <w:vAlign w:val="center"/>
          </w:tcPr>
          <w:p w14:paraId="3D256F7E" w14:textId="4E6D0B0D"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27,87</w:t>
            </w:r>
          </w:p>
        </w:tc>
        <w:tc>
          <w:tcPr>
            <w:tcW w:w="1134" w:type="dxa"/>
            <w:shd w:val="clear" w:color="auto" w:fill="auto"/>
            <w:vAlign w:val="center"/>
          </w:tcPr>
          <w:p w14:paraId="60331056" w14:textId="484DC75E"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40,98</w:t>
            </w:r>
          </w:p>
        </w:tc>
        <w:tc>
          <w:tcPr>
            <w:tcW w:w="851" w:type="dxa"/>
            <w:shd w:val="clear" w:color="auto" w:fill="auto"/>
            <w:vAlign w:val="center"/>
          </w:tcPr>
          <w:p w14:paraId="22068BBC" w14:textId="6AE62C39"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22,95</w:t>
            </w:r>
          </w:p>
        </w:tc>
        <w:tc>
          <w:tcPr>
            <w:tcW w:w="850" w:type="dxa"/>
            <w:shd w:val="clear" w:color="auto" w:fill="auto"/>
            <w:vAlign w:val="center"/>
          </w:tcPr>
          <w:p w14:paraId="702B72A0" w14:textId="1B3B8710"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8,20</w:t>
            </w:r>
          </w:p>
        </w:tc>
        <w:tc>
          <w:tcPr>
            <w:tcW w:w="1418" w:type="dxa"/>
            <w:shd w:val="clear" w:color="auto" w:fill="auto"/>
            <w:vAlign w:val="center"/>
          </w:tcPr>
          <w:p w14:paraId="4DD96154" w14:textId="55B92A22"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1EBC050E" w14:textId="77777777" w:rsidTr="001D0D44">
        <w:trPr>
          <w:cantSplit/>
          <w:trHeight w:val="243"/>
        </w:trPr>
        <w:tc>
          <w:tcPr>
            <w:tcW w:w="567" w:type="dxa"/>
            <w:shd w:val="clear" w:color="auto" w:fill="auto"/>
          </w:tcPr>
          <w:p w14:paraId="548B36D0"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7BC29F94" w14:textId="6EE42752" w:rsidR="001E4267" w:rsidRPr="001E4267" w:rsidRDefault="001E4267" w:rsidP="001E4267">
            <w:pPr>
              <w:pStyle w:val="a3"/>
              <w:spacing w:after="0" w:line="240" w:lineRule="auto"/>
              <w:ind w:left="0"/>
              <w:rPr>
                <w:rFonts w:ascii="Times New Roman" w:hAnsi="Times New Roman"/>
                <w:sz w:val="20"/>
                <w:szCs w:val="20"/>
              </w:rPr>
            </w:pPr>
            <w:proofErr w:type="spellStart"/>
            <w:r w:rsidRPr="001E4267">
              <w:rPr>
                <w:rFonts w:ascii="Times New Roman" w:hAnsi="Times New Roman"/>
                <w:color w:val="000000"/>
                <w:sz w:val="20"/>
                <w:szCs w:val="20"/>
              </w:rPr>
              <w:t>Новохопёрский</w:t>
            </w:r>
            <w:proofErr w:type="spellEnd"/>
            <w:r w:rsidRPr="001E4267">
              <w:rPr>
                <w:rFonts w:ascii="Times New Roman" w:hAnsi="Times New Roman"/>
                <w:color w:val="000000"/>
                <w:sz w:val="20"/>
                <w:szCs w:val="20"/>
              </w:rPr>
              <w:t xml:space="preserve"> муниципальный район</w:t>
            </w:r>
          </w:p>
        </w:tc>
        <w:tc>
          <w:tcPr>
            <w:tcW w:w="1275" w:type="dxa"/>
            <w:vAlign w:val="center"/>
          </w:tcPr>
          <w:p w14:paraId="7470DEAF" w14:textId="1BBDD78E"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13</w:t>
            </w:r>
          </w:p>
        </w:tc>
        <w:tc>
          <w:tcPr>
            <w:tcW w:w="1134" w:type="dxa"/>
            <w:shd w:val="clear" w:color="auto" w:fill="auto"/>
            <w:vAlign w:val="center"/>
          </w:tcPr>
          <w:p w14:paraId="291BCB66" w14:textId="3B923278"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30,77</w:t>
            </w:r>
          </w:p>
        </w:tc>
        <w:tc>
          <w:tcPr>
            <w:tcW w:w="1134" w:type="dxa"/>
            <w:shd w:val="clear" w:color="auto" w:fill="auto"/>
            <w:vAlign w:val="center"/>
          </w:tcPr>
          <w:p w14:paraId="2A56CA38" w14:textId="72A6F072"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46,15</w:t>
            </w:r>
          </w:p>
        </w:tc>
        <w:tc>
          <w:tcPr>
            <w:tcW w:w="851" w:type="dxa"/>
            <w:shd w:val="clear" w:color="auto" w:fill="auto"/>
            <w:vAlign w:val="center"/>
          </w:tcPr>
          <w:p w14:paraId="5E9888BB" w14:textId="096330DD"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15,38</w:t>
            </w:r>
          </w:p>
        </w:tc>
        <w:tc>
          <w:tcPr>
            <w:tcW w:w="850" w:type="dxa"/>
            <w:shd w:val="clear" w:color="auto" w:fill="auto"/>
            <w:vAlign w:val="center"/>
          </w:tcPr>
          <w:p w14:paraId="1CC2453A" w14:textId="3D56540B"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7,69</w:t>
            </w:r>
          </w:p>
        </w:tc>
        <w:tc>
          <w:tcPr>
            <w:tcW w:w="1418" w:type="dxa"/>
            <w:shd w:val="clear" w:color="auto" w:fill="auto"/>
            <w:vAlign w:val="center"/>
          </w:tcPr>
          <w:p w14:paraId="63E68CFF" w14:textId="33E307F5"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7011D124" w14:textId="77777777" w:rsidTr="001D0D44">
        <w:trPr>
          <w:cantSplit/>
          <w:trHeight w:val="243"/>
        </w:trPr>
        <w:tc>
          <w:tcPr>
            <w:tcW w:w="567" w:type="dxa"/>
            <w:shd w:val="clear" w:color="auto" w:fill="auto"/>
          </w:tcPr>
          <w:p w14:paraId="1D02A573"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0991EBF1" w14:textId="41C55453" w:rsidR="001E4267" w:rsidRPr="001E4267" w:rsidRDefault="001E4267" w:rsidP="001E4267">
            <w:pPr>
              <w:pStyle w:val="a3"/>
              <w:spacing w:after="0" w:line="240" w:lineRule="auto"/>
              <w:ind w:left="0"/>
              <w:rPr>
                <w:rFonts w:ascii="Times New Roman" w:hAnsi="Times New Roman"/>
                <w:sz w:val="20"/>
                <w:szCs w:val="20"/>
              </w:rPr>
            </w:pPr>
            <w:proofErr w:type="spellStart"/>
            <w:r w:rsidRPr="001E4267">
              <w:rPr>
                <w:rFonts w:ascii="Times New Roman" w:hAnsi="Times New Roman"/>
                <w:color w:val="000000"/>
                <w:sz w:val="20"/>
                <w:szCs w:val="20"/>
              </w:rPr>
              <w:t>Ольховатский</w:t>
            </w:r>
            <w:proofErr w:type="spellEnd"/>
            <w:r w:rsidRPr="001E4267">
              <w:rPr>
                <w:rFonts w:ascii="Times New Roman" w:hAnsi="Times New Roman"/>
                <w:color w:val="000000"/>
                <w:sz w:val="20"/>
                <w:szCs w:val="20"/>
              </w:rPr>
              <w:t xml:space="preserve"> муниципальный район</w:t>
            </w:r>
          </w:p>
        </w:tc>
        <w:tc>
          <w:tcPr>
            <w:tcW w:w="1275" w:type="dxa"/>
            <w:vAlign w:val="center"/>
          </w:tcPr>
          <w:p w14:paraId="3E15247D" w14:textId="5D03280B"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5</w:t>
            </w:r>
          </w:p>
        </w:tc>
        <w:tc>
          <w:tcPr>
            <w:tcW w:w="1134" w:type="dxa"/>
            <w:shd w:val="clear" w:color="auto" w:fill="auto"/>
            <w:vAlign w:val="center"/>
          </w:tcPr>
          <w:p w14:paraId="4C25A221" w14:textId="27B5134E"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1134" w:type="dxa"/>
            <w:shd w:val="clear" w:color="auto" w:fill="auto"/>
            <w:vAlign w:val="center"/>
          </w:tcPr>
          <w:p w14:paraId="5AC9BA35" w14:textId="68B24DE2"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100,00</w:t>
            </w:r>
          </w:p>
        </w:tc>
        <w:tc>
          <w:tcPr>
            <w:tcW w:w="851" w:type="dxa"/>
            <w:shd w:val="clear" w:color="auto" w:fill="auto"/>
            <w:vAlign w:val="center"/>
          </w:tcPr>
          <w:p w14:paraId="07F96484" w14:textId="1B62B9EF"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850" w:type="dxa"/>
            <w:shd w:val="clear" w:color="auto" w:fill="auto"/>
            <w:vAlign w:val="center"/>
          </w:tcPr>
          <w:p w14:paraId="0591C697" w14:textId="3583CFB4"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1418" w:type="dxa"/>
            <w:shd w:val="clear" w:color="auto" w:fill="auto"/>
            <w:vAlign w:val="center"/>
          </w:tcPr>
          <w:p w14:paraId="447C4FE5" w14:textId="1CC409FB"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08C8514E" w14:textId="77777777" w:rsidTr="001D0D44">
        <w:trPr>
          <w:cantSplit/>
          <w:trHeight w:val="243"/>
        </w:trPr>
        <w:tc>
          <w:tcPr>
            <w:tcW w:w="567" w:type="dxa"/>
            <w:shd w:val="clear" w:color="auto" w:fill="auto"/>
          </w:tcPr>
          <w:p w14:paraId="665B1CAB"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5067AB81" w14:textId="4A40BE68" w:rsidR="001E4267" w:rsidRPr="001E4267" w:rsidRDefault="001E4267" w:rsidP="001E4267">
            <w:pPr>
              <w:pStyle w:val="a3"/>
              <w:spacing w:after="0" w:line="240" w:lineRule="auto"/>
              <w:ind w:left="0"/>
              <w:rPr>
                <w:rFonts w:ascii="Times New Roman" w:hAnsi="Times New Roman"/>
                <w:sz w:val="20"/>
                <w:szCs w:val="20"/>
              </w:rPr>
            </w:pPr>
            <w:proofErr w:type="spellStart"/>
            <w:r w:rsidRPr="001E4267">
              <w:rPr>
                <w:rFonts w:ascii="Times New Roman" w:hAnsi="Times New Roman"/>
                <w:color w:val="000000"/>
                <w:sz w:val="20"/>
                <w:szCs w:val="20"/>
              </w:rPr>
              <w:t>Острогожский</w:t>
            </w:r>
            <w:proofErr w:type="spellEnd"/>
            <w:r w:rsidRPr="001E4267">
              <w:rPr>
                <w:rFonts w:ascii="Times New Roman" w:hAnsi="Times New Roman"/>
                <w:color w:val="000000"/>
                <w:sz w:val="20"/>
                <w:szCs w:val="20"/>
              </w:rPr>
              <w:t xml:space="preserve"> муниципальный район</w:t>
            </w:r>
          </w:p>
        </w:tc>
        <w:tc>
          <w:tcPr>
            <w:tcW w:w="1275" w:type="dxa"/>
            <w:vAlign w:val="center"/>
          </w:tcPr>
          <w:p w14:paraId="342B5678" w14:textId="5D241672"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21</w:t>
            </w:r>
          </w:p>
        </w:tc>
        <w:tc>
          <w:tcPr>
            <w:tcW w:w="1134" w:type="dxa"/>
            <w:shd w:val="clear" w:color="auto" w:fill="auto"/>
            <w:vAlign w:val="center"/>
          </w:tcPr>
          <w:p w14:paraId="7DA114EE" w14:textId="27BF90A4"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23,81</w:t>
            </w:r>
          </w:p>
        </w:tc>
        <w:tc>
          <w:tcPr>
            <w:tcW w:w="1134" w:type="dxa"/>
            <w:shd w:val="clear" w:color="auto" w:fill="auto"/>
            <w:vAlign w:val="center"/>
          </w:tcPr>
          <w:p w14:paraId="27ACD869" w14:textId="7B1CAEBA"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42,86</w:t>
            </w:r>
          </w:p>
        </w:tc>
        <w:tc>
          <w:tcPr>
            <w:tcW w:w="851" w:type="dxa"/>
            <w:shd w:val="clear" w:color="auto" w:fill="auto"/>
            <w:vAlign w:val="center"/>
          </w:tcPr>
          <w:p w14:paraId="2CF707FE" w14:textId="16681CE5"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33,33</w:t>
            </w:r>
          </w:p>
        </w:tc>
        <w:tc>
          <w:tcPr>
            <w:tcW w:w="850" w:type="dxa"/>
            <w:shd w:val="clear" w:color="auto" w:fill="auto"/>
            <w:vAlign w:val="center"/>
          </w:tcPr>
          <w:p w14:paraId="1BFA5891" w14:textId="33293277"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1418" w:type="dxa"/>
            <w:shd w:val="clear" w:color="auto" w:fill="auto"/>
            <w:vAlign w:val="center"/>
          </w:tcPr>
          <w:p w14:paraId="6E247C7A" w14:textId="4E81DEB0"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68F26A6B" w14:textId="77777777" w:rsidTr="001D0D44">
        <w:trPr>
          <w:cantSplit/>
          <w:trHeight w:val="243"/>
        </w:trPr>
        <w:tc>
          <w:tcPr>
            <w:tcW w:w="567" w:type="dxa"/>
            <w:shd w:val="clear" w:color="auto" w:fill="auto"/>
          </w:tcPr>
          <w:p w14:paraId="75A3DA65"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29FE4E01" w14:textId="30D575D9" w:rsidR="001E4267" w:rsidRPr="001E4267" w:rsidRDefault="001E4267" w:rsidP="001E4267">
            <w:pPr>
              <w:pStyle w:val="a3"/>
              <w:spacing w:after="0" w:line="240" w:lineRule="auto"/>
              <w:ind w:left="0"/>
              <w:rPr>
                <w:rFonts w:ascii="Times New Roman" w:hAnsi="Times New Roman"/>
                <w:sz w:val="20"/>
                <w:szCs w:val="20"/>
              </w:rPr>
            </w:pPr>
            <w:r w:rsidRPr="001E4267">
              <w:rPr>
                <w:rFonts w:ascii="Times New Roman" w:hAnsi="Times New Roman"/>
                <w:color w:val="000000"/>
                <w:sz w:val="20"/>
                <w:szCs w:val="20"/>
              </w:rPr>
              <w:t>Павловский муниципальный район</w:t>
            </w:r>
          </w:p>
        </w:tc>
        <w:tc>
          <w:tcPr>
            <w:tcW w:w="1275" w:type="dxa"/>
            <w:vAlign w:val="center"/>
          </w:tcPr>
          <w:p w14:paraId="1C0332D7" w14:textId="4C7DF532"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28</w:t>
            </w:r>
          </w:p>
        </w:tc>
        <w:tc>
          <w:tcPr>
            <w:tcW w:w="1134" w:type="dxa"/>
            <w:shd w:val="clear" w:color="auto" w:fill="auto"/>
            <w:vAlign w:val="center"/>
          </w:tcPr>
          <w:p w14:paraId="41C2179B" w14:textId="6748EF82"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17,86</w:t>
            </w:r>
          </w:p>
        </w:tc>
        <w:tc>
          <w:tcPr>
            <w:tcW w:w="1134" w:type="dxa"/>
            <w:shd w:val="clear" w:color="auto" w:fill="auto"/>
            <w:vAlign w:val="center"/>
          </w:tcPr>
          <w:p w14:paraId="4E10634F" w14:textId="74194BCE"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14,29</w:t>
            </w:r>
          </w:p>
        </w:tc>
        <w:tc>
          <w:tcPr>
            <w:tcW w:w="851" w:type="dxa"/>
            <w:shd w:val="clear" w:color="auto" w:fill="auto"/>
            <w:vAlign w:val="center"/>
          </w:tcPr>
          <w:p w14:paraId="65BEAAE8" w14:textId="097E082A"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53,57</w:t>
            </w:r>
          </w:p>
        </w:tc>
        <w:tc>
          <w:tcPr>
            <w:tcW w:w="850" w:type="dxa"/>
            <w:shd w:val="clear" w:color="auto" w:fill="auto"/>
            <w:vAlign w:val="center"/>
          </w:tcPr>
          <w:p w14:paraId="5EAF84FC" w14:textId="430BDD25"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14,29</w:t>
            </w:r>
          </w:p>
        </w:tc>
        <w:tc>
          <w:tcPr>
            <w:tcW w:w="1418" w:type="dxa"/>
            <w:shd w:val="clear" w:color="auto" w:fill="auto"/>
            <w:vAlign w:val="center"/>
          </w:tcPr>
          <w:p w14:paraId="0E8D974F" w14:textId="392F9C86"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057DC167" w14:textId="77777777" w:rsidTr="001D0D44">
        <w:trPr>
          <w:cantSplit/>
          <w:trHeight w:val="243"/>
        </w:trPr>
        <w:tc>
          <w:tcPr>
            <w:tcW w:w="567" w:type="dxa"/>
            <w:shd w:val="clear" w:color="auto" w:fill="auto"/>
          </w:tcPr>
          <w:p w14:paraId="24C9B338"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68ED3E96" w14:textId="0816C60D" w:rsidR="001E4267" w:rsidRPr="001E4267" w:rsidRDefault="001E4267" w:rsidP="001E4267">
            <w:pPr>
              <w:pStyle w:val="a3"/>
              <w:spacing w:after="0" w:line="240" w:lineRule="auto"/>
              <w:ind w:left="0"/>
              <w:rPr>
                <w:rFonts w:ascii="Times New Roman" w:hAnsi="Times New Roman"/>
                <w:sz w:val="20"/>
                <w:szCs w:val="20"/>
              </w:rPr>
            </w:pPr>
            <w:proofErr w:type="spellStart"/>
            <w:r w:rsidRPr="001E4267">
              <w:rPr>
                <w:rFonts w:ascii="Times New Roman" w:hAnsi="Times New Roman"/>
                <w:color w:val="000000"/>
                <w:sz w:val="20"/>
                <w:szCs w:val="20"/>
              </w:rPr>
              <w:t>Панинский</w:t>
            </w:r>
            <w:proofErr w:type="spellEnd"/>
            <w:r w:rsidRPr="001E4267">
              <w:rPr>
                <w:rFonts w:ascii="Times New Roman" w:hAnsi="Times New Roman"/>
                <w:color w:val="000000"/>
                <w:sz w:val="20"/>
                <w:szCs w:val="20"/>
              </w:rPr>
              <w:t xml:space="preserve"> муниципальный район</w:t>
            </w:r>
          </w:p>
        </w:tc>
        <w:tc>
          <w:tcPr>
            <w:tcW w:w="1275" w:type="dxa"/>
            <w:vAlign w:val="center"/>
          </w:tcPr>
          <w:p w14:paraId="7086F920" w14:textId="17345A94"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w:t>
            </w:r>
          </w:p>
        </w:tc>
        <w:tc>
          <w:tcPr>
            <w:tcW w:w="1134" w:type="dxa"/>
            <w:shd w:val="clear" w:color="auto" w:fill="auto"/>
            <w:vAlign w:val="center"/>
          </w:tcPr>
          <w:p w14:paraId="05102B67" w14:textId="7294907A"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1134" w:type="dxa"/>
            <w:shd w:val="clear" w:color="auto" w:fill="auto"/>
            <w:vAlign w:val="center"/>
          </w:tcPr>
          <w:p w14:paraId="585DBBC0" w14:textId="48778351"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100,00</w:t>
            </w:r>
          </w:p>
        </w:tc>
        <w:tc>
          <w:tcPr>
            <w:tcW w:w="851" w:type="dxa"/>
            <w:shd w:val="clear" w:color="auto" w:fill="auto"/>
            <w:vAlign w:val="center"/>
          </w:tcPr>
          <w:p w14:paraId="1EF88A78" w14:textId="2BF5A2F4"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850" w:type="dxa"/>
            <w:shd w:val="clear" w:color="auto" w:fill="auto"/>
            <w:vAlign w:val="center"/>
          </w:tcPr>
          <w:p w14:paraId="3FE4EFA4" w14:textId="09792D08"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1418" w:type="dxa"/>
            <w:shd w:val="clear" w:color="auto" w:fill="auto"/>
            <w:vAlign w:val="center"/>
          </w:tcPr>
          <w:p w14:paraId="4CCA3C72" w14:textId="08C13CD7"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40DE037C" w14:textId="77777777" w:rsidTr="001D0D44">
        <w:trPr>
          <w:cantSplit/>
          <w:trHeight w:val="243"/>
        </w:trPr>
        <w:tc>
          <w:tcPr>
            <w:tcW w:w="567" w:type="dxa"/>
            <w:shd w:val="clear" w:color="auto" w:fill="auto"/>
          </w:tcPr>
          <w:p w14:paraId="6EDD1D46"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33B8FEEA" w14:textId="6CB88762" w:rsidR="001E4267" w:rsidRPr="001E4267" w:rsidRDefault="001E4267" w:rsidP="001E4267">
            <w:pPr>
              <w:pStyle w:val="a3"/>
              <w:spacing w:after="0" w:line="240" w:lineRule="auto"/>
              <w:ind w:left="0"/>
              <w:rPr>
                <w:rFonts w:ascii="Times New Roman" w:hAnsi="Times New Roman"/>
                <w:sz w:val="20"/>
                <w:szCs w:val="20"/>
              </w:rPr>
            </w:pPr>
            <w:r w:rsidRPr="001E4267">
              <w:rPr>
                <w:rFonts w:ascii="Times New Roman" w:hAnsi="Times New Roman"/>
                <w:color w:val="000000"/>
                <w:sz w:val="20"/>
                <w:szCs w:val="20"/>
              </w:rPr>
              <w:t>Петропавловский муниципальный район</w:t>
            </w:r>
          </w:p>
        </w:tc>
        <w:tc>
          <w:tcPr>
            <w:tcW w:w="1275" w:type="dxa"/>
            <w:vAlign w:val="center"/>
          </w:tcPr>
          <w:p w14:paraId="5B1833D8" w14:textId="4E83AA52"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w:t>
            </w:r>
          </w:p>
        </w:tc>
        <w:tc>
          <w:tcPr>
            <w:tcW w:w="1134" w:type="dxa"/>
            <w:shd w:val="clear" w:color="auto" w:fill="auto"/>
            <w:vAlign w:val="center"/>
          </w:tcPr>
          <w:p w14:paraId="4A89C155" w14:textId="7847A8AB"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100,00</w:t>
            </w:r>
          </w:p>
        </w:tc>
        <w:tc>
          <w:tcPr>
            <w:tcW w:w="1134" w:type="dxa"/>
            <w:shd w:val="clear" w:color="auto" w:fill="auto"/>
            <w:vAlign w:val="center"/>
          </w:tcPr>
          <w:p w14:paraId="21CAA7E2" w14:textId="701E9A89"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851" w:type="dxa"/>
            <w:shd w:val="clear" w:color="auto" w:fill="auto"/>
            <w:vAlign w:val="center"/>
          </w:tcPr>
          <w:p w14:paraId="76973FF2" w14:textId="611B61B2"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850" w:type="dxa"/>
            <w:shd w:val="clear" w:color="auto" w:fill="auto"/>
            <w:vAlign w:val="center"/>
          </w:tcPr>
          <w:p w14:paraId="237D259F" w14:textId="727FC11A"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1418" w:type="dxa"/>
            <w:shd w:val="clear" w:color="auto" w:fill="auto"/>
            <w:vAlign w:val="center"/>
          </w:tcPr>
          <w:p w14:paraId="1318FE3C" w14:textId="2A2001AD"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0D151E3B" w14:textId="77777777" w:rsidTr="001D0D44">
        <w:trPr>
          <w:cantSplit/>
          <w:trHeight w:val="243"/>
        </w:trPr>
        <w:tc>
          <w:tcPr>
            <w:tcW w:w="567" w:type="dxa"/>
            <w:shd w:val="clear" w:color="auto" w:fill="auto"/>
          </w:tcPr>
          <w:p w14:paraId="5788A0CF"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2F8DF9A5" w14:textId="7E2EB04F" w:rsidR="001E4267" w:rsidRPr="001E4267" w:rsidRDefault="001E4267" w:rsidP="001E4267">
            <w:pPr>
              <w:pStyle w:val="a3"/>
              <w:spacing w:after="0" w:line="240" w:lineRule="auto"/>
              <w:ind w:left="0"/>
              <w:rPr>
                <w:rFonts w:ascii="Times New Roman" w:hAnsi="Times New Roman"/>
                <w:sz w:val="20"/>
                <w:szCs w:val="20"/>
              </w:rPr>
            </w:pPr>
            <w:proofErr w:type="spellStart"/>
            <w:r w:rsidRPr="001E4267">
              <w:rPr>
                <w:rFonts w:ascii="Times New Roman" w:hAnsi="Times New Roman"/>
                <w:color w:val="000000"/>
                <w:sz w:val="20"/>
                <w:szCs w:val="20"/>
              </w:rPr>
              <w:t>Поворинский</w:t>
            </w:r>
            <w:proofErr w:type="spellEnd"/>
            <w:r w:rsidRPr="001E4267">
              <w:rPr>
                <w:rFonts w:ascii="Times New Roman" w:hAnsi="Times New Roman"/>
                <w:color w:val="000000"/>
                <w:sz w:val="20"/>
                <w:szCs w:val="20"/>
              </w:rPr>
              <w:t xml:space="preserve"> муниципальный район</w:t>
            </w:r>
          </w:p>
        </w:tc>
        <w:tc>
          <w:tcPr>
            <w:tcW w:w="1275" w:type="dxa"/>
            <w:vAlign w:val="center"/>
          </w:tcPr>
          <w:p w14:paraId="74AEFD9D" w14:textId="2C29DB5D"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10</w:t>
            </w:r>
          </w:p>
        </w:tc>
        <w:tc>
          <w:tcPr>
            <w:tcW w:w="1134" w:type="dxa"/>
            <w:shd w:val="clear" w:color="auto" w:fill="auto"/>
            <w:vAlign w:val="center"/>
          </w:tcPr>
          <w:p w14:paraId="78446598" w14:textId="28ED0DCF"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20,00</w:t>
            </w:r>
          </w:p>
        </w:tc>
        <w:tc>
          <w:tcPr>
            <w:tcW w:w="1134" w:type="dxa"/>
            <w:shd w:val="clear" w:color="auto" w:fill="auto"/>
            <w:vAlign w:val="center"/>
          </w:tcPr>
          <w:p w14:paraId="72FA7845" w14:textId="29378E60"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10,00</w:t>
            </w:r>
          </w:p>
        </w:tc>
        <w:tc>
          <w:tcPr>
            <w:tcW w:w="851" w:type="dxa"/>
            <w:shd w:val="clear" w:color="auto" w:fill="auto"/>
            <w:vAlign w:val="center"/>
          </w:tcPr>
          <w:p w14:paraId="0DE4D93E" w14:textId="535DB9FD"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40,00</w:t>
            </w:r>
          </w:p>
        </w:tc>
        <w:tc>
          <w:tcPr>
            <w:tcW w:w="850" w:type="dxa"/>
            <w:shd w:val="clear" w:color="auto" w:fill="auto"/>
            <w:vAlign w:val="center"/>
          </w:tcPr>
          <w:p w14:paraId="1F6EE1D6" w14:textId="4DB4F2D4"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30,00</w:t>
            </w:r>
          </w:p>
        </w:tc>
        <w:tc>
          <w:tcPr>
            <w:tcW w:w="1418" w:type="dxa"/>
            <w:shd w:val="clear" w:color="auto" w:fill="auto"/>
            <w:vAlign w:val="center"/>
          </w:tcPr>
          <w:p w14:paraId="7BDA9F10" w14:textId="31D499A4"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7560D50A" w14:textId="77777777" w:rsidTr="001D0D44">
        <w:trPr>
          <w:cantSplit/>
          <w:trHeight w:val="243"/>
        </w:trPr>
        <w:tc>
          <w:tcPr>
            <w:tcW w:w="567" w:type="dxa"/>
            <w:shd w:val="clear" w:color="auto" w:fill="auto"/>
          </w:tcPr>
          <w:p w14:paraId="6997EB61"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042DE48C" w14:textId="602ED4B0" w:rsidR="001E4267" w:rsidRPr="001E4267" w:rsidRDefault="001E4267" w:rsidP="001E4267">
            <w:pPr>
              <w:pStyle w:val="a3"/>
              <w:spacing w:after="0" w:line="240" w:lineRule="auto"/>
              <w:ind w:left="0"/>
              <w:rPr>
                <w:rFonts w:ascii="Times New Roman" w:hAnsi="Times New Roman"/>
                <w:sz w:val="20"/>
                <w:szCs w:val="20"/>
              </w:rPr>
            </w:pPr>
            <w:r w:rsidRPr="001E4267">
              <w:rPr>
                <w:rFonts w:ascii="Times New Roman" w:hAnsi="Times New Roman"/>
                <w:color w:val="000000"/>
                <w:sz w:val="20"/>
                <w:szCs w:val="20"/>
              </w:rPr>
              <w:t>Подгоренский муниципальный район</w:t>
            </w:r>
          </w:p>
        </w:tc>
        <w:tc>
          <w:tcPr>
            <w:tcW w:w="1275" w:type="dxa"/>
            <w:vAlign w:val="center"/>
          </w:tcPr>
          <w:p w14:paraId="6FA58F72" w14:textId="5CD154E0"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16</w:t>
            </w:r>
          </w:p>
        </w:tc>
        <w:tc>
          <w:tcPr>
            <w:tcW w:w="1134" w:type="dxa"/>
            <w:shd w:val="clear" w:color="auto" w:fill="auto"/>
            <w:vAlign w:val="center"/>
          </w:tcPr>
          <w:p w14:paraId="3D7CF848" w14:textId="4416EE43"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25,00</w:t>
            </w:r>
          </w:p>
        </w:tc>
        <w:tc>
          <w:tcPr>
            <w:tcW w:w="1134" w:type="dxa"/>
            <w:shd w:val="clear" w:color="auto" w:fill="auto"/>
            <w:vAlign w:val="center"/>
          </w:tcPr>
          <w:p w14:paraId="7E4DC356" w14:textId="3EBF5755"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56,25</w:t>
            </w:r>
          </w:p>
        </w:tc>
        <w:tc>
          <w:tcPr>
            <w:tcW w:w="851" w:type="dxa"/>
            <w:shd w:val="clear" w:color="auto" w:fill="auto"/>
            <w:vAlign w:val="center"/>
          </w:tcPr>
          <w:p w14:paraId="084BAAA3" w14:textId="4D862D4C"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18,75</w:t>
            </w:r>
          </w:p>
        </w:tc>
        <w:tc>
          <w:tcPr>
            <w:tcW w:w="850" w:type="dxa"/>
            <w:shd w:val="clear" w:color="auto" w:fill="auto"/>
            <w:vAlign w:val="center"/>
          </w:tcPr>
          <w:p w14:paraId="59DDF45F" w14:textId="2F849926"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1418" w:type="dxa"/>
            <w:shd w:val="clear" w:color="auto" w:fill="auto"/>
            <w:vAlign w:val="center"/>
          </w:tcPr>
          <w:p w14:paraId="32F4D374" w14:textId="0CF406CC"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6BEC2EB3" w14:textId="77777777" w:rsidTr="001D0D44">
        <w:trPr>
          <w:cantSplit/>
          <w:trHeight w:val="243"/>
        </w:trPr>
        <w:tc>
          <w:tcPr>
            <w:tcW w:w="567" w:type="dxa"/>
            <w:shd w:val="clear" w:color="auto" w:fill="auto"/>
          </w:tcPr>
          <w:p w14:paraId="166ADDD1"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1CCC4C9B" w14:textId="7FA245DD" w:rsidR="001E4267" w:rsidRPr="001E4267" w:rsidRDefault="001E4267" w:rsidP="001E4267">
            <w:pPr>
              <w:pStyle w:val="a3"/>
              <w:spacing w:after="0" w:line="240" w:lineRule="auto"/>
              <w:ind w:left="0"/>
              <w:rPr>
                <w:rFonts w:ascii="Times New Roman" w:hAnsi="Times New Roman"/>
                <w:sz w:val="20"/>
                <w:szCs w:val="20"/>
              </w:rPr>
            </w:pPr>
            <w:proofErr w:type="spellStart"/>
            <w:r w:rsidRPr="001E4267">
              <w:rPr>
                <w:rFonts w:ascii="Times New Roman" w:hAnsi="Times New Roman"/>
                <w:color w:val="000000"/>
                <w:sz w:val="20"/>
                <w:szCs w:val="20"/>
              </w:rPr>
              <w:t>Рамонский</w:t>
            </w:r>
            <w:proofErr w:type="spellEnd"/>
            <w:r w:rsidRPr="001E4267">
              <w:rPr>
                <w:rFonts w:ascii="Times New Roman" w:hAnsi="Times New Roman"/>
                <w:color w:val="000000"/>
                <w:sz w:val="20"/>
                <w:szCs w:val="20"/>
              </w:rPr>
              <w:t xml:space="preserve"> муниципальный район</w:t>
            </w:r>
          </w:p>
        </w:tc>
        <w:tc>
          <w:tcPr>
            <w:tcW w:w="1275" w:type="dxa"/>
            <w:vAlign w:val="center"/>
          </w:tcPr>
          <w:p w14:paraId="64A39A31" w14:textId="65B20A43"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30</w:t>
            </w:r>
          </w:p>
        </w:tc>
        <w:tc>
          <w:tcPr>
            <w:tcW w:w="1134" w:type="dxa"/>
            <w:shd w:val="clear" w:color="auto" w:fill="auto"/>
            <w:vAlign w:val="center"/>
          </w:tcPr>
          <w:p w14:paraId="735F395E" w14:textId="08B5783C"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20,00</w:t>
            </w:r>
          </w:p>
        </w:tc>
        <w:tc>
          <w:tcPr>
            <w:tcW w:w="1134" w:type="dxa"/>
            <w:shd w:val="clear" w:color="auto" w:fill="auto"/>
            <w:vAlign w:val="center"/>
          </w:tcPr>
          <w:p w14:paraId="2728B6BF" w14:textId="34D24B26"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56,67</w:t>
            </w:r>
          </w:p>
        </w:tc>
        <w:tc>
          <w:tcPr>
            <w:tcW w:w="851" w:type="dxa"/>
            <w:shd w:val="clear" w:color="auto" w:fill="auto"/>
            <w:vAlign w:val="center"/>
          </w:tcPr>
          <w:p w14:paraId="5FF790EE" w14:textId="0299B0DF"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20,00</w:t>
            </w:r>
          </w:p>
        </w:tc>
        <w:tc>
          <w:tcPr>
            <w:tcW w:w="850" w:type="dxa"/>
            <w:shd w:val="clear" w:color="auto" w:fill="auto"/>
            <w:vAlign w:val="center"/>
          </w:tcPr>
          <w:p w14:paraId="377FE89B" w14:textId="5D231A1A"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3,33</w:t>
            </w:r>
          </w:p>
        </w:tc>
        <w:tc>
          <w:tcPr>
            <w:tcW w:w="1418" w:type="dxa"/>
            <w:shd w:val="clear" w:color="auto" w:fill="auto"/>
            <w:vAlign w:val="center"/>
          </w:tcPr>
          <w:p w14:paraId="410B5C99" w14:textId="26AD2F0A"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531546AB" w14:textId="77777777" w:rsidTr="001D0D44">
        <w:trPr>
          <w:cantSplit/>
          <w:trHeight w:val="243"/>
        </w:trPr>
        <w:tc>
          <w:tcPr>
            <w:tcW w:w="567" w:type="dxa"/>
            <w:shd w:val="clear" w:color="auto" w:fill="auto"/>
          </w:tcPr>
          <w:p w14:paraId="315F46DF"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2F2EABA9" w14:textId="0F5F3F00" w:rsidR="001E4267" w:rsidRPr="001E4267" w:rsidRDefault="001E4267" w:rsidP="001E4267">
            <w:pPr>
              <w:pStyle w:val="a3"/>
              <w:spacing w:after="0" w:line="240" w:lineRule="auto"/>
              <w:ind w:left="0"/>
              <w:rPr>
                <w:rFonts w:ascii="Times New Roman" w:hAnsi="Times New Roman"/>
                <w:sz w:val="20"/>
                <w:szCs w:val="20"/>
              </w:rPr>
            </w:pPr>
            <w:proofErr w:type="spellStart"/>
            <w:r w:rsidRPr="001E4267">
              <w:rPr>
                <w:rFonts w:ascii="Times New Roman" w:hAnsi="Times New Roman"/>
                <w:color w:val="000000"/>
                <w:sz w:val="20"/>
                <w:szCs w:val="20"/>
              </w:rPr>
              <w:t>Репьевский</w:t>
            </w:r>
            <w:proofErr w:type="spellEnd"/>
            <w:r w:rsidRPr="001E4267">
              <w:rPr>
                <w:rFonts w:ascii="Times New Roman" w:hAnsi="Times New Roman"/>
                <w:color w:val="000000"/>
                <w:sz w:val="20"/>
                <w:szCs w:val="20"/>
              </w:rPr>
              <w:t xml:space="preserve"> муниципальный район</w:t>
            </w:r>
          </w:p>
        </w:tc>
        <w:tc>
          <w:tcPr>
            <w:tcW w:w="1275" w:type="dxa"/>
            <w:vAlign w:val="center"/>
          </w:tcPr>
          <w:p w14:paraId="2C7C3349" w14:textId="7A4093F6"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5</w:t>
            </w:r>
          </w:p>
        </w:tc>
        <w:tc>
          <w:tcPr>
            <w:tcW w:w="1134" w:type="dxa"/>
            <w:shd w:val="clear" w:color="auto" w:fill="auto"/>
            <w:vAlign w:val="center"/>
          </w:tcPr>
          <w:p w14:paraId="33C83689" w14:textId="5CF26A13"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60,00</w:t>
            </w:r>
          </w:p>
        </w:tc>
        <w:tc>
          <w:tcPr>
            <w:tcW w:w="1134" w:type="dxa"/>
            <w:shd w:val="clear" w:color="auto" w:fill="auto"/>
            <w:vAlign w:val="center"/>
          </w:tcPr>
          <w:p w14:paraId="22E0F665" w14:textId="5ADC33C4"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40,00</w:t>
            </w:r>
          </w:p>
        </w:tc>
        <w:tc>
          <w:tcPr>
            <w:tcW w:w="851" w:type="dxa"/>
            <w:shd w:val="clear" w:color="auto" w:fill="auto"/>
            <w:vAlign w:val="center"/>
          </w:tcPr>
          <w:p w14:paraId="2B594541" w14:textId="4CBAD060"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850" w:type="dxa"/>
            <w:shd w:val="clear" w:color="auto" w:fill="auto"/>
            <w:vAlign w:val="center"/>
          </w:tcPr>
          <w:p w14:paraId="1AC289CF" w14:textId="35D8DB7A"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1418" w:type="dxa"/>
            <w:shd w:val="clear" w:color="auto" w:fill="auto"/>
            <w:vAlign w:val="center"/>
          </w:tcPr>
          <w:p w14:paraId="342D90B5" w14:textId="5B68A0AC"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6D0A37E1" w14:textId="77777777" w:rsidTr="001D0D44">
        <w:trPr>
          <w:cantSplit/>
          <w:trHeight w:val="243"/>
        </w:trPr>
        <w:tc>
          <w:tcPr>
            <w:tcW w:w="567" w:type="dxa"/>
            <w:shd w:val="clear" w:color="auto" w:fill="auto"/>
          </w:tcPr>
          <w:p w14:paraId="3B494628"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05152F4C" w14:textId="5400A576" w:rsidR="001E4267" w:rsidRPr="001E4267" w:rsidRDefault="001E4267" w:rsidP="001E4267">
            <w:pPr>
              <w:pStyle w:val="a3"/>
              <w:spacing w:after="0" w:line="240" w:lineRule="auto"/>
              <w:ind w:left="0"/>
              <w:rPr>
                <w:rFonts w:ascii="Times New Roman" w:hAnsi="Times New Roman"/>
                <w:sz w:val="20"/>
                <w:szCs w:val="20"/>
              </w:rPr>
            </w:pPr>
            <w:proofErr w:type="spellStart"/>
            <w:r w:rsidRPr="001E4267">
              <w:rPr>
                <w:rFonts w:ascii="Times New Roman" w:hAnsi="Times New Roman"/>
                <w:color w:val="000000"/>
                <w:sz w:val="20"/>
                <w:szCs w:val="20"/>
              </w:rPr>
              <w:t>Россошанский</w:t>
            </w:r>
            <w:proofErr w:type="spellEnd"/>
            <w:r w:rsidRPr="001E4267">
              <w:rPr>
                <w:rFonts w:ascii="Times New Roman" w:hAnsi="Times New Roman"/>
                <w:color w:val="000000"/>
                <w:sz w:val="20"/>
                <w:szCs w:val="20"/>
              </w:rPr>
              <w:t xml:space="preserve"> муниципальный район</w:t>
            </w:r>
          </w:p>
        </w:tc>
        <w:tc>
          <w:tcPr>
            <w:tcW w:w="1275" w:type="dxa"/>
            <w:vAlign w:val="center"/>
          </w:tcPr>
          <w:p w14:paraId="18C42405" w14:textId="1A794C97"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39</w:t>
            </w:r>
          </w:p>
        </w:tc>
        <w:tc>
          <w:tcPr>
            <w:tcW w:w="1134" w:type="dxa"/>
            <w:shd w:val="clear" w:color="auto" w:fill="auto"/>
            <w:vAlign w:val="center"/>
          </w:tcPr>
          <w:p w14:paraId="37A68A24" w14:textId="57E8E004"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5,13</w:t>
            </w:r>
          </w:p>
        </w:tc>
        <w:tc>
          <w:tcPr>
            <w:tcW w:w="1134" w:type="dxa"/>
            <w:shd w:val="clear" w:color="auto" w:fill="auto"/>
            <w:vAlign w:val="center"/>
          </w:tcPr>
          <w:p w14:paraId="0B0E5502" w14:textId="1BE6EB1F"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35,90</w:t>
            </w:r>
          </w:p>
        </w:tc>
        <w:tc>
          <w:tcPr>
            <w:tcW w:w="851" w:type="dxa"/>
            <w:shd w:val="clear" w:color="auto" w:fill="auto"/>
            <w:vAlign w:val="center"/>
          </w:tcPr>
          <w:p w14:paraId="3FDFDD9B" w14:textId="04D6CCCC"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51,28</w:t>
            </w:r>
          </w:p>
        </w:tc>
        <w:tc>
          <w:tcPr>
            <w:tcW w:w="850" w:type="dxa"/>
            <w:shd w:val="clear" w:color="auto" w:fill="auto"/>
            <w:vAlign w:val="center"/>
          </w:tcPr>
          <w:p w14:paraId="0A455FC6" w14:textId="3F7B5AFE"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7,69</w:t>
            </w:r>
          </w:p>
        </w:tc>
        <w:tc>
          <w:tcPr>
            <w:tcW w:w="1418" w:type="dxa"/>
            <w:shd w:val="clear" w:color="auto" w:fill="auto"/>
            <w:vAlign w:val="center"/>
          </w:tcPr>
          <w:p w14:paraId="2277E7F4" w14:textId="7A5E948B"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6DD83417" w14:textId="77777777" w:rsidTr="001D0D44">
        <w:trPr>
          <w:cantSplit/>
          <w:trHeight w:val="243"/>
        </w:trPr>
        <w:tc>
          <w:tcPr>
            <w:tcW w:w="567" w:type="dxa"/>
            <w:shd w:val="clear" w:color="auto" w:fill="auto"/>
          </w:tcPr>
          <w:p w14:paraId="6722E9DE"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4172CC8E" w14:textId="37D87E21" w:rsidR="001E4267" w:rsidRPr="001E4267" w:rsidRDefault="001E4267" w:rsidP="001E4267">
            <w:pPr>
              <w:pStyle w:val="a3"/>
              <w:spacing w:after="0" w:line="240" w:lineRule="auto"/>
              <w:ind w:left="0"/>
              <w:rPr>
                <w:rFonts w:ascii="Times New Roman" w:hAnsi="Times New Roman"/>
                <w:sz w:val="20"/>
                <w:szCs w:val="20"/>
              </w:rPr>
            </w:pPr>
            <w:r w:rsidRPr="001E4267">
              <w:rPr>
                <w:rFonts w:ascii="Times New Roman" w:hAnsi="Times New Roman"/>
                <w:color w:val="000000"/>
                <w:sz w:val="20"/>
                <w:szCs w:val="20"/>
              </w:rPr>
              <w:t>Семилукский муниципальный район</w:t>
            </w:r>
          </w:p>
        </w:tc>
        <w:tc>
          <w:tcPr>
            <w:tcW w:w="1275" w:type="dxa"/>
            <w:vAlign w:val="center"/>
          </w:tcPr>
          <w:p w14:paraId="6C1E346E" w14:textId="3A7BF906"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34</w:t>
            </w:r>
          </w:p>
        </w:tc>
        <w:tc>
          <w:tcPr>
            <w:tcW w:w="1134" w:type="dxa"/>
            <w:shd w:val="clear" w:color="auto" w:fill="auto"/>
            <w:vAlign w:val="center"/>
          </w:tcPr>
          <w:p w14:paraId="5DCE5FCA" w14:textId="19758346"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8,82</w:t>
            </w:r>
          </w:p>
        </w:tc>
        <w:tc>
          <w:tcPr>
            <w:tcW w:w="1134" w:type="dxa"/>
            <w:shd w:val="clear" w:color="auto" w:fill="auto"/>
            <w:vAlign w:val="center"/>
          </w:tcPr>
          <w:p w14:paraId="513D9DBA" w14:textId="4C39C1C3"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52,94</w:t>
            </w:r>
          </w:p>
        </w:tc>
        <w:tc>
          <w:tcPr>
            <w:tcW w:w="851" w:type="dxa"/>
            <w:shd w:val="clear" w:color="auto" w:fill="auto"/>
            <w:vAlign w:val="center"/>
          </w:tcPr>
          <w:p w14:paraId="43D8BE23" w14:textId="5ECB2B8E"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35,29</w:t>
            </w:r>
          </w:p>
        </w:tc>
        <w:tc>
          <w:tcPr>
            <w:tcW w:w="850" w:type="dxa"/>
            <w:shd w:val="clear" w:color="auto" w:fill="auto"/>
            <w:vAlign w:val="center"/>
          </w:tcPr>
          <w:p w14:paraId="6D032F2F" w14:textId="3352DEFF"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2,94</w:t>
            </w:r>
          </w:p>
        </w:tc>
        <w:tc>
          <w:tcPr>
            <w:tcW w:w="1418" w:type="dxa"/>
            <w:shd w:val="clear" w:color="auto" w:fill="auto"/>
            <w:vAlign w:val="center"/>
          </w:tcPr>
          <w:p w14:paraId="2E36228D" w14:textId="0D41B282"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71B70442" w14:textId="77777777" w:rsidTr="001D0D44">
        <w:trPr>
          <w:cantSplit/>
          <w:trHeight w:val="243"/>
        </w:trPr>
        <w:tc>
          <w:tcPr>
            <w:tcW w:w="567" w:type="dxa"/>
            <w:shd w:val="clear" w:color="auto" w:fill="auto"/>
          </w:tcPr>
          <w:p w14:paraId="5AD992BD"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67DF4C9A" w14:textId="076B7ECD" w:rsidR="001E4267" w:rsidRPr="001E4267" w:rsidRDefault="001E4267" w:rsidP="001E4267">
            <w:pPr>
              <w:pStyle w:val="a3"/>
              <w:spacing w:after="0" w:line="240" w:lineRule="auto"/>
              <w:ind w:left="0"/>
              <w:rPr>
                <w:rFonts w:ascii="Times New Roman" w:hAnsi="Times New Roman"/>
                <w:sz w:val="20"/>
                <w:szCs w:val="20"/>
              </w:rPr>
            </w:pPr>
            <w:proofErr w:type="spellStart"/>
            <w:r w:rsidRPr="001E4267">
              <w:rPr>
                <w:rFonts w:ascii="Times New Roman" w:hAnsi="Times New Roman"/>
                <w:color w:val="000000"/>
                <w:sz w:val="20"/>
                <w:szCs w:val="20"/>
              </w:rPr>
              <w:t>Таловский</w:t>
            </w:r>
            <w:proofErr w:type="spellEnd"/>
            <w:r w:rsidRPr="001E4267">
              <w:rPr>
                <w:rFonts w:ascii="Times New Roman" w:hAnsi="Times New Roman"/>
                <w:color w:val="000000"/>
                <w:sz w:val="20"/>
                <w:szCs w:val="20"/>
              </w:rPr>
              <w:t xml:space="preserve"> муниципальный район</w:t>
            </w:r>
          </w:p>
        </w:tc>
        <w:tc>
          <w:tcPr>
            <w:tcW w:w="1275" w:type="dxa"/>
            <w:vAlign w:val="center"/>
          </w:tcPr>
          <w:p w14:paraId="7C8A9804" w14:textId="410D2F8D"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12</w:t>
            </w:r>
          </w:p>
        </w:tc>
        <w:tc>
          <w:tcPr>
            <w:tcW w:w="1134" w:type="dxa"/>
            <w:shd w:val="clear" w:color="auto" w:fill="auto"/>
            <w:vAlign w:val="center"/>
          </w:tcPr>
          <w:p w14:paraId="6BF6DD1E" w14:textId="2C69DED9"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25,00</w:t>
            </w:r>
          </w:p>
        </w:tc>
        <w:tc>
          <w:tcPr>
            <w:tcW w:w="1134" w:type="dxa"/>
            <w:shd w:val="clear" w:color="auto" w:fill="auto"/>
            <w:vAlign w:val="center"/>
          </w:tcPr>
          <w:p w14:paraId="788DB7EA" w14:textId="7496F874"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41,67</w:t>
            </w:r>
          </w:p>
        </w:tc>
        <w:tc>
          <w:tcPr>
            <w:tcW w:w="851" w:type="dxa"/>
            <w:shd w:val="clear" w:color="auto" w:fill="auto"/>
            <w:vAlign w:val="center"/>
          </w:tcPr>
          <w:p w14:paraId="6FD57B20" w14:textId="5EC6813C"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33,33</w:t>
            </w:r>
          </w:p>
        </w:tc>
        <w:tc>
          <w:tcPr>
            <w:tcW w:w="850" w:type="dxa"/>
            <w:shd w:val="clear" w:color="auto" w:fill="auto"/>
            <w:vAlign w:val="center"/>
          </w:tcPr>
          <w:p w14:paraId="6BE162D9" w14:textId="0058C7D2"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1418" w:type="dxa"/>
            <w:shd w:val="clear" w:color="auto" w:fill="auto"/>
            <w:vAlign w:val="center"/>
          </w:tcPr>
          <w:p w14:paraId="409A1226" w14:textId="68F681C7"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585EEF4E" w14:textId="77777777" w:rsidTr="001D0D44">
        <w:trPr>
          <w:cantSplit/>
          <w:trHeight w:val="243"/>
        </w:trPr>
        <w:tc>
          <w:tcPr>
            <w:tcW w:w="567" w:type="dxa"/>
            <w:shd w:val="clear" w:color="auto" w:fill="auto"/>
          </w:tcPr>
          <w:p w14:paraId="41BBD503"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5DE7B5A5" w14:textId="41EC2489" w:rsidR="001E4267" w:rsidRPr="001E4267" w:rsidRDefault="001E4267" w:rsidP="001E4267">
            <w:pPr>
              <w:pStyle w:val="a3"/>
              <w:spacing w:after="0" w:line="240" w:lineRule="auto"/>
              <w:ind w:left="0"/>
              <w:rPr>
                <w:rFonts w:ascii="Times New Roman" w:hAnsi="Times New Roman"/>
                <w:sz w:val="20"/>
                <w:szCs w:val="20"/>
              </w:rPr>
            </w:pPr>
            <w:r w:rsidRPr="001E4267">
              <w:rPr>
                <w:rFonts w:ascii="Times New Roman" w:hAnsi="Times New Roman"/>
                <w:color w:val="000000"/>
                <w:sz w:val="20"/>
                <w:szCs w:val="20"/>
              </w:rPr>
              <w:t>Терновский муниципальный район</w:t>
            </w:r>
          </w:p>
        </w:tc>
        <w:tc>
          <w:tcPr>
            <w:tcW w:w="1275" w:type="dxa"/>
            <w:vAlign w:val="center"/>
          </w:tcPr>
          <w:p w14:paraId="1D3067D1" w14:textId="31E5FBEE"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w:t>
            </w:r>
          </w:p>
        </w:tc>
        <w:tc>
          <w:tcPr>
            <w:tcW w:w="1134" w:type="dxa"/>
            <w:shd w:val="clear" w:color="auto" w:fill="auto"/>
            <w:vAlign w:val="center"/>
          </w:tcPr>
          <w:p w14:paraId="650B6D7A" w14:textId="53DD9BDD"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1134" w:type="dxa"/>
            <w:shd w:val="clear" w:color="auto" w:fill="auto"/>
            <w:vAlign w:val="center"/>
          </w:tcPr>
          <w:p w14:paraId="0273D623" w14:textId="77B15D13"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50,00</w:t>
            </w:r>
          </w:p>
        </w:tc>
        <w:tc>
          <w:tcPr>
            <w:tcW w:w="851" w:type="dxa"/>
            <w:shd w:val="clear" w:color="auto" w:fill="auto"/>
            <w:vAlign w:val="center"/>
          </w:tcPr>
          <w:p w14:paraId="30EAB703" w14:textId="6A4CA267"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50,00</w:t>
            </w:r>
          </w:p>
        </w:tc>
        <w:tc>
          <w:tcPr>
            <w:tcW w:w="850" w:type="dxa"/>
            <w:shd w:val="clear" w:color="auto" w:fill="auto"/>
            <w:vAlign w:val="center"/>
          </w:tcPr>
          <w:p w14:paraId="377BADB5" w14:textId="18FF370A"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1418" w:type="dxa"/>
            <w:shd w:val="clear" w:color="auto" w:fill="auto"/>
            <w:vAlign w:val="center"/>
          </w:tcPr>
          <w:p w14:paraId="1EC3CB67" w14:textId="11EF4A82"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1CE62082" w14:textId="77777777" w:rsidTr="001D0D44">
        <w:trPr>
          <w:cantSplit/>
          <w:trHeight w:val="243"/>
        </w:trPr>
        <w:tc>
          <w:tcPr>
            <w:tcW w:w="567" w:type="dxa"/>
            <w:shd w:val="clear" w:color="auto" w:fill="auto"/>
          </w:tcPr>
          <w:p w14:paraId="079D524B"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396AB853" w14:textId="1B42801A" w:rsidR="001E4267" w:rsidRPr="001E4267" w:rsidRDefault="001E4267" w:rsidP="001E4267">
            <w:pPr>
              <w:pStyle w:val="a3"/>
              <w:spacing w:after="0" w:line="240" w:lineRule="auto"/>
              <w:ind w:left="0"/>
              <w:rPr>
                <w:rFonts w:ascii="Times New Roman" w:hAnsi="Times New Roman"/>
                <w:sz w:val="20"/>
                <w:szCs w:val="20"/>
              </w:rPr>
            </w:pPr>
            <w:r w:rsidRPr="001E4267">
              <w:rPr>
                <w:rFonts w:ascii="Times New Roman" w:hAnsi="Times New Roman"/>
                <w:color w:val="000000"/>
                <w:sz w:val="20"/>
                <w:szCs w:val="20"/>
              </w:rPr>
              <w:t>Хохольский муниципальный район</w:t>
            </w:r>
          </w:p>
        </w:tc>
        <w:tc>
          <w:tcPr>
            <w:tcW w:w="1275" w:type="dxa"/>
            <w:vAlign w:val="center"/>
          </w:tcPr>
          <w:p w14:paraId="4E2E2104" w14:textId="5EFEACC8"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w:t>
            </w:r>
          </w:p>
        </w:tc>
        <w:tc>
          <w:tcPr>
            <w:tcW w:w="1134" w:type="dxa"/>
            <w:shd w:val="clear" w:color="auto" w:fill="auto"/>
            <w:vAlign w:val="center"/>
          </w:tcPr>
          <w:p w14:paraId="5AB580A0" w14:textId="240A28D5"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100,00</w:t>
            </w:r>
          </w:p>
        </w:tc>
        <w:tc>
          <w:tcPr>
            <w:tcW w:w="1134" w:type="dxa"/>
            <w:shd w:val="clear" w:color="auto" w:fill="auto"/>
            <w:vAlign w:val="center"/>
          </w:tcPr>
          <w:p w14:paraId="001462BB" w14:textId="34CD316C"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851" w:type="dxa"/>
            <w:shd w:val="clear" w:color="auto" w:fill="auto"/>
            <w:vAlign w:val="center"/>
          </w:tcPr>
          <w:p w14:paraId="291C42ED" w14:textId="3EEDBEFF"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850" w:type="dxa"/>
            <w:shd w:val="clear" w:color="auto" w:fill="auto"/>
            <w:vAlign w:val="center"/>
          </w:tcPr>
          <w:p w14:paraId="3C405145" w14:textId="41C51068"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0,00</w:t>
            </w:r>
          </w:p>
        </w:tc>
        <w:tc>
          <w:tcPr>
            <w:tcW w:w="1418" w:type="dxa"/>
            <w:shd w:val="clear" w:color="auto" w:fill="auto"/>
            <w:vAlign w:val="center"/>
          </w:tcPr>
          <w:p w14:paraId="0A7A9D03" w14:textId="40134278"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57321CF2" w14:textId="77777777" w:rsidTr="001D0D44">
        <w:trPr>
          <w:cantSplit/>
          <w:trHeight w:val="243"/>
        </w:trPr>
        <w:tc>
          <w:tcPr>
            <w:tcW w:w="567" w:type="dxa"/>
            <w:shd w:val="clear" w:color="auto" w:fill="auto"/>
          </w:tcPr>
          <w:p w14:paraId="674A9762"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339E6C02" w14:textId="6139213D" w:rsidR="001E4267" w:rsidRPr="001E4267" w:rsidRDefault="001E4267" w:rsidP="001E4267">
            <w:pPr>
              <w:pStyle w:val="a3"/>
              <w:spacing w:after="0" w:line="240" w:lineRule="auto"/>
              <w:ind w:left="0"/>
              <w:rPr>
                <w:rFonts w:ascii="Times New Roman" w:hAnsi="Times New Roman"/>
                <w:sz w:val="20"/>
                <w:szCs w:val="20"/>
              </w:rPr>
            </w:pPr>
            <w:proofErr w:type="spellStart"/>
            <w:r w:rsidRPr="001E4267">
              <w:rPr>
                <w:rFonts w:ascii="Times New Roman" w:hAnsi="Times New Roman"/>
                <w:color w:val="000000"/>
                <w:sz w:val="20"/>
                <w:szCs w:val="20"/>
              </w:rPr>
              <w:t>Эртильский</w:t>
            </w:r>
            <w:proofErr w:type="spellEnd"/>
            <w:r w:rsidRPr="001E4267">
              <w:rPr>
                <w:rFonts w:ascii="Times New Roman" w:hAnsi="Times New Roman"/>
                <w:color w:val="000000"/>
                <w:sz w:val="20"/>
                <w:szCs w:val="20"/>
              </w:rPr>
              <w:t xml:space="preserve"> муниципальный район</w:t>
            </w:r>
          </w:p>
        </w:tc>
        <w:tc>
          <w:tcPr>
            <w:tcW w:w="1275" w:type="dxa"/>
            <w:vAlign w:val="center"/>
          </w:tcPr>
          <w:p w14:paraId="5FA267A9" w14:textId="6B374DE5"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5</w:t>
            </w:r>
          </w:p>
        </w:tc>
        <w:tc>
          <w:tcPr>
            <w:tcW w:w="1134" w:type="dxa"/>
            <w:shd w:val="clear" w:color="auto" w:fill="auto"/>
            <w:vAlign w:val="center"/>
          </w:tcPr>
          <w:p w14:paraId="746F9D8D" w14:textId="3DE9C385"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20,00</w:t>
            </w:r>
          </w:p>
        </w:tc>
        <w:tc>
          <w:tcPr>
            <w:tcW w:w="1134" w:type="dxa"/>
            <w:shd w:val="clear" w:color="auto" w:fill="auto"/>
            <w:vAlign w:val="center"/>
          </w:tcPr>
          <w:p w14:paraId="78FC1E49" w14:textId="4BFE9B8F"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40,00</w:t>
            </w:r>
          </w:p>
        </w:tc>
        <w:tc>
          <w:tcPr>
            <w:tcW w:w="851" w:type="dxa"/>
            <w:shd w:val="clear" w:color="auto" w:fill="auto"/>
            <w:vAlign w:val="center"/>
          </w:tcPr>
          <w:p w14:paraId="7B22BE4B" w14:textId="01A2996A"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20,00</w:t>
            </w:r>
          </w:p>
        </w:tc>
        <w:tc>
          <w:tcPr>
            <w:tcW w:w="850" w:type="dxa"/>
            <w:shd w:val="clear" w:color="auto" w:fill="auto"/>
            <w:vAlign w:val="center"/>
          </w:tcPr>
          <w:p w14:paraId="7EEB331C" w14:textId="55E43087"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20,00</w:t>
            </w:r>
          </w:p>
        </w:tc>
        <w:tc>
          <w:tcPr>
            <w:tcW w:w="1418" w:type="dxa"/>
            <w:shd w:val="clear" w:color="auto" w:fill="auto"/>
            <w:vAlign w:val="center"/>
          </w:tcPr>
          <w:p w14:paraId="2014C0B8" w14:textId="2E268DA7"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r w:rsidR="001E4267" w:rsidRPr="006020BB" w14:paraId="0D35D9B3" w14:textId="77777777" w:rsidTr="001D0D44">
        <w:trPr>
          <w:cantSplit/>
          <w:trHeight w:val="243"/>
        </w:trPr>
        <w:tc>
          <w:tcPr>
            <w:tcW w:w="567" w:type="dxa"/>
            <w:shd w:val="clear" w:color="auto" w:fill="auto"/>
          </w:tcPr>
          <w:p w14:paraId="710EEA52" w14:textId="77777777" w:rsidR="001E4267" w:rsidRPr="006020BB" w:rsidRDefault="001E4267" w:rsidP="001E4267">
            <w:pPr>
              <w:pStyle w:val="a3"/>
              <w:numPr>
                <w:ilvl w:val="0"/>
                <w:numId w:val="18"/>
              </w:numPr>
              <w:spacing w:after="0" w:line="240" w:lineRule="auto"/>
              <w:ind w:left="0" w:firstLine="0"/>
              <w:jc w:val="center"/>
              <w:rPr>
                <w:rFonts w:ascii="Times New Roman" w:hAnsi="Times New Roman"/>
                <w:sz w:val="20"/>
                <w:szCs w:val="24"/>
              </w:rPr>
            </w:pPr>
          </w:p>
        </w:tc>
        <w:tc>
          <w:tcPr>
            <w:tcW w:w="2127" w:type="dxa"/>
            <w:shd w:val="clear" w:color="auto" w:fill="auto"/>
            <w:vAlign w:val="bottom"/>
          </w:tcPr>
          <w:p w14:paraId="6440318A" w14:textId="67BCF90D" w:rsidR="001E4267" w:rsidRPr="001E4267" w:rsidRDefault="001E4267" w:rsidP="001E4267">
            <w:pPr>
              <w:pStyle w:val="a3"/>
              <w:spacing w:after="0" w:line="240" w:lineRule="auto"/>
              <w:ind w:left="0"/>
              <w:rPr>
                <w:rFonts w:ascii="Times New Roman" w:hAnsi="Times New Roman"/>
                <w:sz w:val="20"/>
                <w:szCs w:val="20"/>
              </w:rPr>
            </w:pPr>
            <w:r w:rsidRPr="001E4267">
              <w:rPr>
                <w:rFonts w:ascii="Times New Roman" w:hAnsi="Times New Roman"/>
                <w:color w:val="000000"/>
                <w:sz w:val="20"/>
                <w:szCs w:val="20"/>
              </w:rPr>
              <w:t xml:space="preserve">городской округ город </w:t>
            </w:r>
            <w:proofErr w:type="spellStart"/>
            <w:r w:rsidRPr="001E4267">
              <w:rPr>
                <w:rFonts w:ascii="Times New Roman" w:hAnsi="Times New Roman"/>
                <w:color w:val="000000"/>
                <w:sz w:val="20"/>
                <w:szCs w:val="20"/>
              </w:rPr>
              <w:t>Нововоронеж</w:t>
            </w:r>
            <w:proofErr w:type="spellEnd"/>
          </w:p>
        </w:tc>
        <w:tc>
          <w:tcPr>
            <w:tcW w:w="1275" w:type="dxa"/>
            <w:vAlign w:val="center"/>
          </w:tcPr>
          <w:p w14:paraId="0DB96EC0" w14:textId="43B430D8"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28</w:t>
            </w:r>
          </w:p>
        </w:tc>
        <w:tc>
          <w:tcPr>
            <w:tcW w:w="1134" w:type="dxa"/>
            <w:shd w:val="clear" w:color="auto" w:fill="auto"/>
            <w:vAlign w:val="center"/>
          </w:tcPr>
          <w:p w14:paraId="1DDA79A5" w14:textId="1815001C"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3,57</w:t>
            </w:r>
          </w:p>
        </w:tc>
        <w:tc>
          <w:tcPr>
            <w:tcW w:w="1134" w:type="dxa"/>
            <w:shd w:val="clear" w:color="auto" w:fill="auto"/>
            <w:vAlign w:val="center"/>
          </w:tcPr>
          <w:p w14:paraId="617963C4" w14:textId="78B1EDBD"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50,00</w:t>
            </w:r>
          </w:p>
        </w:tc>
        <w:tc>
          <w:tcPr>
            <w:tcW w:w="851" w:type="dxa"/>
            <w:shd w:val="clear" w:color="auto" w:fill="auto"/>
            <w:vAlign w:val="center"/>
          </w:tcPr>
          <w:p w14:paraId="08F53238" w14:textId="5CFA5502"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39,29</w:t>
            </w:r>
          </w:p>
        </w:tc>
        <w:tc>
          <w:tcPr>
            <w:tcW w:w="850" w:type="dxa"/>
            <w:shd w:val="clear" w:color="auto" w:fill="auto"/>
            <w:vAlign w:val="center"/>
          </w:tcPr>
          <w:p w14:paraId="419443EB" w14:textId="0A9C168E"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7,14</w:t>
            </w:r>
          </w:p>
        </w:tc>
        <w:tc>
          <w:tcPr>
            <w:tcW w:w="1418" w:type="dxa"/>
            <w:shd w:val="clear" w:color="auto" w:fill="auto"/>
            <w:vAlign w:val="center"/>
          </w:tcPr>
          <w:p w14:paraId="6FFE6356" w14:textId="2119FD7C" w:rsidR="001E4267" w:rsidRPr="001D0D44" w:rsidRDefault="001E4267" w:rsidP="001D0D44">
            <w:pPr>
              <w:pStyle w:val="a3"/>
              <w:spacing w:after="0" w:line="240" w:lineRule="auto"/>
              <w:ind w:left="0"/>
              <w:jc w:val="center"/>
              <w:rPr>
                <w:rFonts w:ascii="Times New Roman" w:hAnsi="Times New Roman"/>
              </w:rPr>
            </w:pPr>
            <w:r w:rsidRPr="001D0D44">
              <w:rPr>
                <w:rFonts w:ascii="Times New Roman" w:hAnsi="Times New Roman"/>
                <w:color w:val="000000"/>
              </w:rPr>
              <w:t>0</w:t>
            </w:r>
          </w:p>
        </w:tc>
      </w:tr>
    </w:tbl>
    <w:p w14:paraId="15399C19" w14:textId="0BCC6CFA" w:rsidR="000D0D9B" w:rsidRDefault="005060D9" w:rsidP="00727A8C">
      <w:pPr>
        <w:pStyle w:val="3"/>
        <w:numPr>
          <w:ilvl w:val="1"/>
          <w:numId w:val="7"/>
        </w:numPr>
        <w:tabs>
          <w:tab w:val="left" w:pos="142"/>
        </w:tabs>
        <w:ind w:left="142" w:hanging="142"/>
        <w:rPr>
          <w:rFonts w:ascii="Times New Roman" w:hAnsi="Times New Roman"/>
        </w:rPr>
      </w:pPr>
      <w:r w:rsidRPr="00FC6BBF">
        <w:rPr>
          <w:rFonts w:ascii="Times New Roman" w:hAnsi="Times New Roman"/>
        </w:rPr>
        <w:lastRenderedPageBreak/>
        <w:t xml:space="preserve">Выделение перечня ОО, продемонстрировавших наиболее высокие </w:t>
      </w:r>
      <w:r w:rsidR="00332A77">
        <w:rPr>
          <w:rFonts w:ascii="Times New Roman" w:hAnsi="Times New Roman"/>
        </w:rPr>
        <w:t xml:space="preserve">и низкие </w:t>
      </w:r>
      <w:r w:rsidRPr="00FC6BBF">
        <w:rPr>
          <w:rFonts w:ascii="Times New Roman" w:hAnsi="Times New Roman"/>
        </w:rPr>
        <w:t>результаты ЕГЭ по предмету</w:t>
      </w:r>
    </w:p>
    <w:p w14:paraId="5E261DE2" w14:textId="77777777" w:rsidR="00332A77" w:rsidRPr="00332A77" w:rsidRDefault="00276E91" w:rsidP="00BC108D">
      <w:pPr>
        <w:pStyle w:val="3"/>
        <w:numPr>
          <w:ilvl w:val="2"/>
          <w:numId w:val="7"/>
        </w:numPr>
        <w:rPr>
          <w:rFonts w:ascii="Times New Roman" w:hAnsi="Times New Roman"/>
          <w:b w:val="0"/>
          <w:bCs w:val="0"/>
        </w:rPr>
      </w:pPr>
      <w:r>
        <w:rPr>
          <w:rFonts w:ascii="Times New Roman" w:hAnsi="Times New Roman"/>
          <w:b w:val="0"/>
          <w:bCs w:val="0"/>
          <w:lang w:val="ru-RU"/>
        </w:rPr>
        <w:t>П</w:t>
      </w:r>
      <w:proofErr w:type="spellStart"/>
      <w:r w:rsidR="00332A77">
        <w:rPr>
          <w:rFonts w:ascii="Times New Roman" w:hAnsi="Times New Roman"/>
          <w:b w:val="0"/>
          <w:bCs w:val="0"/>
        </w:rPr>
        <w:t>еречень</w:t>
      </w:r>
      <w:proofErr w:type="spellEnd"/>
      <w:r w:rsidR="00332A77">
        <w:rPr>
          <w:rFonts w:ascii="Times New Roman" w:hAnsi="Times New Roman"/>
          <w:b w:val="0"/>
          <w:bCs w:val="0"/>
        </w:rPr>
        <w:t xml:space="preserve"> ОО, продемонстрировавших наиболее высокие результаты ЕГЭ по предмету</w:t>
      </w:r>
    </w:p>
    <w:p w14:paraId="56F072D2" w14:textId="77777777" w:rsidR="002B4243" w:rsidRPr="00FC6BBF" w:rsidRDefault="002B4243" w:rsidP="002B4243">
      <w:pPr>
        <w:pStyle w:val="af7"/>
        <w:keepNext/>
      </w:pPr>
      <w:r w:rsidRPr="00FC6BBF">
        <w:t xml:space="preserve">Таблица </w:t>
      </w:r>
      <w:r w:rsidR="008F5534">
        <w:rPr>
          <w:noProof/>
        </w:rPr>
        <w:fldChar w:fldCharType="begin"/>
      </w:r>
      <w:r w:rsidR="008F5534">
        <w:rPr>
          <w:noProof/>
        </w:rPr>
        <w:instrText xml:space="preserve"> STYLEREF 1 \s </w:instrText>
      </w:r>
      <w:r w:rsidR="008F5534">
        <w:rPr>
          <w:noProof/>
        </w:rPr>
        <w:fldChar w:fldCharType="separate"/>
      </w:r>
      <w:r w:rsidR="00383699">
        <w:rPr>
          <w:noProof/>
        </w:rPr>
        <w:t>2</w:t>
      </w:r>
      <w:r w:rsidR="008F5534">
        <w:rPr>
          <w:noProof/>
        </w:rPr>
        <w:fldChar w:fldCharType="end"/>
      </w:r>
      <w:r w:rsidR="00DB6897">
        <w:noBreakHyphen/>
      </w:r>
      <w:r w:rsidR="008F5534">
        <w:rPr>
          <w:noProof/>
        </w:rPr>
        <w:fldChar w:fldCharType="begin"/>
      </w:r>
      <w:r w:rsidR="008F5534">
        <w:rPr>
          <w:noProof/>
        </w:rPr>
        <w:instrText xml:space="preserve"> SEQ Таблица \* ARABIC \s 1 </w:instrText>
      </w:r>
      <w:r w:rsidR="008F5534">
        <w:rPr>
          <w:noProof/>
        </w:rPr>
        <w:fldChar w:fldCharType="separate"/>
      </w:r>
      <w:r w:rsidR="00383699">
        <w:rPr>
          <w:noProof/>
        </w:rPr>
        <w:t>11</w:t>
      </w:r>
      <w:r w:rsidR="008F5534">
        <w:rPr>
          <w:noProof/>
        </w:rPr>
        <w:fldChar w:fldCharType="end"/>
      </w:r>
    </w:p>
    <w:tbl>
      <w:tblPr>
        <w:tblW w:w="94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984"/>
        <w:gridCol w:w="1276"/>
        <w:gridCol w:w="1417"/>
        <w:gridCol w:w="1407"/>
        <w:gridCol w:w="1461"/>
        <w:gridCol w:w="1461"/>
      </w:tblGrid>
      <w:tr w:rsidR="00C931CB" w:rsidRPr="006020BB" w14:paraId="359B36DB" w14:textId="77777777" w:rsidTr="008F5534">
        <w:trPr>
          <w:cantSplit/>
          <w:tblHeader/>
        </w:trPr>
        <w:tc>
          <w:tcPr>
            <w:tcW w:w="426" w:type="dxa"/>
            <w:shd w:val="clear" w:color="auto" w:fill="auto"/>
            <w:vAlign w:val="center"/>
          </w:tcPr>
          <w:p w14:paraId="6171BBD4" w14:textId="56AA4321" w:rsidR="00C931CB" w:rsidRPr="006020BB" w:rsidRDefault="00C931CB"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r w:rsidR="00727A8C">
              <w:rPr>
                <w:rFonts w:ascii="Times New Roman" w:eastAsia="Times New Roman" w:hAnsi="Times New Roman"/>
                <w:sz w:val="20"/>
                <w:szCs w:val="24"/>
                <w:lang w:eastAsia="ru-RU"/>
              </w:rPr>
              <w:t xml:space="preserve"> п/п</w:t>
            </w:r>
          </w:p>
        </w:tc>
        <w:tc>
          <w:tcPr>
            <w:tcW w:w="1984" w:type="dxa"/>
            <w:shd w:val="clear" w:color="auto" w:fill="auto"/>
            <w:vAlign w:val="center"/>
          </w:tcPr>
          <w:p w14:paraId="633F902D" w14:textId="77777777" w:rsidR="00C931CB" w:rsidRPr="006020BB" w:rsidRDefault="00C931CB"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 xml:space="preserve">Наименование </w:t>
            </w:r>
            <w:r w:rsidRPr="006020BB">
              <w:rPr>
                <w:rFonts w:ascii="Times New Roman" w:eastAsia="Times New Roman" w:hAnsi="Times New Roman"/>
                <w:sz w:val="20"/>
                <w:szCs w:val="24"/>
                <w:lang w:eastAsia="ru-RU"/>
              </w:rPr>
              <w:t>ОО</w:t>
            </w:r>
          </w:p>
        </w:tc>
        <w:tc>
          <w:tcPr>
            <w:tcW w:w="1276" w:type="dxa"/>
            <w:vAlign w:val="center"/>
          </w:tcPr>
          <w:p w14:paraId="6D03F429" w14:textId="6C3C53A6"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Количество участников, чел.</w:t>
            </w:r>
          </w:p>
        </w:tc>
        <w:tc>
          <w:tcPr>
            <w:tcW w:w="1417" w:type="dxa"/>
            <w:shd w:val="clear" w:color="auto" w:fill="auto"/>
            <w:vAlign w:val="center"/>
          </w:tcPr>
          <w:p w14:paraId="188AF839" w14:textId="40F75EFD"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от 81 до 100 баллов</w:t>
            </w:r>
          </w:p>
        </w:tc>
        <w:tc>
          <w:tcPr>
            <w:tcW w:w="1407" w:type="dxa"/>
            <w:shd w:val="clear" w:color="auto" w:fill="auto"/>
            <w:vAlign w:val="center"/>
          </w:tcPr>
          <w:p w14:paraId="26616F6F"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от 61 до 80 баллов</w:t>
            </w:r>
          </w:p>
        </w:tc>
        <w:tc>
          <w:tcPr>
            <w:tcW w:w="1461" w:type="dxa"/>
            <w:vAlign w:val="center"/>
          </w:tcPr>
          <w:p w14:paraId="57D39016" w14:textId="53EE38F4"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 xml:space="preserve">от </w:t>
            </w:r>
            <w:r>
              <w:rPr>
                <w:rFonts w:ascii="Times New Roman" w:eastAsia="Times New Roman" w:hAnsi="Times New Roman"/>
                <w:sz w:val="20"/>
                <w:szCs w:val="24"/>
                <w:lang w:eastAsia="ru-RU"/>
              </w:rPr>
              <w:t>минимального</w:t>
            </w:r>
            <w:r w:rsidRPr="006020BB">
              <w:rPr>
                <w:rFonts w:ascii="Times New Roman" w:eastAsia="Times New Roman" w:hAnsi="Times New Roman"/>
                <w:sz w:val="20"/>
                <w:szCs w:val="24"/>
                <w:lang w:eastAsia="ru-RU"/>
              </w:rPr>
              <w:t xml:space="preserve"> до </w:t>
            </w:r>
            <w:r>
              <w:rPr>
                <w:rFonts w:ascii="Times New Roman" w:eastAsia="Times New Roman" w:hAnsi="Times New Roman"/>
                <w:sz w:val="20"/>
                <w:szCs w:val="24"/>
                <w:lang w:eastAsia="ru-RU"/>
              </w:rPr>
              <w:t>6</w:t>
            </w:r>
            <w:r w:rsidRPr="006020BB">
              <w:rPr>
                <w:rFonts w:ascii="Times New Roman" w:eastAsia="Times New Roman" w:hAnsi="Times New Roman"/>
                <w:sz w:val="20"/>
                <w:szCs w:val="24"/>
                <w:lang w:eastAsia="ru-RU"/>
              </w:rPr>
              <w:t>0 баллов</w:t>
            </w:r>
          </w:p>
        </w:tc>
        <w:tc>
          <w:tcPr>
            <w:tcW w:w="1461" w:type="dxa"/>
            <w:shd w:val="clear" w:color="auto" w:fill="auto"/>
            <w:vAlign w:val="center"/>
          </w:tcPr>
          <w:p w14:paraId="02FCCF2B" w14:textId="3D6E9EEC"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Доля ВТГ,</w:t>
            </w:r>
          </w:p>
          <w:p w14:paraId="37A44FEE"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r>
      <w:tr w:rsidR="008F5534" w:rsidRPr="006020BB" w14:paraId="0C10C5BC" w14:textId="77777777" w:rsidTr="00174E21">
        <w:trPr>
          <w:cantSplit/>
          <w:trHeight w:val="224"/>
        </w:trPr>
        <w:tc>
          <w:tcPr>
            <w:tcW w:w="426" w:type="dxa"/>
            <w:shd w:val="clear" w:color="auto" w:fill="auto"/>
          </w:tcPr>
          <w:p w14:paraId="1E942E6D" w14:textId="77777777" w:rsidR="008F5534" w:rsidRPr="006020BB" w:rsidRDefault="008F5534" w:rsidP="008F5534">
            <w:pPr>
              <w:pStyle w:val="a3"/>
              <w:spacing w:after="0" w:line="240" w:lineRule="auto"/>
              <w:ind w:left="0"/>
              <w:contextualSpacing w:val="0"/>
              <w:jc w:val="both"/>
              <w:rPr>
                <w:rFonts w:ascii="Times New Roman" w:hAnsi="Times New Roman"/>
                <w:sz w:val="20"/>
                <w:szCs w:val="24"/>
              </w:rPr>
            </w:pPr>
            <w:r w:rsidRPr="006020BB">
              <w:rPr>
                <w:rFonts w:ascii="Times New Roman" w:hAnsi="Times New Roman"/>
                <w:sz w:val="20"/>
                <w:szCs w:val="24"/>
              </w:rPr>
              <w:t>1.</w:t>
            </w:r>
          </w:p>
        </w:tc>
        <w:tc>
          <w:tcPr>
            <w:tcW w:w="1984" w:type="dxa"/>
            <w:shd w:val="clear" w:color="auto" w:fill="auto"/>
            <w:vAlign w:val="center"/>
          </w:tcPr>
          <w:p w14:paraId="35C5CE49" w14:textId="361493B4" w:rsidR="008F5534" w:rsidRPr="008F5534" w:rsidRDefault="008F5534" w:rsidP="00174E21">
            <w:pPr>
              <w:pStyle w:val="a3"/>
              <w:spacing w:after="0" w:line="240" w:lineRule="auto"/>
              <w:ind w:left="0"/>
              <w:contextualSpacing w:val="0"/>
              <w:jc w:val="both"/>
              <w:rPr>
                <w:rFonts w:ascii="Times New Roman" w:hAnsi="Times New Roman"/>
                <w:sz w:val="20"/>
                <w:szCs w:val="20"/>
              </w:rPr>
            </w:pPr>
            <w:r w:rsidRPr="008F5534">
              <w:rPr>
                <w:rFonts w:ascii="Times New Roman" w:hAnsi="Times New Roman"/>
                <w:color w:val="000000"/>
                <w:sz w:val="20"/>
                <w:szCs w:val="20"/>
              </w:rPr>
              <w:t xml:space="preserve">Муниципальное бюджетное общеобразовательное учреждение гимназия им. академика Н.Г. Басова при Воронежском государственном университете </w:t>
            </w:r>
            <w:proofErr w:type="spellStart"/>
            <w:r w:rsidR="00174E21">
              <w:rPr>
                <w:rFonts w:ascii="Times New Roman" w:hAnsi="Times New Roman"/>
                <w:color w:val="000000"/>
                <w:sz w:val="20"/>
                <w:szCs w:val="20"/>
              </w:rPr>
              <w:t>г.о.г</w:t>
            </w:r>
            <w:proofErr w:type="spellEnd"/>
            <w:r w:rsidR="00174E21">
              <w:rPr>
                <w:rFonts w:ascii="Times New Roman" w:hAnsi="Times New Roman"/>
                <w:color w:val="000000"/>
                <w:sz w:val="20"/>
                <w:szCs w:val="20"/>
              </w:rPr>
              <w:t>.</w:t>
            </w:r>
            <w:r w:rsidRPr="008F5534">
              <w:rPr>
                <w:rFonts w:ascii="Times New Roman" w:hAnsi="Times New Roman"/>
                <w:color w:val="000000"/>
                <w:sz w:val="20"/>
                <w:szCs w:val="20"/>
              </w:rPr>
              <w:t xml:space="preserve"> Воронеж</w:t>
            </w:r>
          </w:p>
        </w:tc>
        <w:tc>
          <w:tcPr>
            <w:tcW w:w="1276" w:type="dxa"/>
            <w:vAlign w:val="center"/>
          </w:tcPr>
          <w:p w14:paraId="57F55380" w14:textId="1062BD94"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45</w:t>
            </w:r>
          </w:p>
        </w:tc>
        <w:tc>
          <w:tcPr>
            <w:tcW w:w="1417" w:type="dxa"/>
            <w:shd w:val="clear" w:color="auto" w:fill="auto"/>
            <w:vAlign w:val="center"/>
          </w:tcPr>
          <w:p w14:paraId="00879353" w14:textId="401FD3A0"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26,67</w:t>
            </w:r>
          </w:p>
        </w:tc>
        <w:tc>
          <w:tcPr>
            <w:tcW w:w="1407" w:type="dxa"/>
            <w:shd w:val="clear" w:color="auto" w:fill="auto"/>
            <w:vAlign w:val="center"/>
          </w:tcPr>
          <w:p w14:paraId="6C2B9198" w14:textId="0D5300EC"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40,00</w:t>
            </w:r>
          </w:p>
        </w:tc>
        <w:tc>
          <w:tcPr>
            <w:tcW w:w="1461" w:type="dxa"/>
            <w:vAlign w:val="center"/>
          </w:tcPr>
          <w:p w14:paraId="6C7B57F8" w14:textId="18C5A0DC"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28,89</w:t>
            </w:r>
          </w:p>
        </w:tc>
        <w:tc>
          <w:tcPr>
            <w:tcW w:w="1461" w:type="dxa"/>
            <w:shd w:val="clear" w:color="auto" w:fill="auto"/>
            <w:vAlign w:val="center"/>
          </w:tcPr>
          <w:p w14:paraId="5E7D6822" w14:textId="442F9152"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4,44</w:t>
            </w:r>
          </w:p>
        </w:tc>
      </w:tr>
      <w:tr w:rsidR="008F5534" w:rsidRPr="006020BB" w14:paraId="45F9EF05" w14:textId="77777777" w:rsidTr="00174E21">
        <w:trPr>
          <w:cantSplit/>
        </w:trPr>
        <w:tc>
          <w:tcPr>
            <w:tcW w:w="426" w:type="dxa"/>
            <w:shd w:val="clear" w:color="auto" w:fill="auto"/>
          </w:tcPr>
          <w:p w14:paraId="7A7E678E" w14:textId="53529B60" w:rsidR="008F5534" w:rsidRPr="006020BB" w:rsidRDefault="008F5534" w:rsidP="008F5534">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2.</w:t>
            </w:r>
          </w:p>
        </w:tc>
        <w:tc>
          <w:tcPr>
            <w:tcW w:w="1984" w:type="dxa"/>
            <w:shd w:val="clear" w:color="auto" w:fill="auto"/>
            <w:vAlign w:val="center"/>
          </w:tcPr>
          <w:p w14:paraId="5E579D82" w14:textId="3559FD6F" w:rsidR="008F5534" w:rsidRPr="008F5534" w:rsidRDefault="008F5534" w:rsidP="008F5534">
            <w:pPr>
              <w:pStyle w:val="a3"/>
              <w:spacing w:after="0" w:line="240" w:lineRule="auto"/>
              <w:ind w:left="0"/>
              <w:contextualSpacing w:val="0"/>
              <w:jc w:val="both"/>
              <w:rPr>
                <w:rFonts w:ascii="Times New Roman" w:hAnsi="Times New Roman"/>
                <w:sz w:val="20"/>
                <w:szCs w:val="20"/>
              </w:rPr>
            </w:pPr>
            <w:r w:rsidRPr="008F5534">
              <w:rPr>
                <w:rFonts w:ascii="Times New Roman" w:hAnsi="Times New Roman"/>
                <w:color w:val="000000"/>
                <w:sz w:val="20"/>
                <w:szCs w:val="20"/>
              </w:rPr>
              <w:t>Муниципальное бюджетное общеобразовательное учреждение "Лицей №1"</w:t>
            </w:r>
            <w:r w:rsidR="00174E21">
              <w:rPr>
                <w:rFonts w:ascii="Times New Roman" w:hAnsi="Times New Roman"/>
                <w:color w:val="000000"/>
                <w:sz w:val="20"/>
                <w:szCs w:val="20"/>
              </w:rPr>
              <w:t xml:space="preserve"> </w:t>
            </w:r>
            <w:proofErr w:type="spellStart"/>
            <w:r w:rsidR="00174E21">
              <w:rPr>
                <w:rFonts w:ascii="Times New Roman" w:hAnsi="Times New Roman"/>
                <w:color w:val="000000"/>
                <w:sz w:val="20"/>
                <w:szCs w:val="20"/>
              </w:rPr>
              <w:t>г.о.г</w:t>
            </w:r>
            <w:proofErr w:type="spellEnd"/>
            <w:r w:rsidR="00174E21">
              <w:rPr>
                <w:rFonts w:ascii="Times New Roman" w:hAnsi="Times New Roman"/>
                <w:color w:val="000000"/>
                <w:sz w:val="20"/>
                <w:szCs w:val="20"/>
              </w:rPr>
              <w:t>. Воронеж</w:t>
            </w:r>
          </w:p>
        </w:tc>
        <w:tc>
          <w:tcPr>
            <w:tcW w:w="1276" w:type="dxa"/>
            <w:vAlign w:val="center"/>
          </w:tcPr>
          <w:p w14:paraId="532DBEA1" w14:textId="370F976E"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31</w:t>
            </w:r>
          </w:p>
        </w:tc>
        <w:tc>
          <w:tcPr>
            <w:tcW w:w="1417" w:type="dxa"/>
            <w:shd w:val="clear" w:color="auto" w:fill="auto"/>
            <w:vAlign w:val="center"/>
          </w:tcPr>
          <w:p w14:paraId="624265DB" w14:textId="20066F6D"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32,26</w:t>
            </w:r>
          </w:p>
        </w:tc>
        <w:tc>
          <w:tcPr>
            <w:tcW w:w="1407" w:type="dxa"/>
            <w:shd w:val="clear" w:color="auto" w:fill="auto"/>
            <w:vAlign w:val="center"/>
          </w:tcPr>
          <w:p w14:paraId="284A7666" w14:textId="44571F12"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61,29</w:t>
            </w:r>
          </w:p>
        </w:tc>
        <w:tc>
          <w:tcPr>
            <w:tcW w:w="1461" w:type="dxa"/>
            <w:vAlign w:val="center"/>
          </w:tcPr>
          <w:p w14:paraId="1346AA4B" w14:textId="70B8CDB8"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6,45</w:t>
            </w:r>
          </w:p>
        </w:tc>
        <w:tc>
          <w:tcPr>
            <w:tcW w:w="1461" w:type="dxa"/>
            <w:shd w:val="clear" w:color="auto" w:fill="auto"/>
            <w:vAlign w:val="center"/>
          </w:tcPr>
          <w:p w14:paraId="4BACF9DA" w14:textId="6FE6C636"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0,00</w:t>
            </w:r>
          </w:p>
        </w:tc>
      </w:tr>
      <w:tr w:rsidR="008F5534" w:rsidRPr="006020BB" w14:paraId="5734BBD6" w14:textId="77777777" w:rsidTr="00174E21">
        <w:trPr>
          <w:cantSplit/>
        </w:trPr>
        <w:tc>
          <w:tcPr>
            <w:tcW w:w="426" w:type="dxa"/>
            <w:shd w:val="clear" w:color="auto" w:fill="auto"/>
          </w:tcPr>
          <w:p w14:paraId="3B2E87BC" w14:textId="231F9588" w:rsidR="008F5534" w:rsidRPr="006020BB" w:rsidRDefault="008F5534" w:rsidP="008F5534">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3.</w:t>
            </w:r>
          </w:p>
        </w:tc>
        <w:tc>
          <w:tcPr>
            <w:tcW w:w="1984" w:type="dxa"/>
            <w:shd w:val="clear" w:color="auto" w:fill="auto"/>
            <w:vAlign w:val="center"/>
          </w:tcPr>
          <w:p w14:paraId="031A193B" w14:textId="6B2ED31A" w:rsidR="008F5534" w:rsidRPr="008F5534" w:rsidRDefault="008F5534" w:rsidP="008F5534">
            <w:pPr>
              <w:pStyle w:val="a3"/>
              <w:spacing w:after="0" w:line="240" w:lineRule="auto"/>
              <w:ind w:left="0"/>
              <w:contextualSpacing w:val="0"/>
              <w:jc w:val="both"/>
              <w:rPr>
                <w:rFonts w:ascii="Times New Roman" w:hAnsi="Times New Roman"/>
                <w:sz w:val="20"/>
                <w:szCs w:val="20"/>
              </w:rPr>
            </w:pPr>
            <w:r w:rsidRPr="008F5534">
              <w:rPr>
                <w:rFonts w:ascii="Times New Roman" w:hAnsi="Times New Roman"/>
                <w:color w:val="000000"/>
                <w:sz w:val="20"/>
                <w:szCs w:val="20"/>
              </w:rPr>
              <w:t>Муниципальное бюджетное общеобразовательное учреждение гимназия №9</w:t>
            </w:r>
            <w:r w:rsidR="00174E21">
              <w:rPr>
                <w:rFonts w:ascii="Times New Roman" w:hAnsi="Times New Roman"/>
                <w:color w:val="000000"/>
                <w:sz w:val="20"/>
                <w:szCs w:val="20"/>
              </w:rPr>
              <w:t xml:space="preserve"> </w:t>
            </w:r>
            <w:proofErr w:type="spellStart"/>
            <w:r w:rsidR="00174E21">
              <w:rPr>
                <w:rFonts w:ascii="Times New Roman" w:hAnsi="Times New Roman"/>
                <w:color w:val="000000"/>
                <w:sz w:val="20"/>
                <w:szCs w:val="20"/>
              </w:rPr>
              <w:t>г.о.г</w:t>
            </w:r>
            <w:proofErr w:type="spellEnd"/>
            <w:r w:rsidR="00174E21">
              <w:rPr>
                <w:rFonts w:ascii="Times New Roman" w:hAnsi="Times New Roman"/>
                <w:color w:val="000000"/>
                <w:sz w:val="20"/>
                <w:szCs w:val="20"/>
              </w:rPr>
              <w:t>. Воронеж</w:t>
            </w:r>
          </w:p>
        </w:tc>
        <w:tc>
          <w:tcPr>
            <w:tcW w:w="1276" w:type="dxa"/>
            <w:vAlign w:val="center"/>
          </w:tcPr>
          <w:p w14:paraId="1B46AF6C" w14:textId="6C31276E"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35</w:t>
            </w:r>
          </w:p>
        </w:tc>
        <w:tc>
          <w:tcPr>
            <w:tcW w:w="1417" w:type="dxa"/>
            <w:shd w:val="clear" w:color="auto" w:fill="auto"/>
            <w:vAlign w:val="center"/>
          </w:tcPr>
          <w:p w14:paraId="01C4848D" w14:textId="31ED7B52"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31,43</w:t>
            </w:r>
          </w:p>
        </w:tc>
        <w:tc>
          <w:tcPr>
            <w:tcW w:w="1407" w:type="dxa"/>
            <w:shd w:val="clear" w:color="auto" w:fill="auto"/>
            <w:vAlign w:val="center"/>
          </w:tcPr>
          <w:p w14:paraId="6B1DD62F" w14:textId="5D4FDE5D"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37,14</w:t>
            </w:r>
          </w:p>
        </w:tc>
        <w:tc>
          <w:tcPr>
            <w:tcW w:w="1461" w:type="dxa"/>
            <w:vAlign w:val="center"/>
          </w:tcPr>
          <w:p w14:paraId="72AEB56C" w14:textId="7CB8F5B7"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28,57</w:t>
            </w:r>
          </w:p>
        </w:tc>
        <w:tc>
          <w:tcPr>
            <w:tcW w:w="1461" w:type="dxa"/>
            <w:shd w:val="clear" w:color="auto" w:fill="auto"/>
            <w:vAlign w:val="center"/>
          </w:tcPr>
          <w:p w14:paraId="3372D3D1" w14:textId="034EF424"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2,86</w:t>
            </w:r>
          </w:p>
        </w:tc>
      </w:tr>
      <w:tr w:rsidR="008F5534" w:rsidRPr="006020BB" w14:paraId="258EFC35" w14:textId="77777777" w:rsidTr="00174E21">
        <w:trPr>
          <w:cantSplit/>
        </w:trPr>
        <w:tc>
          <w:tcPr>
            <w:tcW w:w="426" w:type="dxa"/>
            <w:shd w:val="clear" w:color="auto" w:fill="auto"/>
          </w:tcPr>
          <w:p w14:paraId="3ABB023C" w14:textId="5779DE70" w:rsidR="008F5534" w:rsidRPr="006020BB" w:rsidRDefault="004F16D3" w:rsidP="008F5534">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4.</w:t>
            </w:r>
          </w:p>
        </w:tc>
        <w:tc>
          <w:tcPr>
            <w:tcW w:w="1984" w:type="dxa"/>
            <w:shd w:val="clear" w:color="auto" w:fill="auto"/>
            <w:vAlign w:val="center"/>
          </w:tcPr>
          <w:p w14:paraId="335196F5" w14:textId="1198052D" w:rsidR="008F5534" w:rsidRPr="008F5534" w:rsidRDefault="008F5534" w:rsidP="00174E21">
            <w:pPr>
              <w:pStyle w:val="a3"/>
              <w:spacing w:after="0" w:line="240" w:lineRule="auto"/>
              <w:ind w:left="0"/>
              <w:contextualSpacing w:val="0"/>
              <w:jc w:val="both"/>
              <w:rPr>
                <w:rFonts w:ascii="Times New Roman" w:hAnsi="Times New Roman"/>
                <w:sz w:val="20"/>
                <w:szCs w:val="20"/>
              </w:rPr>
            </w:pPr>
            <w:r w:rsidRPr="008F5534">
              <w:rPr>
                <w:rFonts w:ascii="Times New Roman" w:hAnsi="Times New Roman"/>
                <w:color w:val="000000"/>
                <w:sz w:val="20"/>
                <w:szCs w:val="20"/>
              </w:rPr>
              <w:t xml:space="preserve">Муниципальное бюджетное общеобразовательное учреждение </w:t>
            </w:r>
            <w:proofErr w:type="spellStart"/>
            <w:r w:rsidRPr="008F5534">
              <w:rPr>
                <w:rFonts w:ascii="Times New Roman" w:hAnsi="Times New Roman"/>
                <w:color w:val="000000"/>
                <w:sz w:val="20"/>
                <w:szCs w:val="20"/>
              </w:rPr>
              <w:t>cредняя</w:t>
            </w:r>
            <w:proofErr w:type="spellEnd"/>
            <w:r w:rsidRPr="008F5534">
              <w:rPr>
                <w:rFonts w:ascii="Times New Roman" w:hAnsi="Times New Roman"/>
                <w:color w:val="000000"/>
                <w:sz w:val="20"/>
                <w:szCs w:val="20"/>
              </w:rPr>
              <w:t xml:space="preserve"> общеобразовательная школа с углубленным изучением отдельных предметов №38 имени Е. А. Болховитинова </w:t>
            </w:r>
            <w:proofErr w:type="spellStart"/>
            <w:r w:rsidRPr="008F5534">
              <w:rPr>
                <w:rFonts w:ascii="Times New Roman" w:hAnsi="Times New Roman"/>
                <w:color w:val="000000"/>
                <w:sz w:val="20"/>
                <w:szCs w:val="20"/>
              </w:rPr>
              <w:t>г.</w:t>
            </w:r>
            <w:r w:rsidR="00174E21">
              <w:rPr>
                <w:rFonts w:ascii="Times New Roman" w:hAnsi="Times New Roman"/>
                <w:color w:val="000000"/>
                <w:sz w:val="20"/>
                <w:szCs w:val="20"/>
              </w:rPr>
              <w:t>о.г</w:t>
            </w:r>
            <w:proofErr w:type="spellEnd"/>
            <w:r w:rsidR="00174E21">
              <w:rPr>
                <w:rFonts w:ascii="Times New Roman" w:hAnsi="Times New Roman"/>
                <w:color w:val="000000"/>
                <w:sz w:val="20"/>
                <w:szCs w:val="20"/>
              </w:rPr>
              <w:t>.</w:t>
            </w:r>
            <w:r w:rsidRPr="008F5534">
              <w:rPr>
                <w:rFonts w:ascii="Times New Roman" w:hAnsi="Times New Roman"/>
                <w:color w:val="000000"/>
                <w:sz w:val="20"/>
                <w:szCs w:val="20"/>
              </w:rPr>
              <w:t xml:space="preserve"> Воронеж</w:t>
            </w:r>
          </w:p>
        </w:tc>
        <w:tc>
          <w:tcPr>
            <w:tcW w:w="1276" w:type="dxa"/>
            <w:vAlign w:val="center"/>
          </w:tcPr>
          <w:p w14:paraId="5C1902B4" w14:textId="34C2AA50"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13</w:t>
            </w:r>
          </w:p>
        </w:tc>
        <w:tc>
          <w:tcPr>
            <w:tcW w:w="1417" w:type="dxa"/>
            <w:shd w:val="clear" w:color="auto" w:fill="auto"/>
            <w:vAlign w:val="center"/>
          </w:tcPr>
          <w:p w14:paraId="46899B17" w14:textId="7EA0C0A4"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30,77</w:t>
            </w:r>
          </w:p>
        </w:tc>
        <w:tc>
          <w:tcPr>
            <w:tcW w:w="1407" w:type="dxa"/>
            <w:shd w:val="clear" w:color="auto" w:fill="auto"/>
            <w:vAlign w:val="center"/>
          </w:tcPr>
          <w:p w14:paraId="280FAA2F" w14:textId="5C12740B"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38,46</w:t>
            </w:r>
          </w:p>
        </w:tc>
        <w:tc>
          <w:tcPr>
            <w:tcW w:w="1461" w:type="dxa"/>
            <w:vAlign w:val="center"/>
          </w:tcPr>
          <w:p w14:paraId="7C0084F8" w14:textId="5EB760A5"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30,77</w:t>
            </w:r>
          </w:p>
        </w:tc>
        <w:tc>
          <w:tcPr>
            <w:tcW w:w="1461" w:type="dxa"/>
            <w:shd w:val="clear" w:color="auto" w:fill="auto"/>
            <w:vAlign w:val="center"/>
          </w:tcPr>
          <w:p w14:paraId="3AFA0B44" w14:textId="06F8B98F"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0,00</w:t>
            </w:r>
          </w:p>
        </w:tc>
      </w:tr>
      <w:tr w:rsidR="008F5534" w:rsidRPr="006020BB" w14:paraId="152DBA64" w14:textId="77777777" w:rsidTr="00174E21">
        <w:trPr>
          <w:cantSplit/>
        </w:trPr>
        <w:tc>
          <w:tcPr>
            <w:tcW w:w="426" w:type="dxa"/>
            <w:shd w:val="clear" w:color="auto" w:fill="auto"/>
          </w:tcPr>
          <w:p w14:paraId="34CD9D88" w14:textId="79574228" w:rsidR="008F5534" w:rsidRPr="006020BB" w:rsidRDefault="004F16D3" w:rsidP="008F5534">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lastRenderedPageBreak/>
              <w:t>5.</w:t>
            </w:r>
          </w:p>
        </w:tc>
        <w:tc>
          <w:tcPr>
            <w:tcW w:w="1984" w:type="dxa"/>
            <w:shd w:val="clear" w:color="auto" w:fill="auto"/>
            <w:vAlign w:val="center"/>
          </w:tcPr>
          <w:p w14:paraId="4F2130C3" w14:textId="1C4C7052" w:rsidR="008F5534" w:rsidRPr="008F5534" w:rsidRDefault="008F5534" w:rsidP="00CF1587">
            <w:pPr>
              <w:pStyle w:val="a3"/>
              <w:spacing w:after="0" w:line="240" w:lineRule="auto"/>
              <w:ind w:left="0"/>
              <w:contextualSpacing w:val="0"/>
              <w:jc w:val="both"/>
              <w:rPr>
                <w:rFonts w:ascii="Times New Roman" w:hAnsi="Times New Roman"/>
                <w:sz w:val="20"/>
                <w:szCs w:val="20"/>
              </w:rPr>
            </w:pPr>
            <w:r w:rsidRPr="008F5534">
              <w:rPr>
                <w:rFonts w:ascii="Times New Roman" w:hAnsi="Times New Roman"/>
                <w:color w:val="000000"/>
                <w:sz w:val="20"/>
                <w:szCs w:val="20"/>
              </w:rPr>
              <w:t>Муниципальное бюджетное общеобразовательное учреждение Павловская средняя общеобразовательная школа с углубленным изучением отдельных предметов Павловского муниципального района Воронежской области</w:t>
            </w:r>
          </w:p>
        </w:tc>
        <w:tc>
          <w:tcPr>
            <w:tcW w:w="1276" w:type="dxa"/>
            <w:vAlign w:val="center"/>
          </w:tcPr>
          <w:p w14:paraId="4758982F" w14:textId="2B0C8293"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14</w:t>
            </w:r>
          </w:p>
        </w:tc>
        <w:tc>
          <w:tcPr>
            <w:tcW w:w="1417" w:type="dxa"/>
            <w:shd w:val="clear" w:color="auto" w:fill="auto"/>
            <w:vAlign w:val="center"/>
          </w:tcPr>
          <w:p w14:paraId="2CD319C5" w14:textId="780B5B32"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28,57</w:t>
            </w:r>
          </w:p>
        </w:tc>
        <w:tc>
          <w:tcPr>
            <w:tcW w:w="1407" w:type="dxa"/>
            <w:shd w:val="clear" w:color="auto" w:fill="auto"/>
            <w:vAlign w:val="center"/>
          </w:tcPr>
          <w:p w14:paraId="3990541D" w14:textId="4AFAB72B"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71,43</w:t>
            </w:r>
          </w:p>
        </w:tc>
        <w:tc>
          <w:tcPr>
            <w:tcW w:w="1461" w:type="dxa"/>
            <w:vAlign w:val="center"/>
          </w:tcPr>
          <w:p w14:paraId="70F7A331" w14:textId="3C037AD3"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0,00</w:t>
            </w:r>
          </w:p>
        </w:tc>
        <w:tc>
          <w:tcPr>
            <w:tcW w:w="1461" w:type="dxa"/>
            <w:shd w:val="clear" w:color="auto" w:fill="auto"/>
            <w:vAlign w:val="center"/>
          </w:tcPr>
          <w:p w14:paraId="673C73A7" w14:textId="0EF36A70"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0,00</w:t>
            </w:r>
          </w:p>
        </w:tc>
      </w:tr>
      <w:tr w:rsidR="008F5534" w:rsidRPr="006020BB" w14:paraId="67244F18" w14:textId="77777777" w:rsidTr="00174E21">
        <w:trPr>
          <w:cantSplit/>
        </w:trPr>
        <w:tc>
          <w:tcPr>
            <w:tcW w:w="426" w:type="dxa"/>
            <w:shd w:val="clear" w:color="auto" w:fill="auto"/>
          </w:tcPr>
          <w:p w14:paraId="012F52F8" w14:textId="2391DFB6" w:rsidR="008F5534" w:rsidRPr="006020BB" w:rsidRDefault="004F16D3" w:rsidP="008F5534">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6.</w:t>
            </w:r>
          </w:p>
        </w:tc>
        <w:tc>
          <w:tcPr>
            <w:tcW w:w="1984" w:type="dxa"/>
            <w:shd w:val="clear" w:color="auto" w:fill="auto"/>
            <w:vAlign w:val="center"/>
          </w:tcPr>
          <w:p w14:paraId="0F8EA6E6" w14:textId="379F0634" w:rsidR="008F5534" w:rsidRPr="008F5534" w:rsidRDefault="008F5534" w:rsidP="00174E21">
            <w:pPr>
              <w:pStyle w:val="a3"/>
              <w:spacing w:after="0" w:line="240" w:lineRule="auto"/>
              <w:ind w:left="0"/>
              <w:contextualSpacing w:val="0"/>
              <w:jc w:val="both"/>
              <w:rPr>
                <w:rFonts w:ascii="Times New Roman" w:hAnsi="Times New Roman"/>
                <w:sz w:val="20"/>
                <w:szCs w:val="20"/>
              </w:rPr>
            </w:pPr>
            <w:r w:rsidRPr="008F5534">
              <w:rPr>
                <w:rFonts w:ascii="Times New Roman" w:hAnsi="Times New Roman"/>
                <w:color w:val="000000"/>
                <w:sz w:val="20"/>
                <w:szCs w:val="20"/>
              </w:rPr>
              <w:t xml:space="preserve">Муниципальное бюджетное общеобразовательное учреждение лицей № 5 </w:t>
            </w:r>
            <w:proofErr w:type="spellStart"/>
            <w:r w:rsidR="00174E21">
              <w:rPr>
                <w:rFonts w:ascii="Times New Roman" w:hAnsi="Times New Roman"/>
                <w:color w:val="000000"/>
                <w:sz w:val="20"/>
                <w:szCs w:val="20"/>
              </w:rPr>
              <w:t>г.о.г</w:t>
            </w:r>
            <w:proofErr w:type="spellEnd"/>
            <w:r w:rsidR="00174E21">
              <w:rPr>
                <w:rFonts w:ascii="Times New Roman" w:hAnsi="Times New Roman"/>
                <w:color w:val="000000"/>
                <w:sz w:val="20"/>
                <w:szCs w:val="20"/>
              </w:rPr>
              <w:t>.</w:t>
            </w:r>
            <w:r w:rsidRPr="008F5534">
              <w:rPr>
                <w:rFonts w:ascii="Times New Roman" w:hAnsi="Times New Roman"/>
                <w:color w:val="000000"/>
                <w:sz w:val="20"/>
                <w:szCs w:val="20"/>
              </w:rPr>
              <w:t xml:space="preserve"> Воронеж</w:t>
            </w:r>
          </w:p>
        </w:tc>
        <w:tc>
          <w:tcPr>
            <w:tcW w:w="1276" w:type="dxa"/>
            <w:vAlign w:val="center"/>
          </w:tcPr>
          <w:p w14:paraId="6EA57EE0" w14:textId="28FCE1D4"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11</w:t>
            </w:r>
          </w:p>
        </w:tc>
        <w:tc>
          <w:tcPr>
            <w:tcW w:w="1417" w:type="dxa"/>
            <w:shd w:val="clear" w:color="auto" w:fill="auto"/>
            <w:vAlign w:val="center"/>
          </w:tcPr>
          <w:p w14:paraId="5E013AFE" w14:textId="030CAFE7"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27,27</w:t>
            </w:r>
          </w:p>
        </w:tc>
        <w:tc>
          <w:tcPr>
            <w:tcW w:w="1407" w:type="dxa"/>
            <w:shd w:val="clear" w:color="auto" w:fill="auto"/>
            <w:vAlign w:val="center"/>
          </w:tcPr>
          <w:p w14:paraId="7040FBCF" w14:textId="4D34E5B0"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45,45</w:t>
            </w:r>
          </w:p>
        </w:tc>
        <w:tc>
          <w:tcPr>
            <w:tcW w:w="1461" w:type="dxa"/>
            <w:vAlign w:val="center"/>
          </w:tcPr>
          <w:p w14:paraId="080936BA" w14:textId="4917FEA1"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27,27</w:t>
            </w:r>
          </w:p>
        </w:tc>
        <w:tc>
          <w:tcPr>
            <w:tcW w:w="1461" w:type="dxa"/>
            <w:shd w:val="clear" w:color="auto" w:fill="auto"/>
            <w:vAlign w:val="center"/>
          </w:tcPr>
          <w:p w14:paraId="6485413B" w14:textId="5CE76E95"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0,00</w:t>
            </w:r>
          </w:p>
        </w:tc>
      </w:tr>
      <w:tr w:rsidR="008F5534" w:rsidRPr="006020BB" w14:paraId="6049FD28" w14:textId="77777777" w:rsidTr="00174E21">
        <w:trPr>
          <w:cantSplit/>
        </w:trPr>
        <w:tc>
          <w:tcPr>
            <w:tcW w:w="426" w:type="dxa"/>
            <w:shd w:val="clear" w:color="auto" w:fill="auto"/>
          </w:tcPr>
          <w:p w14:paraId="0E60EE2E" w14:textId="2E40013D" w:rsidR="008F5534" w:rsidRPr="006020BB" w:rsidRDefault="004F16D3" w:rsidP="008F5534">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7.</w:t>
            </w:r>
          </w:p>
        </w:tc>
        <w:tc>
          <w:tcPr>
            <w:tcW w:w="1984" w:type="dxa"/>
            <w:shd w:val="clear" w:color="auto" w:fill="auto"/>
            <w:vAlign w:val="center"/>
          </w:tcPr>
          <w:p w14:paraId="379E1707" w14:textId="4E06CE73" w:rsidR="008F5534" w:rsidRPr="008F5534" w:rsidRDefault="008F5534" w:rsidP="00174E21">
            <w:pPr>
              <w:pStyle w:val="a3"/>
              <w:spacing w:after="0" w:line="240" w:lineRule="auto"/>
              <w:ind w:left="0"/>
              <w:contextualSpacing w:val="0"/>
              <w:jc w:val="both"/>
              <w:rPr>
                <w:rFonts w:ascii="Times New Roman" w:hAnsi="Times New Roman"/>
                <w:sz w:val="20"/>
                <w:szCs w:val="20"/>
              </w:rPr>
            </w:pPr>
            <w:r w:rsidRPr="008F5534">
              <w:rPr>
                <w:rFonts w:ascii="Times New Roman" w:hAnsi="Times New Roman"/>
                <w:color w:val="000000"/>
                <w:sz w:val="20"/>
                <w:szCs w:val="20"/>
              </w:rPr>
              <w:t xml:space="preserve">Муниципальное бюджетное общеобразовательное учреждение лицей "Воронежский учебно-воспитательный комплекс им. А.П. Киселева" </w:t>
            </w:r>
            <w:proofErr w:type="spellStart"/>
            <w:r w:rsidR="00174E21">
              <w:rPr>
                <w:rFonts w:ascii="Times New Roman" w:hAnsi="Times New Roman"/>
                <w:color w:val="000000"/>
                <w:sz w:val="20"/>
                <w:szCs w:val="20"/>
              </w:rPr>
              <w:t>г.о.г</w:t>
            </w:r>
            <w:proofErr w:type="spellEnd"/>
            <w:r w:rsidR="00174E21">
              <w:rPr>
                <w:rFonts w:ascii="Times New Roman" w:hAnsi="Times New Roman"/>
                <w:color w:val="000000"/>
                <w:sz w:val="20"/>
                <w:szCs w:val="20"/>
              </w:rPr>
              <w:t>.</w:t>
            </w:r>
            <w:r w:rsidRPr="008F5534">
              <w:rPr>
                <w:rFonts w:ascii="Times New Roman" w:hAnsi="Times New Roman"/>
                <w:color w:val="000000"/>
                <w:sz w:val="20"/>
                <w:szCs w:val="20"/>
              </w:rPr>
              <w:t xml:space="preserve"> Воронеж</w:t>
            </w:r>
          </w:p>
        </w:tc>
        <w:tc>
          <w:tcPr>
            <w:tcW w:w="1276" w:type="dxa"/>
            <w:vAlign w:val="center"/>
          </w:tcPr>
          <w:p w14:paraId="46E649D9" w14:textId="087053B1"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19</w:t>
            </w:r>
          </w:p>
        </w:tc>
        <w:tc>
          <w:tcPr>
            <w:tcW w:w="1417" w:type="dxa"/>
            <w:shd w:val="clear" w:color="auto" w:fill="auto"/>
            <w:vAlign w:val="center"/>
          </w:tcPr>
          <w:p w14:paraId="0BABEFAA" w14:textId="18C4D63C"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26,32</w:t>
            </w:r>
          </w:p>
        </w:tc>
        <w:tc>
          <w:tcPr>
            <w:tcW w:w="1407" w:type="dxa"/>
            <w:shd w:val="clear" w:color="auto" w:fill="auto"/>
            <w:vAlign w:val="center"/>
          </w:tcPr>
          <w:p w14:paraId="5E15FA76" w14:textId="015C7319"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42,11</w:t>
            </w:r>
          </w:p>
        </w:tc>
        <w:tc>
          <w:tcPr>
            <w:tcW w:w="1461" w:type="dxa"/>
            <w:vAlign w:val="center"/>
          </w:tcPr>
          <w:p w14:paraId="0C36796E" w14:textId="389031A4"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31,58</w:t>
            </w:r>
          </w:p>
        </w:tc>
        <w:tc>
          <w:tcPr>
            <w:tcW w:w="1461" w:type="dxa"/>
            <w:shd w:val="clear" w:color="auto" w:fill="auto"/>
            <w:vAlign w:val="center"/>
          </w:tcPr>
          <w:p w14:paraId="20DD2E68" w14:textId="358A450D"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0,00</w:t>
            </w:r>
          </w:p>
        </w:tc>
      </w:tr>
      <w:tr w:rsidR="008F5534" w:rsidRPr="006020BB" w14:paraId="05827ED4" w14:textId="77777777" w:rsidTr="00174E21">
        <w:trPr>
          <w:cantSplit/>
        </w:trPr>
        <w:tc>
          <w:tcPr>
            <w:tcW w:w="426" w:type="dxa"/>
            <w:shd w:val="clear" w:color="auto" w:fill="auto"/>
          </w:tcPr>
          <w:p w14:paraId="76ABA048" w14:textId="687C5CDF" w:rsidR="008F5534" w:rsidRPr="006020BB" w:rsidRDefault="004F16D3" w:rsidP="008F5534">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8.</w:t>
            </w:r>
          </w:p>
        </w:tc>
        <w:tc>
          <w:tcPr>
            <w:tcW w:w="1984" w:type="dxa"/>
            <w:shd w:val="clear" w:color="auto" w:fill="auto"/>
            <w:vAlign w:val="center"/>
          </w:tcPr>
          <w:p w14:paraId="3130DC20" w14:textId="1B3A1A01" w:rsidR="008F5534" w:rsidRPr="008F5534" w:rsidRDefault="008F5534" w:rsidP="00174E21">
            <w:pPr>
              <w:pStyle w:val="a3"/>
              <w:spacing w:after="0" w:line="240" w:lineRule="auto"/>
              <w:ind w:left="0"/>
              <w:contextualSpacing w:val="0"/>
              <w:jc w:val="both"/>
              <w:rPr>
                <w:rFonts w:ascii="Times New Roman" w:hAnsi="Times New Roman"/>
                <w:sz w:val="20"/>
                <w:szCs w:val="20"/>
              </w:rPr>
            </w:pPr>
            <w:r w:rsidRPr="008F5534">
              <w:rPr>
                <w:rFonts w:ascii="Times New Roman" w:hAnsi="Times New Roman"/>
                <w:color w:val="000000"/>
                <w:sz w:val="20"/>
                <w:szCs w:val="20"/>
              </w:rPr>
              <w:t xml:space="preserve">Муниципальное бюджетное общеобразовательное учреждение лицей № 7 </w:t>
            </w:r>
            <w:proofErr w:type="spellStart"/>
            <w:r w:rsidR="00174E21">
              <w:rPr>
                <w:rFonts w:ascii="Times New Roman" w:hAnsi="Times New Roman"/>
                <w:color w:val="000000"/>
                <w:sz w:val="20"/>
                <w:szCs w:val="20"/>
              </w:rPr>
              <w:t>г.о.г</w:t>
            </w:r>
            <w:proofErr w:type="spellEnd"/>
            <w:r w:rsidR="00174E21">
              <w:rPr>
                <w:rFonts w:ascii="Times New Roman" w:hAnsi="Times New Roman"/>
                <w:color w:val="000000"/>
                <w:sz w:val="20"/>
                <w:szCs w:val="20"/>
              </w:rPr>
              <w:t>.</w:t>
            </w:r>
            <w:r w:rsidRPr="008F5534">
              <w:rPr>
                <w:rFonts w:ascii="Times New Roman" w:hAnsi="Times New Roman"/>
                <w:color w:val="000000"/>
                <w:sz w:val="20"/>
                <w:szCs w:val="20"/>
              </w:rPr>
              <w:t xml:space="preserve"> Воронеж</w:t>
            </w:r>
          </w:p>
        </w:tc>
        <w:tc>
          <w:tcPr>
            <w:tcW w:w="1276" w:type="dxa"/>
            <w:vAlign w:val="center"/>
          </w:tcPr>
          <w:p w14:paraId="3A798421" w14:textId="58476053"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19</w:t>
            </w:r>
          </w:p>
        </w:tc>
        <w:tc>
          <w:tcPr>
            <w:tcW w:w="1417" w:type="dxa"/>
            <w:shd w:val="clear" w:color="auto" w:fill="auto"/>
            <w:vAlign w:val="center"/>
          </w:tcPr>
          <w:p w14:paraId="62CEAAEC" w14:textId="525B80CF"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26,32</w:t>
            </w:r>
          </w:p>
        </w:tc>
        <w:tc>
          <w:tcPr>
            <w:tcW w:w="1407" w:type="dxa"/>
            <w:shd w:val="clear" w:color="auto" w:fill="auto"/>
            <w:vAlign w:val="center"/>
          </w:tcPr>
          <w:p w14:paraId="2D7FFDC5" w14:textId="52B8379C"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57,89</w:t>
            </w:r>
          </w:p>
        </w:tc>
        <w:tc>
          <w:tcPr>
            <w:tcW w:w="1461" w:type="dxa"/>
            <w:vAlign w:val="center"/>
          </w:tcPr>
          <w:p w14:paraId="223746D6" w14:textId="0ECD418A"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15,79</w:t>
            </w:r>
          </w:p>
        </w:tc>
        <w:tc>
          <w:tcPr>
            <w:tcW w:w="1461" w:type="dxa"/>
            <w:shd w:val="clear" w:color="auto" w:fill="auto"/>
            <w:vAlign w:val="center"/>
          </w:tcPr>
          <w:p w14:paraId="3DA5322B" w14:textId="1487C9B5"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0,00</w:t>
            </w:r>
          </w:p>
        </w:tc>
      </w:tr>
      <w:tr w:rsidR="008F5534" w:rsidRPr="006020BB" w14:paraId="05E7AC20" w14:textId="77777777" w:rsidTr="00174E21">
        <w:trPr>
          <w:cantSplit/>
        </w:trPr>
        <w:tc>
          <w:tcPr>
            <w:tcW w:w="426" w:type="dxa"/>
            <w:shd w:val="clear" w:color="auto" w:fill="auto"/>
          </w:tcPr>
          <w:p w14:paraId="24396D2F" w14:textId="0603BD71" w:rsidR="008F5534" w:rsidRPr="006020BB" w:rsidRDefault="004F16D3" w:rsidP="008F5534">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9.</w:t>
            </w:r>
          </w:p>
        </w:tc>
        <w:tc>
          <w:tcPr>
            <w:tcW w:w="1984" w:type="dxa"/>
            <w:shd w:val="clear" w:color="auto" w:fill="auto"/>
            <w:vAlign w:val="center"/>
          </w:tcPr>
          <w:p w14:paraId="4A1E5AFF" w14:textId="135BBC72" w:rsidR="008F5534" w:rsidRPr="008F5534" w:rsidRDefault="008F5534" w:rsidP="00FC56EB">
            <w:pPr>
              <w:pStyle w:val="a3"/>
              <w:spacing w:after="0" w:line="240" w:lineRule="auto"/>
              <w:ind w:left="0"/>
              <w:contextualSpacing w:val="0"/>
              <w:jc w:val="both"/>
              <w:rPr>
                <w:rFonts w:ascii="Times New Roman" w:hAnsi="Times New Roman"/>
                <w:sz w:val="20"/>
                <w:szCs w:val="20"/>
              </w:rPr>
            </w:pPr>
            <w:r w:rsidRPr="008F5534">
              <w:rPr>
                <w:rFonts w:ascii="Times New Roman" w:hAnsi="Times New Roman"/>
                <w:color w:val="000000"/>
                <w:sz w:val="20"/>
                <w:szCs w:val="20"/>
              </w:rPr>
              <w:t>Муниципальное бюджетное общеобразовательное учреждение гимназия "Учебно-воспитательный комплекс №1"</w:t>
            </w:r>
            <w:r w:rsidR="00174E21">
              <w:rPr>
                <w:rFonts w:ascii="Times New Roman" w:hAnsi="Times New Roman"/>
                <w:color w:val="000000"/>
                <w:sz w:val="20"/>
                <w:szCs w:val="20"/>
              </w:rPr>
              <w:t xml:space="preserve"> </w:t>
            </w:r>
            <w:proofErr w:type="spellStart"/>
            <w:r w:rsidR="00174E21">
              <w:rPr>
                <w:rFonts w:ascii="Times New Roman" w:hAnsi="Times New Roman"/>
                <w:color w:val="000000"/>
                <w:sz w:val="20"/>
                <w:szCs w:val="20"/>
              </w:rPr>
              <w:t>г.о.г</w:t>
            </w:r>
            <w:proofErr w:type="spellEnd"/>
            <w:r w:rsidR="00174E21">
              <w:rPr>
                <w:rFonts w:ascii="Times New Roman" w:hAnsi="Times New Roman"/>
                <w:color w:val="000000"/>
                <w:sz w:val="20"/>
                <w:szCs w:val="20"/>
              </w:rPr>
              <w:t>. Воронеж</w:t>
            </w:r>
          </w:p>
        </w:tc>
        <w:tc>
          <w:tcPr>
            <w:tcW w:w="1276" w:type="dxa"/>
            <w:vAlign w:val="center"/>
          </w:tcPr>
          <w:p w14:paraId="0995C7F3" w14:textId="6014F2FD"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12</w:t>
            </w:r>
          </w:p>
        </w:tc>
        <w:tc>
          <w:tcPr>
            <w:tcW w:w="1417" w:type="dxa"/>
            <w:shd w:val="clear" w:color="auto" w:fill="auto"/>
            <w:vAlign w:val="center"/>
          </w:tcPr>
          <w:p w14:paraId="52246A8D" w14:textId="7FAA94E7"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16,67</w:t>
            </w:r>
          </w:p>
        </w:tc>
        <w:tc>
          <w:tcPr>
            <w:tcW w:w="1407" w:type="dxa"/>
            <w:shd w:val="clear" w:color="auto" w:fill="auto"/>
            <w:vAlign w:val="center"/>
          </w:tcPr>
          <w:p w14:paraId="5A1882AE" w14:textId="7464FA47"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50,00</w:t>
            </w:r>
          </w:p>
        </w:tc>
        <w:tc>
          <w:tcPr>
            <w:tcW w:w="1461" w:type="dxa"/>
            <w:vAlign w:val="center"/>
          </w:tcPr>
          <w:p w14:paraId="795A36C8" w14:textId="376D4416"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33,33</w:t>
            </w:r>
          </w:p>
        </w:tc>
        <w:tc>
          <w:tcPr>
            <w:tcW w:w="1461" w:type="dxa"/>
            <w:shd w:val="clear" w:color="auto" w:fill="auto"/>
            <w:vAlign w:val="center"/>
          </w:tcPr>
          <w:p w14:paraId="14F4943D" w14:textId="02AC5A02" w:rsidR="008F5534" w:rsidRPr="00174E21" w:rsidRDefault="008F5534" w:rsidP="00174E21">
            <w:pPr>
              <w:pStyle w:val="a3"/>
              <w:spacing w:after="0" w:line="240" w:lineRule="auto"/>
              <w:ind w:left="0"/>
              <w:contextualSpacing w:val="0"/>
              <w:jc w:val="center"/>
              <w:rPr>
                <w:rFonts w:ascii="Times New Roman" w:eastAsia="Times New Roman" w:hAnsi="Times New Roman"/>
                <w:sz w:val="20"/>
                <w:szCs w:val="24"/>
                <w:lang w:eastAsia="ru-RU"/>
              </w:rPr>
            </w:pPr>
            <w:r w:rsidRPr="00174E21">
              <w:rPr>
                <w:rFonts w:ascii="Times New Roman" w:hAnsi="Times New Roman"/>
                <w:color w:val="000000"/>
              </w:rPr>
              <w:t>0,00</w:t>
            </w:r>
          </w:p>
        </w:tc>
      </w:tr>
    </w:tbl>
    <w:p w14:paraId="20536FF4" w14:textId="77777777" w:rsidR="000D0D9B" w:rsidRPr="00332A77" w:rsidRDefault="00FE0D77" w:rsidP="00BC108D">
      <w:pPr>
        <w:pStyle w:val="3"/>
        <w:numPr>
          <w:ilvl w:val="2"/>
          <w:numId w:val="7"/>
        </w:numPr>
        <w:rPr>
          <w:rFonts w:ascii="Times New Roman" w:hAnsi="Times New Roman"/>
          <w:b w:val="0"/>
          <w:bCs w:val="0"/>
        </w:rPr>
      </w:pPr>
      <w:bookmarkStart w:id="4" w:name="_Toc395183674"/>
      <w:bookmarkStart w:id="5" w:name="_Toc423954908"/>
      <w:bookmarkStart w:id="6" w:name="_Toc424490594"/>
      <w:r w:rsidRPr="00332A77">
        <w:rPr>
          <w:rFonts w:ascii="Times New Roman" w:hAnsi="Times New Roman"/>
          <w:b w:val="0"/>
          <w:bCs w:val="0"/>
        </w:rPr>
        <w:lastRenderedPageBreak/>
        <w:t xml:space="preserve"> </w:t>
      </w:r>
      <w:r w:rsidR="00276E91">
        <w:rPr>
          <w:rFonts w:ascii="Times New Roman" w:hAnsi="Times New Roman"/>
          <w:b w:val="0"/>
          <w:bCs w:val="0"/>
          <w:lang w:val="ru-RU"/>
        </w:rPr>
        <w:t>П</w:t>
      </w:r>
      <w:proofErr w:type="spellStart"/>
      <w:r w:rsidR="005060D9" w:rsidRPr="00332A77">
        <w:rPr>
          <w:rFonts w:ascii="Times New Roman" w:hAnsi="Times New Roman"/>
          <w:b w:val="0"/>
          <w:bCs w:val="0"/>
        </w:rPr>
        <w:t>ереч</w:t>
      </w:r>
      <w:r w:rsidR="00332A77">
        <w:rPr>
          <w:rFonts w:ascii="Times New Roman" w:hAnsi="Times New Roman"/>
          <w:b w:val="0"/>
          <w:bCs w:val="0"/>
        </w:rPr>
        <w:t>е</w:t>
      </w:r>
      <w:r w:rsidR="005060D9" w:rsidRPr="00332A77">
        <w:rPr>
          <w:rFonts w:ascii="Times New Roman" w:hAnsi="Times New Roman"/>
          <w:b w:val="0"/>
          <w:bCs w:val="0"/>
        </w:rPr>
        <w:t>н</w:t>
      </w:r>
      <w:r w:rsidR="00332A77">
        <w:rPr>
          <w:rFonts w:ascii="Times New Roman" w:hAnsi="Times New Roman"/>
          <w:b w:val="0"/>
          <w:bCs w:val="0"/>
        </w:rPr>
        <w:t>ь</w:t>
      </w:r>
      <w:proofErr w:type="spellEnd"/>
      <w:r w:rsidR="005060D9" w:rsidRPr="00332A77">
        <w:rPr>
          <w:rFonts w:ascii="Times New Roman" w:hAnsi="Times New Roman"/>
          <w:b w:val="0"/>
          <w:bCs w:val="0"/>
        </w:rPr>
        <w:t xml:space="preserve"> ОО, продемонстрировавших низкие результаты ЕГЭ по предмет</w:t>
      </w:r>
      <w:r w:rsidR="000D0D9B" w:rsidRPr="00332A77">
        <w:rPr>
          <w:rFonts w:ascii="Times New Roman" w:hAnsi="Times New Roman"/>
          <w:b w:val="0"/>
          <w:bCs w:val="0"/>
        </w:rPr>
        <w:t>у</w:t>
      </w:r>
    </w:p>
    <w:p w14:paraId="61CCA017" w14:textId="77777777" w:rsidR="002B4243" w:rsidRPr="00FC6BBF" w:rsidRDefault="002B4243" w:rsidP="002B4243">
      <w:pPr>
        <w:pStyle w:val="af7"/>
        <w:keepNext/>
      </w:pPr>
      <w:r w:rsidRPr="00FC6BBF">
        <w:t xml:space="preserve">Таблица </w:t>
      </w:r>
      <w:r w:rsidR="008F5534">
        <w:rPr>
          <w:noProof/>
        </w:rPr>
        <w:fldChar w:fldCharType="begin"/>
      </w:r>
      <w:r w:rsidR="008F5534">
        <w:rPr>
          <w:noProof/>
        </w:rPr>
        <w:instrText xml:space="preserve"> STYLEREF 1 \s </w:instrText>
      </w:r>
      <w:r w:rsidR="008F5534">
        <w:rPr>
          <w:noProof/>
        </w:rPr>
        <w:fldChar w:fldCharType="separate"/>
      </w:r>
      <w:r w:rsidR="00383699">
        <w:rPr>
          <w:noProof/>
        </w:rPr>
        <w:t>2</w:t>
      </w:r>
      <w:r w:rsidR="008F5534">
        <w:rPr>
          <w:noProof/>
        </w:rPr>
        <w:fldChar w:fldCharType="end"/>
      </w:r>
      <w:r w:rsidR="00DB6897">
        <w:noBreakHyphen/>
      </w:r>
      <w:r w:rsidR="008F5534">
        <w:rPr>
          <w:noProof/>
        </w:rPr>
        <w:fldChar w:fldCharType="begin"/>
      </w:r>
      <w:r w:rsidR="008F5534">
        <w:rPr>
          <w:noProof/>
        </w:rPr>
        <w:instrText xml:space="preserve"> SEQ Таблица \* ARABIC \s 1 </w:instrText>
      </w:r>
      <w:r w:rsidR="008F5534">
        <w:rPr>
          <w:noProof/>
        </w:rPr>
        <w:fldChar w:fldCharType="separate"/>
      </w:r>
      <w:r w:rsidR="00383699">
        <w:rPr>
          <w:noProof/>
        </w:rPr>
        <w:t>12</w:t>
      </w:r>
      <w:r w:rsidR="008F5534">
        <w:rPr>
          <w:noProof/>
        </w:rPr>
        <w:fldChar w:fldCharType="end"/>
      </w:r>
    </w:p>
    <w:tbl>
      <w:tblPr>
        <w:tblW w:w="95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633"/>
        <w:gridCol w:w="956"/>
        <w:gridCol w:w="1460"/>
        <w:gridCol w:w="1460"/>
        <w:gridCol w:w="1286"/>
        <w:gridCol w:w="1286"/>
      </w:tblGrid>
      <w:tr w:rsidR="00C931CB" w:rsidRPr="006020BB" w14:paraId="0D3B87B7" w14:textId="77777777" w:rsidTr="00A073EF">
        <w:trPr>
          <w:cantSplit/>
          <w:tblHeader/>
        </w:trPr>
        <w:tc>
          <w:tcPr>
            <w:tcW w:w="486" w:type="dxa"/>
            <w:vAlign w:val="center"/>
          </w:tcPr>
          <w:p w14:paraId="02266C6C" w14:textId="0D65EA4B" w:rsidR="00C931CB" w:rsidRPr="006020BB" w:rsidRDefault="00C931CB" w:rsidP="000113C4">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r w:rsidR="00727A8C">
              <w:rPr>
                <w:rFonts w:ascii="Times New Roman" w:eastAsia="Times New Roman" w:hAnsi="Times New Roman"/>
                <w:sz w:val="20"/>
                <w:szCs w:val="24"/>
                <w:lang w:eastAsia="ru-RU"/>
              </w:rPr>
              <w:t xml:space="preserve"> п/п</w:t>
            </w:r>
          </w:p>
        </w:tc>
        <w:tc>
          <w:tcPr>
            <w:tcW w:w="2633" w:type="dxa"/>
            <w:vAlign w:val="center"/>
          </w:tcPr>
          <w:p w14:paraId="171A2B73" w14:textId="77777777" w:rsidR="00C931CB" w:rsidRPr="006020BB" w:rsidRDefault="00C931CB"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Наименование</w:t>
            </w:r>
            <w:r w:rsidRPr="006020BB">
              <w:rPr>
                <w:rFonts w:ascii="Times New Roman" w:eastAsia="Times New Roman" w:hAnsi="Times New Roman"/>
                <w:sz w:val="20"/>
                <w:szCs w:val="24"/>
                <w:lang w:eastAsia="ru-RU"/>
              </w:rPr>
              <w:t xml:space="preserve"> ОО</w:t>
            </w:r>
          </w:p>
        </w:tc>
        <w:tc>
          <w:tcPr>
            <w:tcW w:w="956" w:type="dxa"/>
            <w:vAlign w:val="center"/>
          </w:tcPr>
          <w:p w14:paraId="14E19A84" w14:textId="6C5B4F64"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Количество участников, чел.</w:t>
            </w:r>
          </w:p>
        </w:tc>
        <w:tc>
          <w:tcPr>
            <w:tcW w:w="1460" w:type="dxa"/>
            <w:vAlign w:val="center"/>
          </w:tcPr>
          <w:p w14:paraId="6201A7CE" w14:textId="369BDFB3"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Доля участников,</w:t>
            </w:r>
          </w:p>
          <w:p w14:paraId="748F702F"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c>
          <w:tcPr>
            <w:tcW w:w="1460" w:type="dxa"/>
            <w:vAlign w:val="center"/>
          </w:tcPr>
          <w:p w14:paraId="2FA3133F" w14:textId="7E9F944C"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Доля участников, получивших от минимального балла до 60 баллов</w:t>
            </w:r>
          </w:p>
        </w:tc>
        <w:tc>
          <w:tcPr>
            <w:tcW w:w="1286" w:type="dxa"/>
            <w:vAlign w:val="center"/>
          </w:tcPr>
          <w:p w14:paraId="3DCFBFEC" w14:textId="0E8F6F0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61 до 80 баллов</w:t>
            </w:r>
          </w:p>
        </w:tc>
        <w:tc>
          <w:tcPr>
            <w:tcW w:w="1286" w:type="dxa"/>
            <w:vAlign w:val="center"/>
          </w:tcPr>
          <w:p w14:paraId="66029C85"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81 до 100 баллов</w:t>
            </w:r>
          </w:p>
        </w:tc>
      </w:tr>
      <w:tr w:rsidR="004F16D3" w:rsidRPr="006020BB" w14:paraId="6838325B" w14:textId="77777777" w:rsidTr="00A073EF">
        <w:trPr>
          <w:cantSplit/>
        </w:trPr>
        <w:tc>
          <w:tcPr>
            <w:tcW w:w="486" w:type="dxa"/>
          </w:tcPr>
          <w:p w14:paraId="3FD23273" w14:textId="77777777" w:rsidR="004F16D3" w:rsidRPr="006020BB" w:rsidRDefault="004F16D3" w:rsidP="004F16D3">
            <w:pPr>
              <w:pStyle w:val="a3"/>
              <w:spacing w:after="0" w:line="240" w:lineRule="auto"/>
              <w:ind w:left="0"/>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1.</w:t>
            </w:r>
          </w:p>
        </w:tc>
        <w:tc>
          <w:tcPr>
            <w:tcW w:w="2633" w:type="dxa"/>
            <w:vAlign w:val="center"/>
          </w:tcPr>
          <w:p w14:paraId="7DE63DBD" w14:textId="72EE4C36" w:rsidR="004F16D3" w:rsidRPr="00174E21" w:rsidRDefault="004F16D3" w:rsidP="00174E21">
            <w:pPr>
              <w:pStyle w:val="a3"/>
              <w:spacing w:after="0" w:line="240" w:lineRule="auto"/>
              <w:ind w:left="0"/>
              <w:rPr>
                <w:rFonts w:ascii="Times New Roman" w:eastAsia="Times New Roman" w:hAnsi="Times New Roman"/>
                <w:sz w:val="20"/>
                <w:szCs w:val="20"/>
                <w:lang w:eastAsia="ru-RU"/>
              </w:rPr>
            </w:pPr>
            <w:r w:rsidRPr="00174E21">
              <w:rPr>
                <w:rFonts w:ascii="Times New Roman" w:hAnsi="Times New Roman"/>
                <w:color w:val="000000"/>
                <w:sz w:val="20"/>
                <w:szCs w:val="20"/>
              </w:rPr>
              <w:t>Муниципальное бюджетное общеобразовательное учреждение средняя общеобразовательная школа №29</w:t>
            </w:r>
            <w:r w:rsidR="00174E21">
              <w:rPr>
                <w:rFonts w:ascii="Times New Roman" w:hAnsi="Times New Roman"/>
                <w:color w:val="000000"/>
                <w:sz w:val="20"/>
                <w:szCs w:val="20"/>
              </w:rPr>
              <w:t xml:space="preserve"> </w:t>
            </w:r>
            <w:proofErr w:type="spellStart"/>
            <w:r w:rsidR="00174E21">
              <w:rPr>
                <w:rFonts w:ascii="Times New Roman" w:hAnsi="Times New Roman"/>
                <w:color w:val="000000"/>
                <w:sz w:val="20"/>
                <w:szCs w:val="20"/>
              </w:rPr>
              <w:t>г.о.г</w:t>
            </w:r>
            <w:proofErr w:type="spellEnd"/>
            <w:r w:rsidR="00174E21">
              <w:rPr>
                <w:rFonts w:ascii="Times New Roman" w:hAnsi="Times New Roman"/>
                <w:color w:val="000000"/>
                <w:sz w:val="20"/>
                <w:szCs w:val="20"/>
              </w:rPr>
              <w:t>. Воронеж</w:t>
            </w:r>
          </w:p>
        </w:tc>
        <w:tc>
          <w:tcPr>
            <w:tcW w:w="956" w:type="dxa"/>
            <w:vAlign w:val="center"/>
          </w:tcPr>
          <w:p w14:paraId="221CA557" w14:textId="396ABFEB" w:rsidR="004F16D3" w:rsidRPr="00174E21" w:rsidRDefault="004F16D3" w:rsidP="00174E21">
            <w:pPr>
              <w:pStyle w:val="a3"/>
              <w:spacing w:after="0" w:line="240" w:lineRule="auto"/>
              <w:ind w:left="0"/>
              <w:jc w:val="center"/>
              <w:rPr>
                <w:rFonts w:ascii="Times New Roman" w:eastAsia="Times New Roman" w:hAnsi="Times New Roman"/>
                <w:sz w:val="20"/>
                <w:szCs w:val="24"/>
                <w:lang w:eastAsia="ru-RU"/>
              </w:rPr>
            </w:pPr>
            <w:r w:rsidRPr="00174E21">
              <w:rPr>
                <w:rFonts w:ascii="Times New Roman" w:hAnsi="Times New Roman"/>
                <w:color w:val="000000"/>
              </w:rPr>
              <w:t>12</w:t>
            </w:r>
          </w:p>
        </w:tc>
        <w:tc>
          <w:tcPr>
            <w:tcW w:w="1460" w:type="dxa"/>
            <w:vAlign w:val="center"/>
          </w:tcPr>
          <w:p w14:paraId="04DB854F" w14:textId="2DD91598" w:rsidR="004F16D3" w:rsidRPr="00174E21" w:rsidRDefault="004F16D3" w:rsidP="00174E21">
            <w:pPr>
              <w:pStyle w:val="a3"/>
              <w:spacing w:after="0" w:line="240" w:lineRule="auto"/>
              <w:ind w:left="0"/>
              <w:jc w:val="center"/>
              <w:rPr>
                <w:rFonts w:ascii="Times New Roman" w:eastAsia="Times New Roman" w:hAnsi="Times New Roman"/>
                <w:sz w:val="20"/>
                <w:szCs w:val="24"/>
                <w:lang w:eastAsia="ru-RU"/>
              </w:rPr>
            </w:pPr>
            <w:r w:rsidRPr="00174E21">
              <w:rPr>
                <w:rFonts w:ascii="Times New Roman" w:hAnsi="Times New Roman"/>
                <w:color w:val="000000"/>
              </w:rPr>
              <w:t>50,00</w:t>
            </w:r>
          </w:p>
        </w:tc>
        <w:tc>
          <w:tcPr>
            <w:tcW w:w="1460" w:type="dxa"/>
            <w:vAlign w:val="center"/>
          </w:tcPr>
          <w:p w14:paraId="36776A79" w14:textId="122C36FF" w:rsidR="004F16D3" w:rsidRPr="00174E21" w:rsidRDefault="004F16D3" w:rsidP="00174E21">
            <w:pPr>
              <w:pStyle w:val="a3"/>
              <w:spacing w:after="0" w:line="240" w:lineRule="auto"/>
              <w:ind w:left="0"/>
              <w:jc w:val="center"/>
              <w:rPr>
                <w:rFonts w:ascii="Times New Roman" w:eastAsia="Times New Roman" w:hAnsi="Times New Roman"/>
                <w:sz w:val="20"/>
                <w:szCs w:val="24"/>
                <w:lang w:eastAsia="ru-RU"/>
              </w:rPr>
            </w:pPr>
            <w:r w:rsidRPr="00174E21">
              <w:rPr>
                <w:rFonts w:ascii="Times New Roman" w:hAnsi="Times New Roman"/>
                <w:color w:val="000000"/>
              </w:rPr>
              <w:t>33,33</w:t>
            </w:r>
          </w:p>
        </w:tc>
        <w:tc>
          <w:tcPr>
            <w:tcW w:w="1286" w:type="dxa"/>
            <w:vAlign w:val="center"/>
          </w:tcPr>
          <w:p w14:paraId="7495CEBC" w14:textId="45469C91" w:rsidR="004F16D3" w:rsidRPr="00174E21" w:rsidRDefault="004F16D3" w:rsidP="00174E21">
            <w:pPr>
              <w:pStyle w:val="a3"/>
              <w:spacing w:after="0" w:line="240" w:lineRule="auto"/>
              <w:ind w:left="0"/>
              <w:jc w:val="center"/>
              <w:rPr>
                <w:rFonts w:ascii="Times New Roman" w:eastAsia="Times New Roman" w:hAnsi="Times New Roman"/>
                <w:sz w:val="20"/>
                <w:szCs w:val="24"/>
                <w:lang w:eastAsia="ru-RU"/>
              </w:rPr>
            </w:pPr>
            <w:r w:rsidRPr="00174E21">
              <w:rPr>
                <w:rFonts w:ascii="Times New Roman" w:hAnsi="Times New Roman"/>
                <w:color w:val="000000"/>
              </w:rPr>
              <w:t>16,67</w:t>
            </w:r>
          </w:p>
        </w:tc>
        <w:tc>
          <w:tcPr>
            <w:tcW w:w="1286" w:type="dxa"/>
            <w:vAlign w:val="center"/>
          </w:tcPr>
          <w:p w14:paraId="3228F47D" w14:textId="40F14EE7" w:rsidR="004F16D3" w:rsidRPr="00174E21" w:rsidRDefault="004F16D3" w:rsidP="00174E21">
            <w:pPr>
              <w:pStyle w:val="a3"/>
              <w:spacing w:after="0" w:line="240" w:lineRule="auto"/>
              <w:ind w:left="0"/>
              <w:jc w:val="center"/>
              <w:rPr>
                <w:rFonts w:ascii="Times New Roman" w:eastAsia="Times New Roman" w:hAnsi="Times New Roman"/>
                <w:sz w:val="20"/>
                <w:szCs w:val="24"/>
                <w:lang w:eastAsia="ru-RU"/>
              </w:rPr>
            </w:pPr>
            <w:r w:rsidRPr="00174E21">
              <w:rPr>
                <w:rFonts w:ascii="Times New Roman" w:hAnsi="Times New Roman"/>
                <w:color w:val="000000"/>
              </w:rPr>
              <w:t>0,00</w:t>
            </w:r>
          </w:p>
        </w:tc>
      </w:tr>
      <w:tr w:rsidR="004F16D3" w:rsidRPr="006020BB" w14:paraId="0E120996" w14:textId="77777777" w:rsidTr="00A073EF">
        <w:trPr>
          <w:cantSplit/>
        </w:trPr>
        <w:tc>
          <w:tcPr>
            <w:tcW w:w="486" w:type="dxa"/>
          </w:tcPr>
          <w:p w14:paraId="4EF0A9D2" w14:textId="7419515D" w:rsidR="004F16D3" w:rsidRPr="006020BB" w:rsidRDefault="00F95D47" w:rsidP="004F16D3">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2.</w:t>
            </w:r>
          </w:p>
        </w:tc>
        <w:tc>
          <w:tcPr>
            <w:tcW w:w="2633" w:type="dxa"/>
            <w:vAlign w:val="center"/>
          </w:tcPr>
          <w:p w14:paraId="01AFB230" w14:textId="06146FEA" w:rsidR="004F16D3" w:rsidRPr="00174E21" w:rsidRDefault="004F16D3" w:rsidP="004F16D3">
            <w:pPr>
              <w:pStyle w:val="a3"/>
              <w:spacing w:after="0" w:line="240" w:lineRule="auto"/>
              <w:ind w:left="0"/>
              <w:rPr>
                <w:rFonts w:ascii="Times New Roman" w:eastAsia="Times New Roman" w:hAnsi="Times New Roman"/>
                <w:sz w:val="20"/>
                <w:szCs w:val="20"/>
                <w:lang w:eastAsia="ru-RU"/>
              </w:rPr>
            </w:pPr>
            <w:r w:rsidRPr="00174E21">
              <w:rPr>
                <w:rFonts w:ascii="Times New Roman" w:hAnsi="Times New Roman"/>
                <w:color w:val="000000"/>
                <w:sz w:val="20"/>
                <w:szCs w:val="20"/>
              </w:rPr>
              <w:t>Муниципальное бюджетное общеобразовательное учреждение средняя общеобразовательная школа № 88 c углубленным изучением отдельных предметов</w:t>
            </w:r>
            <w:r w:rsidR="00174E21">
              <w:rPr>
                <w:rFonts w:ascii="Times New Roman" w:hAnsi="Times New Roman"/>
                <w:color w:val="000000"/>
                <w:sz w:val="20"/>
                <w:szCs w:val="20"/>
              </w:rPr>
              <w:t xml:space="preserve"> </w:t>
            </w:r>
            <w:proofErr w:type="spellStart"/>
            <w:r w:rsidR="00174E21">
              <w:rPr>
                <w:rFonts w:ascii="Times New Roman" w:hAnsi="Times New Roman"/>
                <w:color w:val="000000"/>
                <w:sz w:val="20"/>
                <w:szCs w:val="20"/>
              </w:rPr>
              <w:t>г.о.г</w:t>
            </w:r>
            <w:proofErr w:type="spellEnd"/>
            <w:r w:rsidR="00174E21">
              <w:rPr>
                <w:rFonts w:ascii="Times New Roman" w:hAnsi="Times New Roman"/>
                <w:color w:val="000000"/>
                <w:sz w:val="20"/>
                <w:szCs w:val="20"/>
              </w:rPr>
              <w:t>. Воронеж</w:t>
            </w:r>
          </w:p>
        </w:tc>
        <w:tc>
          <w:tcPr>
            <w:tcW w:w="956" w:type="dxa"/>
            <w:vAlign w:val="center"/>
          </w:tcPr>
          <w:p w14:paraId="540770C6" w14:textId="4F51636D" w:rsidR="004F16D3" w:rsidRPr="00174E21" w:rsidRDefault="004F16D3" w:rsidP="00174E21">
            <w:pPr>
              <w:pStyle w:val="a3"/>
              <w:spacing w:after="0" w:line="240" w:lineRule="auto"/>
              <w:ind w:left="0"/>
              <w:jc w:val="center"/>
              <w:rPr>
                <w:rFonts w:ascii="Times New Roman" w:eastAsia="Times New Roman" w:hAnsi="Times New Roman"/>
                <w:sz w:val="20"/>
                <w:szCs w:val="24"/>
                <w:lang w:eastAsia="ru-RU"/>
              </w:rPr>
            </w:pPr>
            <w:r w:rsidRPr="00174E21">
              <w:rPr>
                <w:rFonts w:ascii="Times New Roman" w:hAnsi="Times New Roman"/>
                <w:color w:val="000000"/>
              </w:rPr>
              <w:t>11</w:t>
            </w:r>
          </w:p>
        </w:tc>
        <w:tc>
          <w:tcPr>
            <w:tcW w:w="1460" w:type="dxa"/>
            <w:vAlign w:val="center"/>
          </w:tcPr>
          <w:p w14:paraId="4C538732" w14:textId="7C1E43B4" w:rsidR="004F16D3" w:rsidRPr="00174E21" w:rsidRDefault="004F16D3" w:rsidP="00174E21">
            <w:pPr>
              <w:pStyle w:val="a3"/>
              <w:spacing w:after="0" w:line="240" w:lineRule="auto"/>
              <w:ind w:left="0"/>
              <w:jc w:val="center"/>
              <w:rPr>
                <w:rFonts w:ascii="Times New Roman" w:eastAsia="Times New Roman" w:hAnsi="Times New Roman"/>
                <w:sz w:val="20"/>
                <w:szCs w:val="24"/>
                <w:lang w:eastAsia="ru-RU"/>
              </w:rPr>
            </w:pPr>
            <w:r w:rsidRPr="00174E21">
              <w:rPr>
                <w:rFonts w:ascii="Times New Roman" w:hAnsi="Times New Roman"/>
                <w:color w:val="000000"/>
              </w:rPr>
              <w:t>36,36</w:t>
            </w:r>
          </w:p>
        </w:tc>
        <w:tc>
          <w:tcPr>
            <w:tcW w:w="1460" w:type="dxa"/>
            <w:vAlign w:val="center"/>
          </w:tcPr>
          <w:p w14:paraId="10205EE4" w14:textId="046CC0CC" w:rsidR="004F16D3" w:rsidRPr="00174E21" w:rsidRDefault="004F16D3" w:rsidP="00174E21">
            <w:pPr>
              <w:pStyle w:val="a3"/>
              <w:spacing w:after="0" w:line="240" w:lineRule="auto"/>
              <w:ind w:left="0"/>
              <w:jc w:val="center"/>
              <w:rPr>
                <w:rFonts w:ascii="Times New Roman" w:eastAsia="Times New Roman" w:hAnsi="Times New Roman"/>
                <w:sz w:val="20"/>
                <w:szCs w:val="24"/>
                <w:lang w:eastAsia="ru-RU"/>
              </w:rPr>
            </w:pPr>
            <w:r w:rsidRPr="00174E21">
              <w:rPr>
                <w:rFonts w:ascii="Times New Roman" w:hAnsi="Times New Roman"/>
                <w:color w:val="000000"/>
              </w:rPr>
              <w:t>27,27</w:t>
            </w:r>
          </w:p>
        </w:tc>
        <w:tc>
          <w:tcPr>
            <w:tcW w:w="1286" w:type="dxa"/>
            <w:vAlign w:val="center"/>
          </w:tcPr>
          <w:p w14:paraId="3B766601" w14:textId="5B2D1385" w:rsidR="004F16D3" w:rsidRPr="00174E21" w:rsidRDefault="004F16D3" w:rsidP="00174E21">
            <w:pPr>
              <w:pStyle w:val="a3"/>
              <w:spacing w:after="0" w:line="240" w:lineRule="auto"/>
              <w:ind w:left="0"/>
              <w:jc w:val="center"/>
              <w:rPr>
                <w:rFonts w:ascii="Times New Roman" w:eastAsia="Times New Roman" w:hAnsi="Times New Roman"/>
                <w:sz w:val="20"/>
                <w:szCs w:val="24"/>
                <w:lang w:eastAsia="ru-RU"/>
              </w:rPr>
            </w:pPr>
            <w:r w:rsidRPr="00174E21">
              <w:rPr>
                <w:rFonts w:ascii="Times New Roman" w:hAnsi="Times New Roman"/>
                <w:color w:val="000000"/>
              </w:rPr>
              <w:t>36,36</w:t>
            </w:r>
          </w:p>
        </w:tc>
        <w:tc>
          <w:tcPr>
            <w:tcW w:w="1286" w:type="dxa"/>
            <w:vAlign w:val="center"/>
          </w:tcPr>
          <w:p w14:paraId="483400DD" w14:textId="6B52C51B" w:rsidR="004F16D3" w:rsidRPr="00174E21" w:rsidRDefault="004F16D3" w:rsidP="00174E21">
            <w:pPr>
              <w:pStyle w:val="a3"/>
              <w:spacing w:after="0" w:line="240" w:lineRule="auto"/>
              <w:ind w:left="0"/>
              <w:jc w:val="center"/>
              <w:rPr>
                <w:rFonts w:ascii="Times New Roman" w:eastAsia="Times New Roman" w:hAnsi="Times New Roman"/>
                <w:sz w:val="20"/>
                <w:szCs w:val="24"/>
                <w:lang w:eastAsia="ru-RU"/>
              </w:rPr>
            </w:pPr>
            <w:r w:rsidRPr="00174E21">
              <w:rPr>
                <w:rFonts w:ascii="Times New Roman" w:hAnsi="Times New Roman"/>
                <w:color w:val="000000"/>
              </w:rPr>
              <w:t>0,00</w:t>
            </w:r>
          </w:p>
        </w:tc>
      </w:tr>
      <w:tr w:rsidR="004F16D3" w:rsidRPr="006020BB" w14:paraId="78914D04" w14:textId="77777777" w:rsidTr="00A073EF">
        <w:trPr>
          <w:cantSplit/>
        </w:trPr>
        <w:tc>
          <w:tcPr>
            <w:tcW w:w="486" w:type="dxa"/>
          </w:tcPr>
          <w:p w14:paraId="35A20BC4" w14:textId="0A535978" w:rsidR="004F16D3" w:rsidRPr="006020BB" w:rsidRDefault="00F95D47" w:rsidP="004F16D3">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3.</w:t>
            </w:r>
          </w:p>
        </w:tc>
        <w:tc>
          <w:tcPr>
            <w:tcW w:w="2633" w:type="dxa"/>
            <w:vAlign w:val="center"/>
          </w:tcPr>
          <w:p w14:paraId="24AA265C" w14:textId="30C09C57" w:rsidR="004F16D3" w:rsidRPr="00174E21" w:rsidRDefault="004F16D3" w:rsidP="00174E21">
            <w:pPr>
              <w:pStyle w:val="a3"/>
              <w:spacing w:after="0" w:line="240" w:lineRule="auto"/>
              <w:ind w:left="0"/>
              <w:rPr>
                <w:rFonts w:ascii="Times New Roman" w:eastAsia="Times New Roman" w:hAnsi="Times New Roman"/>
                <w:sz w:val="20"/>
                <w:szCs w:val="20"/>
                <w:lang w:eastAsia="ru-RU"/>
              </w:rPr>
            </w:pPr>
            <w:r w:rsidRPr="00174E21">
              <w:rPr>
                <w:rFonts w:ascii="Times New Roman" w:hAnsi="Times New Roman"/>
                <w:color w:val="000000"/>
                <w:sz w:val="20"/>
                <w:szCs w:val="20"/>
              </w:rPr>
              <w:t xml:space="preserve">Муниципальное бюджетное общеобразовательное учреждение средняя общеобразовательная школа № 84 </w:t>
            </w:r>
            <w:proofErr w:type="spellStart"/>
            <w:r w:rsidR="00174E21">
              <w:rPr>
                <w:rFonts w:ascii="Times New Roman" w:hAnsi="Times New Roman"/>
                <w:color w:val="000000"/>
                <w:sz w:val="20"/>
                <w:szCs w:val="20"/>
              </w:rPr>
              <w:t>г.о.г</w:t>
            </w:r>
            <w:proofErr w:type="spellEnd"/>
            <w:r w:rsidR="00174E21">
              <w:rPr>
                <w:rFonts w:ascii="Times New Roman" w:hAnsi="Times New Roman"/>
                <w:color w:val="000000"/>
                <w:sz w:val="20"/>
                <w:szCs w:val="20"/>
              </w:rPr>
              <w:t>.</w:t>
            </w:r>
            <w:r w:rsidRPr="00174E21">
              <w:rPr>
                <w:rFonts w:ascii="Times New Roman" w:hAnsi="Times New Roman"/>
                <w:color w:val="000000"/>
                <w:sz w:val="20"/>
                <w:szCs w:val="20"/>
              </w:rPr>
              <w:t xml:space="preserve"> Воронеж</w:t>
            </w:r>
          </w:p>
        </w:tc>
        <w:tc>
          <w:tcPr>
            <w:tcW w:w="956" w:type="dxa"/>
            <w:vAlign w:val="center"/>
          </w:tcPr>
          <w:p w14:paraId="2E8E6E31" w14:textId="00602A43" w:rsidR="004F16D3" w:rsidRPr="00174E21" w:rsidRDefault="004F16D3" w:rsidP="00174E21">
            <w:pPr>
              <w:pStyle w:val="a3"/>
              <w:spacing w:after="0" w:line="240" w:lineRule="auto"/>
              <w:ind w:left="0"/>
              <w:jc w:val="center"/>
              <w:rPr>
                <w:rFonts w:ascii="Times New Roman" w:eastAsia="Times New Roman" w:hAnsi="Times New Roman"/>
                <w:sz w:val="20"/>
                <w:szCs w:val="24"/>
                <w:lang w:eastAsia="ru-RU"/>
              </w:rPr>
            </w:pPr>
            <w:r w:rsidRPr="00174E21">
              <w:rPr>
                <w:rFonts w:ascii="Times New Roman" w:hAnsi="Times New Roman"/>
                <w:color w:val="000000"/>
              </w:rPr>
              <w:t>15</w:t>
            </w:r>
          </w:p>
        </w:tc>
        <w:tc>
          <w:tcPr>
            <w:tcW w:w="1460" w:type="dxa"/>
            <w:vAlign w:val="center"/>
          </w:tcPr>
          <w:p w14:paraId="29260E51" w14:textId="30184847" w:rsidR="004F16D3" w:rsidRPr="00174E21" w:rsidRDefault="004F16D3" w:rsidP="00174E21">
            <w:pPr>
              <w:pStyle w:val="a3"/>
              <w:spacing w:after="0" w:line="240" w:lineRule="auto"/>
              <w:ind w:left="0"/>
              <w:jc w:val="center"/>
              <w:rPr>
                <w:rFonts w:ascii="Times New Roman" w:eastAsia="Times New Roman" w:hAnsi="Times New Roman"/>
                <w:sz w:val="20"/>
                <w:szCs w:val="24"/>
                <w:lang w:eastAsia="ru-RU"/>
              </w:rPr>
            </w:pPr>
            <w:r w:rsidRPr="00174E21">
              <w:rPr>
                <w:rFonts w:ascii="Times New Roman" w:hAnsi="Times New Roman"/>
                <w:color w:val="000000"/>
              </w:rPr>
              <w:t>26,67</w:t>
            </w:r>
          </w:p>
        </w:tc>
        <w:tc>
          <w:tcPr>
            <w:tcW w:w="1460" w:type="dxa"/>
            <w:vAlign w:val="center"/>
          </w:tcPr>
          <w:p w14:paraId="33FFFBF7" w14:textId="61609D4F" w:rsidR="004F16D3" w:rsidRPr="00174E21" w:rsidRDefault="004F16D3" w:rsidP="00174E21">
            <w:pPr>
              <w:pStyle w:val="a3"/>
              <w:spacing w:after="0" w:line="240" w:lineRule="auto"/>
              <w:ind w:left="0"/>
              <w:jc w:val="center"/>
              <w:rPr>
                <w:rFonts w:ascii="Times New Roman" w:eastAsia="Times New Roman" w:hAnsi="Times New Roman"/>
                <w:sz w:val="20"/>
                <w:szCs w:val="24"/>
                <w:lang w:eastAsia="ru-RU"/>
              </w:rPr>
            </w:pPr>
            <w:r w:rsidRPr="00174E21">
              <w:rPr>
                <w:rFonts w:ascii="Times New Roman" w:hAnsi="Times New Roman"/>
                <w:color w:val="000000"/>
              </w:rPr>
              <w:t>46,67</w:t>
            </w:r>
          </w:p>
        </w:tc>
        <w:tc>
          <w:tcPr>
            <w:tcW w:w="1286" w:type="dxa"/>
            <w:vAlign w:val="center"/>
          </w:tcPr>
          <w:p w14:paraId="7E71F198" w14:textId="527FCD52" w:rsidR="004F16D3" w:rsidRPr="00174E21" w:rsidRDefault="004F16D3" w:rsidP="00174E21">
            <w:pPr>
              <w:pStyle w:val="a3"/>
              <w:spacing w:after="0" w:line="240" w:lineRule="auto"/>
              <w:ind w:left="0"/>
              <w:jc w:val="center"/>
              <w:rPr>
                <w:rFonts w:ascii="Times New Roman" w:eastAsia="Times New Roman" w:hAnsi="Times New Roman"/>
                <w:sz w:val="20"/>
                <w:szCs w:val="24"/>
                <w:lang w:eastAsia="ru-RU"/>
              </w:rPr>
            </w:pPr>
            <w:r w:rsidRPr="00174E21">
              <w:rPr>
                <w:rFonts w:ascii="Times New Roman" w:hAnsi="Times New Roman"/>
                <w:color w:val="000000"/>
              </w:rPr>
              <w:t>26,67</w:t>
            </w:r>
          </w:p>
        </w:tc>
        <w:tc>
          <w:tcPr>
            <w:tcW w:w="1286" w:type="dxa"/>
            <w:vAlign w:val="center"/>
          </w:tcPr>
          <w:p w14:paraId="744E3D44" w14:textId="0BF492AB" w:rsidR="004F16D3" w:rsidRPr="00174E21" w:rsidRDefault="004F16D3" w:rsidP="00174E21">
            <w:pPr>
              <w:pStyle w:val="a3"/>
              <w:spacing w:after="0" w:line="240" w:lineRule="auto"/>
              <w:ind w:left="0"/>
              <w:jc w:val="center"/>
              <w:rPr>
                <w:rFonts w:ascii="Times New Roman" w:eastAsia="Times New Roman" w:hAnsi="Times New Roman"/>
                <w:sz w:val="20"/>
                <w:szCs w:val="24"/>
                <w:lang w:eastAsia="ru-RU"/>
              </w:rPr>
            </w:pPr>
            <w:r w:rsidRPr="00174E21">
              <w:rPr>
                <w:rFonts w:ascii="Times New Roman" w:hAnsi="Times New Roman"/>
                <w:color w:val="000000"/>
              </w:rPr>
              <w:t>0,00</w:t>
            </w:r>
          </w:p>
        </w:tc>
      </w:tr>
    </w:tbl>
    <w:bookmarkEnd w:id="4"/>
    <w:bookmarkEnd w:id="5"/>
    <w:bookmarkEnd w:id="6"/>
    <w:p w14:paraId="65067729" w14:textId="77777777" w:rsidR="0015454E" w:rsidRDefault="00FE0D77" w:rsidP="00A745B7">
      <w:r>
        <w:t xml:space="preserve"> </w:t>
      </w:r>
    </w:p>
    <w:p w14:paraId="606B089D" w14:textId="77777777" w:rsidR="00390358" w:rsidRDefault="00390358" w:rsidP="00A073EF"/>
    <w:p w14:paraId="44165E86" w14:textId="77777777" w:rsidR="000D0D9B" w:rsidRPr="00FC6BBF" w:rsidRDefault="00010690" w:rsidP="00A073EF">
      <w:pPr>
        <w:pStyle w:val="3"/>
        <w:numPr>
          <w:ilvl w:val="1"/>
          <w:numId w:val="7"/>
        </w:numPr>
        <w:tabs>
          <w:tab w:val="left" w:pos="142"/>
        </w:tabs>
        <w:spacing w:before="0"/>
        <w:ind w:left="142" w:hanging="142"/>
        <w:rPr>
          <w:rFonts w:ascii="Times New Roman" w:hAnsi="Times New Roman"/>
        </w:rPr>
      </w:pPr>
      <w:r w:rsidRPr="00FC6BBF">
        <w:rPr>
          <w:rFonts w:ascii="Times New Roman" w:hAnsi="Times New Roman"/>
        </w:rPr>
        <w:t>ВЫВОДЫ</w:t>
      </w:r>
      <w:r w:rsidR="005060D9" w:rsidRPr="00FC6BBF">
        <w:rPr>
          <w:rFonts w:ascii="Times New Roman" w:hAnsi="Times New Roman"/>
        </w:rPr>
        <w:t xml:space="preserve"> о характере изменения результатов ЕГЭ по предмету</w:t>
      </w:r>
    </w:p>
    <w:p w14:paraId="4AD1E27B" w14:textId="77777777" w:rsidR="00390358" w:rsidRDefault="00390358" w:rsidP="00A073EF">
      <w:pPr>
        <w:jc w:val="both"/>
        <w:rPr>
          <w:sz w:val="28"/>
          <w:szCs w:val="28"/>
        </w:rPr>
      </w:pPr>
    </w:p>
    <w:p w14:paraId="70EA57CE" w14:textId="0D6974F6" w:rsidR="00390358" w:rsidRDefault="00390358" w:rsidP="00A073EF">
      <w:pPr>
        <w:ind w:firstLine="709"/>
        <w:jc w:val="both"/>
        <w:rPr>
          <w:sz w:val="28"/>
          <w:szCs w:val="28"/>
        </w:rPr>
      </w:pPr>
      <w:r w:rsidRPr="00CA52BC">
        <w:rPr>
          <w:sz w:val="28"/>
          <w:szCs w:val="28"/>
        </w:rPr>
        <w:t>Средний балл ЕГЭ по информатике</w:t>
      </w:r>
      <w:r>
        <w:rPr>
          <w:sz w:val="28"/>
          <w:szCs w:val="28"/>
        </w:rPr>
        <w:t xml:space="preserve"> и ИКТ</w:t>
      </w:r>
      <w:r w:rsidRPr="00CA52BC">
        <w:rPr>
          <w:sz w:val="28"/>
          <w:szCs w:val="28"/>
        </w:rPr>
        <w:t xml:space="preserve"> в 202</w:t>
      </w:r>
      <w:r>
        <w:rPr>
          <w:sz w:val="28"/>
          <w:szCs w:val="28"/>
        </w:rPr>
        <w:t>3</w:t>
      </w:r>
      <w:r w:rsidRPr="00CA52BC">
        <w:rPr>
          <w:sz w:val="28"/>
          <w:szCs w:val="28"/>
        </w:rPr>
        <w:t xml:space="preserve"> году в Воронежской области – 56,</w:t>
      </w:r>
      <w:r>
        <w:rPr>
          <w:sz w:val="28"/>
          <w:szCs w:val="28"/>
        </w:rPr>
        <w:t>24</w:t>
      </w:r>
      <w:r w:rsidRPr="00CA52BC">
        <w:rPr>
          <w:sz w:val="28"/>
          <w:szCs w:val="28"/>
        </w:rPr>
        <w:t xml:space="preserve">, что </w:t>
      </w:r>
      <w:r>
        <w:rPr>
          <w:sz w:val="28"/>
          <w:szCs w:val="28"/>
        </w:rPr>
        <w:t>соответствует среднему тестовому баллу 2022 года.</w:t>
      </w:r>
    </w:p>
    <w:p w14:paraId="44E41555" w14:textId="10D9EBA9" w:rsidR="009F3023" w:rsidRDefault="00390358" w:rsidP="00390358">
      <w:pPr>
        <w:ind w:firstLine="709"/>
        <w:jc w:val="both"/>
        <w:rPr>
          <w:sz w:val="28"/>
          <w:szCs w:val="28"/>
        </w:rPr>
      </w:pPr>
      <w:r w:rsidRPr="00CA52BC">
        <w:rPr>
          <w:sz w:val="28"/>
          <w:szCs w:val="28"/>
        </w:rPr>
        <w:t>В 202</w:t>
      </w:r>
      <w:r>
        <w:rPr>
          <w:sz w:val="28"/>
          <w:szCs w:val="28"/>
        </w:rPr>
        <w:t>3</w:t>
      </w:r>
      <w:r w:rsidRPr="00CA52BC">
        <w:rPr>
          <w:sz w:val="28"/>
          <w:szCs w:val="28"/>
        </w:rPr>
        <w:t xml:space="preserve"> г.</w:t>
      </w:r>
      <w:r>
        <w:rPr>
          <w:sz w:val="28"/>
          <w:szCs w:val="28"/>
        </w:rPr>
        <w:t>, также, как и в 2022 г.,</w:t>
      </w:r>
      <w:r w:rsidRPr="00CA52BC">
        <w:rPr>
          <w:sz w:val="28"/>
          <w:szCs w:val="28"/>
        </w:rPr>
        <w:t xml:space="preserve"> 4 выпускника получили 100 баллов, в 2021 году таких выпускников было 6. </w:t>
      </w:r>
      <w:r>
        <w:rPr>
          <w:sz w:val="28"/>
          <w:szCs w:val="28"/>
        </w:rPr>
        <w:t>Снизилась</w:t>
      </w:r>
      <w:r w:rsidRPr="00CA52BC">
        <w:rPr>
          <w:sz w:val="28"/>
          <w:szCs w:val="28"/>
        </w:rPr>
        <w:t xml:space="preserve"> доля участников ЕГЭ, не преодолевших минимального балла</w:t>
      </w:r>
      <w:r>
        <w:rPr>
          <w:sz w:val="28"/>
          <w:szCs w:val="28"/>
        </w:rPr>
        <w:t xml:space="preserve"> по сравнению с 2022 г. на 3,15%.</w:t>
      </w:r>
      <w:r w:rsidRPr="00CA52BC">
        <w:rPr>
          <w:sz w:val="28"/>
          <w:szCs w:val="28"/>
        </w:rPr>
        <w:t xml:space="preserve"> Вместе с тем на </w:t>
      </w:r>
      <w:r w:rsidR="007111C9">
        <w:rPr>
          <w:sz w:val="28"/>
          <w:szCs w:val="28"/>
        </w:rPr>
        <w:t>4,97</w:t>
      </w:r>
      <w:r w:rsidRPr="00CA52BC">
        <w:rPr>
          <w:sz w:val="28"/>
          <w:szCs w:val="28"/>
        </w:rPr>
        <w:t xml:space="preserve">% </w:t>
      </w:r>
      <w:r w:rsidR="007111C9">
        <w:rPr>
          <w:sz w:val="28"/>
          <w:szCs w:val="28"/>
        </w:rPr>
        <w:t>уменьшилась</w:t>
      </w:r>
      <w:r w:rsidRPr="00CA52BC">
        <w:rPr>
          <w:sz w:val="28"/>
          <w:szCs w:val="28"/>
        </w:rPr>
        <w:t xml:space="preserve"> доля выпускников, получивших высокие баллы (81</w:t>
      </w:r>
      <w:r w:rsidR="007111C9">
        <w:rPr>
          <w:sz w:val="28"/>
          <w:szCs w:val="28"/>
        </w:rPr>
        <w:t>-</w:t>
      </w:r>
      <w:r w:rsidRPr="00CA52BC">
        <w:rPr>
          <w:sz w:val="28"/>
          <w:szCs w:val="28"/>
        </w:rPr>
        <w:t xml:space="preserve"> 99)</w:t>
      </w:r>
      <w:r w:rsidR="007111C9">
        <w:rPr>
          <w:sz w:val="28"/>
          <w:szCs w:val="28"/>
        </w:rPr>
        <w:t>.</w:t>
      </w:r>
      <w:r w:rsidRPr="00CA52BC">
        <w:rPr>
          <w:sz w:val="28"/>
          <w:szCs w:val="28"/>
        </w:rPr>
        <w:t xml:space="preserve"> </w:t>
      </w:r>
      <w:r w:rsidR="009F3023">
        <w:rPr>
          <w:sz w:val="28"/>
          <w:szCs w:val="28"/>
        </w:rPr>
        <w:t>Увеличилась процентная доля участников, получивших массовые результаты.</w:t>
      </w:r>
    </w:p>
    <w:p w14:paraId="0A05A00C" w14:textId="12FD0013" w:rsidR="00673300" w:rsidRDefault="001107B6" w:rsidP="00390358">
      <w:pPr>
        <w:ind w:firstLine="709"/>
        <w:jc w:val="both"/>
        <w:rPr>
          <w:sz w:val="28"/>
          <w:szCs w:val="28"/>
        </w:rPr>
      </w:pPr>
      <w:r>
        <w:rPr>
          <w:sz w:val="28"/>
          <w:szCs w:val="28"/>
        </w:rPr>
        <w:t>В 2023 году снизилась доля выпускников, обучающихся по программе СОО, не набравших минимальный балл, по сравнению с 2022 годом на 3,44%. Но в то же время снизилась доля участников с высокими (81-99 баллов) баллами на 5,0%.</w:t>
      </w:r>
      <w:r w:rsidR="00673300">
        <w:rPr>
          <w:sz w:val="28"/>
          <w:szCs w:val="28"/>
        </w:rPr>
        <w:t xml:space="preserve"> Возросла процентная доля выпускников прошлых лет и непрошедших ГИА по сравнению с 2022 годом на 4,78% и снизилась процентная доля выпускников с баллами от 81 до 99 на 1,35%, что говорит о снижении качества подготовки данной категории выпускников. Участники с ОВЗ также показали рост доли выпускников, набравших балл ниже минимального, по сравнению</w:t>
      </w:r>
      <w:r w:rsidR="00DB5339">
        <w:rPr>
          <w:sz w:val="28"/>
          <w:szCs w:val="28"/>
        </w:rPr>
        <w:t xml:space="preserve"> с 2022 годом на 4,81%. Но данная категория участников ЕГЭ показала </w:t>
      </w:r>
      <w:r w:rsidR="007266B1">
        <w:rPr>
          <w:sz w:val="28"/>
          <w:szCs w:val="28"/>
        </w:rPr>
        <w:t xml:space="preserve">также </w:t>
      </w:r>
      <w:r w:rsidR="00DB5339">
        <w:rPr>
          <w:sz w:val="28"/>
          <w:szCs w:val="28"/>
        </w:rPr>
        <w:t>рост высоких результатов (81-99 баллов) по сравнению с прошлым годом на 4,17%.</w:t>
      </w:r>
    </w:p>
    <w:p w14:paraId="503AC69D" w14:textId="17AD2EF5" w:rsidR="002A1700" w:rsidRDefault="002A1700" w:rsidP="00390358">
      <w:pPr>
        <w:ind w:firstLine="709"/>
        <w:jc w:val="both"/>
        <w:rPr>
          <w:sz w:val="28"/>
          <w:szCs w:val="28"/>
        </w:rPr>
      </w:pPr>
      <w:r>
        <w:rPr>
          <w:sz w:val="28"/>
          <w:szCs w:val="28"/>
        </w:rPr>
        <w:lastRenderedPageBreak/>
        <w:t xml:space="preserve">Наилучшие результаты показали выпускники лицеев и гимназий: наименьшая доля участников, получивших балл ниже минимального, что примерно на 11% ниже, чем данные по СОШ и СОШ с УИОП и интернатам и ниже данных 2022 года на 2,19%; наибольшая доля выпускников, набравших от 81 до 99 баллов, но немногим ниже в сравнении с прошлым годом – на </w:t>
      </w:r>
      <w:r w:rsidR="007F73F7">
        <w:rPr>
          <w:sz w:val="28"/>
          <w:szCs w:val="28"/>
        </w:rPr>
        <w:t>6,64%. Наибольшее количество участников (3 человека из 4), получивших 100 баллов, также, как и в 2022 году, приходится на выпускников лицеев и гимназий, что говорит о более качественной</w:t>
      </w:r>
      <w:r w:rsidR="00C75FF9">
        <w:rPr>
          <w:sz w:val="28"/>
          <w:szCs w:val="28"/>
        </w:rPr>
        <w:t>, целенаправленной</w:t>
      </w:r>
      <w:r w:rsidR="007F73F7">
        <w:rPr>
          <w:sz w:val="28"/>
          <w:szCs w:val="28"/>
        </w:rPr>
        <w:t xml:space="preserve"> подготовке обучающихся ОО данной категории.</w:t>
      </w:r>
    </w:p>
    <w:p w14:paraId="32F00355" w14:textId="77777777" w:rsidR="00C75FF9" w:rsidRDefault="007F73F7" w:rsidP="00390358">
      <w:pPr>
        <w:ind w:firstLine="709"/>
        <w:jc w:val="both"/>
        <w:rPr>
          <w:sz w:val="28"/>
          <w:szCs w:val="28"/>
        </w:rPr>
      </w:pPr>
      <w:r>
        <w:rPr>
          <w:sz w:val="28"/>
          <w:szCs w:val="28"/>
        </w:rPr>
        <w:t>В 2023 году уменьшилась процентная доля выпускников СОШ и СОШ с УИОП, получивших тестовый балл ниже минимального, на 5,39%, но в то же время уменьшилась доля участников с высокими баллами (81-99 баллов) на 3,29%</w:t>
      </w:r>
      <w:r w:rsidR="00C75FF9">
        <w:rPr>
          <w:sz w:val="28"/>
          <w:szCs w:val="28"/>
        </w:rPr>
        <w:t>; соответственно, возросла доля массовых результатов.</w:t>
      </w:r>
    </w:p>
    <w:p w14:paraId="38E479A2" w14:textId="0A42F44C" w:rsidR="007F73F7" w:rsidRDefault="00C75FF9" w:rsidP="00390358">
      <w:pPr>
        <w:ind w:firstLine="709"/>
        <w:jc w:val="both"/>
        <w:rPr>
          <w:sz w:val="28"/>
          <w:szCs w:val="28"/>
        </w:rPr>
      </w:pPr>
      <w:r>
        <w:rPr>
          <w:sz w:val="28"/>
          <w:szCs w:val="28"/>
        </w:rPr>
        <w:t>В</w:t>
      </w:r>
      <w:r w:rsidRPr="00C75FF9">
        <w:rPr>
          <w:sz w:val="28"/>
          <w:szCs w:val="28"/>
        </w:rPr>
        <w:t>ыпускники ОО с низкими образовательными результатами</w:t>
      </w:r>
      <w:r>
        <w:rPr>
          <w:sz w:val="28"/>
          <w:szCs w:val="28"/>
        </w:rPr>
        <w:t xml:space="preserve"> и </w:t>
      </w:r>
      <w:r w:rsidRPr="00C75FF9">
        <w:rPr>
          <w:sz w:val="28"/>
          <w:szCs w:val="28"/>
        </w:rPr>
        <w:t>выпускники ОО, функционирующих в зоне риска снижения образовательных результатов</w:t>
      </w:r>
      <w:r>
        <w:rPr>
          <w:sz w:val="28"/>
          <w:szCs w:val="28"/>
        </w:rPr>
        <w:t xml:space="preserve"> показали высокую долю участников, получивших тестовый балл ниже минимального – 34,62% и 16,22%, соответственно.</w:t>
      </w:r>
      <w:r w:rsidR="008258EF">
        <w:rPr>
          <w:sz w:val="28"/>
          <w:szCs w:val="28"/>
        </w:rPr>
        <w:t xml:space="preserve"> Доля участников с баллами от 61 до 99 существенно ниже, чем у выпускников других категорий ОО.</w:t>
      </w:r>
      <w:r>
        <w:rPr>
          <w:sz w:val="28"/>
          <w:szCs w:val="28"/>
        </w:rPr>
        <w:t xml:space="preserve"> </w:t>
      </w:r>
    </w:p>
    <w:p w14:paraId="0F3DAFCC" w14:textId="7D1337B7" w:rsidR="00390358" w:rsidRPr="00CA52BC" w:rsidRDefault="00390358" w:rsidP="00390358">
      <w:pPr>
        <w:ind w:firstLine="709"/>
        <w:jc w:val="both"/>
        <w:rPr>
          <w:sz w:val="28"/>
          <w:szCs w:val="28"/>
        </w:rPr>
      </w:pPr>
      <w:r w:rsidRPr="00CA52BC">
        <w:rPr>
          <w:sz w:val="28"/>
          <w:szCs w:val="28"/>
        </w:rPr>
        <w:t>Доля участников, получивших тестовый балл от 81 до 99 баллов, максимальная для кластера 1 (выпускники ОО, расположенных в городских населенных пунктах с населением более 15 тыс. жителей</w:t>
      </w:r>
      <w:r w:rsidR="007111C9">
        <w:rPr>
          <w:sz w:val="28"/>
          <w:szCs w:val="28"/>
        </w:rPr>
        <w:t xml:space="preserve">). </w:t>
      </w:r>
      <w:r w:rsidRPr="00CA52BC">
        <w:rPr>
          <w:sz w:val="28"/>
          <w:szCs w:val="28"/>
        </w:rPr>
        <w:t xml:space="preserve">Причинами могут быть достаточная материальная база и соответствующий требованиям педагогический состав. </w:t>
      </w:r>
    </w:p>
    <w:p w14:paraId="4C8DEB18" w14:textId="07A0A4BE" w:rsidR="00390358" w:rsidRPr="00F95D47" w:rsidRDefault="00390358" w:rsidP="00390358">
      <w:pPr>
        <w:ind w:firstLine="709"/>
        <w:jc w:val="both"/>
        <w:rPr>
          <w:sz w:val="28"/>
          <w:szCs w:val="28"/>
        </w:rPr>
      </w:pPr>
      <w:r w:rsidRPr="00CF08DB">
        <w:rPr>
          <w:sz w:val="28"/>
          <w:szCs w:val="28"/>
        </w:rPr>
        <w:t xml:space="preserve">Среди муниципальных районов Воронежской области наибольший процент участников, не достигших минимального балла, отмечается в </w:t>
      </w:r>
      <w:proofErr w:type="spellStart"/>
      <w:r w:rsidR="008258EF" w:rsidRPr="00CF08DB">
        <w:rPr>
          <w:sz w:val="28"/>
          <w:szCs w:val="28"/>
        </w:rPr>
        <w:t>Калачеевском</w:t>
      </w:r>
      <w:proofErr w:type="spellEnd"/>
      <w:r w:rsidR="008258EF" w:rsidRPr="00CF08DB">
        <w:rPr>
          <w:sz w:val="28"/>
          <w:szCs w:val="28"/>
        </w:rPr>
        <w:t xml:space="preserve">, </w:t>
      </w:r>
      <w:proofErr w:type="spellStart"/>
      <w:r w:rsidR="00CF08DB" w:rsidRPr="00CF08DB">
        <w:rPr>
          <w:sz w:val="28"/>
          <w:szCs w:val="28"/>
        </w:rPr>
        <w:t>Верхнемамонском</w:t>
      </w:r>
      <w:proofErr w:type="spellEnd"/>
      <w:r w:rsidR="00CF08DB" w:rsidRPr="00CF08DB">
        <w:rPr>
          <w:sz w:val="28"/>
          <w:szCs w:val="28"/>
        </w:rPr>
        <w:t xml:space="preserve">, Новохоперском, Аннинском, </w:t>
      </w:r>
      <w:proofErr w:type="spellStart"/>
      <w:r w:rsidR="00CF08DB" w:rsidRPr="00CF08DB">
        <w:rPr>
          <w:sz w:val="28"/>
          <w:szCs w:val="28"/>
        </w:rPr>
        <w:t>Новоусманском</w:t>
      </w:r>
      <w:proofErr w:type="spellEnd"/>
      <w:r w:rsidR="00CF08DB" w:rsidRPr="00CF08DB">
        <w:rPr>
          <w:sz w:val="28"/>
          <w:szCs w:val="28"/>
        </w:rPr>
        <w:t xml:space="preserve"> </w:t>
      </w:r>
      <w:r w:rsidRPr="00CF08DB">
        <w:rPr>
          <w:sz w:val="28"/>
          <w:szCs w:val="28"/>
        </w:rPr>
        <w:t xml:space="preserve">(от </w:t>
      </w:r>
      <w:r w:rsidR="00CF08DB" w:rsidRPr="00CF08DB">
        <w:rPr>
          <w:sz w:val="28"/>
          <w:szCs w:val="28"/>
        </w:rPr>
        <w:t>27</w:t>
      </w:r>
      <w:r w:rsidRPr="00CF08DB">
        <w:rPr>
          <w:sz w:val="28"/>
          <w:szCs w:val="28"/>
        </w:rPr>
        <w:t xml:space="preserve"> до </w:t>
      </w:r>
      <w:r w:rsidR="00CF08DB" w:rsidRPr="00CF08DB">
        <w:rPr>
          <w:sz w:val="28"/>
          <w:szCs w:val="28"/>
        </w:rPr>
        <w:t>47</w:t>
      </w:r>
      <w:r w:rsidRPr="00CF08DB">
        <w:rPr>
          <w:sz w:val="28"/>
          <w:szCs w:val="28"/>
        </w:rPr>
        <w:t xml:space="preserve">%). </w:t>
      </w:r>
      <w:r w:rsidRPr="00F95D47">
        <w:rPr>
          <w:sz w:val="28"/>
          <w:szCs w:val="28"/>
        </w:rPr>
        <w:t xml:space="preserve">Высокие результаты (от 81 до 99 баллов) показал наибольший процент выпускников </w:t>
      </w:r>
      <w:r w:rsidR="00F95D47" w:rsidRPr="00F95D47">
        <w:rPr>
          <w:sz w:val="28"/>
          <w:szCs w:val="28"/>
        </w:rPr>
        <w:t>Центрального</w:t>
      </w:r>
      <w:r w:rsidRPr="00F95D47">
        <w:rPr>
          <w:sz w:val="28"/>
          <w:szCs w:val="28"/>
        </w:rPr>
        <w:t xml:space="preserve"> района </w:t>
      </w:r>
      <w:proofErr w:type="spellStart"/>
      <w:r w:rsidRPr="00F95D47">
        <w:rPr>
          <w:sz w:val="28"/>
          <w:szCs w:val="28"/>
        </w:rPr>
        <w:t>г.о.г</w:t>
      </w:r>
      <w:proofErr w:type="spellEnd"/>
      <w:r w:rsidRPr="00F95D47">
        <w:rPr>
          <w:sz w:val="28"/>
          <w:szCs w:val="28"/>
        </w:rPr>
        <w:t>. Воронеж (</w:t>
      </w:r>
      <w:r w:rsidR="00F95D47" w:rsidRPr="00F95D47">
        <w:rPr>
          <w:sz w:val="28"/>
          <w:szCs w:val="28"/>
        </w:rPr>
        <w:t>15,70</w:t>
      </w:r>
      <w:r w:rsidRPr="00F95D47">
        <w:rPr>
          <w:sz w:val="28"/>
          <w:szCs w:val="28"/>
        </w:rPr>
        <w:t xml:space="preserve">%), </w:t>
      </w:r>
      <w:proofErr w:type="spellStart"/>
      <w:r w:rsidR="00F95D47" w:rsidRPr="00F95D47">
        <w:rPr>
          <w:sz w:val="28"/>
          <w:szCs w:val="28"/>
        </w:rPr>
        <w:t>Поворинского</w:t>
      </w:r>
      <w:proofErr w:type="spellEnd"/>
      <w:r w:rsidR="00F95D47" w:rsidRPr="00F95D47">
        <w:rPr>
          <w:sz w:val="28"/>
          <w:szCs w:val="28"/>
        </w:rPr>
        <w:t xml:space="preserve"> (30%), Павловского (14,29%), Бобровского (14,29%)</w:t>
      </w:r>
      <w:r w:rsidRPr="00F95D47">
        <w:rPr>
          <w:sz w:val="28"/>
          <w:szCs w:val="28"/>
        </w:rPr>
        <w:t xml:space="preserve"> муниципальных районов.</w:t>
      </w:r>
    </w:p>
    <w:p w14:paraId="7B80C438" w14:textId="09463067" w:rsidR="00390358" w:rsidRPr="000A02E1" w:rsidRDefault="00390358" w:rsidP="00390358">
      <w:pPr>
        <w:ind w:firstLine="709"/>
        <w:jc w:val="both"/>
        <w:rPr>
          <w:sz w:val="28"/>
          <w:szCs w:val="28"/>
          <w:highlight w:val="yellow"/>
        </w:rPr>
      </w:pPr>
      <w:r w:rsidRPr="00F95D47">
        <w:rPr>
          <w:sz w:val="28"/>
          <w:szCs w:val="28"/>
        </w:rPr>
        <w:t>Высокие результаты в 202</w:t>
      </w:r>
      <w:r w:rsidR="00F95D47" w:rsidRPr="00F95D47">
        <w:rPr>
          <w:sz w:val="28"/>
          <w:szCs w:val="28"/>
        </w:rPr>
        <w:t>3</w:t>
      </w:r>
      <w:r w:rsidRPr="00F95D47">
        <w:rPr>
          <w:sz w:val="28"/>
          <w:szCs w:val="28"/>
        </w:rPr>
        <w:t xml:space="preserve"> году показали </w:t>
      </w:r>
      <w:r w:rsidR="00F95D47" w:rsidRPr="00F95D47">
        <w:rPr>
          <w:sz w:val="28"/>
          <w:szCs w:val="28"/>
        </w:rPr>
        <w:t>9</w:t>
      </w:r>
      <w:r w:rsidRPr="00F95D47">
        <w:rPr>
          <w:sz w:val="28"/>
          <w:szCs w:val="28"/>
        </w:rPr>
        <w:t xml:space="preserve"> образовательных организаций, основная масса которых – лицеи, гимназии и СОШ с УИОП с профильными классами.</w:t>
      </w:r>
      <w:r w:rsidR="00F95D47">
        <w:rPr>
          <w:sz w:val="28"/>
          <w:szCs w:val="28"/>
        </w:rPr>
        <w:t xml:space="preserve"> Низкие результаты </w:t>
      </w:r>
      <w:r w:rsidR="00973EBA">
        <w:rPr>
          <w:sz w:val="28"/>
          <w:szCs w:val="28"/>
        </w:rPr>
        <w:t xml:space="preserve">ЕГЭ </w:t>
      </w:r>
      <w:r w:rsidR="00F95D47">
        <w:rPr>
          <w:sz w:val="28"/>
          <w:szCs w:val="28"/>
        </w:rPr>
        <w:t xml:space="preserve">показали в 2023 году 3 </w:t>
      </w:r>
      <w:r w:rsidR="00973EBA">
        <w:rPr>
          <w:sz w:val="28"/>
          <w:szCs w:val="28"/>
        </w:rPr>
        <w:t>школы</w:t>
      </w:r>
      <w:r w:rsidR="00F95D47">
        <w:rPr>
          <w:sz w:val="28"/>
          <w:szCs w:val="28"/>
        </w:rPr>
        <w:t xml:space="preserve">, </w:t>
      </w:r>
      <w:r w:rsidR="00973EBA">
        <w:rPr>
          <w:sz w:val="28"/>
          <w:szCs w:val="28"/>
        </w:rPr>
        <w:t>в 2022 году таких ОО было 11.</w:t>
      </w:r>
    </w:p>
    <w:p w14:paraId="1A45D9FF" w14:textId="78CEDCF0" w:rsidR="00973EBA" w:rsidRPr="00973EBA" w:rsidRDefault="00390358" w:rsidP="00390358">
      <w:pPr>
        <w:ind w:firstLine="709"/>
        <w:jc w:val="both"/>
        <w:rPr>
          <w:sz w:val="28"/>
          <w:szCs w:val="28"/>
        </w:rPr>
      </w:pPr>
      <w:r w:rsidRPr="00973EBA">
        <w:rPr>
          <w:sz w:val="28"/>
          <w:szCs w:val="28"/>
        </w:rPr>
        <w:t>В целом, результаты ЕГЭ по информатике и ИКТ в 202</w:t>
      </w:r>
      <w:r w:rsidR="00973EBA" w:rsidRPr="00973EBA">
        <w:rPr>
          <w:sz w:val="28"/>
          <w:szCs w:val="28"/>
        </w:rPr>
        <w:t>3</w:t>
      </w:r>
      <w:r w:rsidRPr="00973EBA">
        <w:rPr>
          <w:sz w:val="28"/>
          <w:szCs w:val="28"/>
        </w:rPr>
        <w:t xml:space="preserve"> году оказались неоднозначными. </w:t>
      </w:r>
      <w:r w:rsidR="00973EBA" w:rsidRPr="00973EBA">
        <w:rPr>
          <w:sz w:val="28"/>
          <w:szCs w:val="28"/>
        </w:rPr>
        <w:t>Рост числа участников ЕГЭ, стабильность среднего балла в сравнении с 2022 годом, снижение доли выпускников, не достигших минимального балла, говорят о росте интереса к предмету, целенаправленности на обучение на технических специальностях вузов.</w:t>
      </w:r>
      <w:r w:rsidR="00973EBA">
        <w:rPr>
          <w:sz w:val="28"/>
          <w:szCs w:val="28"/>
        </w:rPr>
        <w:t xml:space="preserve"> С другой стороны, снижение доли выпускников, получивших высокие баллы, по сравнению с 2022 г.</w:t>
      </w:r>
      <w:r w:rsidR="00A073EF">
        <w:rPr>
          <w:sz w:val="28"/>
          <w:szCs w:val="28"/>
        </w:rPr>
        <w:t xml:space="preserve"> говорит о проблемах в подготовке обучающихся к ЕГЭ по информатике и ИКТ.</w:t>
      </w:r>
    </w:p>
    <w:p w14:paraId="255581D4" w14:textId="6780EB76" w:rsidR="00973EBA" w:rsidRDefault="00973EBA" w:rsidP="00390358">
      <w:pPr>
        <w:ind w:firstLine="709"/>
        <w:jc w:val="both"/>
        <w:rPr>
          <w:sz w:val="28"/>
          <w:szCs w:val="28"/>
          <w:highlight w:val="yellow"/>
        </w:rPr>
      </w:pPr>
      <w:r>
        <w:rPr>
          <w:sz w:val="28"/>
          <w:szCs w:val="28"/>
          <w:highlight w:val="yellow"/>
        </w:rPr>
        <w:t xml:space="preserve"> </w:t>
      </w:r>
    </w:p>
    <w:p w14:paraId="41090FD5" w14:textId="32FED860" w:rsidR="0015454E" w:rsidRPr="00644E7E" w:rsidRDefault="0015454E" w:rsidP="00727A8C">
      <w:pPr>
        <w:spacing w:line="360" w:lineRule="auto"/>
        <w:jc w:val="both"/>
        <w:rPr>
          <w:sz w:val="28"/>
          <w:szCs w:val="28"/>
        </w:rPr>
      </w:pPr>
    </w:p>
    <w:p w14:paraId="13B12770" w14:textId="6CAF7534" w:rsidR="005060D9" w:rsidRDefault="003B3449"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lastRenderedPageBreak/>
        <w:t xml:space="preserve">Раздел </w:t>
      </w:r>
      <w:r w:rsidR="008B3321" w:rsidRPr="00FC6BBF">
        <w:rPr>
          <w:rFonts w:ascii="Times New Roman" w:hAnsi="Times New Roman"/>
          <w:b/>
          <w:bCs/>
          <w:color w:val="auto"/>
          <w:sz w:val="28"/>
          <w:szCs w:val="28"/>
        </w:rPr>
        <w:t>3</w:t>
      </w:r>
      <w:r w:rsidR="005060D9" w:rsidRPr="00FC6BBF">
        <w:rPr>
          <w:rFonts w:ascii="Times New Roman" w:hAnsi="Times New Roman"/>
          <w:b/>
          <w:bCs/>
          <w:color w:val="auto"/>
          <w:sz w:val="28"/>
          <w:szCs w:val="28"/>
        </w:rPr>
        <w:t xml:space="preserve">. АНАЛИЗ РЕЗУЛЬТАТОВ ВЫПОЛНЕНИЯ </w:t>
      </w:r>
      <w:r w:rsidR="00695215">
        <w:rPr>
          <w:rFonts w:ascii="Times New Roman" w:hAnsi="Times New Roman"/>
          <w:b/>
          <w:bCs/>
          <w:color w:val="auto"/>
          <w:sz w:val="28"/>
          <w:szCs w:val="28"/>
          <w:lang w:val="ru-RU"/>
        </w:rPr>
        <w:t>ЗАДАНИЙ КИМ</w:t>
      </w:r>
    </w:p>
    <w:p w14:paraId="0E42AAFD" w14:textId="77777777" w:rsidR="00D26219" w:rsidRPr="00634251" w:rsidRDefault="00D26219" w:rsidP="00BC108D">
      <w:pPr>
        <w:pStyle w:val="a3"/>
        <w:keepNext/>
        <w:keepLines/>
        <w:numPr>
          <w:ilvl w:val="0"/>
          <w:numId w:val="7"/>
        </w:numPr>
        <w:spacing w:before="200" w:after="0" w:line="240" w:lineRule="auto"/>
        <w:contextualSpacing w:val="0"/>
        <w:jc w:val="both"/>
        <w:outlineLvl w:val="2"/>
        <w:rPr>
          <w:rFonts w:ascii="Times New Roman" w:eastAsia="SimSun" w:hAnsi="Times New Roman"/>
          <w:b/>
          <w:bCs/>
          <w:vanish/>
          <w:sz w:val="28"/>
          <w:szCs w:val="24"/>
          <w:lang w:eastAsia="ru-RU"/>
        </w:rPr>
      </w:pPr>
    </w:p>
    <w:p w14:paraId="2EA66156" w14:textId="77777777" w:rsidR="003E43F2" w:rsidRPr="00715B99" w:rsidRDefault="003E43F2"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Краткая характеристика КИМ по учебному предмету</w:t>
      </w:r>
    </w:p>
    <w:p w14:paraId="17E549C4" w14:textId="172B11EC" w:rsidR="003E43F2" w:rsidRDefault="003E43F2" w:rsidP="00727A8C">
      <w:pPr>
        <w:spacing w:line="360" w:lineRule="auto"/>
        <w:jc w:val="both"/>
      </w:pPr>
    </w:p>
    <w:p w14:paraId="4BC45464" w14:textId="77777777" w:rsidR="004342B6" w:rsidRPr="004342B6" w:rsidRDefault="004342B6" w:rsidP="004342B6">
      <w:pPr>
        <w:ind w:firstLine="709"/>
        <w:jc w:val="both"/>
        <w:rPr>
          <w:sz w:val="28"/>
          <w:szCs w:val="28"/>
        </w:rPr>
      </w:pPr>
      <w:r w:rsidRPr="004342B6">
        <w:rPr>
          <w:sz w:val="28"/>
          <w:szCs w:val="28"/>
        </w:rPr>
        <w:t>ЕГЭ по информатике и ИКТ в 2023 году, как и в 2021, 2022 годах, проводился в компьютерной форме. Все задания КИМ тематически соответствуют демонстрационной версии. Для выполнения заданий 3, 9, 10, 17, 18, 24–27 требовался компьютер и специализированное программное обеспечение (редакторы электронных таблиц и текстов, среды программирования). Остальные задания могли быть решены как с использованием компьютера, так и без него.</w:t>
      </w:r>
    </w:p>
    <w:p w14:paraId="45E64C88" w14:textId="77777777" w:rsidR="004342B6" w:rsidRPr="004342B6" w:rsidRDefault="004342B6" w:rsidP="004342B6">
      <w:pPr>
        <w:ind w:firstLine="709"/>
        <w:jc w:val="both"/>
        <w:rPr>
          <w:sz w:val="28"/>
          <w:szCs w:val="28"/>
        </w:rPr>
      </w:pPr>
      <w:r w:rsidRPr="004342B6">
        <w:rPr>
          <w:sz w:val="28"/>
          <w:szCs w:val="28"/>
        </w:rPr>
        <w:t>В 2023 году были изменены следующие задания:</w:t>
      </w:r>
    </w:p>
    <w:p w14:paraId="2F12CCD5" w14:textId="77777777" w:rsidR="004342B6" w:rsidRPr="004342B6" w:rsidRDefault="004342B6" w:rsidP="004342B6">
      <w:pPr>
        <w:ind w:firstLine="709"/>
        <w:jc w:val="both"/>
        <w:rPr>
          <w:sz w:val="28"/>
          <w:szCs w:val="28"/>
        </w:rPr>
      </w:pPr>
      <w:r w:rsidRPr="004342B6">
        <w:rPr>
          <w:sz w:val="28"/>
          <w:szCs w:val="28"/>
        </w:rPr>
        <w:t xml:space="preserve">Задание 6 посвящено анализу алгоритмов для конкретного исполнителя и проверяет умение определять возможные результаты работы простейших алгоритмов управления исполнителями. Результаты данного задания могут быть использованы для проверки таких </w:t>
      </w:r>
      <w:proofErr w:type="spellStart"/>
      <w:r w:rsidRPr="004342B6">
        <w:rPr>
          <w:sz w:val="28"/>
          <w:szCs w:val="28"/>
        </w:rPr>
        <w:t>метапредметных</w:t>
      </w:r>
      <w:proofErr w:type="spellEnd"/>
      <w:r w:rsidRPr="004342B6">
        <w:rPr>
          <w:sz w:val="28"/>
          <w:szCs w:val="28"/>
        </w:rPr>
        <w:t xml:space="preserve"> результаты, как владение</w:t>
      </w:r>
      <w:r w:rsidRPr="004342B6">
        <w:rPr>
          <w:rFonts w:ascii="Arial" w:hAnsi="Arial" w:cs="Arial"/>
          <w:sz w:val="28"/>
          <w:szCs w:val="28"/>
          <w:shd w:val="clear" w:color="auto" w:fill="FFFFFF"/>
        </w:rPr>
        <w:t xml:space="preserve"> </w:t>
      </w:r>
      <w:r w:rsidRPr="004342B6">
        <w:rPr>
          <w:sz w:val="28"/>
          <w:szCs w:val="28"/>
        </w:rPr>
        <w:t>основами самоконтроля, самооценки, принятия решений и осуществления осознанного выбора в процессе решения задачи; умение оценивать правильность выполнения учебной задачи, возможности ее решения.</w:t>
      </w:r>
    </w:p>
    <w:p w14:paraId="7F48CF88" w14:textId="77777777" w:rsidR="004342B6" w:rsidRPr="004342B6" w:rsidRDefault="004342B6" w:rsidP="004342B6">
      <w:pPr>
        <w:ind w:firstLine="709"/>
        <w:jc w:val="both"/>
        <w:rPr>
          <w:sz w:val="28"/>
          <w:szCs w:val="28"/>
        </w:rPr>
      </w:pPr>
      <w:r w:rsidRPr="004342B6">
        <w:rPr>
          <w:sz w:val="28"/>
          <w:szCs w:val="28"/>
        </w:rPr>
        <w:t xml:space="preserve">Задание 22 посвящено построению математических моделей для решения задач, связанных с архитектурой современных компьютеров, многопроцессорных систем. Результаты данного задания могут быть использованы для проверки таких </w:t>
      </w:r>
      <w:proofErr w:type="spellStart"/>
      <w:r w:rsidRPr="004342B6">
        <w:rPr>
          <w:sz w:val="28"/>
          <w:szCs w:val="28"/>
        </w:rPr>
        <w:t>метапредметных</w:t>
      </w:r>
      <w:proofErr w:type="spellEnd"/>
      <w:r w:rsidRPr="004342B6">
        <w:rPr>
          <w:sz w:val="28"/>
          <w:szCs w:val="28"/>
        </w:rPr>
        <w:t xml:space="preserve"> результатов, как умение самостоятельно планировать варианты решения задания, самостоятельно искать пути для решения задачи.</w:t>
      </w:r>
    </w:p>
    <w:p w14:paraId="6A5B4DCB" w14:textId="77777777" w:rsidR="004342B6" w:rsidRDefault="004342B6" w:rsidP="00727A8C">
      <w:pPr>
        <w:spacing w:line="360" w:lineRule="auto"/>
        <w:jc w:val="both"/>
      </w:pPr>
    </w:p>
    <w:p w14:paraId="06FFF463" w14:textId="0DEAEA14" w:rsidR="00496B53" w:rsidRDefault="00496B53" w:rsidP="00727A8C">
      <w:pPr>
        <w:spacing w:line="360" w:lineRule="auto"/>
        <w:jc w:val="both"/>
      </w:pPr>
      <w:r>
        <w:br w:type="page"/>
      </w:r>
    </w:p>
    <w:p w14:paraId="524B95CE" w14:textId="77777777" w:rsidR="00D26219" w:rsidRPr="00715B99" w:rsidRDefault="00D26219"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lastRenderedPageBreak/>
        <w:t>Анализ выполнения заданий КИМ</w:t>
      </w:r>
    </w:p>
    <w:p w14:paraId="38BEE31E" w14:textId="77777777" w:rsidR="008C725A" w:rsidRDefault="008C725A" w:rsidP="00FC6BBF">
      <w:pPr>
        <w:ind w:left="-426" w:firstLine="852"/>
        <w:contextualSpacing/>
        <w:jc w:val="both"/>
        <w:rPr>
          <w:b/>
          <w:i/>
          <w:iCs/>
        </w:rPr>
      </w:pPr>
    </w:p>
    <w:p w14:paraId="4502A06E" w14:textId="1802C022" w:rsidR="00CA3EB7" w:rsidRDefault="00CA3EB7" w:rsidP="00BC108D">
      <w:pPr>
        <w:pStyle w:val="3"/>
        <w:numPr>
          <w:ilvl w:val="2"/>
          <w:numId w:val="7"/>
        </w:numPr>
        <w:rPr>
          <w:rFonts w:ascii="Times New Roman" w:hAnsi="Times New Roman"/>
          <w:b w:val="0"/>
          <w:bCs w:val="0"/>
        </w:rPr>
      </w:pPr>
      <w:r>
        <w:rPr>
          <w:rFonts w:ascii="Times New Roman" w:hAnsi="Times New Roman"/>
          <w:b w:val="0"/>
          <w:bCs w:val="0"/>
        </w:rPr>
        <w:t>Статистический анализ выполнения заданий КИМ</w:t>
      </w:r>
      <w:r w:rsidR="003E49AA">
        <w:rPr>
          <w:rFonts w:ascii="Times New Roman" w:hAnsi="Times New Roman"/>
          <w:b w:val="0"/>
          <w:bCs w:val="0"/>
          <w:lang w:val="ru-RU"/>
        </w:rPr>
        <w:t xml:space="preserve"> в </w:t>
      </w:r>
      <w:r w:rsidR="00C70AE7">
        <w:rPr>
          <w:rFonts w:ascii="Times New Roman" w:hAnsi="Times New Roman"/>
          <w:b w:val="0"/>
          <w:bCs w:val="0"/>
          <w:lang w:val="ru-RU"/>
        </w:rPr>
        <w:t>2023</w:t>
      </w:r>
      <w:r w:rsidR="003E49AA">
        <w:rPr>
          <w:rFonts w:ascii="Times New Roman" w:hAnsi="Times New Roman"/>
          <w:b w:val="0"/>
          <w:bCs w:val="0"/>
          <w:lang w:val="ru-RU"/>
        </w:rPr>
        <w:t xml:space="preserve"> году</w:t>
      </w:r>
    </w:p>
    <w:p w14:paraId="10D17461" w14:textId="77777777" w:rsidR="00CA3EB7" w:rsidRDefault="00CA3EB7" w:rsidP="00ED57AE">
      <w:pPr>
        <w:ind w:left="-426" w:firstLine="852"/>
        <w:contextualSpacing/>
        <w:jc w:val="both"/>
        <w:rPr>
          <w:i/>
          <w:iCs/>
        </w:rPr>
      </w:pPr>
    </w:p>
    <w:p w14:paraId="63FB87E8" w14:textId="77777777" w:rsidR="001B2F07" w:rsidRPr="00AD3663" w:rsidRDefault="001B2F07" w:rsidP="00FC6BBF">
      <w:pPr>
        <w:pStyle w:val="af7"/>
        <w:keepNext/>
      </w:pPr>
      <w:r w:rsidRPr="00F579AB">
        <w:t xml:space="preserve">Таблица </w:t>
      </w:r>
      <w:r w:rsidR="008F5534">
        <w:rPr>
          <w:noProof/>
        </w:rPr>
        <w:fldChar w:fldCharType="begin"/>
      </w:r>
      <w:r w:rsidR="008F5534">
        <w:rPr>
          <w:noProof/>
        </w:rPr>
        <w:instrText xml:space="preserve"> STYLEREF 1 \s </w:instrText>
      </w:r>
      <w:r w:rsidR="008F5534">
        <w:rPr>
          <w:noProof/>
        </w:rPr>
        <w:fldChar w:fldCharType="separate"/>
      </w:r>
      <w:r w:rsidR="00383699">
        <w:rPr>
          <w:noProof/>
        </w:rPr>
        <w:t>2</w:t>
      </w:r>
      <w:r w:rsidR="008F5534">
        <w:rPr>
          <w:noProof/>
        </w:rPr>
        <w:fldChar w:fldCharType="end"/>
      </w:r>
      <w:r w:rsidR="00DB6897">
        <w:noBreakHyphen/>
      </w:r>
      <w:r w:rsidR="008F5534">
        <w:rPr>
          <w:noProof/>
        </w:rPr>
        <w:fldChar w:fldCharType="begin"/>
      </w:r>
      <w:r w:rsidR="008F5534">
        <w:rPr>
          <w:noProof/>
        </w:rPr>
        <w:instrText xml:space="preserve"> SEQ Таблица \* ARABIC \s 1 </w:instrText>
      </w:r>
      <w:r w:rsidR="008F5534">
        <w:rPr>
          <w:noProof/>
        </w:rPr>
        <w:fldChar w:fldCharType="separate"/>
      </w:r>
      <w:r w:rsidR="00383699">
        <w:rPr>
          <w:noProof/>
        </w:rPr>
        <w:t>13</w:t>
      </w:r>
      <w:r w:rsidR="008F5534">
        <w:rPr>
          <w:noProof/>
        </w:rPr>
        <w:fldChar w:fldCharType="end"/>
      </w:r>
    </w:p>
    <w:tbl>
      <w:tblPr>
        <w:tblW w:w="9498" w:type="dxa"/>
        <w:tblInd w:w="-85" w:type="dxa"/>
        <w:tblLayout w:type="fixed"/>
        <w:tblCellMar>
          <w:left w:w="57" w:type="dxa"/>
          <w:right w:w="57" w:type="dxa"/>
        </w:tblCellMar>
        <w:tblLook w:val="0000" w:firstRow="0" w:lastRow="0" w:firstColumn="0" w:lastColumn="0" w:noHBand="0" w:noVBand="0"/>
      </w:tblPr>
      <w:tblGrid>
        <w:gridCol w:w="851"/>
        <w:gridCol w:w="1918"/>
        <w:gridCol w:w="917"/>
        <w:gridCol w:w="851"/>
        <w:gridCol w:w="1417"/>
        <w:gridCol w:w="1276"/>
        <w:gridCol w:w="992"/>
        <w:gridCol w:w="1276"/>
      </w:tblGrid>
      <w:tr w:rsidR="004342B6" w:rsidRPr="006020BB" w14:paraId="104D2DC7" w14:textId="77777777" w:rsidTr="00DA6324">
        <w:trPr>
          <w:cantSplit/>
          <w:trHeight w:val="313"/>
          <w:tblHeader/>
        </w:trPr>
        <w:tc>
          <w:tcPr>
            <w:tcW w:w="851" w:type="dxa"/>
            <w:vMerge w:val="restart"/>
            <w:tcBorders>
              <w:top w:val="single" w:sz="8" w:space="0" w:color="000000"/>
              <w:left w:val="single" w:sz="8" w:space="0" w:color="000000"/>
              <w:right w:val="single" w:sz="8" w:space="0" w:color="000000"/>
            </w:tcBorders>
            <w:vAlign w:val="center"/>
          </w:tcPr>
          <w:p w14:paraId="48AFD9FC" w14:textId="77777777" w:rsidR="004342B6" w:rsidRPr="006020BB" w:rsidRDefault="004342B6" w:rsidP="00DA6324">
            <w:pPr>
              <w:autoSpaceDE w:val="0"/>
              <w:autoSpaceDN w:val="0"/>
              <w:adjustRightInd w:val="0"/>
              <w:jc w:val="center"/>
              <w:rPr>
                <w:sz w:val="20"/>
                <w:szCs w:val="20"/>
              </w:rPr>
            </w:pPr>
            <w:r w:rsidRPr="006020BB">
              <w:rPr>
                <w:bCs/>
                <w:sz w:val="20"/>
                <w:szCs w:val="20"/>
              </w:rPr>
              <w:t>Номер</w:t>
            </w:r>
          </w:p>
          <w:p w14:paraId="1D4A7ED4" w14:textId="77777777" w:rsidR="004342B6" w:rsidRPr="006020BB" w:rsidRDefault="004342B6" w:rsidP="00DA6324">
            <w:pPr>
              <w:autoSpaceDE w:val="0"/>
              <w:autoSpaceDN w:val="0"/>
              <w:adjustRightInd w:val="0"/>
              <w:jc w:val="center"/>
              <w:rPr>
                <w:sz w:val="20"/>
                <w:szCs w:val="20"/>
              </w:rPr>
            </w:pPr>
            <w:r w:rsidRPr="006020BB">
              <w:rPr>
                <w:bCs/>
                <w:sz w:val="20"/>
                <w:szCs w:val="20"/>
              </w:rPr>
              <w:t>задания в КИМ</w:t>
            </w:r>
          </w:p>
        </w:tc>
        <w:tc>
          <w:tcPr>
            <w:tcW w:w="1918" w:type="dxa"/>
            <w:vMerge w:val="restart"/>
            <w:tcBorders>
              <w:top w:val="single" w:sz="8" w:space="0" w:color="000000"/>
              <w:left w:val="single" w:sz="8" w:space="0" w:color="000000"/>
              <w:right w:val="single" w:sz="8" w:space="0" w:color="000000"/>
            </w:tcBorders>
            <w:vAlign w:val="center"/>
          </w:tcPr>
          <w:p w14:paraId="4DF03C2B" w14:textId="77777777" w:rsidR="004342B6" w:rsidRPr="006020BB" w:rsidRDefault="004342B6" w:rsidP="00DA6324">
            <w:pPr>
              <w:autoSpaceDE w:val="0"/>
              <w:autoSpaceDN w:val="0"/>
              <w:adjustRightInd w:val="0"/>
              <w:jc w:val="center"/>
              <w:rPr>
                <w:sz w:val="20"/>
                <w:szCs w:val="20"/>
              </w:rPr>
            </w:pPr>
            <w:r w:rsidRPr="006020BB">
              <w:rPr>
                <w:bCs/>
                <w:sz w:val="20"/>
                <w:szCs w:val="20"/>
              </w:rPr>
              <w:t>Проверяемые элементы содержания / умения</w:t>
            </w:r>
          </w:p>
        </w:tc>
        <w:tc>
          <w:tcPr>
            <w:tcW w:w="917" w:type="dxa"/>
            <w:vMerge w:val="restart"/>
            <w:tcBorders>
              <w:top w:val="single" w:sz="8" w:space="0" w:color="000000"/>
              <w:left w:val="single" w:sz="8" w:space="0" w:color="000000"/>
              <w:right w:val="single" w:sz="8" w:space="0" w:color="000000"/>
            </w:tcBorders>
            <w:vAlign w:val="center"/>
          </w:tcPr>
          <w:p w14:paraId="14411D75" w14:textId="77777777" w:rsidR="004342B6" w:rsidRPr="006020BB" w:rsidRDefault="004342B6" w:rsidP="00DA6324">
            <w:pPr>
              <w:autoSpaceDE w:val="0"/>
              <w:autoSpaceDN w:val="0"/>
              <w:adjustRightInd w:val="0"/>
              <w:jc w:val="center"/>
              <w:rPr>
                <w:sz w:val="20"/>
                <w:szCs w:val="20"/>
              </w:rPr>
            </w:pPr>
            <w:r w:rsidRPr="006020BB">
              <w:rPr>
                <w:bCs/>
                <w:sz w:val="20"/>
                <w:szCs w:val="20"/>
              </w:rPr>
              <w:t>Уровень сложности задания</w:t>
            </w:r>
          </w:p>
        </w:tc>
        <w:tc>
          <w:tcPr>
            <w:tcW w:w="5812" w:type="dxa"/>
            <w:gridSpan w:val="5"/>
            <w:tcBorders>
              <w:top w:val="single" w:sz="8" w:space="0" w:color="000000"/>
              <w:left w:val="single" w:sz="8" w:space="0" w:color="000000"/>
              <w:right w:val="single" w:sz="8" w:space="0" w:color="000000"/>
            </w:tcBorders>
          </w:tcPr>
          <w:p w14:paraId="2113D132" w14:textId="3B877D2D" w:rsidR="004342B6" w:rsidRPr="006020BB" w:rsidRDefault="004342B6" w:rsidP="004342B6">
            <w:pPr>
              <w:jc w:val="center"/>
              <w:rPr>
                <w:bCs/>
                <w:sz w:val="20"/>
                <w:szCs w:val="20"/>
              </w:rPr>
            </w:pPr>
            <w:r w:rsidRPr="006020BB">
              <w:rPr>
                <w:sz w:val="20"/>
                <w:szCs w:val="20"/>
              </w:rPr>
              <w:t xml:space="preserve">Процент выполнения задания </w:t>
            </w:r>
            <w:r w:rsidRPr="006020BB">
              <w:rPr>
                <w:sz w:val="20"/>
                <w:szCs w:val="20"/>
              </w:rPr>
              <w:br/>
              <w:t>в субъекте Российской Федерации</w:t>
            </w:r>
          </w:p>
        </w:tc>
      </w:tr>
      <w:tr w:rsidR="004342B6" w:rsidRPr="006020BB" w14:paraId="11C971AF" w14:textId="77777777" w:rsidTr="00DA6324">
        <w:trPr>
          <w:cantSplit/>
          <w:trHeight w:val="635"/>
          <w:tblHeader/>
        </w:trPr>
        <w:tc>
          <w:tcPr>
            <w:tcW w:w="851" w:type="dxa"/>
            <w:vMerge/>
            <w:tcBorders>
              <w:left w:val="single" w:sz="8" w:space="0" w:color="000000"/>
              <w:bottom w:val="single" w:sz="8" w:space="0" w:color="000000"/>
              <w:right w:val="single" w:sz="8" w:space="0" w:color="000000"/>
            </w:tcBorders>
            <w:vAlign w:val="center"/>
          </w:tcPr>
          <w:p w14:paraId="7BE1F11F" w14:textId="77777777" w:rsidR="004342B6" w:rsidRPr="006020BB" w:rsidRDefault="004342B6" w:rsidP="00DA6324">
            <w:pPr>
              <w:autoSpaceDE w:val="0"/>
              <w:autoSpaceDN w:val="0"/>
              <w:adjustRightInd w:val="0"/>
              <w:jc w:val="center"/>
              <w:rPr>
                <w:bCs/>
                <w:sz w:val="20"/>
                <w:szCs w:val="20"/>
              </w:rPr>
            </w:pPr>
          </w:p>
        </w:tc>
        <w:tc>
          <w:tcPr>
            <w:tcW w:w="1918" w:type="dxa"/>
            <w:vMerge/>
            <w:tcBorders>
              <w:left w:val="single" w:sz="8" w:space="0" w:color="000000"/>
              <w:bottom w:val="single" w:sz="8" w:space="0" w:color="000000"/>
              <w:right w:val="single" w:sz="8" w:space="0" w:color="000000"/>
            </w:tcBorders>
            <w:vAlign w:val="center"/>
          </w:tcPr>
          <w:p w14:paraId="25EC3D8E" w14:textId="77777777" w:rsidR="004342B6" w:rsidRPr="006020BB" w:rsidRDefault="004342B6" w:rsidP="00DA6324">
            <w:pPr>
              <w:autoSpaceDE w:val="0"/>
              <w:autoSpaceDN w:val="0"/>
              <w:adjustRightInd w:val="0"/>
              <w:jc w:val="center"/>
              <w:rPr>
                <w:bCs/>
                <w:sz w:val="20"/>
                <w:szCs w:val="20"/>
              </w:rPr>
            </w:pPr>
          </w:p>
        </w:tc>
        <w:tc>
          <w:tcPr>
            <w:tcW w:w="917" w:type="dxa"/>
            <w:vMerge/>
            <w:tcBorders>
              <w:left w:val="single" w:sz="8" w:space="0" w:color="000000"/>
              <w:bottom w:val="single" w:sz="8" w:space="0" w:color="000000"/>
              <w:right w:val="single" w:sz="8" w:space="0" w:color="000000"/>
            </w:tcBorders>
            <w:vAlign w:val="center"/>
          </w:tcPr>
          <w:p w14:paraId="73023DD6" w14:textId="77777777" w:rsidR="004342B6" w:rsidRPr="006020BB" w:rsidRDefault="004342B6" w:rsidP="00DA6324">
            <w:pPr>
              <w:autoSpaceDE w:val="0"/>
              <w:autoSpaceDN w:val="0"/>
              <w:adjustRightInd w:val="0"/>
              <w:jc w:val="center"/>
              <w:rPr>
                <w:bCs/>
                <w:sz w:val="20"/>
                <w:szCs w:val="20"/>
              </w:rPr>
            </w:pPr>
          </w:p>
        </w:tc>
        <w:tc>
          <w:tcPr>
            <w:tcW w:w="851" w:type="dxa"/>
            <w:tcBorders>
              <w:top w:val="single" w:sz="8" w:space="0" w:color="000000"/>
              <w:left w:val="single" w:sz="8" w:space="0" w:color="000000"/>
              <w:bottom w:val="single" w:sz="8" w:space="0" w:color="000000"/>
              <w:right w:val="single" w:sz="8" w:space="0" w:color="000000"/>
            </w:tcBorders>
            <w:vAlign w:val="center"/>
          </w:tcPr>
          <w:p w14:paraId="380B1EFF" w14:textId="77777777" w:rsidR="004342B6" w:rsidRPr="006020BB" w:rsidRDefault="004342B6" w:rsidP="00DA6324">
            <w:pPr>
              <w:jc w:val="center"/>
              <w:rPr>
                <w:sz w:val="20"/>
                <w:szCs w:val="20"/>
              </w:rPr>
            </w:pPr>
            <w:r w:rsidRPr="006020BB">
              <w:rPr>
                <w:sz w:val="20"/>
                <w:szCs w:val="20"/>
              </w:rPr>
              <w:t>средний</w:t>
            </w:r>
          </w:p>
        </w:tc>
        <w:tc>
          <w:tcPr>
            <w:tcW w:w="1417" w:type="dxa"/>
            <w:tcBorders>
              <w:top w:val="single" w:sz="8" w:space="0" w:color="000000"/>
              <w:left w:val="single" w:sz="8" w:space="0" w:color="000000"/>
              <w:bottom w:val="single" w:sz="8" w:space="0" w:color="000000"/>
              <w:right w:val="single" w:sz="8" w:space="0" w:color="000000"/>
            </w:tcBorders>
          </w:tcPr>
          <w:p w14:paraId="1DB0F7FA" w14:textId="77777777" w:rsidR="004342B6" w:rsidRPr="006020BB" w:rsidRDefault="004342B6" w:rsidP="00DA6324">
            <w:pPr>
              <w:autoSpaceDE w:val="0"/>
              <w:autoSpaceDN w:val="0"/>
              <w:adjustRightInd w:val="0"/>
              <w:jc w:val="center"/>
              <w:rPr>
                <w:bCs/>
                <w:sz w:val="20"/>
                <w:szCs w:val="20"/>
              </w:rPr>
            </w:pPr>
            <w:r w:rsidRPr="006020BB">
              <w:rPr>
                <w:bCs/>
                <w:sz w:val="20"/>
                <w:szCs w:val="20"/>
              </w:rPr>
              <w:t xml:space="preserve">в группе не </w:t>
            </w:r>
            <w:proofErr w:type="gramStart"/>
            <w:r w:rsidRPr="006020BB">
              <w:rPr>
                <w:bCs/>
                <w:sz w:val="20"/>
                <w:szCs w:val="20"/>
              </w:rPr>
              <w:t>преодолев</w:t>
            </w:r>
            <w:r>
              <w:rPr>
                <w:bCs/>
                <w:sz w:val="20"/>
                <w:szCs w:val="20"/>
              </w:rPr>
              <w:t>-</w:t>
            </w:r>
            <w:proofErr w:type="spellStart"/>
            <w:r w:rsidRPr="006020BB">
              <w:rPr>
                <w:bCs/>
                <w:sz w:val="20"/>
                <w:szCs w:val="20"/>
              </w:rPr>
              <w:t>ших</w:t>
            </w:r>
            <w:proofErr w:type="spellEnd"/>
            <w:proofErr w:type="gramEnd"/>
            <w:r w:rsidRPr="006020BB">
              <w:rPr>
                <w:bCs/>
                <w:sz w:val="20"/>
                <w:szCs w:val="20"/>
              </w:rPr>
              <w:t xml:space="preserve"> минимальный балл</w:t>
            </w:r>
          </w:p>
        </w:tc>
        <w:tc>
          <w:tcPr>
            <w:tcW w:w="1276" w:type="dxa"/>
            <w:tcBorders>
              <w:top w:val="single" w:sz="8" w:space="0" w:color="000000"/>
              <w:left w:val="single" w:sz="8" w:space="0" w:color="000000"/>
              <w:bottom w:val="single" w:sz="8" w:space="0" w:color="000000"/>
              <w:right w:val="single" w:sz="8" w:space="0" w:color="000000"/>
            </w:tcBorders>
            <w:vAlign w:val="center"/>
          </w:tcPr>
          <w:p w14:paraId="2925F568" w14:textId="77777777" w:rsidR="004342B6" w:rsidRPr="006020BB" w:rsidRDefault="004342B6" w:rsidP="00DA6324">
            <w:pPr>
              <w:autoSpaceDE w:val="0"/>
              <w:autoSpaceDN w:val="0"/>
              <w:adjustRightInd w:val="0"/>
              <w:jc w:val="center"/>
              <w:rPr>
                <w:bCs/>
                <w:sz w:val="20"/>
                <w:szCs w:val="20"/>
              </w:rPr>
            </w:pPr>
            <w:r w:rsidRPr="006020BB">
              <w:rPr>
                <w:bCs/>
                <w:sz w:val="20"/>
                <w:szCs w:val="20"/>
              </w:rPr>
              <w:t xml:space="preserve">в группе от минимального до 60 </w:t>
            </w:r>
            <w:proofErr w:type="spellStart"/>
            <w:r w:rsidRPr="006020BB">
              <w:rPr>
                <w:bCs/>
                <w:sz w:val="20"/>
                <w:szCs w:val="20"/>
              </w:rPr>
              <w:t>т.б</w:t>
            </w:r>
            <w:proofErr w:type="spellEnd"/>
            <w:r w:rsidRPr="006020BB">
              <w:rPr>
                <w:bCs/>
                <w:sz w:val="20"/>
                <w:szCs w:val="20"/>
              </w:rPr>
              <w:t>.</w:t>
            </w:r>
          </w:p>
        </w:tc>
        <w:tc>
          <w:tcPr>
            <w:tcW w:w="992" w:type="dxa"/>
            <w:tcBorders>
              <w:top w:val="single" w:sz="8" w:space="0" w:color="000000"/>
              <w:left w:val="single" w:sz="8" w:space="0" w:color="000000"/>
              <w:bottom w:val="single" w:sz="8" w:space="0" w:color="000000"/>
              <w:right w:val="single" w:sz="8" w:space="0" w:color="000000"/>
            </w:tcBorders>
            <w:vAlign w:val="center"/>
          </w:tcPr>
          <w:p w14:paraId="30446A7A" w14:textId="77777777" w:rsidR="004342B6" w:rsidRPr="006020BB" w:rsidRDefault="004342B6" w:rsidP="00DA6324">
            <w:pPr>
              <w:autoSpaceDE w:val="0"/>
              <w:autoSpaceDN w:val="0"/>
              <w:adjustRightInd w:val="0"/>
              <w:jc w:val="center"/>
              <w:rPr>
                <w:bCs/>
                <w:sz w:val="20"/>
                <w:szCs w:val="20"/>
              </w:rPr>
            </w:pPr>
            <w:r w:rsidRPr="006020BB">
              <w:rPr>
                <w:bCs/>
                <w:sz w:val="20"/>
                <w:szCs w:val="20"/>
              </w:rPr>
              <w:t xml:space="preserve">в группе от 61 до 80 </w:t>
            </w:r>
            <w:proofErr w:type="spellStart"/>
            <w:r w:rsidRPr="006020BB">
              <w:rPr>
                <w:bCs/>
                <w:sz w:val="20"/>
                <w:szCs w:val="20"/>
              </w:rPr>
              <w:t>т.б</w:t>
            </w:r>
            <w:proofErr w:type="spellEnd"/>
            <w:r w:rsidRPr="006020BB">
              <w:rPr>
                <w:bCs/>
                <w:sz w:val="20"/>
                <w:szCs w:val="20"/>
              </w:rPr>
              <w:t>.</w:t>
            </w:r>
          </w:p>
        </w:tc>
        <w:tc>
          <w:tcPr>
            <w:tcW w:w="1276" w:type="dxa"/>
            <w:tcBorders>
              <w:top w:val="single" w:sz="8" w:space="0" w:color="000000"/>
              <w:left w:val="single" w:sz="8" w:space="0" w:color="000000"/>
              <w:bottom w:val="single" w:sz="8" w:space="0" w:color="000000"/>
              <w:right w:val="single" w:sz="8" w:space="0" w:color="000000"/>
            </w:tcBorders>
            <w:vAlign w:val="center"/>
          </w:tcPr>
          <w:p w14:paraId="4BB5A00A" w14:textId="77777777" w:rsidR="004342B6" w:rsidRPr="006020BB" w:rsidRDefault="004342B6" w:rsidP="00DA6324">
            <w:pPr>
              <w:autoSpaceDE w:val="0"/>
              <w:autoSpaceDN w:val="0"/>
              <w:adjustRightInd w:val="0"/>
              <w:jc w:val="center"/>
              <w:rPr>
                <w:bCs/>
                <w:sz w:val="20"/>
                <w:szCs w:val="20"/>
              </w:rPr>
            </w:pPr>
            <w:r w:rsidRPr="006020BB">
              <w:rPr>
                <w:bCs/>
                <w:sz w:val="20"/>
                <w:szCs w:val="20"/>
              </w:rPr>
              <w:t xml:space="preserve">в группе </w:t>
            </w:r>
            <w:r>
              <w:rPr>
                <w:bCs/>
                <w:sz w:val="20"/>
                <w:szCs w:val="20"/>
              </w:rPr>
              <w:br/>
            </w:r>
            <w:r w:rsidRPr="006020BB">
              <w:rPr>
                <w:bCs/>
                <w:sz w:val="20"/>
                <w:szCs w:val="20"/>
              </w:rPr>
              <w:t xml:space="preserve">от 81 до 100 </w:t>
            </w:r>
            <w:proofErr w:type="spellStart"/>
            <w:r w:rsidRPr="006020BB">
              <w:rPr>
                <w:bCs/>
                <w:sz w:val="20"/>
                <w:szCs w:val="20"/>
              </w:rPr>
              <w:t>т.б</w:t>
            </w:r>
            <w:proofErr w:type="spellEnd"/>
            <w:r w:rsidRPr="006020BB">
              <w:rPr>
                <w:bCs/>
                <w:sz w:val="20"/>
                <w:szCs w:val="20"/>
              </w:rPr>
              <w:t>.</w:t>
            </w:r>
          </w:p>
        </w:tc>
      </w:tr>
      <w:tr w:rsidR="004342B6" w:rsidRPr="004342B6" w14:paraId="2B5B2B79" w14:textId="77777777" w:rsidTr="00496B53">
        <w:tblPrEx>
          <w:tblCellMar>
            <w:left w:w="108" w:type="dxa"/>
            <w:right w:w="108" w:type="dxa"/>
          </w:tblCellMar>
          <w:tblLook w:val="04A0" w:firstRow="1" w:lastRow="0" w:firstColumn="1" w:lastColumn="0" w:noHBand="0" w:noVBand="1"/>
        </w:tblPrEx>
        <w:trPr>
          <w:trHeight w:hRule="exact" w:val="1669"/>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81AF613"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1</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3D5F3D40" w14:textId="77777777" w:rsidR="004342B6" w:rsidRPr="004342B6" w:rsidRDefault="004342B6" w:rsidP="00DA6324">
            <w:pPr>
              <w:widowControl w:val="0"/>
              <w:autoSpaceDE w:val="0"/>
              <w:autoSpaceDN w:val="0"/>
              <w:adjustRightInd w:val="0"/>
              <w:rPr>
                <w:sz w:val="20"/>
                <w:szCs w:val="20"/>
              </w:rPr>
            </w:pPr>
            <w:r w:rsidRPr="004342B6">
              <w:rPr>
                <w:rFonts w:eastAsia="Times New Roman"/>
                <w:sz w:val="20"/>
                <w:szCs w:val="20"/>
              </w:rPr>
              <w:t>Умение представлять и считывать данные в разных типах информационных моделей (схемы, карты, таблицы, графики и формулы)</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9BD8DF4"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Б</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47FB8AFA"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91</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180F81A6"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63</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25ED7534"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94</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21B612B3"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98</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60F82974"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99</w:t>
            </w:r>
          </w:p>
        </w:tc>
      </w:tr>
      <w:tr w:rsidR="004342B6" w:rsidRPr="004342B6" w14:paraId="2207EA33" w14:textId="77777777" w:rsidTr="00DA6324">
        <w:tblPrEx>
          <w:tblCellMar>
            <w:left w:w="108" w:type="dxa"/>
            <w:right w:w="108" w:type="dxa"/>
          </w:tblCellMar>
          <w:tblLook w:val="04A0" w:firstRow="1" w:lastRow="0" w:firstColumn="1" w:lastColumn="0" w:noHBand="0" w:noVBand="1"/>
        </w:tblPrEx>
        <w:trPr>
          <w:trHeight w:hRule="exact" w:val="778"/>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39F7CBF"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2</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7881A9A3" w14:textId="77777777" w:rsidR="004342B6" w:rsidRPr="004342B6" w:rsidRDefault="004342B6" w:rsidP="00DA6324">
            <w:pPr>
              <w:widowControl w:val="0"/>
              <w:autoSpaceDE w:val="0"/>
              <w:autoSpaceDN w:val="0"/>
              <w:adjustRightInd w:val="0"/>
              <w:rPr>
                <w:sz w:val="20"/>
                <w:szCs w:val="20"/>
              </w:rPr>
            </w:pPr>
            <w:r w:rsidRPr="004342B6">
              <w:rPr>
                <w:rFonts w:eastAsia="Times New Roman"/>
                <w:sz w:val="20"/>
                <w:szCs w:val="20"/>
              </w:rPr>
              <w:t>Умение строить таблицы истинности и логические схемы</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155D4E4"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Б</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74D50046"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81</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2A786847"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29</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68454687"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82</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44AFA7F9"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97</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21CBC9C2"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99</w:t>
            </w:r>
          </w:p>
        </w:tc>
      </w:tr>
      <w:tr w:rsidR="004342B6" w:rsidRPr="004342B6" w14:paraId="757E33D7" w14:textId="77777777" w:rsidTr="00DA6324">
        <w:tblPrEx>
          <w:tblCellMar>
            <w:left w:w="108" w:type="dxa"/>
            <w:right w:w="108" w:type="dxa"/>
          </w:tblCellMar>
          <w:tblLook w:val="04A0" w:firstRow="1" w:lastRow="0" w:firstColumn="1" w:lastColumn="0" w:noHBand="0" w:noVBand="1"/>
        </w:tblPrEx>
        <w:trPr>
          <w:trHeight w:hRule="exact" w:val="988"/>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4B06E63"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3</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1F8786DC" w14:textId="77777777" w:rsidR="004342B6" w:rsidRPr="004342B6" w:rsidRDefault="004342B6" w:rsidP="00DA6324">
            <w:pPr>
              <w:widowControl w:val="0"/>
              <w:autoSpaceDE w:val="0"/>
              <w:autoSpaceDN w:val="0"/>
              <w:adjustRightInd w:val="0"/>
              <w:rPr>
                <w:sz w:val="20"/>
                <w:szCs w:val="20"/>
              </w:rPr>
            </w:pPr>
            <w:r w:rsidRPr="004342B6">
              <w:rPr>
                <w:rFonts w:eastAsia="Times New Roman"/>
                <w:sz w:val="20"/>
                <w:szCs w:val="20"/>
              </w:rPr>
              <w:t>Умение поиска информации в реляционных базах данных</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D4D76EC"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Б</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0FD7FCC7"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73</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6C0904E1"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34</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310D1A7C"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73</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5EBDCC81"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84</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325B5951"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95</w:t>
            </w:r>
          </w:p>
        </w:tc>
      </w:tr>
      <w:tr w:rsidR="004342B6" w:rsidRPr="004342B6" w14:paraId="0EFAADDE" w14:textId="77777777" w:rsidTr="00496B53">
        <w:tblPrEx>
          <w:tblCellMar>
            <w:left w:w="108" w:type="dxa"/>
            <w:right w:w="108" w:type="dxa"/>
          </w:tblCellMar>
          <w:tblLook w:val="04A0" w:firstRow="1" w:lastRow="0" w:firstColumn="1" w:lastColumn="0" w:noHBand="0" w:noVBand="1"/>
        </w:tblPrEx>
        <w:trPr>
          <w:trHeight w:hRule="exact" w:val="783"/>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597C0E3"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4</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29CF68A8" w14:textId="77777777" w:rsidR="004342B6" w:rsidRPr="004342B6" w:rsidRDefault="004342B6" w:rsidP="00DA6324">
            <w:pPr>
              <w:widowControl w:val="0"/>
              <w:autoSpaceDE w:val="0"/>
              <w:autoSpaceDN w:val="0"/>
              <w:adjustRightInd w:val="0"/>
              <w:rPr>
                <w:sz w:val="20"/>
                <w:szCs w:val="20"/>
              </w:rPr>
            </w:pPr>
            <w:r w:rsidRPr="004342B6">
              <w:rPr>
                <w:rFonts w:eastAsia="Times New Roman"/>
                <w:sz w:val="20"/>
                <w:szCs w:val="20"/>
              </w:rPr>
              <w:t>Умение кодировать и декодировать информацию</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14EEC49C"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Б</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26F94467"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81</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43C1F1F1"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35</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026B922E"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83</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73D3AA33"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94</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1A356F47"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99</w:t>
            </w:r>
          </w:p>
        </w:tc>
      </w:tr>
      <w:tr w:rsidR="004342B6" w:rsidRPr="004342B6" w14:paraId="6E89C72F" w14:textId="77777777" w:rsidTr="00DA6324">
        <w:tblPrEx>
          <w:tblCellMar>
            <w:left w:w="108" w:type="dxa"/>
            <w:right w:w="108" w:type="dxa"/>
          </w:tblCellMar>
          <w:tblLook w:val="04A0" w:firstRow="1" w:lastRow="0" w:firstColumn="1" w:lastColumn="0" w:noHBand="0" w:noVBand="1"/>
        </w:tblPrEx>
        <w:trPr>
          <w:trHeight w:hRule="exact" w:val="3977"/>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1ECE488"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5</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380808CD" w14:textId="77777777" w:rsidR="004342B6" w:rsidRPr="004342B6" w:rsidRDefault="004342B6" w:rsidP="00DA6324">
            <w:pPr>
              <w:widowControl w:val="0"/>
              <w:autoSpaceDE w:val="0"/>
              <w:autoSpaceDN w:val="0"/>
              <w:adjustRightInd w:val="0"/>
              <w:rPr>
                <w:sz w:val="20"/>
                <w:szCs w:val="20"/>
              </w:rPr>
            </w:pPr>
            <w:r w:rsidRPr="004342B6">
              <w:rPr>
                <w:rFonts w:eastAsia="Times New Roman"/>
                <w:sz w:val="20"/>
                <w:szCs w:val="20"/>
              </w:rPr>
              <w:t>Формальное исполнение алгоритма, записанного на естественном языке или умение создавать линейный алгоритм для формального исполнителя с ограниченным набором команд, или умение восстанавливать исходные данные линейного алгоритма по результатам его работы</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74680AF"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Б</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56C375BE"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35</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2388CE65"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2</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5262C066"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16</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317BDC60"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55</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77C2281D"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88</w:t>
            </w:r>
          </w:p>
        </w:tc>
      </w:tr>
      <w:tr w:rsidR="004342B6" w:rsidRPr="004342B6" w14:paraId="07C26ED5" w14:textId="77777777" w:rsidTr="00DA6324">
        <w:tblPrEx>
          <w:tblCellMar>
            <w:left w:w="108" w:type="dxa"/>
            <w:right w:w="108" w:type="dxa"/>
          </w:tblCellMar>
          <w:tblLook w:val="04A0" w:firstRow="1" w:lastRow="0" w:firstColumn="1" w:lastColumn="0" w:noHBand="0" w:noVBand="1"/>
        </w:tblPrEx>
        <w:trPr>
          <w:trHeight w:hRule="exact" w:val="2112"/>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6AB5095"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6</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653F3D5E" w14:textId="77777777" w:rsidR="004342B6" w:rsidRPr="004342B6" w:rsidRDefault="004342B6" w:rsidP="00DA6324">
            <w:pPr>
              <w:widowControl w:val="0"/>
              <w:autoSpaceDE w:val="0"/>
              <w:autoSpaceDN w:val="0"/>
              <w:adjustRightInd w:val="0"/>
              <w:rPr>
                <w:sz w:val="20"/>
                <w:szCs w:val="20"/>
              </w:rPr>
            </w:pPr>
            <w:r w:rsidRPr="004342B6">
              <w:rPr>
                <w:rFonts w:eastAsia="Times New Roman"/>
                <w:sz w:val="20"/>
                <w:szCs w:val="20"/>
              </w:rPr>
              <w:t xml:space="preserve">Определение возможных результатов работы простейших алгоритмов управления исполнителями и вычислительных алгоритмов </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62225CD"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Б</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2710FD78"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21</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51D8AFD2"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1</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00DDF338"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5DC85C58"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28</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6A8B943A"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69</w:t>
            </w:r>
          </w:p>
        </w:tc>
      </w:tr>
      <w:tr w:rsidR="004342B6" w:rsidRPr="004342B6" w14:paraId="765E76F8" w14:textId="77777777" w:rsidTr="00DA6324">
        <w:tblPrEx>
          <w:tblCellMar>
            <w:left w:w="108" w:type="dxa"/>
            <w:right w:w="108" w:type="dxa"/>
          </w:tblCellMar>
          <w:tblLook w:val="04A0" w:firstRow="1" w:lastRow="0" w:firstColumn="1" w:lastColumn="0" w:noHBand="0" w:noVBand="1"/>
        </w:tblPrEx>
        <w:trPr>
          <w:trHeight w:hRule="exact" w:val="1717"/>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9229B39"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lastRenderedPageBreak/>
              <w:t>7</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4FA9BC3D" w14:textId="77777777" w:rsidR="004342B6" w:rsidRPr="004342B6" w:rsidRDefault="004342B6" w:rsidP="00DA6324">
            <w:pPr>
              <w:widowControl w:val="0"/>
              <w:autoSpaceDE w:val="0"/>
              <w:autoSpaceDN w:val="0"/>
              <w:adjustRightInd w:val="0"/>
              <w:rPr>
                <w:sz w:val="20"/>
                <w:szCs w:val="20"/>
              </w:rPr>
            </w:pPr>
            <w:r w:rsidRPr="004342B6">
              <w:rPr>
                <w:rFonts w:eastAsia="Times New Roman"/>
                <w:sz w:val="20"/>
                <w:szCs w:val="20"/>
              </w:rPr>
              <w:t>Умение определять объем памяти, необходимый для хранения графической и звуковой информации</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DA74488"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Б</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54FCDD1D"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65</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03BB74DC"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19</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497ECECC"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57</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20D04EC3"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85</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726A62D5"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96</w:t>
            </w:r>
          </w:p>
        </w:tc>
      </w:tr>
      <w:tr w:rsidR="004342B6" w:rsidRPr="004342B6" w14:paraId="2E65B277" w14:textId="77777777" w:rsidTr="00496B53">
        <w:tblPrEx>
          <w:tblCellMar>
            <w:left w:w="108" w:type="dxa"/>
            <w:right w:w="108" w:type="dxa"/>
          </w:tblCellMar>
          <w:tblLook w:val="04A0" w:firstRow="1" w:lastRow="0" w:firstColumn="1" w:lastColumn="0" w:noHBand="0" w:noVBand="1"/>
        </w:tblPrEx>
        <w:trPr>
          <w:trHeight w:hRule="exact" w:val="1469"/>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106F006"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8</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2232C743" w14:textId="77777777" w:rsidR="004342B6" w:rsidRPr="004342B6" w:rsidRDefault="004342B6" w:rsidP="00DA6324">
            <w:pPr>
              <w:widowControl w:val="0"/>
              <w:autoSpaceDE w:val="0"/>
              <w:autoSpaceDN w:val="0"/>
              <w:adjustRightInd w:val="0"/>
              <w:rPr>
                <w:sz w:val="20"/>
                <w:szCs w:val="20"/>
              </w:rPr>
            </w:pPr>
            <w:r w:rsidRPr="004342B6">
              <w:rPr>
                <w:rFonts w:eastAsia="Times New Roman"/>
                <w:sz w:val="20"/>
                <w:szCs w:val="20"/>
              </w:rPr>
              <w:t>Знание основных понятий и методов, используемых при измерении количества информации</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111307D8"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Б</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2220AD48"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29</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5AA46564"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3</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6FD29D0B"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15</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7DDFA887"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45</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085134DD"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77</w:t>
            </w:r>
          </w:p>
        </w:tc>
      </w:tr>
      <w:tr w:rsidR="004342B6" w:rsidRPr="004342B6" w14:paraId="1C8DCEFA" w14:textId="77777777" w:rsidTr="00DA6324">
        <w:tblPrEx>
          <w:tblCellMar>
            <w:left w:w="108" w:type="dxa"/>
            <w:right w:w="108" w:type="dxa"/>
          </w:tblCellMar>
          <w:tblLook w:val="04A0" w:firstRow="1" w:lastRow="0" w:firstColumn="1" w:lastColumn="0" w:noHBand="0" w:noVBand="1"/>
        </w:tblPrEx>
        <w:trPr>
          <w:trHeight w:hRule="exact" w:val="1203"/>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E7C5135"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9</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524406CA" w14:textId="77777777" w:rsidR="004342B6" w:rsidRPr="004342B6" w:rsidRDefault="004342B6" w:rsidP="00DA6324">
            <w:pPr>
              <w:widowControl w:val="0"/>
              <w:autoSpaceDE w:val="0"/>
              <w:autoSpaceDN w:val="0"/>
              <w:adjustRightInd w:val="0"/>
              <w:rPr>
                <w:sz w:val="20"/>
                <w:szCs w:val="20"/>
              </w:rPr>
            </w:pPr>
            <w:r w:rsidRPr="004342B6">
              <w:rPr>
                <w:sz w:val="20"/>
                <w:szCs w:val="20"/>
              </w:rPr>
              <w:t>Умение обрабатывать числовую информацию в электронных таблицах</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16C5577D"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Б</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2BBA23AA"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21</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1EF6EEA7"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2</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022E317F"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7</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412D8AC9"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31</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0B321CF6"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74</w:t>
            </w:r>
          </w:p>
        </w:tc>
      </w:tr>
      <w:tr w:rsidR="004342B6" w:rsidRPr="004342B6" w14:paraId="352BA06A" w14:textId="77777777" w:rsidTr="00DA6324">
        <w:tblPrEx>
          <w:tblCellMar>
            <w:left w:w="108" w:type="dxa"/>
            <w:right w:w="108" w:type="dxa"/>
          </w:tblCellMar>
          <w:tblLook w:val="04A0" w:firstRow="1" w:lastRow="0" w:firstColumn="1" w:lastColumn="0" w:noHBand="0" w:noVBand="1"/>
        </w:tblPrEx>
        <w:trPr>
          <w:trHeight w:hRule="exact" w:val="1409"/>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74A1CD9"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10</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41416402" w14:textId="77777777" w:rsidR="004342B6" w:rsidRPr="004342B6" w:rsidRDefault="004342B6" w:rsidP="00DA6324">
            <w:pPr>
              <w:widowControl w:val="0"/>
              <w:autoSpaceDE w:val="0"/>
              <w:autoSpaceDN w:val="0"/>
              <w:adjustRightInd w:val="0"/>
              <w:rPr>
                <w:sz w:val="20"/>
                <w:szCs w:val="20"/>
              </w:rPr>
            </w:pPr>
            <w:r w:rsidRPr="004342B6">
              <w:rPr>
                <w:sz w:val="20"/>
                <w:szCs w:val="20"/>
              </w:rPr>
              <w:t>Информационный поиск средствами операционной системы или текстового процессора</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4A67CE4"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Б</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0211FA58"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79</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06BDA856"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49</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34EF9EB9"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7</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67A8E182"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89</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54E01FAA"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98</w:t>
            </w:r>
          </w:p>
        </w:tc>
      </w:tr>
      <w:tr w:rsidR="004342B6" w:rsidRPr="004342B6" w14:paraId="5EEAA7DD" w14:textId="77777777" w:rsidTr="00DA6324">
        <w:tblPrEx>
          <w:tblCellMar>
            <w:left w:w="108" w:type="dxa"/>
            <w:right w:w="108" w:type="dxa"/>
          </w:tblCellMar>
          <w:tblLook w:val="04A0" w:firstRow="1" w:lastRow="0" w:firstColumn="1" w:lastColumn="0" w:noHBand="0" w:noVBand="1"/>
        </w:tblPrEx>
        <w:trPr>
          <w:trHeight w:hRule="exact" w:val="991"/>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5B5CC4F"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11</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0A6BEFAF" w14:textId="77777777" w:rsidR="004342B6" w:rsidRPr="004342B6" w:rsidRDefault="004342B6" w:rsidP="00DA6324">
            <w:pPr>
              <w:widowControl w:val="0"/>
              <w:autoSpaceDE w:val="0"/>
              <w:autoSpaceDN w:val="0"/>
              <w:adjustRightInd w:val="0"/>
              <w:rPr>
                <w:sz w:val="20"/>
                <w:szCs w:val="20"/>
              </w:rPr>
            </w:pPr>
            <w:r w:rsidRPr="004342B6">
              <w:rPr>
                <w:sz w:val="20"/>
                <w:szCs w:val="20"/>
              </w:rPr>
              <w:t>Умение подсчитывать информационный объем сообщения</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9D6BF26"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П</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6E7005F2"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58</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5AA0F964"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9</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6C8C617E"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46</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60851BC1"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83</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6D86940D"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98</w:t>
            </w:r>
          </w:p>
        </w:tc>
      </w:tr>
      <w:tr w:rsidR="004342B6" w:rsidRPr="004342B6" w14:paraId="38E16EF3" w14:textId="77777777" w:rsidTr="00DA6324">
        <w:tblPrEx>
          <w:tblCellMar>
            <w:left w:w="108" w:type="dxa"/>
            <w:right w:w="108" w:type="dxa"/>
          </w:tblCellMar>
          <w:tblLook w:val="04A0" w:firstRow="1" w:lastRow="0" w:firstColumn="1" w:lastColumn="0" w:noHBand="0" w:noVBand="1"/>
        </w:tblPrEx>
        <w:trPr>
          <w:trHeight w:hRule="exact" w:val="1429"/>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B36ADE9"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12</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2BBAC1AD" w14:textId="77777777" w:rsidR="004342B6" w:rsidRPr="004342B6" w:rsidRDefault="004342B6" w:rsidP="00DA6324">
            <w:pPr>
              <w:widowControl w:val="0"/>
              <w:autoSpaceDE w:val="0"/>
              <w:autoSpaceDN w:val="0"/>
              <w:adjustRightInd w:val="0"/>
              <w:rPr>
                <w:sz w:val="20"/>
                <w:szCs w:val="20"/>
              </w:rPr>
            </w:pPr>
            <w:r w:rsidRPr="004342B6">
              <w:rPr>
                <w:sz w:val="20"/>
                <w:szCs w:val="20"/>
              </w:rPr>
              <w:t>Умение исполнять алгоритм для конкретного исполнителя с фиксированным набором команд</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6A4D168"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П</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6C02482A"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34</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2E9754BE"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2</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7E9ABCA2"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11</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11439B39"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60</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69A6A3A9"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92</w:t>
            </w:r>
          </w:p>
        </w:tc>
      </w:tr>
      <w:tr w:rsidR="004342B6" w:rsidRPr="004342B6" w14:paraId="6F7160DC" w14:textId="77777777" w:rsidTr="00DA6324">
        <w:tblPrEx>
          <w:tblCellMar>
            <w:left w:w="108" w:type="dxa"/>
            <w:right w:w="108" w:type="dxa"/>
          </w:tblCellMar>
          <w:tblLook w:val="04A0" w:firstRow="1" w:lastRow="0" w:firstColumn="1" w:lastColumn="0" w:noHBand="0" w:noVBand="1"/>
        </w:tblPrEx>
        <w:trPr>
          <w:trHeight w:hRule="exact" w:val="1701"/>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B6A30FA"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13</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73E5B258" w14:textId="77777777" w:rsidR="004342B6" w:rsidRPr="004342B6" w:rsidRDefault="004342B6" w:rsidP="00DA6324">
            <w:pPr>
              <w:widowControl w:val="0"/>
              <w:autoSpaceDE w:val="0"/>
              <w:autoSpaceDN w:val="0"/>
              <w:adjustRightInd w:val="0"/>
              <w:rPr>
                <w:sz w:val="20"/>
                <w:szCs w:val="20"/>
              </w:rPr>
            </w:pPr>
            <w:r w:rsidRPr="004342B6">
              <w:rPr>
                <w:rFonts w:eastAsia="Times New Roman"/>
                <w:sz w:val="20"/>
                <w:szCs w:val="20"/>
              </w:rPr>
              <w:t>Умение представлять и считывать данные в разных типах информационных моделей (схемы, карты, таблицы, графики и формулы)</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DF7DDC4"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П</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39039586"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65</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598C100B"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35</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6D505215"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57</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3D69D289"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80</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1FBEA29F"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96</w:t>
            </w:r>
          </w:p>
        </w:tc>
      </w:tr>
      <w:tr w:rsidR="004342B6" w:rsidRPr="004342B6" w14:paraId="2D725609" w14:textId="77777777" w:rsidTr="00DA6324">
        <w:tblPrEx>
          <w:tblCellMar>
            <w:left w:w="108" w:type="dxa"/>
            <w:right w:w="108" w:type="dxa"/>
          </w:tblCellMar>
          <w:tblLook w:val="04A0" w:firstRow="1" w:lastRow="0" w:firstColumn="1" w:lastColumn="0" w:noHBand="0" w:noVBand="1"/>
        </w:tblPrEx>
        <w:trPr>
          <w:trHeight w:hRule="exact" w:val="555"/>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B9DD37A"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14</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20C6DD64" w14:textId="77777777" w:rsidR="004342B6" w:rsidRPr="004342B6" w:rsidRDefault="004342B6" w:rsidP="00DA6324">
            <w:pPr>
              <w:widowControl w:val="0"/>
              <w:autoSpaceDE w:val="0"/>
              <w:autoSpaceDN w:val="0"/>
              <w:adjustRightInd w:val="0"/>
              <w:rPr>
                <w:sz w:val="20"/>
                <w:szCs w:val="20"/>
              </w:rPr>
            </w:pPr>
            <w:r w:rsidRPr="004342B6">
              <w:rPr>
                <w:rFonts w:eastAsia="Times New Roman"/>
                <w:sz w:val="20"/>
                <w:szCs w:val="20"/>
              </w:rPr>
              <w:t>Знание позиционных систем счисления</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82818BA"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П</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0549516B"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44</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68C53209"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1</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701D7E00"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22</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3677B412"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77</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2943E9F0"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94</w:t>
            </w:r>
          </w:p>
        </w:tc>
      </w:tr>
      <w:tr w:rsidR="004342B6" w:rsidRPr="004342B6" w14:paraId="2C050F18" w14:textId="77777777" w:rsidTr="00DA6324">
        <w:tblPrEx>
          <w:tblCellMar>
            <w:left w:w="108" w:type="dxa"/>
            <w:right w:w="108" w:type="dxa"/>
          </w:tblCellMar>
          <w:tblLook w:val="04A0" w:firstRow="1" w:lastRow="0" w:firstColumn="1" w:lastColumn="0" w:noHBand="0" w:noVBand="1"/>
        </w:tblPrEx>
        <w:trPr>
          <w:trHeight w:hRule="exact" w:val="1020"/>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165B5371"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15</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489CC40E" w14:textId="77777777" w:rsidR="004342B6" w:rsidRPr="004342B6" w:rsidRDefault="004342B6" w:rsidP="00DA6324">
            <w:pPr>
              <w:widowControl w:val="0"/>
              <w:autoSpaceDE w:val="0"/>
              <w:autoSpaceDN w:val="0"/>
              <w:adjustRightInd w:val="0"/>
              <w:rPr>
                <w:sz w:val="20"/>
                <w:szCs w:val="20"/>
              </w:rPr>
            </w:pPr>
            <w:r w:rsidRPr="004342B6">
              <w:rPr>
                <w:sz w:val="20"/>
                <w:szCs w:val="20"/>
              </w:rPr>
              <w:t>Знание основных понятий и законов математической логики</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11A3B28"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П</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265C40DA"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48</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3C30C46F"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1</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35ECBCFA"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25</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561A96D0"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82</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55189B27"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99</w:t>
            </w:r>
          </w:p>
        </w:tc>
      </w:tr>
      <w:tr w:rsidR="004342B6" w:rsidRPr="004342B6" w14:paraId="3FCA0366" w14:textId="77777777" w:rsidTr="00DA6324">
        <w:tblPrEx>
          <w:tblCellMar>
            <w:left w:w="108" w:type="dxa"/>
            <w:right w:w="108" w:type="dxa"/>
          </w:tblCellMar>
          <w:tblLook w:val="04A0" w:firstRow="1" w:lastRow="0" w:firstColumn="1" w:lastColumn="0" w:noHBand="0" w:noVBand="1"/>
        </w:tblPrEx>
        <w:trPr>
          <w:trHeight w:hRule="exact" w:val="794"/>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5920E315"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16</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5DB494E3" w14:textId="77777777" w:rsidR="004342B6" w:rsidRPr="004342B6" w:rsidRDefault="004342B6" w:rsidP="00DA6324">
            <w:pPr>
              <w:widowControl w:val="0"/>
              <w:autoSpaceDE w:val="0"/>
              <w:autoSpaceDN w:val="0"/>
              <w:adjustRightInd w:val="0"/>
              <w:rPr>
                <w:sz w:val="20"/>
                <w:szCs w:val="20"/>
              </w:rPr>
            </w:pPr>
            <w:r w:rsidRPr="004342B6">
              <w:rPr>
                <w:sz w:val="20"/>
                <w:szCs w:val="20"/>
              </w:rPr>
              <w:t>Вычисление рекуррентных выражений</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3C0B6C2"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П</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433018B4"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60</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27307E58"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4</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0A6BBE5A"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47</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62724801"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88</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554128E0"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99</w:t>
            </w:r>
          </w:p>
        </w:tc>
      </w:tr>
      <w:tr w:rsidR="004342B6" w:rsidRPr="004342B6" w14:paraId="19344539" w14:textId="77777777" w:rsidTr="00496B53">
        <w:tblPrEx>
          <w:tblCellMar>
            <w:left w:w="108" w:type="dxa"/>
            <w:right w:w="108" w:type="dxa"/>
          </w:tblCellMar>
          <w:tblLook w:val="04A0" w:firstRow="1" w:lastRow="0" w:firstColumn="1" w:lastColumn="0" w:noHBand="0" w:noVBand="1"/>
        </w:tblPrEx>
        <w:trPr>
          <w:trHeight w:hRule="exact" w:val="2196"/>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3F13AB8"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lastRenderedPageBreak/>
              <w:t>17</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18667672" w14:textId="77777777" w:rsidR="004342B6" w:rsidRPr="004342B6" w:rsidRDefault="004342B6" w:rsidP="00DA6324">
            <w:pPr>
              <w:widowControl w:val="0"/>
              <w:autoSpaceDE w:val="0"/>
              <w:autoSpaceDN w:val="0"/>
              <w:adjustRightInd w:val="0"/>
              <w:rPr>
                <w:sz w:val="20"/>
                <w:szCs w:val="20"/>
              </w:rPr>
            </w:pPr>
            <w:r w:rsidRPr="004342B6">
              <w:rPr>
                <w:sz w:val="20"/>
                <w:szCs w:val="20"/>
              </w:rPr>
              <w:t>Умение составить алгоритм обработки числовой последовательности и записать его в виде простой программы (10–15 строк) на языке программирования</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DDA9F79"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П</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3724B74E"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18</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1698F6B7"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0</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053D99FC"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1</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2749014F"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29</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36C40659"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78</w:t>
            </w:r>
          </w:p>
        </w:tc>
      </w:tr>
      <w:tr w:rsidR="004342B6" w:rsidRPr="004342B6" w14:paraId="30FBB8C2" w14:textId="77777777" w:rsidTr="00DA6324">
        <w:tblPrEx>
          <w:tblCellMar>
            <w:left w:w="108" w:type="dxa"/>
            <w:right w:w="108" w:type="dxa"/>
          </w:tblCellMar>
          <w:tblLook w:val="04A0" w:firstRow="1" w:lastRow="0" w:firstColumn="1" w:lastColumn="0" w:noHBand="0" w:noVBand="1"/>
        </w:tblPrEx>
        <w:trPr>
          <w:trHeight w:hRule="exact" w:val="1203"/>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5505ABA"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18</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76B53BD4" w14:textId="77777777" w:rsidR="004342B6" w:rsidRPr="004342B6" w:rsidRDefault="004342B6" w:rsidP="00DA6324">
            <w:pPr>
              <w:widowControl w:val="0"/>
              <w:autoSpaceDE w:val="0"/>
              <w:autoSpaceDN w:val="0"/>
              <w:adjustRightInd w:val="0"/>
              <w:rPr>
                <w:sz w:val="20"/>
                <w:szCs w:val="20"/>
              </w:rPr>
            </w:pPr>
            <w:r w:rsidRPr="004342B6">
              <w:rPr>
                <w:sz w:val="20"/>
                <w:szCs w:val="20"/>
              </w:rPr>
              <w:t>Умение использовать электронные таблицы для обработки целочисленных данных</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1C51EF1"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П</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2240BED2"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18</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28E54BC4"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0</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7F9870FF"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6</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1633DBD4"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25</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5E850AC9"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68</w:t>
            </w:r>
          </w:p>
        </w:tc>
      </w:tr>
      <w:tr w:rsidR="004342B6" w:rsidRPr="004342B6" w14:paraId="12C4A62E" w14:textId="77777777" w:rsidTr="00DA6324">
        <w:tblPrEx>
          <w:tblCellMar>
            <w:left w:w="108" w:type="dxa"/>
            <w:right w:w="108" w:type="dxa"/>
          </w:tblCellMar>
          <w:tblLook w:val="04A0" w:firstRow="1" w:lastRow="0" w:firstColumn="1" w:lastColumn="0" w:noHBand="0" w:noVBand="1"/>
        </w:tblPrEx>
        <w:trPr>
          <w:trHeight w:hRule="exact" w:val="989"/>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3EBA7FE"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19</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429899FC" w14:textId="77777777" w:rsidR="004342B6" w:rsidRPr="004342B6" w:rsidRDefault="004342B6" w:rsidP="00DA6324">
            <w:pPr>
              <w:widowControl w:val="0"/>
              <w:autoSpaceDE w:val="0"/>
              <w:autoSpaceDN w:val="0"/>
              <w:adjustRightInd w:val="0"/>
              <w:rPr>
                <w:sz w:val="20"/>
                <w:szCs w:val="20"/>
              </w:rPr>
            </w:pPr>
            <w:r w:rsidRPr="004342B6">
              <w:rPr>
                <w:sz w:val="20"/>
                <w:szCs w:val="20"/>
              </w:rPr>
              <w:t>Умение анализировать алгоритм логической игры</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35822CC"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Б</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173BEC8A"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73</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70EE2A7E"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24</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7BE12519"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66</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07591DB5"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95</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00D55258"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100</w:t>
            </w:r>
          </w:p>
        </w:tc>
      </w:tr>
      <w:tr w:rsidR="004342B6" w:rsidRPr="004342B6" w14:paraId="32D5FF3D" w14:textId="77777777" w:rsidTr="00DA6324">
        <w:tblPrEx>
          <w:tblCellMar>
            <w:left w:w="108" w:type="dxa"/>
            <w:right w:w="108" w:type="dxa"/>
          </w:tblCellMar>
          <w:tblLook w:val="04A0" w:firstRow="1" w:lastRow="0" w:firstColumn="1" w:lastColumn="0" w:noHBand="0" w:noVBand="1"/>
        </w:tblPrEx>
        <w:trPr>
          <w:trHeight w:hRule="exact" w:val="794"/>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1D27ECA2"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20</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1FADD17E" w14:textId="77777777" w:rsidR="004342B6" w:rsidRPr="004342B6" w:rsidRDefault="004342B6" w:rsidP="00DA6324">
            <w:pPr>
              <w:widowControl w:val="0"/>
              <w:autoSpaceDE w:val="0"/>
              <w:autoSpaceDN w:val="0"/>
              <w:adjustRightInd w:val="0"/>
              <w:rPr>
                <w:sz w:val="20"/>
                <w:szCs w:val="20"/>
              </w:rPr>
            </w:pPr>
            <w:r w:rsidRPr="004342B6">
              <w:rPr>
                <w:sz w:val="20"/>
                <w:szCs w:val="20"/>
              </w:rPr>
              <w:t>Умение найти выигрышную стратегию игры</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A4A874E"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П</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4835AA31"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60</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4DCEFCB5"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4</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18C17C9B"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46</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51D5F969"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89</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18CE0657"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99</w:t>
            </w:r>
          </w:p>
        </w:tc>
      </w:tr>
      <w:tr w:rsidR="004342B6" w:rsidRPr="004342B6" w14:paraId="48C371D1" w14:textId="77777777" w:rsidTr="00DA6324">
        <w:tblPrEx>
          <w:tblCellMar>
            <w:left w:w="108" w:type="dxa"/>
            <w:right w:w="108" w:type="dxa"/>
          </w:tblCellMar>
          <w:tblLook w:val="04A0" w:firstRow="1" w:lastRow="0" w:firstColumn="1" w:lastColumn="0" w:noHBand="0" w:noVBand="1"/>
        </w:tblPrEx>
        <w:trPr>
          <w:trHeight w:hRule="exact" w:val="1190"/>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56AD9383"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21</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5C00E5F3" w14:textId="77777777" w:rsidR="004342B6" w:rsidRPr="004342B6" w:rsidRDefault="004342B6" w:rsidP="00DA6324">
            <w:pPr>
              <w:widowControl w:val="0"/>
              <w:autoSpaceDE w:val="0"/>
              <w:autoSpaceDN w:val="0"/>
              <w:adjustRightInd w:val="0"/>
              <w:rPr>
                <w:sz w:val="20"/>
                <w:szCs w:val="20"/>
              </w:rPr>
            </w:pPr>
            <w:r w:rsidRPr="004342B6">
              <w:rPr>
                <w:sz w:val="20"/>
                <w:szCs w:val="20"/>
              </w:rPr>
              <w:t>Умение построить дерево игры по заданному алгоритму и найти выигрышную стратегию</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982818E"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В</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0EB0FC1B"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49</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36C45148"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2</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246EF6D9"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28</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5000A571"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80</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43D7CC3F"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98</w:t>
            </w:r>
          </w:p>
        </w:tc>
      </w:tr>
      <w:tr w:rsidR="004342B6" w:rsidRPr="004342B6" w14:paraId="551623DB" w14:textId="77777777" w:rsidTr="00DA6324">
        <w:tblPrEx>
          <w:tblCellMar>
            <w:left w:w="108" w:type="dxa"/>
            <w:right w:w="108" w:type="dxa"/>
          </w:tblCellMar>
          <w:tblLook w:val="04A0" w:firstRow="1" w:lastRow="0" w:firstColumn="1" w:lastColumn="0" w:noHBand="0" w:noVBand="1"/>
        </w:tblPrEx>
        <w:trPr>
          <w:trHeight w:hRule="exact" w:val="2129"/>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CF22C1B"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22</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4192BEBB" w14:textId="77777777" w:rsidR="004342B6" w:rsidRPr="004342B6" w:rsidRDefault="004342B6" w:rsidP="00DA6324">
            <w:pPr>
              <w:widowControl w:val="0"/>
              <w:autoSpaceDE w:val="0"/>
              <w:autoSpaceDN w:val="0"/>
              <w:adjustRightInd w:val="0"/>
              <w:rPr>
                <w:sz w:val="20"/>
                <w:szCs w:val="20"/>
              </w:rPr>
            </w:pPr>
            <w:r w:rsidRPr="004342B6">
              <w:rPr>
                <w:sz w:val="20"/>
                <w:szCs w:val="20"/>
              </w:rPr>
              <w:t>Построение математических моделей для решения практических задач. Архитектура современных компьютеров. Многопроцессорные системы</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5ABEB3E"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П</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1F6C852A"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58</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213D555B"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7</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49004745"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45</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2ABAF949"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84</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61FA297A"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98</w:t>
            </w:r>
          </w:p>
        </w:tc>
      </w:tr>
      <w:tr w:rsidR="004342B6" w:rsidRPr="004342B6" w14:paraId="4FBBC484" w14:textId="77777777" w:rsidTr="00DA6324">
        <w:tblPrEx>
          <w:tblCellMar>
            <w:left w:w="108" w:type="dxa"/>
            <w:right w:w="108" w:type="dxa"/>
          </w:tblCellMar>
          <w:tblLook w:val="04A0" w:firstRow="1" w:lastRow="0" w:firstColumn="1" w:lastColumn="0" w:noHBand="0" w:noVBand="1"/>
        </w:tblPrEx>
        <w:trPr>
          <w:trHeight w:hRule="exact" w:val="1422"/>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D6A7009"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23</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0758DD31" w14:textId="77777777" w:rsidR="004342B6" w:rsidRPr="004342B6" w:rsidRDefault="004342B6" w:rsidP="00DA6324">
            <w:pPr>
              <w:widowControl w:val="0"/>
              <w:autoSpaceDE w:val="0"/>
              <w:autoSpaceDN w:val="0"/>
              <w:adjustRightInd w:val="0"/>
              <w:rPr>
                <w:sz w:val="20"/>
                <w:szCs w:val="20"/>
              </w:rPr>
            </w:pPr>
            <w:r w:rsidRPr="004342B6">
              <w:rPr>
                <w:sz w:val="20"/>
                <w:szCs w:val="20"/>
              </w:rPr>
              <w:t>Умение анализировать результат исполнения алгоритма, содержащего ветвление и цикл</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72A650F"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П</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3073DC7F"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43</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67DECB47"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2</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69294625"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6F74F419"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75</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74C54A2E"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95</w:t>
            </w:r>
          </w:p>
        </w:tc>
      </w:tr>
      <w:tr w:rsidR="004342B6" w:rsidRPr="004342B6" w14:paraId="03843BFB" w14:textId="77777777" w:rsidTr="00DA6324">
        <w:tblPrEx>
          <w:tblCellMar>
            <w:left w:w="108" w:type="dxa"/>
            <w:right w:w="108" w:type="dxa"/>
          </w:tblCellMar>
          <w:tblLook w:val="04A0" w:firstRow="1" w:lastRow="0" w:firstColumn="1" w:lastColumn="0" w:noHBand="0" w:noVBand="1"/>
        </w:tblPrEx>
        <w:trPr>
          <w:trHeight w:hRule="exact" w:val="1413"/>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16ED4E4"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24</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43EA1FF8" w14:textId="77777777" w:rsidR="004342B6" w:rsidRPr="004342B6" w:rsidRDefault="004342B6" w:rsidP="00DA6324">
            <w:pPr>
              <w:widowControl w:val="0"/>
              <w:autoSpaceDE w:val="0"/>
              <w:autoSpaceDN w:val="0"/>
              <w:adjustRightInd w:val="0"/>
              <w:rPr>
                <w:sz w:val="20"/>
                <w:szCs w:val="20"/>
              </w:rPr>
            </w:pPr>
            <w:r w:rsidRPr="004342B6">
              <w:rPr>
                <w:sz w:val="20"/>
                <w:szCs w:val="20"/>
              </w:rPr>
              <w:t>Умение создавать собственные программы (10–20 строк) для обработки символьной информации</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7D951BA"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В</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3720FDE0"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9</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07B841C9"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0</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42C07377"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1</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6C1A85F4"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9</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5091C6CB"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51</w:t>
            </w:r>
          </w:p>
        </w:tc>
      </w:tr>
      <w:tr w:rsidR="004342B6" w:rsidRPr="004342B6" w14:paraId="350A4671" w14:textId="77777777" w:rsidTr="00DA6324">
        <w:tblPrEx>
          <w:tblCellMar>
            <w:left w:w="108" w:type="dxa"/>
            <w:right w:w="108" w:type="dxa"/>
          </w:tblCellMar>
          <w:tblLook w:val="04A0" w:firstRow="1" w:lastRow="0" w:firstColumn="1" w:lastColumn="0" w:noHBand="0" w:noVBand="1"/>
        </w:tblPrEx>
        <w:trPr>
          <w:trHeight w:hRule="exact" w:val="1420"/>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2FDC4AF"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25</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5C6F1F66" w14:textId="77777777" w:rsidR="004342B6" w:rsidRPr="004342B6" w:rsidRDefault="004342B6" w:rsidP="00DA6324">
            <w:pPr>
              <w:widowControl w:val="0"/>
              <w:autoSpaceDE w:val="0"/>
              <w:autoSpaceDN w:val="0"/>
              <w:adjustRightInd w:val="0"/>
              <w:rPr>
                <w:sz w:val="20"/>
                <w:szCs w:val="20"/>
              </w:rPr>
            </w:pPr>
            <w:r w:rsidRPr="004342B6">
              <w:rPr>
                <w:sz w:val="20"/>
                <w:szCs w:val="20"/>
              </w:rPr>
              <w:t>Умение создавать собственные программы (10–20 строк) для обработки целочисленной информации</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E14843E"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В</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6422167D"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36</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0AC59CB2"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0</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5A18FFA0"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0C13885A"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65</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64629566"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95</w:t>
            </w:r>
          </w:p>
        </w:tc>
      </w:tr>
      <w:tr w:rsidR="004342B6" w:rsidRPr="004342B6" w14:paraId="43399BBB" w14:textId="77777777" w:rsidTr="00496B53">
        <w:tblPrEx>
          <w:tblCellMar>
            <w:left w:w="108" w:type="dxa"/>
            <w:right w:w="108" w:type="dxa"/>
          </w:tblCellMar>
          <w:tblLook w:val="04A0" w:firstRow="1" w:lastRow="0" w:firstColumn="1" w:lastColumn="0" w:noHBand="0" w:noVBand="1"/>
        </w:tblPrEx>
        <w:trPr>
          <w:trHeight w:hRule="exact" w:val="1203"/>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63D3577"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lastRenderedPageBreak/>
              <w:t>26</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5538FCF5" w14:textId="77777777" w:rsidR="004342B6" w:rsidRPr="004342B6" w:rsidRDefault="004342B6" w:rsidP="00DA6324">
            <w:pPr>
              <w:widowControl w:val="0"/>
              <w:autoSpaceDE w:val="0"/>
              <w:autoSpaceDN w:val="0"/>
              <w:adjustRightInd w:val="0"/>
              <w:rPr>
                <w:sz w:val="20"/>
                <w:szCs w:val="20"/>
              </w:rPr>
            </w:pPr>
            <w:r w:rsidRPr="004342B6">
              <w:rPr>
                <w:sz w:val="20"/>
                <w:szCs w:val="20"/>
              </w:rPr>
              <w:t>Умение обрабатывать целочисленную информацию с использованием сортировки</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64D1DF8"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В</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57837A33"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4</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69F3DED3"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0</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4BB83EDC"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0</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76506193"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2</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04BC3493"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32</w:t>
            </w:r>
          </w:p>
        </w:tc>
      </w:tr>
      <w:tr w:rsidR="004342B6" w:rsidRPr="004342B6" w14:paraId="02571ACB" w14:textId="77777777" w:rsidTr="00DA6324">
        <w:tblPrEx>
          <w:tblCellMar>
            <w:left w:w="108" w:type="dxa"/>
            <w:right w:w="108" w:type="dxa"/>
          </w:tblCellMar>
          <w:tblLook w:val="04A0" w:firstRow="1" w:lastRow="0" w:firstColumn="1" w:lastColumn="0" w:noHBand="0" w:noVBand="1"/>
        </w:tblPrEx>
        <w:trPr>
          <w:trHeight w:hRule="exact" w:val="1487"/>
        </w:trPr>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141834D8" w14:textId="77777777" w:rsidR="004342B6" w:rsidRPr="004342B6" w:rsidRDefault="004342B6" w:rsidP="00DA6324">
            <w:pPr>
              <w:widowControl w:val="0"/>
              <w:autoSpaceDE w:val="0"/>
              <w:autoSpaceDN w:val="0"/>
              <w:adjustRightInd w:val="0"/>
              <w:jc w:val="center"/>
              <w:rPr>
                <w:bCs/>
                <w:sz w:val="22"/>
                <w:szCs w:val="22"/>
              </w:rPr>
            </w:pPr>
            <w:r w:rsidRPr="004342B6">
              <w:rPr>
                <w:bCs/>
                <w:sz w:val="22"/>
                <w:szCs w:val="22"/>
              </w:rPr>
              <w:t>27</w:t>
            </w:r>
          </w:p>
        </w:tc>
        <w:tc>
          <w:tcPr>
            <w:tcW w:w="191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14:paraId="7FB0091F" w14:textId="77777777" w:rsidR="004342B6" w:rsidRPr="004342B6" w:rsidRDefault="004342B6" w:rsidP="00DA6324">
            <w:pPr>
              <w:widowControl w:val="0"/>
              <w:autoSpaceDE w:val="0"/>
              <w:autoSpaceDN w:val="0"/>
              <w:adjustRightInd w:val="0"/>
              <w:rPr>
                <w:sz w:val="20"/>
                <w:szCs w:val="20"/>
              </w:rPr>
            </w:pPr>
            <w:r w:rsidRPr="004342B6">
              <w:rPr>
                <w:sz w:val="20"/>
                <w:szCs w:val="20"/>
              </w:rPr>
              <w:t>Умение создавать собственные программы (20–40 строк) для анализа числовых последовательностей</w:t>
            </w:r>
          </w:p>
        </w:tc>
        <w:tc>
          <w:tcPr>
            <w:tcW w:w="9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1F5AF57B" w14:textId="77777777" w:rsidR="004342B6" w:rsidRPr="004342B6" w:rsidRDefault="004342B6" w:rsidP="00DA6324">
            <w:pPr>
              <w:widowControl w:val="0"/>
              <w:autoSpaceDE w:val="0"/>
              <w:autoSpaceDN w:val="0"/>
              <w:adjustRightInd w:val="0"/>
              <w:ind w:left="15"/>
              <w:jc w:val="center"/>
              <w:rPr>
                <w:sz w:val="22"/>
                <w:szCs w:val="22"/>
              </w:rPr>
            </w:pPr>
            <w:r w:rsidRPr="004342B6">
              <w:rPr>
                <w:sz w:val="22"/>
                <w:szCs w:val="22"/>
              </w:rPr>
              <w:t>В</w:t>
            </w:r>
          </w:p>
        </w:tc>
        <w:tc>
          <w:tcPr>
            <w:tcW w:w="85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7F88360A" w14:textId="77777777" w:rsidR="004342B6" w:rsidRPr="004342B6" w:rsidRDefault="004342B6" w:rsidP="00DA6324">
            <w:pPr>
              <w:widowControl w:val="0"/>
              <w:autoSpaceDE w:val="0"/>
              <w:autoSpaceDN w:val="0"/>
              <w:adjustRightInd w:val="0"/>
              <w:spacing w:before="29" w:line="199" w:lineRule="exact"/>
              <w:ind w:left="15"/>
              <w:jc w:val="center"/>
              <w:rPr>
                <w:bCs/>
                <w:sz w:val="22"/>
                <w:szCs w:val="22"/>
              </w:rPr>
            </w:pPr>
            <w:r w:rsidRPr="004342B6">
              <w:rPr>
                <w:bCs/>
                <w:sz w:val="22"/>
                <w:szCs w:val="22"/>
              </w:rPr>
              <w:t>5</w:t>
            </w:r>
          </w:p>
        </w:tc>
        <w:tc>
          <w:tcPr>
            <w:tcW w:w="141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278E0CFA"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0</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0F94A9AA"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0</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553DA63D"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3</w:t>
            </w:r>
          </w:p>
        </w:tc>
        <w:tc>
          <w:tcPr>
            <w:tcW w:w="12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14:paraId="391F56F1" w14:textId="77777777" w:rsidR="004342B6" w:rsidRPr="004342B6" w:rsidRDefault="004342B6" w:rsidP="00DA6324">
            <w:pPr>
              <w:widowControl w:val="0"/>
              <w:autoSpaceDE w:val="0"/>
              <w:autoSpaceDN w:val="0"/>
              <w:adjustRightInd w:val="0"/>
              <w:spacing w:before="29" w:line="180" w:lineRule="exact"/>
              <w:ind w:left="15"/>
              <w:jc w:val="center"/>
              <w:rPr>
                <w:sz w:val="22"/>
                <w:szCs w:val="22"/>
              </w:rPr>
            </w:pPr>
            <w:r w:rsidRPr="004342B6">
              <w:rPr>
                <w:sz w:val="22"/>
                <w:szCs w:val="22"/>
              </w:rPr>
              <w:t>40</w:t>
            </w:r>
          </w:p>
        </w:tc>
      </w:tr>
    </w:tbl>
    <w:p w14:paraId="0647EEC4" w14:textId="77777777" w:rsidR="008C725A" w:rsidRPr="004342B6" w:rsidRDefault="008C725A" w:rsidP="003B3449">
      <w:pPr>
        <w:ind w:left="-426" w:firstLine="965"/>
        <w:jc w:val="both"/>
        <w:rPr>
          <w:i/>
          <w:iCs/>
        </w:rPr>
      </w:pPr>
    </w:p>
    <w:p w14:paraId="0ECEA5E4" w14:textId="77777777" w:rsidR="00DA6324" w:rsidRPr="00DA6324" w:rsidRDefault="00DA6324" w:rsidP="00DA6324">
      <w:pPr>
        <w:ind w:firstLine="709"/>
        <w:jc w:val="both"/>
        <w:rPr>
          <w:sz w:val="28"/>
          <w:szCs w:val="28"/>
        </w:rPr>
      </w:pPr>
      <w:r w:rsidRPr="00DA6324">
        <w:rPr>
          <w:sz w:val="28"/>
          <w:szCs w:val="28"/>
        </w:rPr>
        <w:t xml:space="preserve">Среди заданий </w:t>
      </w:r>
      <w:r w:rsidRPr="00DA6324">
        <w:rPr>
          <w:b/>
          <w:i/>
          <w:sz w:val="28"/>
          <w:szCs w:val="28"/>
        </w:rPr>
        <w:t>базового</w:t>
      </w:r>
      <w:r w:rsidRPr="00DA6324">
        <w:rPr>
          <w:sz w:val="28"/>
          <w:szCs w:val="28"/>
        </w:rPr>
        <w:t xml:space="preserve"> уровня сложности наибольшую трудность (процент выполнения ниже 50) вызвали: </w:t>
      </w:r>
      <w:r w:rsidRPr="00DA6324">
        <w:rPr>
          <w:b/>
          <w:i/>
          <w:sz w:val="28"/>
          <w:szCs w:val="28"/>
        </w:rPr>
        <w:t>задание 5</w:t>
      </w:r>
      <w:r w:rsidRPr="00DA6324">
        <w:rPr>
          <w:sz w:val="28"/>
          <w:szCs w:val="28"/>
        </w:rPr>
        <w:t xml:space="preserve"> (</w:t>
      </w:r>
      <w:r w:rsidRPr="00DA6324">
        <w:rPr>
          <w:rFonts w:eastAsia="Times New Roman"/>
          <w:sz w:val="28"/>
          <w:szCs w:val="28"/>
        </w:rPr>
        <w:t>формальное исполнение алгоритма, записанного на естественном языке или умение создавать линейный алгоритм для формального исполнителя с ограниченным набором команд, или умение восстанавливать исходные данные линейного алгоритма по результатам его работы</w:t>
      </w:r>
      <w:r w:rsidRPr="00DA6324">
        <w:rPr>
          <w:sz w:val="28"/>
          <w:szCs w:val="28"/>
        </w:rPr>
        <w:t xml:space="preserve">) – процент выполнения </w:t>
      </w:r>
      <w:r w:rsidRPr="00DA6324">
        <w:rPr>
          <w:b/>
          <w:i/>
          <w:sz w:val="28"/>
          <w:szCs w:val="28"/>
        </w:rPr>
        <w:t>35</w:t>
      </w:r>
      <w:r w:rsidRPr="00DA6324">
        <w:rPr>
          <w:sz w:val="28"/>
          <w:szCs w:val="28"/>
        </w:rPr>
        <w:t xml:space="preserve">, </w:t>
      </w:r>
      <w:r w:rsidRPr="00DA6324">
        <w:rPr>
          <w:b/>
          <w:i/>
          <w:sz w:val="28"/>
          <w:szCs w:val="28"/>
        </w:rPr>
        <w:t>задание 6</w:t>
      </w:r>
      <w:r w:rsidRPr="00DA6324">
        <w:rPr>
          <w:sz w:val="28"/>
          <w:szCs w:val="28"/>
        </w:rPr>
        <w:t xml:space="preserve"> (</w:t>
      </w:r>
      <w:r w:rsidRPr="00DA6324">
        <w:rPr>
          <w:rFonts w:eastAsia="Times New Roman"/>
          <w:sz w:val="28"/>
          <w:szCs w:val="28"/>
        </w:rPr>
        <w:t>определение возможных результатов работы простейших алгоритмов управления исполнителями и вычислительных алгоритмов</w:t>
      </w:r>
      <w:r w:rsidRPr="00DA6324">
        <w:rPr>
          <w:sz w:val="28"/>
          <w:szCs w:val="28"/>
        </w:rPr>
        <w:t xml:space="preserve">) – процент выполнения </w:t>
      </w:r>
      <w:r w:rsidRPr="00DA6324">
        <w:rPr>
          <w:b/>
          <w:i/>
          <w:sz w:val="28"/>
          <w:szCs w:val="28"/>
        </w:rPr>
        <w:t>21</w:t>
      </w:r>
      <w:r w:rsidRPr="00DA6324">
        <w:rPr>
          <w:sz w:val="28"/>
          <w:szCs w:val="28"/>
        </w:rPr>
        <w:t xml:space="preserve">, </w:t>
      </w:r>
      <w:r w:rsidRPr="00DA6324">
        <w:rPr>
          <w:b/>
          <w:i/>
          <w:sz w:val="28"/>
          <w:szCs w:val="28"/>
        </w:rPr>
        <w:t>задание 8</w:t>
      </w:r>
      <w:r w:rsidRPr="00DA6324">
        <w:rPr>
          <w:sz w:val="28"/>
          <w:szCs w:val="28"/>
        </w:rPr>
        <w:t xml:space="preserve"> (</w:t>
      </w:r>
      <w:r w:rsidRPr="00DA6324">
        <w:rPr>
          <w:rFonts w:eastAsia="Times New Roman"/>
          <w:sz w:val="28"/>
          <w:szCs w:val="28"/>
        </w:rPr>
        <w:t>знание основных понятий и методов, используемых при измерении количества информации</w:t>
      </w:r>
      <w:r w:rsidRPr="00DA6324">
        <w:rPr>
          <w:sz w:val="28"/>
          <w:szCs w:val="28"/>
        </w:rPr>
        <w:t xml:space="preserve">) – процент выполнения </w:t>
      </w:r>
      <w:r w:rsidRPr="00DA6324">
        <w:rPr>
          <w:b/>
          <w:i/>
          <w:sz w:val="28"/>
          <w:szCs w:val="28"/>
        </w:rPr>
        <w:t>29</w:t>
      </w:r>
      <w:r w:rsidRPr="00DA6324">
        <w:rPr>
          <w:sz w:val="28"/>
          <w:szCs w:val="28"/>
        </w:rPr>
        <w:t xml:space="preserve"> и </w:t>
      </w:r>
      <w:r w:rsidRPr="00DA6324">
        <w:rPr>
          <w:b/>
          <w:i/>
          <w:sz w:val="28"/>
          <w:szCs w:val="28"/>
        </w:rPr>
        <w:t>задание 9</w:t>
      </w:r>
      <w:r w:rsidRPr="00DA6324">
        <w:rPr>
          <w:sz w:val="28"/>
          <w:szCs w:val="28"/>
        </w:rPr>
        <w:t xml:space="preserve"> (умение обрабатывать числовую информацию в электронных таблицах) – процент выполнения </w:t>
      </w:r>
      <w:r w:rsidRPr="00DA6324">
        <w:rPr>
          <w:b/>
          <w:i/>
          <w:sz w:val="28"/>
          <w:szCs w:val="28"/>
        </w:rPr>
        <w:t>21</w:t>
      </w:r>
      <w:r w:rsidRPr="00DA6324">
        <w:rPr>
          <w:sz w:val="28"/>
          <w:szCs w:val="28"/>
        </w:rPr>
        <w:t>.</w:t>
      </w:r>
    </w:p>
    <w:p w14:paraId="28BECF02" w14:textId="77777777" w:rsidR="00DA6324" w:rsidRPr="00DA6324" w:rsidRDefault="00DA6324" w:rsidP="00DA6324">
      <w:pPr>
        <w:ind w:firstLine="709"/>
        <w:jc w:val="both"/>
        <w:rPr>
          <w:sz w:val="28"/>
          <w:szCs w:val="28"/>
        </w:rPr>
      </w:pPr>
      <w:r w:rsidRPr="00DA6324">
        <w:rPr>
          <w:sz w:val="28"/>
          <w:szCs w:val="28"/>
        </w:rPr>
        <w:t xml:space="preserve">Среди заданий </w:t>
      </w:r>
      <w:r w:rsidRPr="00DA6324">
        <w:rPr>
          <w:b/>
          <w:i/>
          <w:sz w:val="28"/>
          <w:szCs w:val="28"/>
        </w:rPr>
        <w:t>повышенного</w:t>
      </w:r>
      <w:r w:rsidRPr="00DA6324">
        <w:rPr>
          <w:sz w:val="28"/>
          <w:szCs w:val="28"/>
        </w:rPr>
        <w:t xml:space="preserve"> и </w:t>
      </w:r>
      <w:r w:rsidRPr="00DA6324">
        <w:rPr>
          <w:b/>
          <w:i/>
          <w:sz w:val="28"/>
          <w:szCs w:val="28"/>
        </w:rPr>
        <w:t>высокого</w:t>
      </w:r>
      <w:r w:rsidRPr="00DA6324">
        <w:rPr>
          <w:sz w:val="28"/>
          <w:szCs w:val="28"/>
        </w:rPr>
        <w:t xml:space="preserve"> уровня наибольшую трудность (процент выполнения ниже 15) вызвали задания, требующие хорошего знания алгоритмов обработки данных и умение реализовать эти алгоритмы на языке программирования: </w:t>
      </w:r>
      <w:r w:rsidRPr="00DA6324">
        <w:rPr>
          <w:b/>
          <w:i/>
          <w:sz w:val="28"/>
          <w:szCs w:val="28"/>
        </w:rPr>
        <w:t>задание 24</w:t>
      </w:r>
      <w:r w:rsidRPr="00DA6324">
        <w:rPr>
          <w:sz w:val="28"/>
          <w:szCs w:val="28"/>
        </w:rPr>
        <w:t xml:space="preserve"> (умение создавать собственные программы (10–20 строк) для обработки символьной информации) – процент выполнения 9, </w:t>
      </w:r>
      <w:r w:rsidRPr="00DA6324">
        <w:rPr>
          <w:b/>
          <w:i/>
          <w:sz w:val="28"/>
          <w:szCs w:val="28"/>
        </w:rPr>
        <w:t>задание 26</w:t>
      </w:r>
      <w:r w:rsidRPr="00DA6324">
        <w:rPr>
          <w:sz w:val="28"/>
          <w:szCs w:val="28"/>
        </w:rPr>
        <w:t xml:space="preserve"> (умение обрабатывать целочисленную информацию с использованием сортировки) – процент выполнения 4 и </w:t>
      </w:r>
      <w:r w:rsidRPr="00DA6324">
        <w:rPr>
          <w:b/>
          <w:i/>
          <w:sz w:val="28"/>
          <w:szCs w:val="28"/>
        </w:rPr>
        <w:t>задание 27</w:t>
      </w:r>
      <w:r w:rsidRPr="00DA6324">
        <w:rPr>
          <w:sz w:val="28"/>
          <w:szCs w:val="28"/>
        </w:rPr>
        <w:t xml:space="preserve"> (умение создавать собственные программы (20–40 строк) для анализа числовых последовательностей) – процент выполнения 5.</w:t>
      </w:r>
    </w:p>
    <w:p w14:paraId="3B183587" w14:textId="77777777" w:rsidR="00DA6324" w:rsidRPr="00DA6324" w:rsidRDefault="00DA6324" w:rsidP="00DA6324">
      <w:pPr>
        <w:ind w:firstLine="709"/>
        <w:jc w:val="both"/>
        <w:rPr>
          <w:sz w:val="28"/>
          <w:szCs w:val="28"/>
        </w:rPr>
      </w:pPr>
      <w:r w:rsidRPr="00DA6324">
        <w:rPr>
          <w:sz w:val="28"/>
          <w:szCs w:val="28"/>
        </w:rPr>
        <w:t>К успешно усвоенным элементам содержания/освоенные умения, навыки, виды деятельности можно отнести:</w:t>
      </w:r>
    </w:p>
    <w:p w14:paraId="2ACA3F8E" w14:textId="77777777" w:rsidR="00DA6324" w:rsidRPr="00DA6324" w:rsidRDefault="00DA6324" w:rsidP="00DA6324">
      <w:pPr>
        <w:ind w:firstLine="709"/>
        <w:jc w:val="both"/>
        <w:rPr>
          <w:sz w:val="28"/>
          <w:szCs w:val="28"/>
        </w:rPr>
      </w:pPr>
      <w:r w:rsidRPr="00DA6324">
        <w:rPr>
          <w:sz w:val="28"/>
          <w:szCs w:val="28"/>
        </w:rPr>
        <w:t xml:space="preserve">По заданиям </w:t>
      </w:r>
      <w:r w:rsidRPr="00DA6324">
        <w:rPr>
          <w:i/>
          <w:sz w:val="28"/>
          <w:szCs w:val="28"/>
        </w:rPr>
        <w:t>базового</w:t>
      </w:r>
      <w:r w:rsidRPr="00DA6324">
        <w:rPr>
          <w:sz w:val="28"/>
          <w:szCs w:val="28"/>
        </w:rPr>
        <w:t xml:space="preserve"> уровня (процент выполнения 60–90):</w:t>
      </w:r>
    </w:p>
    <w:p w14:paraId="2BF4F750" w14:textId="77777777" w:rsidR="00DA6324" w:rsidRPr="00DA6324" w:rsidRDefault="00DA6324" w:rsidP="00DA6324">
      <w:pPr>
        <w:ind w:firstLine="709"/>
        <w:jc w:val="both"/>
        <w:rPr>
          <w:sz w:val="28"/>
          <w:szCs w:val="28"/>
        </w:rPr>
      </w:pPr>
      <w:r w:rsidRPr="00DA6324">
        <w:rPr>
          <w:sz w:val="28"/>
          <w:szCs w:val="28"/>
        </w:rPr>
        <w:t>– умение представлять и считывать данные в разных типах информационных моделей (схемы, карты, таблицы, графики и формулы) (задание 1).</w:t>
      </w:r>
    </w:p>
    <w:p w14:paraId="6FC091E6" w14:textId="77777777" w:rsidR="00DA6324" w:rsidRPr="00DA6324" w:rsidRDefault="00DA6324" w:rsidP="00DA6324">
      <w:pPr>
        <w:ind w:firstLine="709"/>
        <w:jc w:val="both"/>
        <w:rPr>
          <w:sz w:val="28"/>
          <w:szCs w:val="28"/>
        </w:rPr>
      </w:pPr>
      <w:r w:rsidRPr="00DA6324">
        <w:rPr>
          <w:sz w:val="28"/>
          <w:szCs w:val="28"/>
        </w:rPr>
        <w:t>– умение строить таблицы истинности и логические схемы (задание 2);</w:t>
      </w:r>
    </w:p>
    <w:p w14:paraId="49AA1C97" w14:textId="77777777" w:rsidR="00DA6324" w:rsidRPr="00DA6324" w:rsidRDefault="00DA6324" w:rsidP="00DA6324">
      <w:pPr>
        <w:ind w:firstLine="709"/>
        <w:jc w:val="both"/>
        <w:rPr>
          <w:sz w:val="28"/>
          <w:szCs w:val="28"/>
        </w:rPr>
      </w:pPr>
      <w:r w:rsidRPr="00DA6324">
        <w:rPr>
          <w:sz w:val="28"/>
          <w:szCs w:val="28"/>
        </w:rPr>
        <w:t>– умение поиска информации в реляционных базах данных (задание 3);</w:t>
      </w:r>
    </w:p>
    <w:p w14:paraId="1E17A666" w14:textId="77777777" w:rsidR="00DA6324" w:rsidRPr="00DA6324" w:rsidRDefault="00DA6324" w:rsidP="00DA6324">
      <w:pPr>
        <w:ind w:firstLine="709"/>
        <w:jc w:val="both"/>
        <w:rPr>
          <w:sz w:val="28"/>
          <w:szCs w:val="28"/>
        </w:rPr>
      </w:pPr>
      <w:r w:rsidRPr="00DA6324">
        <w:rPr>
          <w:sz w:val="28"/>
          <w:szCs w:val="28"/>
        </w:rPr>
        <w:t>– умение кодировать и декодировать информацию (задание 4);</w:t>
      </w:r>
    </w:p>
    <w:p w14:paraId="0C574CDB" w14:textId="77777777" w:rsidR="00DA6324" w:rsidRPr="00DA6324" w:rsidRDefault="00DA6324" w:rsidP="00DA6324">
      <w:pPr>
        <w:ind w:firstLine="709"/>
        <w:jc w:val="both"/>
        <w:rPr>
          <w:sz w:val="28"/>
          <w:szCs w:val="28"/>
        </w:rPr>
      </w:pPr>
      <w:r w:rsidRPr="00DA6324">
        <w:rPr>
          <w:sz w:val="28"/>
          <w:szCs w:val="28"/>
        </w:rPr>
        <w:lastRenderedPageBreak/>
        <w:t>– умение кодировать и декодировать информацию (задание 7);</w:t>
      </w:r>
    </w:p>
    <w:p w14:paraId="0C2C3113" w14:textId="77777777" w:rsidR="00DA6324" w:rsidRPr="00DA6324" w:rsidRDefault="00DA6324" w:rsidP="00DA6324">
      <w:pPr>
        <w:ind w:firstLine="709"/>
        <w:jc w:val="both"/>
        <w:rPr>
          <w:sz w:val="28"/>
          <w:szCs w:val="28"/>
        </w:rPr>
      </w:pPr>
      <w:r w:rsidRPr="00DA6324">
        <w:rPr>
          <w:sz w:val="28"/>
          <w:szCs w:val="28"/>
        </w:rPr>
        <w:t>– информационный поиск средствами операционной системы или текстового процессора (задание 10);</w:t>
      </w:r>
    </w:p>
    <w:p w14:paraId="16634C45" w14:textId="77777777" w:rsidR="00DA6324" w:rsidRPr="00DA6324" w:rsidRDefault="00DA6324" w:rsidP="00DA6324">
      <w:pPr>
        <w:ind w:firstLine="709"/>
        <w:jc w:val="both"/>
        <w:rPr>
          <w:sz w:val="28"/>
          <w:szCs w:val="28"/>
        </w:rPr>
      </w:pPr>
      <w:r w:rsidRPr="00DA6324">
        <w:rPr>
          <w:sz w:val="28"/>
          <w:szCs w:val="28"/>
        </w:rPr>
        <w:t>– умение анализировать алгоритм логической игры (задание 19);</w:t>
      </w:r>
    </w:p>
    <w:p w14:paraId="7A71A68A" w14:textId="77777777" w:rsidR="00DA6324" w:rsidRPr="00DA6324" w:rsidRDefault="00DA6324" w:rsidP="00DA6324">
      <w:pPr>
        <w:ind w:firstLine="709"/>
        <w:jc w:val="both"/>
        <w:rPr>
          <w:sz w:val="28"/>
          <w:szCs w:val="28"/>
        </w:rPr>
      </w:pPr>
      <w:r w:rsidRPr="00DA6324">
        <w:rPr>
          <w:sz w:val="28"/>
          <w:szCs w:val="28"/>
        </w:rPr>
        <w:t xml:space="preserve">По заданиям </w:t>
      </w:r>
      <w:r w:rsidRPr="00DA6324">
        <w:rPr>
          <w:i/>
          <w:sz w:val="28"/>
          <w:szCs w:val="28"/>
        </w:rPr>
        <w:t>повышенного</w:t>
      </w:r>
      <w:r w:rsidRPr="00DA6324">
        <w:rPr>
          <w:sz w:val="28"/>
          <w:szCs w:val="28"/>
        </w:rPr>
        <w:t xml:space="preserve"> и </w:t>
      </w:r>
      <w:r w:rsidRPr="00DA6324">
        <w:rPr>
          <w:i/>
          <w:sz w:val="28"/>
          <w:szCs w:val="28"/>
        </w:rPr>
        <w:t>высокого</w:t>
      </w:r>
      <w:r w:rsidRPr="00DA6324">
        <w:rPr>
          <w:sz w:val="28"/>
          <w:szCs w:val="28"/>
        </w:rPr>
        <w:t xml:space="preserve"> уровня (процент выполнения 50–90):</w:t>
      </w:r>
    </w:p>
    <w:p w14:paraId="750EF42A" w14:textId="77777777" w:rsidR="00DA6324" w:rsidRPr="00DA6324" w:rsidRDefault="00DA6324" w:rsidP="00DA6324">
      <w:pPr>
        <w:ind w:firstLine="709"/>
        <w:jc w:val="both"/>
        <w:rPr>
          <w:sz w:val="28"/>
          <w:szCs w:val="28"/>
        </w:rPr>
      </w:pPr>
      <w:r w:rsidRPr="00DA6324">
        <w:rPr>
          <w:sz w:val="28"/>
          <w:szCs w:val="28"/>
        </w:rPr>
        <w:t xml:space="preserve">– </w:t>
      </w:r>
      <w:r w:rsidRPr="00DA6324">
        <w:rPr>
          <w:rFonts w:eastAsia="Times New Roman"/>
          <w:sz w:val="28"/>
          <w:szCs w:val="28"/>
        </w:rPr>
        <w:t xml:space="preserve">умение подсчитывать информационный объем сообщения </w:t>
      </w:r>
      <w:r w:rsidRPr="00DA6324">
        <w:rPr>
          <w:sz w:val="28"/>
          <w:szCs w:val="28"/>
        </w:rPr>
        <w:t>(задание 11);</w:t>
      </w:r>
    </w:p>
    <w:p w14:paraId="59B9EF29" w14:textId="77777777" w:rsidR="00DA6324" w:rsidRPr="00DA6324" w:rsidRDefault="00DA6324" w:rsidP="00DA6324">
      <w:pPr>
        <w:ind w:firstLine="709"/>
        <w:jc w:val="both"/>
        <w:rPr>
          <w:sz w:val="28"/>
          <w:szCs w:val="28"/>
        </w:rPr>
      </w:pPr>
      <w:r w:rsidRPr="00DA6324">
        <w:rPr>
          <w:sz w:val="28"/>
          <w:szCs w:val="28"/>
        </w:rPr>
        <w:t xml:space="preserve">– </w:t>
      </w:r>
      <w:r w:rsidRPr="00DA6324">
        <w:rPr>
          <w:rFonts w:eastAsia="Times New Roman"/>
          <w:sz w:val="28"/>
          <w:szCs w:val="28"/>
        </w:rPr>
        <w:t xml:space="preserve">умение представлять и считывать данные в разных типах информационных моделей (схемы, карты, таблицы, графики и формулы) </w:t>
      </w:r>
      <w:r w:rsidRPr="00DA6324">
        <w:rPr>
          <w:sz w:val="28"/>
          <w:szCs w:val="28"/>
        </w:rPr>
        <w:t>(задание 13);</w:t>
      </w:r>
    </w:p>
    <w:p w14:paraId="4D18D421" w14:textId="77777777" w:rsidR="00DA6324" w:rsidRPr="00DA6324" w:rsidRDefault="00DA6324" w:rsidP="00DA6324">
      <w:pPr>
        <w:ind w:firstLine="709"/>
        <w:jc w:val="both"/>
        <w:rPr>
          <w:sz w:val="28"/>
          <w:szCs w:val="28"/>
        </w:rPr>
      </w:pPr>
      <w:r w:rsidRPr="00DA6324">
        <w:rPr>
          <w:sz w:val="28"/>
          <w:szCs w:val="28"/>
        </w:rPr>
        <w:t>– вычисление рекуррентных выражений (задание 16);</w:t>
      </w:r>
    </w:p>
    <w:p w14:paraId="4C8EE6D4" w14:textId="77777777" w:rsidR="00DA6324" w:rsidRPr="00DA6324" w:rsidRDefault="00DA6324" w:rsidP="00DA6324">
      <w:pPr>
        <w:ind w:firstLine="709"/>
        <w:jc w:val="both"/>
        <w:rPr>
          <w:sz w:val="28"/>
          <w:szCs w:val="28"/>
        </w:rPr>
      </w:pPr>
      <w:r w:rsidRPr="00DA6324">
        <w:rPr>
          <w:sz w:val="28"/>
          <w:szCs w:val="28"/>
        </w:rPr>
        <w:t>– умение найти выигрышную стратегию игры (задание 20);</w:t>
      </w:r>
    </w:p>
    <w:p w14:paraId="213A41FD" w14:textId="77777777" w:rsidR="00DA6324" w:rsidRPr="00DA6324" w:rsidRDefault="00DA6324" w:rsidP="00DA6324">
      <w:pPr>
        <w:ind w:firstLine="709"/>
        <w:jc w:val="both"/>
        <w:rPr>
          <w:sz w:val="28"/>
          <w:szCs w:val="28"/>
        </w:rPr>
      </w:pPr>
      <w:r w:rsidRPr="00DA6324">
        <w:rPr>
          <w:sz w:val="28"/>
          <w:szCs w:val="28"/>
        </w:rPr>
        <w:t>– умение анализировать алгоритм, содержащий ветвление и цикл (задание 22).</w:t>
      </w:r>
    </w:p>
    <w:p w14:paraId="53023AC2" w14:textId="77777777" w:rsidR="00DA6324" w:rsidRPr="00DA6324" w:rsidRDefault="00DA6324" w:rsidP="00DA6324">
      <w:pPr>
        <w:ind w:firstLine="709"/>
        <w:jc w:val="both"/>
        <w:rPr>
          <w:sz w:val="28"/>
          <w:szCs w:val="28"/>
        </w:rPr>
      </w:pPr>
      <w:r w:rsidRPr="00DA6324">
        <w:rPr>
          <w:sz w:val="28"/>
          <w:szCs w:val="28"/>
        </w:rPr>
        <w:t>В группе не преодолевших минимальный балл лучше всего (более 50 процентов) выполнено задание 1 (</w:t>
      </w:r>
      <w:r w:rsidRPr="00DA6324">
        <w:rPr>
          <w:rFonts w:eastAsia="Times New Roman"/>
          <w:sz w:val="28"/>
          <w:szCs w:val="28"/>
        </w:rPr>
        <w:t>умение представлять и считывать данные в разных типах информационных моделей (схемы, карты, таблицы, графики и формулы</w:t>
      </w:r>
      <w:r w:rsidRPr="00DA6324">
        <w:rPr>
          <w:sz w:val="28"/>
          <w:szCs w:val="28"/>
        </w:rPr>
        <w:t>). Хуже всего выполнены задания, связанные с программным решением.</w:t>
      </w:r>
    </w:p>
    <w:p w14:paraId="179518FE" w14:textId="77777777" w:rsidR="00DA6324" w:rsidRPr="00DA6324" w:rsidRDefault="00DA6324" w:rsidP="00DA6324">
      <w:pPr>
        <w:ind w:firstLine="709"/>
        <w:jc w:val="both"/>
        <w:rPr>
          <w:sz w:val="28"/>
          <w:szCs w:val="28"/>
        </w:rPr>
      </w:pPr>
      <w:r w:rsidRPr="00DA6324">
        <w:rPr>
          <w:sz w:val="28"/>
          <w:szCs w:val="28"/>
        </w:rPr>
        <w:t>В группе с результатом до 60 баллов хуже всего выполнены задания повышенного и высокого уровня, среди заданий базового типа хуже всего выполнены задания 5, 6 и 9 (менее 20 процентов).</w:t>
      </w:r>
    </w:p>
    <w:p w14:paraId="4DEC8D0F" w14:textId="77777777" w:rsidR="00DA6324" w:rsidRPr="00DA6324" w:rsidRDefault="00DA6324" w:rsidP="00DA6324">
      <w:pPr>
        <w:ind w:firstLine="709"/>
        <w:jc w:val="both"/>
        <w:rPr>
          <w:sz w:val="28"/>
          <w:szCs w:val="28"/>
        </w:rPr>
      </w:pPr>
      <w:r w:rsidRPr="00DA6324">
        <w:rPr>
          <w:sz w:val="28"/>
          <w:szCs w:val="28"/>
        </w:rPr>
        <w:t>В группе с результатами 60–80 баллов достаточно хорошо выполнены задания с базовым уровнем и большинство заданий повышенного уровня. Хуже всего выполнено задание 24 (умение создавать собственные программы (10–20 строк) для обработки символьной информации).</w:t>
      </w:r>
    </w:p>
    <w:p w14:paraId="06EC488D" w14:textId="77777777" w:rsidR="00DA6324" w:rsidRPr="00DA6324" w:rsidRDefault="00DA6324" w:rsidP="00DA6324">
      <w:pPr>
        <w:ind w:firstLine="709"/>
        <w:jc w:val="both"/>
        <w:rPr>
          <w:sz w:val="28"/>
          <w:szCs w:val="28"/>
        </w:rPr>
      </w:pPr>
      <w:r w:rsidRPr="00DA6324">
        <w:rPr>
          <w:sz w:val="28"/>
          <w:szCs w:val="28"/>
        </w:rPr>
        <w:t>В группе учащихся с результатами 81–100 баллов все задания выполнены на достаточно хорошем уровне.</w:t>
      </w:r>
    </w:p>
    <w:p w14:paraId="31A8035E" w14:textId="77777777" w:rsidR="00DA6324" w:rsidRPr="00DA6324" w:rsidRDefault="00DA6324" w:rsidP="00DA6324">
      <w:pPr>
        <w:ind w:firstLine="709"/>
        <w:jc w:val="both"/>
        <w:rPr>
          <w:sz w:val="28"/>
          <w:szCs w:val="28"/>
        </w:rPr>
      </w:pPr>
      <w:r w:rsidRPr="00DA6324">
        <w:rPr>
          <w:sz w:val="28"/>
          <w:szCs w:val="28"/>
        </w:rPr>
        <w:t>В двух последних группах хуже всего выполнены самые сложные задания – 26 и 27.</w:t>
      </w:r>
    </w:p>
    <w:p w14:paraId="10BC8DC2" w14:textId="7435F775" w:rsidR="00227729" w:rsidRPr="00DA6324" w:rsidRDefault="00227729" w:rsidP="00DA6324">
      <w:pPr>
        <w:ind w:firstLine="709"/>
        <w:jc w:val="both"/>
        <w:rPr>
          <w:i/>
          <w:iCs/>
          <w:sz w:val="28"/>
          <w:szCs w:val="28"/>
        </w:rPr>
      </w:pPr>
    </w:p>
    <w:p w14:paraId="5018C76A" w14:textId="6353437A" w:rsidR="008C725A" w:rsidRDefault="009475AC" w:rsidP="00BC108D">
      <w:pPr>
        <w:pStyle w:val="3"/>
        <w:numPr>
          <w:ilvl w:val="2"/>
          <w:numId w:val="7"/>
        </w:numPr>
        <w:rPr>
          <w:rFonts w:ascii="Times New Roman" w:hAnsi="Times New Roman"/>
          <w:b w:val="0"/>
          <w:bCs w:val="0"/>
        </w:rPr>
      </w:pPr>
      <w:r>
        <w:rPr>
          <w:rFonts w:ascii="Times New Roman" w:hAnsi="Times New Roman"/>
          <w:b w:val="0"/>
          <w:bCs w:val="0"/>
        </w:rPr>
        <w:t>Содержательный а</w:t>
      </w:r>
      <w:r w:rsidR="008C725A">
        <w:rPr>
          <w:rFonts w:ascii="Times New Roman" w:hAnsi="Times New Roman"/>
          <w:b w:val="0"/>
          <w:bCs w:val="0"/>
        </w:rPr>
        <w:t>нализ выполнения заданий КИМ</w:t>
      </w:r>
    </w:p>
    <w:p w14:paraId="0C5096AF" w14:textId="77777777" w:rsidR="00727A8C" w:rsidRPr="00727A8C" w:rsidRDefault="00727A8C" w:rsidP="00727A8C">
      <w:pPr>
        <w:rPr>
          <w:lang w:val="x-none"/>
        </w:rPr>
      </w:pPr>
    </w:p>
    <w:p w14:paraId="379021F9" w14:textId="77777777" w:rsidR="00DA6324" w:rsidRPr="00DA6324" w:rsidRDefault="00DA6324" w:rsidP="00DA6324">
      <w:pPr>
        <w:ind w:firstLine="709"/>
        <w:jc w:val="both"/>
        <w:rPr>
          <w:sz w:val="28"/>
          <w:szCs w:val="28"/>
        </w:rPr>
      </w:pPr>
      <w:r w:rsidRPr="00DA6324">
        <w:rPr>
          <w:sz w:val="28"/>
          <w:szCs w:val="28"/>
        </w:rPr>
        <w:t>Выводы делаются на основе веера ответов по открытому варианту КИМ.</w:t>
      </w:r>
    </w:p>
    <w:p w14:paraId="2F741025" w14:textId="77777777" w:rsidR="00DA6324" w:rsidRPr="00DA6324" w:rsidRDefault="00DA6324" w:rsidP="00DA6324">
      <w:pPr>
        <w:ind w:firstLine="709"/>
        <w:jc w:val="both"/>
        <w:rPr>
          <w:sz w:val="28"/>
          <w:szCs w:val="28"/>
        </w:rPr>
      </w:pPr>
      <w:r w:rsidRPr="00DA6324">
        <w:rPr>
          <w:sz w:val="28"/>
          <w:szCs w:val="28"/>
        </w:rPr>
        <w:t xml:space="preserve">Среди заданий </w:t>
      </w:r>
      <w:r w:rsidRPr="00DA6324">
        <w:rPr>
          <w:i/>
          <w:sz w:val="28"/>
          <w:szCs w:val="28"/>
        </w:rPr>
        <w:t>базового</w:t>
      </w:r>
      <w:r w:rsidRPr="00DA6324">
        <w:rPr>
          <w:sz w:val="28"/>
          <w:szCs w:val="28"/>
        </w:rPr>
        <w:t xml:space="preserve"> уровня наиболее сложным оказались: </w:t>
      </w:r>
    </w:p>
    <w:p w14:paraId="129C283F" w14:textId="77777777" w:rsidR="00DA6324" w:rsidRPr="00DA6324" w:rsidRDefault="00DA6324" w:rsidP="00DA6324">
      <w:pPr>
        <w:ind w:firstLine="709"/>
        <w:jc w:val="both"/>
        <w:rPr>
          <w:sz w:val="28"/>
          <w:szCs w:val="28"/>
        </w:rPr>
      </w:pPr>
      <w:r w:rsidRPr="00DA6324">
        <w:rPr>
          <w:b/>
          <w:sz w:val="28"/>
          <w:szCs w:val="28"/>
        </w:rPr>
        <w:t xml:space="preserve">Задание 6 </w:t>
      </w:r>
      <w:r w:rsidRPr="00DA6324">
        <w:rPr>
          <w:sz w:val="28"/>
          <w:szCs w:val="28"/>
        </w:rPr>
        <w:t>(средний процент выполнения 21).</w:t>
      </w:r>
    </w:p>
    <w:p w14:paraId="0BC0B356" w14:textId="77777777" w:rsidR="00DA6324" w:rsidRPr="00DA6324" w:rsidRDefault="00DA6324" w:rsidP="00DA6324">
      <w:pPr>
        <w:ind w:firstLine="709"/>
        <w:jc w:val="both"/>
        <w:rPr>
          <w:sz w:val="28"/>
          <w:szCs w:val="28"/>
        </w:rPr>
      </w:pPr>
      <w:r w:rsidRPr="00DA6324">
        <w:rPr>
          <w:sz w:val="28"/>
          <w:szCs w:val="28"/>
        </w:rPr>
        <w:t>Это новое задание на определение возможных результатов работы простейших алгоритмов управления исполнителями и вычислительных алгоритмов.</w:t>
      </w:r>
    </w:p>
    <w:p w14:paraId="7AAC916D" w14:textId="77777777" w:rsidR="00DA6324" w:rsidRPr="00DA6324" w:rsidRDefault="00DA6324" w:rsidP="00DA6324">
      <w:pPr>
        <w:ind w:firstLine="709"/>
        <w:jc w:val="both"/>
        <w:rPr>
          <w:sz w:val="28"/>
          <w:szCs w:val="28"/>
        </w:rPr>
      </w:pPr>
      <w:r w:rsidRPr="00DA6324">
        <w:rPr>
          <w:sz w:val="28"/>
          <w:szCs w:val="28"/>
        </w:rPr>
        <w:t xml:space="preserve">Из 168 человек 92 ученика (54,8 %) дали </w:t>
      </w:r>
      <w:r w:rsidRPr="00DA6324">
        <w:rPr>
          <w:sz w:val="28"/>
          <w:szCs w:val="28"/>
          <w:u w:val="single"/>
        </w:rPr>
        <w:t>одинаковый неверный</w:t>
      </w:r>
      <w:r w:rsidRPr="00DA6324">
        <w:rPr>
          <w:sz w:val="28"/>
          <w:szCs w:val="28"/>
        </w:rPr>
        <w:t xml:space="preserve"> ответ и 33 верный (19,6 %). Причина массовой ошибки заключалась в невнимательном прочтении условия задачи. Согласно условию, на экране рисуется две фигуры </w:t>
      </w:r>
      <w:r w:rsidRPr="00DA6324">
        <w:rPr>
          <w:sz w:val="28"/>
          <w:szCs w:val="28"/>
        </w:rPr>
        <w:lastRenderedPageBreak/>
        <w:t>(два прямоугольника) и необходимо было найти область объединения этих фигур, а основная масса нашла область пересечения этих фигур.</w:t>
      </w:r>
    </w:p>
    <w:p w14:paraId="36F9646D" w14:textId="77777777" w:rsidR="00DA6324" w:rsidRPr="00DA6324" w:rsidRDefault="00DA6324" w:rsidP="00DA6324">
      <w:pPr>
        <w:ind w:firstLine="709"/>
        <w:jc w:val="both"/>
        <w:rPr>
          <w:sz w:val="28"/>
          <w:szCs w:val="28"/>
        </w:rPr>
      </w:pPr>
      <w:r w:rsidRPr="00DA6324">
        <w:rPr>
          <w:b/>
          <w:sz w:val="28"/>
          <w:szCs w:val="28"/>
        </w:rPr>
        <w:t xml:space="preserve">Задание 9 </w:t>
      </w:r>
      <w:r w:rsidRPr="00DA6324">
        <w:rPr>
          <w:sz w:val="28"/>
          <w:szCs w:val="28"/>
        </w:rPr>
        <w:t>(средний процент выполнения 21).</w:t>
      </w:r>
    </w:p>
    <w:p w14:paraId="188E6EAF" w14:textId="77777777" w:rsidR="00DA6324" w:rsidRPr="00DA6324" w:rsidRDefault="00DA6324" w:rsidP="00DA6324">
      <w:pPr>
        <w:ind w:firstLine="709"/>
        <w:jc w:val="both"/>
        <w:rPr>
          <w:sz w:val="28"/>
          <w:szCs w:val="28"/>
        </w:rPr>
      </w:pPr>
      <w:r w:rsidRPr="00DA6324">
        <w:rPr>
          <w:sz w:val="28"/>
          <w:szCs w:val="28"/>
        </w:rPr>
        <w:t>Данное задание проверяет умение обрабатывать числовую информацию в электронных таблицах.</w:t>
      </w:r>
    </w:p>
    <w:p w14:paraId="2B38F52F" w14:textId="77777777" w:rsidR="00DA6324" w:rsidRPr="00DA6324" w:rsidRDefault="00DA6324" w:rsidP="00DA6324">
      <w:pPr>
        <w:ind w:firstLine="709"/>
        <w:jc w:val="both"/>
        <w:rPr>
          <w:sz w:val="28"/>
          <w:szCs w:val="28"/>
        </w:rPr>
      </w:pPr>
      <w:r w:rsidRPr="00DA6324">
        <w:rPr>
          <w:sz w:val="28"/>
          <w:szCs w:val="28"/>
        </w:rPr>
        <w:t>Возможные ошибки при решении данной задачи:</w:t>
      </w:r>
    </w:p>
    <w:p w14:paraId="4322DC19" w14:textId="77777777" w:rsidR="00DA6324" w:rsidRPr="00DA6324" w:rsidRDefault="00DA6324" w:rsidP="00DA6324">
      <w:pPr>
        <w:ind w:firstLine="709"/>
        <w:jc w:val="both"/>
        <w:rPr>
          <w:sz w:val="28"/>
          <w:szCs w:val="28"/>
        </w:rPr>
      </w:pPr>
      <w:r w:rsidRPr="00DA6324">
        <w:rPr>
          <w:sz w:val="28"/>
          <w:szCs w:val="28"/>
        </w:rPr>
        <w:t>– недостаточная практика работы с электронными таблицами и табличными редакторами (ошибки в формулах);</w:t>
      </w:r>
    </w:p>
    <w:p w14:paraId="2B62849F" w14:textId="77777777" w:rsidR="00DA6324" w:rsidRPr="00DA6324" w:rsidRDefault="00DA6324" w:rsidP="00DA6324">
      <w:pPr>
        <w:ind w:firstLine="709"/>
        <w:jc w:val="both"/>
        <w:rPr>
          <w:sz w:val="28"/>
          <w:szCs w:val="28"/>
        </w:rPr>
      </w:pPr>
      <w:r w:rsidRPr="00DA6324">
        <w:rPr>
          <w:sz w:val="28"/>
          <w:szCs w:val="28"/>
        </w:rPr>
        <w:t>– алгоритмические ошибки (неверное пересечение требуемых условий).</w:t>
      </w:r>
    </w:p>
    <w:p w14:paraId="314B7E9C" w14:textId="77777777" w:rsidR="00DA6324" w:rsidRPr="00DA6324" w:rsidRDefault="00DA6324" w:rsidP="00DA6324">
      <w:pPr>
        <w:ind w:firstLine="709"/>
        <w:jc w:val="both"/>
        <w:rPr>
          <w:sz w:val="28"/>
          <w:szCs w:val="28"/>
        </w:rPr>
      </w:pPr>
      <w:r w:rsidRPr="00DA6324">
        <w:rPr>
          <w:b/>
          <w:sz w:val="28"/>
          <w:szCs w:val="28"/>
        </w:rPr>
        <w:t xml:space="preserve">Задание 8 </w:t>
      </w:r>
      <w:r w:rsidRPr="00DA6324">
        <w:rPr>
          <w:sz w:val="28"/>
          <w:szCs w:val="28"/>
        </w:rPr>
        <w:t>(средний процент выполнения 29).</w:t>
      </w:r>
    </w:p>
    <w:p w14:paraId="3844F379" w14:textId="77777777" w:rsidR="00DA6324" w:rsidRPr="00DA6324" w:rsidRDefault="00DA6324" w:rsidP="00DA6324">
      <w:pPr>
        <w:ind w:firstLine="709"/>
        <w:jc w:val="both"/>
        <w:rPr>
          <w:sz w:val="28"/>
          <w:szCs w:val="28"/>
        </w:rPr>
      </w:pPr>
      <w:r w:rsidRPr="00DA6324">
        <w:rPr>
          <w:sz w:val="28"/>
          <w:szCs w:val="28"/>
        </w:rPr>
        <w:t>Данное задание проверяет знание основных понятий и методов, используемых при измерении количества информации</w:t>
      </w:r>
    </w:p>
    <w:p w14:paraId="483D49C4" w14:textId="77777777" w:rsidR="00DA6324" w:rsidRPr="00DA6324" w:rsidRDefault="00DA6324" w:rsidP="00DA6324">
      <w:pPr>
        <w:ind w:firstLine="709"/>
        <w:jc w:val="both"/>
        <w:rPr>
          <w:sz w:val="28"/>
          <w:szCs w:val="28"/>
        </w:rPr>
      </w:pPr>
      <w:r w:rsidRPr="00DA6324">
        <w:rPr>
          <w:sz w:val="28"/>
          <w:szCs w:val="28"/>
        </w:rPr>
        <w:t>Условие: «Сколько существует восьмеричных пятизначных чисел, не содержащих в своей записи цифру 1, в которых все цифры различны и никакие две четные или две нечетные цифры не стоят рядом».</w:t>
      </w:r>
    </w:p>
    <w:p w14:paraId="7243B1C0" w14:textId="77777777" w:rsidR="00DA6324" w:rsidRPr="00DA6324" w:rsidRDefault="00DA6324" w:rsidP="00DA6324">
      <w:pPr>
        <w:ind w:firstLine="709"/>
        <w:jc w:val="both"/>
        <w:rPr>
          <w:sz w:val="28"/>
          <w:szCs w:val="28"/>
        </w:rPr>
      </w:pPr>
      <w:r w:rsidRPr="00DA6324">
        <w:rPr>
          <w:sz w:val="28"/>
          <w:szCs w:val="28"/>
        </w:rPr>
        <w:t>Верный ответ дали 55 из 105 учеников (52,4 %)</w:t>
      </w:r>
    </w:p>
    <w:p w14:paraId="2A0712E1" w14:textId="77777777" w:rsidR="00DA6324" w:rsidRPr="00DA6324" w:rsidRDefault="00DA6324" w:rsidP="00DA6324">
      <w:pPr>
        <w:ind w:firstLine="709"/>
        <w:jc w:val="both"/>
        <w:rPr>
          <w:sz w:val="28"/>
          <w:szCs w:val="28"/>
        </w:rPr>
      </w:pPr>
      <w:r w:rsidRPr="00DA6324">
        <w:rPr>
          <w:sz w:val="28"/>
          <w:szCs w:val="28"/>
        </w:rPr>
        <w:t>Возможные ошибки при решении данной задачи:</w:t>
      </w:r>
    </w:p>
    <w:p w14:paraId="6C6C0C97" w14:textId="77777777" w:rsidR="00DA6324" w:rsidRPr="00DA6324" w:rsidRDefault="00DA6324" w:rsidP="00DA6324">
      <w:pPr>
        <w:ind w:firstLine="709"/>
        <w:jc w:val="both"/>
        <w:rPr>
          <w:sz w:val="28"/>
          <w:szCs w:val="28"/>
        </w:rPr>
      </w:pPr>
      <w:r w:rsidRPr="00DA6324">
        <w:rPr>
          <w:sz w:val="28"/>
          <w:szCs w:val="28"/>
        </w:rPr>
        <w:t>– неверное построение шаблонов пятизначных чисел, в записи которых ровно одна цифра 1, при этом все цифры различны и никакие две четные или две нечетные цифры не стоят рядом;</w:t>
      </w:r>
    </w:p>
    <w:p w14:paraId="082BE84E" w14:textId="77777777" w:rsidR="00DA6324" w:rsidRPr="00DA6324" w:rsidRDefault="00DA6324" w:rsidP="00DA6324">
      <w:pPr>
        <w:ind w:firstLine="709"/>
        <w:jc w:val="both"/>
        <w:rPr>
          <w:sz w:val="28"/>
          <w:szCs w:val="28"/>
        </w:rPr>
      </w:pPr>
      <w:r w:rsidRPr="00DA6324">
        <w:rPr>
          <w:sz w:val="28"/>
          <w:szCs w:val="28"/>
        </w:rPr>
        <w:t>– не учитывается, что используется восьмеричная система счисления, алфавит которой содержит цифры от 0 до 7;</w:t>
      </w:r>
    </w:p>
    <w:p w14:paraId="177BBE19" w14:textId="77777777" w:rsidR="00DA6324" w:rsidRPr="00DA6324" w:rsidRDefault="00DA6324" w:rsidP="00DA6324">
      <w:pPr>
        <w:ind w:firstLine="709"/>
        <w:jc w:val="both"/>
        <w:rPr>
          <w:sz w:val="28"/>
          <w:szCs w:val="28"/>
        </w:rPr>
      </w:pPr>
      <w:r w:rsidRPr="00DA6324">
        <w:rPr>
          <w:sz w:val="28"/>
          <w:szCs w:val="28"/>
        </w:rPr>
        <w:t>– не учитывается, что первой цифрой не может быть цифра 0. Эту ошибку сделали 14 учеников из 55 (25,5 %).</w:t>
      </w:r>
    </w:p>
    <w:p w14:paraId="6F13F081" w14:textId="77777777" w:rsidR="00DA6324" w:rsidRPr="00DA6324" w:rsidRDefault="00DA6324" w:rsidP="00DA6324">
      <w:pPr>
        <w:ind w:firstLine="709"/>
        <w:jc w:val="both"/>
        <w:rPr>
          <w:sz w:val="28"/>
          <w:szCs w:val="28"/>
        </w:rPr>
      </w:pPr>
      <w:r w:rsidRPr="00DA6324">
        <w:rPr>
          <w:sz w:val="28"/>
          <w:szCs w:val="28"/>
        </w:rPr>
        <w:t xml:space="preserve">Среди заданий </w:t>
      </w:r>
      <w:r w:rsidRPr="00DA6324">
        <w:rPr>
          <w:i/>
          <w:sz w:val="28"/>
          <w:szCs w:val="28"/>
        </w:rPr>
        <w:t>повышенного и высокого</w:t>
      </w:r>
      <w:r w:rsidRPr="00DA6324">
        <w:rPr>
          <w:sz w:val="28"/>
          <w:szCs w:val="28"/>
        </w:rPr>
        <w:t xml:space="preserve"> уровней наиболее сложным (как и в прошлые годы) являются задания, связанные с алгоритмизацией и программированием. При выполнении этих заданий обучающийся должен хорошо владеть каким-либо языком программирования, знать соответствующую систему программирования, иметь представление о базовых и сложно структурированных типах данных, иметь навык разработки, отладки и тестирования программ, знать основные алгоритмы обработки данных.</w:t>
      </w:r>
    </w:p>
    <w:p w14:paraId="6AFE8823" w14:textId="77777777" w:rsidR="00DA6324" w:rsidRPr="00DA6324" w:rsidRDefault="00DA6324" w:rsidP="00DA6324">
      <w:pPr>
        <w:ind w:firstLine="709"/>
        <w:jc w:val="both"/>
        <w:rPr>
          <w:b/>
          <w:sz w:val="28"/>
          <w:szCs w:val="28"/>
        </w:rPr>
      </w:pPr>
      <w:r w:rsidRPr="00DA6324">
        <w:rPr>
          <w:b/>
          <w:sz w:val="28"/>
          <w:szCs w:val="28"/>
        </w:rPr>
        <w:t xml:space="preserve">Задание 26 </w:t>
      </w:r>
      <w:r w:rsidRPr="00DA6324">
        <w:rPr>
          <w:sz w:val="28"/>
          <w:szCs w:val="28"/>
        </w:rPr>
        <w:t>(средний процент выполнения 4).</w:t>
      </w:r>
    </w:p>
    <w:p w14:paraId="41B99516" w14:textId="77777777" w:rsidR="00DA6324" w:rsidRPr="00DA6324" w:rsidRDefault="00DA6324" w:rsidP="00DA6324">
      <w:pPr>
        <w:ind w:firstLine="709"/>
        <w:jc w:val="both"/>
        <w:rPr>
          <w:sz w:val="28"/>
          <w:szCs w:val="28"/>
        </w:rPr>
      </w:pPr>
      <w:r w:rsidRPr="00DA6324">
        <w:rPr>
          <w:sz w:val="28"/>
          <w:szCs w:val="28"/>
        </w:rPr>
        <w:t>Для решения подобных задач необходимо уметь осуществлять чтение данных из файла, хранение массива данных, сортировку данных (в нужном порядке), знать алгоритмы обработки последовательных фрагментов, удовлетворяющих заданным требованиям, уметь разрабатывать программное решение задачи, производить его отладку.</w:t>
      </w:r>
    </w:p>
    <w:p w14:paraId="1BB58848" w14:textId="77777777" w:rsidR="00DA6324" w:rsidRPr="00DA6324" w:rsidRDefault="00DA6324" w:rsidP="00DA6324">
      <w:pPr>
        <w:ind w:firstLine="709"/>
        <w:jc w:val="both"/>
        <w:rPr>
          <w:b/>
          <w:sz w:val="28"/>
          <w:szCs w:val="28"/>
        </w:rPr>
      </w:pPr>
      <w:r w:rsidRPr="00DA6324">
        <w:rPr>
          <w:b/>
          <w:sz w:val="28"/>
          <w:szCs w:val="28"/>
        </w:rPr>
        <w:t>Задание 27</w:t>
      </w:r>
      <w:r w:rsidRPr="00DA6324">
        <w:rPr>
          <w:sz w:val="28"/>
          <w:szCs w:val="28"/>
        </w:rPr>
        <w:t xml:space="preserve"> (средний процент выполнения 5).</w:t>
      </w:r>
    </w:p>
    <w:p w14:paraId="1E39EFD3" w14:textId="77777777" w:rsidR="00DA6324" w:rsidRPr="00DA6324" w:rsidRDefault="00DA6324" w:rsidP="00DA6324">
      <w:pPr>
        <w:ind w:firstLine="709"/>
        <w:jc w:val="both"/>
        <w:rPr>
          <w:sz w:val="28"/>
          <w:szCs w:val="28"/>
        </w:rPr>
      </w:pPr>
      <w:r w:rsidRPr="00DA6324">
        <w:rPr>
          <w:sz w:val="28"/>
          <w:szCs w:val="28"/>
        </w:rPr>
        <w:t>Для решения подобных задач необходимо уметь осуществлять чтение данных из файла, знать основы комбинаторики, элементы динамического программирования, уметь разрабатывать программное решение задачи, производить его отладку, при необходимости использовать арифметику многоразрядных чисел.</w:t>
      </w:r>
    </w:p>
    <w:p w14:paraId="6318B433" w14:textId="77777777" w:rsidR="00DA6324" w:rsidRPr="00DA6324" w:rsidRDefault="00DA6324" w:rsidP="00DA6324">
      <w:pPr>
        <w:ind w:firstLine="709"/>
        <w:jc w:val="both"/>
        <w:rPr>
          <w:b/>
          <w:sz w:val="28"/>
          <w:szCs w:val="28"/>
        </w:rPr>
      </w:pPr>
      <w:r w:rsidRPr="00DA6324">
        <w:rPr>
          <w:b/>
          <w:sz w:val="28"/>
          <w:szCs w:val="28"/>
        </w:rPr>
        <w:t>Задание 24</w:t>
      </w:r>
      <w:r w:rsidRPr="00DA6324">
        <w:rPr>
          <w:sz w:val="28"/>
          <w:szCs w:val="28"/>
        </w:rPr>
        <w:t xml:space="preserve"> (средний процент выполнения 9).</w:t>
      </w:r>
    </w:p>
    <w:p w14:paraId="45C5E357" w14:textId="77777777" w:rsidR="00DA6324" w:rsidRPr="00DA6324" w:rsidRDefault="00DA6324" w:rsidP="00DA6324">
      <w:pPr>
        <w:ind w:firstLine="709"/>
        <w:jc w:val="both"/>
        <w:rPr>
          <w:sz w:val="28"/>
          <w:szCs w:val="28"/>
        </w:rPr>
      </w:pPr>
      <w:r w:rsidRPr="00DA6324">
        <w:rPr>
          <w:sz w:val="28"/>
          <w:szCs w:val="28"/>
        </w:rPr>
        <w:lastRenderedPageBreak/>
        <w:t xml:space="preserve">Для решения подобных задач необходимо уметь осуществлять чтение данных из файла, знать особенности хранения и обработки текстовой информации, уметь разрабатывать программное решение задачи, производить его отладку. </w:t>
      </w:r>
    </w:p>
    <w:p w14:paraId="24BE5331" w14:textId="120727D7" w:rsidR="00CA3EB7" w:rsidRPr="00FA4B3A" w:rsidRDefault="00CA3EB7" w:rsidP="00727A8C">
      <w:pPr>
        <w:spacing w:line="360" w:lineRule="auto"/>
        <w:jc w:val="both"/>
      </w:pPr>
    </w:p>
    <w:p w14:paraId="107D2D71" w14:textId="16001FE5" w:rsidR="00B46154" w:rsidRPr="00D65DF5" w:rsidRDefault="007E61D8" w:rsidP="00BC108D">
      <w:pPr>
        <w:pStyle w:val="3"/>
        <w:numPr>
          <w:ilvl w:val="2"/>
          <w:numId w:val="7"/>
        </w:numPr>
        <w:jc w:val="both"/>
        <w:rPr>
          <w:rFonts w:ascii="Times New Roman" w:hAnsi="Times New Roman"/>
          <w:b w:val="0"/>
          <w:bCs w:val="0"/>
          <w:lang w:val="ru-RU"/>
        </w:rPr>
      </w:pPr>
      <w:r w:rsidRPr="00D65DF5">
        <w:rPr>
          <w:rFonts w:ascii="Times New Roman" w:hAnsi="Times New Roman"/>
          <w:b w:val="0"/>
          <w:bCs w:val="0"/>
          <w:lang w:val="ru-RU"/>
        </w:rPr>
        <w:t xml:space="preserve">Анализ </w:t>
      </w:r>
      <w:proofErr w:type="spellStart"/>
      <w:r w:rsidRPr="00D65DF5">
        <w:rPr>
          <w:rFonts w:ascii="Times New Roman" w:hAnsi="Times New Roman"/>
          <w:b w:val="0"/>
          <w:bCs w:val="0"/>
          <w:lang w:val="ru-RU"/>
        </w:rPr>
        <w:t>метапредметных</w:t>
      </w:r>
      <w:proofErr w:type="spellEnd"/>
      <w:r w:rsidRPr="00D65DF5">
        <w:rPr>
          <w:rFonts w:ascii="Times New Roman" w:hAnsi="Times New Roman"/>
          <w:b w:val="0"/>
          <w:bCs w:val="0"/>
          <w:lang w:val="ru-RU"/>
        </w:rPr>
        <w:t xml:space="preserve"> результатов обучения, повлиявших на выполнение заданий КИМ</w:t>
      </w:r>
    </w:p>
    <w:p w14:paraId="7E72F81D" w14:textId="77777777" w:rsidR="00727A8C" w:rsidRDefault="00727A8C" w:rsidP="00727A8C">
      <w:pPr>
        <w:spacing w:line="360" w:lineRule="auto"/>
        <w:jc w:val="both"/>
      </w:pPr>
    </w:p>
    <w:p w14:paraId="25F686E3" w14:textId="77777777" w:rsidR="00DA6324" w:rsidRPr="00DA6324" w:rsidRDefault="00DA6324" w:rsidP="00DA6324">
      <w:pPr>
        <w:ind w:firstLine="709"/>
        <w:jc w:val="both"/>
        <w:rPr>
          <w:sz w:val="28"/>
          <w:szCs w:val="28"/>
        </w:rPr>
      </w:pPr>
      <w:r w:rsidRPr="00DA6324">
        <w:rPr>
          <w:sz w:val="28"/>
          <w:szCs w:val="28"/>
        </w:rPr>
        <w:t xml:space="preserve">Согласно ФГОС СОО, должны быть достигнуты не только предметные, но и </w:t>
      </w:r>
      <w:proofErr w:type="spellStart"/>
      <w:r w:rsidRPr="00DA6324">
        <w:rPr>
          <w:sz w:val="28"/>
          <w:szCs w:val="28"/>
        </w:rPr>
        <w:t>метапредметные</w:t>
      </w:r>
      <w:proofErr w:type="spellEnd"/>
      <w:r w:rsidRPr="00DA6324">
        <w:rPr>
          <w:sz w:val="28"/>
          <w:szCs w:val="28"/>
        </w:rPr>
        <w:t xml:space="preserve"> результаты освоения основной образовательной программы, в том числе познавательные, коммуникативные, регулятивные (самоорганизация и самоконтроль). Учитывая специфику предмета можно утверждать, (несмотря на то, что на экзамен вышли выпускники, не сдававшие в свое время ОГЭ по информатике (2021 год), не имеющие опыта прохождения государственной аттестации), что у обучающихся сформированы такие </w:t>
      </w:r>
      <w:proofErr w:type="spellStart"/>
      <w:r w:rsidRPr="00DA6324">
        <w:rPr>
          <w:sz w:val="28"/>
          <w:szCs w:val="28"/>
        </w:rPr>
        <w:t>метапредметные</w:t>
      </w:r>
      <w:proofErr w:type="spellEnd"/>
      <w:r w:rsidRPr="00DA6324">
        <w:rPr>
          <w:sz w:val="28"/>
          <w:szCs w:val="28"/>
        </w:rPr>
        <w:t xml:space="preserve"> умения – «уметь обращаться с устройствами и информационными объектами, используемыми в ИКТ; вводить информацию в компьютер; создавать, представлять и передавать, обрабатывать информацию  с использованием устройств ИКТ; искать и сохранять информацию с использованием устройств ИКТ; создавать, представлять и передавать сообщения, обрабатывать информацию с использованием устройств ИКТ».</w:t>
      </w:r>
    </w:p>
    <w:p w14:paraId="7DA181F6" w14:textId="77777777" w:rsidR="00DA6324" w:rsidRPr="00DA6324" w:rsidRDefault="00DA6324" w:rsidP="00DA6324">
      <w:pPr>
        <w:ind w:firstLine="709"/>
        <w:jc w:val="both"/>
        <w:rPr>
          <w:sz w:val="28"/>
          <w:szCs w:val="28"/>
        </w:rPr>
      </w:pPr>
      <w:r w:rsidRPr="00DA6324">
        <w:rPr>
          <w:sz w:val="28"/>
          <w:szCs w:val="28"/>
        </w:rPr>
        <w:t xml:space="preserve">Рассмотрим </w:t>
      </w:r>
      <w:proofErr w:type="spellStart"/>
      <w:proofErr w:type="gramStart"/>
      <w:r w:rsidRPr="00DA6324">
        <w:rPr>
          <w:sz w:val="28"/>
          <w:szCs w:val="28"/>
        </w:rPr>
        <w:t>сформированность</w:t>
      </w:r>
      <w:proofErr w:type="spellEnd"/>
      <w:r w:rsidRPr="00DA6324">
        <w:rPr>
          <w:sz w:val="28"/>
          <w:szCs w:val="28"/>
        </w:rPr>
        <w:t xml:space="preserve">  и</w:t>
      </w:r>
      <w:proofErr w:type="gramEnd"/>
      <w:r w:rsidRPr="00DA6324">
        <w:rPr>
          <w:sz w:val="28"/>
          <w:szCs w:val="28"/>
        </w:rPr>
        <w:t xml:space="preserve"> применение </w:t>
      </w:r>
      <w:proofErr w:type="spellStart"/>
      <w:r w:rsidRPr="00DA6324">
        <w:rPr>
          <w:sz w:val="28"/>
          <w:szCs w:val="28"/>
        </w:rPr>
        <w:t>метапредметных</w:t>
      </w:r>
      <w:proofErr w:type="spellEnd"/>
      <w:r w:rsidRPr="00DA6324">
        <w:rPr>
          <w:sz w:val="28"/>
          <w:szCs w:val="28"/>
        </w:rPr>
        <w:t xml:space="preserve"> знаний в соответствии с уровнем  (базовый, повышенный, высокий) знаний каждого из номеров ЕГЭ.</w:t>
      </w:r>
    </w:p>
    <w:p w14:paraId="3803AFDB" w14:textId="77777777" w:rsidR="00DA6324" w:rsidRPr="00DA6324" w:rsidRDefault="00DA6324" w:rsidP="00DA6324">
      <w:pPr>
        <w:ind w:firstLine="709"/>
        <w:jc w:val="both"/>
        <w:rPr>
          <w:b/>
          <w:sz w:val="28"/>
          <w:szCs w:val="28"/>
        </w:rPr>
      </w:pPr>
      <w:r w:rsidRPr="00DA6324">
        <w:rPr>
          <w:b/>
          <w:sz w:val="28"/>
          <w:szCs w:val="28"/>
        </w:rPr>
        <w:t>Базовый уровень знаний</w:t>
      </w:r>
    </w:p>
    <w:p w14:paraId="007E3735" w14:textId="77777777" w:rsidR="00DA6324" w:rsidRPr="00DA6324" w:rsidRDefault="00DA6324" w:rsidP="00DA6324">
      <w:pPr>
        <w:ind w:firstLine="709"/>
        <w:jc w:val="both"/>
        <w:rPr>
          <w:i/>
          <w:sz w:val="28"/>
          <w:szCs w:val="28"/>
        </w:rPr>
      </w:pPr>
      <w:proofErr w:type="gramStart"/>
      <w:r w:rsidRPr="00DA6324">
        <w:rPr>
          <w:i/>
          <w:sz w:val="28"/>
          <w:szCs w:val="28"/>
        </w:rPr>
        <w:t>Высокие  показатели</w:t>
      </w:r>
      <w:proofErr w:type="gramEnd"/>
      <w:r w:rsidRPr="00DA6324">
        <w:rPr>
          <w:i/>
          <w:sz w:val="28"/>
          <w:szCs w:val="28"/>
        </w:rPr>
        <w:t xml:space="preserve"> (от70 %) верного решения:</w:t>
      </w:r>
    </w:p>
    <w:p w14:paraId="0518AD25" w14:textId="38152237" w:rsidR="00DA6324" w:rsidRPr="00DA6324" w:rsidRDefault="00DA6324" w:rsidP="00DA6324">
      <w:pPr>
        <w:pStyle w:val="a3"/>
        <w:numPr>
          <w:ilvl w:val="0"/>
          <w:numId w:val="19"/>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w:t>
      </w:r>
      <w:r w:rsidR="00A073EF">
        <w:rPr>
          <w:rFonts w:ascii="Times New Roman" w:hAnsi="Times New Roman"/>
          <w:sz w:val="28"/>
          <w:szCs w:val="28"/>
        </w:rPr>
        <w:t xml:space="preserve"> </w:t>
      </w:r>
      <w:r w:rsidRPr="00DA6324">
        <w:rPr>
          <w:rFonts w:ascii="Times New Roman" w:hAnsi="Times New Roman"/>
          <w:sz w:val="28"/>
          <w:szCs w:val="28"/>
        </w:rPr>
        <w:t>1 (96% Умение представлять и считывать данные в разных типах информационных моделей (схемы, карты, таблицы, графики и формулы) – «обобщать, интегрировать информацию из различных источников и делать простейшие прогнозы;</w:t>
      </w:r>
      <w:r w:rsidRPr="00DA6324">
        <w:rPr>
          <w:rFonts w:ascii="Times New Roman" w:hAnsi="Times New Roman"/>
          <w:bCs/>
          <w:iCs/>
          <w:sz w:val="28"/>
          <w:szCs w:val="28"/>
        </w:rPr>
        <w:t xml:space="preserve"> устанавливать аналогии, строить логические рассуждения, умозаключения, делать выводы; преобразовывать модели из одной знаковой системы в другую (таблицы, схемы, графики, диаграммы, рисунки и др.); о</w:t>
      </w:r>
      <w:r w:rsidRPr="00DA6324">
        <w:rPr>
          <w:rFonts w:ascii="Times New Roman" w:hAnsi="Times New Roman"/>
          <w:sz w:val="28"/>
          <w:szCs w:val="28"/>
        </w:rPr>
        <w:t xml:space="preserve">ценивать достоверность полученных решений» </w:t>
      </w:r>
    </w:p>
    <w:p w14:paraId="1EB72376" w14:textId="1DCE6BAE" w:rsidR="00DA6324" w:rsidRPr="00DA6324" w:rsidRDefault="00DA6324" w:rsidP="00DA6324">
      <w:pPr>
        <w:pStyle w:val="a3"/>
        <w:numPr>
          <w:ilvl w:val="0"/>
          <w:numId w:val="19"/>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w:t>
      </w:r>
      <w:r w:rsidR="00A073EF">
        <w:rPr>
          <w:rFonts w:ascii="Times New Roman" w:hAnsi="Times New Roman"/>
          <w:sz w:val="28"/>
          <w:szCs w:val="28"/>
        </w:rPr>
        <w:t xml:space="preserve"> </w:t>
      </w:r>
      <w:r w:rsidRPr="00DA6324">
        <w:rPr>
          <w:rFonts w:ascii="Times New Roman" w:hAnsi="Times New Roman"/>
          <w:sz w:val="28"/>
          <w:szCs w:val="28"/>
        </w:rPr>
        <w:t xml:space="preserve">2 (82% Умение строить таблицы истинности и логические схемы) – «обрабатывать информацию с использованием устройств ИКТ; оценивать достоверность полученных решений; планировать действия в соответствии с поставленной задачей, выбирая наиболее эффективные способы и пути достижения целей (имеется в виду выбор варианта решения – аналитический/ вручную или компьютерный вариант); оценивать количественные параметры информационных объектов и процессов: объем памяти, необходимый для хранения информации; скорость передачи </w:t>
      </w:r>
      <w:r w:rsidRPr="00DA6324">
        <w:rPr>
          <w:rFonts w:ascii="Times New Roman" w:hAnsi="Times New Roman"/>
          <w:sz w:val="28"/>
          <w:szCs w:val="28"/>
        </w:rPr>
        <w:lastRenderedPageBreak/>
        <w:t>информации; использовать предметные знания и умения при решении учебно-практических задач (проблем)».</w:t>
      </w:r>
    </w:p>
    <w:p w14:paraId="72D81B9F" w14:textId="1305A192" w:rsidR="00DA6324" w:rsidRPr="00DA6324" w:rsidRDefault="00DA6324" w:rsidP="00DA6324">
      <w:pPr>
        <w:pStyle w:val="a3"/>
        <w:numPr>
          <w:ilvl w:val="0"/>
          <w:numId w:val="19"/>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w:t>
      </w:r>
      <w:r w:rsidR="00A073EF">
        <w:rPr>
          <w:rFonts w:ascii="Times New Roman" w:hAnsi="Times New Roman"/>
          <w:sz w:val="28"/>
          <w:szCs w:val="28"/>
        </w:rPr>
        <w:t xml:space="preserve"> </w:t>
      </w:r>
      <w:r w:rsidRPr="00DA6324">
        <w:rPr>
          <w:rFonts w:ascii="Times New Roman" w:hAnsi="Times New Roman"/>
          <w:sz w:val="28"/>
          <w:szCs w:val="28"/>
        </w:rPr>
        <w:t>3 (70% Умение поиска информации в реляционных базах данных) – «умение поиска информации в реляционных базах данных; достоверность полученных решений; планировать действия в соответствии с поставленной задачей, выбирая наиболее эффективные способы и пути достижения целей; обобщать, интегрировать информацию из различных источников (нескольких таблиц) и делать простейшие прогнозы; создавать модель задачной ситуации, отделяя главные элементы условия от второстепенных; планировать этапы исследования; поиск в базах данных, заполнение адресной и телефонной книги, а также других баз данных небольшого объема».</w:t>
      </w:r>
    </w:p>
    <w:p w14:paraId="67A894B0" w14:textId="5A1409B9" w:rsidR="00DA6324" w:rsidRPr="00DA6324" w:rsidRDefault="00DA6324" w:rsidP="00DA6324">
      <w:pPr>
        <w:pStyle w:val="a3"/>
        <w:numPr>
          <w:ilvl w:val="0"/>
          <w:numId w:val="19"/>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w:t>
      </w:r>
      <w:r w:rsidR="00A073EF">
        <w:rPr>
          <w:rFonts w:ascii="Times New Roman" w:hAnsi="Times New Roman"/>
          <w:sz w:val="28"/>
          <w:szCs w:val="28"/>
        </w:rPr>
        <w:t xml:space="preserve"> </w:t>
      </w:r>
      <w:r w:rsidRPr="00DA6324">
        <w:rPr>
          <w:rFonts w:ascii="Times New Roman" w:hAnsi="Times New Roman"/>
          <w:sz w:val="28"/>
          <w:szCs w:val="28"/>
        </w:rPr>
        <w:t>4 (81% Умение кодировать и декодировать информацию) – «осуществлять контроль деятельности, оценивать правильность выполнения действия; понимать границы своего знания и формировать запрос на недостающую информацию».</w:t>
      </w:r>
    </w:p>
    <w:p w14:paraId="495D1827" w14:textId="4DC5D413" w:rsidR="00DA6324" w:rsidRPr="00DA6324" w:rsidRDefault="00DA6324" w:rsidP="00DA6324">
      <w:pPr>
        <w:pStyle w:val="a3"/>
        <w:numPr>
          <w:ilvl w:val="0"/>
          <w:numId w:val="19"/>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w:t>
      </w:r>
      <w:r w:rsidR="00A073EF">
        <w:rPr>
          <w:rFonts w:ascii="Times New Roman" w:hAnsi="Times New Roman"/>
          <w:sz w:val="28"/>
          <w:szCs w:val="28"/>
        </w:rPr>
        <w:t xml:space="preserve"> </w:t>
      </w:r>
      <w:r w:rsidRPr="00DA6324">
        <w:rPr>
          <w:rFonts w:ascii="Times New Roman" w:hAnsi="Times New Roman"/>
          <w:sz w:val="28"/>
          <w:szCs w:val="28"/>
        </w:rPr>
        <w:t>7 (70% Умение определять объём памяти, необходимый для хранения графической и звуковой информации) – «использовать предметные знания и умения при решении учебно-практических задач (проблем)».</w:t>
      </w:r>
    </w:p>
    <w:p w14:paraId="13745F72" w14:textId="3965BCE3" w:rsidR="00DA6324" w:rsidRPr="00DA6324" w:rsidRDefault="00DA6324" w:rsidP="00DA6324">
      <w:pPr>
        <w:pStyle w:val="a3"/>
        <w:numPr>
          <w:ilvl w:val="0"/>
          <w:numId w:val="19"/>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w:t>
      </w:r>
      <w:r w:rsidR="00A073EF">
        <w:rPr>
          <w:rFonts w:ascii="Times New Roman" w:hAnsi="Times New Roman"/>
          <w:sz w:val="28"/>
          <w:szCs w:val="28"/>
        </w:rPr>
        <w:t xml:space="preserve"> </w:t>
      </w:r>
      <w:r w:rsidRPr="00DA6324">
        <w:rPr>
          <w:rFonts w:ascii="Times New Roman" w:hAnsi="Times New Roman"/>
          <w:sz w:val="28"/>
          <w:szCs w:val="28"/>
        </w:rPr>
        <w:t>10 (80% Информационный поиск средствами операционной системы или текстового процессора) – «создавать модель задачной ситуации, отделяя главные элементы условия от второстепенных; представлять основные соотношения, следующие из условия, в виде моделей, используя их для нахождения решений; формулировать поисковый запрос, сочетать тематический и предметный поиск информации; поиск информации в компьютере, использование систем поиска внутри компьютера, поиск по свойствам файлов, по наличию данного слова; редактирование текста (удаление, замена и вставка буквы, слова, фрагмента текста; повторение части текста и пр.)».</w:t>
      </w:r>
    </w:p>
    <w:p w14:paraId="727E52A1" w14:textId="0F0C1E18" w:rsidR="00DA6324" w:rsidRPr="00DA6324" w:rsidRDefault="00DA6324" w:rsidP="00DA6324">
      <w:pPr>
        <w:pStyle w:val="a3"/>
        <w:numPr>
          <w:ilvl w:val="0"/>
          <w:numId w:val="19"/>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w:t>
      </w:r>
      <w:r w:rsidR="00A073EF">
        <w:rPr>
          <w:rFonts w:ascii="Times New Roman" w:hAnsi="Times New Roman"/>
          <w:sz w:val="28"/>
          <w:szCs w:val="28"/>
        </w:rPr>
        <w:t xml:space="preserve"> </w:t>
      </w:r>
      <w:r w:rsidRPr="00DA6324">
        <w:rPr>
          <w:rFonts w:ascii="Times New Roman" w:hAnsi="Times New Roman"/>
          <w:sz w:val="28"/>
          <w:szCs w:val="28"/>
        </w:rPr>
        <w:t>19 (77% Умение анализировать алгоритм логической игры) – «владеть основам прогнозирования как предвидения развития процессов; оценивать результаты деятельности на основе анализа имевшихся возможностей и условий её реализации; устанавливать аналогии, строить логические рассуждения, умозаключения, делать выводы; планировать действия в соответствии с поставленной задачей, выбирая наиболее эффективные способы и пути достижения целей (имеется в виду выбор варианта решения – задания можно было выполнить в ЭТ, или вручную (аналитически), не всегда выбор ЭТ было более рациональным).</w:t>
      </w:r>
    </w:p>
    <w:p w14:paraId="7334EFDC" w14:textId="1F22E5B0" w:rsidR="00DA6324" w:rsidRPr="00DA6324" w:rsidRDefault="00DA6324" w:rsidP="00DA6324">
      <w:pPr>
        <w:ind w:firstLine="709"/>
        <w:jc w:val="both"/>
        <w:rPr>
          <w:i/>
          <w:sz w:val="28"/>
          <w:szCs w:val="28"/>
        </w:rPr>
      </w:pPr>
      <w:r w:rsidRPr="00DA6324">
        <w:rPr>
          <w:i/>
          <w:sz w:val="28"/>
          <w:szCs w:val="28"/>
        </w:rPr>
        <w:t>Средние показатели (от 41% до 69%) верного решения:</w:t>
      </w:r>
    </w:p>
    <w:p w14:paraId="50E2B10C" w14:textId="5EEB3916" w:rsidR="00DA6324" w:rsidRPr="00DA6324" w:rsidRDefault="00DA6324" w:rsidP="00DA6324">
      <w:pPr>
        <w:pStyle w:val="a3"/>
        <w:numPr>
          <w:ilvl w:val="0"/>
          <w:numId w:val="20"/>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w:t>
      </w:r>
      <w:r w:rsidR="00A073EF">
        <w:rPr>
          <w:rFonts w:ascii="Times New Roman" w:hAnsi="Times New Roman"/>
          <w:sz w:val="28"/>
          <w:szCs w:val="28"/>
        </w:rPr>
        <w:t xml:space="preserve"> </w:t>
      </w:r>
      <w:r w:rsidRPr="00DA6324">
        <w:rPr>
          <w:rFonts w:ascii="Times New Roman" w:hAnsi="Times New Roman"/>
          <w:sz w:val="28"/>
          <w:szCs w:val="28"/>
        </w:rPr>
        <w:t xml:space="preserve">5 (45% Формальное исполнение простого алгоритма, записанного на естественном языке, или умение создавать линейный алгоритм для формального исполнителя с ограниченным набором команд, или умение восстанавливать исходные данные линейного алгоритма по результатам его работы) «обрабатывать информацию с использованием устройств ИКТ; </w:t>
      </w:r>
      <w:r w:rsidRPr="00DA6324">
        <w:rPr>
          <w:rFonts w:ascii="Times New Roman" w:hAnsi="Times New Roman"/>
          <w:sz w:val="28"/>
          <w:szCs w:val="28"/>
        </w:rPr>
        <w:lastRenderedPageBreak/>
        <w:t>оценивать достоверность полученных решений; планировать действия в соответствии с поставленной задачей, выбирая наиболее эффективные способы и пути достижения целей (имеется в виду выбор варианта решения – аналитический/ вручную или компьютерный вариант, не всегда программирование было более рациональным); оценивать количественные параметры информационных объектов и процессов: объем памяти, необходимый для хранения информации; скорость передачи информации; использовать предметные знания и умения при решении учебно-практических задач (проблем)»; обрабатывать информацию  с использованием устройств ИКТ и Оценивать достоверность полученных решений;». К сожалению, зачастую при подготовке к экзамену обучающиеся заучивают способы решения задач по конкретному шаблону, не вникая в суть задачи. Происходит так называемое «натаскивание» выпускников на конкретные типы заданий. Когда же на экзамене встречается немного измененная формулировка задания, обучающиеся теряются и решают его неверно либо не приступают к его решению (пример: «если число N делится на 3, то к этой записи дописываются три последние двоичные цифры», ученики путаются в двоичной/троичной системах счисления».</w:t>
      </w:r>
    </w:p>
    <w:p w14:paraId="23AF0961" w14:textId="77777777" w:rsidR="00DA6324" w:rsidRPr="00DA6324" w:rsidRDefault="00DA6324" w:rsidP="00DA6324">
      <w:pPr>
        <w:ind w:firstLine="709"/>
        <w:jc w:val="both"/>
        <w:rPr>
          <w:i/>
          <w:sz w:val="28"/>
          <w:szCs w:val="28"/>
        </w:rPr>
      </w:pPr>
      <w:r w:rsidRPr="00DA6324">
        <w:rPr>
          <w:i/>
          <w:sz w:val="28"/>
          <w:szCs w:val="28"/>
        </w:rPr>
        <w:t>Низкие показатели (ниже 40 %) верного решения:</w:t>
      </w:r>
    </w:p>
    <w:p w14:paraId="0D0796EC" w14:textId="00F9EDF1" w:rsidR="00DA6324" w:rsidRPr="00DA6324" w:rsidRDefault="00DA6324" w:rsidP="00DA6324">
      <w:pPr>
        <w:pStyle w:val="a3"/>
        <w:numPr>
          <w:ilvl w:val="0"/>
          <w:numId w:val="20"/>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w:t>
      </w:r>
      <w:r w:rsidR="00A073EF">
        <w:rPr>
          <w:rFonts w:ascii="Times New Roman" w:hAnsi="Times New Roman"/>
          <w:sz w:val="28"/>
          <w:szCs w:val="28"/>
        </w:rPr>
        <w:t xml:space="preserve"> </w:t>
      </w:r>
      <w:r w:rsidRPr="00DA6324">
        <w:rPr>
          <w:rFonts w:ascii="Times New Roman" w:hAnsi="Times New Roman"/>
          <w:sz w:val="28"/>
          <w:szCs w:val="28"/>
        </w:rPr>
        <w:t xml:space="preserve">6 (16% Определение возможных результатов работы простейших алгоритмов управления исполнителями и вычислительных алгоритмов) – «способность и готовность к самостоятельному поиску методов решения практических задач, применению различных методов познания» и «готовность и способность к самостоятельной информационно-познавательной деятельности, умение ориентироваться в различных источниках информации, критически оценивать и интерпретировать информацию, получаемую из различных источников; применять информацию из текста при решении учебно-практических задач». Аналогичная ситуация с №5, произошло заучивание способа решения задач по конкретному шаблону, не вникая в суть задачи. Это новое задание на определение возможных результатов работы простейших алгоритмов управления исполнителями и вычислительных алгоритмов. Из 168 человек 92 ученика (54,8 %) дали одинаковый неверный ответ и 33 верный (19,6 %). Причина массовой ошибки заключалась в невнимательном прочтении условия задачи. Согласно условию, на экране рисуется две фигуры (два прямоугольника) и необходимо было найти область объединения этих фигур, а основная масса нашла область пересечения этих фигур. Условие: «Определите, сколько точек с целочисленными координатами будут находиться внутри </w:t>
      </w:r>
      <w:r w:rsidRPr="00DA6324">
        <w:rPr>
          <w:rFonts w:ascii="Times New Roman" w:hAnsi="Times New Roman"/>
          <w:sz w:val="28"/>
          <w:szCs w:val="28"/>
          <w:u w:val="single"/>
        </w:rPr>
        <w:t>объединения</w:t>
      </w:r>
      <w:r w:rsidRPr="00DA6324">
        <w:rPr>
          <w:rFonts w:ascii="Times New Roman" w:hAnsi="Times New Roman"/>
          <w:sz w:val="28"/>
          <w:szCs w:val="28"/>
        </w:rPr>
        <w:t xml:space="preserve"> фигур, ограниченного заданными алгоритмом линиями, включая точки на линиях».</w:t>
      </w:r>
    </w:p>
    <w:p w14:paraId="7735968D" w14:textId="0F29EE13" w:rsidR="00DA6324" w:rsidRPr="00DA6324" w:rsidRDefault="00DA6324" w:rsidP="00DA6324">
      <w:pPr>
        <w:pStyle w:val="a3"/>
        <w:numPr>
          <w:ilvl w:val="0"/>
          <w:numId w:val="20"/>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w:t>
      </w:r>
      <w:r w:rsidR="00A073EF">
        <w:rPr>
          <w:rFonts w:ascii="Times New Roman" w:hAnsi="Times New Roman"/>
          <w:sz w:val="28"/>
          <w:szCs w:val="28"/>
        </w:rPr>
        <w:t xml:space="preserve"> </w:t>
      </w:r>
      <w:r w:rsidRPr="00DA6324">
        <w:rPr>
          <w:rFonts w:ascii="Times New Roman" w:hAnsi="Times New Roman"/>
          <w:sz w:val="28"/>
          <w:szCs w:val="28"/>
        </w:rPr>
        <w:t>8 (27% Знание основных понятий и методов, используемых при измерении количества информации) – «создавать модель задачной ситуации, отделяя главные элементы условия от второстепенных; применять информацию из текста при решении учебно-практических задач».</w:t>
      </w:r>
      <w:r w:rsidRPr="00DA6324">
        <w:rPr>
          <w:sz w:val="28"/>
          <w:szCs w:val="28"/>
        </w:rPr>
        <w:t xml:space="preserve"> </w:t>
      </w:r>
      <w:r w:rsidRPr="00DA6324">
        <w:rPr>
          <w:rFonts w:ascii="Times New Roman" w:hAnsi="Times New Roman"/>
          <w:sz w:val="28"/>
          <w:szCs w:val="28"/>
        </w:rPr>
        <w:t xml:space="preserve">Условие: «Сколько существует восьмеричных пятизначных чисел, не содержащих в своей записи цифру 1, в которых все цифры различны и никакие две четные </w:t>
      </w:r>
      <w:r w:rsidRPr="00DA6324">
        <w:rPr>
          <w:rFonts w:ascii="Times New Roman" w:hAnsi="Times New Roman"/>
          <w:sz w:val="28"/>
          <w:szCs w:val="28"/>
        </w:rPr>
        <w:lastRenderedPageBreak/>
        <w:t>или две нечетные цифры не стоят рядом». Верный ответ дали 55 из 105 учеников (52,4 %). 14 учеников из 55 (25,5 %) дали одинаковый неверный ответ, в котором не учитывается, что первой цифрой не может быть цифра 0.</w:t>
      </w:r>
    </w:p>
    <w:p w14:paraId="5DDD8F9D" w14:textId="569F193B" w:rsidR="00DA6324" w:rsidRPr="00DA6324" w:rsidRDefault="00DA6324" w:rsidP="00DA6324">
      <w:pPr>
        <w:pStyle w:val="a3"/>
        <w:numPr>
          <w:ilvl w:val="0"/>
          <w:numId w:val="20"/>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w:t>
      </w:r>
      <w:r w:rsidR="00A073EF">
        <w:rPr>
          <w:rFonts w:ascii="Times New Roman" w:hAnsi="Times New Roman"/>
          <w:sz w:val="28"/>
          <w:szCs w:val="28"/>
        </w:rPr>
        <w:t xml:space="preserve"> </w:t>
      </w:r>
      <w:r w:rsidRPr="00DA6324">
        <w:rPr>
          <w:rFonts w:ascii="Times New Roman" w:hAnsi="Times New Roman"/>
          <w:sz w:val="28"/>
          <w:szCs w:val="28"/>
        </w:rPr>
        <w:t>9</w:t>
      </w:r>
      <w:r>
        <w:rPr>
          <w:rFonts w:ascii="Times New Roman" w:hAnsi="Times New Roman"/>
          <w:sz w:val="28"/>
          <w:szCs w:val="28"/>
        </w:rPr>
        <w:t xml:space="preserve"> </w:t>
      </w:r>
      <w:r w:rsidRPr="00DA6324">
        <w:rPr>
          <w:rFonts w:ascii="Times New Roman" w:hAnsi="Times New Roman"/>
          <w:sz w:val="28"/>
          <w:szCs w:val="28"/>
        </w:rPr>
        <w:t>(22% Умение обрабатывать числовую информацию в электронных таблицах) – «использовать предметные знания и умения при решении учебно-практических задач (проблем); формулировать поисковый запрос, сочетать тематический и предметный поиск информации».</w:t>
      </w:r>
    </w:p>
    <w:p w14:paraId="17DB658F" w14:textId="77777777" w:rsidR="00DA6324" w:rsidRPr="00DA6324" w:rsidRDefault="00DA6324" w:rsidP="00DA6324">
      <w:pPr>
        <w:ind w:firstLine="709"/>
        <w:jc w:val="both"/>
        <w:rPr>
          <w:b/>
          <w:sz w:val="28"/>
          <w:szCs w:val="28"/>
        </w:rPr>
      </w:pPr>
      <w:r w:rsidRPr="00DA6324">
        <w:rPr>
          <w:b/>
          <w:sz w:val="28"/>
          <w:szCs w:val="28"/>
        </w:rPr>
        <w:t>Повышенный уровень</w:t>
      </w:r>
    </w:p>
    <w:p w14:paraId="56D3EB86" w14:textId="3E3E1C36" w:rsidR="00DA6324" w:rsidRPr="00DA6324" w:rsidRDefault="00DA6324" w:rsidP="00DA6324">
      <w:pPr>
        <w:ind w:firstLine="709"/>
        <w:jc w:val="both"/>
        <w:rPr>
          <w:i/>
          <w:sz w:val="28"/>
          <w:szCs w:val="28"/>
        </w:rPr>
      </w:pPr>
      <w:r w:rsidRPr="00DA6324">
        <w:rPr>
          <w:i/>
          <w:sz w:val="28"/>
          <w:szCs w:val="28"/>
        </w:rPr>
        <w:t>Средние показатели (от 41% до 69%) верных ответов:</w:t>
      </w:r>
    </w:p>
    <w:p w14:paraId="1AFF65F3" w14:textId="3097D8F8" w:rsidR="00DA6324" w:rsidRPr="00DA6324" w:rsidRDefault="00DA6324" w:rsidP="00DA6324">
      <w:pPr>
        <w:pStyle w:val="a3"/>
        <w:numPr>
          <w:ilvl w:val="0"/>
          <w:numId w:val="21"/>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w:t>
      </w:r>
      <w:r w:rsidR="00A073EF">
        <w:rPr>
          <w:rFonts w:ascii="Times New Roman" w:hAnsi="Times New Roman"/>
          <w:sz w:val="28"/>
          <w:szCs w:val="28"/>
        </w:rPr>
        <w:t xml:space="preserve"> </w:t>
      </w:r>
      <w:r w:rsidRPr="00DA6324">
        <w:rPr>
          <w:rFonts w:ascii="Times New Roman" w:hAnsi="Times New Roman"/>
          <w:sz w:val="28"/>
          <w:szCs w:val="28"/>
        </w:rPr>
        <w:t>11 (65% Умение подсчитывать информационный объём сообщения) – «использовать предметные знания и умения при решении учебно-практических задач (проблем)».</w:t>
      </w:r>
    </w:p>
    <w:p w14:paraId="52F6CED4" w14:textId="4C6B6CDF" w:rsidR="00DA6324" w:rsidRPr="00DA6324" w:rsidRDefault="00DA6324" w:rsidP="00DA6324">
      <w:pPr>
        <w:pStyle w:val="a3"/>
        <w:numPr>
          <w:ilvl w:val="0"/>
          <w:numId w:val="21"/>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w:t>
      </w:r>
      <w:r w:rsidR="00A073EF">
        <w:rPr>
          <w:rFonts w:ascii="Times New Roman" w:hAnsi="Times New Roman"/>
          <w:sz w:val="28"/>
          <w:szCs w:val="28"/>
        </w:rPr>
        <w:t xml:space="preserve"> </w:t>
      </w:r>
      <w:r w:rsidRPr="00DA6324">
        <w:rPr>
          <w:rFonts w:ascii="Times New Roman" w:hAnsi="Times New Roman"/>
          <w:sz w:val="28"/>
          <w:szCs w:val="28"/>
        </w:rPr>
        <w:t>13</w:t>
      </w:r>
      <w:r>
        <w:rPr>
          <w:rFonts w:ascii="Times New Roman" w:hAnsi="Times New Roman"/>
          <w:sz w:val="28"/>
          <w:szCs w:val="28"/>
        </w:rPr>
        <w:t xml:space="preserve"> </w:t>
      </w:r>
      <w:r w:rsidRPr="00DA6324">
        <w:rPr>
          <w:rFonts w:ascii="Times New Roman" w:hAnsi="Times New Roman"/>
          <w:sz w:val="28"/>
          <w:szCs w:val="28"/>
        </w:rPr>
        <w:t xml:space="preserve">(69% Умение представлять и считывать данные в разных типах информационных моделей (схемы, карты, таблицы, графики и формулы)) – «обобщать, интегрировать информацию из различных источников и делать простейшие прогнозы; устанавливать аналогии, строить логические рассуждения, умозаключения, делать выводы; преобразовывать модели из одной знаковой системы в другую (таблицы, схемы, графики, диаграммы, рисунки и др.); оценивать достоверность полученных решений». </w:t>
      </w:r>
    </w:p>
    <w:p w14:paraId="616973A7" w14:textId="2923F7DF" w:rsidR="00DA6324" w:rsidRPr="00DA6324" w:rsidRDefault="00DA6324" w:rsidP="00DA6324">
      <w:pPr>
        <w:pStyle w:val="a3"/>
        <w:numPr>
          <w:ilvl w:val="0"/>
          <w:numId w:val="21"/>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 xml:space="preserve"> № 14</w:t>
      </w:r>
      <w:r>
        <w:rPr>
          <w:rFonts w:ascii="Times New Roman" w:hAnsi="Times New Roman"/>
          <w:sz w:val="28"/>
          <w:szCs w:val="28"/>
        </w:rPr>
        <w:t xml:space="preserve"> </w:t>
      </w:r>
      <w:r w:rsidRPr="00DA6324">
        <w:rPr>
          <w:rFonts w:ascii="Times New Roman" w:hAnsi="Times New Roman"/>
          <w:sz w:val="28"/>
          <w:szCs w:val="28"/>
        </w:rPr>
        <w:t xml:space="preserve">(51% Знание позиционных систем счисления) – «устанавливать аналогии, строить логические рассуждения, умозаключения, делать выводы; использовать предметные знания и умения при решении учебно-практических задач (проблем); необходимо применение знаний из математики, без чего решение задачи невозможно». </w:t>
      </w:r>
    </w:p>
    <w:p w14:paraId="2586C94D" w14:textId="503C8B7D" w:rsidR="00DA6324" w:rsidRPr="00DA6324" w:rsidRDefault="00DA6324" w:rsidP="00DA6324">
      <w:pPr>
        <w:pStyle w:val="a3"/>
        <w:numPr>
          <w:ilvl w:val="0"/>
          <w:numId w:val="21"/>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w:t>
      </w:r>
      <w:r w:rsidR="00A073EF">
        <w:rPr>
          <w:rFonts w:ascii="Times New Roman" w:hAnsi="Times New Roman"/>
          <w:sz w:val="28"/>
          <w:szCs w:val="28"/>
        </w:rPr>
        <w:t xml:space="preserve"> </w:t>
      </w:r>
      <w:r w:rsidRPr="00DA6324">
        <w:rPr>
          <w:rFonts w:ascii="Times New Roman" w:hAnsi="Times New Roman"/>
          <w:sz w:val="28"/>
          <w:szCs w:val="28"/>
        </w:rPr>
        <w:t>15 (44% Знание основных понятий и законов математической логики) – «оценивать результаты деятельности на основе анализа имевшихся возможностей и условий её реализации; планировать действия в соответствии с поставленной задачей, выбирая наиболее эффективные способы и пути достижения целей; устанавливать причинно-следственные связи и давать объяснения на основе установленных причинно-следственных связей; использовать предметные знания и умения при решении учебно-практических задач (проблем)».</w:t>
      </w:r>
    </w:p>
    <w:p w14:paraId="3EE55D93" w14:textId="3DC02A81" w:rsidR="00DA6324" w:rsidRPr="00DA6324" w:rsidRDefault="00DA6324" w:rsidP="00DA6324">
      <w:pPr>
        <w:pStyle w:val="a3"/>
        <w:numPr>
          <w:ilvl w:val="0"/>
          <w:numId w:val="21"/>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w:t>
      </w:r>
      <w:r w:rsidR="00A073EF">
        <w:rPr>
          <w:rFonts w:ascii="Times New Roman" w:hAnsi="Times New Roman"/>
          <w:sz w:val="28"/>
          <w:szCs w:val="28"/>
        </w:rPr>
        <w:t xml:space="preserve"> </w:t>
      </w:r>
      <w:r w:rsidRPr="00DA6324">
        <w:rPr>
          <w:rFonts w:ascii="Times New Roman" w:hAnsi="Times New Roman"/>
          <w:sz w:val="28"/>
          <w:szCs w:val="28"/>
        </w:rPr>
        <w:t>16 (62% Вычисление рекуррентных выражений) – «обрабатывать информацию с использованием устройств ИКТ; оценивать достоверность полученных решений; планировать действия в соответствии с поставленной задачей, выбирая наиболее эффективные способы и пути достижения целей».</w:t>
      </w:r>
    </w:p>
    <w:p w14:paraId="004398A3" w14:textId="102B6684" w:rsidR="00DA6324" w:rsidRPr="00DA6324" w:rsidRDefault="00DA6324" w:rsidP="00DA6324">
      <w:pPr>
        <w:pStyle w:val="a3"/>
        <w:numPr>
          <w:ilvl w:val="0"/>
          <w:numId w:val="21"/>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w:t>
      </w:r>
      <w:r w:rsidR="00A073EF">
        <w:rPr>
          <w:rFonts w:ascii="Times New Roman" w:hAnsi="Times New Roman"/>
          <w:sz w:val="28"/>
          <w:szCs w:val="28"/>
        </w:rPr>
        <w:t xml:space="preserve"> </w:t>
      </w:r>
      <w:r w:rsidRPr="00DA6324">
        <w:rPr>
          <w:rFonts w:ascii="Times New Roman" w:hAnsi="Times New Roman"/>
          <w:sz w:val="28"/>
          <w:szCs w:val="28"/>
        </w:rPr>
        <w:t xml:space="preserve">20 (61% Умение найти выигрышную стратегию игры) – «владеть основам прогнозирования как предвидения развития процессов; оценивать результаты деятельности на основе анализа имевшихся возможностей и условий её реализации; устанавливать аналогии, строить логические рассуждения, умозаключения, делать выводы; планировать действия в соответствии с поставленной задачей, выбирая наиболее эффективные способы и пути достижения целей (имеется в виду выбор </w:t>
      </w:r>
      <w:r w:rsidRPr="00DA6324">
        <w:rPr>
          <w:rFonts w:ascii="Times New Roman" w:hAnsi="Times New Roman"/>
          <w:sz w:val="28"/>
          <w:szCs w:val="28"/>
        </w:rPr>
        <w:lastRenderedPageBreak/>
        <w:t>варианта решения – задания можно было выполнить в ЭТ, или вручную (аналитически), не всегда выбор ЭТ было более рациональным).</w:t>
      </w:r>
    </w:p>
    <w:p w14:paraId="3C435C96" w14:textId="6C088CA6" w:rsidR="00DA6324" w:rsidRPr="00DA6324" w:rsidRDefault="00DA6324" w:rsidP="00DA6324">
      <w:pPr>
        <w:pStyle w:val="a3"/>
        <w:numPr>
          <w:ilvl w:val="0"/>
          <w:numId w:val="21"/>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w:t>
      </w:r>
      <w:r w:rsidR="00A073EF">
        <w:rPr>
          <w:rFonts w:ascii="Times New Roman" w:hAnsi="Times New Roman"/>
          <w:sz w:val="28"/>
          <w:szCs w:val="28"/>
        </w:rPr>
        <w:t xml:space="preserve"> </w:t>
      </w:r>
      <w:r w:rsidRPr="00DA6324">
        <w:rPr>
          <w:rFonts w:ascii="Times New Roman" w:hAnsi="Times New Roman"/>
          <w:sz w:val="28"/>
          <w:szCs w:val="28"/>
        </w:rPr>
        <w:t>22 (60% Построение математических моделей для решения практических задач. Архитектура современных компьютеров. Многопроцессорные системы) – «создавать модель задачной ситуации, отделяя главные элементы условия от второстепенных; оценивать достаточность информации для решения задач; описывать блоки и устройства компьютера, других средств ИКТ и их функции; создавать модель задачной ситуации, отделяя главные элементы условия от второстепенных».</w:t>
      </w:r>
    </w:p>
    <w:p w14:paraId="7F43C93F" w14:textId="77777777" w:rsidR="00DA6324" w:rsidRPr="00DA6324" w:rsidRDefault="00DA6324" w:rsidP="00DA6324">
      <w:pPr>
        <w:ind w:firstLine="709"/>
        <w:jc w:val="both"/>
        <w:rPr>
          <w:i/>
          <w:sz w:val="28"/>
          <w:szCs w:val="28"/>
        </w:rPr>
      </w:pPr>
      <w:r w:rsidRPr="00DA6324">
        <w:rPr>
          <w:i/>
          <w:sz w:val="28"/>
          <w:szCs w:val="28"/>
        </w:rPr>
        <w:t>Низкие показатели (ниже 40 %) верных ответов:</w:t>
      </w:r>
    </w:p>
    <w:p w14:paraId="668C6D8C" w14:textId="1F08AD13" w:rsidR="00DA6324" w:rsidRPr="00DA6324" w:rsidRDefault="00DA6324" w:rsidP="00DA6324">
      <w:pPr>
        <w:pStyle w:val="a3"/>
        <w:numPr>
          <w:ilvl w:val="0"/>
          <w:numId w:val="22"/>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w:t>
      </w:r>
      <w:r w:rsidR="00A073EF">
        <w:rPr>
          <w:rFonts w:ascii="Times New Roman" w:hAnsi="Times New Roman"/>
          <w:sz w:val="28"/>
          <w:szCs w:val="28"/>
        </w:rPr>
        <w:t xml:space="preserve"> </w:t>
      </w:r>
      <w:r w:rsidRPr="00DA6324">
        <w:rPr>
          <w:rFonts w:ascii="Times New Roman" w:hAnsi="Times New Roman"/>
          <w:sz w:val="28"/>
          <w:szCs w:val="28"/>
        </w:rPr>
        <w:t xml:space="preserve">12 (30% Умение исполнить алгоритм для конкретного исполнителя с фиксированным набором команд) – «пользовать предметные знания и умения при решении учебно-практических задач (проблем); обрабатывать информацию  с использованием устройств ИКТ; оценивать достоверность полученных решений; планировать действия в соответствии с поставленной задачей, выбирая наиболее эффективные способы и пути достижения целей (аналитический/вручную или компьютерный вариант/ в среде программирования решения); оценивать результаты деятельности на основе анализа имевшихся возможностей и условий её реализаций». </w:t>
      </w:r>
    </w:p>
    <w:p w14:paraId="345370D9" w14:textId="2AE4739E" w:rsidR="00DA6324" w:rsidRPr="00DA6324" w:rsidRDefault="00DA6324" w:rsidP="00DA6324">
      <w:pPr>
        <w:pStyle w:val="a3"/>
        <w:numPr>
          <w:ilvl w:val="0"/>
          <w:numId w:val="22"/>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w:t>
      </w:r>
      <w:r w:rsidR="00A073EF">
        <w:rPr>
          <w:rFonts w:ascii="Times New Roman" w:hAnsi="Times New Roman"/>
          <w:sz w:val="28"/>
          <w:szCs w:val="28"/>
        </w:rPr>
        <w:t xml:space="preserve"> </w:t>
      </w:r>
      <w:r w:rsidRPr="00DA6324">
        <w:rPr>
          <w:rFonts w:ascii="Times New Roman" w:hAnsi="Times New Roman"/>
          <w:sz w:val="28"/>
          <w:szCs w:val="28"/>
        </w:rPr>
        <w:t>17 (19% Умение составить алгоритм обработки числовой последовательности и записать его в виде простой программы (10–15 строк) на языке программирования) и №18 (14% Умение использовать электронные таблицы для обработки целочисленных данных) – «обрабатывать информацию с использованием устройств ИКТ; оценивать достоверность полученных решений;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001CF846" w14:textId="19343357" w:rsidR="00DA6324" w:rsidRPr="00DA6324" w:rsidRDefault="00DA6324" w:rsidP="00DA6324">
      <w:pPr>
        <w:pStyle w:val="a3"/>
        <w:numPr>
          <w:ilvl w:val="0"/>
          <w:numId w:val="22"/>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w:t>
      </w:r>
      <w:r w:rsidR="00A073EF">
        <w:rPr>
          <w:rFonts w:ascii="Times New Roman" w:hAnsi="Times New Roman"/>
          <w:sz w:val="28"/>
          <w:szCs w:val="28"/>
        </w:rPr>
        <w:t xml:space="preserve"> </w:t>
      </w:r>
      <w:r w:rsidRPr="00DA6324">
        <w:rPr>
          <w:rFonts w:ascii="Times New Roman" w:hAnsi="Times New Roman"/>
          <w:sz w:val="28"/>
          <w:szCs w:val="28"/>
        </w:rPr>
        <w:t>23 (39% Умение анализировать результат исполнения алгоритма, содержащего ветвление и цикл) – «использовать предметные знания и умения при решении учебно-практических задач (проблем); создавать модель задачной ситуации, отделяя главные элементы условия от второстепенных; представлять основные соотношения, следующие из условия, в виде графиков, схем, таблиц и других моделей, используя их для нахождения решений».</w:t>
      </w:r>
    </w:p>
    <w:p w14:paraId="726D34D2" w14:textId="77777777" w:rsidR="00DA6324" w:rsidRPr="00DA6324" w:rsidRDefault="00DA6324" w:rsidP="00DA6324">
      <w:pPr>
        <w:ind w:firstLine="709"/>
        <w:jc w:val="both"/>
        <w:rPr>
          <w:b/>
          <w:sz w:val="28"/>
          <w:szCs w:val="28"/>
        </w:rPr>
      </w:pPr>
      <w:r w:rsidRPr="00DA6324">
        <w:rPr>
          <w:b/>
          <w:sz w:val="28"/>
          <w:szCs w:val="28"/>
        </w:rPr>
        <w:t>Высокий уровень</w:t>
      </w:r>
    </w:p>
    <w:p w14:paraId="6290609D" w14:textId="06C9A6F7" w:rsidR="00DA6324" w:rsidRPr="00DA6324" w:rsidRDefault="00DA6324" w:rsidP="00DA6324">
      <w:pPr>
        <w:ind w:firstLine="709"/>
        <w:jc w:val="both"/>
        <w:rPr>
          <w:i/>
          <w:sz w:val="28"/>
          <w:szCs w:val="28"/>
        </w:rPr>
      </w:pPr>
      <w:r w:rsidRPr="00DA6324">
        <w:rPr>
          <w:i/>
          <w:sz w:val="28"/>
          <w:szCs w:val="28"/>
        </w:rPr>
        <w:t>Средние показатели (от 41% до 69%) верных ответов:</w:t>
      </w:r>
    </w:p>
    <w:p w14:paraId="57D746B8" w14:textId="02A25A44" w:rsidR="00DA6324" w:rsidRPr="00DA6324" w:rsidRDefault="00DA6324" w:rsidP="00DA6324">
      <w:pPr>
        <w:pStyle w:val="a3"/>
        <w:numPr>
          <w:ilvl w:val="0"/>
          <w:numId w:val="24"/>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w:t>
      </w:r>
      <w:r w:rsidR="00A073EF">
        <w:rPr>
          <w:rFonts w:ascii="Times New Roman" w:hAnsi="Times New Roman"/>
          <w:sz w:val="28"/>
          <w:szCs w:val="28"/>
        </w:rPr>
        <w:t xml:space="preserve"> </w:t>
      </w:r>
      <w:r w:rsidRPr="00DA6324">
        <w:rPr>
          <w:rFonts w:ascii="Times New Roman" w:hAnsi="Times New Roman"/>
          <w:sz w:val="28"/>
          <w:szCs w:val="28"/>
        </w:rPr>
        <w:t xml:space="preserve">21 (42% Умение построить дерево игры по заданному алгоритму и найти выигрышную стратегию) – «владеть основам прогнозирования как предвидения развития процессов; оценивать результаты деятельности на основе анализа имевшихся возможностей и условий её реализации; устанавливать аналогии, строить логические рассуждения, умозаключения, делать выводы; планировать действия в соответствии с </w:t>
      </w:r>
      <w:r w:rsidRPr="00DA6324">
        <w:rPr>
          <w:rFonts w:ascii="Times New Roman" w:hAnsi="Times New Roman"/>
          <w:sz w:val="28"/>
          <w:szCs w:val="28"/>
        </w:rPr>
        <w:lastRenderedPageBreak/>
        <w:t>поставленной задачей, выбирая наиболее эффективные способы и пути достижения целей ( имеется в виду выбор варианта решения – задания можно было выполнить в ЭТ, или вручную (аналитически), не всегда выбор ЭТ было более рациональным).</w:t>
      </w:r>
    </w:p>
    <w:p w14:paraId="78C0D8F5" w14:textId="77777777" w:rsidR="00DA6324" w:rsidRPr="00DA6324" w:rsidRDefault="00DA6324" w:rsidP="00DA6324">
      <w:pPr>
        <w:ind w:firstLine="709"/>
        <w:jc w:val="both"/>
        <w:rPr>
          <w:i/>
          <w:sz w:val="28"/>
          <w:szCs w:val="28"/>
        </w:rPr>
      </w:pPr>
      <w:r w:rsidRPr="00DA6324">
        <w:rPr>
          <w:i/>
          <w:sz w:val="28"/>
          <w:szCs w:val="28"/>
        </w:rPr>
        <w:t>Низкие показатели (ниже 40 %) верных ответов:</w:t>
      </w:r>
    </w:p>
    <w:p w14:paraId="19502039" w14:textId="296D8506" w:rsidR="00DA6324" w:rsidRPr="00DA6324" w:rsidRDefault="00DA6324" w:rsidP="00DA6324">
      <w:pPr>
        <w:pStyle w:val="a3"/>
        <w:numPr>
          <w:ilvl w:val="0"/>
          <w:numId w:val="23"/>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w:t>
      </w:r>
      <w:r w:rsidR="00A073EF">
        <w:rPr>
          <w:rFonts w:ascii="Times New Roman" w:hAnsi="Times New Roman"/>
          <w:sz w:val="28"/>
          <w:szCs w:val="28"/>
        </w:rPr>
        <w:t xml:space="preserve"> </w:t>
      </w:r>
      <w:r w:rsidRPr="00DA6324">
        <w:rPr>
          <w:rFonts w:ascii="Times New Roman" w:hAnsi="Times New Roman"/>
          <w:sz w:val="28"/>
          <w:szCs w:val="28"/>
        </w:rPr>
        <w:t>24 (5% Умение создавать собственные программы (10–20 строк) для обработки символьной информации), №25 (33% Умение создавать собственные программы (10–20 строк) для обработки целочисленной информации), №26 (4% Умение обрабатывать целочисленную информацию с использованием сортировки), №27 (5% Умение создавать собственные программы (20–40 строк) для анализа числовых последовательностей) –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использовать предметные знания и умения при решении учебно-практических задач (проблем)».</w:t>
      </w:r>
    </w:p>
    <w:p w14:paraId="31F0EFDE" w14:textId="77777777" w:rsidR="00DA6324" w:rsidRPr="00DA6324" w:rsidRDefault="00DA6324" w:rsidP="00DA6324">
      <w:pPr>
        <w:ind w:firstLine="709"/>
        <w:jc w:val="both"/>
        <w:rPr>
          <w:b/>
          <w:sz w:val="28"/>
          <w:szCs w:val="28"/>
        </w:rPr>
      </w:pPr>
      <w:r w:rsidRPr="00DA6324">
        <w:rPr>
          <w:b/>
          <w:sz w:val="28"/>
          <w:szCs w:val="28"/>
        </w:rPr>
        <w:t xml:space="preserve">Вывод: </w:t>
      </w:r>
    </w:p>
    <w:p w14:paraId="032EE43B" w14:textId="0116F5C6" w:rsidR="00DA6324" w:rsidRPr="00DA6324" w:rsidRDefault="00DA6324" w:rsidP="00DA6324">
      <w:pPr>
        <w:pStyle w:val="a3"/>
        <w:numPr>
          <w:ilvl w:val="0"/>
          <w:numId w:val="23"/>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 xml:space="preserve">Хорошо сформированные </w:t>
      </w:r>
      <w:proofErr w:type="spellStart"/>
      <w:r w:rsidRPr="00DA6324">
        <w:rPr>
          <w:rFonts w:ascii="Times New Roman" w:hAnsi="Times New Roman"/>
          <w:sz w:val="28"/>
          <w:szCs w:val="28"/>
        </w:rPr>
        <w:t>метапредметные</w:t>
      </w:r>
      <w:proofErr w:type="spellEnd"/>
      <w:r w:rsidRPr="00DA6324">
        <w:rPr>
          <w:rFonts w:ascii="Times New Roman" w:hAnsi="Times New Roman"/>
          <w:sz w:val="28"/>
          <w:szCs w:val="28"/>
        </w:rPr>
        <w:t xml:space="preserve"> умения как на базовом</w:t>
      </w:r>
      <w:r>
        <w:rPr>
          <w:rFonts w:ascii="Times New Roman" w:hAnsi="Times New Roman"/>
          <w:sz w:val="28"/>
          <w:szCs w:val="28"/>
        </w:rPr>
        <w:t>,</w:t>
      </w:r>
      <w:r w:rsidRPr="00DA6324">
        <w:rPr>
          <w:rFonts w:ascii="Times New Roman" w:hAnsi="Times New Roman"/>
          <w:sz w:val="28"/>
          <w:szCs w:val="28"/>
        </w:rPr>
        <w:t xml:space="preserve"> так и на повышенном уровнях – «обобщать, интегрировать информацию из различных источников и делать простейшие прогнозы; устанавливать аналогии, строить логические рассуждения, умозаключения, делать выводы; преобразовывать модели из одной знаковой системы в другую (таблицы, схемы, графики, диаграммы, рисунки и др.) Оценивать достоверность полученных решений» (№1, №13)</w:t>
      </w:r>
    </w:p>
    <w:p w14:paraId="38F650F9" w14:textId="76F83F54" w:rsidR="00DA6324" w:rsidRPr="00DA6324" w:rsidRDefault="00DA6324" w:rsidP="00DA6324">
      <w:pPr>
        <w:pStyle w:val="a3"/>
        <w:numPr>
          <w:ilvl w:val="0"/>
          <w:numId w:val="23"/>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 xml:space="preserve">Одни и те же </w:t>
      </w:r>
      <w:proofErr w:type="spellStart"/>
      <w:r w:rsidRPr="00DA6324">
        <w:rPr>
          <w:rFonts w:ascii="Times New Roman" w:hAnsi="Times New Roman"/>
          <w:sz w:val="28"/>
          <w:szCs w:val="28"/>
        </w:rPr>
        <w:t>метапредментые</w:t>
      </w:r>
      <w:proofErr w:type="spellEnd"/>
      <w:r w:rsidRPr="00DA6324">
        <w:rPr>
          <w:rFonts w:ascii="Times New Roman" w:hAnsi="Times New Roman"/>
          <w:sz w:val="28"/>
          <w:szCs w:val="28"/>
        </w:rPr>
        <w:t xml:space="preserve"> навыки – «обрабатывать информацию с использованием устройств ИКТ; оценивать достоверность полученных решений; планировать действия в соответствии с поставленной задачей, выбирая наиболее эффективные способы и пути достижения целей) в задачах базового и повышенного уровня показали соответственно высокий (№5), средние и низкий (№12</w:t>
      </w:r>
      <w:r>
        <w:rPr>
          <w:rFonts w:ascii="Times New Roman" w:hAnsi="Times New Roman"/>
          <w:sz w:val="28"/>
          <w:szCs w:val="28"/>
        </w:rPr>
        <w:t xml:space="preserve"> и</w:t>
      </w:r>
      <w:r w:rsidRPr="00DA6324">
        <w:rPr>
          <w:rFonts w:ascii="Times New Roman" w:hAnsi="Times New Roman"/>
          <w:sz w:val="28"/>
          <w:szCs w:val="28"/>
        </w:rPr>
        <w:t xml:space="preserve"> №15) уровней верных ответов. Скорее всего это связано с предметными знаниями и умениями при решении учебно-практических задач.</w:t>
      </w:r>
    </w:p>
    <w:p w14:paraId="5C8D3A5F" w14:textId="5EA18F03" w:rsidR="00DA6324" w:rsidRPr="00DA6324" w:rsidRDefault="00DA6324" w:rsidP="00DA6324">
      <w:pPr>
        <w:pStyle w:val="a3"/>
        <w:numPr>
          <w:ilvl w:val="0"/>
          <w:numId w:val="23"/>
        </w:numPr>
        <w:spacing w:after="0" w:line="240" w:lineRule="auto"/>
        <w:ind w:left="0" w:firstLine="709"/>
        <w:jc w:val="both"/>
        <w:rPr>
          <w:rFonts w:ascii="Times New Roman" w:hAnsi="Times New Roman"/>
          <w:sz w:val="28"/>
          <w:szCs w:val="28"/>
        </w:rPr>
      </w:pPr>
      <w:r w:rsidRPr="00DA6324">
        <w:rPr>
          <w:rFonts w:ascii="Times New Roman" w:hAnsi="Times New Roman"/>
          <w:sz w:val="28"/>
          <w:szCs w:val="28"/>
        </w:rPr>
        <w:t>При решении заданий №</w:t>
      </w:r>
      <w:r>
        <w:rPr>
          <w:rFonts w:ascii="Times New Roman" w:hAnsi="Times New Roman"/>
          <w:sz w:val="28"/>
          <w:szCs w:val="28"/>
        </w:rPr>
        <w:t xml:space="preserve">№ </w:t>
      </w:r>
      <w:r w:rsidRPr="00DA6324">
        <w:rPr>
          <w:rFonts w:ascii="Times New Roman" w:hAnsi="Times New Roman"/>
          <w:sz w:val="28"/>
          <w:szCs w:val="28"/>
        </w:rPr>
        <w:t xml:space="preserve">19, 20, 21 (до КЕГЭ это было одно задание с тремя вопросами) применяются одни и те же </w:t>
      </w:r>
      <w:proofErr w:type="spellStart"/>
      <w:r w:rsidRPr="00DA6324">
        <w:rPr>
          <w:rFonts w:ascii="Times New Roman" w:hAnsi="Times New Roman"/>
          <w:sz w:val="28"/>
          <w:szCs w:val="28"/>
        </w:rPr>
        <w:t>метапредметные</w:t>
      </w:r>
      <w:proofErr w:type="spellEnd"/>
      <w:r w:rsidRPr="00DA6324">
        <w:rPr>
          <w:rFonts w:ascii="Times New Roman" w:hAnsi="Times New Roman"/>
          <w:sz w:val="28"/>
          <w:szCs w:val="28"/>
        </w:rPr>
        <w:t xml:space="preserve"> знания – «владеть основам прогнозирования как предвидения развития процессов; оценивать результаты деятельности на основе анализа имевшихся возможностей и условий её реализации; устанавливать аналогии, строить логические рассуждения, умозаключения, делать выводы; планировать действия в соответствии с поставленной задачей, выбирая наиболее эффективные способы и пути достижения целей», однако качество выполнения заданий снижается в зависимости от повышения уровня.</w:t>
      </w:r>
    </w:p>
    <w:p w14:paraId="31053E28" w14:textId="59C5A95E" w:rsidR="00DA6324" w:rsidRPr="00DA6324" w:rsidRDefault="00DA6324" w:rsidP="00DA6324">
      <w:pPr>
        <w:ind w:firstLine="709"/>
        <w:jc w:val="both"/>
        <w:rPr>
          <w:sz w:val="28"/>
          <w:szCs w:val="28"/>
        </w:rPr>
      </w:pPr>
      <w:r w:rsidRPr="00DA6324">
        <w:rPr>
          <w:sz w:val="28"/>
          <w:szCs w:val="28"/>
        </w:rPr>
        <w:t xml:space="preserve">Для заданий высокого уровня №24, №25, №26, №27 такие </w:t>
      </w:r>
      <w:proofErr w:type="spellStart"/>
      <w:r w:rsidRPr="00DA6324">
        <w:rPr>
          <w:sz w:val="28"/>
          <w:szCs w:val="28"/>
        </w:rPr>
        <w:t>метапредметные</w:t>
      </w:r>
      <w:proofErr w:type="spellEnd"/>
      <w:r w:rsidRPr="00DA6324">
        <w:rPr>
          <w:sz w:val="28"/>
          <w:szCs w:val="28"/>
        </w:rPr>
        <w:t xml:space="preserve"> знания можно считать плохо сформированными – «умение самостоятельно определять цели деятельности и составлять планы </w:t>
      </w:r>
      <w:r w:rsidRPr="00DA6324">
        <w:rPr>
          <w:sz w:val="28"/>
          <w:szCs w:val="28"/>
        </w:rPr>
        <w:lastRenderedPageBreak/>
        <w:t>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реализаций планов деятельности, использование предметных знани</w:t>
      </w:r>
      <w:r>
        <w:rPr>
          <w:sz w:val="28"/>
          <w:szCs w:val="28"/>
        </w:rPr>
        <w:t>й</w:t>
      </w:r>
      <w:r w:rsidRPr="00DA6324">
        <w:rPr>
          <w:sz w:val="28"/>
          <w:szCs w:val="28"/>
        </w:rPr>
        <w:t xml:space="preserve"> и умений при решении учебно-практических задач (проблем)». Так же прослеживается недостаточная </w:t>
      </w:r>
      <w:proofErr w:type="spellStart"/>
      <w:r w:rsidRPr="00DA6324">
        <w:rPr>
          <w:sz w:val="28"/>
          <w:szCs w:val="28"/>
        </w:rPr>
        <w:t>сформированность</w:t>
      </w:r>
      <w:proofErr w:type="spellEnd"/>
      <w:r w:rsidRPr="00DA6324">
        <w:rPr>
          <w:sz w:val="28"/>
          <w:szCs w:val="28"/>
        </w:rPr>
        <w:t xml:space="preserve"> такого </w:t>
      </w:r>
      <w:proofErr w:type="spellStart"/>
      <w:r w:rsidRPr="00DA6324">
        <w:rPr>
          <w:sz w:val="28"/>
          <w:szCs w:val="28"/>
        </w:rPr>
        <w:t>метапредметного</w:t>
      </w:r>
      <w:proofErr w:type="spellEnd"/>
      <w:r w:rsidRPr="00DA6324">
        <w:rPr>
          <w:sz w:val="28"/>
          <w:szCs w:val="28"/>
        </w:rPr>
        <w:t xml:space="preserve"> умения, как умение выходить за рамки учебного предмета (необходимость применение знаний из математики, без чего решение задачи невозможно) и осуществлять целенаправленный поиск возможностей для широкого переноса средств и способов действий, владение навыками познавательной, учебно-исследовательской и проектной деятельности, способность и готовность к самостоятельному поиску методов решения практических задач.</w:t>
      </w:r>
    </w:p>
    <w:p w14:paraId="77580635" w14:textId="77777777" w:rsidR="00DA6324" w:rsidRPr="00FA4B3A" w:rsidRDefault="00DA6324" w:rsidP="00727A8C">
      <w:pPr>
        <w:spacing w:line="360" w:lineRule="auto"/>
        <w:jc w:val="both"/>
      </w:pPr>
    </w:p>
    <w:p w14:paraId="0DC5E57A" w14:textId="77777777" w:rsidR="005060D9" w:rsidRDefault="002A19D5" w:rsidP="00BC108D">
      <w:pPr>
        <w:pStyle w:val="3"/>
        <w:numPr>
          <w:ilvl w:val="2"/>
          <w:numId w:val="7"/>
        </w:numPr>
        <w:rPr>
          <w:rFonts w:ascii="Times New Roman" w:hAnsi="Times New Roman"/>
          <w:b w:val="0"/>
          <w:bCs w:val="0"/>
        </w:rPr>
      </w:pPr>
      <w:r w:rsidRPr="00B86ACD">
        <w:rPr>
          <w:rFonts w:ascii="Times New Roman" w:hAnsi="Times New Roman"/>
          <w:b w:val="0"/>
          <w:iCs/>
        </w:rPr>
        <w:t>Выводы</w:t>
      </w:r>
      <w:r w:rsidR="00914ADF" w:rsidRPr="00B86ACD">
        <w:rPr>
          <w:rFonts w:ascii="Times New Roman" w:hAnsi="Times New Roman"/>
          <w:b w:val="0"/>
          <w:bCs w:val="0"/>
        </w:rPr>
        <w:t xml:space="preserve"> об итогах анализа выполнения заданий, групп заданий</w:t>
      </w:r>
      <w:r w:rsidR="00381450" w:rsidRPr="00B86ACD">
        <w:rPr>
          <w:rFonts w:ascii="Times New Roman" w:hAnsi="Times New Roman"/>
          <w:b w:val="0"/>
          <w:bCs w:val="0"/>
        </w:rPr>
        <w:t>:</w:t>
      </w:r>
      <w:r w:rsidR="005060D9" w:rsidRPr="00B86ACD">
        <w:rPr>
          <w:rFonts w:ascii="Times New Roman" w:hAnsi="Times New Roman"/>
          <w:b w:val="0"/>
          <w:bCs w:val="0"/>
        </w:rPr>
        <w:t xml:space="preserve"> </w:t>
      </w:r>
    </w:p>
    <w:p w14:paraId="7C014213" w14:textId="77777777" w:rsidR="00CA3EB7" w:rsidRPr="00FA5C08" w:rsidRDefault="00CA3EB7" w:rsidP="00B86ACD"/>
    <w:p w14:paraId="5750BB0D" w14:textId="77777777" w:rsidR="005060D9" w:rsidRPr="00B86ACD"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Перечень элементов содержания</w:t>
      </w:r>
      <w:r w:rsidR="0061189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B86ACD">
        <w:rPr>
          <w:rFonts w:ascii="Times New Roman" w:eastAsia="Times New Roman" w:hAnsi="Times New Roman"/>
          <w:bCs/>
          <w:i/>
          <w:iCs/>
          <w:sz w:val="24"/>
          <w:szCs w:val="24"/>
          <w:lang w:eastAsia="ru-RU"/>
        </w:rPr>
        <w:t xml:space="preserve">всеми </w:t>
      </w:r>
      <w:r w:rsidRPr="00B86ACD">
        <w:rPr>
          <w:rFonts w:ascii="Times New Roman" w:eastAsia="Times New Roman" w:hAnsi="Times New Roman"/>
          <w:bCs/>
          <w:i/>
          <w:iCs/>
          <w:sz w:val="24"/>
          <w:szCs w:val="24"/>
          <w:lang w:eastAsia="ru-RU"/>
        </w:rPr>
        <w:t>школьниками региона в целом можно считать достаточным.</w:t>
      </w:r>
    </w:p>
    <w:p w14:paraId="4F24CE25" w14:textId="56326DC5" w:rsidR="00CA3EB7" w:rsidRDefault="00CA3EB7" w:rsidP="00727A8C">
      <w:pPr>
        <w:spacing w:line="360" w:lineRule="auto"/>
        <w:jc w:val="both"/>
      </w:pPr>
    </w:p>
    <w:p w14:paraId="6ACB11EF" w14:textId="77777777" w:rsidR="00DA6324" w:rsidRPr="00DA6324" w:rsidRDefault="00DA6324" w:rsidP="00DA6324">
      <w:pPr>
        <w:ind w:firstLine="709"/>
        <w:jc w:val="both"/>
        <w:rPr>
          <w:sz w:val="28"/>
          <w:szCs w:val="28"/>
        </w:rPr>
      </w:pPr>
      <w:r w:rsidRPr="00DA6324">
        <w:rPr>
          <w:sz w:val="28"/>
          <w:szCs w:val="28"/>
        </w:rPr>
        <w:t>– умение представлять и считывать данные в разных типах информационных моделей (схемы, карты, таблицы, графики и формулы);</w:t>
      </w:r>
    </w:p>
    <w:p w14:paraId="0B7BF1BE" w14:textId="77777777" w:rsidR="00DA6324" w:rsidRPr="00DA6324" w:rsidRDefault="00DA6324" w:rsidP="00DA6324">
      <w:pPr>
        <w:ind w:firstLine="709"/>
        <w:jc w:val="both"/>
        <w:rPr>
          <w:sz w:val="28"/>
          <w:szCs w:val="28"/>
        </w:rPr>
      </w:pPr>
      <w:r w:rsidRPr="00DA6324">
        <w:rPr>
          <w:sz w:val="28"/>
          <w:szCs w:val="28"/>
        </w:rPr>
        <w:t>– умение строить таблицы истинности и логические схемы;</w:t>
      </w:r>
    </w:p>
    <w:p w14:paraId="2CF5B980" w14:textId="77777777" w:rsidR="00DA6324" w:rsidRPr="00DA6324" w:rsidRDefault="00DA6324" w:rsidP="00DA6324">
      <w:pPr>
        <w:ind w:firstLine="709"/>
        <w:jc w:val="both"/>
        <w:rPr>
          <w:sz w:val="28"/>
          <w:szCs w:val="28"/>
        </w:rPr>
      </w:pPr>
      <w:r w:rsidRPr="00DA6324">
        <w:rPr>
          <w:sz w:val="28"/>
          <w:szCs w:val="28"/>
        </w:rPr>
        <w:t>– умение поиска информации в реляционных базах данных;</w:t>
      </w:r>
    </w:p>
    <w:p w14:paraId="69DA352B" w14:textId="77777777" w:rsidR="00DA6324" w:rsidRPr="00DA6324" w:rsidRDefault="00DA6324" w:rsidP="00DA6324">
      <w:pPr>
        <w:ind w:firstLine="709"/>
        <w:jc w:val="both"/>
        <w:rPr>
          <w:sz w:val="28"/>
          <w:szCs w:val="28"/>
        </w:rPr>
      </w:pPr>
      <w:r w:rsidRPr="00DA6324">
        <w:rPr>
          <w:sz w:val="28"/>
          <w:szCs w:val="28"/>
        </w:rPr>
        <w:t>– умение кодировать и декодировать информацию</w:t>
      </w:r>
    </w:p>
    <w:p w14:paraId="7336B25F" w14:textId="77777777" w:rsidR="00DA6324" w:rsidRPr="00DA6324" w:rsidRDefault="00DA6324" w:rsidP="00DA6324">
      <w:pPr>
        <w:ind w:firstLine="709"/>
        <w:jc w:val="both"/>
        <w:rPr>
          <w:sz w:val="28"/>
          <w:szCs w:val="28"/>
        </w:rPr>
      </w:pPr>
      <w:r w:rsidRPr="00DA6324">
        <w:rPr>
          <w:sz w:val="28"/>
          <w:szCs w:val="28"/>
        </w:rPr>
        <w:t>– умение определять объем памяти, необходимый для хранения графической и звуковой информации</w:t>
      </w:r>
    </w:p>
    <w:p w14:paraId="1465DB1A" w14:textId="77777777" w:rsidR="00DA6324" w:rsidRPr="00DA6324" w:rsidRDefault="00DA6324" w:rsidP="00DA6324">
      <w:pPr>
        <w:ind w:firstLine="709"/>
        <w:jc w:val="both"/>
        <w:rPr>
          <w:sz w:val="28"/>
          <w:szCs w:val="28"/>
        </w:rPr>
      </w:pPr>
      <w:r w:rsidRPr="00DA6324">
        <w:rPr>
          <w:sz w:val="28"/>
          <w:szCs w:val="28"/>
        </w:rPr>
        <w:t>– информационный поиск средствами операционной системы или текстового процессора;</w:t>
      </w:r>
    </w:p>
    <w:p w14:paraId="22934033" w14:textId="77777777" w:rsidR="00DA6324" w:rsidRPr="00DA6324" w:rsidRDefault="00DA6324" w:rsidP="00DA6324">
      <w:pPr>
        <w:ind w:firstLine="709"/>
        <w:jc w:val="both"/>
        <w:rPr>
          <w:sz w:val="28"/>
          <w:szCs w:val="28"/>
        </w:rPr>
      </w:pPr>
      <w:r w:rsidRPr="00DA6324">
        <w:rPr>
          <w:sz w:val="28"/>
          <w:szCs w:val="28"/>
        </w:rPr>
        <w:t>– умение анализировать алгоритм логической игры.</w:t>
      </w:r>
    </w:p>
    <w:p w14:paraId="0EFF5AFC" w14:textId="77777777" w:rsidR="00DA6324" w:rsidRPr="00FA4B3A" w:rsidRDefault="00DA6324" w:rsidP="00727A8C">
      <w:pPr>
        <w:spacing w:line="360" w:lineRule="auto"/>
        <w:jc w:val="both"/>
      </w:pPr>
    </w:p>
    <w:p w14:paraId="520534E9" w14:textId="77777777" w:rsidR="005060D9" w:rsidRPr="00B86ACD"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Перечень элементов содержания</w:t>
      </w:r>
      <w:r w:rsidR="0061189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B86ACD">
        <w:rPr>
          <w:rFonts w:ascii="Times New Roman" w:eastAsia="Times New Roman" w:hAnsi="Times New Roman"/>
          <w:bCs/>
          <w:i/>
          <w:iCs/>
          <w:sz w:val="24"/>
          <w:szCs w:val="24"/>
          <w:lang w:eastAsia="ru-RU"/>
        </w:rPr>
        <w:t xml:space="preserve">всеми </w:t>
      </w:r>
      <w:r w:rsidRPr="00B86ACD">
        <w:rPr>
          <w:rFonts w:ascii="Times New Roman" w:eastAsia="Times New Roman" w:hAnsi="Times New Roman"/>
          <w:bCs/>
          <w:i/>
          <w:iCs/>
          <w:sz w:val="24"/>
          <w:szCs w:val="24"/>
          <w:lang w:eastAsia="ru-RU"/>
        </w:rPr>
        <w:t>школьниками региона</w:t>
      </w:r>
      <w:r w:rsidR="0061189C" w:rsidRPr="00B86ACD">
        <w:rPr>
          <w:rFonts w:ascii="Times New Roman" w:eastAsia="Times New Roman" w:hAnsi="Times New Roman"/>
          <w:bCs/>
          <w:i/>
          <w:iCs/>
          <w:sz w:val="24"/>
          <w:szCs w:val="24"/>
          <w:lang w:eastAsia="ru-RU"/>
        </w:rPr>
        <w:t xml:space="preserve"> в целом, школьниками с разным уровнем подготовки </w:t>
      </w:r>
      <w:r w:rsidRPr="00B86ACD">
        <w:rPr>
          <w:rFonts w:ascii="Times New Roman" w:eastAsia="Times New Roman" w:hAnsi="Times New Roman"/>
          <w:bCs/>
          <w:i/>
          <w:iCs/>
          <w:sz w:val="24"/>
          <w:szCs w:val="24"/>
          <w:lang w:eastAsia="ru-RU"/>
        </w:rPr>
        <w:t>нельзя считать достаточным.</w:t>
      </w:r>
    </w:p>
    <w:p w14:paraId="227B07A0"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20E4D658" w14:textId="77777777" w:rsidR="00DA6324" w:rsidRPr="00DA6324" w:rsidRDefault="00DA6324" w:rsidP="00DA6324">
      <w:pPr>
        <w:ind w:firstLine="709"/>
        <w:jc w:val="both"/>
        <w:rPr>
          <w:sz w:val="28"/>
          <w:szCs w:val="28"/>
        </w:rPr>
      </w:pPr>
      <w:r w:rsidRPr="00DA6324">
        <w:rPr>
          <w:sz w:val="28"/>
          <w:szCs w:val="28"/>
        </w:rPr>
        <w:t>умение создавать собственные программы (10–20 строк) для обработки символьной информации;</w:t>
      </w:r>
    </w:p>
    <w:p w14:paraId="05FFBCF2" w14:textId="77777777" w:rsidR="00DA6324" w:rsidRPr="00DA6324" w:rsidRDefault="00DA6324" w:rsidP="00DA6324">
      <w:pPr>
        <w:ind w:firstLine="709"/>
        <w:jc w:val="both"/>
        <w:rPr>
          <w:sz w:val="28"/>
          <w:szCs w:val="28"/>
        </w:rPr>
      </w:pPr>
      <w:r w:rsidRPr="00DA6324">
        <w:rPr>
          <w:sz w:val="28"/>
          <w:szCs w:val="28"/>
        </w:rPr>
        <w:t>умение обрабатывать целочисленную информацию с использованием сортировки;</w:t>
      </w:r>
    </w:p>
    <w:p w14:paraId="3F0054A0" w14:textId="77777777" w:rsidR="00DA6324" w:rsidRPr="00DA6324" w:rsidRDefault="00DA6324" w:rsidP="00DA6324">
      <w:pPr>
        <w:ind w:firstLine="709"/>
        <w:jc w:val="both"/>
        <w:rPr>
          <w:sz w:val="28"/>
          <w:szCs w:val="28"/>
        </w:rPr>
      </w:pPr>
      <w:r w:rsidRPr="00DA6324">
        <w:rPr>
          <w:sz w:val="28"/>
          <w:szCs w:val="28"/>
        </w:rPr>
        <w:t>умение создавать собственные программы (20–40 строк) для анализа числовых последовательностей.</w:t>
      </w:r>
    </w:p>
    <w:p w14:paraId="0ABB4742" w14:textId="2E1D56D1" w:rsidR="00DA6324" w:rsidRPr="00DA6324" w:rsidRDefault="00DA6324" w:rsidP="00DA6324">
      <w:pPr>
        <w:ind w:firstLine="709"/>
        <w:jc w:val="both"/>
        <w:rPr>
          <w:sz w:val="28"/>
          <w:szCs w:val="28"/>
        </w:rPr>
      </w:pPr>
      <w:r w:rsidRPr="00DA6324">
        <w:rPr>
          <w:sz w:val="28"/>
          <w:szCs w:val="28"/>
        </w:rPr>
        <w:t>Это задания, требующие хорошей подготовки в области алгоритмизации и программировани</w:t>
      </w:r>
      <w:r w:rsidR="00A91FEF">
        <w:rPr>
          <w:sz w:val="28"/>
          <w:szCs w:val="28"/>
        </w:rPr>
        <w:t>я</w:t>
      </w:r>
      <w:r w:rsidRPr="00DA6324">
        <w:rPr>
          <w:sz w:val="28"/>
          <w:szCs w:val="28"/>
        </w:rPr>
        <w:t>.</w:t>
      </w:r>
    </w:p>
    <w:p w14:paraId="1E56E4E9" w14:textId="77777777" w:rsidR="00DA6324" w:rsidRPr="00DA6324" w:rsidRDefault="00DA6324" w:rsidP="00DA6324">
      <w:pPr>
        <w:ind w:firstLine="709"/>
        <w:jc w:val="both"/>
        <w:rPr>
          <w:sz w:val="28"/>
          <w:szCs w:val="28"/>
        </w:rPr>
      </w:pPr>
    </w:p>
    <w:p w14:paraId="1E0B17B3" w14:textId="4A0AFC3A" w:rsidR="000E718E" w:rsidRPr="00B86ACD" w:rsidRDefault="00BA108C"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Выводы об и</w:t>
      </w:r>
      <w:r w:rsidR="000E718E" w:rsidRPr="00B86ACD">
        <w:rPr>
          <w:rFonts w:ascii="Times New Roman" w:eastAsia="Times New Roman" w:hAnsi="Times New Roman"/>
          <w:bCs/>
          <w:i/>
          <w:iCs/>
          <w:sz w:val="24"/>
          <w:szCs w:val="24"/>
          <w:lang w:eastAsia="ru-RU"/>
        </w:rPr>
        <w:t>зменени</w:t>
      </w:r>
      <w:r>
        <w:rPr>
          <w:rFonts w:ascii="Times New Roman" w:eastAsia="Times New Roman" w:hAnsi="Times New Roman"/>
          <w:bCs/>
          <w:i/>
          <w:iCs/>
          <w:sz w:val="24"/>
          <w:szCs w:val="24"/>
          <w:lang w:eastAsia="ru-RU"/>
        </w:rPr>
        <w:t>и</w:t>
      </w:r>
      <w:r w:rsidR="000E718E" w:rsidRPr="00B86ACD">
        <w:rPr>
          <w:rFonts w:ascii="Times New Roman" w:eastAsia="Times New Roman" w:hAnsi="Times New Roman"/>
          <w:bCs/>
          <w:i/>
          <w:iCs/>
          <w:sz w:val="24"/>
          <w:szCs w:val="24"/>
          <w:lang w:eastAsia="ru-RU"/>
        </w:rPr>
        <w:t xml:space="preserve"> успешности выполнения заданий разных лет по одной </w:t>
      </w:r>
      <w:r w:rsidR="00B90814" w:rsidRPr="00B86ACD">
        <w:rPr>
          <w:rFonts w:ascii="Times New Roman" w:eastAsia="Times New Roman" w:hAnsi="Times New Roman"/>
          <w:bCs/>
          <w:i/>
          <w:iCs/>
          <w:sz w:val="24"/>
          <w:szCs w:val="24"/>
          <w:lang w:eastAsia="ru-RU"/>
        </w:rPr>
        <w:t>теме / </w:t>
      </w:r>
      <w:r w:rsidR="000E718E" w:rsidRPr="00B86ACD">
        <w:rPr>
          <w:rFonts w:ascii="Times New Roman" w:eastAsia="Times New Roman" w:hAnsi="Times New Roman"/>
          <w:bCs/>
          <w:i/>
          <w:iCs/>
          <w:sz w:val="24"/>
          <w:szCs w:val="24"/>
          <w:lang w:eastAsia="ru-RU"/>
        </w:rPr>
        <w:t>проверяемому умению, виду деятельности (если это возможно сделать).</w:t>
      </w:r>
    </w:p>
    <w:p w14:paraId="5B415EA7"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11951C4B" w14:textId="77777777" w:rsidR="00A91FEF" w:rsidRPr="00A91FEF" w:rsidRDefault="00A91FEF" w:rsidP="00A91FEF">
      <w:pPr>
        <w:ind w:firstLine="709"/>
        <w:jc w:val="both"/>
        <w:rPr>
          <w:sz w:val="28"/>
          <w:szCs w:val="28"/>
        </w:rPr>
      </w:pPr>
      <w:r w:rsidRPr="00A91FEF">
        <w:rPr>
          <w:sz w:val="28"/>
          <w:szCs w:val="28"/>
        </w:rPr>
        <w:lastRenderedPageBreak/>
        <w:t>По сравнению с результатами 2022 в 2023 году повысились результаты выполнения заданий:</w:t>
      </w:r>
    </w:p>
    <w:p w14:paraId="206B24AB" w14:textId="77777777" w:rsidR="00A91FEF" w:rsidRPr="00A91FEF" w:rsidRDefault="00A91FEF" w:rsidP="00A91FEF">
      <w:pPr>
        <w:ind w:firstLine="709"/>
        <w:jc w:val="both"/>
        <w:rPr>
          <w:sz w:val="28"/>
          <w:szCs w:val="28"/>
        </w:rPr>
      </w:pPr>
      <w:r w:rsidRPr="00A91FEF">
        <w:rPr>
          <w:sz w:val="28"/>
          <w:szCs w:val="28"/>
        </w:rPr>
        <w:t>4 (умение кодировать и декодировать информацию) 53 баллов (2022), 81 балл (2023);</w:t>
      </w:r>
    </w:p>
    <w:p w14:paraId="496A692C" w14:textId="77777777" w:rsidR="00A91FEF" w:rsidRPr="00A91FEF" w:rsidRDefault="00A91FEF" w:rsidP="00A91FEF">
      <w:pPr>
        <w:ind w:firstLine="709"/>
        <w:jc w:val="both"/>
        <w:rPr>
          <w:sz w:val="28"/>
          <w:szCs w:val="28"/>
        </w:rPr>
      </w:pPr>
      <w:r w:rsidRPr="00A91FEF">
        <w:rPr>
          <w:sz w:val="28"/>
          <w:szCs w:val="28"/>
        </w:rPr>
        <w:t>7 (умение определять объем памяти, необходимый для хранения графической и звуковой информации) 35 баллов (2022), 65 баллов (2023);</w:t>
      </w:r>
    </w:p>
    <w:p w14:paraId="1251878B" w14:textId="77777777" w:rsidR="00A91FEF" w:rsidRPr="00A91FEF" w:rsidRDefault="00A91FEF" w:rsidP="00A91FEF">
      <w:pPr>
        <w:ind w:firstLine="709"/>
        <w:jc w:val="both"/>
        <w:rPr>
          <w:sz w:val="28"/>
          <w:szCs w:val="28"/>
        </w:rPr>
      </w:pPr>
      <w:r w:rsidRPr="00A91FEF">
        <w:rPr>
          <w:sz w:val="28"/>
          <w:szCs w:val="28"/>
        </w:rPr>
        <w:t>20 (умение найти выигрышную стратегию игры) 49 баллов (2022), 60 баллов (2023);</w:t>
      </w:r>
    </w:p>
    <w:p w14:paraId="5CC988B5" w14:textId="77777777" w:rsidR="00A91FEF" w:rsidRPr="00A91FEF" w:rsidRDefault="00A91FEF" w:rsidP="00A91FEF">
      <w:pPr>
        <w:ind w:firstLine="709"/>
        <w:jc w:val="both"/>
        <w:rPr>
          <w:sz w:val="28"/>
          <w:szCs w:val="28"/>
        </w:rPr>
      </w:pPr>
      <w:r w:rsidRPr="00A91FEF">
        <w:rPr>
          <w:sz w:val="28"/>
          <w:szCs w:val="28"/>
        </w:rPr>
        <w:t>25 (умение создавать собственные программы (10–20 строк) для обработки целочисленной информации) 22 балла (2022), 36 баллов (2023).</w:t>
      </w:r>
    </w:p>
    <w:p w14:paraId="3A8E5DD9" w14:textId="77777777" w:rsidR="00A91FEF" w:rsidRPr="00A91FEF" w:rsidRDefault="00A91FEF" w:rsidP="00A91FEF">
      <w:pPr>
        <w:ind w:firstLine="709"/>
        <w:jc w:val="both"/>
        <w:rPr>
          <w:sz w:val="28"/>
          <w:szCs w:val="28"/>
        </w:rPr>
      </w:pPr>
      <w:r w:rsidRPr="00A91FEF">
        <w:rPr>
          <w:sz w:val="28"/>
          <w:szCs w:val="28"/>
        </w:rPr>
        <w:t>Снизились результаты выполнения заданий:</w:t>
      </w:r>
    </w:p>
    <w:p w14:paraId="02B31C5C" w14:textId="395F5C2F" w:rsidR="00A91FEF" w:rsidRPr="00A91FEF" w:rsidRDefault="00A91FEF" w:rsidP="00A91FEF">
      <w:pPr>
        <w:ind w:firstLine="709"/>
        <w:jc w:val="both"/>
        <w:rPr>
          <w:sz w:val="28"/>
          <w:szCs w:val="28"/>
        </w:rPr>
      </w:pPr>
      <w:r w:rsidRPr="00A91FEF">
        <w:rPr>
          <w:sz w:val="28"/>
          <w:szCs w:val="28"/>
        </w:rPr>
        <w:t>6 (</w:t>
      </w:r>
      <w:r w:rsidRPr="00A91FEF">
        <w:rPr>
          <w:b/>
          <w:sz w:val="28"/>
          <w:szCs w:val="28"/>
        </w:rPr>
        <w:t>новая задача</w:t>
      </w:r>
      <w:r w:rsidRPr="00A91FEF">
        <w:rPr>
          <w:sz w:val="28"/>
          <w:szCs w:val="28"/>
        </w:rPr>
        <w:t>: определение возможных результатов работы простейших алгоритмов управления исполнителями и вычислительных алгоритмов) 80 баллов (2022), 21 баллов (2023);</w:t>
      </w:r>
    </w:p>
    <w:p w14:paraId="2C53B6B0" w14:textId="77777777" w:rsidR="00A91FEF" w:rsidRPr="00A91FEF" w:rsidRDefault="00A91FEF" w:rsidP="00A91FEF">
      <w:pPr>
        <w:ind w:firstLine="709"/>
        <w:jc w:val="both"/>
        <w:rPr>
          <w:sz w:val="28"/>
          <w:szCs w:val="28"/>
        </w:rPr>
      </w:pPr>
      <w:r w:rsidRPr="00A91FEF">
        <w:rPr>
          <w:sz w:val="28"/>
          <w:szCs w:val="28"/>
        </w:rPr>
        <w:t>12 (умение исполнять алгоритм для конкретного исполнителя с фиксированным набором команд) 60 баллов (2022), 34 балла (2023);</w:t>
      </w:r>
    </w:p>
    <w:p w14:paraId="2294396F" w14:textId="77777777" w:rsidR="00A91FEF" w:rsidRPr="00A91FEF" w:rsidRDefault="00A91FEF" w:rsidP="00A91FEF">
      <w:pPr>
        <w:ind w:firstLine="709"/>
        <w:jc w:val="both"/>
        <w:rPr>
          <w:sz w:val="28"/>
          <w:szCs w:val="28"/>
        </w:rPr>
      </w:pPr>
      <w:r w:rsidRPr="00A91FEF">
        <w:rPr>
          <w:sz w:val="28"/>
          <w:szCs w:val="28"/>
        </w:rPr>
        <w:t>17 (умение составить алгоритм обработки числовой последовательности и записать его в виде простой программы (10–15 строк) на языке программирования) 34 баллов (2022), 18 баллов (2023);</w:t>
      </w:r>
    </w:p>
    <w:p w14:paraId="2B6C2A59" w14:textId="77777777" w:rsidR="00A91FEF" w:rsidRPr="00A91FEF" w:rsidRDefault="00A91FEF" w:rsidP="00A91FEF">
      <w:pPr>
        <w:ind w:firstLine="709"/>
        <w:jc w:val="both"/>
        <w:rPr>
          <w:sz w:val="28"/>
          <w:szCs w:val="28"/>
        </w:rPr>
      </w:pPr>
      <w:r w:rsidRPr="00A91FEF">
        <w:rPr>
          <w:sz w:val="28"/>
          <w:szCs w:val="28"/>
        </w:rPr>
        <w:t>18 (умение использовать электронные таблицы для обработки целочисленных данных) 50 баллов (2022), 18 баллов (2023);</w:t>
      </w:r>
    </w:p>
    <w:p w14:paraId="6FA155B2" w14:textId="77777777" w:rsidR="00A91FEF" w:rsidRPr="00A91FEF" w:rsidRDefault="00A91FEF" w:rsidP="00A91FEF">
      <w:pPr>
        <w:ind w:firstLine="709"/>
        <w:jc w:val="both"/>
        <w:rPr>
          <w:sz w:val="28"/>
          <w:szCs w:val="28"/>
        </w:rPr>
      </w:pPr>
      <w:r w:rsidRPr="00A91FEF">
        <w:rPr>
          <w:sz w:val="28"/>
          <w:szCs w:val="28"/>
        </w:rPr>
        <w:t>24 (умение создавать собственные программы (10–20 строк) для обработки символьной информации) 19 баллов (2022), 9 баллов (2023);</w:t>
      </w:r>
    </w:p>
    <w:p w14:paraId="1B6184CD" w14:textId="77777777" w:rsidR="00A91FEF" w:rsidRPr="00A91FEF" w:rsidRDefault="00A91FEF" w:rsidP="00A91FEF">
      <w:pPr>
        <w:ind w:firstLine="709"/>
        <w:jc w:val="both"/>
        <w:rPr>
          <w:sz w:val="28"/>
          <w:szCs w:val="28"/>
        </w:rPr>
      </w:pPr>
      <w:r w:rsidRPr="00A91FEF">
        <w:rPr>
          <w:sz w:val="28"/>
          <w:szCs w:val="28"/>
        </w:rPr>
        <w:t>26 (умение обрабатывать целочисленную информацию с использованием сортировки) 16 баллов (2022), 4 балла (2023).</w:t>
      </w:r>
    </w:p>
    <w:p w14:paraId="36984C05" w14:textId="77777777" w:rsidR="00A91FEF" w:rsidRDefault="00A91FEF" w:rsidP="00377E8D">
      <w:pPr>
        <w:pStyle w:val="a3"/>
        <w:spacing w:after="0" w:line="240" w:lineRule="auto"/>
        <w:ind w:left="426"/>
        <w:jc w:val="both"/>
        <w:rPr>
          <w:rFonts w:ascii="Times New Roman" w:eastAsia="Times New Roman" w:hAnsi="Times New Roman"/>
          <w:bCs/>
          <w:i/>
          <w:iCs/>
          <w:sz w:val="24"/>
          <w:szCs w:val="24"/>
          <w:lang w:eastAsia="ru-RU"/>
        </w:rPr>
      </w:pPr>
    </w:p>
    <w:p w14:paraId="4B0C2A1D" w14:textId="7C0B5ED0" w:rsidR="000E718E" w:rsidRPr="00B86ACD" w:rsidRDefault="000E718E"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Вывод</w:t>
      </w:r>
      <w:r w:rsidR="00914ADF" w:rsidRPr="00B86ACD">
        <w:rPr>
          <w:rFonts w:ascii="Times New Roman" w:eastAsia="Times New Roman" w:hAnsi="Times New Roman"/>
          <w:bCs/>
          <w:i/>
          <w:iCs/>
          <w:sz w:val="24"/>
          <w:szCs w:val="24"/>
          <w:lang w:eastAsia="ru-RU"/>
        </w:rPr>
        <w:t>ы</w:t>
      </w:r>
      <w:r w:rsidRPr="00B86ACD">
        <w:rPr>
          <w:rFonts w:ascii="Times New Roman" w:eastAsia="Times New Roman" w:hAnsi="Times New Roman"/>
          <w:bCs/>
          <w:i/>
          <w:iCs/>
          <w:sz w:val="24"/>
          <w:szCs w:val="24"/>
          <w:lang w:eastAsia="ru-RU"/>
        </w:rPr>
        <w:t xml:space="preserve"> о существенности вклада содержательных изменений (при наличии изменений) КИМ, использовавшихся в регионе в </w:t>
      </w:r>
      <w:r w:rsidR="00C70AE7">
        <w:rPr>
          <w:rFonts w:ascii="Times New Roman" w:eastAsia="Times New Roman" w:hAnsi="Times New Roman"/>
          <w:bCs/>
          <w:i/>
          <w:iCs/>
          <w:sz w:val="24"/>
          <w:szCs w:val="24"/>
          <w:lang w:eastAsia="ru-RU"/>
        </w:rPr>
        <w:t>2023</w:t>
      </w:r>
      <w:r w:rsidR="009475A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году</w:t>
      </w:r>
      <w:r w:rsidR="00820B53" w:rsidRPr="00B86ACD">
        <w:rPr>
          <w:rFonts w:ascii="Times New Roman" w:eastAsia="Times New Roman" w:hAnsi="Times New Roman"/>
          <w:bCs/>
          <w:i/>
          <w:iCs/>
          <w:sz w:val="24"/>
          <w:szCs w:val="24"/>
          <w:lang w:eastAsia="ru-RU"/>
        </w:rPr>
        <w:t>,</w:t>
      </w:r>
      <w:r w:rsidRPr="00B86ACD">
        <w:rPr>
          <w:rFonts w:ascii="Times New Roman" w:eastAsia="Times New Roman" w:hAnsi="Times New Roman"/>
          <w:bCs/>
          <w:i/>
          <w:iCs/>
          <w:sz w:val="24"/>
          <w:szCs w:val="24"/>
          <w:lang w:eastAsia="ru-RU"/>
        </w:rPr>
        <w:t xml:space="preserve"> относительно КИМ прошлых лет.</w:t>
      </w:r>
    </w:p>
    <w:p w14:paraId="44D8DDC9"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662B5C81" w14:textId="77777777" w:rsidR="00A91FEF" w:rsidRPr="00A91FEF" w:rsidRDefault="00A91FEF" w:rsidP="00A91FEF">
      <w:pPr>
        <w:ind w:firstLine="709"/>
        <w:jc w:val="both"/>
        <w:rPr>
          <w:sz w:val="28"/>
          <w:szCs w:val="28"/>
        </w:rPr>
      </w:pPr>
      <w:r w:rsidRPr="00A91FEF">
        <w:rPr>
          <w:sz w:val="28"/>
          <w:szCs w:val="28"/>
        </w:rPr>
        <w:t>З</w:t>
      </w:r>
      <w:r w:rsidRPr="00A91FEF">
        <w:rPr>
          <w:b/>
          <w:sz w:val="28"/>
          <w:szCs w:val="28"/>
        </w:rPr>
        <w:t>адание 6</w:t>
      </w:r>
      <w:r w:rsidRPr="00A91FEF">
        <w:rPr>
          <w:sz w:val="28"/>
          <w:szCs w:val="28"/>
        </w:rPr>
        <w:t xml:space="preserve"> может быть решено как с использованием системы программирования Кумир, так и без специальных систем программирования.</w:t>
      </w:r>
    </w:p>
    <w:p w14:paraId="28889FCD" w14:textId="77777777" w:rsidR="00A91FEF" w:rsidRPr="00A91FEF" w:rsidRDefault="00A91FEF" w:rsidP="00A91FEF">
      <w:pPr>
        <w:ind w:firstLine="709"/>
        <w:jc w:val="both"/>
        <w:rPr>
          <w:sz w:val="28"/>
          <w:szCs w:val="28"/>
        </w:rPr>
      </w:pPr>
      <w:r w:rsidRPr="00A91FEF">
        <w:rPr>
          <w:sz w:val="28"/>
          <w:szCs w:val="28"/>
        </w:rPr>
        <w:t>Данная задача требует внимательного выполнения заданного алгоритма.</w:t>
      </w:r>
    </w:p>
    <w:p w14:paraId="4074EFF0" w14:textId="77777777" w:rsidR="00A91FEF" w:rsidRPr="00A91FEF" w:rsidRDefault="00A91FEF" w:rsidP="00A91FEF">
      <w:pPr>
        <w:ind w:firstLine="709"/>
        <w:jc w:val="both"/>
        <w:rPr>
          <w:sz w:val="28"/>
          <w:szCs w:val="28"/>
        </w:rPr>
      </w:pPr>
      <w:r w:rsidRPr="00A91FEF">
        <w:rPr>
          <w:sz w:val="28"/>
          <w:szCs w:val="28"/>
        </w:rPr>
        <w:t>З</w:t>
      </w:r>
      <w:r w:rsidRPr="00A91FEF">
        <w:rPr>
          <w:b/>
          <w:sz w:val="28"/>
          <w:szCs w:val="28"/>
        </w:rPr>
        <w:t>адание 22</w:t>
      </w:r>
      <w:r w:rsidRPr="00A91FEF">
        <w:rPr>
          <w:sz w:val="28"/>
          <w:szCs w:val="28"/>
        </w:rPr>
        <w:t xml:space="preserve"> выполняется с использованием табличных редакторов.</w:t>
      </w:r>
    </w:p>
    <w:p w14:paraId="612599E9" w14:textId="77777777" w:rsidR="00A91FEF" w:rsidRPr="00A91FEF" w:rsidRDefault="00A91FEF" w:rsidP="00A91FEF">
      <w:pPr>
        <w:ind w:firstLine="709"/>
        <w:jc w:val="both"/>
        <w:rPr>
          <w:sz w:val="28"/>
          <w:szCs w:val="28"/>
        </w:rPr>
      </w:pPr>
      <w:r w:rsidRPr="00A91FEF">
        <w:rPr>
          <w:sz w:val="28"/>
          <w:szCs w:val="28"/>
        </w:rPr>
        <w:t>Данное изменение требует знания архитектуры современных компьютеров и многопроцессорных систем, а также модели выполнения параллельных задач.</w:t>
      </w:r>
    </w:p>
    <w:p w14:paraId="1A6047B3" w14:textId="77777777" w:rsidR="00A91FEF" w:rsidRDefault="00A91FEF" w:rsidP="00377E8D">
      <w:pPr>
        <w:pStyle w:val="a3"/>
        <w:spacing w:after="0" w:line="240" w:lineRule="auto"/>
        <w:ind w:left="426"/>
        <w:jc w:val="both"/>
        <w:rPr>
          <w:rFonts w:ascii="Times New Roman" w:eastAsia="Times New Roman" w:hAnsi="Times New Roman"/>
          <w:bCs/>
          <w:i/>
          <w:iCs/>
          <w:sz w:val="24"/>
          <w:szCs w:val="24"/>
          <w:lang w:eastAsia="ru-RU"/>
        </w:rPr>
      </w:pPr>
    </w:p>
    <w:p w14:paraId="3D048526" w14:textId="2EF9EBD4" w:rsidR="007A45B1" w:rsidRDefault="007A45B1"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EF3C04">
        <w:rPr>
          <w:rFonts w:ascii="Times New Roman" w:eastAsia="Times New Roman" w:hAnsi="Times New Roman"/>
          <w:bCs/>
          <w:i/>
          <w:iCs/>
          <w:sz w:val="24"/>
          <w:szCs w:val="24"/>
          <w:lang w:eastAsia="ru-RU"/>
        </w:rPr>
        <w:t>Выводы о связи динамики результатов проведения ЕГЭ с использованием рекомендаций для системы образования субъекта Российской Федерации, включенных с статистико-аналитический отчет результатов ЕГЭ</w:t>
      </w:r>
      <w:r w:rsidR="00754C57">
        <w:rPr>
          <w:rFonts w:ascii="Times New Roman" w:eastAsia="Times New Roman" w:hAnsi="Times New Roman"/>
          <w:bCs/>
          <w:i/>
          <w:iCs/>
          <w:sz w:val="24"/>
          <w:szCs w:val="24"/>
          <w:lang w:eastAsia="ru-RU"/>
        </w:rPr>
        <w:t xml:space="preserve"> по учебному предмету</w:t>
      </w:r>
      <w:r w:rsidRPr="00EF3C04">
        <w:rPr>
          <w:rFonts w:ascii="Times New Roman" w:eastAsia="Times New Roman" w:hAnsi="Times New Roman"/>
          <w:bCs/>
          <w:i/>
          <w:iCs/>
          <w:sz w:val="24"/>
          <w:szCs w:val="24"/>
          <w:lang w:eastAsia="ru-RU"/>
        </w:rPr>
        <w:t xml:space="preserve"> в </w:t>
      </w:r>
      <w:r w:rsidR="003D0D44">
        <w:rPr>
          <w:rFonts w:ascii="Times New Roman" w:eastAsia="Times New Roman" w:hAnsi="Times New Roman"/>
          <w:bCs/>
          <w:i/>
          <w:iCs/>
          <w:sz w:val="24"/>
          <w:szCs w:val="24"/>
          <w:lang w:eastAsia="ru-RU"/>
        </w:rPr>
        <w:t>202</w:t>
      </w:r>
      <w:r w:rsidR="00851187">
        <w:rPr>
          <w:rFonts w:ascii="Times New Roman" w:eastAsia="Times New Roman" w:hAnsi="Times New Roman"/>
          <w:bCs/>
          <w:i/>
          <w:iCs/>
          <w:sz w:val="24"/>
          <w:szCs w:val="24"/>
          <w:lang w:eastAsia="ru-RU"/>
        </w:rPr>
        <w:t>2</w:t>
      </w:r>
      <w:r w:rsidRPr="00EF3C04">
        <w:rPr>
          <w:rFonts w:ascii="Times New Roman" w:eastAsia="Times New Roman" w:hAnsi="Times New Roman"/>
          <w:bCs/>
          <w:i/>
          <w:iCs/>
          <w:sz w:val="24"/>
          <w:szCs w:val="24"/>
          <w:lang w:eastAsia="ru-RU"/>
        </w:rPr>
        <w:t xml:space="preserve"> году.</w:t>
      </w:r>
    </w:p>
    <w:p w14:paraId="7FC1476F" w14:textId="77777777" w:rsidR="00A91FEF" w:rsidRDefault="00A91FEF" w:rsidP="00A91FEF">
      <w:pPr>
        <w:jc w:val="both"/>
        <w:rPr>
          <w:rFonts w:eastAsia="Times New Roman"/>
          <w:bCs/>
          <w:i/>
          <w:iCs/>
        </w:rPr>
      </w:pPr>
    </w:p>
    <w:p w14:paraId="7B56C93D" w14:textId="77777777" w:rsidR="00A91FEF" w:rsidRDefault="00A91FEF" w:rsidP="00A91FEF">
      <w:pPr>
        <w:ind w:firstLine="709"/>
        <w:jc w:val="both"/>
        <w:rPr>
          <w:sz w:val="28"/>
          <w:szCs w:val="28"/>
        </w:rPr>
      </w:pPr>
      <w:r w:rsidRPr="00A91FEF">
        <w:rPr>
          <w:sz w:val="28"/>
          <w:szCs w:val="28"/>
        </w:rPr>
        <w:t xml:space="preserve">В статистико-аналитическом отчете 2022 г. присутствовали краткие рекомендации для системы образования Воронежской области, которые нашли отражение в рамках мероприятий, курсах повышения квалификации за </w:t>
      </w:r>
      <w:r w:rsidRPr="00A91FEF">
        <w:rPr>
          <w:sz w:val="28"/>
          <w:szCs w:val="28"/>
        </w:rPr>
        <w:lastRenderedPageBreak/>
        <w:t>период 2022-2023 учебного года. Несомненно, проведенные мероприятия способствовали развитию компетенций педагогов и соответственно, повышению результативности государственной итоговой аттестации по информатике и ИКТ в 2023 году.</w:t>
      </w:r>
    </w:p>
    <w:p w14:paraId="6994F200" w14:textId="77777777" w:rsidR="00A073EF" w:rsidRPr="00A91FEF" w:rsidRDefault="00A073EF" w:rsidP="00A91FEF">
      <w:pPr>
        <w:ind w:firstLine="709"/>
        <w:jc w:val="both"/>
        <w:rPr>
          <w:sz w:val="28"/>
          <w:szCs w:val="28"/>
        </w:rPr>
      </w:pPr>
    </w:p>
    <w:p w14:paraId="0C321F9A" w14:textId="77777777" w:rsidR="00A91FEF" w:rsidRPr="00A91FEF" w:rsidRDefault="00A91FEF" w:rsidP="00A91FEF">
      <w:pPr>
        <w:jc w:val="both"/>
        <w:rPr>
          <w:rFonts w:eastAsia="Times New Roman"/>
          <w:bCs/>
          <w:i/>
          <w:iCs/>
        </w:rPr>
      </w:pPr>
    </w:p>
    <w:p w14:paraId="2A897FE4" w14:textId="14D4E732" w:rsidR="006C57EC" w:rsidRDefault="007825A6"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 xml:space="preserve">Выводы </w:t>
      </w:r>
      <w:r w:rsidR="007A45B1" w:rsidRPr="000861DC">
        <w:rPr>
          <w:rFonts w:ascii="Times New Roman" w:eastAsia="Times New Roman" w:hAnsi="Times New Roman"/>
          <w:bCs/>
          <w:i/>
          <w:iCs/>
          <w:sz w:val="24"/>
          <w:szCs w:val="24"/>
          <w:lang w:eastAsia="ru-RU"/>
        </w:rPr>
        <w:t xml:space="preserve">о связи динамики результатов проведения ЕГЭ с проведенными мероприятиями, предложенными для включения в дорожную карту в </w:t>
      </w:r>
      <w:r w:rsidR="003D0D44">
        <w:rPr>
          <w:rFonts w:ascii="Times New Roman" w:eastAsia="Times New Roman" w:hAnsi="Times New Roman"/>
          <w:bCs/>
          <w:i/>
          <w:iCs/>
          <w:sz w:val="24"/>
          <w:szCs w:val="24"/>
          <w:lang w:eastAsia="ru-RU"/>
        </w:rPr>
        <w:t>202</w:t>
      </w:r>
      <w:r w:rsidR="00851187">
        <w:rPr>
          <w:rFonts w:ascii="Times New Roman" w:eastAsia="Times New Roman" w:hAnsi="Times New Roman"/>
          <w:bCs/>
          <w:i/>
          <w:iCs/>
          <w:sz w:val="24"/>
          <w:szCs w:val="24"/>
          <w:lang w:eastAsia="ru-RU"/>
        </w:rPr>
        <w:t>2</w:t>
      </w:r>
      <w:r w:rsidR="007A45B1" w:rsidRPr="000861DC">
        <w:rPr>
          <w:rFonts w:ascii="Times New Roman" w:eastAsia="Times New Roman" w:hAnsi="Times New Roman"/>
          <w:bCs/>
          <w:i/>
          <w:iCs/>
          <w:sz w:val="24"/>
          <w:szCs w:val="24"/>
          <w:lang w:eastAsia="ru-RU"/>
        </w:rPr>
        <w:t xml:space="preserve"> году</w:t>
      </w:r>
    </w:p>
    <w:p w14:paraId="1707A2D8"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02172CCD" w14:textId="065A8A4A" w:rsidR="00A91FEF" w:rsidRPr="00A91FEF" w:rsidRDefault="00A91FEF" w:rsidP="00A91FEF">
      <w:pPr>
        <w:ind w:firstLine="567"/>
        <w:jc w:val="both"/>
        <w:rPr>
          <w:sz w:val="28"/>
          <w:szCs w:val="28"/>
        </w:rPr>
      </w:pPr>
      <w:r w:rsidRPr="00A91FEF">
        <w:rPr>
          <w:sz w:val="28"/>
          <w:szCs w:val="28"/>
        </w:rPr>
        <w:t>В дорожную карту 2022 года были предложены мероприятия по работе с образовательными организациями с аномально низкими результатами ЕГЭ 2022 года, курсы повышения квалификации, мероприятия по повышению профессиональной компетентности учителей в обучении продуктивным видам деятельности в рамках учебного предмета «Информатика и ИКТ», что, в итоге, привело к повышени</w:t>
      </w:r>
      <w:r>
        <w:rPr>
          <w:sz w:val="28"/>
          <w:szCs w:val="28"/>
        </w:rPr>
        <w:t>ю</w:t>
      </w:r>
      <w:r w:rsidRPr="00A91FEF">
        <w:rPr>
          <w:sz w:val="28"/>
          <w:szCs w:val="28"/>
        </w:rPr>
        <w:t xml:space="preserve"> образовательных результатов обучающихся и росту результатов по оценочным процедурам, в том числе по ЕГЭ. Все проведенные в 2022-2023 учебном году мероприятия показали высокую эффективность.</w:t>
      </w:r>
    </w:p>
    <w:p w14:paraId="45F1558D" w14:textId="77777777" w:rsidR="00A91FEF" w:rsidRDefault="00A91FEF" w:rsidP="00377E8D">
      <w:pPr>
        <w:pStyle w:val="a3"/>
        <w:spacing w:after="0" w:line="240" w:lineRule="auto"/>
        <w:ind w:left="426"/>
        <w:jc w:val="both"/>
        <w:rPr>
          <w:rFonts w:ascii="Times New Roman" w:eastAsia="Times New Roman" w:hAnsi="Times New Roman"/>
          <w:bCs/>
          <w:i/>
          <w:iCs/>
          <w:sz w:val="24"/>
          <w:szCs w:val="24"/>
          <w:lang w:eastAsia="ru-RU"/>
        </w:rPr>
      </w:pPr>
    </w:p>
    <w:p w14:paraId="1EC72597" w14:textId="38D679B3" w:rsidR="006C57EC" w:rsidRPr="00EF3C04" w:rsidRDefault="008919F3"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Прочие выводы</w:t>
      </w:r>
    </w:p>
    <w:p w14:paraId="31FA7FB7" w14:textId="77777777" w:rsidR="00A91FEF" w:rsidRDefault="00A91FEF" w:rsidP="00A91FEF">
      <w:pPr>
        <w:ind w:firstLine="567"/>
        <w:jc w:val="both"/>
        <w:rPr>
          <w:color w:val="0070C0"/>
        </w:rPr>
      </w:pPr>
    </w:p>
    <w:p w14:paraId="46BBFCC8" w14:textId="77777777" w:rsidR="00A91FEF" w:rsidRPr="00A91FEF" w:rsidRDefault="00A91FEF" w:rsidP="00A91FEF">
      <w:pPr>
        <w:ind w:firstLine="567"/>
        <w:jc w:val="both"/>
        <w:rPr>
          <w:sz w:val="28"/>
          <w:szCs w:val="28"/>
        </w:rPr>
      </w:pPr>
      <w:r w:rsidRPr="00A91FEF">
        <w:rPr>
          <w:sz w:val="28"/>
          <w:szCs w:val="28"/>
        </w:rPr>
        <w:t>Так как наиболее сложными являются задания (не отмечается существенной динамики результатов выполнения таких заданий), связанные с алгоритмизацией и программированием, при подготовке к ЕГЭ по Информатике и ИКТ необходимо уделять внимание изучению различных структур данных (числовых и текстовых) и алгоритмов их обработки. Отрабатывать навыки разработки, отладки и тестирования программ, включающие изучение не только языка программирования, но и среды разработки.</w:t>
      </w:r>
    </w:p>
    <w:p w14:paraId="34DD5BE0" w14:textId="77777777" w:rsidR="00A91FEF" w:rsidRPr="00A91FEF" w:rsidRDefault="00A91FEF" w:rsidP="00A91FEF">
      <w:pPr>
        <w:ind w:firstLine="567"/>
        <w:jc w:val="both"/>
        <w:rPr>
          <w:sz w:val="28"/>
          <w:szCs w:val="28"/>
        </w:rPr>
      </w:pPr>
      <w:r w:rsidRPr="00A91FEF">
        <w:rPr>
          <w:sz w:val="28"/>
          <w:szCs w:val="28"/>
        </w:rPr>
        <w:t>При разборе заданий рассматривать общие подходы к решениям рассматриваемого класса задач, обращать внимание на особенности конкретной задачи.</w:t>
      </w:r>
    </w:p>
    <w:p w14:paraId="2B1A7B57" w14:textId="77777777" w:rsidR="00A91FEF" w:rsidRDefault="00A91FEF" w:rsidP="00A91FEF">
      <w:pPr>
        <w:spacing w:line="360" w:lineRule="auto"/>
        <w:jc w:val="both"/>
      </w:pPr>
    </w:p>
    <w:p w14:paraId="5A77EFCE" w14:textId="088A26F5" w:rsidR="00496B53" w:rsidRDefault="00496B53" w:rsidP="00377E8D">
      <w:pPr>
        <w:spacing w:line="360" w:lineRule="auto"/>
        <w:jc w:val="both"/>
      </w:pPr>
      <w:r>
        <w:br w:type="page"/>
      </w:r>
    </w:p>
    <w:p w14:paraId="02C90BE6" w14:textId="36627707" w:rsidR="005060D9" w:rsidRPr="00FC6BBF" w:rsidRDefault="00ED57AE" w:rsidP="00FC6BBF">
      <w:pPr>
        <w:pStyle w:val="2"/>
        <w:jc w:val="center"/>
        <w:rPr>
          <w:rFonts w:ascii="Times New Roman" w:hAnsi="Times New Roman"/>
          <w:smallCaps/>
          <w:sz w:val="28"/>
          <w:szCs w:val="28"/>
        </w:rPr>
      </w:pPr>
      <w:r w:rsidRPr="00FC6BBF">
        <w:rPr>
          <w:rFonts w:ascii="Times New Roman" w:hAnsi="Times New Roman"/>
          <w:b/>
          <w:bCs/>
          <w:color w:val="auto"/>
          <w:sz w:val="28"/>
          <w:szCs w:val="28"/>
        </w:rPr>
        <w:lastRenderedPageBreak/>
        <w:t xml:space="preserve">Раздел </w:t>
      </w:r>
      <w:r w:rsidR="008C6AA2" w:rsidRPr="00FC6BBF">
        <w:rPr>
          <w:rFonts w:ascii="Times New Roman" w:hAnsi="Times New Roman"/>
          <w:b/>
          <w:bCs/>
          <w:color w:val="auto"/>
          <w:sz w:val="28"/>
          <w:szCs w:val="28"/>
        </w:rPr>
        <w:t>4</w:t>
      </w:r>
      <w:r w:rsidR="005060D9" w:rsidRPr="00FC6BBF">
        <w:rPr>
          <w:rFonts w:ascii="Times New Roman" w:hAnsi="Times New Roman"/>
          <w:b/>
          <w:bCs/>
          <w:color w:val="auto"/>
          <w:sz w:val="28"/>
          <w:szCs w:val="28"/>
        </w:rPr>
        <w:t>. РЕКОМЕНДАЦИИ</w:t>
      </w:r>
      <w:r w:rsidR="00DC4761">
        <w:rPr>
          <w:rFonts w:ascii="Times New Roman" w:hAnsi="Times New Roman"/>
          <w:b/>
          <w:bCs/>
          <w:color w:val="auto"/>
          <w:sz w:val="28"/>
          <w:szCs w:val="28"/>
          <w:lang w:val="ru-RU"/>
        </w:rPr>
        <w:t xml:space="preserve"> </w:t>
      </w:r>
      <w:r w:rsidR="00C60809">
        <w:rPr>
          <w:rFonts w:ascii="Times New Roman" w:hAnsi="Times New Roman"/>
          <w:b/>
          <w:bCs/>
          <w:color w:val="auto"/>
          <w:sz w:val="28"/>
          <w:szCs w:val="28"/>
        </w:rPr>
        <w:t>ДЛЯ СИСТЕМЫ ОБРАЗОВАНИЯ СУБЪЕКТА РОССИЙСКОЙ ФЕДЕРАЦИИ</w:t>
      </w:r>
    </w:p>
    <w:p w14:paraId="5F3531FD" w14:textId="77777777" w:rsidR="0069747A" w:rsidRPr="0069747A" w:rsidRDefault="0069747A" w:rsidP="00BC108D">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14:paraId="16CB9B18" w14:textId="66616F5C" w:rsidR="009B4508" w:rsidRDefault="009B4508" w:rsidP="00377E8D">
      <w:pPr>
        <w:pStyle w:val="3"/>
        <w:numPr>
          <w:ilvl w:val="1"/>
          <w:numId w:val="7"/>
        </w:numPr>
        <w:tabs>
          <w:tab w:val="left" w:pos="567"/>
        </w:tabs>
        <w:ind w:left="284" w:hanging="284"/>
        <w:rPr>
          <w:rFonts w:ascii="Times New Roman" w:hAnsi="Times New Roman"/>
        </w:rPr>
      </w:pPr>
      <w:r>
        <w:rPr>
          <w:rFonts w:ascii="Times New Roman" w:hAnsi="Times New Roman"/>
        </w:rPr>
        <w:t>Рекомендации по с</w:t>
      </w:r>
      <w:r w:rsidRPr="00B86ACD">
        <w:rPr>
          <w:rFonts w:ascii="Times New Roman" w:hAnsi="Times New Roman"/>
        </w:rPr>
        <w:t>овершенствовани</w:t>
      </w:r>
      <w:r>
        <w:rPr>
          <w:rFonts w:ascii="Times New Roman" w:hAnsi="Times New Roman"/>
        </w:rPr>
        <w:t>ю</w:t>
      </w:r>
      <w:r w:rsidRPr="00B86ACD">
        <w:rPr>
          <w:rFonts w:ascii="Times New Roman" w:hAnsi="Times New Roman"/>
        </w:rPr>
        <w:t xml:space="preserve"> организации и методики преподавания предмета в субъекте Российской Федерации на основе выявленных типичных затруднений и ошибок</w:t>
      </w:r>
    </w:p>
    <w:p w14:paraId="05F12AE0" w14:textId="77777777" w:rsidR="00205977" w:rsidRPr="00205977" w:rsidRDefault="00205977" w:rsidP="00205977">
      <w:pPr>
        <w:rPr>
          <w:lang w:val="x-none"/>
        </w:rPr>
      </w:pPr>
    </w:p>
    <w:p w14:paraId="1C099594" w14:textId="12E06508" w:rsidR="009B4508" w:rsidRDefault="00DC4761" w:rsidP="00BC108D">
      <w:pPr>
        <w:pStyle w:val="3"/>
        <w:numPr>
          <w:ilvl w:val="2"/>
          <w:numId w:val="7"/>
        </w:numPr>
        <w:rPr>
          <w:rFonts w:ascii="Times New Roman" w:hAnsi="Times New Roman"/>
          <w:b w:val="0"/>
          <w:bCs w:val="0"/>
        </w:rPr>
      </w:pPr>
      <w:r>
        <w:rPr>
          <w:rFonts w:ascii="Times New Roman" w:hAnsi="Times New Roman"/>
          <w:b w:val="0"/>
          <w:bCs w:val="0"/>
          <w:lang w:val="ru-RU"/>
        </w:rPr>
        <w:t xml:space="preserve">Рекомендации </w:t>
      </w:r>
      <w:r w:rsidR="009B4508" w:rsidRPr="00B86ACD">
        <w:rPr>
          <w:rFonts w:ascii="Times New Roman" w:hAnsi="Times New Roman"/>
          <w:b w:val="0"/>
          <w:bCs w:val="0"/>
        </w:rPr>
        <w:t>по совершенствованию преподавания учебного предмета всем обучающимся</w:t>
      </w:r>
    </w:p>
    <w:p w14:paraId="45909E33" w14:textId="77777777" w:rsidR="00DC4761" w:rsidRPr="00DC4761" w:rsidRDefault="00DC4761" w:rsidP="00DC4761">
      <w:pPr>
        <w:rPr>
          <w:lang w:val="x-none"/>
        </w:rPr>
      </w:pPr>
    </w:p>
    <w:p w14:paraId="6FA83C99" w14:textId="2009FF7D" w:rsidR="00C118F5" w:rsidRDefault="00C118F5"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941CFC">
        <w:rPr>
          <w:rFonts w:ascii="Times New Roman" w:eastAsia="Times New Roman" w:hAnsi="Times New Roman"/>
          <w:bCs/>
          <w:i/>
          <w:iCs/>
          <w:sz w:val="24"/>
          <w:szCs w:val="24"/>
          <w:lang w:eastAsia="ru-RU"/>
        </w:rPr>
        <w:t>Учителям</w:t>
      </w:r>
      <w:r w:rsidR="00300657">
        <w:rPr>
          <w:rFonts w:ascii="Times New Roman" w:eastAsia="Times New Roman" w:hAnsi="Times New Roman"/>
          <w:bCs/>
          <w:i/>
          <w:iCs/>
          <w:sz w:val="24"/>
          <w:szCs w:val="24"/>
          <w:lang w:eastAsia="ru-RU"/>
        </w:rPr>
        <w:t>, методическим объединениям учителей</w:t>
      </w:r>
      <w:r w:rsidR="00941CFC" w:rsidRPr="00941CFC">
        <w:rPr>
          <w:rFonts w:ascii="Times New Roman" w:eastAsia="Times New Roman" w:hAnsi="Times New Roman"/>
          <w:bCs/>
          <w:i/>
          <w:iCs/>
          <w:sz w:val="24"/>
          <w:szCs w:val="24"/>
          <w:lang w:eastAsia="ru-RU"/>
        </w:rPr>
        <w:t>.</w:t>
      </w:r>
    </w:p>
    <w:p w14:paraId="1D9443E2" w14:textId="77777777" w:rsidR="00496B53" w:rsidRPr="00941CFC" w:rsidRDefault="00496B53" w:rsidP="00496B53">
      <w:pPr>
        <w:pStyle w:val="a3"/>
        <w:spacing w:after="0" w:line="240" w:lineRule="auto"/>
        <w:ind w:left="426"/>
        <w:jc w:val="both"/>
        <w:rPr>
          <w:rFonts w:ascii="Times New Roman" w:eastAsia="Times New Roman" w:hAnsi="Times New Roman"/>
          <w:bCs/>
          <w:i/>
          <w:iCs/>
          <w:sz w:val="24"/>
          <w:szCs w:val="24"/>
          <w:lang w:eastAsia="ru-RU"/>
        </w:rPr>
      </w:pPr>
    </w:p>
    <w:p w14:paraId="1B74FEAA" w14:textId="77777777" w:rsidR="00DC4761" w:rsidRDefault="00DC4761" w:rsidP="00DC4761">
      <w:pPr>
        <w:ind w:firstLine="709"/>
        <w:jc w:val="both"/>
        <w:rPr>
          <w:sz w:val="28"/>
          <w:szCs w:val="28"/>
        </w:rPr>
      </w:pPr>
      <w:r w:rsidRPr="00DC4761">
        <w:rPr>
          <w:sz w:val="28"/>
          <w:szCs w:val="28"/>
        </w:rPr>
        <w:t>Так как наиболее сложными являются задания (не отмечается существенной динамики результатов выполнения таких заданий), связанные с алгоритмизацией и программированием, при подготовке к ЕГЭ по Информатике и ИКТ необходимо уделять внимание изучению различных структур данных (числовых и текстовых) и алгоритмов их обработки. Отрабатывать навыки разработки, отладки и тестирования программ, включающие изучение не только языка программирования, но и среды разработки.</w:t>
      </w:r>
    </w:p>
    <w:p w14:paraId="1157F417" w14:textId="77777777" w:rsidR="00DC4761" w:rsidRPr="00DC4761" w:rsidRDefault="00DC4761" w:rsidP="00DC4761">
      <w:pPr>
        <w:ind w:firstLine="709"/>
        <w:jc w:val="both"/>
        <w:rPr>
          <w:sz w:val="28"/>
          <w:szCs w:val="28"/>
        </w:rPr>
      </w:pPr>
      <w:r w:rsidRPr="00DC4761">
        <w:rPr>
          <w:sz w:val="28"/>
          <w:szCs w:val="28"/>
        </w:rPr>
        <w:t>При разборе заданий рассматривать общие подходы к решениям рассматриваемого класса задач, обращать внимание на особенности конкретной задачи.</w:t>
      </w:r>
    </w:p>
    <w:p w14:paraId="7CEC70F0" w14:textId="77777777" w:rsidR="00DC4761" w:rsidRPr="00DC4761" w:rsidRDefault="00DC4761" w:rsidP="00DC4761">
      <w:pPr>
        <w:ind w:firstLine="709"/>
        <w:jc w:val="both"/>
        <w:rPr>
          <w:sz w:val="28"/>
          <w:szCs w:val="28"/>
        </w:rPr>
      </w:pPr>
    </w:p>
    <w:p w14:paraId="7E581B93" w14:textId="5B328E23" w:rsidR="00C118F5" w:rsidRDefault="00C118F5" w:rsidP="00C118F5">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Муниципальным органам управления образованием</w:t>
      </w:r>
      <w:r w:rsidR="00941CFC">
        <w:rPr>
          <w:rFonts w:ascii="Times New Roman" w:eastAsia="Times New Roman" w:hAnsi="Times New Roman"/>
          <w:bCs/>
          <w:i/>
          <w:iCs/>
          <w:sz w:val="24"/>
          <w:szCs w:val="24"/>
          <w:lang w:eastAsia="ru-RU"/>
        </w:rPr>
        <w:t>.</w:t>
      </w:r>
    </w:p>
    <w:p w14:paraId="5BFCEDAC" w14:textId="77777777" w:rsidR="00496B53" w:rsidRPr="0028214A" w:rsidRDefault="00496B53" w:rsidP="00496B53">
      <w:pPr>
        <w:pStyle w:val="a3"/>
        <w:spacing w:after="0" w:line="240" w:lineRule="auto"/>
        <w:ind w:left="426"/>
        <w:jc w:val="both"/>
        <w:rPr>
          <w:rFonts w:ascii="Times New Roman" w:eastAsia="Times New Roman" w:hAnsi="Times New Roman"/>
          <w:bCs/>
          <w:i/>
          <w:iCs/>
          <w:sz w:val="24"/>
          <w:szCs w:val="24"/>
          <w:lang w:eastAsia="ru-RU"/>
        </w:rPr>
      </w:pPr>
    </w:p>
    <w:p w14:paraId="744F852C" w14:textId="77777777" w:rsidR="00205977" w:rsidRPr="00205977" w:rsidRDefault="00205977" w:rsidP="00205977">
      <w:pPr>
        <w:ind w:firstLine="709"/>
        <w:jc w:val="both"/>
        <w:rPr>
          <w:sz w:val="28"/>
          <w:szCs w:val="28"/>
        </w:rPr>
      </w:pPr>
      <w:r w:rsidRPr="00205977">
        <w:rPr>
          <w:sz w:val="28"/>
          <w:szCs w:val="28"/>
        </w:rPr>
        <w:t>Организовать серию методических мероприятий по обмену опытом учителей, достигших наиболее высоких результатов по итогам ЕГЭ 2023 года по математике.</w:t>
      </w:r>
    </w:p>
    <w:p w14:paraId="23818426" w14:textId="3FDBE5A6" w:rsidR="00205977" w:rsidRPr="00205977" w:rsidRDefault="00205977" w:rsidP="00205977">
      <w:pPr>
        <w:ind w:firstLine="709"/>
        <w:jc w:val="both"/>
        <w:rPr>
          <w:sz w:val="28"/>
          <w:szCs w:val="28"/>
        </w:rPr>
      </w:pPr>
      <w:r>
        <w:rPr>
          <w:sz w:val="28"/>
          <w:szCs w:val="28"/>
        </w:rPr>
        <w:t>В</w:t>
      </w:r>
      <w:r w:rsidRPr="00205977">
        <w:rPr>
          <w:sz w:val="28"/>
          <w:szCs w:val="28"/>
        </w:rPr>
        <w:t>ыстраивать взаимодействие педагогов школ с высокими и низкими результатами</w:t>
      </w:r>
      <w:r>
        <w:rPr>
          <w:sz w:val="28"/>
          <w:szCs w:val="28"/>
        </w:rPr>
        <w:t xml:space="preserve"> ЕГЭ-2023 по информатике и ИКТ</w:t>
      </w:r>
      <w:r w:rsidRPr="00205977">
        <w:rPr>
          <w:sz w:val="28"/>
          <w:szCs w:val="28"/>
        </w:rPr>
        <w:t>.</w:t>
      </w:r>
    </w:p>
    <w:p w14:paraId="15258289" w14:textId="5A188134" w:rsidR="00FC56EB" w:rsidRPr="00FC56EB" w:rsidRDefault="00FC56EB" w:rsidP="00FC56EB">
      <w:pPr>
        <w:ind w:firstLine="709"/>
        <w:jc w:val="both"/>
        <w:rPr>
          <w:sz w:val="28"/>
          <w:szCs w:val="28"/>
        </w:rPr>
      </w:pPr>
      <w:r w:rsidRPr="00FC56EB">
        <w:rPr>
          <w:sz w:val="28"/>
          <w:szCs w:val="28"/>
        </w:rPr>
        <w:t>Продолжать поддерживать региональные сетевые проекты для школьных команд из учителей информатики и обучающихся, проявляющих интерес к информатике (http://fest.36edu.ru/ - XII региональный фестиваль «</w:t>
      </w:r>
      <w:proofErr w:type="gramStart"/>
      <w:r w:rsidRPr="00FC56EB">
        <w:rPr>
          <w:sz w:val="28"/>
          <w:szCs w:val="28"/>
        </w:rPr>
        <w:t>Интернет</w:t>
      </w:r>
      <w:proofErr w:type="gramEnd"/>
      <w:r w:rsidRPr="00FC56EB">
        <w:rPr>
          <w:sz w:val="28"/>
          <w:szCs w:val="28"/>
        </w:rPr>
        <w:t xml:space="preserve"> и Мы» для команд образовательных организаций, реализующих программы общего и дополнительного образования на территории Воронежской области - региональный сетевой проект по обучению программированию на языке </w:t>
      </w:r>
      <w:proofErr w:type="spellStart"/>
      <w:r w:rsidRPr="00FC56EB">
        <w:rPr>
          <w:sz w:val="28"/>
          <w:szCs w:val="28"/>
        </w:rPr>
        <w:t>Python</w:t>
      </w:r>
      <w:proofErr w:type="spellEnd"/>
      <w:r>
        <w:rPr>
          <w:sz w:val="28"/>
          <w:szCs w:val="28"/>
        </w:rPr>
        <w:t>.</w:t>
      </w:r>
    </w:p>
    <w:p w14:paraId="4C528783" w14:textId="77777777" w:rsidR="00FC56EB" w:rsidRDefault="00FC56EB" w:rsidP="00377E8D">
      <w:pPr>
        <w:spacing w:line="360" w:lineRule="auto"/>
        <w:jc w:val="both"/>
      </w:pPr>
    </w:p>
    <w:p w14:paraId="6040223D" w14:textId="77777777" w:rsidR="00496B53" w:rsidRDefault="00496B53" w:rsidP="00377E8D">
      <w:pPr>
        <w:spacing w:line="360" w:lineRule="auto"/>
        <w:jc w:val="both"/>
      </w:pPr>
    </w:p>
    <w:p w14:paraId="176E6FC1" w14:textId="77777777" w:rsidR="00496B53" w:rsidRDefault="00496B53" w:rsidP="00377E8D">
      <w:pPr>
        <w:spacing w:line="360" w:lineRule="auto"/>
        <w:jc w:val="both"/>
      </w:pPr>
    </w:p>
    <w:p w14:paraId="02C200AE" w14:textId="77777777" w:rsidR="00496B53" w:rsidRDefault="00496B53" w:rsidP="00377E8D">
      <w:pPr>
        <w:spacing w:line="360" w:lineRule="auto"/>
        <w:jc w:val="both"/>
      </w:pPr>
    </w:p>
    <w:p w14:paraId="67A0C436" w14:textId="77777777" w:rsidR="00496B53" w:rsidRPr="00FA4B3A" w:rsidRDefault="00496B53" w:rsidP="00377E8D">
      <w:pPr>
        <w:spacing w:line="360" w:lineRule="auto"/>
        <w:jc w:val="both"/>
      </w:pPr>
    </w:p>
    <w:p w14:paraId="66A04B54" w14:textId="5BFD45E6" w:rsidR="009B4508" w:rsidRDefault="00FC56EB" w:rsidP="00BC108D">
      <w:pPr>
        <w:pStyle w:val="3"/>
        <w:numPr>
          <w:ilvl w:val="2"/>
          <w:numId w:val="7"/>
        </w:numPr>
        <w:rPr>
          <w:rFonts w:ascii="Times New Roman" w:hAnsi="Times New Roman"/>
          <w:b w:val="0"/>
          <w:bCs w:val="0"/>
        </w:rPr>
      </w:pPr>
      <w:r>
        <w:rPr>
          <w:rFonts w:ascii="Times New Roman" w:hAnsi="Times New Roman"/>
          <w:b w:val="0"/>
          <w:bCs w:val="0"/>
          <w:lang w:val="ru-RU"/>
        </w:rPr>
        <w:lastRenderedPageBreak/>
        <w:t xml:space="preserve">Рекомендации </w:t>
      </w:r>
      <w:r w:rsidR="009B4508" w:rsidRPr="00B86ACD">
        <w:rPr>
          <w:rFonts w:ascii="Times New Roman" w:hAnsi="Times New Roman"/>
          <w:b w:val="0"/>
          <w:bCs w:val="0"/>
        </w:rPr>
        <w:t>по организации дифференцированного обучения школьников с разным</w:t>
      </w:r>
      <w:r w:rsidR="00276E91">
        <w:rPr>
          <w:rFonts w:ascii="Times New Roman" w:hAnsi="Times New Roman"/>
          <w:b w:val="0"/>
          <w:bCs w:val="0"/>
          <w:lang w:val="ru-RU"/>
        </w:rPr>
        <w:t>и</w:t>
      </w:r>
      <w:r w:rsidR="009B4508" w:rsidRPr="00B86ACD">
        <w:rPr>
          <w:rFonts w:ascii="Times New Roman" w:hAnsi="Times New Roman"/>
          <w:b w:val="0"/>
          <w:bCs w:val="0"/>
        </w:rPr>
        <w:t xml:space="preserve"> уровн</w:t>
      </w:r>
      <w:r w:rsidR="00276E91">
        <w:rPr>
          <w:rFonts w:ascii="Times New Roman" w:hAnsi="Times New Roman"/>
          <w:b w:val="0"/>
          <w:bCs w:val="0"/>
          <w:lang w:val="ru-RU"/>
        </w:rPr>
        <w:t>я</w:t>
      </w:r>
      <w:r w:rsidR="009B4508" w:rsidRPr="00B86ACD">
        <w:rPr>
          <w:rFonts w:ascii="Times New Roman" w:hAnsi="Times New Roman"/>
          <w:b w:val="0"/>
          <w:bCs w:val="0"/>
        </w:rPr>
        <w:t>м</w:t>
      </w:r>
      <w:r w:rsidR="00276E91">
        <w:rPr>
          <w:rFonts w:ascii="Times New Roman" w:hAnsi="Times New Roman"/>
          <w:b w:val="0"/>
          <w:bCs w:val="0"/>
          <w:lang w:val="ru-RU"/>
        </w:rPr>
        <w:t>и</w:t>
      </w:r>
      <w:r w:rsidR="009B4508" w:rsidRPr="00B86ACD">
        <w:rPr>
          <w:rFonts w:ascii="Times New Roman" w:hAnsi="Times New Roman"/>
          <w:b w:val="0"/>
          <w:bCs w:val="0"/>
        </w:rPr>
        <w:t xml:space="preserve"> предметной подготовки</w:t>
      </w:r>
    </w:p>
    <w:p w14:paraId="1E6F6013" w14:textId="77777777" w:rsidR="00FC56EB" w:rsidRPr="00FC56EB" w:rsidRDefault="00FC56EB" w:rsidP="00FC56EB">
      <w:pPr>
        <w:rPr>
          <w:lang w:val="x-none"/>
        </w:rPr>
      </w:pPr>
    </w:p>
    <w:p w14:paraId="265DE22B" w14:textId="77777777" w:rsidR="00300657" w:rsidRDefault="00300657" w:rsidP="00300657">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941CFC">
        <w:rPr>
          <w:rFonts w:ascii="Times New Roman" w:eastAsia="Times New Roman" w:hAnsi="Times New Roman"/>
          <w:bCs/>
          <w:i/>
          <w:iCs/>
          <w:sz w:val="24"/>
          <w:szCs w:val="24"/>
          <w:lang w:eastAsia="ru-RU"/>
        </w:rPr>
        <w:t>Учителям</w:t>
      </w:r>
      <w:r>
        <w:rPr>
          <w:rFonts w:ascii="Times New Roman" w:eastAsia="Times New Roman" w:hAnsi="Times New Roman"/>
          <w:bCs/>
          <w:i/>
          <w:iCs/>
          <w:sz w:val="24"/>
          <w:szCs w:val="24"/>
          <w:lang w:eastAsia="ru-RU"/>
        </w:rPr>
        <w:t>, методическим объединениям учителей</w:t>
      </w:r>
      <w:r w:rsidRPr="00941CFC">
        <w:rPr>
          <w:rFonts w:ascii="Times New Roman" w:eastAsia="Times New Roman" w:hAnsi="Times New Roman"/>
          <w:bCs/>
          <w:i/>
          <w:iCs/>
          <w:sz w:val="24"/>
          <w:szCs w:val="24"/>
          <w:lang w:eastAsia="ru-RU"/>
        </w:rPr>
        <w:t>.</w:t>
      </w:r>
    </w:p>
    <w:p w14:paraId="1136BEA6" w14:textId="77777777" w:rsidR="00496B53" w:rsidRPr="00941CFC" w:rsidRDefault="00496B53" w:rsidP="00496B53">
      <w:pPr>
        <w:pStyle w:val="a3"/>
        <w:spacing w:after="0" w:line="240" w:lineRule="auto"/>
        <w:ind w:left="426"/>
        <w:jc w:val="both"/>
        <w:rPr>
          <w:rFonts w:ascii="Times New Roman" w:eastAsia="Times New Roman" w:hAnsi="Times New Roman"/>
          <w:bCs/>
          <w:i/>
          <w:iCs/>
          <w:sz w:val="24"/>
          <w:szCs w:val="24"/>
          <w:lang w:eastAsia="ru-RU"/>
        </w:rPr>
      </w:pPr>
    </w:p>
    <w:p w14:paraId="1EEC57E2" w14:textId="77777777" w:rsidR="00A5689E" w:rsidRPr="00A5689E" w:rsidRDefault="00A5689E" w:rsidP="00A5689E">
      <w:pPr>
        <w:ind w:firstLine="709"/>
        <w:jc w:val="both"/>
        <w:rPr>
          <w:sz w:val="28"/>
          <w:szCs w:val="28"/>
        </w:rPr>
      </w:pPr>
      <w:r w:rsidRPr="00A5689E">
        <w:rPr>
          <w:sz w:val="28"/>
          <w:szCs w:val="28"/>
        </w:rPr>
        <w:t>При работе в хорошо успевающими учащимися в первую очередь обратить внимание на работу с большими массивами данных в электронных таблицах.</w:t>
      </w:r>
    </w:p>
    <w:p w14:paraId="6BF43B90" w14:textId="77777777" w:rsidR="00A5689E" w:rsidRPr="00A5689E" w:rsidRDefault="00A5689E" w:rsidP="00A5689E">
      <w:pPr>
        <w:ind w:firstLine="709"/>
        <w:jc w:val="both"/>
        <w:rPr>
          <w:sz w:val="28"/>
          <w:szCs w:val="28"/>
        </w:rPr>
      </w:pPr>
      <w:r w:rsidRPr="00A5689E">
        <w:rPr>
          <w:sz w:val="28"/>
          <w:szCs w:val="28"/>
        </w:rPr>
        <w:t>При работе с обучающихся, показывающими низкие результаты, добиваться четких и осознанных базовых знаний, позволяющих выполнять задания базового уровня, работать с мотивацией обучающихся к изучению предмета, в том числе с использованием возможностей воспитательной работы и внеурочной деятельности.</w:t>
      </w:r>
    </w:p>
    <w:p w14:paraId="1802FE48" w14:textId="77777777" w:rsidR="00FC56EB" w:rsidRPr="00205977" w:rsidRDefault="00FC56EB" w:rsidP="00205977">
      <w:pPr>
        <w:ind w:firstLine="709"/>
        <w:jc w:val="both"/>
        <w:rPr>
          <w:sz w:val="28"/>
          <w:szCs w:val="28"/>
        </w:rPr>
      </w:pPr>
      <w:r w:rsidRPr="00205977">
        <w:rPr>
          <w:sz w:val="28"/>
          <w:szCs w:val="28"/>
        </w:rPr>
        <w:t>Для мотивации обучающихся к изучению предмета «Информатика» рекомендуется проводить раннее введение в начала предмета посредством проведения внеурочных занятий в рамках внеурочной деятельности в начальной школе.</w:t>
      </w:r>
    </w:p>
    <w:p w14:paraId="45E1D936" w14:textId="77777777" w:rsidR="00FC56EB" w:rsidRPr="00205977" w:rsidRDefault="00FC56EB" w:rsidP="00205977">
      <w:pPr>
        <w:ind w:firstLine="709"/>
        <w:jc w:val="both"/>
        <w:rPr>
          <w:sz w:val="28"/>
          <w:szCs w:val="28"/>
        </w:rPr>
      </w:pPr>
      <w:r w:rsidRPr="00205977">
        <w:rPr>
          <w:sz w:val="28"/>
          <w:szCs w:val="28"/>
        </w:rPr>
        <w:t>Для поддержки интереса к предмету рекомендуется предусматривать изучение информатики в 5 и 6 классах за счет часов части учебного плана, формируемой участниками образовательных отношений.</w:t>
      </w:r>
    </w:p>
    <w:p w14:paraId="0456CA48" w14:textId="109AE195" w:rsidR="00FC56EB" w:rsidRDefault="00FC56EB" w:rsidP="00205977">
      <w:pPr>
        <w:ind w:firstLine="709"/>
        <w:jc w:val="both"/>
        <w:rPr>
          <w:sz w:val="28"/>
          <w:szCs w:val="28"/>
        </w:rPr>
      </w:pPr>
      <w:r w:rsidRPr="00205977">
        <w:rPr>
          <w:sz w:val="28"/>
          <w:szCs w:val="28"/>
        </w:rPr>
        <w:t xml:space="preserve">Для профильного и </w:t>
      </w:r>
      <w:proofErr w:type="spellStart"/>
      <w:r w:rsidRPr="00205977">
        <w:rPr>
          <w:sz w:val="28"/>
          <w:szCs w:val="28"/>
        </w:rPr>
        <w:t>предпрофильного</w:t>
      </w:r>
      <w:proofErr w:type="spellEnd"/>
      <w:r w:rsidRPr="00205977">
        <w:rPr>
          <w:sz w:val="28"/>
          <w:szCs w:val="28"/>
        </w:rPr>
        <w:t xml:space="preserve"> образования обучающимся рекомендуется предлагать различные бесплатные образовательные программы и проекты для обучения языкам программирования (программа Лицей Академии Яндекс (</w:t>
      </w:r>
      <w:proofErr w:type="spellStart"/>
      <w:r w:rsidRPr="00205977">
        <w:rPr>
          <w:sz w:val="28"/>
          <w:szCs w:val="28"/>
        </w:rPr>
        <w:t>Яндекс.Лицей</w:t>
      </w:r>
      <w:proofErr w:type="spellEnd"/>
      <w:r w:rsidRPr="00205977">
        <w:rPr>
          <w:sz w:val="28"/>
          <w:szCs w:val="28"/>
        </w:rPr>
        <w:t xml:space="preserve">), программа IT Школа </w:t>
      </w:r>
      <w:proofErr w:type="spellStart"/>
      <w:r w:rsidRPr="00205977">
        <w:rPr>
          <w:sz w:val="28"/>
          <w:szCs w:val="28"/>
        </w:rPr>
        <w:t>Samsung</w:t>
      </w:r>
      <w:proofErr w:type="spellEnd"/>
      <w:r w:rsidRPr="00205977">
        <w:rPr>
          <w:sz w:val="28"/>
          <w:szCs w:val="28"/>
        </w:rPr>
        <w:t xml:space="preserve"> </w:t>
      </w:r>
      <w:proofErr w:type="gramStart"/>
      <w:r w:rsidRPr="00205977">
        <w:rPr>
          <w:sz w:val="28"/>
          <w:szCs w:val="28"/>
        </w:rPr>
        <w:t>на  факультете</w:t>
      </w:r>
      <w:proofErr w:type="gramEnd"/>
      <w:r w:rsidRPr="00205977">
        <w:rPr>
          <w:sz w:val="28"/>
          <w:szCs w:val="28"/>
        </w:rPr>
        <w:t xml:space="preserve"> ФКН ФГБОУ ВО «Воронежский государственный университет»,  программы Код Будущего). </w:t>
      </w:r>
    </w:p>
    <w:p w14:paraId="163ACFCB" w14:textId="69425032" w:rsidR="00A5689E" w:rsidRPr="00A5689E" w:rsidRDefault="00A5689E" w:rsidP="00A5689E">
      <w:pPr>
        <w:ind w:firstLine="709"/>
        <w:jc w:val="both"/>
        <w:rPr>
          <w:sz w:val="28"/>
          <w:szCs w:val="28"/>
        </w:rPr>
      </w:pPr>
      <w:r w:rsidRPr="00A5689E">
        <w:rPr>
          <w:sz w:val="28"/>
          <w:szCs w:val="28"/>
        </w:rPr>
        <w:t>Методическим объединениям учителей использовать потенциал опытных педагогов для выработки методик преподавания трудных тем</w:t>
      </w:r>
      <w:r>
        <w:rPr>
          <w:sz w:val="28"/>
          <w:szCs w:val="28"/>
        </w:rPr>
        <w:t xml:space="preserve"> в курсе Информатики и ИКТ</w:t>
      </w:r>
      <w:r w:rsidRPr="00A5689E">
        <w:rPr>
          <w:sz w:val="28"/>
          <w:szCs w:val="28"/>
        </w:rPr>
        <w:t>.</w:t>
      </w:r>
    </w:p>
    <w:p w14:paraId="05F40FF7" w14:textId="77777777" w:rsidR="00A5689E" w:rsidRPr="00205977" w:rsidRDefault="00A5689E" w:rsidP="00205977">
      <w:pPr>
        <w:ind w:firstLine="709"/>
        <w:jc w:val="both"/>
        <w:rPr>
          <w:sz w:val="28"/>
          <w:szCs w:val="28"/>
        </w:rPr>
      </w:pPr>
    </w:p>
    <w:p w14:paraId="4C4296C4" w14:textId="74ADDFEC" w:rsidR="00C118F5" w:rsidRPr="0028214A" w:rsidRDefault="00300657"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Администрациям о</w:t>
      </w:r>
      <w:r w:rsidR="00C118F5">
        <w:rPr>
          <w:rFonts w:ascii="Times New Roman" w:eastAsia="Times New Roman" w:hAnsi="Times New Roman"/>
          <w:bCs/>
          <w:i/>
          <w:iCs/>
          <w:sz w:val="24"/>
          <w:szCs w:val="24"/>
          <w:lang w:eastAsia="ru-RU"/>
        </w:rPr>
        <w:t>бразовательны</w:t>
      </w:r>
      <w:r>
        <w:rPr>
          <w:rFonts w:ascii="Times New Roman" w:eastAsia="Times New Roman" w:hAnsi="Times New Roman"/>
          <w:bCs/>
          <w:i/>
          <w:iCs/>
          <w:sz w:val="24"/>
          <w:szCs w:val="24"/>
          <w:lang w:eastAsia="ru-RU"/>
        </w:rPr>
        <w:t>х</w:t>
      </w:r>
      <w:r w:rsidR="00C118F5">
        <w:rPr>
          <w:rFonts w:ascii="Times New Roman" w:eastAsia="Times New Roman" w:hAnsi="Times New Roman"/>
          <w:bCs/>
          <w:i/>
          <w:iCs/>
          <w:sz w:val="24"/>
          <w:szCs w:val="24"/>
          <w:lang w:eastAsia="ru-RU"/>
        </w:rPr>
        <w:t xml:space="preserve"> </w:t>
      </w:r>
      <w:r>
        <w:rPr>
          <w:rFonts w:ascii="Times New Roman" w:eastAsia="Times New Roman" w:hAnsi="Times New Roman"/>
          <w:bCs/>
          <w:i/>
          <w:iCs/>
          <w:sz w:val="24"/>
          <w:szCs w:val="24"/>
          <w:lang w:eastAsia="ru-RU"/>
        </w:rPr>
        <w:t>организаций</w:t>
      </w:r>
      <w:r w:rsidR="00C118F5" w:rsidRPr="0028214A">
        <w:rPr>
          <w:rFonts w:ascii="Times New Roman" w:eastAsia="Times New Roman" w:hAnsi="Times New Roman"/>
          <w:bCs/>
          <w:i/>
          <w:iCs/>
          <w:sz w:val="24"/>
          <w:szCs w:val="24"/>
          <w:lang w:eastAsia="ru-RU"/>
        </w:rPr>
        <w:t>:</w:t>
      </w:r>
    </w:p>
    <w:p w14:paraId="6FD92F8C" w14:textId="77777777" w:rsidR="00377E8D" w:rsidRPr="00A5689E" w:rsidRDefault="00377E8D" w:rsidP="00A5689E">
      <w:pPr>
        <w:ind w:firstLine="709"/>
        <w:jc w:val="both"/>
        <w:rPr>
          <w:sz w:val="28"/>
          <w:szCs w:val="28"/>
        </w:rPr>
      </w:pPr>
    </w:p>
    <w:p w14:paraId="599725F1" w14:textId="415AAC82" w:rsidR="00A5689E" w:rsidRPr="00A5689E" w:rsidRDefault="00A5689E" w:rsidP="00A5689E">
      <w:pPr>
        <w:ind w:firstLine="709"/>
        <w:jc w:val="both"/>
        <w:rPr>
          <w:rFonts w:eastAsia="Times New Roman"/>
          <w:bCs/>
          <w:iCs/>
          <w:sz w:val="28"/>
          <w:szCs w:val="28"/>
        </w:rPr>
      </w:pPr>
      <w:r>
        <w:rPr>
          <w:rFonts w:eastAsia="Times New Roman"/>
          <w:bCs/>
          <w:iCs/>
          <w:sz w:val="28"/>
          <w:szCs w:val="28"/>
        </w:rPr>
        <w:t>О</w:t>
      </w:r>
      <w:r w:rsidRPr="00A5689E">
        <w:rPr>
          <w:rFonts w:eastAsia="Times New Roman"/>
          <w:bCs/>
          <w:iCs/>
          <w:sz w:val="28"/>
          <w:szCs w:val="28"/>
        </w:rPr>
        <w:t xml:space="preserve">рганизовать обсуждение результатов </w:t>
      </w:r>
      <w:r>
        <w:rPr>
          <w:rFonts w:eastAsia="Times New Roman"/>
          <w:bCs/>
          <w:iCs/>
          <w:sz w:val="28"/>
          <w:szCs w:val="28"/>
        </w:rPr>
        <w:t>ЕГЭ</w:t>
      </w:r>
      <w:r w:rsidRPr="00A5689E">
        <w:rPr>
          <w:rFonts w:eastAsia="Times New Roman"/>
          <w:bCs/>
          <w:iCs/>
          <w:sz w:val="28"/>
          <w:szCs w:val="28"/>
        </w:rPr>
        <w:t xml:space="preserve"> по </w:t>
      </w:r>
      <w:r>
        <w:rPr>
          <w:rFonts w:eastAsia="Times New Roman"/>
          <w:bCs/>
          <w:iCs/>
          <w:sz w:val="28"/>
          <w:szCs w:val="28"/>
        </w:rPr>
        <w:t>информатике</w:t>
      </w:r>
      <w:r w:rsidRPr="00A5689E">
        <w:rPr>
          <w:rFonts w:eastAsia="Times New Roman"/>
          <w:bCs/>
          <w:iCs/>
          <w:sz w:val="28"/>
          <w:szCs w:val="28"/>
        </w:rPr>
        <w:t xml:space="preserve"> для ликвидации выявленных образовательных дефицитов в обучении.</w:t>
      </w:r>
    </w:p>
    <w:p w14:paraId="169768BB" w14:textId="472AF7B2" w:rsidR="00A5689E" w:rsidRPr="00A5689E" w:rsidRDefault="00A5689E" w:rsidP="00A5689E">
      <w:pPr>
        <w:ind w:firstLine="709"/>
        <w:jc w:val="both"/>
        <w:rPr>
          <w:rFonts w:eastAsia="Times New Roman"/>
          <w:bCs/>
          <w:iCs/>
          <w:sz w:val="28"/>
          <w:szCs w:val="28"/>
          <w:lang w:eastAsia="en-US"/>
        </w:rPr>
      </w:pPr>
      <w:r>
        <w:rPr>
          <w:rFonts w:eastAsia="Times New Roman"/>
          <w:bCs/>
          <w:iCs/>
          <w:sz w:val="28"/>
          <w:szCs w:val="28"/>
          <w:lang w:eastAsia="en-US"/>
        </w:rPr>
        <w:t>В</w:t>
      </w:r>
      <w:r w:rsidRPr="00A5689E">
        <w:rPr>
          <w:rFonts w:eastAsia="Times New Roman"/>
          <w:bCs/>
          <w:iCs/>
          <w:sz w:val="28"/>
          <w:szCs w:val="28"/>
          <w:lang w:eastAsia="en-US"/>
        </w:rPr>
        <w:t xml:space="preserve"> течение учебного года осуществлять мониторинг </w:t>
      </w:r>
      <w:proofErr w:type="gramStart"/>
      <w:r w:rsidRPr="00A5689E">
        <w:rPr>
          <w:rFonts w:eastAsia="Times New Roman"/>
          <w:bCs/>
          <w:iCs/>
          <w:sz w:val="28"/>
          <w:szCs w:val="28"/>
          <w:lang w:eastAsia="en-US"/>
        </w:rPr>
        <w:t>образовательных результатов</w:t>
      </w:r>
      <w:proofErr w:type="gramEnd"/>
      <w:r w:rsidRPr="00A5689E">
        <w:rPr>
          <w:rFonts w:eastAsia="Times New Roman"/>
          <w:bCs/>
          <w:iCs/>
          <w:sz w:val="28"/>
          <w:szCs w:val="28"/>
          <w:lang w:eastAsia="en-US"/>
        </w:rPr>
        <w:t xml:space="preserve"> обучающихся с разным уровнем предметной подготовки.</w:t>
      </w:r>
    </w:p>
    <w:p w14:paraId="49998561" w14:textId="745E9D90" w:rsidR="00A5689E" w:rsidRPr="00A5689E" w:rsidRDefault="00A5689E" w:rsidP="00A5689E">
      <w:pPr>
        <w:ind w:firstLine="709"/>
        <w:jc w:val="both"/>
        <w:rPr>
          <w:rFonts w:eastAsia="Times New Roman"/>
          <w:bCs/>
          <w:iCs/>
          <w:sz w:val="28"/>
          <w:szCs w:val="28"/>
          <w:lang w:eastAsia="en-US"/>
        </w:rPr>
      </w:pPr>
      <w:r>
        <w:rPr>
          <w:rFonts w:eastAsia="Times New Roman"/>
          <w:bCs/>
          <w:iCs/>
          <w:sz w:val="28"/>
          <w:szCs w:val="28"/>
          <w:lang w:eastAsia="en-US"/>
        </w:rPr>
        <w:t>П</w:t>
      </w:r>
      <w:r w:rsidRPr="00A5689E">
        <w:rPr>
          <w:rFonts w:eastAsia="Times New Roman"/>
          <w:bCs/>
          <w:iCs/>
          <w:sz w:val="28"/>
          <w:szCs w:val="28"/>
          <w:lang w:eastAsia="en-US"/>
        </w:rPr>
        <w:t xml:space="preserve">роводить заседания методических объединений по тематике выявленных затруднений учеников </w:t>
      </w:r>
      <w:r>
        <w:rPr>
          <w:rFonts w:eastAsia="Times New Roman"/>
          <w:bCs/>
          <w:iCs/>
          <w:sz w:val="28"/>
          <w:szCs w:val="28"/>
          <w:lang w:eastAsia="en-US"/>
        </w:rPr>
        <w:t>11</w:t>
      </w:r>
      <w:r w:rsidRPr="00A5689E">
        <w:rPr>
          <w:rFonts w:eastAsia="Times New Roman"/>
          <w:bCs/>
          <w:iCs/>
          <w:sz w:val="28"/>
          <w:szCs w:val="28"/>
          <w:lang w:eastAsia="en-US"/>
        </w:rPr>
        <w:t>-х классов.</w:t>
      </w:r>
    </w:p>
    <w:p w14:paraId="7390AFE3" w14:textId="2D035ABE" w:rsidR="00205977" w:rsidRPr="00A5689E" w:rsidRDefault="00A5689E" w:rsidP="00A5689E">
      <w:pPr>
        <w:ind w:firstLine="709"/>
        <w:jc w:val="both"/>
        <w:rPr>
          <w:sz w:val="28"/>
          <w:szCs w:val="28"/>
        </w:rPr>
      </w:pPr>
      <w:r>
        <w:rPr>
          <w:sz w:val="28"/>
          <w:szCs w:val="28"/>
        </w:rPr>
        <w:t>С</w:t>
      </w:r>
      <w:r w:rsidR="00205977" w:rsidRPr="00A5689E">
        <w:rPr>
          <w:sz w:val="28"/>
          <w:szCs w:val="28"/>
        </w:rPr>
        <w:t>оздать условия для дифференцированной работы педагогов с обучающимися разного уровня подготовки, планирующими сдавать экзамен по предмету, с учетом их индивидуальных потребностей и запросов за счет использования внеурочной деятельности.</w:t>
      </w:r>
    </w:p>
    <w:p w14:paraId="68304F09" w14:textId="315215F6" w:rsidR="00FC56EB" w:rsidRPr="00205977" w:rsidRDefault="00FC56EB" w:rsidP="00205977">
      <w:pPr>
        <w:ind w:firstLine="709"/>
        <w:jc w:val="both"/>
        <w:rPr>
          <w:sz w:val="28"/>
          <w:szCs w:val="28"/>
        </w:rPr>
      </w:pPr>
      <w:r w:rsidRPr="00205977">
        <w:rPr>
          <w:sz w:val="28"/>
          <w:szCs w:val="28"/>
        </w:rPr>
        <w:t xml:space="preserve">С целью привития интереса к изучению предмета «Информатика» проводить в образовательных организациях образовательные проекты и другие мероприятия по информатике, принимать участие в мероприятиях </w:t>
      </w:r>
      <w:r w:rsidRPr="00205977">
        <w:rPr>
          <w:sz w:val="28"/>
          <w:szCs w:val="28"/>
        </w:rPr>
        <w:lastRenderedPageBreak/>
        <w:t>регионального и федерального уровня (УРОК ЦИФРЫ —всероссийский образовательный проект в сфере информационных технологий).</w:t>
      </w:r>
    </w:p>
    <w:p w14:paraId="6D8D7E39" w14:textId="77777777" w:rsidR="00FC56EB" w:rsidRPr="00FA4B3A" w:rsidRDefault="00FC56EB" w:rsidP="00377E8D">
      <w:pPr>
        <w:spacing w:line="360" w:lineRule="auto"/>
        <w:jc w:val="both"/>
      </w:pPr>
    </w:p>
    <w:p w14:paraId="2FC73F58" w14:textId="2576306D" w:rsidR="00C118F5" w:rsidRPr="0028214A" w:rsidRDefault="00C118F5"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Муниципальным органам управления образованием</w:t>
      </w:r>
      <w:r w:rsidR="00300657">
        <w:rPr>
          <w:rFonts w:ascii="Times New Roman" w:eastAsia="Times New Roman" w:hAnsi="Times New Roman"/>
          <w:bCs/>
          <w:i/>
          <w:iCs/>
          <w:sz w:val="24"/>
          <w:szCs w:val="24"/>
          <w:lang w:eastAsia="ru-RU"/>
        </w:rPr>
        <w:t>.</w:t>
      </w:r>
    </w:p>
    <w:p w14:paraId="401D28E9" w14:textId="77777777" w:rsidR="00377E8D" w:rsidRDefault="00377E8D" w:rsidP="00377E8D">
      <w:pPr>
        <w:spacing w:line="360" w:lineRule="auto"/>
        <w:jc w:val="both"/>
      </w:pPr>
    </w:p>
    <w:p w14:paraId="4478D6DD" w14:textId="3F7256B8" w:rsidR="00FC56EB" w:rsidRPr="00A5689E" w:rsidRDefault="00FC56EB" w:rsidP="00A5689E">
      <w:pPr>
        <w:ind w:firstLine="709"/>
        <w:jc w:val="both"/>
        <w:rPr>
          <w:sz w:val="28"/>
          <w:szCs w:val="28"/>
        </w:rPr>
      </w:pPr>
      <w:r w:rsidRPr="00A5689E">
        <w:rPr>
          <w:sz w:val="28"/>
          <w:szCs w:val="28"/>
        </w:rPr>
        <w:t>Продолжать поддерживать региональные сетевые проекты для школьных команд из учителей информатики и обучающихся, проявляющих интерес к информатике (http://fest.36edu.ru/ - XII региональный фестиваль «</w:t>
      </w:r>
      <w:proofErr w:type="gramStart"/>
      <w:r w:rsidRPr="00A5689E">
        <w:rPr>
          <w:sz w:val="28"/>
          <w:szCs w:val="28"/>
        </w:rPr>
        <w:t>Интернет</w:t>
      </w:r>
      <w:proofErr w:type="gramEnd"/>
      <w:r w:rsidRPr="00A5689E">
        <w:rPr>
          <w:sz w:val="28"/>
          <w:szCs w:val="28"/>
        </w:rPr>
        <w:t xml:space="preserve"> и Мы» для команд образовательных организаций, реализующих программы общего и дополнительного образования на территории Воронежской области - региональный сетевой проект по обучению программированию на языке </w:t>
      </w:r>
      <w:proofErr w:type="spellStart"/>
      <w:r w:rsidRPr="00A5689E">
        <w:rPr>
          <w:sz w:val="28"/>
          <w:szCs w:val="28"/>
        </w:rPr>
        <w:t>Python</w:t>
      </w:r>
      <w:proofErr w:type="spellEnd"/>
      <w:r w:rsidR="00A5689E">
        <w:rPr>
          <w:sz w:val="28"/>
          <w:szCs w:val="28"/>
        </w:rPr>
        <w:t>.</w:t>
      </w:r>
    </w:p>
    <w:p w14:paraId="6AD7B42C" w14:textId="77777777" w:rsidR="00FC56EB" w:rsidRPr="00A5689E" w:rsidRDefault="00FC56EB" w:rsidP="00A5689E">
      <w:pPr>
        <w:ind w:firstLine="709"/>
        <w:jc w:val="both"/>
        <w:rPr>
          <w:sz w:val="28"/>
          <w:szCs w:val="28"/>
        </w:rPr>
      </w:pPr>
    </w:p>
    <w:p w14:paraId="76348348" w14:textId="62BE3333" w:rsidR="00CD61A0" w:rsidRDefault="00BA108C" w:rsidP="00BA2AEA">
      <w:pPr>
        <w:pStyle w:val="3"/>
        <w:numPr>
          <w:ilvl w:val="1"/>
          <w:numId w:val="7"/>
        </w:numPr>
        <w:tabs>
          <w:tab w:val="left" w:pos="567"/>
        </w:tabs>
        <w:ind w:left="426" w:hanging="426"/>
        <w:jc w:val="both"/>
        <w:rPr>
          <w:rFonts w:ascii="Times New Roman" w:hAnsi="Times New Roman"/>
        </w:rPr>
      </w:pPr>
      <w:r>
        <w:rPr>
          <w:rFonts w:ascii="Times New Roman" w:hAnsi="Times New Roman"/>
        </w:rPr>
        <w:t>Р</w:t>
      </w:r>
      <w:r w:rsidR="005060D9" w:rsidRPr="00B86ACD">
        <w:rPr>
          <w:rFonts w:ascii="Times New Roman" w:hAnsi="Times New Roman"/>
        </w:rPr>
        <w:t>екомендации по темам для обсуждения</w:t>
      </w:r>
      <w:r w:rsidR="00D54382">
        <w:rPr>
          <w:rFonts w:ascii="Times New Roman" w:hAnsi="Times New Roman"/>
          <w:lang w:val="ru-RU"/>
        </w:rPr>
        <w:t xml:space="preserve"> / обмена опытом</w:t>
      </w:r>
      <w:r w:rsidR="005060D9" w:rsidRPr="00B86ACD">
        <w:rPr>
          <w:rFonts w:ascii="Times New Roman" w:hAnsi="Times New Roman"/>
        </w:rPr>
        <w:t xml:space="preserve"> на методических объединениях учителей-предметников</w:t>
      </w:r>
    </w:p>
    <w:p w14:paraId="7027FEA8" w14:textId="77777777" w:rsidR="00FC56EB" w:rsidRDefault="00FC56EB" w:rsidP="00FC56EB">
      <w:pPr>
        <w:rPr>
          <w:lang w:val="x-none"/>
        </w:rPr>
      </w:pPr>
    </w:p>
    <w:p w14:paraId="4FB7498F" w14:textId="4D368C6B" w:rsidR="00FC56EB" w:rsidRPr="00A5689E" w:rsidRDefault="004A3921" w:rsidP="00A5689E">
      <w:pPr>
        <w:ind w:firstLine="709"/>
        <w:jc w:val="both"/>
        <w:rPr>
          <w:sz w:val="28"/>
          <w:szCs w:val="28"/>
        </w:rPr>
      </w:pPr>
      <w:r>
        <w:rPr>
          <w:sz w:val="28"/>
          <w:szCs w:val="28"/>
        </w:rPr>
        <w:t>На методических объединениях, исходя из выявленных проблем при написании ЕГЭ по информатике в 2023 году, рекомендуется рассмотрение следующих тем:</w:t>
      </w:r>
    </w:p>
    <w:p w14:paraId="458DCCF0" w14:textId="77777777" w:rsidR="00FC56EB" w:rsidRPr="00A5689E" w:rsidRDefault="00FC56EB" w:rsidP="00A5689E">
      <w:pPr>
        <w:ind w:firstLine="709"/>
        <w:jc w:val="both"/>
        <w:rPr>
          <w:sz w:val="28"/>
          <w:szCs w:val="28"/>
        </w:rPr>
      </w:pPr>
      <w:r w:rsidRPr="00A5689E">
        <w:rPr>
          <w:sz w:val="28"/>
          <w:szCs w:val="28"/>
        </w:rPr>
        <w:t>- Типы и особенности программного обеспечения, используемого при проведении КЕГЭ по информатике и ИКТ.</w:t>
      </w:r>
    </w:p>
    <w:p w14:paraId="6BFBF2CB" w14:textId="77777777" w:rsidR="00FC56EB" w:rsidRPr="00A5689E" w:rsidRDefault="00FC56EB" w:rsidP="00A5689E">
      <w:pPr>
        <w:ind w:firstLine="709"/>
        <w:jc w:val="both"/>
        <w:rPr>
          <w:sz w:val="28"/>
          <w:szCs w:val="28"/>
        </w:rPr>
      </w:pPr>
      <w:r w:rsidRPr="00A5689E">
        <w:rPr>
          <w:sz w:val="28"/>
          <w:szCs w:val="28"/>
        </w:rPr>
        <w:t>- Методика решения заданий ЕГЭ по информатике и ИКТ с использованием электронных таблиц.</w:t>
      </w:r>
    </w:p>
    <w:p w14:paraId="3B9E4D42" w14:textId="77777777" w:rsidR="00FC56EB" w:rsidRPr="00A5689E" w:rsidRDefault="00FC56EB" w:rsidP="00A5689E">
      <w:pPr>
        <w:ind w:firstLine="709"/>
        <w:jc w:val="both"/>
        <w:rPr>
          <w:sz w:val="28"/>
          <w:szCs w:val="28"/>
        </w:rPr>
      </w:pPr>
      <w:r w:rsidRPr="00A5689E">
        <w:rPr>
          <w:sz w:val="28"/>
          <w:szCs w:val="28"/>
        </w:rPr>
        <w:t xml:space="preserve">- Методика обучения программированию на языке </w:t>
      </w:r>
      <w:proofErr w:type="spellStart"/>
      <w:r w:rsidRPr="00A5689E">
        <w:rPr>
          <w:sz w:val="28"/>
          <w:szCs w:val="28"/>
        </w:rPr>
        <w:t>Python</w:t>
      </w:r>
      <w:proofErr w:type="spellEnd"/>
      <w:r w:rsidRPr="00A5689E">
        <w:rPr>
          <w:sz w:val="28"/>
          <w:szCs w:val="28"/>
        </w:rPr>
        <w:t>.</w:t>
      </w:r>
    </w:p>
    <w:p w14:paraId="4306AC07" w14:textId="77777777" w:rsidR="00FC56EB" w:rsidRPr="00A5689E" w:rsidRDefault="00FC56EB" w:rsidP="00A5689E">
      <w:pPr>
        <w:ind w:firstLine="709"/>
        <w:jc w:val="both"/>
        <w:rPr>
          <w:sz w:val="28"/>
          <w:szCs w:val="28"/>
        </w:rPr>
      </w:pPr>
      <w:r w:rsidRPr="00A5689E">
        <w:rPr>
          <w:sz w:val="28"/>
          <w:szCs w:val="28"/>
        </w:rPr>
        <w:t>- Технологии выполнения типовых алгоритмических задач.</w:t>
      </w:r>
    </w:p>
    <w:p w14:paraId="72025438" w14:textId="61A490ED" w:rsidR="00FC56EB" w:rsidRPr="00A5689E" w:rsidRDefault="00FC56EB" w:rsidP="00A5689E">
      <w:pPr>
        <w:ind w:firstLine="709"/>
        <w:jc w:val="both"/>
        <w:rPr>
          <w:sz w:val="28"/>
          <w:szCs w:val="28"/>
        </w:rPr>
      </w:pPr>
      <w:r w:rsidRPr="00A5689E">
        <w:rPr>
          <w:sz w:val="28"/>
          <w:szCs w:val="28"/>
        </w:rPr>
        <w:t>- Работа с данными в разных типах информационных моделей.</w:t>
      </w:r>
      <w:r w:rsidR="004A3921">
        <w:rPr>
          <w:sz w:val="28"/>
          <w:szCs w:val="28"/>
        </w:rPr>
        <w:t xml:space="preserve"> </w:t>
      </w:r>
    </w:p>
    <w:p w14:paraId="49616AD7" w14:textId="77777777" w:rsidR="00FC56EB" w:rsidRPr="00FC56EB" w:rsidRDefault="00FC56EB" w:rsidP="00FC56EB"/>
    <w:p w14:paraId="1FBE07D9" w14:textId="2C18042D" w:rsidR="00BA108C" w:rsidRDefault="00CD61A0" w:rsidP="00BA2AEA">
      <w:pPr>
        <w:pStyle w:val="3"/>
        <w:numPr>
          <w:ilvl w:val="1"/>
          <w:numId w:val="7"/>
        </w:numPr>
        <w:tabs>
          <w:tab w:val="left" w:pos="567"/>
        </w:tabs>
        <w:ind w:left="426" w:hanging="426"/>
        <w:jc w:val="both"/>
        <w:rPr>
          <w:rFonts w:ascii="Times New Roman" w:hAnsi="Times New Roman"/>
        </w:rPr>
      </w:pPr>
      <w:r>
        <w:rPr>
          <w:rFonts w:ascii="Times New Roman" w:hAnsi="Times New Roman"/>
          <w:lang w:val="ru-RU"/>
        </w:rPr>
        <w:t xml:space="preserve">Рекомендации по </w:t>
      </w:r>
      <w:r w:rsidR="005060D9" w:rsidRPr="00B86ACD">
        <w:rPr>
          <w:rFonts w:ascii="Times New Roman" w:hAnsi="Times New Roman"/>
        </w:rPr>
        <w:t>возможны</w:t>
      </w:r>
      <w:r>
        <w:rPr>
          <w:rFonts w:ascii="Times New Roman" w:hAnsi="Times New Roman"/>
          <w:lang w:val="ru-RU"/>
        </w:rPr>
        <w:t>м</w:t>
      </w:r>
      <w:r w:rsidR="005060D9" w:rsidRPr="00B86ACD">
        <w:rPr>
          <w:rFonts w:ascii="Times New Roman" w:hAnsi="Times New Roman"/>
        </w:rPr>
        <w:t xml:space="preserve"> направления</w:t>
      </w:r>
      <w:r>
        <w:rPr>
          <w:rFonts w:ascii="Times New Roman" w:hAnsi="Times New Roman"/>
          <w:lang w:val="ru-RU"/>
        </w:rPr>
        <w:t>м</w:t>
      </w:r>
      <w:r w:rsidR="005060D9" w:rsidRPr="00B86ACD">
        <w:rPr>
          <w:rFonts w:ascii="Times New Roman" w:hAnsi="Times New Roman"/>
        </w:rPr>
        <w:t xml:space="preserve"> повышения квалификации</w:t>
      </w:r>
      <w:r>
        <w:rPr>
          <w:rFonts w:ascii="Times New Roman" w:hAnsi="Times New Roman"/>
          <w:lang w:val="ru-RU"/>
        </w:rPr>
        <w:t xml:space="preserve"> работников образования для включения в региональную дорожную карту по развитию региональной системы образования</w:t>
      </w:r>
    </w:p>
    <w:p w14:paraId="47021E1D" w14:textId="77777777" w:rsidR="001B6E1C" w:rsidRDefault="001B6E1C" w:rsidP="000C01FE">
      <w:pPr>
        <w:pStyle w:val="2"/>
        <w:jc w:val="center"/>
        <w:rPr>
          <w:rFonts w:ascii="Times New Roman" w:hAnsi="Times New Roman"/>
          <w:b/>
          <w:bCs/>
          <w:color w:val="auto"/>
          <w:sz w:val="28"/>
          <w:szCs w:val="28"/>
        </w:rPr>
      </w:pPr>
    </w:p>
    <w:p w14:paraId="2C876110" w14:textId="77777777" w:rsidR="00FC56EB" w:rsidRPr="004A3921" w:rsidRDefault="00FC56EB" w:rsidP="004A3921">
      <w:pPr>
        <w:ind w:firstLine="709"/>
        <w:jc w:val="both"/>
        <w:rPr>
          <w:sz w:val="28"/>
          <w:szCs w:val="28"/>
        </w:rPr>
      </w:pPr>
      <w:r w:rsidRPr="004A3921">
        <w:rPr>
          <w:sz w:val="28"/>
          <w:szCs w:val="28"/>
        </w:rPr>
        <w:t>В рамках повышения квалификации необходимо рассмотреть вопросы о некоторых технологиях решения заданий ГИА по информатики в 10-11 классах на примере типичных ошибок участников ЕГЭ-2023, рассмотреть подходы к решению задач на измерение количества информации, анализ выбора использования языка программирования при решения задач в условии экономии времени реализации задачи. А также продолжить практику стажировок педагогов на базе образовательных организаций, имеющих стабильные положительные результаты ГИА.</w:t>
      </w:r>
    </w:p>
    <w:p w14:paraId="5E65D3B7" w14:textId="77777777" w:rsidR="00FC56EB" w:rsidRDefault="00FC56EB" w:rsidP="00FC56EB">
      <w:pPr>
        <w:rPr>
          <w:lang w:val="x-none"/>
        </w:rPr>
      </w:pPr>
    </w:p>
    <w:p w14:paraId="437F5BBA" w14:textId="77777777" w:rsidR="004A3921" w:rsidRPr="00FC56EB" w:rsidRDefault="004A3921" w:rsidP="00FC56EB">
      <w:pPr>
        <w:rPr>
          <w:lang w:val="x-none"/>
        </w:rPr>
      </w:pPr>
    </w:p>
    <w:p w14:paraId="7D84A73B" w14:textId="3C092CA2" w:rsidR="00540DB2" w:rsidRPr="000C01FE" w:rsidRDefault="005F641E" w:rsidP="000C01FE">
      <w:pPr>
        <w:pStyle w:val="2"/>
        <w:jc w:val="center"/>
        <w:rPr>
          <w:rFonts w:ascii="Times New Roman" w:hAnsi="Times New Roman"/>
          <w:b/>
          <w:bCs/>
          <w:color w:val="auto"/>
          <w:sz w:val="28"/>
          <w:szCs w:val="28"/>
        </w:rPr>
      </w:pPr>
      <w:r w:rsidRPr="000C01FE">
        <w:rPr>
          <w:rFonts w:ascii="Times New Roman" w:hAnsi="Times New Roman"/>
          <w:b/>
          <w:bCs/>
          <w:color w:val="auto"/>
          <w:sz w:val="28"/>
          <w:szCs w:val="28"/>
        </w:rPr>
        <w:lastRenderedPageBreak/>
        <w:t xml:space="preserve">Раздел 5. </w:t>
      </w:r>
      <w:r w:rsidR="00E67DE8" w:rsidRPr="000C01FE">
        <w:rPr>
          <w:rFonts w:ascii="Times New Roman" w:hAnsi="Times New Roman"/>
          <w:b/>
          <w:bCs/>
          <w:color w:val="auto"/>
          <w:sz w:val="28"/>
          <w:szCs w:val="28"/>
        </w:rPr>
        <w:t>Мероприятия, запланированные для включения в </w:t>
      </w:r>
      <w:r w:rsidR="00CC69B1" w:rsidRPr="000C01FE">
        <w:rPr>
          <w:rFonts w:ascii="Times New Roman" w:hAnsi="Times New Roman"/>
          <w:b/>
          <w:bCs/>
          <w:color w:val="auto"/>
          <w:sz w:val="28"/>
          <w:szCs w:val="28"/>
        </w:rPr>
        <w:t xml:space="preserve">ДОРОЖНУЮ КАРТУ по развитию региональной системы образования </w:t>
      </w:r>
    </w:p>
    <w:p w14:paraId="65107AFE" w14:textId="77777777" w:rsidR="005F641E" w:rsidRPr="005F641E" w:rsidRDefault="005F641E"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444B4627" w14:textId="5BD8F3D3" w:rsidR="00825F34" w:rsidRPr="00B86ACD" w:rsidRDefault="005F641E" w:rsidP="00BA2AEA">
      <w:pPr>
        <w:pStyle w:val="3"/>
        <w:numPr>
          <w:ilvl w:val="1"/>
          <w:numId w:val="7"/>
        </w:numPr>
        <w:tabs>
          <w:tab w:val="left" w:pos="567"/>
        </w:tabs>
        <w:ind w:left="284" w:hanging="284"/>
        <w:rPr>
          <w:rFonts w:ascii="Times New Roman" w:hAnsi="Times New Roman"/>
        </w:rPr>
      </w:pPr>
      <w:r>
        <w:rPr>
          <w:rFonts w:ascii="Times New Roman" w:hAnsi="Times New Roman"/>
        </w:rPr>
        <w:t xml:space="preserve">Анализ эффективности мероприятий, указанных в предложениях </w:t>
      </w:r>
      <w:r w:rsidR="006020BB">
        <w:rPr>
          <w:rFonts w:ascii="Times New Roman" w:hAnsi="Times New Roman"/>
        </w:rPr>
        <w:br/>
      </w:r>
      <w:r>
        <w:rPr>
          <w:rFonts w:ascii="Times New Roman" w:hAnsi="Times New Roman"/>
        </w:rPr>
        <w:t xml:space="preserve">в дорожную карту по развитию региональной системы образования </w:t>
      </w:r>
      <w:r w:rsidR="006020BB">
        <w:rPr>
          <w:rFonts w:ascii="Times New Roman" w:hAnsi="Times New Roman"/>
        </w:rPr>
        <w:br/>
      </w:r>
      <w:r>
        <w:rPr>
          <w:rFonts w:ascii="Times New Roman" w:hAnsi="Times New Roman"/>
        </w:rPr>
        <w:t xml:space="preserve">на </w:t>
      </w:r>
      <w:r w:rsidR="00E67DE8">
        <w:rPr>
          <w:rFonts w:ascii="Times New Roman" w:hAnsi="Times New Roman"/>
        </w:rPr>
        <w:t>202</w:t>
      </w:r>
      <w:r w:rsidR="00851187">
        <w:rPr>
          <w:rFonts w:ascii="Times New Roman" w:hAnsi="Times New Roman"/>
          <w:lang w:val="ru-RU"/>
        </w:rPr>
        <w:t>2</w:t>
      </w:r>
      <w:r w:rsidR="00E67DE8">
        <w:rPr>
          <w:rFonts w:ascii="Times New Roman" w:hAnsi="Times New Roman"/>
        </w:rPr>
        <w:t xml:space="preserve"> </w:t>
      </w:r>
      <w:r w:rsidR="00851187">
        <w:rPr>
          <w:rFonts w:ascii="Times New Roman" w:hAnsi="Times New Roman"/>
        </w:rPr>
        <w:t>–</w:t>
      </w:r>
      <w:r w:rsidR="00B171E8">
        <w:rPr>
          <w:rFonts w:ascii="Times New Roman" w:hAnsi="Times New Roman"/>
        </w:rPr>
        <w:t xml:space="preserve"> </w:t>
      </w:r>
      <w:r w:rsidR="00C70AE7">
        <w:rPr>
          <w:rFonts w:ascii="Times New Roman" w:hAnsi="Times New Roman"/>
        </w:rPr>
        <w:t>2023</w:t>
      </w:r>
      <w:r w:rsidR="00851187">
        <w:rPr>
          <w:rFonts w:ascii="Times New Roman" w:hAnsi="Times New Roman"/>
          <w:lang w:val="ru-RU"/>
        </w:rPr>
        <w:t xml:space="preserve"> уч.</w:t>
      </w:r>
      <w:r>
        <w:rPr>
          <w:rFonts w:ascii="Times New Roman" w:hAnsi="Times New Roman"/>
        </w:rPr>
        <w:t xml:space="preserve">г. </w:t>
      </w:r>
    </w:p>
    <w:p w14:paraId="16CF24E1" w14:textId="77777777" w:rsidR="00DB6897" w:rsidRDefault="00DB6897" w:rsidP="00DB6897">
      <w:pPr>
        <w:pStyle w:val="af7"/>
        <w:keepNext/>
      </w:pPr>
      <w:r>
        <w:t xml:space="preserve">Таблица </w:t>
      </w:r>
      <w:r w:rsidR="008F5534">
        <w:rPr>
          <w:noProof/>
        </w:rPr>
        <w:fldChar w:fldCharType="begin"/>
      </w:r>
      <w:r w:rsidR="008F5534">
        <w:rPr>
          <w:noProof/>
        </w:rPr>
        <w:instrText xml:space="preserve"> STYLEREF 1 \s </w:instrText>
      </w:r>
      <w:r w:rsidR="008F5534">
        <w:rPr>
          <w:noProof/>
        </w:rPr>
        <w:fldChar w:fldCharType="separate"/>
      </w:r>
      <w:r w:rsidR="00383699">
        <w:rPr>
          <w:noProof/>
        </w:rPr>
        <w:t>2</w:t>
      </w:r>
      <w:r w:rsidR="008F5534">
        <w:rPr>
          <w:noProof/>
        </w:rPr>
        <w:fldChar w:fldCharType="end"/>
      </w:r>
      <w:r>
        <w:noBreakHyphen/>
      </w:r>
      <w:r w:rsidR="008F5534">
        <w:rPr>
          <w:noProof/>
        </w:rPr>
        <w:fldChar w:fldCharType="begin"/>
      </w:r>
      <w:r w:rsidR="008F5534">
        <w:rPr>
          <w:noProof/>
        </w:rPr>
        <w:instrText xml:space="preserve"> SEQ Таблица \* ARABIC \s 1 </w:instrText>
      </w:r>
      <w:r w:rsidR="008F5534">
        <w:rPr>
          <w:noProof/>
        </w:rPr>
        <w:fldChar w:fldCharType="separate"/>
      </w:r>
      <w:r w:rsidR="00383699">
        <w:rPr>
          <w:noProof/>
        </w:rPr>
        <w:t>14</w:t>
      </w:r>
      <w:r w:rsidR="008F5534">
        <w:rPr>
          <w:noProof/>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753"/>
        <w:gridCol w:w="2097"/>
        <w:gridCol w:w="3992"/>
      </w:tblGrid>
      <w:tr w:rsidR="00332A77" w:rsidRPr="006020BB" w14:paraId="295D928F" w14:textId="77777777" w:rsidTr="00CF6F72">
        <w:trPr>
          <w:trHeight w:val="365"/>
        </w:trPr>
        <w:tc>
          <w:tcPr>
            <w:tcW w:w="503" w:type="dxa"/>
            <w:shd w:val="clear" w:color="auto" w:fill="auto"/>
            <w:vAlign w:val="center"/>
          </w:tcPr>
          <w:p w14:paraId="23C695FF" w14:textId="2BA33AB4" w:rsidR="009B01B3" w:rsidRPr="006020BB" w:rsidRDefault="009B01B3" w:rsidP="00634251">
            <w:pPr>
              <w:jc w:val="center"/>
              <w:rPr>
                <w:sz w:val="20"/>
              </w:rPr>
            </w:pPr>
            <w:r w:rsidRPr="006020BB">
              <w:rPr>
                <w:sz w:val="20"/>
              </w:rPr>
              <w:t>№</w:t>
            </w:r>
            <w:r w:rsidR="000C01FE">
              <w:rPr>
                <w:sz w:val="20"/>
              </w:rPr>
              <w:t xml:space="preserve"> п/п</w:t>
            </w:r>
          </w:p>
        </w:tc>
        <w:tc>
          <w:tcPr>
            <w:tcW w:w="2753" w:type="dxa"/>
            <w:shd w:val="clear" w:color="auto" w:fill="auto"/>
            <w:vAlign w:val="center"/>
          </w:tcPr>
          <w:p w14:paraId="14750B57" w14:textId="77777777" w:rsidR="009B01B3" w:rsidRPr="006020BB" w:rsidRDefault="009B01B3" w:rsidP="00634251">
            <w:pPr>
              <w:jc w:val="center"/>
              <w:rPr>
                <w:sz w:val="20"/>
              </w:rPr>
            </w:pPr>
            <w:r w:rsidRPr="006020BB">
              <w:rPr>
                <w:sz w:val="20"/>
              </w:rPr>
              <w:t>Название мероприятия</w:t>
            </w:r>
          </w:p>
        </w:tc>
        <w:tc>
          <w:tcPr>
            <w:tcW w:w="2097" w:type="dxa"/>
            <w:shd w:val="clear" w:color="auto" w:fill="auto"/>
            <w:vAlign w:val="center"/>
          </w:tcPr>
          <w:p w14:paraId="6940C8D1" w14:textId="77777777" w:rsidR="009B01B3" w:rsidRPr="006020BB" w:rsidRDefault="009B01B3" w:rsidP="00634251">
            <w:pPr>
              <w:jc w:val="center"/>
              <w:rPr>
                <w:sz w:val="20"/>
              </w:rPr>
            </w:pPr>
            <w:r w:rsidRPr="006020BB">
              <w:rPr>
                <w:sz w:val="20"/>
              </w:rPr>
              <w:t>Показатели</w:t>
            </w:r>
          </w:p>
          <w:p w14:paraId="7564ED50" w14:textId="77777777" w:rsidR="009B01B3" w:rsidRPr="006020BB" w:rsidRDefault="000D30A2" w:rsidP="00634251">
            <w:pPr>
              <w:jc w:val="center"/>
              <w:rPr>
                <w:sz w:val="20"/>
              </w:rPr>
            </w:pPr>
            <w:r w:rsidRPr="006020BB">
              <w:rPr>
                <w:sz w:val="20"/>
              </w:rPr>
              <w:t>(дата, формат, место проведения, категории участников)</w:t>
            </w:r>
          </w:p>
        </w:tc>
        <w:tc>
          <w:tcPr>
            <w:tcW w:w="3992" w:type="dxa"/>
            <w:shd w:val="clear" w:color="auto" w:fill="auto"/>
            <w:vAlign w:val="center"/>
          </w:tcPr>
          <w:p w14:paraId="3BF10BC7" w14:textId="0FB63046" w:rsidR="00443B41" w:rsidRPr="006020BB" w:rsidRDefault="000D30A2" w:rsidP="001B6E1C">
            <w:pPr>
              <w:jc w:val="center"/>
              <w:rPr>
                <w:sz w:val="20"/>
              </w:rPr>
            </w:pPr>
            <w:r w:rsidRPr="006020BB">
              <w:rPr>
                <w:sz w:val="20"/>
              </w:rPr>
              <w:t>Выводы</w:t>
            </w:r>
            <w:r w:rsidR="00540DB2" w:rsidRPr="006020BB">
              <w:rPr>
                <w:sz w:val="20"/>
              </w:rPr>
              <w:t xml:space="preserve"> об</w:t>
            </w:r>
            <w:r w:rsidRPr="006020BB">
              <w:rPr>
                <w:sz w:val="20"/>
              </w:rPr>
              <w:t xml:space="preserve"> эффективности</w:t>
            </w:r>
            <w:r w:rsidR="00540DB2" w:rsidRPr="006020BB">
              <w:rPr>
                <w:sz w:val="20"/>
              </w:rPr>
              <w:t xml:space="preserve"> (или ее отсутствии), 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496B53" w:rsidRPr="006020BB" w14:paraId="22D6A22C" w14:textId="77777777" w:rsidTr="00CF6F72">
        <w:tc>
          <w:tcPr>
            <w:tcW w:w="503" w:type="dxa"/>
            <w:shd w:val="clear" w:color="auto" w:fill="auto"/>
          </w:tcPr>
          <w:p w14:paraId="05CC3372" w14:textId="0A68729B" w:rsidR="00496B53" w:rsidRPr="006020BB" w:rsidRDefault="00496B53" w:rsidP="00496B53">
            <w:pPr>
              <w:jc w:val="center"/>
              <w:rPr>
                <w:sz w:val="20"/>
              </w:rPr>
            </w:pPr>
            <w:r>
              <w:rPr>
                <w:sz w:val="22"/>
                <w:szCs w:val="22"/>
              </w:rPr>
              <w:t>1</w:t>
            </w:r>
          </w:p>
        </w:tc>
        <w:tc>
          <w:tcPr>
            <w:tcW w:w="2753" w:type="dxa"/>
            <w:shd w:val="clear" w:color="auto" w:fill="auto"/>
          </w:tcPr>
          <w:p w14:paraId="05DE586F" w14:textId="64016425" w:rsidR="00496B53" w:rsidRPr="006020BB" w:rsidRDefault="00496B53" w:rsidP="00496B53">
            <w:pPr>
              <w:rPr>
                <w:sz w:val="20"/>
              </w:rPr>
            </w:pPr>
            <w:r w:rsidRPr="007E6961">
              <w:rPr>
                <w:sz w:val="22"/>
                <w:szCs w:val="22"/>
              </w:rPr>
              <w:t>«</w:t>
            </w:r>
            <w:r w:rsidRPr="007E6961">
              <w:rPr>
                <w:sz w:val="22"/>
                <w:szCs w:val="22"/>
                <w:lang w:eastAsia="en-US"/>
              </w:rPr>
              <w:t>Организация подготовки обучающихся к ГИА</w:t>
            </w:r>
            <w:r w:rsidRPr="007E6961">
              <w:rPr>
                <w:sz w:val="22"/>
                <w:szCs w:val="22"/>
              </w:rPr>
              <w:t>» (Информатика и ИКТ)</w:t>
            </w:r>
          </w:p>
        </w:tc>
        <w:tc>
          <w:tcPr>
            <w:tcW w:w="2097" w:type="dxa"/>
            <w:shd w:val="clear" w:color="auto" w:fill="auto"/>
          </w:tcPr>
          <w:p w14:paraId="246BD65B" w14:textId="77777777" w:rsidR="00496B53" w:rsidRPr="007E6961" w:rsidRDefault="00496B53" w:rsidP="00496B53">
            <w:pPr>
              <w:jc w:val="both"/>
              <w:rPr>
                <w:sz w:val="22"/>
                <w:szCs w:val="22"/>
              </w:rPr>
            </w:pPr>
            <w:r w:rsidRPr="007E6961">
              <w:rPr>
                <w:sz w:val="22"/>
                <w:szCs w:val="22"/>
              </w:rPr>
              <w:t xml:space="preserve">Региональный семинар проходил 27.02.2023г. в онлайн-формате. Категория участников – председатель предметной комиссии по ГИА, </w:t>
            </w:r>
            <w:r w:rsidRPr="007E6961">
              <w:rPr>
                <w:rFonts w:eastAsia="Times New Roman"/>
                <w:sz w:val="22"/>
                <w:szCs w:val="22"/>
                <w:shd w:val="clear" w:color="auto" w:fill="FFFFFF"/>
              </w:rPr>
              <w:t xml:space="preserve">учителя, осуществляющие </w:t>
            </w:r>
            <w:r w:rsidRPr="007E6961">
              <w:rPr>
                <w:rFonts w:eastAsia="Times New Roman"/>
                <w:sz w:val="22"/>
                <w:szCs w:val="22"/>
              </w:rPr>
              <w:t>подготовку обучающихся к итоговой аттестации.</w:t>
            </w:r>
          </w:p>
          <w:p w14:paraId="3DF360C2" w14:textId="77777777" w:rsidR="00496B53" w:rsidRPr="006020BB" w:rsidRDefault="00496B53" w:rsidP="00496B53">
            <w:pPr>
              <w:rPr>
                <w:sz w:val="20"/>
              </w:rPr>
            </w:pPr>
          </w:p>
        </w:tc>
        <w:tc>
          <w:tcPr>
            <w:tcW w:w="3992" w:type="dxa"/>
            <w:shd w:val="clear" w:color="auto" w:fill="auto"/>
          </w:tcPr>
          <w:p w14:paraId="580B1EA6" w14:textId="39F4754B" w:rsidR="00496B53" w:rsidRPr="007E6961" w:rsidRDefault="00496B53" w:rsidP="00496B53">
            <w:pPr>
              <w:jc w:val="both"/>
              <w:rPr>
                <w:rFonts w:eastAsia="Times New Roman"/>
                <w:sz w:val="22"/>
                <w:szCs w:val="22"/>
              </w:rPr>
            </w:pPr>
            <w:r w:rsidRPr="007E6961">
              <w:rPr>
                <w:sz w:val="22"/>
                <w:szCs w:val="22"/>
              </w:rPr>
              <w:t xml:space="preserve">Данное мероприятие проводилось </w:t>
            </w:r>
            <w:r w:rsidRPr="007E6961">
              <w:rPr>
                <w:rFonts w:eastAsia="Times New Roman"/>
                <w:sz w:val="22"/>
                <w:szCs w:val="22"/>
              </w:rPr>
              <w:t xml:space="preserve">в соответствии с приказом </w:t>
            </w:r>
            <w:r>
              <w:rPr>
                <w:rFonts w:eastAsia="Times New Roman"/>
                <w:sz w:val="22"/>
                <w:szCs w:val="22"/>
              </w:rPr>
              <w:t>ГБУ ДПО ВО «</w:t>
            </w:r>
            <w:r w:rsidRPr="007E6961">
              <w:rPr>
                <w:rFonts w:eastAsia="Times New Roman"/>
                <w:sz w:val="22"/>
                <w:szCs w:val="22"/>
              </w:rPr>
              <w:t xml:space="preserve">ВИРО им. Н.Ф. </w:t>
            </w:r>
            <w:proofErr w:type="spellStart"/>
            <w:r w:rsidRPr="007E6961">
              <w:rPr>
                <w:rFonts w:eastAsia="Times New Roman"/>
                <w:sz w:val="22"/>
                <w:szCs w:val="22"/>
              </w:rPr>
              <w:t>Бунакова</w:t>
            </w:r>
            <w:proofErr w:type="spellEnd"/>
            <w:r>
              <w:rPr>
                <w:rFonts w:eastAsia="Times New Roman"/>
                <w:sz w:val="22"/>
                <w:szCs w:val="22"/>
              </w:rPr>
              <w:t>»</w:t>
            </w:r>
            <w:r w:rsidRPr="007E6961">
              <w:rPr>
                <w:rFonts w:eastAsia="Times New Roman"/>
                <w:sz w:val="22"/>
                <w:szCs w:val="22"/>
              </w:rPr>
              <w:t xml:space="preserve"> от 21 февраля 2023 года № 01-07/148</w:t>
            </w:r>
            <w:r w:rsidRPr="007E6961">
              <w:rPr>
                <w:b/>
                <w:sz w:val="22"/>
                <w:szCs w:val="22"/>
                <w:lang w:eastAsia="en-US"/>
              </w:rPr>
              <w:t xml:space="preserve"> </w:t>
            </w:r>
            <w:r w:rsidRPr="007E6961">
              <w:rPr>
                <w:sz w:val="22"/>
                <w:szCs w:val="22"/>
                <w:lang w:eastAsia="en-US"/>
              </w:rPr>
              <w:t xml:space="preserve">«О проведении региональных семинаров «Организация подготовки обучающихся к ГИА». В    </w:t>
            </w:r>
            <w:r w:rsidRPr="007E6961">
              <w:rPr>
                <w:sz w:val="22"/>
                <w:szCs w:val="22"/>
              </w:rPr>
              <w:t>мероприятии</w:t>
            </w:r>
            <w:r w:rsidRPr="007E6961">
              <w:rPr>
                <w:bCs/>
                <w:sz w:val="22"/>
                <w:szCs w:val="22"/>
              </w:rPr>
              <w:t xml:space="preserve"> </w:t>
            </w:r>
            <w:r w:rsidRPr="007E6961">
              <w:rPr>
                <w:sz w:val="22"/>
                <w:szCs w:val="22"/>
              </w:rPr>
              <w:t>приняло участие 168 человек.</w:t>
            </w:r>
          </w:p>
          <w:p w14:paraId="3CD3C26D" w14:textId="3DA3ABFC" w:rsidR="00496B53" w:rsidRPr="006020BB" w:rsidRDefault="00496B53" w:rsidP="00496B53">
            <w:pPr>
              <w:rPr>
                <w:sz w:val="20"/>
              </w:rPr>
            </w:pPr>
            <w:r w:rsidRPr="007E6961">
              <w:rPr>
                <w:sz w:val="22"/>
                <w:szCs w:val="22"/>
              </w:rPr>
              <w:t>На мероприятии были рассмотрены отдельные методические приёмы и элементы инновационных педагогических технологий, применяемые на уроках и при подготовке к ОГЭ и ЕГЭ. Присутствующие педагоги оставили положительные отзывы о данном консультационном мероприятии. Существует необходимость продолжения практики подобных мероприятий.</w:t>
            </w:r>
          </w:p>
        </w:tc>
      </w:tr>
      <w:tr w:rsidR="00CF6F72" w:rsidRPr="006020BB" w14:paraId="13CE6328" w14:textId="77777777" w:rsidTr="00CF6F72">
        <w:tc>
          <w:tcPr>
            <w:tcW w:w="503" w:type="dxa"/>
            <w:shd w:val="clear" w:color="auto" w:fill="auto"/>
          </w:tcPr>
          <w:p w14:paraId="3396DF7C" w14:textId="01FEB10A" w:rsidR="00CF6F72" w:rsidRDefault="00CF6F72" w:rsidP="0001625A">
            <w:pPr>
              <w:jc w:val="both"/>
              <w:rPr>
                <w:sz w:val="22"/>
                <w:szCs w:val="22"/>
              </w:rPr>
            </w:pPr>
            <w:r>
              <w:rPr>
                <w:sz w:val="22"/>
                <w:szCs w:val="22"/>
              </w:rPr>
              <w:t>2</w:t>
            </w:r>
          </w:p>
        </w:tc>
        <w:tc>
          <w:tcPr>
            <w:tcW w:w="2753" w:type="dxa"/>
            <w:shd w:val="clear" w:color="auto" w:fill="auto"/>
          </w:tcPr>
          <w:p w14:paraId="3E087303" w14:textId="77777777" w:rsidR="00CF6F72" w:rsidRPr="00AE766B" w:rsidRDefault="00CF6F72" w:rsidP="0001625A">
            <w:pPr>
              <w:pStyle w:val="Default"/>
              <w:jc w:val="both"/>
              <w:rPr>
                <w:color w:val="auto"/>
                <w:sz w:val="22"/>
                <w:szCs w:val="22"/>
              </w:rPr>
            </w:pPr>
            <w:r w:rsidRPr="00AE766B">
              <w:rPr>
                <w:color w:val="auto"/>
                <w:sz w:val="22"/>
                <w:szCs w:val="22"/>
              </w:rPr>
              <w:t>Повышение эффективности образовательного процесса посредством формирования экосистемы</w:t>
            </w:r>
          </w:p>
          <w:p w14:paraId="65310132" w14:textId="77777777" w:rsidR="00CF6F72" w:rsidRPr="007E6961" w:rsidRDefault="00CF6F72" w:rsidP="0001625A">
            <w:pPr>
              <w:jc w:val="both"/>
              <w:rPr>
                <w:sz w:val="22"/>
                <w:szCs w:val="22"/>
              </w:rPr>
            </w:pPr>
          </w:p>
        </w:tc>
        <w:tc>
          <w:tcPr>
            <w:tcW w:w="2097" w:type="dxa"/>
            <w:shd w:val="clear" w:color="auto" w:fill="auto"/>
          </w:tcPr>
          <w:p w14:paraId="2407C377" w14:textId="77777777" w:rsidR="00CF6F72" w:rsidRPr="00AE766B" w:rsidRDefault="00CF6F72" w:rsidP="0001625A">
            <w:pPr>
              <w:pStyle w:val="Default"/>
              <w:jc w:val="both"/>
              <w:rPr>
                <w:color w:val="auto"/>
                <w:sz w:val="22"/>
                <w:szCs w:val="22"/>
              </w:rPr>
            </w:pPr>
            <w:r w:rsidRPr="00AE766B">
              <w:rPr>
                <w:color w:val="auto"/>
                <w:sz w:val="22"/>
                <w:szCs w:val="22"/>
              </w:rPr>
              <w:t>Курсы повышения квалификации на базе ВЦПМ</w:t>
            </w:r>
          </w:p>
          <w:p w14:paraId="58E28013" w14:textId="77777777" w:rsidR="00CF6F72" w:rsidRDefault="00CF6F72" w:rsidP="0001625A">
            <w:pPr>
              <w:pStyle w:val="Default"/>
              <w:jc w:val="both"/>
              <w:rPr>
                <w:color w:val="auto"/>
                <w:sz w:val="22"/>
                <w:szCs w:val="22"/>
              </w:rPr>
            </w:pPr>
            <w:r w:rsidRPr="00AE766B">
              <w:rPr>
                <w:color w:val="auto"/>
                <w:sz w:val="22"/>
                <w:szCs w:val="22"/>
              </w:rPr>
              <w:t>27 сентября - 4 ноября 2022</w:t>
            </w:r>
          </w:p>
          <w:p w14:paraId="04583C90" w14:textId="77777777" w:rsidR="00CF6F72" w:rsidRPr="007E6961" w:rsidRDefault="00CF6F72" w:rsidP="0001625A">
            <w:pPr>
              <w:pStyle w:val="Default"/>
              <w:jc w:val="both"/>
              <w:rPr>
                <w:sz w:val="22"/>
                <w:szCs w:val="22"/>
              </w:rPr>
            </w:pPr>
            <w:r w:rsidRPr="00AE766B">
              <w:rPr>
                <w:color w:val="auto"/>
                <w:sz w:val="22"/>
                <w:szCs w:val="22"/>
              </w:rPr>
              <w:t>Учителя-предметники естественно-научного</w:t>
            </w:r>
            <w:r>
              <w:rPr>
                <w:color w:val="auto"/>
                <w:sz w:val="22"/>
                <w:szCs w:val="22"/>
              </w:rPr>
              <w:t xml:space="preserve"> и гуманитарного</w:t>
            </w:r>
            <w:r w:rsidRPr="00AE766B">
              <w:rPr>
                <w:color w:val="auto"/>
                <w:sz w:val="22"/>
                <w:szCs w:val="22"/>
              </w:rPr>
              <w:t xml:space="preserve"> профиля, математики школ, участвующих в региональном проекте "Адресная поддержка школ с низкими образовательными результатами"</w:t>
            </w:r>
          </w:p>
        </w:tc>
        <w:tc>
          <w:tcPr>
            <w:tcW w:w="3992" w:type="dxa"/>
            <w:shd w:val="clear" w:color="auto" w:fill="auto"/>
          </w:tcPr>
          <w:p w14:paraId="481803C1" w14:textId="77777777" w:rsidR="00CF6F72" w:rsidRDefault="00CF6F72" w:rsidP="0001625A">
            <w:pPr>
              <w:jc w:val="both"/>
              <w:rPr>
                <w:sz w:val="22"/>
                <w:szCs w:val="22"/>
              </w:rPr>
            </w:pPr>
            <w:r>
              <w:rPr>
                <w:sz w:val="22"/>
                <w:szCs w:val="22"/>
              </w:rPr>
              <w:t>Курсы повышения квалификации направлены на адресную поддержку школ с низкими результатами обучения.</w:t>
            </w:r>
          </w:p>
          <w:p w14:paraId="5C54D9BB" w14:textId="77777777" w:rsidR="00CF6F72" w:rsidRDefault="00CF6F72" w:rsidP="0001625A">
            <w:pPr>
              <w:jc w:val="both"/>
              <w:rPr>
                <w:sz w:val="22"/>
                <w:szCs w:val="22"/>
              </w:rPr>
            </w:pPr>
            <w:r>
              <w:rPr>
                <w:sz w:val="22"/>
                <w:szCs w:val="22"/>
              </w:rPr>
              <w:t>В рамках КПК проводились мастер-классы учителей города и области, обучающиеся которых получили на ЕГЭ и ОГЭ высокие результаты по предметам.</w:t>
            </w:r>
          </w:p>
          <w:p w14:paraId="3E31B3E0" w14:textId="77777777" w:rsidR="00CF6F72" w:rsidRPr="007E6961" w:rsidRDefault="00CF6F72" w:rsidP="0001625A">
            <w:pPr>
              <w:jc w:val="both"/>
              <w:rPr>
                <w:sz w:val="22"/>
                <w:szCs w:val="22"/>
              </w:rPr>
            </w:pPr>
            <w:r>
              <w:rPr>
                <w:sz w:val="22"/>
                <w:szCs w:val="22"/>
              </w:rPr>
              <w:t>Мероприятие получило высокую оценку. Практику планируется продолжать.</w:t>
            </w:r>
          </w:p>
        </w:tc>
      </w:tr>
    </w:tbl>
    <w:p w14:paraId="1F182BE8" w14:textId="41351707" w:rsidR="000F3B34" w:rsidRPr="005F641E" w:rsidRDefault="00E67DE8" w:rsidP="000C01FE">
      <w:pPr>
        <w:pStyle w:val="3"/>
        <w:numPr>
          <w:ilvl w:val="1"/>
          <w:numId w:val="7"/>
        </w:numPr>
        <w:tabs>
          <w:tab w:val="left" w:pos="567"/>
        </w:tabs>
        <w:ind w:left="284" w:hanging="284"/>
        <w:rPr>
          <w:rFonts w:ascii="Times New Roman" w:hAnsi="Times New Roman"/>
        </w:rPr>
      </w:pPr>
      <w:r>
        <w:rPr>
          <w:rFonts w:ascii="Times New Roman" w:hAnsi="Times New Roman"/>
          <w:lang w:val="ru-RU"/>
        </w:rPr>
        <w:lastRenderedPageBreak/>
        <w:t xml:space="preserve">Планируемые меры методической поддержки изучения учебных предметов в </w:t>
      </w:r>
      <w:r w:rsidR="00C70AE7">
        <w:rPr>
          <w:rFonts w:ascii="Times New Roman" w:hAnsi="Times New Roman"/>
          <w:lang w:val="ru-RU"/>
        </w:rPr>
        <w:t>2023</w:t>
      </w:r>
      <w:r>
        <w:rPr>
          <w:rFonts w:ascii="Times New Roman" w:hAnsi="Times New Roman"/>
          <w:lang w:val="ru-RU"/>
        </w:rPr>
        <w:t>-202</w:t>
      </w:r>
      <w:r w:rsidR="00851187">
        <w:rPr>
          <w:rFonts w:ascii="Times New Roman" w:hAnsi="Times New Roman"/>
          <w:lang w:val="ru-RU"/>
        </w:rPr>
        <w:t>4</w:t>
      </w:r>
      <w:r>
        <w:rPr>
          <w:rFonts w:ascii="Times New Roman" w:hAnsi="Times New Roman"/>
          <w:lang w:val="ru-RU"/>
        </w:rPr>
        <w:t xml:space="preserve"> </w:t>
      </w:r>
      <w:proofErr w:type="spellStart"/>
      <w:r>
        <w:rPr>
          <w:rFonts w:ascii="Times New Roman" w:hAnsi="Times New Roman"/>
          <w:lang w:val="ru-RU"/>
        </w:rPr>
        <w:t>уч.г</w:t>
      </w:r>
      <w:proofErr w:type="spellEnd"/>
      <w:r>
        <w:rPr>
          <w:rFonts w:ascii="Times New Roman" w:hAnsi="Times New Roman"/>
          <w:lang w:val="ru-RU"/>
        </w:rPr>
        <w:t xml:space="preserve">. на региональном уровне. </w:t>
      </w:r>
    </w:p>
    <w:p w14:paraId="7D59266A" w14:textId="53AE02AA" w:rsidR="005060D9" w:rsidRPr="00B171E8" w:rsidRDefault="00E67DE8" w:rsidP="00BC108D">
      <w:pPr>
        <w:pStyle w:val="3"/>
        <w:numPr>
          <w:ilvl w:val="2"/>
          <w:numId w:val="7"/>
        </w:numPr>
        <w:tabs>
          <w:tab w:val="left" w:pos="567"/>
        </w:tabs>
        <w:rPr>
          <w:rFonts w:ascii="Times New Roman" w:hAnsi="Times New Roman"/>
          <w:b w:val="0"/>
        </w:rPr>
      </w:pPr>
      <w:r>
        <w:rPr>
          <w:rFonts w:ascii="Times New Roman" w:hAnsi="Times New Roman"/>
          <w:b w:val="0"/>
          <w:lang w:val="ru-RU"/>
        </w:rPr>
        <w:t>Планируемые мероприятия</w:t>
      </w:r>
      <w:r w:rsidR="005060D9" w:rsidRPr="00550D16">
        <w:rPr>
          <w:rFonts w:ascii="Times New Roman" w:hAnsi="Times New Roman"/>
          <w:b w:val="0"/>
        </w:rPr>
        <w:t xml:space="preserve"> методической поддержки изучения учебных предметов в </w:t>
      </w:r>
      <w:r w:rsidR="00C70AE7">
        <w:rPr>
          <w:rFonts w:ascii="Times New Roman" w:hAnsi="Times New Roman"/>
          <w:b w:val="0"/>
        </w:rPr>
        <w:t>2023</w:t>
      </w:r>
      <w:r w:rsidR="005060D9" w:rsidRPr="00B171E8">
        <w:rPr>
          <w:rFonts w:ascii="Times New Roman" w:hAnsi="Times New Roman"/>
          <w:b w:val="0"/>
        </w:rPr>
        <w:t>-</w:t>
      </w:r>
      <w:r w:rsidR="003D0D44">
        <w:rPr>
          <w:rFonts w:ascii="Times New Roman" w:hAnsi="Times New Roman"/>
          <w:b w:val="0"/>
        </w:rPr>
        <w:t>202</w:t>
      </w:r>
      <w:r w:rsidR="00851187">
        <w:rPr>
          <w:rFonts w:ascii="Times New Roman" w:hAnsi="Times New Roman"/>
          <w:b w:val="0"/>
          <w:lang w:val="ru-RU"/>
        </w:rPr>
        <w:t>4</w:t>
      </w:r>
      <w:r w:rsidR="000F3B34" w:rsidRPr="00B171E8">
        <w:rPr>
          <w:rFonts w:ascii="Times New Roman" w:hAnsi="Times New Roman"/>
          <w:b w:val="0"/>
        </w:rPr>
        <w:t xml:space="preserve"> </w:t>
      </w:r>
      <w:proofErr w:type="spellStart"/>
      <w:r w:rsidR="005060D9" w:rsidRPr="00B171E8">
        <w:rPr>
          <w:rFonts w:ascii="Times New Roman" w:hAnsi="Times New Roman"/>
          <w:b w:val="0"/>
        </w:rPr>
        <w:t>уч.г</w:t>
      </w:r>
      <w:proofErr w:type="spellEnd"/>
      <w:r w:rsidR="005060D9" w:rsidRPr="00B171E8">
        <w:rPr>
          <w:rFonts w:ascii="Times New Roman" w:hAnsi="Times New Roman"/>
          <w:b w:val="0"/>
        </w:rPr>
        <w:t>. на региональном уровне</w:t>
      </w:r>
      <w:r w:rsidR="00B171E8">
        <w:rPr>
          <w:rFonts w:ascii="Times New Roman" w:hAnsi="Times New Roman"/>
          <w:b w:val="0"/>
        </w:rPr>
        <w:t xml:space="preserve">, в том числе в ОО с аномально низкими результатами ЕГЭ </w:t>
      </w:r>
      <w:r w:rsidR="00C70AE7">
        <w:rPr>
          <w:rFonts w:ascii="Times New Roman" w:hAnsi="Times New Roman"/>
          <w:b w:val="0"/>
        </w:rPr>
        <w:t>2023</w:t>
      </w:r>
      <w:r w:rsidR="00B171E8">
        <w:rPr>
          <w:rFonts w:ascii="Times New Roman" w:hAnsi="Times New Roman"/>
          <w:b w:val="0"/>
        </w:rPr>
        <w:t xml:space="preserve"> г.</w:t>
      </w:r>
    </w:p>
    <w:p w14:paraId="6023A71E" w14:textId="77777777" w:rsidR="00637887" w:rsidRDefault="00637887" w:rsidP="00637887">
      <w:pPr>
        <w:pStyle w:val="af7"/>
        <w:keepNext/>
      </w:pPr>
      <w:r>
        <w:t xml:space="preserve">Таблица </w:t>
      </w:r>
      <w:r w:rsidR="008F5534">
        <w:rPr>
          <w:noProof/>
        </w:rPr>
        <w:fldChar w:fldCharType="begin"/>
      </w:r>
      <w:r w:rsidR="008F5534">
        <w:rPr>
          <w:noProof/>
        </w:rPr>
        <w:instrText xml:space="preserve"> STYLEREF 1 \s </w:instrText>
      </w:r>
      <w:r w:rsidR="008F5534">
        <w:rPr>
          <w:noProof/>
        </w:rPr>
        <w:fldChar w:fldCharType="separate"/>
      </w:r>
      <w:r w:rsidR="00383699">
        <w:rPr>
          <w:noProof/>
        </w:rPr>
        <w:t>2</w:t>
      </w:r>
      <w:r w:rsidR="008F5534">
        <w:rPr>
          <w:noProof/>
        </w:rPr>
        <w:fldChar w:fldCharType="end"/>
      </w:r>
      <w:r w:rsidR="00DB6897">
        <w:noBreakHyphen/>
      </w:r>
      <w:r w:rsidR="008F5534">
        <w:rPr>
          <w:noProof/>
        </w:rPr>
        <w:fldChar w:fldCharType="begin"/>
      </w:r>
      <w:r w:rsidR="008F5534">
        <w:rPr>
          <w:noProof/>
        </w:rPr>
        <w:instrText xml:space="preserve"> SEQ Таблица \* ARABIC \s 1 </w:instrText>
      </w:r>
      <w:r w:rsidR="008F5534">
        <w:rPr>
          <w:noProof/>
        </w:rPr>
        <w:fldChar w:fldCharType="separate"/>
      </w:r>
      <w:r w:rsidR="00383699">
        <w:rPr>
          <w:noProof/>
        </w:rPr>
        <w:t>1</w:t>
      </w:r>
      <w:r w:rsidR="008F5534">
        <w:rPr>
          <w:noProof/>
        </w:rPr>
        <w:fldChar w:fldCharType="end"/>
      </w:r>
      <w:r w:rsidR="00683D13">
        <w:t>5</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849"/>
        <w:gridCol w:w="5025"/>
        <w:gridCol w:w="1971"/>
      </w:tblGrid>
      <w:tr w:rsidR="00683D13" w:rsidRPr="006020BB" w14:paraId="37F07089" w14:textId="77777777" w:rsidTr="000C01FE">
        <w:tc>
          <w:tcPr>
            <w:tcW w:w="541" w:type="dxa"/>
            <w:shd w:val="clear" w:color="auto" w:fill="auto"/>
          </w:tcPr>
          <w:p w14:paraId="52CF186B" w14:textId="55B47B56"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r w:rsidR="000C01FE">
              <w:rPr>
                <w:rFonts w:ascii="Times New Roman" w:hAnsi="Times New Roman"/>
                <w:sz w:val="20"/>
                <w:szCs w:val="24"/>
              </w:rPr>
              <w:t xml:space="preserve"> п/п</w:t>
            </w:r>
          </w:p>
        </w:tc>
        <w:tc>
          <w:tcPr>
            <w:tcW w:w="1869" w:type="dxa"/>
            <w:shd w:val="clear" w:color="auto" w:fill="auto"/>
          </w:tcPr>
          <w:p w14:paraId="6DE897A3"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0F0E2F18"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5103" w:type="dxa"/>
            <w:shd w:val="clear" w:color="auto" w:fill="auto"/>
          </w:tcPr>
          <w:p w14:paraId="2E316E55"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396278B6" w14:textId="77777777" w:rsidR="00683D13" w:rsidRPr="006020BB" w:rsidRDefault="00683D13" w:rsidP="00634251">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тему и организацию, которая планирует проведение мероприятия)</w:t>
            </w:r>
          </w:p>
        </w:tc>
        <w:tc>
          <w:tcPr>
            <w:tcW w:w="1872" w:type="dxa"/>
          </w:tcPr>
          <w:p w14:paraId="11BDC30C"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Категория участников</w:t>
            </w:r>
          </w:p>
        </w:tc>
      </w:tr>
      <w:tr w:rsidR="004A3921" w:rsidRPr="006020BB" w14:paraId="03192609" w14:textId="77777777" w:rsidTr="000C01FE">
        <w:tc>
          <w:tcPr>
            <w:tcW w:w="541" w:type="dxa"/>
            <w:shd w:val="clear" w:color="auto" w:fill="auto"/>
          </w:tcPr>
          <w:p w14:paraId="1E1A150F" w14:textId="0AA1BA13" w:rsidR="004A3921" w:rsidRPr="00496B53" w:rsidRDefault="004A3921" w:rsidP="004A3921">
            <w:pPr>
              <w:pStyle w:val="a3"/>
              <w:spacing w:after="0" w:line="240" w:lineRule="auto"/>
              <w:ind w:left="0"/>
              <w:jc w:val="center"/>
              <w:rPr>
                <w:rFonts w:ascii="Times New Roman" w:hAnsi="Times New Roman"/>
              </w:rPr>
            </w:pPr>
            <w:r w:rsidRPr="00496B53">
              <w:rPr>
                <w:rFonts w:ascii="Times New Roman" w:hAnsi="Times New Roman"/>
              </w:rPr>
              <w:t>1.</w:t>
            </w:r>
          </w:p>
        </w:tc>
        <w:tc>
          <w:tcPr>
            <w:tcW w:w="1869" w:type="dxa"/>
            <w:shd w:val="clear" w:color="auto" w:fill="auto"/>
          </w:tcPr>
          <w:p w14:paraId="69A69964" w14:textId="796C1C5A" w:rsidR="004A3921" w:rsidRPr="00496B53" w:rsidRDefault="004A3921" w:rsidP="004A3921">
            <w:pPr>
              <w:pStyle w:val="a3"/>
              <w:spacing w:after="0" w:line="240" w:lineRule="auto"/>
              <w:ind w:left="0"/>
              <w:rPr>
                <w:rFonts w:ascii="Times New Roman" w:hAnsi="Times New Roman"/>
              </w:rPr>
            </w:pPr>
            <w:r w:rsidRPr="00496B53">
              <w:rPr>
                <w:rFonts w:ascii="Times New Roman" w:hAnsi="Times New Roman"/>
              </w:rPr>
              <w:t>В течение учебного года</w:t>
            </w:r>
          </w:p>
        </w:tc>
        <w:tc>
          <w:tcPr>
            <w:tcW w:w="5103" w:type="dxa"/>
            <w:shd w:val="clear" w:color="auto" w:fill="auto"/>
          </w:tcPr>
          <w:p w14:paraId="37579354" w14:textId="6C8E9C7D" w:rsidR="004A3921" w:rsidRPr="00496B53" w:rsidRDefault="004A3921" w:rsidP="004A3921">
            <w:pPr>
              <w:pStyle w:val="a3"/>
              <w:spacing w:after="0" w:line="240" w:lineRule="auto"/>
              <w:ind w:left="0"/>
              <w:rPr>
                <w:rFonts w:ascii="Times New Roman" w:hAnsi="Times New Roman"/>
              </w:rPr>
            </w:pPr>
            <w:r w:rsidRPr="00496B53">
              <w:rPr>
                <w:rFonts w:ascii="Times New Roman" w:hAnsi="Times New Roman"/>
              </w:rPr>
              <w:t xml:space="preserve">Проведение методических семинаров для учителей информатики Воронежской области, посвященных разборам типичных ошибок участников ЕГЭ по информатике и ИКТ (ВИРО им. Н.Ф. </w:t>
            </w:r>
            <w:proofErr w:type="spellStart"/>
            <w:r w:rsidRPr="00496B53">
              <w:rPr>
                <w:rFonts w:ascii="Times New Roman" w:hAnsi="Times New Roman"/>
              </w:rPr>
              <w:t>Бунакова</w:t>
            </w:r>
            <w:proofErr w:type="spellEnd"/>
            <w:r w:rsidRPr="00496B53">
              <w:rPr>
                <w:rFonts w:ascii="Times New Roman" w:hAnsi="Times New Roman"/>
              </w:rPr>
              <w:t>)</w:t>
            </w:r>
          </w:p>
        </w:tc>
        <w:tc>
          <w:tcPr>
            <w:tcW w:w="1872" w:type="dxa"/>
          </w:tcPr>
          <w:p w14:paraId="35BBDCFA" w14:textId="6C17D90F" w:rsidR="004A3921" w:rsidRPr="00496B53" w:rsidRDefault="004A3921" w:rsidP="004A3921">
            <w:pPr>
              <w:pStyle w:val="a3"/>
              <w:spacing w:after="0" w:line="240" w:lineRule="auto"/>
              <w:ind w:left="0"/>
              <w:rPr>
                <w:rFonts w:ascii="Times New Roman" w:hAnsi="Times New Roman"/>
              </w:rPr>
            </w:pPr>
            <w:r w:rsidRPr="00496B53">
              <w:rPr>
                <w:rFonts w:ascii="Times New Roman" w:hAnsi="Times New Roman"/>
              </w:rPr>
              <w:t>учителя информатики образовательных организаций Воронежской области, руководители методических объединений учителей информатики</w:t>
            </w:r>
          </w:p>
        </w:tc>
      </w:tr>
      <w:tr w:rsidR="004A3921" w:rsidRPr="006020BB" w14:paraId="04852D34" w14:textId="77777777" w:rsidTr="000C01FE">
        <w:tc>
          <w:tcPr>
            <w:tcW w:w="541" w:type="dxa"/>
            <w:shd w:val="clear" w:color="auto" w:fill="auto"/>
          </w:tcPr>
          <w:p w14:paraId="4B0640C0" w14:textId="0423E409" w:rsidR="004A3921" w:rsidRPr="00496B53" w:rsidRDefault="004A3921" w:rsidP="004A3921">
            <w:pPr>
              <w:pStyle w:val="a3"/>
              <w:spacing w:after="0" w:line="240" w:lineRule="auto"/>
              <w:ind w:left="0"/>
              <w:jc w:val="center"/>
              <w:rPr>
                <w:rFonts w:ascii="Times New Roman" w:hAnsi="Times New Roman"/>
              </w:rPr>
            </w:pPr>
            <w:r w:rsidRPr="00496B53">
              <w:rPr>
                <w:rFonts w:ascii="Times New Roman" w:hAnsi="Times New Roman"/>
              </w:rPr>
              <w:t>2.</w:t>
            </w:r>
          </w:p>
        </w:tc>
        <w:tc>
          <w:tcPr>
            <w:tcW w:w="1869" w:type="dxa"/>
            <w:shd w:val="clear" w:color="auto" w:fill="auto"/>
          </w:tcPr>
          <w:p w14:paraId="49EEE9C7" w14:textId="6FEFCCF6" w:rsidR="004A3921" w:rsidRPr="00496B53" w:rsidRDefault="004A3921" w:rsidP="004A3921">
            <w:pPr>
              <w:pStyle w:val="a3"/>
              <w:spacing w:after="0" w:line="240" w:lineRule="auto"/>
              <w:ind w:left="0"/>
              <w:rPr>
                <w:rFonts w:ascii="Times New Roman" w:hAnsi="Times New Roman"/>
              </w:rPr>
            </w:pPr>
            <w:r w:rsidRPr="00496B53">
              <w:rPr>
                <w:rFonts w:ascii="Times New Roman" w:hAnsi="Times New Roman"/>
              </w:rPr>
              <w:t>В течение учебного года</w:t>
            </w:r>
          </w:p>
        </w:tc>
        <w:tc>
          <w:tcPr>
            <w:tcW w:w="5103" w:type="dxa"/>
            <w:shd w:val="clear" w:color="auto" w:fill="auto"/>
          </w:tcPr>
          <w:p w14:paraId="6D8B63F0" w14:textId="7F7E8DC5" w:rsidR="004A3921" w:rsidRPr="00496B53" w:rsidRDefault="004A3921" w:rsidP="004A3921">
            <w:pPr>
              <w:pStyle w:val="a3"/>
              <w:spacing w:after="0" w:line="240" w:lineRule="auto"/>
              <w:ind w:left="0"/>
              <w:rPr>
                <w:rFonts w:ascii="Times New Roman" w:hAnsi="Times New Roman"/>
              </w:rPr>
            </w:pPr>
            <w:r w:rsidRPr="00496B53">
              <w:rPr>
                <w:rFonts w:ascii="Times New Roman" w:hAnsi="Times New Roman"/>
              </w:rPr>
              <w:t xml:space="preserve">Проведение обучающих семинаров по наиболее сложным темам учебного предмета «Информатика» для школ с низкими образовательными результатами по итогам оценочных процедур 2022-2023 учебного года (ВИРО им. Н.Ф. </w:t>
            </w:r>
            <w:proofErr w:type="spellStart"/>
            <w:r w:rsidRPr="00496B53">
              <w:rPr>
                <w:rFonts w:ascii="Times New Roman" w:hAnsi="Times New Roman"/>
              </w:rPr>
              <w:t>Бунакова</w:t>
            </w:r>
            <w:proofErr w:type="spellEnd"/>
            <w:r w:rsidRPr="00496B53">
              <w:rPr>
                <w:rFonts w:ascii="Times New Roman" w:hAnsi="Times New Roman"/>
              </w:rPr>
              <w:t>)</w:t>
            </w:r>
          </w:p>
        </w:tc>
        <w:tc>
          <w:tcPr>
            <w:tcW w:w="1872" w:type="dxa"/>
          </w:tcPr>
          <w:p w14:paraId="1785D691" w14:textId="02FCD2DC" w:rsidR="004A3921" w:rsidRPr="00496B53" w:rsidRDefault="004A3921" w:rsidP="004A3921">
            <w:pPr>
              <w:pStyle w:val="a3"/>
              <w:spacing w:after="0" w:line="240" w:lineRule="auto"/>
              <w:ind w:left="0"/>
              <w:rPr>
                <w:rFonts w:ascii="Times New Roman" w:hAnsi="Times New Roman"/>
              </w:rPr>
            </w:pPr>
            <w:r w:rsidRPr="00496B53">
              <w:rPr>
                <w:rFonts w:ascii="Times New Roman" w:hAnsi="Times New Roman"/>
              </w:rPr>
              <w:t xml:space="preserve">учителя информатики школ с низкими образовательными результатами </w:t>
            </w:r>
          </w:p>
        </w:tc>
      </w:tr>
    </w:tbl>
    <w:p w14:paraId="2F5F655D" w14:textId="77777777" w:rsidR="004A3921" w:rsidRDefault="004A3921" w:rsidP="004A3921">
      <w:pPr>
        <w:pStyle w:val="3"/>
        <w:numPr>
          <w:ilvl w:val="0"/>
          <w:numId w:val="0"/>
        </w:numPr>
        <w:tabs>
          <w:tab w:val="left" w:pos="567"/>
        </w:tabs>
        <w:ind w:left="1224"/>
        <w:rPr>
          <w:rFonts w:ascii="Times New Roman" w:hAnsi="Times New Roman"/>
          <w:b w:val="0"/>
        </w:rPr>
      </w:pPr>
    </w:p>
    <w:p w14:paraId="76D4D81F" w14:textId="18D5621F" w:rsidR="00E67DE8" w:rsidRPr="00550D16" w:rsidRDefault="00E67DE8" w:rsidP="00BC108D">
      <w:pPr>
        <w:pStyle w:val="3"/>
        <w:numPr>
          <w:ilvl w:val="2"/>
          <w:numId w:val="7"/>
        </w:numPr>
        <w:tabs>
          <w:tab w:val="left" w:pos="567"/>
        </w:tabs>
        <w:rPr>
          <w:rFonts w:ascii="Times New Roman" w:hAnsi="Times New Roman"/>
          <w:b w:val="0"/>
        </w:rPr>
      </w:pPr>
      <w:r w:rsidRPr="00B171E8">
        <w:rPr>
          <w:rFonts w:ascii="Times New Roman" w:hAnsi="Times New Roman"/>
          <w:b w:val="0"/>
        </w:rPr>
        <w:t>Трансляция эффективных педагогических практик ОО с наиболе</w:t>
      </w:r>
      <w:r w:rsidRPr="00550D16">
        <w:rPr>
          <w:rFonts w:ascii="Times New Roman" w:hAnsi="Times New Roman"/>
          <w:b w:val="0"/>
        </w:rPr>
        <w:t xml:space="preserve">е высокими результатами ЕГЭ </w:t>
      </w:r>
      <w:r w:rsidR="00C70AE7">
        <w:rPr>
          <w:rFonts w:ascii="Times New Roman" w:hAnsi="Times New Roman"/>
          <w:b w:val="0"/>
        </w:rPr>
        <w:t>2023</w:t>
      </w:r>
      <w:r w:rsidRPr="00B171E8">
        <w:rPr>
          <w:rFonts w:ascii="Times New Roman" w:hAnsi="Times New Roman"/>
          <w:b w:val="0"/>
        </w:rPr>
        <w:t xml:space="preserve"> </w:t>
      </w:r>
      <w:r w:rsidRPr="00550D16">
        <w:rPr>
          <w:rFonts w:ascii="Times New Roman" w:hAnsi="Times New Roman"/>
          <w:b w:val="0"/>
        </w:rPr>
        <w:t>г.</w:t>
      </w:r>
    </w:p>
    <w:p w14:paraId="5E740796" w14:textId="77777777" w:rsidR="00E67DE8" w:rsidRDefault="00E67DE8" w:rsidP="00E67DE8">
      <w:pPr>
        <w:pStyle w:val="af7"/>
        <w:keepNext/>
      </w:pPr>
      <w:r>
        <w:t xml:space="preserve">Таблица </w:t>
      </w:r>
      <w:r w:rsidR="008F5534">
        <w:rPr>
          <w:noProof/>
        </w:rPr>
        <w:fldChar w:fldCharType="begin"/>
      </w:r>
      <w:r w:rsidR="008F5534">
        <w:rPr>
          <w:noProof/>
        </w:rPr>
        <w:instrText xml:space="preserve"> STYLEREF 1 \s </w:instrText>
      </w:r>
      <w:r w:rsidR="008F5534">
        <w:rPr>
          <w:noProof/>
        </w:rPr>
        <w:fldChar w:fldCharType="separate"/>
      </w:r>
      <w:r>
        <w:rPr>
          <w:noProof/>
        </w:rPr>
        <w:t>2</w:t>
      </w:r>
      <w:r w:rsidR="008F5534">
        <w:rPr>
          <w:noProof/>
        </w:rPr>
        <w:fldChar w:fldCharType="end"/>
      </w:r>
      <w:r>
        <w:noBreakHyphen/>
      </w:r>
      <w:r w:rsidR="008F5534">
        <w:rPr>
          <w:noProof/>
        </w:rPr>
        <w:fldChar w:fldCharType="begin"/>
      </w:r>
      <w:r w:rsidR="008F5534">
        <w:rPr>
          <w:noProof/>
        </w:rPr>
        <w:instrText xml:space="preserve"> SEQ Таблица \* ARABIC \s 1 </w:instrText>
      </w:r>
      <w:r w:rsidR="008F5534">
        <w:rPr>
          <w:noProof/>
        </w:rPr>
        <w:fldChar w:fldCharType="separate"/>
      </w:r>
      <w:r>
        <w:rPr>
          <w:noProof/>
        </w:rPr>
        <w:t>1</w:t>
      </w:r>
      <w:r w:rsidR="008F5534">
        <w:rPr>
          <w:noProof/>
        </w:rPr>
        <w:fldChar w:fldCharType="end"/>
      </w:r>
      <w:r w:rsidR="007743EF">
        <w:t>6</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812"/>
        <w:gridCol w:w="6975"/>
      </w:tblGrid>
      <w:tr w:rsidR="00E67DE8" w:rsidRPr="006020BB" w14:paraId="4EE4A81E" w14:textId="77777777" w:rsidTr="000C01FE">
        <w:tc>
          <w:tcPr>
            <w:tcW w:w="598" w:type="dxa"/>
            <w:shd w:val="clear" w:color="auto" w:fill="auto"/>
          </w:tcPr>
          <w:p w14:paraId="2453ECAC" w14:textId="389B2E93"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r w:rsidR="000C01FE">
              <w:rPr>
                <w:rFonts w:ascii="Times New Roman" w:hAnsi="Times New Roman"/>
                <w:sz w:val="20"/>
                <w:szCs w:val="24"/>
              </w:rPr>
              <w:t xml:space="preserve"> п/п</w:t>
            </w:r>
          </w:p>
        </w:tc>
        <w:tc>
          <w:tcPr>
            <w:tcW w:w="1812" w:type="dxa"/>
            <w:shd w:val="clear" w:color="auto" w:fill="auto"/>
          </w:tcPr>
          <w:p w14:paraId="42AB3A88"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3DF14827"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6975" w:type="dxa"/>
            <w:shd w:val="clear" w:color="auto" w:fill="auto"/>
          </w:tcPr>
          <w:p w14:paraId="6C69C45A"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309E95C6" w14:textId="77777777" w:rsidR="00E67DE8" w:rsidRPr="006020BB" w:rsidRDefault="00E67DE8" w:rsidP="009522C8">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формат, тему и организацию, которая планирует проведение мероприятия)</w:t>
            </w:r>
          </w:p>
        </w:tc>
      </w:tr>
      <w:tr w:rsidR="004A3921" w:rsidRPr="006020BB" w14:paraId="3288DD2C" w14:textId="77777777" w:rsidTr="000C01FE">
        <w:tc>
          <w:tcPr>
            <w:tcW w:w="598" w:type="dxa"/>
            <w:shd w:val="clear" w:color="auto" w:fill="auto"/>
          </w:tcPr>
          <w:p w14:paraId="351262E9" w14:textId="2900404C" w:rsidR="004A3921" w:rsidRPr="00496B53" w:rsidRDefault="004A3921" w:rsidP="004A3921">
            <w:pPr>
              <w:pStyle w:val="a3"/>
              <w:spacing w:after="0" w:line="240" w:lineRule="auto"/>
              <w:ind w:left="0"/>
              <w:jc w:val="center"/>
              <w:rPr>
                <w:rFonts w:ascii="Times New Roman" w:hAnsi="Times New Roman"/>
              </w:rPr>
            </w:pPr>
            <w:r w:rsidRPr="00496B53">
              <w:rPr>
                <w:rFonts w:ascii="Times New Roman" w:hAnsi="Times New Roman"/>
              </w:rPr>
              <w:t>1.</w:t>
            </w:r>
          </w:p>
        </w:tc>
        <w:tc>
          <w:tcPr>
            <w:tcW w:w="1812" w:type="dxa"/>
            <w:shd w:val="clear" w:color="auto" w:fill="auto"/>
          </w:tcPr>
          <w:p w14:paraId="1D696095" w14:textId="09AF7BA7" w:rsidR="004A3921" w:rsidRPr="00496B53" w:rsidRDefault="004A3921" w:rsidP="004A3921">
            <w:pPr>
              <w:pStyle w:val="a3"/>
              <w:spacing w:after="0" w:line="240" w:lineRule="auto"/>
              <w:ind w:left="0"/>
              <w:rPr>
                <w:rFonts w:ascii="Times New Roman" w:hAnsi="Times New Roman"/>
              </w:rPr>
            </w:pPr>
            <w:r w:rsidRPr="00496B53">
              <w:rPr>
                <w:rFonts w:ascii="Times New Roman" w:hAnsi="Times New Roman"/>
              </w:rPr>
              <w:t>В течение учебного года</w:t>
            </w:r>
          </w:p>
        </w:tc>
        <w:tc>
          <w:tcPr>
            <w:tcW w:w="6975" w:type="dxa"/>
            <w:shd w:val="clear" w:color="auto" w:fill="auto"/>
          </w:tcPr>
          <w:p w14:paraId="6EAB0918" w14:textId="2CC434B5" w:rsidR="004A3921" w:rsidRPr="00496B53" w:rsidRDefault="004A3921" w:rsidP="006B7280">
            <w:pPr>
              <w:pStyle w:val="a3"/>
              <w:spacing w:after="0" w:line="240" w:lineRule="auto"/>
              <w:ind w:left="0"/>
              <w:rPr>
                <w:rFonts w:ascii="Times New Roman" w:hAnsi="Times New Roman"/>
              </w:rPr>
            </w:pPr>
            <w:r w:rsidRPr="00496B53">
              <w:rPr>
                <w:rFonts w:ascii="Times New Roman" w:hAnsi="Times New Roman"/>
              </w:rPr>
              <w:t>КПК с привлечением учителей ОО, ученики которых показали высокие результаты по итогам ЕГЭ-202</w:t>
            </w:r>
            <w:r w:rsidR="006B7280" w:rsidRPr="00496B53">
              <w:rPr>
                <w:rFonts w:ascii="Times New Roman" w:hAnsi="Times New Roman"/>
              </w:rPr>
              <w:t>3</w:t>
            </w:r>
            <w:r w:rsidRPr="00496B53">
              <w:rPr>
                <w:rFonts w:ascii="Times New Roman" w:hAnsi="Times New Roman"/>
              </w:rPr>
              <w:t xml:space="preserve"> по информатике и ИКТ (МБОУ «</w:t>
            </w:r>
            <w:r w:rsidR="006B7280" w:rsidRPr="00496B53">
              <w:rPr>
                <w:rFonts w:ascii="Times New Roman" w:hAnsi="Times New Roman"/>
              </w:rPr>
              <w:t>УВК № 1</w:t>
            </w:r>
            <w:r w:rsidRPr="00496B53">
              <w:rPr>
                <w:rFonts w:ascii="Times New Roman" w:hAnsi="Times New Roman"/>
              </w:rPr>
              <w:t xml:space="preserve">» </w:t>
            </w:r>
            <w:proofErr w:type="spellStart"/>
            <w:r w:rsidRPr="00496B53">
              <w:rPr>
                <w:rFonts w:ascii="Times New Roman" w:hAnsi="Times New Roman"/>
              </w:rPr>
              <w:t>г.о.г</w:t>
            </w:r>
            <w:proofErr w:type="spellEnd"/>
            <w:r w:rsidRPr="00496B53">
              <w:rPr>
                <w:rFonts w:ascii="Times New Roman" w:hAnsi="Times New Roman"/>
              </w:rPr>
              <w:t xml:space="preserve">. Воронеж, МБОУ СОШ № 38 с УИОП им. Е. А. Болховитинова </w:t>
            </w:r>
            <w:proofErr w:type="spellStart"/>
            <w:r w:rsidRPr="00496B53">
              <w:rPr>
                <w:rFonts w:ascii="Times New Roman" w:hAnsi="Times New Roman"/>
              </w:rPr>
              <w:t>г.о.г</w:t>
            </w:r>
            <w:proofErr w:type="spellEnd"/>
            <w:r w:rsidRPr="00496B53">
              <w:rPr>
                <w:rFonts w:ascii="Times New Roman" w:hAnsi="Times New Roman"/>
              </w:rPr>
              <w:t xml:space="preserve">. Воронеж, МБОУ лицей «УВК им. А.П. Киселева» </w:t>
            </w:r>
            <w:proofErr w:type="spellStart"/>
            <w:r w:rsidRPr="00496B53">
              <w:rPr>
                <w:rFonts w:ascii="Times New Roman" w:hAnsi="Times New Roman"/>
              </w:rPr>
              <w:t>г.о.г</w:t>
            </w:r>
            <w:proofErr w:type="spellEnd"/>
            <w:r w:rsidRPr="00496B53">
              <w:rPr>
                <w:rFonts w:ascii="Times New Roman" w:hAnsi="Times New Roman"/>
              </w:rPr>
              <w:t xml:space="preserve">. Воронеж, МБОУ </w:t>
            </w:r>
            <w:r w:rsidR="006B7280" w:rsidRPr="00496B53">
              <w:rPr>
                <w:rFonts w:ascii="Times New Roman" w:hAnsi="Times New Roman"/>
              </w:rPr>
              <w:t>лицей № 1</w:t>
            </w:r>
            <w:r w:rsidRPr="00496B53">
              <w:rPr>
                <w:rFonts w:ascii="Times New Roman" w:hAnsi="Times New Roman"/>
              </w:rPr>
              <w:t xml:space="preserve"> </w:t>
            </w:r>
            <w:proofErr w:type="spellStart"/>
            <w:r w:rsidRPr="00496B53">
              <w:rPr>
                <w:rFonts w:ascii="Times New Roman" w:hAnsi="Times New Roman"/>
              </w:rPr>
              <w:t>г.о.г</w:t>
            </w:r>
            <w:proofErr w:type="spellEnd"/>
            <w:r w:rsidRPr="00496B53">
              <w:rPr>
                <w:rFonts w:ascii="Times New Roman" w:hAnsi="Times New Roman"/>
              </w:rPr>
              <w:t xml:space="preserve">. Воронеж, МБОУ гимназия им. академика Н.Г. Басова при ВГУ </w:t>
            </w:r>
            <w:proofErr w:type="spellStart"/>
            <w:r w:rsidRPr="00496B53">
              <w:rPr>
                <w:rFonts w:ascii="Times New Roman" w:hAnsi="Times New Roman"/>
              </w:rPr>
              <w:t>г.о.г</w:t>
            </w:r>
            <w:proofErr w:type="spellEnd"/>
            <w:r w:rsidRPr="00496B53">
              <w:rPr>
                <w:rFonts w:ascii="Times New Roman" w:hAnsi="Times New Roman"/>
              </w:rPr>
              <w:t xml:space="preserve">. Воронеж, МБОУ лицей № </w:t>
            </w:r>
            <w:r w:rsidR="006B7280" w:rsidRPr="00496B53">
              <w:rPr>
                <w:rFonts w:ascii="Times New Roman" w:hAnsi="Times New Roman"/>
              </w:rPr>
              <w:t>7</w:t>
            </w:r>
            <w:r w:rsidRPr="00496B53">
              <w:rPr>
                <w:rFonts w:ascii="Times New Roman" w:hAnsi="Times New Roman"/>
              </w:rPr>
              <w:t xml:space="preserve"> </w:t>
            </w:r>
            <w:proofErr w:type="spellStart"/>
            <w:r w:rsidRPr="00496B53">
              <w:rPr>
                <w:rFonts w:ascii="Times New Roman" w:hAnsi="Times New Roman"/>
              </w:rPr>
              <w:t>г.о.г</w:t>
            </w:r>
            <w:proofErr w:type="spellEnd"/>
            <w:r w:rsidRPr="00496B53">
              <w:rPr>
                <w:rFonts w:ascii="Times New Roman" w:hAnsi="Times New Roman"/>
              </w:rPr>
              <w:t xml:space="preserve">. Воронеж, МБОУ </w:t>
            </w:r>
            <w:r w:rsidR="006B7280" w:rsidRPr="00496B53">
              <w:rPr>
                <w:rFonts w:ascii="Times New Roman" w:hAnsi="Times New Roman"/>
              </w:rPr>
              <w:t>лицей № 5</w:t>
            </w:r>
            <w:r w:rsidRPr="00496B53">
              <w:rPr>
                <w:rFonts w:ascii="Times New Roman" w:hAnsi="Times New Roman"/>
              </w:rPr>
              <w:t xml:space="preserve"> </w:t>
            </w:r>
            <w:proofErr w:type="spellStart"/>
            <w:r w:rsidRPr="00496B53">
              <w:rPr>
                <w:rFonts w:ascii="Times New Roman" w:hAnsi="Times New Roman"/>
              </w:rPr>
              <w:t>г.о.г</w:t>
            </w:r>
            <w:proofErr w:type="spellEnd"/>
            <w:r w:rsidRPr="00496B53">
              <w:rPr>
                <w:rFonts w:ascii="Times New Roman" w:hAnsi="Times New Roman"/>
              </w:rPr>
              <w:t>. Воронеж</w:t>
            </w:r>
            <w:r w:rsidR="006B7280" w:rsidRPr="00496B53">
              <w:rPr>
                <w:rFonts w:ascii="Times New Roman" w:hAnsi="Times New Roman"/>
              </w:rPr>
              <w:t xml:space="preserve">, МБОУ гимназия № 9 </w:t>
            </w:r>
            <w:proofErr w:type="spellStart"/>
            <w:r w:rsidR="006B7280" w:rsidRPr="00496B53">
              <w:rPr>
                <w:rFonts w:ascii="Times New Roman" w:hAnsi="Times New Roman"/>
              </w:rPr>
              <w:t>г.о.г</w:t>
            </w:r>
            <w:proofErr w:type="spellEnd"/>
            <w:r w:rsidR="006B7280" w:rsidRPr="00496B53">
              <w:rPr>
                <w:rFonts w:ascii="Times New Roman" w:hAnsi="Times New Roman"/>
              </w:rPr>
              <w:t>. Воронеж, МБОУ Павловская СОШ с УИОП Павловского муниципального района Воронежской области</w:t>
            </w:r>
            <w:r w:rsidRPr="00496B53">
              <w:rPr>
                <w:rFonts w:ascii="Times New Roman" w:hAnsi="Times New Roman"/>
              </w:rPr>
              <w:t>) (</w:t>
            </w:r>
            <w:r w:rsidR="006B7280" w:rsidRPr="00496B53">
              <w:rPr>
                <w:rFonts w:ascii="Times New Roman" w:hAnsi="Times New Roman"/>
              </w:rPr>
              <w:t xml:space="preserve">ВИРО им. Н.Ф. </w:t>
            </w:r>
            <w:proofErr w:type="spellStart"/>
            <w:r w:rsidR="006B7280" w:rsidRPr="00496B53">
              <w:rPr>
                <w:rFonts w:ascii="Times New Roman" w:hAnsi="Times New Roman"/>
              </w:rPr>
              <w:t>Бунакова</w:t>
            </w:r>
            <w:proofErr w:type="spellEnd"/>
            <w:r w:rsidRPr="00496B53">
              <w:rPr>
                <w:rFonts w:ascii="Times New Roman" w:hAnsi="Times New Roman"/>
              </w:rPr>
              <w:t>)</w:t>
            </w:r>
          </w:p>
        </w:tc>
      </w:tr>
      <w:tr w:rsidR="004A3921" w:rsidRPr="006020BB" w14:paraId="12CAADD0" w14:textId="77777777" w:rsidTr="000C01FE">
        <w:tc>
          <w:tcPr>
            <w:tcW w:w="598" w:type="dxa"/>
            <w:shd w:val="clear" w:color="auto" w:fill="auto"/>
          </w:tcPr>
          <w:p w14:paraId="62875237" w14:textId="047ACA40" w:rsidR="004A3921" w:rsidRPr="00496B53" w:rsidRDefault="004A3921" w:rsidP="004A3921">
            <w:pPr>
              <w:pStyle w:val="a3"/>
              <w:spacing w:after="0" w:line="240" w:lineRule="auto"/>
              <w:ind w:left="0"/>
              <w:jc w:val="center"/>
              <w:rPr>
                <w:rFonts w:ascii="Times New Roman" w:hAnsi="Times New Roman"/>
              </w:rPr>
            </w:pPr>
            <w:r w:rsidRPr="00496B53">
              <w:rPr>
                <w:rFonts w:ascii="Times New Roman" w:hAnsi="Times New Roman"/>
              </w:rPr>
              <w:t>2.</w:t>
            </w:r>
          </w:p>
        </w:tc>
        <w:tc>
          <w:tcPr>
            <w:tcW w:w="1812" w:type="dxa"/>
            <w:shd w:val="clear" w:color="auto" w:fill="auto"/>
          </w:tcPr>
          <w:p w14:paraId="7C69F0EA" w14:textId="75ADA9E0" w:rsidR="004A3921" w:rsidRPr="00496B53" w:rsidRDefault="004A3921" w:rsidP="004A3921">
            <w:pPr>
              <w:pStyle w:val="a3"/>
              <w:spacing w:after="0" w:line="240" w:lineRule="auto"/>
              <w:ind w:left="0"/>
              <w:rPr>
                <w:rFonts w:ascii="Times New Roman" w:hAnsi="Times New Roman"/>
              </w:rPr>
            </w:pPr>
            <w:r w:rsidRPr="00496B53">
              <w:rPr>
                <w:rFonts w:ascii="Times New Roman" w:hAnsi="Times New Roman"/>
              </w:rPr>
              <w:t>В течение учебного года</w:t>
            </w:r>
          </w:p>
        </w:tc>
        <w:tc>
          <w:tcPr>
            <w:tcW w:w="6975" w:type="dxa"/>
            <w:shd w:val="clear" w:color="auto" w:fill="auto"/>
          </w:tcPr>
          <w:p w14:paraId="074C3CF1" w14:textId="757074A1" w:rsidR="004A3921" w:rsidRPr="00496B53" w:rsidRDefault="004A3921" w:rsidP="006B7280">
            <w:pPr>
              <w:pStyle w:val="a3"/>
              <w:spacing w:after="0" w:line="240" w:lineRule="auto"/>
              <w:ind w:left="0"/>
              <w:rPr>
                <w:rFonts w:ascii="Times New Roman" w:hAnsi="Times New Roman"/>
              </w:rPr>
            </w:pPr>
            <w:r w:rsidRPr="00496B53">
              <w:rPr>
                <w:rFonts w:ascii="Times New Roman" w:hAnsi="Times New Roman"/>
              </w:rPr>
              <w:t>Мастер-классы ведущих педагогов, ученики которых показали высокие результаты по итогам ЕГЭ-202</w:t>
            </w:r>
            <w:r w:rsidR="006B7280" w:rsidRPr="00496B53">
              <w:rPr>
                <w:rFonts w:ascii="Times New Roman" w:hAnsi="Times New Roman"/>
              </w:rPr>
              <w:t>3</w:t>
            </w:r>
            <w:r w:rsidRPr="00496B53">
              <w:rPr>
                <w:rFonts w:ascii="Times New Roman" w:hAnsi="Times New Roman"/>
              </w:rPr>
              <w:t xml:space="preserve"> по информатике и ИКТ, в рамках конференций и методических семинаров по направлению подготовки обучающихся к ЕГЭ по информатике (</w:t>
            </w:r>
            <w:r w:rsidR="006B7280" w:rsidRPr="00496B53">
              <w:rPr>
                <w:rFonts w:ascii="Times New Roman" w:hAnsi="Times New Roman"/>
              </w:rPr>
              <w:t xml:space="preserve">ВИРО им. Н.Ф. </w:t>
            </w:r>
            <w:proofErr w:type="spellStart"/>
            <w:r w:rsidR="006B7280" w:rsidRPr="00496B53">
              <w:rPr>
                <w:rFonts w:ascii="Times New Roman" w:hAnsi="Times New Roman"/>
              </w:rPr>
              <w:t>Бунакова</w:t>
            </w:r>
            <w:proofErr w:type="spellEnd"/>
            <w:r w:rsidRPr="00496B53">
              <w:rPr>
                <w:rFonts w:ascii="Times New Roman" w:hAnsi="Times New Roman"/>
              </w:rPr>
              <w:t>)</w:t>
            </w:r>
          </w:p>
        </w:tc>
      </w:tr>
    </w:tbl>
    <w:p w14:paraId="76BB5225" w14:textId="77777777" w:rsidR="006B7280" w:rsidRDefault="006B7280" w:rsidP="006B7280">
      <w:pPr>
        <w:pStyle w:val="3"/>
        <w:numPr>
          <w:ilvl w:val="0"/>
          <w:numId w:val="0"/>
        </w:numPr>
        <w:tabs>
          <w:tab w:val="left" w:pos="567"/>
        </w:tabs>
        <w:ind w:left="1224"/>
        <w:rPr>
          <w:rFonts w:ascii="Times New Roman" w:hAnsi="Times New Roman"/>
          <w:b w:val="0"/>
        </w:rPr>
      </w:pPr>
    </w:p>
    <w:p w14:paraId="4799B9C6" w14:textId="6DB5EEFB" w:rsidR="005060D9" w:rsidRDefault="005060D9" w:rsidP="00BC108D">
      <w:pPr>
        <w:pStyle w:val="3"/>
        <w:numPr>
          <w:ilvl w:val="2"/>
          <w:numId w:val="7"/>
        </w:numPr>
        <w:tabs>
          <w:tab w:val="left" w:pos="567"/>
        </w:tabs>
        <w:rPr>
          <w:rFonts w:ascii="Times New Roman" w:hAnsi="Times New Roman"/>
          <w:b w:val="0"/>
        </w:rPr>
      </w:pPr>
      <w:r w:rsidRPr="00B171E8">
        <w:rPr>
          <w:rFonts w:ascii="Times New Roman" w:hAnsi="Times New Roman"/>
          <w:b w:val="0"/>
        </w:rPr>
        <w:t xml:space="preserve">Планируемые корректирующие диагностические работы </w:t>
      </w:r>
      <w:r w:rsidR="00B96BCB" w:rsidRPr="00B171E8">
        <w:rPr>
          <w:rFonts w:ascii="Times New Roman" w:hAnsi="Times New Roman"/>
          <w:b w:val="0"/>
        </w:rPr>
        <w:t xml:space="preserve">с учетом </w:t>
      </w:r>
      <w:r w:rsidRPr="00550D16">
        <w:rPr>
          <w:rFonts w:ascii="Times New Roman" w:hAnsi="Times New Roman"/>
          <w:b w:val="0"/>
        </w:rPr>
        <w:t>результат</w:t>
      </w:r>
      <w:r w:rsidR="00B96BCB" w:rsidRPr="00550D16">
        <w:rPr>
          <w:rFonts w:ascii="Times New Roman" w:hAnsi="Times New Roman"/>
          <w:b w:val="0"/>
        </w:rPr>
        <w:t>ов</w:t>
      </w:r>
      <w:r w:rsidRPr="00550D16">
        <w:rPr>
          <w:rFonts w:ascii="Times New Roman" w:hAnsi="Times New Roman"/>
          <w:b w:val="0"/>
        </w:rPr>
        <w:t xml:space="preserve"> ЕГЭ </w:t>
      </w:r>
      <w:r w:rsidR="00C70AE7">
        <w:rPr>
          <w:rFonts w:ascii="Times New Roman" w:hAnsi="Times New Roman"/>
          <w:b w:val="0"/>
        </w:rPr>
        <w:t>2023</w:t>
      </w:r>
      <w:r w:rsidR="009B696D" w:rsidRPr="00B171E8">
        <w:rPr>
          <w:rFonts w:ascii="Times New Roman" w:hAnsi="Times New Roman"/>
          <w:b w:val="0"/>
        </w:rPr>
        <w:t> </w:t>
      </w:r>
      <w:r w:rsidRPr="00B171E8">
        <w:rPr>
          <w:rFonts w:ascii="Times New Roman" w:hAnsi="Times New Roman"/>
          <w:b w:val="0"/>
        </w:rPr>
        <w:t>г.</w:t>
      </w:r>
    </w:p>
    <w:p w14:paraId="0B4B4922" w14:textId="77777777" w:rsidR="006B7280" w:rsidRDefault="006B7280" w:rsidP="006B7280">
      <w:pPr>
        <w:rPr>
          <w:lang w:val="x-none"/>
        </w:rPr>
      </w:pPr>
    </w:p>
    <w:p w14:paraId="7D9D5ED7" w14:textId="77777777" w:rsidR="006B7280" w:rsidRDefault="006B7280" w:rsidP="006B7280">
      <w:pPr>
        <w:ind w:firstLine="567"/>
        <w:jc w:val="both"/>
        <w:rPr>
          <w:sz w:val="28"/>
          <w:szCs w:val="28"/>
        </w:rPr>
      </w:pPr>
      <w:r w:rsidRPr="00EA7658">
        <w:rPr>
          <w:sz w:val="28"/>
          <w:szCs w:val="28"/>
        </w:rPr>
        <w:t xml:space="preserve">Диагностические работы (по итогам курсовой подготовки по программам ДПО) по оценке уровня </w:t>
      </w:r>
      <w:proofErr w:type="spellStart"/>
      <w:r w:rsidRPr="00EA7658">
        <w:rPr>
          <w:sz w:val="28"/>
          <w:szCs w:val="28"/>
        </w:rPr>
        <w:t>сформированности</w:t>
      </w:r>
      <w:proofErr w:type="spellEnd"/>
      <w:r w:rsidRPr="00EA7658">
        <w:rPr>
          <w:sz w:val="28"/>
          <w:szCs w:val="28"/>
        </w:rPr>
        <w:t xml:space="preserve"> планируемых результатов у учителей </w:t>
      </w:r>
      <w:r>
        <w:rPr>
          <w:sz w:val="28"/>
          <w:szCs w:val="28"/>
        </w:rPr>
        <w:t>информатики и ИКТ н</w:t>
      </w:r>
      <w:r w:rsidRPr="00EA7658">
        <w:rPr>
          <w:sz w:val="28"/>
          <w:szCs w:val="28"/>
        </w:rPr>
        <w:t>а основе использования тестовых материалов ФИПИ</w:t>
      </w:r>
      <w:r>
        <w:rPr>
          <w:sz w:val="28"/>
          <w:szCs w:val="28"/>
        </w:rPr>
        <w:t xml:space="preserve"> </w:t>
      </w:r>
      <w:r w:rsidRPr="00EA06CD">
        <w:rPr>
          <w:sz w:val="28"/>
          <w:szCs w:val="28"/>
        </w:rPr>
        <w:t>(</w:t>
      </w:r>
      <w:r>
        <w:rPr>
          <w:sz w:val="28"/>
          <w:szCs w:val="28"/>
        </w:rPr>
        <w:t xml:space="preserve">ВИРО им. Н.Ф. </w:t>
      </w:r>
      <w:proofErr w:type="spellStart"/>
      <w:r>
        <w:rPr>
          <w:sz w:val="28"/>
          <w:szCs w:val="28"/>
        </w:rPr>
        <w:t>Бунакова</w:t>
      </w:r>
      <w:proofErr w:type="spellEnd"/>
      <w:r w:rsidRPr="00EA06CD">
        <w:rPr>
          <w:sz w:val="28"/>
          <w:szCs w:val="28"/>
        </w:rPr>
        <w:t>).</w:t>
      </w:r>
    </w:p>
    <w:p w14:paraId="62416235" w14:textId="77777777" w:rsidR="006B7280" w:rsidRPr="006B7280" w:rsidRDefault="006B7280" w:rsidP="006B7280"/>
    <w:p w14:paraId="07093914" w14:textId="5E8956F1" w:rsidR="007C2F63" w:rsidRPr="000C01FE" w:rsidRDefault="007C2F63" w:rsidP="000C01FE">
      <w:pPr>
        <w:pStyle w:val="3"/>
        <w:numPr>
          <w:ilvl w:val="2"/>
          <w:numId w:val="7"/>
        </w:numPr>
        <w:tabs>
          <w:tab w:val="left" w:pos="567"/>
        </w:tabs>
        <w:rPr>
          <w:rFonts w:ascii="Times New Roman" w:hAnsi="Times New Roman"/>
          <w:b w:val="0"/>
        </w:rPr>
      </w:pPr>
      <w:r w:rsidRPr="000C01FE">
        <w:rPr>
          <w:rFonts w:ascii="Times New Roman" w:hAnsi="Times New Roman"/>
          <w:b w:val="0"/>
        </w:rPr>
        <w:t>Работа по другим направлениям</w:t>
      </w:r>
    </w:p>
    <w:p w14:paraId="07DF56F6" w14:textId="77777777" w:rsidR="009E769C" w:rsidRDefault="009E769C" w:rsidP="007373EC">
      <w:pPr>
        <w:rPr>
          <w:i/>
          <w:iCs/>
        </w:rPr>
      </w:pPr>
    </w:p>
    <w:p w14:paraId="729D6BC9" w14:textId="264C5B91" w:rsidR="006B7280" w:rsidRPr="0045782B" w:rsidRDefault="006B7280" w:rsidP="006B7280">
      <w:pPr>
        <w:ind w:firstLine="709"/>
        <w:jc w:val="both"/>
        <w:rPr>
          <w:rFonts w:eastAsia="Times New Roman"/>
          <w:color w:val="000000"/>
          <w:sz w:val="28"/>
          <w:szCs w:val="28"/>
        </w:rPr>
      </w:pPr>
      <w:r w:rsidRPr="00C96CEF">
        <w:rPr>
          <w:rFonts w:eastAsia="Times New Roman"/>
          <w:color w:val="000000"/>
          <w:sz w:val="28"/>
          <w:szCs w:val="28"/>
        </w:rPr>
        <w:t xml:space="preserve">Серия </w:t>
      </w:r>
      <w:proofErr w:type="spellStart"/>
      <w:r w:rsidRPr="00C96CEF">
        <w:rPr>
          <w:rFonts w:eastAsia="Times New Roman"/>
          <w:color w:val="000000"/>
          <w:sz w:val="28"/>
          <w:szCs w:val="28"/>
        </w:rPr>
        <w:t>вебинаров</w:t>
      </w:r>
      <w:proofErr w:type="spellEnd"/>
      <w:r w:rsidRPr="00C96CEF">
        <w:rPr>
          <w:rFonts w:eastAsia="Times New Roman"/>
          <w:color w:val="000000"/>
          <w:sz w:val="28"/>
          <w:szCs w:val="28"/>
        </w:rPr>
        <w:t xml:space="preserve"> для школьников по наиболее сложным темам учебного предмета «</w:t>
      </w:r>
      <w:r>
        <w:rPr>
          <w:rFonts w:eastAsia="Times New Roman"/>
          <w:color w:val="000000"/>
          <w:sz w:val="28"/>
          <w:szCs w:val="28"/>
        </w:rPr>
        <w:t>Информатика и ИКТ</w:t>
      </w:r>
      <w:r w:rsidRPr="00C96CEF">
        <w:rPr>
          <w:rFonts w:eastAsia="Times New Roman"/>
          <w:color w:val="000000"/>
          <w:sz w:val="28"/>
          <w:szCs w:val="28"/>
        </w:rPr>
        <w:t>» (</w:t>
      </w:r>
      <w:r w:rsidRPr="0045782B">
        <w:rPr>
          <w:rFonts w:eastAsia="Times New Roman"/>
          <w:color w:val="000000"/>
          <w:sz w:val="28"/>
          <w:szCs w:val="28"/>
        </w:rPr>
        <w:t>ГАНОУ ВО «Региональный центр «Орион»</w:t>
      </w:r>
      <w:r w:rsidRPr="00C96CEF">
        <w:rPr>
          <w:rFonts w:eastAsia="Times New Roman"/>
          <w:color w:val="000000"/>
          <w:sz w:val="28"/>
          <w:szCs w:val="28"/>
        </w:rPr>
        <w:t>)</w:t>
      </w:r>
      <w:r>
        <w:rPr>
          <w:rFonts w:eastAsia="Times New Roman"/>
          <w:color w:val="000000"/>
          <w:sz w:val="28"/>
          <w:szCs w:val="28"/>
        </w:rPr>
        <w:t>.</w:t>
      </w:r>
    </w:p>
    <w:p w14:paraId="5B3E8573" w14:textId="77777777" w:rsidR="00D87160" w:rsidRDefault="00D87160" w:rsidP="001B6E1C">
      <w:pPr>
        <w:spacing w:line="360" w:lineRule="auto"/>
      </w:pPr>
    </w:p>
    <w:p w14:paraId="55314BE6" w14:textId="7EE8AE32" w:rsidR="00CF6F72" w:rsidRDefault="00CF6F72" w:rsidP="001B6E1C">
      <w:pPr>
        <w:spacing w:line="360" w:lineRule="auto"/>
      </w:pPr>
      <w:r>
        <w:br w:type="page"/>
      </w:r>
    </w:p>
    <w:p w14:paraId="3F6FBCAF" w14:textId="77777777" w:rsidR="006B7280" w:rsidRDefault="006B7280" w:rsidP="001B6E1C">
      <w:pPr>
        <w:spacing w:line="360" w:lineRule="auto"/>
      </w:pPr>
      <w:bookmarkStart w:id="7" w:name="_GoBack"/>
      <w:bookmarkEnd w:id="7"/>
    </w:p>
    <w:p w14:paraId="1F07FCDD" w14:textId="637819DB" w:rsidR="00906841" w:rsidRPr="00BC36E4" w:rsidRDefault="008C35ED" w:rsidP="001B6E1C">
      <w:pPr>
        <w:spacing w:line="360" w:lineRule="auto"/>
        <w:rPr>
          <w:b/>
        </w:rPr>
      </w:pPr>
      <w:r w:rsidRPr="00580ED1">
        <w:t>СОСТАВИТЕЛИ ОТЧЕТА</w:t>
      </w:r>
      <w:r w:rsidR="001B6E1C">
        <w:t xml:space="preserve"> по учебному предмету:</w:t>
      </w:r>
      <w:r w:rsidR="00BC36E4">
        <w:t xml:space="preserve"> </w:t>
      </w:r>
      <w:r w:rsidR="00BC36E4" w:rsidRPr="00BC36E4">
        <w:rPr>
          <w:b/>
        </w:rPr>
        <w:t>Информатика и ИКТ</w:t>
      </w:r>
    </w:p>
    <w:p w14:paraId="4A92CC92" w14:textId="77777777" w:rsidR="001B6E1C" w:rsidRPr="00D54382" w:rsidRDefault="001B6E1C" w:rsidP="001B6E1C">
      <w:pPr>
        <w:jc w:val="both"/>
        <w:rPr>
          <w:i/>
          <w:iCs/>
        </w:rPr>
      </w:pPr>
      <w:r w:rsidRPr="00D54382">
        <w:rPr>
          <w:i/>
          <w:iCs/>
        </w:rPr>
        <w:t>Ответственный специалист, выполнявший анализ результатов ЕГЭ по учебному предмету</w:t>
      </w:r>
    </w:p>
    <w:p w14:paraId="09E1C375" w14:textId="77777777" w:rsidR="001B6E1C" w:rsidRDefault="001B6E1C" w:rsidP="001B6E1C"/>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500"/>
      </w:tblGrid>
      <w:tr w:rsidR="001B6E1C" w:rsidRPr="00D54382" w14:paraId="6EE25E96" w14:textId="77777777" w:rsidTr="001B6E1C">
        <w:trPr>
          <w:trHeight w:val="1589"/>
        </w:trPr>
        <w:tc>
          <w:tcPr>
            <w:tcW w:w="3027" w:type="dxa"/>
            <w:vAlign w:val="center"/>
          </w:tcPr>
          <w:p w14:paraId="7E77B3D3" w14:textId="44B48B13" w:rsidR="001B6E1C" w:rsidRPr="00D54382" w:rsidRDefault="001B6E1C" w:rsidP="001B6E1C">
            <w:r w:rsidRPr="00D54382">
              <w:rPr>
                <w:i/>
                <w:iCs/>
              </w:rPr>
              <w:t>Фамилия, имя, отчество</w:t>
            </w:r>
          </w:p>
        </w:tc>
        <w:tc>
          <w:tcPr>
            <w:tcW w:w="6500" w:type="dxa"/>
            <w:shd w:val="clear" w:color="auto" w:fill="auto"/>
            <w:vAlign w:val="center"/>
          </w:tcPr>
          <w:p w14:paraId="02AC33C1" w14:textId="0FB1FA8A" w:rsidR="001B6E1C" w:rsidRPr="008718AA" w:rsidRDefault="001B6E1C" w:rsidP="00E4434B">
            <w:pPr>
              <w:jc w:val="both"/>
              <w:rPr>
                <w:i/>
                <w:iCs/>
              </w:rPr>
            </w:pPr>
            <w:r w:rsidRPr="00D54382">
              <w:rPr>
                <w:i/>
                <w:iCs/>
              </w:rPr>
              <w:t>Место работы, должность, ученая степень, ученое звание, принадлежность специалиста</w:t>
            </w:r>
            <w:r w:rsidR="00E4434B">
              <w:rPr>
                <w:i/>
                <w:iCs/>
              </w:rPr>
              <w:t xml:space="preserve"> (к</w:t>
            </w:r>
            <w:r w:rsidRPr="008718AA">
              <w:rPr>
                <w:i/>
                <w:iCs/>
              </w:rPr>
              <w:t xml:space="preserve"> региональным организациям развития образования,</w:t>
            </w:r>
            <w:r w:rsidR="00E4434B">
              <w:rPr>
                <w:i/>
                <w:iCs/>
              </w:rPr>
              <w:t xml:space="preserve"> </w:t>
            </w:r>
            <w:r w:rsidRPr="008718AA">
              <w:rPr>
                <w:i/>
                <w:iCs/>
              </w:rPr>
              <w:t>к региональным организациям повышения квалификации работников образования</w:t>
            </w:r>
            <w:r w:rsidR="00E4434B">
              <w:rPr>
                <w:i/>
                <w:iCs/>
              </w:rPr>
              <w:t xml:space="preserve">, </w:t>
            </w:r>
            <w:r w:rsidRPr="008718AA">
              <w:rPr>
                <w:i/>
                <w:iCs/>
              </w:rPr>
              <w:t>к региональной ПК по учебному предмету</w:t>
            </w:r>
            <w:r w:rsidR="00E4434B">
              <w:rPr>
                <w:i/>
                <w:iCs/>
              </w:rPr>
              <w:t>, пр.)</w:t>
            </w:r>
          </w:p>
        </w:tc>
      </w:tr>
      <w:tr w:rsidR="006B7280" w:rsidRPr="00D54382" w14:paraId="588ABFAF" w14:textId="77777777" w:rsidTr="00D87160">
        <w:trPr>
          <w:trHeight w:val="327"/>
        </w:trPr>
        <w:tc>
          <w:tcPr>
            <w:tcW w:w="3027" w:type="dxa"/>
            <w:vAlign w:val="center"/>
          </w:tcPr>
          <w:p w14:paraId="4EB7F9CF" w14:textId="5304A9E3" w:rsidR="006B7280" w:rsidRPr="00D54382" w:rsidRDefault="006B7280" w:rsidP="006B7280">
            <w:pPr>
              <w:rPr>
                <w:i/>
                <w:iCs/>
              </w:rPr>
            </w:pPr>
            <w:proofErr w:type="spellStart"/>
            <w:r w:rsidRPr="00C60AE2">
              <w:rPr>
                <w:iCs/>
              </w:rPr>
              <w:t>Каплиева</w:t>
            </w:r>
            <w:proofErr w:type="spellEnd"/>
            <w:r w:rsidRPr="00C60AE2">
              <w:rPr>
                <w:iCs/>
              </w:rPr>
              <w:t xml:space="preserve"> Наталья Алексеевна</w:t>
            </w:r>
          </w:p>
        </w:tc>
        <w:tc>
          <w:tcPr>
            <w:tcW w:w="6500" w:type="dxa"/>
            <w:shd w:val="clear" w:color="auto" w:fill="auto"/>
            <w:vAlign w:val="center"/>
          </w:tcPr>
          <w:p w14:paraId="634C01E3" w14:textId="77777777" w:rsidR="009F3023" w:rsidRDefault="009F3023" w:rsidP="009F3023">
            <w:pPr>
              <w:rPr>
                <w:iCs/>
              </w:rPr>
            </w:pPr>
            <w:r w:rsidRPr="00776521">
              <w:t>ФГБОУ ВО «Воронежский государственный университет»,</w:t>
            </w:r>
            <w:r>
              <w:rPr>
                <w:iCs/>
              </w:rPr>
              <w:t xml:space="preserve"> д</w:t>
            </w:r>
            <w:r w:rsidRPr="006E21B3">
              <w:rPr>
                <w:iCs/>
              </w:rPr>
              <w:t>оцент кафедры математического обеспечения ЭВМ</w:t>
            </w:r>
            <w:r>
              <w:rPr>
                <w:iCs/>
              </w:rPr>
              <w:t xml:space="preserve">, канд.-физ. мат. наук, доцент. </w:t>
            </w:r>
          </w:p>
          <w:p w14:paraId="2DA50BE4" w14:textId="75F14B56" w:rsidR="006B7280" w:rsidRPr="00D54382" w:rsidRDefault="009F3023" w:rsidP="009F3023">
            <w:pPr>
              <w:rPr>
                <w:i/>
                <w:iCs/>
              </w:rPr>
            </w:pPr>
            <w:r>
              <w:rPr>
                <w:iCs/>
              </w:rPr>
              <w:t>П</w:t>
            </w:r>
            <w:r w:rsidR="006B7280" w:rsidRPr="00C60AE2">
              <w:rPr>
                <w:iCs/>
              </w:rPr>
              <w:t>редседатель ПК по Информатике и ИКТ</w:t>
            </w:r>
          </w:p>
        </w:tc>
      </w:tr>
    </w:tbl>
    <w:p w14:paraId="454A9D6A" w14:textId="77777777" w:rsidR="001B6E1C" w:rsidRDefault="001B6E1C" w:rsidP="001B6E1C">
      <w:pPr>
        <w:jc w:val="both"/>
        <w:rPr>
          <w:i/>
          <w:iCs/>
        </w:rPr>
      </w:pPr>
    </w:p>
    <w:p w14:paraId="64207F72" w14:textId="29127CCD" w:rsidR="001B6E1C" w:rsidRPr="00D54382" w:rsidRDefault="001B6E1C" w:rsidP="001B6E1C">
      <w:pPr>
        <w:jc w:val="both"/>
        <w:rPr>
          <w:i/>
          <w:iCs/>
        </w:rPr>
      </w:pPr>
      <w:r w:rsidRPr="00D54382">
        <w:rPr>
          <w:i/>
          <w:iCs/>
        </w:rPr>
        <w:t xml:space="preserve">Специалисты, привлекаемые к анализу результатов ЕГЭ по </w:t>
      </w:r>
      <w:r>
        <w:rPr>
          <w:i/>
          <w:iCs/>
        </w:rPr>
        <w:t xml:space="preserve">учебному </w:t>
      </w:r>
      <w:r w:rsidRPr="00D54382">
        <w:rPr>
          <w:i/>
          <w:iCs/>
        </w:rPr>
        <w:t>предмету</w:t>
      </w:r>
    </w:p>
    <w:p w14:paraId="53B1AB45" w14:textId="77777777" w:rsidR="00FE0480" w:rsidRPr="00D54382" w:rsidRDefault="00FE0480" w:rsidP="001B6E1C"/>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550"/>
      </w:tblGrid>
      <w:tr w:rsidR="00D87160" w:rsidRPr="00D54382" w14:paraId="4BA2789B" w14:textId="77777777" w:rsidTr="00D87160">
        <w:trPr>
          <w:tblHeader/>
        </w:trPr>
        <w:tc>
          <w:tcPr>
            <w:tcW w:w="2977" w:type="dxa"/>
            <w:vAlign w:val="center"/>
          </w:tcPr>
          <w:p w14:paraId="673A1FF7" w14:textId="0CAE1CB3" w:rsidR="00D87160" w:rsidRPr="00D54382" w:rsidRDefault="00D87160" w:rsidP="001B6E1C">
            <w:pPr>
              <w:rPr>
                <w:i/>
                <w:iCs/>
              </w:rPr>
            </w:pPr>
            <w:r w:rsidRPr="00D54382">
              <w:rPr>
                <w:i/>
                <w:iCs/>
              </w:rPr>
              <w:t>Фамилия, имя, отчество</w:t>
            </w:r>
          </w:p>
        </w:tc>
        <w:tc>
          <w:tcPr>
            <w:tcW w:w="6550" w:type="dxa"/>
            <w:shd w:val="clear" w:color="auto" w:fill="auto"/>
            <w:vAlign w:val="center"/>
          </w:tcPr>
          <w:p w14:paraId="0A2231FF" w14:textId="275F8CA6" w:rsidR="00D87160" w:rsidRPr="00E4434B" w:rsidRDefault="00E4434B" w:rsidP="00E4434B">
            <w:pPr>
              <w:jc w:val="both"/>
              <w:rPr>
                <w:i/>
                <w:iCs/>
              </w:rPr>
            </w:pPr>
            <w:r w:rsidRPr="00D54382">
              <w:rPr>
                <w:i/>
                <w:iCs/>
              </w:rPr>
              <w:t>Место работы, должность, ученая степень, ученое звание, принадлежность специалиста</w:t>
            </w:r>
            <w:r>
              <w:rPr>
                <w:i/>
                <w:iCs/>
              </w:rPr>
              <w:t xml:space="preserve"> (к</w:t>
            </w:r>
            <w:r w:rsidRPr="008718AA">
              <w:rPr>
                <w:i/>
                <w:iCs/>
              </w:rPr>
              <w:t xml:space="preserve"> региональным организациям развития образования,</w:t>
            </w:r>
            <w:r>
              <w:rPr>
                <w:i/>
                <w:iCs/>
              </w:rPr>
              <w:t xml:space="preserve"> </w:t>
            </w:r>
            <w:r w:rsidRPr="008718AA">
              <w:rPr>
                <w:i/>
                <w:iCs/>
              </w:rPr>
              <w:t>к региональным организациям повышения квалификации работников образования</w:t>
            </w:r>
            <w:r>
              <w:rPr>
                <w:i/>
                <w:iCs/>
              </w:rPr>
              <w:t xml:space="preserve">, </w:t>
            </w:r>
            <w:r w:rsidRPr="008718AA">
              <w:rPr>
                <w:i/>
                <w:iCs/>
              </w:rPr>
              <w:t>к региональной ПК по учебному предмету</w:t>
            </w:r>
            <w:r>
              <w:rPr>
                <w:i/>
                <w:iCs/>
              </w:rPr>
              <w:t>, пр.)</w:t>
            </w:r>
          </w:p>
        </w:tc>
      </w:tr>
      <w:tr w:rsidR="00C60AE2" w:rsidRPr="00D87160" w14:paraId="458F8ACC" w14:textId="77777777" w:rsidTr="00D87160">
        <w:trPr>
          <w:trHeight w:val="415"/>
        </w:trPr>
        <w:tc>
          <w:tcPr>
            <w:tcW w:w="2977" w:type="dxa"/>
            <w:vAlign w:val="center"/>
          </w:tcPr>
          <w:p w14:paraId="1BD27DC6" w14:textId="19FD88D2" w:rsidR="00C60AE2" w:rsidRPr="00C60AE2" w:rsidRDefault="00C60AE2" w:rsidP="00C60AE2">
            <w:pPr>
              <w:rPr>
                <w:iCs/>
              </w:rPr>
            </w:pPr>
            <w:r w:rsidRPr="00C60AE2">
              <w:rPr>
                <w:iCs/>
              </w:rPr>
              <w:t>Авдеева Евгения Александровна</w:t>
            </w:r>
          </w:p>
        </w:tc>
        <w:tc>
          <w:tcPr>
            <w:tcW w:w="6550" w:type="dxa"/>
            <w:shd w:val="clear" w:color="auto" w:fill="auto"/>
            <w:vAlign w:val="center"/>
          </w:tcPr>
          <w:p w14:paraId="752FCB1A" w14:textId="1E7AAD03" w:rsidR="00C60AE2" w:rsidRPr="00C60AE2" w:rsidRDefault="00C60AE2" w:rsidP="009F3023">
            <w:pPr>
              <w:rPr>
                <w:iCs/>
              </w:rPr>
            </w:pPr>
            <w:r w:rsidRPr="00C60AE2">
              <w:rPr>
                <w:iCs/>
              </w:rPr>
              <w:t>МБОУ Гимназия им. А. Платонова</w:t>
            </w:r>
            <w:r>
              <w:rPr>
                <w:iCs/>
              </w:rPr>
              <w:t xml:space="preserve"> </w:t>
            </w:r>
            <w:proofErr w:type="spellStart"/>
            <w:r>
              <w:rPr>
                <w:iCs/>
              </w:rPr>
              <w:t>г.о.г</w:t>
            </w:r>
            <w:proofErr w:type="spellEnd"/>
            <w:r>
              <w:rPr>
                <w:iCs/>
              </w:rPr>
              <w:t>. Воронеж</w:t>
            </w:r>
            <w:r w:rsidRPr="00C60AE2">
              <w:rPr>
                <w:iCs/>
              </w:rPr>
              <w:t>, учитель математики и информатики</w:t>
            </w:r>
            <w:r w:rsidR="009F3023">
              <w:rPr>
                <w:rFonts w:cs="Calibri"/>
                <w:sz w:val="23"/>
                <w:szCs w:val="23"/>
              </w:rPr>
              <w:t xml:space="preserve"> ВКК, член регионального методического актива Воронежской области</w:t>
            </w:r>
          </w:p>
        </w:tc>
      </w:tr>
    </w:tbl>
    <w:p w14:paraId="616C1C79" w14:textId="77777777" w:rsidR="001B6E1C" w:rsidRDefault="001B6E1C" w:rsidP="001B6E1C">
      <w:pPr>
        <w:rPr>
          <w:i/>
          <w:iCs/>
        </w:rPr>
      </w:pPr>
    </w:p>
    <w:p w14:paraId="4E83F56A" w14:textId="218F030E" w:rsidR="001B6E1C" w:rsidRDefault="001B6E1C" w:rsidP="001B6E1C">
      <w:pPr>
        <w:rPr>
          <w:i/>
          <w:iCs/>
        </w:rPr>
      </w:pPr>
      <w:r w:rsidRPr="00634251">
        <w:rPr>
          <w:i/>
          <w:iCs/>
        </w:rPr>
        <w:t>Ответственный специалист</w:t>
      </w:r>
      <w:r>
        <w:rPr>
          <w:i/>
          <w:iCs/>
        </w:rPr>
        <w:t xml:space="preserve"> в субъекте Российской Федерации по вопросам организации проведения анализа результатов ЕГЭ по учебным предметам</w:t>
      </w:r>
    </w:p>
    <w:p w14:paraId="0674ED88" w14:textId="77777777" w:rsidR="001B6E1C" w:rsidRPr="00FC6BBF" w:rsidRDefault="001B6E1C" w:rsidP="001B6E1C">
      <w:pPr>
        <w:rPr>
          <w:sz w:val="28"/>
          <w:szCs w:val="28"/>
        </w:rPr>
      </w:pP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500"/>
      </w:tblGrid>
      <w:tr w:rsidR="001B6E1C" w:rsidRPr="00634251" w14:paraId="36252933" w14:textId="77777777" w:rsidTr="001B6E1C">
        <w:tc>
          <w:tcPr>
            <w:tcW w:w="3027" w:type="dxa"/>
            <w:vAlign w:val="center"/>
          </w:tcPr>
          <w:p w14:paraId="376AD03B" w14:textId="77777777" w:rsidR="001B6E1C" w:rsidRPr="00CD005E" w:rsidRDefault="001B6E1C" w:rsidP="001B6E1C">
            <w:pPr>
              <w:jc w:val="center"/>
              <w:rPr>
                <w:i/>
                <w:iCs/>
              </w:rPr>
            </w:pPr>
            <w:r>
              <w:rPr>
                <w:i/>
                <w:iCs/>
              </w:rPr>
              <w:t>Фамилия, имя, отчество</w:t>
            </w:r>
          </w:p>
        </w:tc>
        <w:tc>
          <w:tcPr>
            <w:tcW w:w="6500" w:type="dxa"/>
            <w:shd w:val="clear" w:color="auto" w:fill="auto"/>
            <w:vAlign w:val="center"/>
          </w:tcPr>
          <w:p w14:paraId="17C3306B" w14:textId="77777777" w:rsidR="001B6E1C" w:rsidRPr="00634251" w:rsidRDefault="001B6E1C" w:rsidP="001B6E1C">
            <w:pPr>
              <w:jc w:val="center"/>
              <w:rPr>
                <w:i/>
                <w:iCs/>
              </w:rPr>
            </w:pPr>
            <w:r>
              <w:rPr>
                <w:i/>
                <w:iCs/>
              </w:rPr>
              <w:t>М</w:t>
            </w:r>
            <w:r w:rsidRPr="00634251">
              <w:rPr>
                <w:i/>
                <w:iCs/>
              </w:rPr>
              <w:t>есто работы, должность, ученая степень, ученое звание</w:t>
            </w:r>
          </w:p>
        </w:tc>
      </w:tr>
      <w:tr w:rsidR="006B7280" w:rsidRPr="00634251" w14:paraId="373DD806" w14:textId="77777777" w:rsidTr="00D87160">
        <w:trPr>
          <w:trHeight w:val="385"/>
        </w:trPr>
        <w:tc>
          <w:tcPr>
            <w:tcW w:w="3027" w:type="dxa"/>
            <w:vAlign w:val="center"/>
          </w:tcPr>
          <w:p w14:paraId="6EBD49E8" w14:textId="5A953492" w:rsidR="006B7280" w:rsidRPr="003C27B5" w:rsidRDefault="006B7280" w:rsidP="006B7280">
            <w:pPr>
              <w:rPr>
                <w:rFonts w:cs="Calibri"/>
                <w:sz w:val="23"/>
                <w:szCs w:val="23"/>
              </w:rPr>
            </w:pPr>
            <w:proofErr w:type="spellStart"/>
            <w:r w:rsidRPr="003C27B5">
              <w:rPr>
                <w:rFonts w:cs="Calibri"/>
                <w:sz w:val="23"/>
                <w:szCs w:val="23"/>
              </w:rPr>
              <w:t>Дендебер</w:t>
            </w:r>
            <w:proofErr w:type="spellEnd"/>
            <w:r w:rsidRPr="003C27B5">
              <w:rPr>
                <w:rFonts w:cs="Calibri"/>
                <w:sz w:val="23"/>
                <w:szCs w:val="23"/>
              </w:rPr>
              <w:t xml:space="preserve"> Светлана Викторовна</w:t>
            </w:r>
          </w:p>
        </w:tc>
        <w:tc>
          <w:tcPr>
            <w:tcW w:w="6500" w:type="dxa"/>
            <w:shd w:val="clear" w:color="auto" w:fill="auto"/>
            <w:vAlign w:val="center"/>
          </w:tcPr>
          <w:p w14:paraId="6EC92FDB" w14:textId="290EAF70" w:rsidR="006B7280" w:rsidRDefault="006B7280" w:rsidP="006B7280">
            <w:pPr>
              <w:rPr>
                <w:rFonts w:cs="Calibri"/>
                <w:sz w:val="23"/>
                <w:szCs w:val="23"/>
              </w:rPr>
            </w:pPr>
            <w:r>
              <w:rPr>
                <w:iCs/>
              </w:rPr>
              <w:t xml:space="preserve">ГБУ ДПО ВО «Институт развития образования имени Н.Ф. </w:t>
            </w:r>
            <w:proofErr w:type="spellStart"/>
            <w:r>
              <w:rPr>
                <w:iCs/>
              </w:rPr>
              <w:t>Бунакова</w:t>
            </w:r>
            <w:proofErr w:type="spellEnd"/>
            <w:r>
              <w:rPr>
                <w:iCs/>
              </w:rPr>
              <w:t>», главный эксперт – заместитель начальника отдела экспертно-аналитической деятельности, к. с.-</w:t>
            </w:r>
            <w:proofErr w:type="spellStart"/>
            <w:r>
              <w:rPr>
                <w:iCs/>
              </w:rPr>
              <w:t>х.н</w:t>
            </w:r>
            <w:proofErr w:type="spellEnd"/>
            <w:r>
              <w:rPr>
                <w:iCs/>
              </w:rPr>
              <w:t>., доцент.</w:t>
            </w:r>
          </w:p>
        </w:tc>
      </w:tr>
      <w:tr w:rsidR="004E6533" w14:paraId="4B771E3D" w14:textId="77777777" w:rsidTr="00C64B41">
        <w:trPr>
          <w:trHeight w:val="385"/>
        </w:trPr>
        <w:tc>
          <w:tcPr>
            <w:tcW w:w="3027" w:type="dxa"/>
            <w:vAlign w:val="center"/>
          </w:tcPr>
          <w:p w14:paraId="7874B160" w14:textId="77777777" w:rsidR="004E6533" w:rsidRPr="003C27B5" w:rsidRDefault="004E6533" w:rsidP="00C64B41">
            <w:pPr>
              <w:rPr>
                <w:rFonts w:cs="Calibri"/>
                <w:sz w:val="23"/>
                <w:szCs w:val="23"/>
              </w:rPr>
            </w:pPr>
            <w:r w:rsidRPr="003C27B5">
              <w:rPr>
                <w:rFonts w:cs="Calibri"/>
                <w:sz w:val="23"/>
                <w:szCs w:val="23"/>
              </w:rPr>
              <w:t>Величко Александр Юрьевич</w:t>
            </w:r>
          </w:p>
        </w:tc>
        <w:tc>
          <w:tcPr>
            <w:tcW w:w="6500" w:type="dxa"/>
            <w:shd w:val="clear" w:color="auto" w:fill="auto"/>
            <w:vAlign w:val="center"/>
          </w:tcPr>
          <w:p w14:paraId="2FC59F25" w14:textId="77777777" w:rsidR="004E6533" w:rsidRDefault="004E6533" w:rsidP="00C64B41">
            <w:pPr>
              <w:rPr>
                <w:iCs/>
              </w:rPr>
            </w:pPr>
            <w:r w:rsidRPr="003C27B5">
              <w:rPr>
                <w:rFonts w:cs="Calibri"/>
                <w:sz w:val="23"/>
                <w:szCs w:val="23"/>
              </w:rPr>
              <w:t>Государственное бюджетное учреждение Воронежской области "</w:t>
            </w:r>
            <w:r>
              <w:rPr>
                <w:rFonts w:cs="Calibri"/>
                <w:sz w:val="23"/>
                <w:szCs w:val="23"/>
              </w:rPr>
              <w:t>Р</w:t>
            </w:r>
            <w:r w:rsidRPr="003C27B5">
              <w:rPr>
                <w:rFonts w:cs="Calibri"/>
                <w:sz w:val="23"/>
                <w:szCs w:val="23"/>
              </w:rPr>
              <w:t>егиональный центр обработки информации единого государственного экзамена и мониторинга качества образования" (ГБУ ВО РЦОИ «ИТЭК»)</w:t>
            </w:r>
            <w:r>
              <w:rPr>
                <w:rFonts w:cs="Calibri"/>
                <w:sz w:val="23"/>
                <w:szCs w:val="23"/>
              </w:rPr>
              <w:t>, директор.</w:t>
            </w:r>
          </w:p>
        </w:tc>
      </w:tr>
    </w:tbl>
    <w:p w14:paraId="42C1FCDC" w14:textId="77777777" w:rsidR="001B6E1C" w:rsidRDefault="001B6E1C" w:rsidP="001B6E1C"/>
    <w:p w14:paraId="1A73EC9D" w14:textId="77777777" w:rsidR="008C35ED" w:rsidRPr="00D54382" w:rsidRDefault="008C35ED" w:rsidP="001B6E1C">
      <w:pPr>
        <w:rPr>
          <w:i/>
          <w:sz w:val="14"/>
        </w:rPr>
      </w:pPr>
    </w:p>
    <w:sectPr w:rsidR="008C35ED" w:rsidRPr="00D54382" w:rsidSect="00BA2AEA">
      <w:foot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91B32A" w14:textId="77777777" w:rsidR="00B72BE9" w:rsidRDefault="00B72BE9" w:rsidP="005060D9">
      <w:r>
        <w:separator/>
      </w:r>
    </w:p>
  </w:endnote>
  <w:endnote w:type="continuationSeparator" w:id="0">
    <w:p w14:paraId="4C76B114" w14:textId="77777777" w:rsidR="00B72BE9" w:rsidRDefault="00B72BE9"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altName w:val="Times New Roman PSMT"/>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48A3A" w14:textId="5DC0DA1F" w:rsidR="002A1700" w:rsidRPr="004323C9" w:rsidRDefault="002A1700" w:rsidP="004323C9">
    <w:pPr>
      <w:pStyle w:val="aa"/>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CF6F72">
      <w:rPr>
        <w:rFonts w:ascii="Times New Roman" w:hAnsi="Times New Roman"/>
        <w:noProof/>
        <w:sz w:val="24"/>
      </w:rPr>
      <w:t>37</w:t>
    </w:r>
    <w:r w:rsidRPr="004323C9">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B875E4" w14:textId="77777777" w:rsidR="00B72BE9" w:rsidRDefault="00B72BE9" w:rsidP="005060D9">
      <w:r>
        <w:separator/>
      </w:r>
    </w:p>
  </w:footnote>
  <w:footnote w:type="continuationSeparator" w:id="0">
    <w:p w14:paraId="2C52AAF1" w14:textId="77777777" w:rsidR="00B72BE9" w:rsidRDefault="00B72BE9" w:rsidP="005060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1536B"/>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584ABB"/>
    <w:multiLevelType w:val="hybridMultilevel"/>
    <w:tmpl w:val="75662D9A"/>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08F67BD"/>
    <w:multiLevelType w:val="hybridMultilevel"/>
    <w:tmpl w:val="1C2AFC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8C526B"/>
    <w:multiLevelType w:val="hybridMultilevel"/>
    <w:tmpl w:val="DA86E8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6D629F"/>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0B2AC6"/>
    <w:multiLevelType w:val="hybridMultilevel"/>
    <w:tmpl w:val="4DAC23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3E3591"/>
    <w:multiLevelType w:val="hybridMultilevel"/>
    <w:tmpl w:val="7AF69B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60767C"/>
    <w:multiLevelType w:val="hybridMultilevel"/>
    <w:tmpl w:val="980436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15:restartNumberingAfterBreak="0">
    <w:nsid w:val="2ADF708E"/>
    <w:multiLevelType w:val="hybridMultilevel"/>
    <w:tmpl w:val="2F2AD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1D622FE"/>
    <w:multiLevelType w:val="multilevel"/>
    <w:tmpl w:val="06961EE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lang w:val="ru-RU"/>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6260EB4"/>
    <w:multiLevelType w:val="hybridMultilevel"/>
    <w:tmpl w:val="A34C44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1D7509"/>
    <w:multiLevelType w:val="hybridMultilevel"/>
    <w:tmpl w:val="DEA287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DD11AE6"/>
    <w:multiLevelType w:val="hybridMultilevel"/>
    <w:tmpl w:val="3522D9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1516B6"/>
    <w:multiLevelType w:val="hybridMultilevel"/>
    <w:tmpl w:val="F5B0F7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9"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D5F16C9"/>
    <w:multiLevelType w:val="multilevel"/>
    <w:tmpl w:val="0A5A6BC6"/>
    <w:lvl w:ilvl="0">
      <w:start w:val="2"/>
      <w:numFmt w:val="decimal"/>
      <w:pStyle w:val="1"/>
      <w:suff w:val="space"/>
      <w:lvlText w:val="Глава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32"/>
        <w:szCs w:val="32"/>
        <w:u w:val="none"/>
        <w:effect w:val="none"/>
        <w:vertAlign w:val="baseline"/>
        <w:em w:val="none"/>
        <w:lang w:val="ru-RU"/>
        <w:specVanish w:val="0"/>
      </w:rPr>
    </w:lvl>
    <w:lvl w:ilvl="1">
      <w:start w:val="1"/>
      <w:numFmt w:val="none"/>
      <w:pStyle w:val="2"/>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21" w15:restartNumberingAfterBreak="0">
    <w:nsid w:val="6FAA2E77"/>
    <w:multiLevelType w:val="hybridMultilevel"/>
    <w:tmpl w:val="9DCC0966"/>
    <w:lvl w:ilvl="0" w:tplc="8340D0F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abstractNumId w:val="23"/>
  </w:num>
  <w:num w:numId="2">
    <w:abstractNumId w:val="22"/>
  </w:num>
  <w:num w:numId="3">
    <w:abstractNumId w:val="2"/>
  </w:num>
  <w:num w:numId="4">
    <w:abstractNumId w:val="15"/>
  </w:num>
  <w:num w:numId="5">
    <w:abstractNumId w:val="19"/>
  </w:num>
  <w:num w:numId="6">
    <w:abstractNumId w:val="20"/>
  </w:num>
  <w:num w:numId="7">
    <w:abstractNumId w:val="11"/>
  </w:num>
  <w:num w:numId="8">
    <w:abstractNumId w:val="18"/>
  </w:num>
  <w:num w:numId="9">
    <w:abstractNumId w:val="9"/>
  </w:num>
  <w:num w:numId="10">
    <w:abstractNumId w:val="1"/>
  </w:num>
  <w:num w:numId="11">
    <w:abstractNumId w:val="13"/>
  </w:num>
  <w:num w:numId="12">
    <w:abstractNumId w:val="10"/>
  </w:num>
  <w:num w:numId="13">
    <w:abstractNumId w:val="8"/>
  </w:num>
  <w:num w:numId="14">
    <w:abstractNumId w:val="20"/>
  </w:num>
  <w:num w:numId="15">
    <w:abstractNumId w:val="20"/>
  </w:num>
  <w:num w:numId="16">
    <w:abstractNumId w:val="20"/>
  </w:num>
  <w:num w:numId="17">
    <w:abstractNumId w:val="6"/>
  </w:num>
  <w:num w:numId="18">
    <w:abstractNumId w:val="12"/>
  </w:num>
  <w:num w:numId="19">
    <w:abstractNumId w:val="16"/>
  </w:num>
  <w:num w:numId="20">
    <w:abstractNumId w:val="14"/>
  </w:num>
  <w:num w:numId="21">
    <w:abstractNumId w:val="17"/>
  </w:num>
  <w:num w:numId="22">
    <w:abstractNumId w:val="7"/>
  </w:num>
  <w:num w:numId="23">
    <w:abstractNumId w:val="4"/>
  </w:num>
  <w:num w:numId="24">
    <w:abstractNumId w:val="3"/>
  </w:num>
  <w:num w:numId="25">
    <w:abstractNumId w:val="21"/>
  </w:num>
  <w:num w:numId="26">
    <w:abstractNumId w:val="5"/>
  </w:num>
  <w:num w:numId="27">
    <w:abstractNumId w:val="0"/>
  </w:num>
  <w:num w:numId="28">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E19"/>
    <w:rsid w:val="00010690"/>
    <w:rsid w:val="000113C4"/>
    <w:rsid w:val="00015E89"/>
    <w:rsid w:val="00016B27"/>
    <w:rsid w:val="00025430"/>
    <w:rsid w:val="00033708"/>
    <w:rsid w:val="000340F5"/>
    <w:rsid w:val="00037F09"/>
    <w:rsid w:val="00040376"/>
    <w:rsid w:val="00040584"/>
    <w:rsid w:val="00040B46"/>
    <w:rsid w:val="0004786D"/>
    <w:rsid w:val="00054B49"/>
    <w:rsid w:val="00057A61"/>
    <w:rsid w:val="00062DB8"/>
    <w:rsid w:val="000700B8"/>
    <w:rsid w:val="000706C8"/>
    <w:rsid w:val="00070C53"/>
    <w:rsid w:val="000718B2"/>
    <w:rsid w:val="000720BF"/>
    <w:rsid w:val="0007574B"/>
    <w:rsid w:val="000770F4"/>
    <w:rsid w:val="000816E9"/>
    <w:rsid w:val="00084B89"/>
    <w:rsid w:val="00084DD9"/>
    <w:rsid w:val="000861DC"/>
    <w:rsid w:val="000933F0"/>
    <w:rsid w:val="000A02E1"/>
    <w:rsid w:val="000B27CB"/>
    <w:rsid w:val="000B39BA"/>
    <w:rsid w:val="000B5073"/>
    <w:rsid w:val="000C01FE"/>
    <w:rsid w:val="000D0D9B"/>
    <w:rsid w:val="000D30A2"/>
    <w:rsid w:val="000E13E6"/>
    <w:rsid w:val="000E1AE5"/>
    <w:rsid w:val="000E3CA3"/>
    <w:rsid w:val="000E6D5D"/>
    <w:rsid w:val="000E718E"/>
    <w:rsid w:val="000F3B34"/>
    <w:rsid w:val="00107F57"/>
    <w:rsid w:val="001107B6"/>
    <w:rsid w:val="001116A5"/>
    <w:rsid w:val="001171AF"/>
    <w:rsid w:val="00124D4C"/>
    <w:rsid w:val="00124F3F"/>
    <w:rsid w:val="001505AA"/>
    <w:rsid w:val="00150FB1"/>
    <w:rsid w:val="001538B8"/>
    <w:rsid w:val="0015454E"/>
    <w:rsid w:val="00154F72"/>
    <w:rsid w:val="00162A45"/>
    <w:rsid w:val="00162C73"/>
    <w:rsid w:val="00164394"/>
    <w:rsid w:val="0016787E"/>
    <w:rsid w:val="00174654"/>
    <w:rsid w:val="00174E21"/>
    <w:rsid w:val="001824A2"/>
    <w:rsid w:val="00187224"/>
    <w:rsid w:val="001955EA"/>
    <w:rsid w:val="00196B29"/>
    <w:rsid w:val="001A50EB"/>
    <w:rsid w:val="001B14AE"/>
    <w:rsid w:val="001B2F07"/>
    <w:rsid w:val="001B44F4"/>
    <w:rsid w:val="001B6294"/>
    <w:rsid w:val="001B639B"/>
    <w:rsid w:val="001B6E1C"/>
    <w:rsid w:val="001C11E0"/>
    <w:rsid w:val="001D0D44"/>
    <w:rsid w:val="001D31A5"/>
    <w:rsid w:val="001D623C"/>
    <w:rsid w:val="001E4267"/>
    <w:rsid w:val="001E670C"/>
    <w:rsid w:val="001E7F9B"/>
    <w:rsid w:val="001F2549"/>
    <w:rsid w:val="001F6729"/>
    <w:rsid w:val="00201B8D"/>
    <w:rsid w:val="00202452"/>
    <w:rsid w:val="00205977"/>
    <w:rsid w:val="00206E77"/>
    <w:rsid w:val="00211EBD"/>
    <w:rsid w:val="00213F4E"/>
    <w:rsid w:val="0021404D"/>
    <w:rsid w:val="00214176"/>
    <w:rsid w:val="00220539"/>
    <w:rsid w:val="00222643"/>
    <w:rsid w:val="00226BA9"/>
    <w:rsid w:val="00227729"/>
    <w:rsid w:val="00234FD5"/>
    <w:rsid w:val="00241C13"/>
    <w:rsid w:val="00244A81"/>
    <w:rsid w:val="00245F52"/>
    <w:rsid w:val="00246345"/>
    <w:rsid w:val="002479AA"/>
    <w:rsid w:val="00262C87"/>
    <w:rsid w:val="002747E2"/>
    <w:rsid w:val="00276E91"/>
    <w:rsid w:val="00290841"/>
    <w:rsid w:val="0029227E"/>
    <w:rsid w:val="00293CED"/>
    <w:rsid w:val="00293EB9"/>
    <w:rsid w:val="002A1700"/>
    <w:rsid w:val="002A19D5"/>
    <w:rsid w:val="002A2F7F"/>
    <w:rsid w:val="002B4243"/>
    <w:rsid w:val="002C3327"/>
    <w:rsid w:val="002C59FF"/>
    <w:rsid w:val="002D3B50"/>
    <w:rsid w:val="002D77DC"/>
    <w:rsid w:val="002E2B04"/>
    <w:rsid w:val="002E7933"/>
    <w:rsid w:val="002F29C3"/>
    <w:rsid w:val="002F4303"/>
    <w:rsid w:val="002F4737"/>
    <w:rsid w:val="002F51A3"/>
    <w:rsid w:val="002F54DF"/>
    <w:rsid w:val="002F7314"/>
    <w:rsid w:val="003001AD"/>
    <w:rsid w:val="00300657"/>
    <w:rsid w:val="00301C93"/>
    <w:rsid w:val="00327C96"/>
    <w:rsid w:val="00332A77"/>
    <w:rsid w:val="00342028"/>
    <w:rsid w:val="0036693A"/>
    <w:rsid w:val="00372A80"/>
    <w:rsid w:val="003735F5"/>
    <w:rsid w:val="00377E8D"/>
    <w:rsid w:val="00381419"/>
    <w:rsid w:val="00381450"/>
    <w:rsid w:val="0038285E"/>
    <w:rsid w:val="00383699"/>
    <w:rsid w:val="00386F3B"/>
    <w:rsid w:val="00390358"/>
    <w:rsid w:val="00393C27"/>
    <w:rsid w:val="003A0E9F"/>
    <w:rsid w:val="003A1491"/>
    <w:rsid w:val="003A2511"/>
    <w:rsid w:val="003A3B64"/>
    <w:rsid w:val="003B2FD5"/>
    <w:rsid w:val="003B3449"/>
    <w:rsid w:val="003B47DB"/>
    <w:rsid w:val="003B62A6"/>
    <w:rsid w:val="003C4F7A"/>
    <w:rsid w:val="003C6236"/>
    <w:rsid w:val="003C7F96"/>
    <w:rsid w:val="003D0130"/>
    <w:rsid w:val="003D0D44"/>
    <w:rsid w:val="003D4981"/>
    <w:rsid w:val="003E43F2"/>
    <w:rsid w:val="003E49AA"/>
    <w:rsid w:val="003F226F"/>
    <w:rsid w:val="003F7527"/>
    <w:rsid w:val="003F78CD"/>
    <w:rsid w:val="00407E4A"/>
    <w:rsid w:val="004113EA"/>
    <w:rsid w:val="00415F14"/>
    <w:rsid w:val="0042675E"/>
    <w:rsid w:val="00431F25"/>
    <w:rsid w:val="004323C9"/>
    <w:rsid w:val="004342B6"/>
    <w:rsid w:val="00436A7B"/>
    <w:rsid w:val="00441D5F"/>
    <w:rsid w:val="00443B41"/>
    <w:rsid w:val="00447158"/>
    <w:rsid w:val="0046211B"/>
    <w:rsid w:val="00462FB8"/>
    <w:rsid w:val="00466B40"/>
    <w:rsid w:val="004814BF"/>
    <w:rsid w:val="004829A6"/>
    <w:rsid w:val="00483E5B"/>
    <w:rsid w:val="00491998"/>
    <w:rsid w:val="004951BA"/>
    <w:rsid w:val="00496B53"/>
    <w:rsid w:val="00497E75"/>
    <w:rsid w:val="004A11CA"/>
    <w:rsid w:val="004A3921"/>
    <w:rsid w:val="004A64AE"/>
    <w:rsid w:val="004B03CA"/>
    <w:rsid w:val="004B187A"/>
    <w:rsid w:val="004B6760"/>
    <w:rsid w:val="004B7E61"/>
    <w:rsid w:val="004C30C7"/>
    <w:rsid w:val="004D2536"/>
    <w:rsid w:val="004D5ABD"/>
    <w:rsid w:val="004D5E74"/>
    <w:rsid w:val="004E4157"/>
    <w:rsid w:val="004E6533"/>
    <w:rsid w:val="004E6B9A"/>
    <w:rsid w:val="004F16D3"/>
    <w:rsid w:val="00501FAE"/>
    <w:rsid w:val="005060D9"/>
    <w:rsid w:val="00506A93"/>
    <w:rsid w:val="00507899"/>
    <w:rsid w:val="005169CF"/>
    <w:rsid w:val="00520DFB"/>
    <w:rsid w:val="00520E85"/>
    <w:rsid w:val="00521524"/>
    <w:rsid w:val="00533526"/>
    <w:rsid w:val="00540DB2"/>
    <w:rsid w:val="00542F5B"/>
    <w:rsid w:val="00544654"/>
    <w:rsid w:val="00547255"/>
    <w:rsid w:val="00550D16"/>
    <w:rsid w:val="00552B80"/>
    <w:rsid w:val="00555DDA"/>
    <w:rsid w:val="00560114"/>
    <w:rsid w:val="0056623D"/>
    <w:rsid w:val="005671B0"/>
    <w:rsid w:val="00567AA0"/>
    <w:rsid w:val="0057503C"/>
    <w:rsid w:val="00576F38"/>
    <w:rsid w:val="00580ED1"/>
    <w:rsid w:val="00581F35"/>
    <w:rsid w:val="00583C57"/>
    <w:rsid w:val="00585B83"/>
    <w:rsid w:val="00586C20"/>
    <w:rsid w:val="005962AB"/>
    <w:rsid w:val="005B1E0E"/>
    <w:rsid w:val="005B33E0"/>
    <w:rsid w:val="005D4C53"/>
    <w:rsid w:val="005E780E"/>
    <w:rsid w:val="005F38EB"/>
    <w:rsid w:val="005F3BC9"/>
    <w:rsid w:val="005F641E"/>
    <w:rsid w:val="006020BB"/>
    <w:rsid w:val="00602549"/>
    <w:rsid w:val="0061189C"/>
    <w:rsid w:val="00614AB8"/>
    <w:rsid w:val="00617579"/>
    <w:rsid w:val="0062406F"/>
    <w:rsid w:val="00634251"/>
    <w:rsid w:val="00635EB4"/>
    <w:rsid w:val="00637887"/>
    <w:rsid w:val="00640A1F"/>
    <w:rsid w:val="00644E7E"/>
    <w:rsid w:val="006475C4"/>
    <w:rsid w:val="00654BC4"/>
    <w:rsid w:val="0066470C"/>
    <w:rsid w:val="00673300"/>
    <w:rsid w:val="00673CA3"/>
    <w:rsid w:val="00675C33"/>
    <w:rsid w:val="0068223F"/>
    <w:rsid w:val="0068296C"/>
    <w:rsid w:val="00683D13"/>
    <w:rsid w:val="00686781"/>
    <w:rsid w:val="00693A63"/>
    <w:rsid w:val="00695215"/>
    <w:rsid w:val="00695E1F"/>
    <w:rsid w:val="0069747A"/>
    <w:rsid w:val="006A6ED9"/>
    <w:rsid w:val="006B7280"/>
    <w:rsid w:val="006C2B74"/>
    <w:rsid w:val="006C4FD7"/>
    <w:rsid w:val="006C57EC"/>
    <w:rsid w:val="006C73B9"/>
    <w:rsid w:val="006C7C6B"/>
    <w:rsid w:val="006D2922"/>
    <w:rsid w:val="006D3CF0"/>
    <w:rsid w:val="006D5136"/>
    <w:rsid w:val="006D7200"/>
    <w:rsid w:val="006E4BB8"/>
    <w:rsid w:val="006F1BCE"/>
    <w:rsid w:val="006F470F"/>
    <w:rsid w:val="006F67F1"/>
    <w:rsid w:val="00706E31"/>
    <w:rsid w:val="007111C9"/>
    <w:rsid w:val="00715B99"/>
    <w:rsid w:val="0072075A"/>
    <w:rsid w:val="00721964"/>
    <w:rsid w:val="007266B1"/>
    <w:rsid w:val="00727A8C"/>
    <w:rsid w:val="0073008A"/>
    <w:rsid w:val="00733E73"/>
    <w:rsid w:val="00734E7E"/>
    <w:rsid w:val="007373EC"/>
    <w:rsid w:val="00740E47"/>
    <w:rsid w:val="0074122F"/>
    <w:rsid w:val="007451DD"/>
    <w:rsid w:val="00754C57"/>
    <w:rsid w:val="00755348"/>
    <w:rsid w:val="00756A4A"/>
    <w:rsid w:val="00765901"/>
    <w:rsid w:val="00765EB4"/>
    <w:rsid w:val="0077011C"/>
    <w:rsid w:val="007743EF"/>
    <w:rsid w:val="007773F0"/>
    <w:rsid w:val="00780032"/>
    <w:rsid w:val="007825A6"/>
    <w:rsid w:val="00786D9F"/>
    <w:rsid w:val="00791F29"/>
    <w:rsid w:val="007922B7"/>
    <w:rsid w:val="00794623"/>
    <w:rsid w:val="007A45B1"/>
    <w:rsid w:val="007A52A3"/>
    <w:rsid w:val="007A53C5"/>
    <w:rsid w:val="007B0619"/>
    <w:rsid w:val="007B0E21"/>
    <w:rsid w:val="007B2B4A"/>
    <w:rsid w:val="007B56A9"/>
    <w:rsid w:val="007B586A"/>
    <w:rsid w:val="007C1772"/>
    <w:rsid w:val="007C2F63"/>
    <w:rsid w:val="007C39FB"/>
    <w:rsid w:val="007C3D18"/>
    <w:rsid w:val="007D0389"/>
    <w:rsid w:val="007E61D8"/>
    <w:rsid w:val="007E6C34"/>
    <w:rsid w:val="007E7065"/>
    <w:rsid w:val="007F12E7"/>
    <w:rsid w:val="007F4A50"/>
    <w:rsid w:val="007F5E19"/>
    <w:rsid w:val="007F73F7"/>
    <w:rsid w:val="00815666"/>
    <w:rsid w:val="00817FD2"/>
    <w:rsid w:val="00820B53"/>
    <w:rsid w:val="00821EC9"/>
    <w:rsid w:val="008258EF"/>
    <w:rsid w:val="00825F34"/>
    <w:rsid w:val="00836E95"/>
    <w:rsid w:val="00843FBC"/>
    <w:rsid w:val="008462D8"/>
    <w:rsid w:val="00847D70"/>
    <w:rsid w:val="008500E5"/>
    <w:rsid w:val="00851187"/>
    <w:rsid w:val="008531A6"/>
    <w:rsid w:val="0085794C"/>
    <w:rsid w:val="00860479"/>
    <w:rsid w:val="00862E75"/>
    <w:rsid w:val="00870F21"/>
    <w:rsid w:val="008718AA"/>
    <w:rsid w:val="00871963"/>
    <w:rsid w:val="008719FC"/>
    <w:rsid w:val="008753FA"/>
    <w:rsid w:val="00883485"/>
    <w:rsid w:val="00883B30"/>
    <w:rsid w:val="00887518"/>
    <w:rsid w:val="00887A22"/>
    <w:rsid w:val="008919F3"/>
    <w:rsid w:val="00894761"/>
    <w:rsid w:val="00894991"/>
    <w:rsid w:val="00895DDC"/>
    <w:rsid w:val="008A0CBA"/>
    <w:rsid w:val="008A1066"/>
    <w:rsid w:val="008A40D8"/>
    <w:rsid w:val="008B1329"/>
    <w:rsid w:val="008B3321"/>
    <w:rsid w:val="008B4B8E"/>
    <w:rsid w:val="008C35ED"/>
    <w:rsid w:val="008C6AA2"/>
    <w:rsid w:val="008C725A"/>
    <w:rsid w:val="008D089A"/>
    <w:rsid w:val="008D1B28"/>
    <w:rsid w:val="008D3BBA"/>
    <w:rsid w:val="008E232B"/>
    <w:rsid w:val="008F02F1"/>
    <w:rsid w:val="008F5534"/>
    <w:rsid w:val="008F5B17"/>
    <w:rsid w:val="00903006"/>
    <w:rsid w:val="00905127"/>
    <w:rsid w:val="0090575F"/>
    <w:rsid w:val="00906841"/>
    <w:rsid w:val="00914ADF"/>
    <w:rsid w:val="00914B46"/>
    <w:rsid w:val="00916724"/>
    <w:rsid w:val="00931ED4"/>
    <w:rsid w:val="00934DE6"/>
    <w:rsid w:val="00940FA6"/>
    <w:rsid w:val="00941CFC"/>
    <w:rsid w:val="0094223A"/>
    <w:rsid w:val="009475AC"/>
    <w:rsid w:val="0094789B"/>
    <w:rsid w:val="009522C8"/>
    <w:rsid w:val="0095502D"/>
    <w:rsid w:val="00973EBA"/>
    <w:rsid w:val="0097741F"/>
    <w:rsid w:val="00987664"/>
    <w:rsid w:val="009A03B0"/>
    <w:rsid w:val="009A42EF"/>
    <w:rsid w:val="009A70B0"/>
    <w:rsid w:val="009B01B3"/>
    <w:rsid w:val="009B0D70"/>
    <w:rsid w:val="009B3BA8"/>
    <w:rsid w:val="009B4508"/>
    <w:rsid w:val="009B5DEA"/>
    <w:rsid w:val="009B696D"/>
    <w:rsid w:val="009C0286"/>
    <w:rsid w:val="009C061E"/>
    <w:rsid w:val="009C0935"/>
    <w:rsid w:val="009C1239"/>
    <w:rsid w:val="009C1279"/>
    <w:rsid w:val="009D3990"/>
    <w:rsid w:val="009D3DBE"/>
    <w:rsid w:val="009E01F2"/>
    <w:rsid w:val="009E69C8"/>
    <w:rsid w:val="009E769C"/>
    <w:rsid w:val="009F3023"/>
    <w:rsid w:val="00A04E8A"/>
    <w:rsid w:val="00A0549C"/>
    <w:rsid w:val="00A0681B"/>
    <w:rsid w:val="00A073EF"/>
    <w:rsid w:val="00A07C00"/>
    <w:rsid w:val="00A111EC"/>
    <w:rsid w:val="00A14BF3"/>
    <w:rsid w:val="00A21CD4"/>
    <w:rsid w:val="00A2251F"/>
    <w:rsid w:val="00A22F3A"/>
    <w:rsid w:val="00A23E6E"/>
    <w:rsid w:val="00A263F5"/>
    <w:rsid w:val="00A269FE"/>
    <w:rsid w:val="00A343CC"/>
    <w:rsid w:val="00A349CE"/>
    <w:rsid w:val="00A415C3"/>
    <w:rsid w:val="00A51CB9"/>
    <w:rsid w:val="00A52ACF"/>
    <w:rsid w:val="00A5689E"/>
    <w:rsid w:val="00A62D52"/>
    <w:rsid w:val="00A67C9A"/>
    <w:rsid w:val="00A67D70"/>
    <w:rsid w:val="00A71C0B"/>
    <w:rsid w:val="00A745B7"/>
    <w:rsid w:val="00A803E1"/>
    <w:rsid w:val="00A82BB0"/>
    <w:rsid w:val="00A84C5A"/>
    <w:rsid w:val="00A9105A"/>
    <w:rsid w:val="00A91FEF"/>
    <w:rsid w:val="00A93BBB"/>
    <w:rsid w:val="00A94017"/>
    <w:rsid w:val="00AA2B4E"/>
    <w:rsid w:val="00AA5A9D"/>
    <w:rsid w:val="00AC321B"/>
    <w:rsid w:val="00AC43B4"/>
    <w:rsid w:val="00AD3663"/>
    <w:rsid w:val="00AD5FA7"/>
    <w:rsid w:val="00AE5CE7"/>
    <w:rsid w:val="00AF0ABC"/>
    <w:rsid w:val="00AF7C30"/>
    <w:rsid w:val="00B000AB"/>
    <w:rsid w:val="00B12F61"/>
    <w:rsid w:val="00B171E8"/>
    <w:rsid w:val="00B253A1"/>
    <w:rsid w:val="00B360B5"/>
    <w:rsid w:val="00B46154"/>
    <w:rsid w:val="00B57D31"/>
    <w:rsid w:val="00B62D54"/>
    <w:rsid w:val="00B70AB7"/>
    <w:rsid w:val="00B72BE9"/>
    <w:rsid w:val="00B8322E"/>
    <w:rsid w:val="00B86ACD"/>
    <w:rsid w:val="00B90814"/>
    <w:rsid w:val="00B926B0"/>
    <w:rsid w:val="00B93E89"/>
    <w:rsid w:val="00B96BCB"/>
    <w:rsid w:val="00BA108C"/>
    <w:rsid w:val="00BA2AEA"/>
    <w:rsid w:val="00BC108D"/>
    <w:rsid w:val="00BC1C3B"/>
    <w:rsid w:val="00BC34DB"/>
    <w:rsid w:val="00BC36E4"/>
    <w:rsid w:val="00BD48F6"/>
    <w:rsid w:val="00BD4B5C"/>
    <w:rsid w:val="00BE21B0"/>
    <w:rsid w:val="00BE5455"/>
    <w:rsid w:val="00BF36E1"/>
    <w:rsid w:val="00C03028"/>
    <w:rsid w:val="00C113C6"/>
    <w:rsid w:val="00C11728"/>
    <w:rsid w:val="00C118F5"/>
    <w:rsid w:val="00C1397D"/>
    <w:rsid w:val="00C30DD4"/>
    <w:rsid w:val="00C52947"/>
    <w:rsid w:val="00C541BA"/>
    <w:rsid w:val="00C546AC"/>
    <w:rsid w:val="00C60809"/>
    <w:rsid w:val="00C60AE2"/>
    <w:rsid w:val="00C615DD"/>
    <w:rsid w:val="00C6180E"/>
    <w:rsid w:val="00C61998"/>
    <w:rsid w:val="00C6200E"/>
    <w:rsid w:val="00C70AE7"/>
    <w:rsid w:val="00C757AE"/>
    <w:rsid w:val="00C75FF9"/>
    <w:rsid w:val="00C81EB9"/>
    <w:rsid w:val="00C8276F"/>
    <w:rsid w:val="00C931CB"/>
    <w:rsid w:val="00C949D7"/>
    <w:rsid w:val="00C959DD"/>
    <w:rsid w:val="00CA3EB7"/>
    <w:rsid w:val="00CA77CE"/>
    <w:rsid w:val="00CA7D04"/>
    <w:rsid w:val="00CA7D6A"/>
    <w:rsid w:val="00CB220A"/>
    <w:rsid w:val="00CB403C"/>
    <w:rsid w:val="00CC1774"/>
    <w:rsid w:val="00CC2AD9"/>
    <w:rsid w:val="00CC63D7"/>
    <w:rsid w:val="00CC69B1"/>
    <w:rsid w:val="00CD3D62"/>
    <w:rsid w:val="00CD61A0"/>
    <w:rsid w:val="00CD7761"/>
    <w:rsid w:val="00CE36D5"/>
    <w:rsid w:val="00CE6EAB"/>
    <w:rsid w:val="00CF08DB"/>
    <w:rsid w:val="00CF1587"/>
    <w:rsid w:val="00CF3E30"/>
    <w:rsid w:val="00CF6F72"/>
    <w:rsid w:val="00D0265E"/>
    <w:rsid w:val="00D06C6B"/>
    <w:rsid w:val="00D116BF"/>
    <w:rsid w:val="00D17C27"/>
    <w:rsid w:val="00D2251F"/>
    <w:rsid w:val="00D26219"/>
    <w:rsid w:val="00D43617"/>
    <w:rsid w:val="00D478AB"/>
    <w:rsid w:val="00D5090A"/>
    <w:rsid w:val="00D523D3"/>
    <w:rsid w:val="00D529C9"/>
    <w:rsid w:val="00D54382"/>
    <w:rsid w:val="00D647CC"/>
    <w:rsid w:val="00D65DF5"/>
    <w:rsid w:val="00D712FF"/>
    <w:rsid w:val="00D748E2"/>
    <w:rsid w:val="00D87160"/>
    <w:rsid w:val="00D9176F"/>
    <w:rsid w:val="00DA6324"/>
    <w:rsid w:val="00DB5339"/>
    <w:rsid w:val="00DB5E2F"/>
    <w:rsid w:val="00DB6897"/>
    <w:rsid w:val="00DB7BF1"/>
    <w:rsid w:val="00DC1425"/>
    <w:rsid w:val="00DC24B0"/>
    <w:rsid w:val="00DC4761"/>
    <w:rsid w:val="00DC5E0B"/>
    <w:rsid w:val="00DC741A"/>
    <w:rsid w:val="00DD5D23"/>
    <w:rsid w:val="00DD713B"/>
    <w:rsid w:val="00DE1A42"/>
    <w:rsid w:val="00DF2AB3"/>
    <w:rsid w:val="00DF66F9"/>
    <w:rsid w:val="00DF7FB2"/>
    <w:rsid w:val="00E00460"/>
    <w:rsid w:val="00E0279F"/>
    <w:rsid w:val="00E057C9"/>
    <w:rsid w:val="00E14F7D"/>
    <w:rsid w:val="00E2039C"/>
    <w:rsid w:val="00E239A4"/>
    <w:rsid w:val="00E255FB"/>
    <w:rsid w:val="00E33C47"/>
    <w:rsid w:val="00E433CE"/>
    <w:rsid w:val="00E4434B"/>
    <w:rsid w:val="00E469B9"/>
    <w:rsid w:val="00E54408"/>
    <w:rsid w:val="00E56CB8"/>
    <w:rsid w:val="00E60C1D"/>
    <w:rsid w:val="00E61710"/>
    <w:rsid w:val="00E61CEC"/>
    <w:rsid w:val="00E62E0B"/>
    <w:rsid w:val="00E67DE8"/>
    <w:rsid w:val="00E72A1D"/>
    <w:rsid w:val="00E834C6"/>
    <w:rsid w:val="00E8517F"/>
    <w:rsid w:val="00E874F7"/>
    <w:rsid w:val="00E91130"/>
    <w:rsid w:val="00E91D60"/>
    <w:rsid w:val="00E92856"/>
    <w:rsid w:val="00E93FC6"/>
    <w:rsid w:val="00EA081B"/>
    <w:rsid w:val="00EA3912"/>
    <w:rsid w:val="00EA3D6F"/>
    <w:rsid w:val="00EA75F4"/>
    <w:rsid w:val="00EB2FE0"/>
    <w:rsid w:val="00ED03BA"/>
    <w:rsid w:val="00ED57AE"/>
    <w:rsid w:val="00EE0695"/>
    <w:rsid w:val="00EE2024"/>
    <w:rsid w:val="00EE65FA"/>
    <w:rsid w:val="00F02525"/>
    <w:rsid w:val="00F04E7E"/>
    <w:rsid w:val="00F1355D"/>
    <w:rsid w:val="00F178B0"/>
    <w:rsid w:val="00F212E9"/>
    <w:rsid w:val="00F27B19"/>
    <w:rsid w:val="00F33128"/>
    <w:rsid w:val="00F36DC1"/>
    <w:rsid w:val="00F561D2"/>
    <w:rsid w:val="00F579AB"/>
    <w:rsid w:val="00F57DA5"/>
    <w:rsid w:val="00F62910"/>
    <w:rsid w:val="00F634F6"/>
    <w:rsid w:val="00F636E2"/>
    <w:rsid w:val="00F6429E"/>
    <w:rsid w:val="00F675DB"/>
    <w:rsid w:val="00F74972"/>
    <w:rsid w:val="00F77C9B"/>
    <w:rsid w:val="00F8309E"/>
    <w:rsid w:val="00F84A9D"/>
    <w:rsid w:val="00F8554B"/>
    <w:rsid w:val="00F95D47"/>
    <w:rsid w:val="00FA13AC"/>
    <w:rsid w:val="00FA4B3A"/>
    <w:rsid w:val="00FA5C08"/>
    <w:rsid w:val="00FB443D"/>
    <w:rsid w:val="00FC1A6B"/>
    <w:rsid w:val="00FC1CBE"/>
    <w:rsid w:val="00FC51CC"/>
    <w:rsid w:val="00FC56EB"/>
    <w:rsid w:val="00FC6BBF"/>
    <w:rsid w:val="00FD11DC"/>
    <w:rsid w:val="00FD4DEA"/>
    <w:rsid w:val="00FD6B8B"/>
    <w:rsid w:val="00FD6C07"/>
    <w:rsid w:val="00FE0480"/>
    <w:rsid w:val="00FE0D77"/>
    <w:rsid w:val="00FE2262"/>
    <w:rsid w:val="00FE3AF8"/>
    <w:rsid w:val="00FF2246"/>
    <w:rsid w:val="00FF327C"/>
    <w:rsid w:val="00FF4904"/>
    <w:rsid w:val="00FF53F6"/>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99BC4"/>
  <w15:chartTrackingRefBased/>
  <w15:docId w15:val="{AAF3233B-8E92-41EA-B9BB-085827F2F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0E3CA3"/>
    <w:pPr>
      <w:keepNext/>
      <w:keepLines/>
      <w:numPr>
        <w:numId w:val="6"/>
      </w:numPr>
      <w:spacing w:before="480"/>
      <w:jc w:val="center"/>
      <w:outlineLvl w:val="0"/>
    </w:pPr>
    <w:rPr>
      <w:rFonts w:ascii="Cambria" w:eastAsia="SimSun" w:hAnsi="Cambria"/>
      <w:b/>
      <w:bCs/>
      <w:sz w:val="28"/>
      <w:szCs w:val="28"/>
      <w:lang w:val="x-none"/>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lang w:val="x-none"/>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lang w:val="x-none"/>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lang w:val="x-none"/>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lang w:val="x-none"/>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lang w:val="x-none"/>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lang w:val="x-none"/>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lang w:val="x-none"/>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E3CA3"/>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lang w:val="x-none" w:eastAsia="x-none"/>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lang w:val="x-none" w:eastAsia="x-none"/>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lang w:val="x-none"/>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rPr>
      <w:lang w:val="x-none"/>
    </w:r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lang w:val="x-none"/>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semiHidden/>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paragraph" w:customStyle="1" w:styleId="Default">
    <w:name w:val="Default"/>
    <w:rsid w:val="00CF6F7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54533">
      <w:bodyDiv w:val="1"/>
      <w:marLeft w:val="0"/>
      <w:marRight w:val="0"/>
      <w:marTop w:val="0"/>
      <w:marBottom w:val="0"/>
      <w:divBdr>
        <w:top w:val="none" w:sz="0" w:space="0" w:color="auto"/>
        <w:left w:val="none" w:sz="0" w:space="0" w:color="auto"/>
        <w:bottom w:val="none" w:sz="0" w:space="0" w:color="auto"/>
        <w:right w:val="none" w:sz="0" w:space="0" w:color="auto"/>
      </w:divBdr>
    </w:div>
    <w:div w:id="94137324">
      <w:bodyDiv w:val="1"/>
      <w:marLeft w:val="0"/>
      <w:marRight w:val="0"/>
      <w:marTop w:val="0"/>
      <w:marBottom w:val="0"/>
      <w:divBdr>
        <w:top w:val="none" w:sz="0" w:space="0" w:color="auto"/>
        <w:left w:val="none" w:sz="0" w:space="0" w:color="auto"/>
        <w:bottom w:val="none" w:sz="0" w:space="0" w:color="auto"/>
        <w:right w:val="none" w:sz="0" w:space="0" w:color="auto"/>
      </w:divBdr>
    </w:div>
    <w:div w:id="151338506">
      <w:bodyDiv w:val="1"/>
      <w:marLeft w:val="0"/>
      <w:marRight w:val="0"/>
      <w:marTop w:val="0"/>
      <w:marBottom w:val="0"/>
      <w:divBdr>
        <w:top w:val="none" w:sz="0" w:space="0" w:color="auto"/>
        <w:left w:val="none" w:sz="0" w:space="0" w:color="auto"/>
        <w:bottom w:val="none" w:sz="0" w:space="0" w:color="auto"/>
        <w:right w:val="none" w:sz="0" w:space="0" w:color="auto"/>
      </w:divBdr>
    </w:div>
    <w:div w:id="287587613">
      <w:bodyDiv w:val="1"/>
      <w:marLeft w:val="0"/>
      <w:marRight w:val="0"/>
      <w:marTop w:val="0"/>
      <w:marBottom w:val="0"/>
      <w:divBdr>
        <w:top w:val="none" w:sz="0" w:space="0" w:color="auto"/>
        <w:left w:val="none" w:sz="0" w:space="0" w:color="auto"/>
        <w:bottom w:val="none" w:sz="0" w:space="0" w:color="auto"/>
        <w:right w:val="none" w:sz="0" w:space="0" w:color="auto"/>
      </w:divBdr>
    </w:div>
    <w:div w:id="316343422">
      <w:bodyDiv w:val="1"/>
      <w:marLeft w:val="0"/>
      <w:marRight w:val="0"/>
      <w:marTop w:val="0"/>
      <w:marBottom w:val="0"/>
      <w:divBdr>
        <w:top w:val="none" w:sz="0" w:space="0" w:color="auto"/>
        <w:left w:val="none" w:sz="0" w:space="0" w:color="auto"/>
        <w:bottom w:val="none" w:sz="0" w:space="0" w:color="auto"/>
        <w:right w:val="none" w:sz="0" w:space="0" w:color="auto"/>
      </w:divBdr>
    </w:div>
    <w:div w:id="363022895">
      <w:bodyDiv w:val="1"/>
      <w:marLeft w:val="0"/>
      <w:marRight w:val="0"/>
      <w:marTop w:val="0"/>
      <w:marBottom w:val="0"/>
      <w:divBdr>
        <w:top w:val="none" w:sz="0" w:space="0" w:color="auto"/>
        <w:left w:val="none" w:sz="0" w:space="0" w:color="auto"/>
        <w:bottom w:val="none" w:sz="0" w:space="0" w:color="auto"/>
        <w:right w:val="none" w:sz="0" w:space="0" w:color="auto"/>
      </w:divBdr>
    </w:div>
    <w:div w:id="389308519">
      <w:bodyDiv w:val="1"/>
      <w:marLeft w:val="0"/>
      <w:marRight w:val="0"/>
      <w:marTop w:val="0"/>
      <w:marBottom w:val="0"/>
      <w:divBdr>
        <w:top w:val="none" w:sz="0" w:space="0" w:color="auto"/>
        <w:left w:val="none" w:sz="0" w:space="0" w:color="auto"/>
        <w:bottom w:val="none" w:sz="0" w:space="0" w:color="auto"/>
        <w:right w:val="none" w:sz="0" w:space="0" w:color="auto"/>
      </w:divBdr>
    </w:div>
    <w:div w:id="392655258">
      <w:bodyDiv w:val="1"/>
      <w:marLeft w:val="0"/>
      <w:marRight w:val="0"/>
      <w:marTop w:val="0"/>
      <w:marBottom w:val="0"/>
      <w:divBdr>
        <w:top w:val="none" w:sz="0" w:space="0" w:color="auto"/>
        <w:left w:val="none" w:sz="0" w:space="0" w:color="auto"/>
        <w:bottom w:val="none" w:sz="0" w:space="0" w:color="auto"/>
        <w:right w:val="none" w:sz="0" w:space="0" w:color="auto"/>
      </w:divBdr>
    </w:div>
    <w:div w:id="449780403">
      <w:bodyDiv w:val="1"/>
      <w:marLeft w:val="0"/>
      <w:marRight w:val="0"/>
      <w:marTop w:val="0"/>
      <w:marBottom w:val="0"/>
      <w:divBdr>
        <w:top w:val="none" w:sz="0" w:space="0" w:color="auto"/>
        <w:left w:val="none" w:sz="0" w:space="0" w:color="auto"/>
        <w:bottom w:val="none" w:sz="0" w:space="0" w:color="auto"/>
        <w:right w:val="none" w:sz="0" w:space="0" w:color="auto"/>
      </w:divBdr>
    </w:div>
    <w:div w:id="526331942">
      <w:bodyDiv w:val="1"/>
      <w:marLeft w:val="0"/>
      <w:marRight w:val="0"/>
      <w:marTop w:val="0"/>
      <w:marBottom w:val="0"/>
      <w:divBdr>
        <w:top w:val="none" w:sz="0" w:space="0" w:color="auto"/>
        <w:left w:val="none" w:sz="0" w:space="0" w:color="auto"/>
        <w:bottom w:val="none" w:sz="0" w:space="0" w:color="auto"/>
        <w:right w:val="none" w:sz="0" w:space="0" w:color="auto"/>
      </w:divBdr>
    </w:div>
    <w:div w:id="544411364">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740445120">
      <w:bodyDiv w:val="1"/>
      <w:marLeft w:val="0"/>
      <w:marRight w:val="0"/>
      <w:marTop w:val="0"/>
      <w:marBottom w:val="0"/>
      <w:divBdr>
        <w:top w:val="none" w:sz="0" w:space="0" w:color="auto"/>
        <w:left w:val="none" w:sz="0" w:space="0" w:color="auto"/>
        <w:bottom w:val="none" w:sz="0" w:space="0" w:color="auto"/>
        <w:right w:val="none" w:sz="0" w:space="0" w:color="auto"/>
      </w:divBdr>
    </w:div>
    <w:div w:id="796216583">
      <w:bodyDiv w:val="1"/>
      <w:marLeft w:val="0"/>
      <w:marRight w:val="0"/>
      <w:marTop w:val="0"/>
      <w:marBottom w:val="0"/>
      <w:divBdr>
        <w:top w:val="none" w:sz="0" w:space="0" w:color="auto"/>
        <w:left w:val="none" w:sz="0" w:space="0" w:color="auto"/>
        <w:bottom w:val="none" w:sz="0" w:space="0" w:color="auto"/>
        <w:right w:val="none" w:sz="0" w:space="0" w:color="auto"/>
      </w:divBdr>
    </w:div>
    <w:div w:id="815410654">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1036810008">
      <w:bodyDiv w:val="1"/>
      <w:marLeft w:val="0"/>
      <w:marRight w:val="0"/>
      <w:marTop w:val="0"/>
      <w:marBottom w:val="0"/>
      <w:divBdr>
        <w:top w:val="none" w:sz="0" w:space="0" w:color="auto"/>
        <w:left w:val="none" w:sz="0" w:space="0" w:color="auto"/>
        <w:bottom w:val="none" w:sz="0" w:space="0" w:color="auto"/>
        <w:right w:val="none" w:sz="0" w:space="0" w:color="auto"/>
      </w:divBdr>
    </w:div>
    <w:div w:id="1081679626">
      <w:bodyDiv w:val="1"/>
      <w:marLeft w:val="0"/>
      <w:marRight w:val="0"/>
      <w:marTop w:val="0"/>
      <w:marBottom w:val="0"/>
      <w:divBdr>
        <w:top w:val="none" w:sz="0" w:space="0" w:color="auto"/>
        <w:left w:val="none" w:sz="0" w:space="0" w:color="auto"/>
        <w:bottom w:val="none" w:sz="0" w:space="0" w:color="auto"/>
        <w:right w:val="none" w:sz="0" w:space="0" w:color="auto"/>
      </w:divBdr>
    </w:div>
    <w:div w:id="1094596890">
      <w:bodyDiv w:val="1"/>
      <w:marLeft w:val="0"/>
      <w:marRight w:val="0"/>
      <w:marTop w:val="0"/>
      <w:marBottom w:val="0"/>
      <w:divBdr>
        <w:top w:val="none" w:sz="0" w:space="0" w:color="auto"/>
        <w:left w:val="none" w:sz="0" w:space="0" w:color="auto"/>
        <w:bottom w:val="none" w:sz="0" w:space="0" w:color="auto"/>
        <w:right w:val="none" w:sz="0" w:space="0" w:color="auto"/>
      </w:divBdr>
    </w:div>
    <w:div w:id="1187643587">
      <w:bodyDiv w:val="1"/>
      <w:marLeft w:val="0"/>
      <w:marRight w:val="0"/>
      <w:marTop w:val="0"/>
      <w:marBottom w:val="0"/>
      <w:divBdr>
        <w:top w:val="none" w:sz="0" w:space="0" w:color="auto"/>
        <w:left w:val="none" w:sz="0" w:space="0" w:color="auto"/>
        <w:bottom w:val="none" w:sz="0" w:space="0" w:color="auto"/>
        <w:right w:val="none" w:sz="0" w:space="0" w:color="auto"/>
      </w:divBdr>
    </w:div>
    <w:div w:id="1287346675">
      <w:bodyDiv w:val="1"/>
      <w:marLeft w:val="0"/>
      <w:marRight w:val="0"/>
      <w:marTop w:val="0"/>
      <w:marBottom w:val="0"/>
      <w:divBdr>
        <w:top w:val="none" w:sz="0" w:space="0" w:color="auto"/>
        <w:left w:val="none" w:sz="0" w:space="0" w:color="auto"/>
        <w:bottom w:val="none" w:sz="0" w:space="0" w:color="auto"/>
        <w:right w:val="none" w:sz="0" w:space="0" w:color="auto"/>
      </w:divBdr>
    </w:div>
    <w:div w:id="1422948290">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553614086">
      <w:bodyDiv w:val="1"/>
      <w:marLeft w:val="0"/>
      <w:marRight w:val="0"/>
      <w:marTop w:val="0"/>
      <w:marBottom w:val="0"/>
      <w:divBdr>
        <w:top w:val="none" w:sz="0" w:space="0" w:color="auto"/>
        <w:left w:val="none" w:sz="0" w:space="0" w:color="auto"/>
        <w:bottom w:val="none" w:sz="0" w:space="0" w:color="auto"/>
        <w:right w:val="none" w:sz="0" w:space="0" w:color="auto"/>
      </w:divBdr>
    </w:div>
    <w:div w:id="1607729228">
      <w:bodyDiv w:val="1"/>
      <w:marLeft w:val="0"/>
      <w:marRight w:val="0"/>
      <w:marTop w:val="0"/>
      <w:marBottom w:val="0"/>
      <w:divBdr>
        <w:top w:val="none" w:sz="0" w:space="0" w:color="auto"/>
        <w:left w:val="none" w:sz="0" w:space="0" w:color="auto"/>
        <w:bottom w:val="none" w:sz="0" w:space="0" w:color="auto"/>
        <w:right w:val="none" w:sz="0" w:space="0" w:color="auto"/>
      </w:divBdr>
    </w:div>
    <w:div w:id="1610047319">
      <w:bodyDiv w:val="1"/>
      <w:marLeft w:val="0"/>
      <w:marRight w:val="0"/>
      <w:marTop w:val="0"/>
      <w:marBottom w:val="0"/>
      <w:divBdr>
        <w:top w:val="none" w:sz="0" w:space="0" w:color="auto"/>
        <w:left w:val="none" w:sz="0" w:space="0" w:color="auto"/>
        <w:bottom w:val="none" w:sz="0" w:space="0" w:color="auto"/>
        <w:right w:val="none" w:sz="0" w:space="0" w:color="auto"/>
      </w:divBdr>
    </w:div>
    <w:div w:id="1714965123">
      <w:bodyDiv w:val="1"/>
      <w:marLeft w:val="0"/>
      <w:marRight w:val="0"/>
      <w:marTop w:val="0"/>
      <w:marBottom w:val="0"/>
      <w:divBdr>
        <w:top w:val="none" w:sz="0" w:space="0" w:color="auto"/>
        <w:left w:val="none" w:sz="0" w:space="0" w:color="auto"/>
        <w:bottom w:val="none" w:sz="0" w:space="0" w:color="auto"/>
        <w:right w:val="none" w:sz="0" w:space="0" w:color="auto"/>
      </w:divBdr>
    </w:div>
    <w:div w:id="1717123526">
      <w:bodyDiv w:val="1"/>
      <w:marLeft w:val="0"/>
      <w:marRight w:val="0"/>
      <w:marTop w:val="0"/>
      <w:marBottom w:val="0"/>
      <w:divBdr>
        <w:top w:val="none" w:sz="0" w:space="0" w:color="auto"/>
        <w:left w:val="none" w:sz="0" w:space="0" w:color="auto"/>
        <w:bottom w:val="none" w:sz="0" w:space="0" w:color="auto"/>
        <w:right w:val="none" w:sz="0" w:space="0" w:color="auto"/>
      </w:divBdr>
    </w:div>
    <w:div w:id="1742210642">
      <w:bodyDiv w:val="1"/>
      <w:marLeft w:val="0"/>
      <w:marRight w:val="0"/>
      <w:marTop w:val="0"/>
      <w:marBottom w:val="0"/>
      <w:divBdr>
        <w:top w:val="none" w:sz="0" w:space="0" w:color="auto"/>
        <w:left w:val="none" w:sz="0" w:space="0" w:color="auto"/>
        <w:bottom w:val="none" w:sz="0" w:space="0" w:color="auto"/>
        <w:right w:val="none" w:sz="0" w:space="0" w:color="auto"/>
      </w:divBdr>
    </w:div>
    <w:div w:id="1829394421">
      <w:bodyDiv w:val="1"/>
      <w:marLeft w:val="0"/>
      <w:marRight w:val="0"/>
      <w:marTop w:val="0"/>
      <w:marBottom w:val="0"/>
      <w:divBdr>
        <w:top w:val="none" w:sz="0" w:space="0" w:color="auto"/>
        <w:left w:val="none" w:sz="0" w:space="0" w:color="auto"/>
        <w:bottom w:val="none" w:sz="0" w:space="0" w:color="auto"/>
        <w:right w:val="none" w:sz="0" w:space="0" w:color="auto"/>
      </w:divBdr>
    </w:div>
    <w:div w:id="1882865430">
      <w:bodyDiv w:val="1"/>
      <w:marLeft w:val="0"/>
      <w:marRight w:val="0"/>
      <w:marTop w:val="0"/>
      <w:marBottom w:val="0"/>
      <w:divBdr>
        <w:top w:val="none" w:sz="0" w:space="0" w:color="auto"/>
        <w:left w:val="none" w:sz="0" w:space="0" w:color="auto"/>
        <w:bottom w:val="none" w:sz="0" w:space="0" w:color="auto"/>
        <w:right w:val="none" w:sz="0" w:space="0" w:color="auto"/>
      </w:divBdr>
    </w:div>
    <w:div w:id="1925719962">
      <w:bodyDiv w:val="1"/>
      <w:marLeft w:val="0"/>
      <w:marRight w:val="0"/>
      <w:marTop w:val="0"/>
      <w:marBottom w:val="0"/>
      <w:divBdr>
        <w:top w:val="none" w:sz="0" w:space="0" w:color="auto"/>
        <w:left w:val="none" w:sz="0" w:space="0" w:color="auto"/>
        <w:bottom w:val="none" w:sz="0" w:space="0" w:color="auto"/>
        <w:right w:val="none" w:sz="0" w:space="0" w:color="auto"/>
      </w:divBdr>
    </w:div>
    <w:div w:id="1962108441">
      <w:bodyDiv w:val="1"/>
      <w:marLeft w:val="0"/>
      <w:marRight w:val="0"/>
      <w:marTop w:val="0"/>
      <w:marBottom w:val="0"/>
      <w:divBdr>
        <w:top w:val="none" w:sz="0" w:space="0" w:color="auto"/>
        <w:left w:val="none" w:sz="0" w:space="0" w:color="auto"/>
        <w:bottom w:val="none" w:sz="0" w:space="0" w:color="auto"/>
        <w:right w:val="none" w:sz="0" w:space="0" w:color="auto"/>
      </w:divBdr>
    </w:div>
    <w:div w:id="214724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esktop\&#1057;&#1040;&#1054;%202023\&#1057;&#1090;&#1072;&#1090;&#1080;&#1089;&#1090;&#1080;&#1082;&#1072;%20&#1056;&#1062;&#1054;&#1048;\&#1045;&#1043;&#1069;\&#1057;&#1090;&#1072;&#1090;&#1080;&#1089;&#1090;&#1080;&#1082;&#1072;%20&#1076;&#1083;&#1103;%20&#1057;&#1040;&#1054;%20&#1045;&#1043;&#1069;\&#1045;&#1043;&#1069;\&#1043;&#1083;&#1072;&#1074;&#1072;%202%20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648901634418792"/>
          <c:y val="5.6159432709057044E-2"/>
          <c:w val="0.71718345502111769"/>
          <c:h val="0.73369581442477905"/>
        </c:manualLayout>
      </c:layout>
      <c:scatterChart>
        <c:scatterStyle val="lineMarker"/>
        <c:varyColors val="0"/>
        <c:ser>
          <c:idx val="3"/>
          <c:order val="0"/>
          <c:tx>
            <c:v>Воронежская область 2023</c:v>
          </c:tx>
          <c:spPr>
            <a:ln w="38100">
              <a:solidFill>
                <a:srgbClr val="000080"/>
              </a:solidFill>
              <a:prstDash val="solid"/>
            </a:ln>
          </c:spPr>
          <c:marker>
            <c:symbol val="square"/>
            <c:size val="7"/>
            <c:spPr>
              <a:solidFill>
                <a:srgbClr val="000080"/>
              </a:solidFill>
              <a:ln>
                <a:solidFill>
                  <a:srgbClr val="000080"/>
                </a:solidFill>
                <a:prstDash val="solid"/>
              </a:ln>
            </c:spPr>
          </c:marker>
          <c:xVal>
            <c:numRef>
              <c:f>'Данные 2023'!$M$5:$M$25</c:f>
              <c:numCache>
                <c:formatCode>General</c:formatCode>
                <c:ptCount val="21"/>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numCache>
            </c:numRef>
          </c:xVal>
          <c:yVal>
            <c:numRef>
              <c:f>'Данные 2023'!$N$5:$N$25</c:f>
              <c:numCache>
                <c:formatCode>General</c:formatCode>
                <c:ptCount val="21"/>
                <c:pt idx="0">
                  <c:v>0.56369785794813998</c:v>
                </c:pt>
                <c:pt idx="1">
                  <c:v>0</c:v>
                </c:pt>
                <c:pt idx="2">
                  <c:v>1.6910935738444199</c:v>
                </c:pt>
                <c:pt idx="3">
                  <c:v>2.7057497181510701</c:v>
                </c:pt>
                <c:pt idx="4">
                  <c:v>2.3675310033821901</c:v>
                </c:pt>
                <c:pt idx="5">
                  <c:v>0</c:v>
                </c:pt>
                <c:pt idx="6">
                  <c:v>3.6640360766629101</c:v>
                </c:pt>
                <c:pt idx="7">
                  <c:v>4.3404735062006798</c:v>
                </c:pt>
                <c:pt idx="8">
                  <c:v>4.5659526493799296</c:v>
                </c:pt>
                <c:pt idx="9">
                  <c:v>5.12965050732807</c:v>
                </c:pt>
                <c:pt idx="10">
                  <c:v>11.837655016910899</c:v>
                </c:pt>
                <c:pt idx="11">
                  <c:v>10.9921082299887</c:v>
                </c:pt>
                <c:pt idx="12">
                  <c:v>8.9064261555806095</c:v>
                </c:pt>
                <c:pt idx="13">
                  <c:v>8.3427282976324708</c:v>
                </c:pt>
                <c:pt idx="14">
                  <c:v>9.4701240135287499</c:v>
                </c:pt>
                <c:pt idx="15">
                  <c:v>7.8354002254791402</c:v>
                </c:pt>
                <c:pt idx="16">
                  <c:v>7.55355129650507</c:v>
                </c:pt>
                <c:pt idx="17">
                  <c:v>5.0169109357384398</c:v>
                </c:pt>
                <c:pt idx="18">
                  <c:v>3.1567080045095799</c:v>
                </c:pt>
                <c:pt idx="19">
                  <c:v>1.6347237880496099</c:v>
                </c:pt>
                <c:pt idx="20">
                  <c:v>0.22547914317925599</c:v>
                </c:pt>
              </c:numCache>
            </c:numRef>
          </c:yVal>
          <c:smooth val="1"/>
          <c:extLst xmlns:c16r2="http://schemas.microsoft.com/office/drawing/2015/06/chart">
            <c:ext xmlns:c16="http://schemas.microsoft.com/office/drawing/2014/chart" uri="{C3380CC4-5D6E-409C-BE32-E72D297353CC}">
              <c16:uniqueId val="{00000000-3B28-4C99-8004-9D2A64E49680}"/>
            </c:ext>
          </c:extLst>
        </c:ser>
        <c:ser>
          <c:idx val="2"/>
          <c:order val="1"/>
          <c:tx>
            <c:v>Воронежская область 2022</c:v>
          </c:tx>
          <c:spPr>
            <a:ln w="38100">
              <a:solidFill>
                <a:srgbClr val="FF0000"/>
              </a:solidFill>
              <a:prstDash val="solid"/>
            </a:ln>
          </c:spPr>
          <c:marker>
            <c:symbol val="circle"/>
            <c:size val="7"/>
            <c:spPr>
              <a:solidFill>
                <a:srgbClr val="FF0000"/>
              </a:solidFill>
              <a:ln>
                <a:solidFill>
                  <a:srgbClr val="FF0000"/>
                </a:solidFill>
                <a:prstDash val="solid"/>
              </a:ln>
            </c:spPr>
          </c:marker>
          <c:xVal>
            <c:numRef>
              <c:f>'Данные 2022'!$M$5:$M$25</c:f>
              <c:numCache>
                <c:formatCode>General</c:formatCode>
                <c:ptCount val="21"/>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numCache>
            </c:numRef>
          </c:xVal>
          <c:yVal>
            <c:numRef>
              <c:f>'Данные 2022'!$N$5:$N$25</c:f>
              <c:numCache>
                <c:formatCode>General</c:formatCode>
                <c:ptCount val="21"/>
                <c:pt idx="0">
                  <c:v>1.94174757281553</c:v>
                </c:pt>
                <c:pt idx="1">
                  <c:v>0</c:v>
                </c:pt>
                <c:pt idx="2">
                  <c:v>1.7597087378640801</c:v>
                </c:pt>
                <c:pt idx="3">
                  <c:v>2.6092233009708701</c:v>
                </c:pt>
                <c:pt idx="4">
                  <c:v>3.15533980582524</c:v>
                </c:pt>
                <c:pt idx="5">
                  <c:v>0</c:v>
                </c:pt>
                <c:pt idx="6">
                  <c:v>3.82281553398058</c:v>
                </c:pt>
                <c:pt idx="7">
                  <c:v>5.0970873786407802</c:v>
                </c:pt>
                <c:pt idx="8">
                  <c:v>4.3689320388349504</c:v>
                </c:pt>
                <c:pt idx="9">
                  <c:v>5.0364077669902896</c:v>
                </c:pt>
                <c:pt idx="10">
                  <c:v>9.3446601941747591</c:v>
                </c:pt>
                <c:pt idx="11">
                  <c:v>7.9490291262135901</c:v>
                </c:pt>
                <c:pt idx="12">
                  <c:v>9.2839805825242703</c:v>
                </c:pt>
                <c:pt idx="13">
                  <c:v>7.4029126213592198</c:v>
                </c:pt>
                <c:pt idx="14">
                  <c:v>8.4344660194174796</c:v>
                </c:pt>
                <c:pt idx="15">
                  <c:v>6.7961165048543704</c:v>
                </c:pt>
                <c:pt idx="16">
                  <c:v>7.9490291262135901</c:v>
                </c:pt>
                <c:pt idx="17">
                  <c:v>6.4320388349514603</c:v>
                </c:pt>
                <c:pt idx="18">
                  <c:v>5.3398058252427196</c:v>
                </c:pt>
                <c:pt idx="19">
                  <c:v>3.0339805825242698</c:v>
                </c:pt>
                <c:pt idx="20">
                  <c:v>0.242718446601942</c:v>
                </c:pt>
              </c:numCache>
            </c:numRef>
          </c:yVal>
          <c:smooth val="1"/>
          <c:extLst xmlns:c16r2="http://schemas.microsoft.com/office/drawing/2015/06/chart">
            <c:ext xmlns:c16="http://schemas.microsoft.com/office/drawing/2014/chart" uri="{C3380CC4-5D6E-409C-BE32-E72D297353CC}">
              <c16:uniqueId val="{00000001-3B28-4C99-8004-9D2A64E49680}"/>
            </c:ext>
          </c:extLst>
        </c:ser>
        <c:dLbls>
          <c:showLegendKey val="0"/>
          <c:showVal val="0"/>
          <c:showCatName val="0"/>
          <c:showSerName val="0"/>
          <c:showPercent val="0"/>
          <c:showBubbleSize val="0"/>
        </c:dLbls>
        <c:axId val="265931328"/>
        <c:axId val="265934688"/>
      </c:scatterChart>
      <c:valAx>
        <c:axId val="265931328"/>
        <c:scaling>
          <c:orientation val="minMax"/>
          <c:max val="100"/>
          <c:min val="0"/>
        </c:scaling>
        <c:delete val="0"/>
        <c:axPos val="b"/>
        <c:title>
          <c:tx>
            <c:rich>
              <a:bodyPr/>
              <a:lstStyle/>
              <a:p>
                <a:pPr>
                  <a:defRPr sz="1000" b="1" i="0" u="none" strike="noStrike" baseline="0">
                    <a:solidFill>
                      <a:srgbClr val="000000"/>
                    </a:solidFill>
                    <a:latin typeface="Arial Cyr"/>
                    <a:ea typeface="Arial Cyr"/>
                    <a:cs typeface="Arial Cyr"/>
                  </a:defRPr>
                </a:pPr>
                <a:r>
                  <a:rPr lang="ru-RU"/>
                  <a:t>Тестовый балл</a:t>
                </a:r>
              </a:p>
            </c:rich>
          </c:tx>
          <c:layout>
            <c:manualLayout>
              <c:xMode val="edge"/>
              <c:yMode val="edge"/>
              <c:x val="0.29291716686674674"/>
              <c:y val="0.8623481781376518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65934688"/>
        <c:crosses val="autoZero"/>
        <c:crossBetween val="midCat"/>
        <c:majorUnit val="5"/>
        <c:minorUnit val="5"/>
      </c:valAx>
      <c:valAx>
        <c:axId val="265934688"/>
        <c:scaling>
          <c:orientation val="minMax"/>
          <c:max val="14"/>
          <c:min val="0"/>
        </c:scaling>
        <c:delete val="0"/>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Cyr"/>
                    <a:ea typeface="Arial Cyr"/>
                    <a:cs typeface="Arial Cyr"/>
                  </a:defRPr>
                </a:pPr>
                <a:r>
                  <a:rPr lang="ru-RU"/>
                  <a:t>Процент участников ЕГЭ, набравших соответствующий тестовый балл</a:t>
                </a:r>
              </a:p>
            </c:rich>
          </c:tx>
          <c:layout>
            <c:manualLayout>
              <c:xMode val="edge"/>
              <c:yMode val="edge"/>
              <c:x val="1.6684090959218335E-2"/>
              <c:y val="8.1031591698810926E-2"/>
            </c:manualLayout>
          </c:layout>
          <c:overlay val="0"/>
          <c:spPr>
            <a:noFill/>
            <a:ln w="25400">
              <a:noFill/>
            </a:ln>
          </c:spPr>
        </c:title>
        <c:numFmt formatCode="0.00" sourceLinked="0"/>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65931328"/>
        <c:crosses val="autoZero"/>
        <c:crossBetween val="midCat"/>
        <c:minorUnit val="0.5"/>
      </c:valAx>
      <c:spPr>
        <a:noFill/>
        <a:ln w="12700">
          <a:solidFill>
            <a:srgbClr val="808080"/>
          </a:solidFill>
          <a:prstDash val="solid"/>
        </a:ln>
      </c:spPr>
    </c:plotArea>
    <c:legend>
      <c:legendPos val="r"/>
      <c:layout>
        <c:manualLayout>
          <c:xMode val="edge"/>
          <c:yMode val="edge"/>
          <c:x val="0.47298919567827136"/>
          <c:y val="0.86437246963562753"/>
          <c:w val="0.45978391356542625"/>
          <c:h val="0.11336032388663964"/>
        </c:manualLayout>
      </c:layout>
      <c:overlay val="0"/>
      <c:spPr>
        <a:solidFill>
          <a:srgbClr val="FFFFFF"/>
        </a:solidFill>
        <a:ln w="25400">
          <a:noFill/>
        </a:ln>
      </c:spPr>
      <c:txPr>
        <a:bodyPr/>
        <a:lstStyle/>
        <a:p>
          <a:pPr>
            <a:defRPr sz="920" b="1"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6B11A4-0BA1-4C36-BA04-34816ABDF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37</Pages>
  <Words>9897</Words>
  <Characters>56418</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cp:lastModifiedBy>Администратор</cp:lastModifiedBy>
  <cp:revision>24</cp:revision>
  <cp:lastPrinted>2021-06-03T06:54:00Z</cp:lastPrinted>
  <dcterms:created xsi:type="dcterms:W3CDTF">2023-08-09T12:10:00Z</dcterms:created>
  <dcterms:modified xsi:type="dcterms:W3CDTF">2023-08-29T11:08:00Z</dcterms:modified>
</cp:coreProperties>
</file>