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25D82" w14:textId="77777777" w:rsidR="00206ECD" w:rsidRPr="004A1E2A" w:rsidRDefault="00206ECD" w:rsidP="00206ECD">
      <w:pPr>
        <w:jc w:val="center"/>
        <w:rPr>
          <w:b/>
          <w:i/>
          <w:sz w:val="32"/>
          <w:szCs w:val="32"/>
        </w:rPr>
      </w:pPr>
      <w:r w:rsidRPr="004A1E2A">
        <w:rPr>
          <w:b/>
          <w:i/>
          <w:sz w:val="32"/>
          <w:szCs w:val="32"/>
        </w:rPr>
        <w:t>Департамент образования, науки и молодежной политики Воронежской области</w:t>
      </w:r>
    </w:p>
    <w:p w14:paraId="3F1A1DC4" w14:textId="77777777" w:rsidR="00206ECD" w:rsidRDefault="00206ECD" w:rsidP="00206ECD">
      <w:pPr>
        <w:spacing w:before="4800"/>
        <w:jc w:val="center"/>
        <w:rPr>
          <w:b/>
          <w:sz w:val="72"/>
          <w:szCs w:val="72"/>
        </w:rPr>
      </w:pPr>
      <w:r w:rsidRPr="00756300">
        <w:rPr>
          <w:b/>
          <w:sz w:val="72"/>
          <w:szCs w:val="72"/>
        </w:rPr>
        <w:t xml:space="preserve">Статистико-аналитический отчет о результатах </w:t>
      </w:r>
      <w:r>
        <w:rPr>
          <w:b/>
          <w:sz w:val="72"/>
          <w:szCs w:val="72"/>
        </w:rPr>
        <w:t>ОГЭ</w:t>
      </w:r>
      <w:r w:rsidRPr="00756300">
        <w:rPr>
          <w:b/>
          <w:sz w:val="72"/>
          <w:szCs w:val="72"/>
        </w:rPr>
        <w:t xml:space="preserve"> в Воронежской области</w:t>
      </w:r>
    </w:p>
    <w:p w14:paraId="67F4C45D" w14:textId="77777777" w:rsidR="00206ECD" w:rsidRDefault="00206ECD" w:rsidP="00206ECD">
      <w:pPr>
        <w:jc w:val="center"/>
        <w:rPr>
          <w:b/>
          <w:i/>
          <w:sz w:val="40"/>
          <w:szCs w:val="40"/>
        </w:rPr>
      </w:pPr>
      <w:r>
        <w:rPr>
          <w:b/>
          <w:sz w:val="40"/>
          <w:szCs w:val="40"/>
        </w:rPr>
        <w:t>(Русский язык. Математика)</w:t>
      </w:r>
    </w:p>
    <w:p w14:paraId="341E0DA9" w14:textId="77777777" w:rsidR="00206ECD" w:rsidRDefault="00206ECD" w:rsidP="00206ECD">
      <w:pPr>
        <w:jc w:val="center"/>
        <w:rPr>
          <w:b/>
          <w:i/>
          <w:sz w:val="40"/>
          <w:szCs w:val="40"/>
        </w:rPr>
      </w:pPr>
    </w:p>
    <w:p w14:paraId="7FFED91E" w14:textId="77777777" w:rsidR="00206ECD" w:rsidRDefault="00206ECD" w:rsidP="00206ECD">
      <w:pPr>
        <w:jc w:val="center"/>
        <w:rPr>
          <w:b/>
          <w:i/>
          <w:sz w:val="40"/>
          <w:szCs w:val="40"/>
        </w:rPr>
      </w:pPr>
    </w:p>
    <w:p w14:paraId="6EDC5419" w14:textId="77777777" w:rsidR="00206ECD" w:rsidRDefault="00206ECD" w:rsidP="00206ECD">
      <w:pPr>
        <w:jc w:val="center"/>
        <w:rPr>
          <w:b/>
          <w:i/>
          <w:sz w:val="40"/>
          <w:szCs w:val="40"/>
        </w:rPr>
      </w:pPr>
    </w:p>
    <w:p w14:paraId="15933B32" w14:textId="77777777" w:rsidR="00206ECD" w:rsidRDefault="00206ECD" w:rsidP="00206ECD">
      <w:pPr>
        <w:jc w:val="center"/>
        <w:rPr>
          <w:b/>
          <w:i/>
          <w:sz w:val="40"/>
          <w:szCs w:val="40"/>
        </w:rPr>
      </w:pPr>
    </w:p>
    <w:p w14:paraId="4C52A73C" w14:textId="77777777" w:rsidR="00206ECD" w:rsidRDefault="00206ECD" w:rsidP="00206ECD">
      <w:pPr>
        <w:jc w:val="center"/>
        <w:rPr>
          <w:b/>
          <w:i/>
          <w:sz w:val="40"/>
          <w:szCs w:val="40"/>
        </w:rPr>
      </w:pPr>
    </w:p>
    <w:p w14:paraId="19E679DF" w14:textId="77777777" w:rsidR="00206ECD" w:rsidRDefault="00206ECD" w:rsidP="00206ECD">
      <w:pPr>
        <w:jc w:val="center"/>
        <w:rPr>
          <w:b/>
          <w:i/>
          <w:sz w:val="40"/>
          <w:szCs w:val="40"/>
        </w:rPr>
      </w:pPr>
    </w:p>
    <w:p w14:paraId="39DE2805" w14:textId="77777777" w:rsidR="00206ECD" w:rsidRDefault="00206ECD" w:rsidP="00206ECD">
      <w:pPr>
        <w:jc w:val="center"/>
        <w:rPr>
          <w:b/>
          <w:i/>
          <w:sz w:val="40"/>
          <w:szCs w:val="40"/>
        </w:rPr>
      </w:pPr>
    </w:p>
    <w:p w14:paraId="1AB210A6" w14:textId="77777777" w:rsidR="00206ECD" w:rsidRDefault="00206ECD" w:rsidP="00206ECD">
      <w:pPr>
        <w:jc w:val="center"/>
        <w:rPr>
          <w:b/>
          <w:i/>
          <w:sz w:val="40"/>
          <w:szCs w:val="40"/>
        </w:rPr>
      </w:pPr>
    </w:p>
    <w:p w14:paraId="3C357910" w14:textId="77777777" w:rsidR="00206ECD" w:rsidRDefault="00206ECD" w:rsidP="00206ECD">
      <w:pPr>
        <w:jc w:val="center"/>
        <w:rPr>
          <w:b/>
          <w:i/>
          <w:sz w:val="40"/>
          <w:szCs w:val="40"/>
        </w:rPr>
      </w:pPr>
    </w:p>
    <w:p w14:paraId="6A721C99" w14:textId="77777777" w:rsidR="00206ECD" w:rsidRDefault="00206ECD" w:rsidP="00206ECD">
      <w:pPr>
        <w:jc w:val="center"/>
        <w:rPr>
          <w:b/>
          <w:i/>
          <w:sz w:val="40"/>
          <w:szCs w:val="40"/>
        </w:rPr>
      </w:pPr>
    </w:p>
    <w:p w14:paraId="36C005DB" w14:textId="77777777" w:rsidR="00206ECD" w:rsidRPr="00041083" w:rsidRDefault="00206ECD" w:rsidP="00206ECD">
      <w:pPr>
        <w:jc w:val="center"/>
        <w:rPr>
          <w:b/>
          <w:i/>
          <w:sz w:val="32"/>
          <w:szCs w:val="32"/>
        </w:rPr>
      </w:pPr>
      <w:r>
        <w:rPr>
          <w:b/>
          <w:i/>
          <w:sz w:val="32"/>
          <w:szCs w:val="32"/>
        </w:rPr>
        <w:t>Воронеж, 2021</w:t>
      </w:r>
    </w:p>
    <w:p w14:paraId="7FAD6817" w14:textId="77777777" w:rsidR="00206ECD" w:rsidRDefault="00206ECD" w:rsidP="00206ECD">
      <w:pPr>
        <w:jc w:val="center"/>
        <w:rPr>
          <w:b/>
          <w:i/>
          <w:sz w:val="32"/>
          <w:szCs w:val="32"/>
        </w:rPr>
      </w:pPr>
    </w:p>
    <w:p w14:paraId="3A7F29C6" w14:textId="0EE3B696" w:rsidR="00206ECD" w:rsidRPr="0056616B" w:rsidRDefault="00206ECD" w:rsidP="00206ECD">
      <w:pPr>
        <w:jc w:val="center"/>
      </w:pPr>
      <w:r>
        <w:rPr>
          <w:b/>
        </w:rPr>
        <w:t>Составители</w:t>
      </w:r>
      <w:r w:rsidRPr="002742EF">
        <w:rPr>
          <w:b/>
        </w:rPr>
        <w:t>:</w:t>
      </w:r>
      <w:r>
        <w:rPr>
          <w:b/>
        </w:rPr>
        <w:t xml:space="preserve"> </w:t>
      </w:r>
      <w:r w:rsidRPr="00206ECD">
        <w:t xml:space="preserve">С.В. </w:t>
      </w:r>
      <w:proofErr w:type="spellStart"/>
      <w:r w:rsidRPr="00206ECD">
        <w:t>Баич</w:t>
      </w:r>
      <w:proofErr w:type="spellEnd"/>
      <w:r w:rsidRPr="00206ECD">
        <w:t>,</w:t>
      </w:r>
      <w:r>
        <w:rPr>
          <w:b/>
        </w:rPr>
        <w:t xml:space="preserve"> </w:t>
      </w:r>
      <w:r w:rsidRPr="00206ECD">
        <w:t>И.Н. Данкова,</w:t>
      </w:r>
      <w:r>
        <w:t xml:space="preserve"> С.В. </w:t>
      </w:r>
      <w:proofErr w:type="spellStart"/>
      <w:r>
        <w:t>Дендебер</w:t>
      </w:r>
      <w:proofErr w:type="spellEnd"/>
      <w:r>
        <w:t xml:space="preserve">, </w:t>
      </w:r>
      <w:r w:rsidR="0078316E">
        <w:t>Л</w:t>
      </w:r>
      <w:r>
        <w:t>.</w:t>
      </w:r>
      <w:r w:rsidR="0078316E">
        <w:t>Н</w:t>
      </w:r>
      <w:r>
        <w:t xml:space="preserve">. </w:t>
      </w:r>
      <w:r w:rsidR="0078316E">
        <w:t>Колосова</w:t>
      </w:r>
      <w:r w:rsidRPr="0056616B">
        <w:rPr>
          <w:rStyle w:val="af5"/>
          <w:sz w:val="32"/>
        </w:rPr>
        <w:br/>
      </w:r>
    </w:p>
    <w:p w14:paraId="3B726EAA" w14:textId="77777777" w:rsidR="00446BD3" w:rsidRPr="003602B9" w:rsidRDefault="00517937" w:rsidP="00D116BF">
      <w:pPr>
        <w:jc w:val="center"/>
        <w:rPr>
          <w:b/>
          <w:bCs/>
          <w:sz w:val="32"/>
          <w:szCs w:val="32"/>
        </w:rPr>
      </w:pPr>
      <w:r w:rsidRPr="003602B9">
        <w:rPr>
          <w:rStyle w:val="af5"/>
          <w:sz w:val="32"/>
          <w:szCs w:val="32"/>
        </w:rPr>
        <w:lastRenderedPageBreak/>
        <w:t>Глава</w:t>
      </w:r>
      <w:r w:rsidR="00446BD3" w:rsidRPr="003602B9">
        <w:rPr>
          <w:rStyle w:val="af5"/>
          <w:sz w:val="32"/>
          <w:szCs w:val="32"/>
        </w:rPr>
        <w:t xml:space="preserve"> 1. </w:t>
      </w:r>
      <w:proofErr w:type="spellStart"/>
      <w:r w:rsidR="00A96CDF" w:rsidRPr="003602B9">
        <w:rPr>
          <w:b/>
          <w:bCs/>
          <w:sz w:val="32"/>
          <w:szCs w:val="32"/>
        </w:rPr>
        <w:t>О</w:t>
      </w:r>
      <w:r w:rsidR="00446BD3" w:rsidRPr="003602B9">
        <w:rPr>
          <w:b/>
          <w:bCs/>
          <w:sz w:val="32"/>
          <w:szCs w:val="32"/>
        </w:rPr>
        <w:t>сновны</w:t>
      </w:r>
      <w:r w:rsidR="00A96CDF" w:rsidRPr="003602B9">
        <w:rPr>
          <w:b/>
          <w:bCs/>
          <w:sz w:val="32"/>
          <w:szCs w:val="32"/>
        </w:rPr>
        <w:t>ерезультаты</w:t>
      </w:r>
      <w:proofErr w:type="spellEnd"/>
      <w:r w:rsidR="00A96CDF" w:rsidRPr="003602B9">
        <w:rPr>
          <w:b/>
          <w:bCs/>
          <w:sz w:val="32"/>
          <w:szCs w:val="32"/>
        </w:rPr>
        <w:t xml:space="preserve"> </w:t>
      </w:r>
      <w:r w:rsidR="00446BD3" w:rsidRPr="003602B9">
        <w:rPr>
          <w:b/>
          <w:bCs/>
          <w:sz w:val="32"/>
          <w:szCs w:val="32"/>
        </w:rPr>
        <w:t>ГИА-9 в регионе</w:t>
      </w:r>
    </w:p>
    <w:p w14:paraId="300C5284" w14:textId="77777777" w:rsidR="00446BD3" w:rsidRDefault="00446BD3" w:rsidP="00446BD3">
      <w:pPr>
        <w:jc w:val="both"/>
        <w:rPr>
          <w:bCs/>
          <w:sz w:val="28"/>
          <w:szCs w:val="28"/>
        </w:rPr>
      </w:pPr>
    </w:p>
    <w:p w14:paraId="63C654DD" w14:textId="77777777" w:rsidR="00BC4DE4" w:rsidRPr="003602B9" w:rsidRDefault="00446BD3" w:rsidP="007002CF">
      <w:pPr>
        <w:jc w:val="both"/>
        <w:rPr>
          <w:b/>
          <w:bCs/>
          <w:sz w:val="28"/>
          <w:szCs w:val="28"/>
        </w:rPr>
      </w:pPr>
      <w:r w:rsidRPr="003602B9">
        <w:rPr>
          <w:b/>
          <w:bCs/>
          <w:sz w:val="28"/>
          <w:szCs w:val="28"/>
        </w:rPr>
        <w:t xml:space="preserve">1.1. </w:t>
      </w:r>
      <w:r w:rsidR="00940FBA" w:rsidRPr="003602B9">
        <w:rPr>
          <w:b/>
          <w:bCs/>
          <w:sz w:val="28"/>
          <w:szCs w:val="28"/>
        </w:rPr>
        <w:t xml:space="preserve">Соответствие шкалы пересчета первичного балла </w:t>
      </w:r>
      <w:r w:rsidR="002133CF" w:rsidRPr="003602B9">
        <w:rPr>
          <w:b/>
          <w:bCs/>
          <w:sz w:val="28"/>
          <w:szCs w:val="28"/>
        </w:rPr>
        <w:t xml:space="preserve">за экзаменационные работы ОГЭ </w:t>
      </w:r>
      <w:r w:rsidR="00940FBA" w:rsidRPr="003602B9">
        <w:rPr>
          <w:b/>
          <w:bCs/>
          <w:sz w:val="28"/>
          <w:szCs w:val="28"/>
        </w:rPr>
        <w:t>в</w:t>
      </w:r>
      <w:r w:rsidR="002133CF" w:rsidRPr="003602B9">
        <w:rPr>
          <w:b/>
          <w:bCs/>
          <w:sz w:val="28"/>
          <w:szCs w:val="28"/>
        </w:rPr>
        <w:t xml:space="preserve"> пятибалльную систему оценивания</w:t>
      </w:r>
      <w:r w:rsidR="00CB7DC3" w:rsidRPr="003602B9">
        <w:rPr>
          <w:b/>
          <w:bCs/>
          <w:sz w:val="28"/>
          <w:szCs w:val="28"/>
        </w:rPr>
        <w:t>, установленной в субъекте Российской Федерации,</w:t>
      </w:r>
      <w:r w:rsidR="00940FBA" w:rsidRPr="003602B9">
        <w:rPr>
          <w:b/>
          <w:bCs/>
          <w:sz w:val="28"/>
          <w:szCs w:val="28"/>
        </w:rPr>
        <w:t xml:space="preserve"> рекомендуемой</w:t>
      </w:r>
      <w:r w:rsidR="0040741C">
        <w:rPr>
          <w:b/>
          <w:bCs/>
          <w:sz w:val="28"/>
          <w:szCs w:val="28"/>
        </w:rPr>
        <w:t xml:space="preserve"> </w:t>
      </w:r>
      <w:r w:rsidR="00CB7DC3" w:rsidRPr="003602B9">
        <w:rPr>
          <w:b/>
          <w:bCs/>
          <w:sz w:val="28"/>
          <w:szCs w:val="28"/>
        </w:rPr>
        <w:t>Рособрнадзором</w:t>
      </w:r>
      <w:r w:rsidR="00940FBA" w:rsidRPr="003602B9">
        <w:rPr>
          <w:b/>
          <w:bCs/>
          <w:sz w:val="28"/>
          <w:szCs w:val="28"/>
        </w:rPr>
        <w:t xml:space="preserve"> шкале</w:t>
      </w:r>
      <w:r w:rsidR="00CB7DC3" w:rsidRPr="003602B9">
        <w:rPr>
          <w:b/>
          <w:bCs/>
          <w:sz w:val="28"/>
          <w:szCs w:val="28"/>
        </w:rPr>
        <w:t xml:space="preserve"> в </w:t>
      </w:r>
      <w:r w:rsidR="002133CF" w:rsidRPr="003602B9">
        <w:rPr>
          <w:b/>
          <w:bCs/>
          <w:sz w:val="28"/>
          <w:szCs w:val="28"/>
        </w:rPr>
        <w:t xml:space="preserve">2021 </w:t>
      </w:r>
      <w:r w:rsidR="00CB7DC3" w:rsidRPr="003602B9">
        <w:rPr>
          <w:b/>
          <w:bCs/>
          <w:sz w:val="28"/>
          <w:szCs w:val="28"/>
        </w:rPr>
        <w:t>году</w:t>
      </w:r>
      <w:r w:rsidR="00E83B9C" w:rsidRPr="003602B9">
        <w:rPr>
          <w:b/>
          <w:bCs/>
          <w:sz w:val="28"/>
          <w:szCs w:val="28"/>
        </w:rPr>
        <w:t xml:space="preserve"> (далее – шкала РОН)</w:t>
      </w:r>
    </w:p>
    <w:p w14:paraId="4AB283FE" w14:textId="77777777" w:rsidR="003602B9" w:rsidRPr="003602B9" w:rsidRDefault="003602B9" w:rsidP="00290F80">
      <w:pPr>
        <w:pStyle w:val="af7"/>
        <w:keepNext/>
        <w:spacing w:after="0"/>
        <w:jc w:val="right"/>
        <w:rPr>
          <w:color w:val="auto"/>
          <w:sz w:val="24"/>
          <w:szCs w:val="24"/>
        </w:rPr>
      </w:pPr>
      <w:r w:rsidRPr="003602B9">
        <w:rPr>
          <w:color w:val="auto"/>
          <w:sz w:val="24"/>
          <w:szCs w:val="24"/>
        </w:rPr>
        <w:t xml:space="preserve">Таблица </w:t>
      </w:r>
      <w:r w:rsidR="00590247" w:rsidRPr="003602B9">
        <w:rPr>
          <w:color w:val="auto"/>
          <w:sz w:val="24"/>
          <w:szCs w:val="24"/>
        </w:rPr>
        <w:fldChar w:fldCharType="begin"/>
      </w:r>
      <w:r w:rsidRPr="003602B9">
        <w:rPr>
          <w:color w:val="auto"/>
          <w:sz w:val="24"/>
          <w:szCs w:val="24"/>
        </w:rPr>
        <w:instrText xml:space="preserve"> SEQ Таблица \* ARABIC </w:instrText>
      </w:r>
      <w:r w:rsidR="00590247" w:rsidRPr="003602B9">
        <w:rPr>
          <w:color w:val="auto"/>
          <w:sz w:val="24"/>
          <w:szCs w:val="24"/>
        </w:rPr>
        <w:fldChar w:fldCharType="separate"/>
      </w:r>
      <w:r w:rsidR="00290F80">
        <w:rPr>
          <w:noProof/>
          <w:color w:val="auto"/>
          <w:sz w:val="24"/>
          <w:szCs w:val="24"/>
        </w:rPr>
        <w:t>1</w:t>
      </w:r>
      <w:r w:rsidR="00590247" w:rsidRPr="003602B9">
        <w:rPr>
          <w:color w:val="auto"/>
          <w:sz w:val="24"/>
          <w:szCs w:val="24"/>
        </w:rPr>
        <w:fldChar w:fldCharType="end"/>
      </w:r>
    </w:p>
    <w:tbl>
      <w:tblPr>
        <w:tblStyle w:val="a7"/>
        <w:tblW w:w="10094" w:type="dxa"/>
        <w:jc w:val="center"/>
        <w:tblLayout w:type="fixed"/>
        <w:tblLook w:val="04A0" w:firstRow="1" w:lastRow="0" w:firstColumn="1" w:lastColumn="0" w:noHBand="0" w:noVBand="1"/>
      </w:tblPr>
      <w:tblGrid>
        <w:gridCol w:w="567"/>
        <w:gridCol w:w="1434"/>
        <w:gridCol w:w="850"/>
        <w:gridCol w:w="851"/>
        <w:gridCol w:w="1276"/>
        <w:gridCol w:w="850"/>
        <w:gridCol w:w="1276"/>
        <w:gridCol w:w="951"/>
        <w:gridCol w:w="1175"/>
        <w:gridCol w:w="864"/>
      </w:tblGrid>
      <w:tr w:rsidR="00FE644F" w:rsidRPr="00BC4DE4" w14:paraId="37F4DA91" w14:textId="77777777" w:rsidTr="002133CF">
        <w:trPr>
          <w:cantSplit/>
          <w:trHeight w:val="387"/>
          <w:tblHeader/>
          <w:jc w:val="center"/>
        </w:trPr>
        <w:tc>
          <w:tcPr>
            <w:tcW w:w="567" w:type="dxa"/>
            <w:vMerge w:val="restart"/>
            <w:vAlign w:val="center"/>
          </w:tcPr>
          <w:p w14:paraId="3D7E7BB8" w14:textId="77777777" w:rsidR="00FE644F" w:rsidRPr="00BC3B99" w:rsidRDefault="00FE644F" w:rsidP="00BC3B99">
            <w:pPr>
              <w:jc w:val="center"/>
              <w:rPr>
                <w:b/>
                <w:bCs/>
              </w:rPr>
            </w:pPr>
            <w:r w:rsidRPr="00BC3B99">
              <w:rPr>
                <w:b/>
                <w:bCs/>
              </w:rPr>
              <w:t>№ п/п</w:t>
            </w:r>
          </w:p>
        </w:tc>
        <w:tc>
          <w:tcPr>
            <w:tcW w:w="1434" w:type="dxa"/>
            <w:vMerge w:val="restart"/>
            <w:vAlign w:val="center"/>
          </w:tcPr>
          <w:p w14:paraId="385D1085" w14:textId="77777777" w:rsidR="00FE644F" w:rsidRPr="00BC3B99" w:rsidRDefault="00FE644F" w:rsidP="00BC3B99">
            <w:pPr>
              <w:jc w:val="center"/>
              <w:rPr>
                <w:b/>
                <w:bCs/>
                <w:sz w:val="20"/>
              </w:rPr>
            </w:pPr>
            <w:r w:rsidRPr="00BC3B99">
              <w:rPr>
                <w:b/>
                <w:bCs/>
              </w:rPr>
              <w:t>Предмет</w:t>
            </w:r>
          </w:p>
        </w:tc>
        <w:tc>
          <w:tcPr>
            <w:tcW w:w="8093" w:type="dxa"/>
            <w:gridSpan w:val="8"/>
            <w:vAlign w:val="center"/>
          </w:tcPr>
          <w:p w14:paraId="654F8D83" w14:textId="77777777" w:rsidR="00903AC5" w:rsidRPr="00BC3B99" w:rsidRDefault="00903AC5" w:rsidP="00BC3B99">
            <w:pPr>
              <w:jc w:val="center"/>
              <w:rPr>
                <w:rFonts w:eastAsiaTheme="minorHAnsi"/>
                <w:b/>
                <w:bCs/>
                <w:sz w:val="20"/>
                <w:szCs w:val="22"/>
              </w:rPr>
            </w:pPr>
            <w:r w:rsidRPr="00BC3B99">
              <w:rPr>
                <w:rFonts w:eastAsiaTheme="minorHAnsi"/>
                <w:b/>
                <w:bCs/>
                <w:szCs w:val="22"/>
              </w:rPr>
              <w:t>Суммарные первичные баллы</w:t>
            </w:r>
          </w:p>
        </w:tc>
      </w:tr>
      <w:tr w:rsidR="00FE644F" w:rsidRPr="00BC3B99" w14:paraId="0B280E7F" w14:textId="77777777" w:rsidTr="002133CF">
        <w:trPr>
          <w:cantSplit/>
          <w:tblHeader/>
          <w:jc w:val="center"/>
        </w:trPr>
        <w:tc>
          <w:tcPr>
            <w:tcW w:w="567" w:type="dxa"/>
            <w:vMerge/>
          </w:tcPr>
          <w:p w14:paraId="4771CFCE" w14:textId="77777777" w:rsidR="00FE644F" w:rsidRPr="00BC4DE4" w:rsidRDefault="00FE644F" w:rsidP="00940FBA">
            <w:pPr>
              <w:jc w:val="both"/>
              <w:rPr>
                <w:bCs/>
                <w:sz w:val="20"/>
              </w:rPr>
            </w:pPr>
          </w:p>
        </w:tc>
        <w:tc>
          <w:tcPr>
            <w:tcW w:w="1434" w:type="dxa"/>
            <w:vMerge/>
          </w:tcPr>
          <w:p w14:paraId="743DF796" w14:textId="77777777" w:rsidR="00FE644F" w:rsidRPr="00BC4DE4" w:rsidRDefault="00FE644F" w:rsidP="00940FBA">
            <w:pPr>
              <w:jc w:val="both"/>
              <w:rPr>
                <w:bCs/>
                <w:sz w:val="20"/>
              </w:rPr>
            </w:pPr>
          </w:p>
        </w:tc>
        <w:tc>
          <w:tcPr>
            <w:tcW w:w="1701" w:type="dxa"/>
            <w:gridSpan w:val="2"/>
            <w:vAlign w:val="center"/>
          </w:tcPr>
          <w:p w14:paraId="085028F6" w14:textId="77777777" w:rsidR="00FE644F" w:rsidRPr="00BC3B99" w:rsidRDefault="00FE644F" w:rsidP="005E0411">
            <w:pPr>
              <w:jc w:val="center"/>
              <w:rPr>
                <w:b/>
                <w:bCs/>
              </w:rPr>
            </w:pPr>
            <w:r w:rsidRPr="00BC3B99">
              <w:rPr>
                <w:b/>
                <w:bCs/>
              </w:rPr>
              <w:t>«2»</w:t>
            </w:r>
          </w:p>
        </w:tc>
        <w:tc>
          <w:tcPr>
            <w:tcW w:w="2126" w:type="dxa"/>
            <w:gridSpan w:val="2"/>
            <w:vAlign w:val="center"/>
          </w:tcPr>
          <w:p w14:paraId="06401566" w14:textId="77777777" w:rsidR="00FE644F" w:rsidRPr="00BC3B99" w:rsidRDefault="00FE644F" w:rsidP="005E0411">
            <w:pPr>
              <w:jc w:val="center"/>
              <w:rPr>
                <w:b/>
                <w:bCs/>
              </w:rPr>
            </w:pPr>
            <w:r w:rsidRPr="00BC3B99">
              <w:rPr>
                <w:b/>
                <w:bCs/>
              </w:rPr>
              <w:t>«3»</w:t>
            </w:r>
          </w:p>
        </w:tc>
        <w:tc>
          <w:tcPr>
            <w:tcW w:w="2227" w:type="dxa"/>
            <w:gridSpan w:val="2"/>
            <w:vAlign w:val="center"/>
          </w:tcPr>
          <w:p w14:paraId="6381AE16" w14:textId="77777777" w:rsidR="00FE644F" w:rsidRPr="00BC3B99" w:rsidRDefault="00FE644F" w:rsidP="005E0411">
            <w:pPr>
              <w:jc w:val="center"/>
              <w:rPr>
                <w:b/>
                <w:bCs/>
              </w:rPr>
            </w:pPr>
            <w:r w:rsidRPr="00BC3B99">
              <w:rPr>
                <w:b/>
                <w:bCs/>
              </w:rPr>
              <w:t>«4»</w:t>
            </w:r>
          </w:p>
        </w:tc>
        <w:tc>
          <w:tcPr>
            <w:tcW w:w="2039" w:type="dxa"/>
            <w:gridSpan w:val="2"/>
            <w:vAlign w:val="center"/>
          </w:tcPr>
          <w:p w14:paraId="01007F80" w14:textId="77777777" w:rsidR="00FE644F" w:rsidRPr="00BC3B99" w:rsidRDefault="00FE644F" w:rsidP="005E0411">
            <w:pPr>
              <w:jc w:val="center"/>
              <w:rPr>
                <w:b/>
                <w:bCs/>
              </w:rPr>
            </w:pPr>
            <w:r w:rsidRPr="00BC3B99">
              <w:rPr>
                <w:b/>
                <w:bCs/>
              </w:rPr>
              <w:t>«5»</w:t>
            </w:r>
          </w:p>
        </w:tc>
      </w:tr>
      <w:tr w:rsidR="002133CF" w:rsidRPr="00BC4DE4" w14:paraId="28F42F37" w14:textId="77777777" w:rsidTr="002133CF">
        <w:trPr>
          <w:cantSplit/>
          <w:tblHeader/>
          <w:jc w:val="center"/>
        </w:trPr>
        <w:tc>
          <w:tcPr>
            <w:tcW w:w="567" w:type="dxa"/>
            <w:vMerge/>
          </w:tcPr>
          <w:p w14:paraId="1AC0CC12" w14:textId="77777777" w:rsidR="00FE644F" w:rsidRPr="00BC4DE4" w:rsidRDefault="00FE644F" w:rsidP="00940FBA">
            <w:pPr>
              <w:jc w:val="both"/>
              <w:rPr>
                <w:bCs/>
                <w:sz w:val="20"/>
              </w:rPr>
            </w:pPr>
          </w:p>
        </w:tc>
        <w:tc>
          <w:tcPr>
            <w:tcW w:w="1434" w:type="dxa"/>
            <w:vMerge/>
          </w:tcPr>
          <w:p w14:paraId="71619AC7" w14:textId="77777777" w:rsidR="00FE644F" w:rsidRPr="00BC4DE4" w:rsidRDefault="00FE644F" w:rsidP="00940FBA">
            <w:pPr>
              <w:jc w:val="both"/>
              <w:rPr>
                <w:bCs/>
                <w:sz w:val="20"/>
              </w:rPr>
            </w:pPr>
          </w:p>
        </w:tc>
        <w:tc>
          <w:tcPr>
            <w:tcW w:w="850" w:type="dxa"/>
            <w:tcMar>
              <w:left w:w="28" w:type="dxa"/>
              <w:right w:w="28" w:type="dxa"/>
            </w:tcMar>
            <w:vAlign w:val="center"/>
          </w:tcPr>
          <w:p w14:paraId="487BAA62" w14:textId="77777777" w:rsidR="00FE644F" w:rsidRPr="00BC3B99" w:rsidRDefault="00FE644F" w:rsidP="00FD3C62">
            <w:pPr>
              <w:jc w:val="center"/>
              <w:rPr>
                <w:bCs/>
                <w:sz w:val="20"/>
              </w:rPr>
            </w:pPr>
            <w:r w:rsidRPr="00BC3B99">
              <w:rPr>
                <w:bCs/>
                <w:sz w:val="20"/>
              </w:rPr>
              <w:t>Шкала РОН</w:t>
            </w:r>
          </w:p>
        </w:tc>
        <w:tc>
          <w:tcPr>
            <w:tcW w:w="851" w:type="dxa"/>
            <w:tcMar>
              <w:left w:w="28" w:type="dxa"/>
              <w:right w:w="28" w:type="dxa"/>
            </w:tcMar>
            <w:vAlign w:val="center"/>
          </w:tcPr>
          <w:p w14:paraId="4B444AFE" w14:textId="77777777" w:rsidR="00FE644F" w:rsidRPr="00BC3B99" w:rsidRDefault="00FE644F" w:rsidP="00FD3C62">
            <w:pPr>
              <w:jc w:val="center"/>
              <w:rPr>
                <w:bCs/>
                <w:sz w:val="20"/>
              </w:rPr>
            </w:pPr>
            <w:r w:rsidRPr="00BC3B99">
              <w:rPr>
                <w:bCs/>
                <w:sz w:val="20"/>
              </w:rPr>
              <w:t xml:space="preserve">Шкала </w:t>
            </w:r>
            <w:r w:rsidR="00D06AB0" w:rsidRPr="00BC3B99">
              <w:rPr>
                <w:bCs/>
                <w:sz w:val="20"/>
              </w:rPr>
              <w:t>субъекта РФ</w:t>
            </w:r>
          </w:p>
        </w:tc>
        <w:tc>
          <w:tcPr>
            <w:tcW w:w="1276" w:type="dxa"/>
            <w:tcMar>
              <w:left w:w="28" w:type="dxa"/>
              <w:right w:w="28" w:type="dxa"/>
            </w:tcMar>
            <w:vAlign w:val="center"/>
          </w:tcPr>
          <w:p w14:paraId="15FDC080" w14:textId="77777777" w:rsidR="00FE644F" w:rsidRPr="00BC3B99" w:rsidRDefault="00FE644F" w:rsidP="005E0411">
            <w:pPr>
              <w:jc w:val="center"/>
              <w:rPr>
                <w:bCs/>
                <w:sz w:val="20"/>
              </w:rPr>
            </w:pPr>
            <w:r w:rsidRPr="00BC3B99">
              <w:rPr>
                <w:bCs/>
                <w:sz w:val="20"/>
              </w:rPr>
              <w:t>Шкала РОН</w:t>
            </w:r>
          </w:p>
        </w:tc>
        <w:tc>
          <w:tcPr>
            <w:tcW w:w="850" w:type="dxa"/>
            <w:tcMar>
              <w:left w:w="28" w:type="dxa"/>
              <w:right w:w="28" w:type="dxa"/>
            </w:tcMar>
            <w:vAlign w:val="center"/>
          </w:tcPr>
          <w:p w14:paraId="42CEBA41" w14:textId="77777777" w:rsidR="00FE644F" w:rsidRPr="00BC3B99" w:rsidRDefault="00FE644F" w:rsidP="00206D26">
            <w:pPr>
              <w:jc w:val="center"/>
              <w:rPr>
                <w:bCs/>
                <w:sz w:val="20"/>
              </w:rPr>
            </w:pPr>
            <w:r w:rsidRPr="00BC3B99">
              <w:rPr>
                <w:bCs/>
                <w:sz w:val="20"/>
              </w:rPr>
              <w:t xml:space="preserve">Шкала </w:t>
            </w:r>
            <w:r w:rsidR="00D06AB0" w:rsidRPr="00BC3B99">
              <w:rPr>
                <w:bCs/>
                <w:sz w:val="20"/>
              </w:rPr>
              <w:t>субъекта РФ</w:t>
            </w:r>
          </w:p>
        </w:tc>
        <w:tc>
          <w:tcPr>
            <w:tcW w:w="1276" w:type="dxa"/>
            <w:tcMar>
              <w:left w:w="28" w:type="dxa"/>
              <w:right w:w="28" w:type="dxa"/>
            </w:tcMar>
            <w:vAlign w:val="center"/>
          </w:tcPr>
          <w:p w14:paraId="0FCC1B98" w14:textId="77777777" w:rsidR="00FE644F" w:rsidRPr="00BC3B99" w:rsidRDefault="00FE644F" w:rsidP="005E0411">
            <w:pPr>
              <w:jc w:val="center"/>
              <w:rPr>
                <w:bCs/>
                <w:sz w:val="20"/>
              </w:rPr>
            </w:pPr>
            <w:r w:rsidRPr="00BC3B99">
              <w:rPr>
                <w:bCs/>
                <w:sz w:val="20"/>
              </w:rPr>
              <w:t>Шкала РОН</w:t>
            </w:r>
          </w:p>
        </w:tc>
        <w:tc>
          <w:tcPr>
            <w:tcW w:w="951" w:type="dxa"/>
            <w:tcMar>
              <w:left w:w="28" w:type="dxa"/>
              <w:right w:w="28" w:type="dxa"/>
            </w:tcMar>
            <w:vAlign w:val="center"/>
          </w:tcPr>
          <w:p w14:paraId="244B50BD" w14:textId="77777777" w:rsidR="00FE644F" w:rsidRPr="00BC3B99" w:rsidRDefault="00FE644F" w:rsidP="005E0411">
            <w:pPr>
              <w:jc w:val="center"/>
              <w:rPr>
                <w:bCs/>
                <w:sz w:val="20"/>
              </w:rPr>
            </w:pPr>
            <w:r w:rsidRPr="00BC3B99">
              <w:rPr>
                <w:bCs/>
                <w:sz w:val="20"/>
              </w:rPr>
              <w:t xml:space="preserve">Шкала </w:t>
            </w:r>
            <w:r w:rsidR="00D06AB0" w:rsidRPr="00BC3B99">
              <w:rPr>
                <w:bCs/>
                <w:sz w:val="20"/>
              </w:rPr>
              <w:t>субъекта РФ</w:t>
            </w:r>
          </w:p>
        </w:tc>
        <w:tc>
          <w:tcPr>
            <w:tcW w:w="1175" w:type="dxa"/>
            <w:tcMar>
              <w:left w:w="28" w:type="dxa"/>
              <w:right w:w="28" w:type="dxa"/>
            </w:tcMar>
            <w:vAlign w:val="center"/>
          </w:tcPr>
          <w:p w14:paraId="7865372D" w14:textId="77777777" w:rsidR="00FE644F" w:rsidRPr="00BC3B99" w:rsidRDefault="00FE644F" w:rsidP="005E0411">
            <w:pPr>
              <w:jc w:val="center"/>
              <w:rPr>
                <w:bCs/>
                <w:sz w:val="20"/>
              </w:rPr>
            </w:pPr>
            <w:r w:rsidRPr="00BC3B99">
              <w:rPr>
                <w:bCs/>
                <w:sz w:val="20"/>
              </w:rPr>
              <w:t>Шкала РОН</w:t>
            </w:r>
          </w:p>
        </w:tc>
        <w:tc>
          <w:tcPr>
            <w:tcW w:w="864" w:type="dxa"/>
            <w:tcMar>
              <w:left w:w="28" w:type="dxa"/>
              <w:right w:w="28" w:type="dxa"/>
            </w:tcMar>
            <w:vAlign w:val="center"/>
          </w:tcPr>
          <w:p w14:paraId="5E02B55A" w14:textId="77777777" w:rsidR="00FE644F" w:rsidRPr="00BC3B99" w:rsidRDefault="00FE644F" w:rsidP="005E0411">
            <w:pPr>
              <w:jc w:val="center"/>
              <w:rPr>
                <w:bCs/>
                <w:sz w:val="20"/>
              </w:rPr>
            </w:pPr>
            <w:r w:rsidRPr="00BC3B99">
              <w:rPr>
                <w:bCs/>
                <w:sz w:val="20"/>
              </w:rPr>
              <w:t xml:space="preserve">Шкала </w:t>
            </w:r>
            <w:r w:rsidR="00D06AB0" w:rsidRPr="00BC3B99">
              <w:rPr>
                <w:bCs/>
                <w:sz w:val="20"/>
              </w:rPr>
              <w:t>субъекта РФ</w:t>
            </w:r>
          </w:p>
        </w:tc>
      </w:tr>
      <w:tr w:rsidR="002133CF" w:rsidRPr="00BC4DE4" w14:paraId="6302FB27" w14:textId="77777777" w:rsidTr="002133CF">
        <w:trPr>
          <w:cantSplit/>
          <w:jc w:val="center"/>
        </w:trPr>
        <w:tc>
          <w:tcPr>
            <w:tcW w:w="567" w:type="dxa"/>
          </w:tcPr>
          <w:p w14:paraId="3AC40B93" w14:textId="77777777" w:rsidR="00FE644F" w:rsidRPr="00A96CDF" w:rsidRDefault="00FE644F" w:rsidP="00BC3B99">
            <w:pPr>
              <w:pStyle w:val="a3"/>
              <w:numPr>
                <w:ilvl w:val="0"/>
                <w:numId w:val="16"/>
              </w:numPr>
              <w:tabs>
                <w:tab w:val="left" w:pos="-5920"/>
              </w:tabs>
              <w:spacing w:after="0"/>
              <w:ind w:left="317" w:hanging="317"/>
              <w:jc w:val="both"/>
              <w:rPr>
                <w:rFonts w:ascii="Times New Roman" w:hAnsi="Times New Roman"/>
                <w:bCs/>
              </w:rPr>
            </w:pPr>
          </w:p>
        </w:tc>
        <w:tc>
          <w:tcPr>
            <w:tcW w:w="1434" w:type="dxa"/>
          </w:tcPr>
          <w:p w14:paraId="0DFCE1E5" w14:textId="77777777" w:rsidR="00FE644F" w:rsidRPr="00BC3B99" w:rsidRDefault="00FE644F" w:rsidP="00940FBA">
            <w:pPr>
              <w:jc w:val="both"/>
              <w:rPr>
                <w:bCs/>
                <w:sz w:val="22"/>
              </w:rPr>
            </w:pPr>
            <w:r w:rsidRPr="00BC3B99">
              <w:rPr>
                <w:bCs/>
                <w:sz w:val="22"/>
              </w:rPr>
              <w:t>Русский язык</w:t>
            </w:r>
          </w:p>
        </w:tc>
        <w:tc>
          <w:tcPr>
            <w:tcW w:w="850" w:type="dxa"/>
            <w:tcMar>
              <w:left w:w="57" w:type="dxa"/>
              <w:right w:w="57" w:type="dxa"/>
            </w:tcMar>
          </w:tcPr>
          <w:p w14:paraId="3972B95A" w14:textId="77777777" w:rsidR="00FE644F" w:rsidRPr="00BC3B99" w:rsidRDefault="00D06AB0" w:rsidP="00BC3B99">
            <w:pPr>
              <w:jc w:val="center"/>
              <w:rPr>
                <w:bCs/>
              </w:rPr>
            </w:pPr>
            <w:r w:rsidRPr="00BC3B99">
              <w:rPr>
                <w:bCs/>
              </w:rPr>
              <w:t>0-14</w:t>
            </w:r>
          </w:p>
        </w:tc>
        <w:tc>
          <w:tcPr>
            <w:tcW w:w="851" w:type="dxa"/>
            <w:tcMar>
              <w:left w:w="57" w:type="dxa"/>
              <w:right w:w="57" w:type="dxa"/>
            </w:tcMar>
          </w:tcPr>
          <w:p w14:paraId="013D7D27" w14:textId="77777777" w:rsidR="00FE644F" w:rsidRPr="00206ECD" w:rsidRDefault="00206ECD" w:rsidP="00206ECD">
            <w:pPr>
              <w:jc w:val="center"/>
              <w:rPr>
                <w:bCs/>
              </w:rPr>
            </w:pPr>
            <w:r w:rsidRPr="00206ECD">
              <w:rPr>
                <w:bCs/>
              </w:rPr>
              <w:t>0-14</w:t>
            </w:r>
          </w:p>
        </w:tc>
        <w:tc>
          <w:tcPr>
            <w:tcW w:w="1276" w:type="dxa"/>
            <w:tcMar>
              <w:left w:w="57" w:type="dxa"/>
              <w:right w:w="57" w:type="dxa"/>
            </w:tcMar>
          </w:tcPr>
          <w:p w14:paraId="2EF6F146" w14:textId="77777777" w:rsidR="00FE644F" w:rsidRPr="00BC4DE4" w:rsidRDefault="00D06AB0" w:rsidP="002133CF">
            <w:pPr>
              <w:jc w:val="both"/>
              <w:rPr>
                <w:bCs/>
                <w:sz w:val="20"/>
              </w:rPr>
            </w:pPr>
            <w:r w:rsidRPr="00BC3B99">
              <w:rPr>
                <w:bCs/>
              </w:rPr>
              <w:t>15-2</w:t>
            </w:r>
            <w:r w:rsidR="002133CF">
              <w:rPr>
                <w:bCs/>
              </w:rPr>
              <w:t>2</w:t>
            </w:r>
          </w:p>
        </w:tc>
        <w:tc>
          <w:tcPr>
            <w:tcW w:w="850" w:type="dxa"/>
            <w:tcMar>
              <w:left w:w="57" w:type="dxa"/>
              <w:right w:w="57" w:type="dxa"/>
            </w:tcMar>
          </w:tcPr>
          <w:p w14:paraId="5292D56F" w14:textId="77777777" w:rsidR="00FE644F" w:rsidRPr="00206ECD" w:rsidRDefault="00206ECD" w:rsidP="00206ECD">
            <w:pPr>
              <w:jc w:val="center"/>
              <w:rPr>
                <w:bCs/>
              </w:rPr>
            </w:pPr>
            <w:r w:rsidRPr="00206ECD">
              <w:rPr>
                <w:bCs/>
              </w:rPr>
              <w:t>15-22</w:t>
            </w:r>
          </w:p>
        </w:tc>
        <w:tc>
          <w:tcPr>
            <w:tcW w:w="1276" w:type="dxa"/>
            <w:tcMar>
              <w:left w:w="57" w:type="dxa"/>
              <w:right w:w="57" w:type="dxa"/>
            </w:tcMar>
          </w:tcPr>
          <w:p w14:paraId="6612E1D8" w14:textId="77777777" w:rsidR="002133CF" w:rsidRDefault="00D06AB0" w:rsidP="002133CF">
            <w:pPr>
              <w:jc w:val="both"/>
              <w:rPr>
                <w:bCs/>
                <w:sz w:val="20"/>
              </w:rPr>
            </w:pPr>
            <w:r w:rsidRPr="00BC3B99">
              <w:rPr>
                <w:bCs/>
              </w:rPr>
              <w:t>2</w:t>
            </w:r>
            <w:r w:rsidR="002133CF">
              <w:rPr>
                <w:bCs/>
              </w:rPr>
              <w:t>3</w:t>
            </w:r>
            <w:r w:rsidRPr="00BC3B99">
              <w:rPr>
                <w:bCs/>
              </w:rPr>
              <w:t>-</w:t>
            </w:r>
            <w:r w:rsidR="002133CF">
              <w:rPr>
                <w:bCs/>
              </w:rPr>
              <w:t>28</w:t>
            </w:r>
            <w:r w:rsidR="00394A2D">
              <w:rPr>
                <w:bCs/>
                <w:sz w:val="20"/>
              </w:rPr>
              <w:t xml:space="preserve">, </w:t>
            </w:r>
          </w:p>
          <w:p w14:paraId="7D6F0DCE" w14:textId="77777777" w:rsidR="002133CF" w:rsidRDefault="00394A2D" w:rsidP="002133CF">
            <w:pPr>
              <w:jc w:val="both"/>
              <w:rPr>
                <w:bCs/>
                <w:sz w:val="20"/>
              </w:rPr>
            </w:pPr>
            <w:r w:rsidRPr="00394A2D">
              <w:rPr>
                <w:bCs/>
                <w:sz w:val="20"/>
              </w:rPr>
              <w:t xml:space="preserve">из них </w:t>
            </w:r>
          </w:p>
          <w:p w14:paraId="28719F15" w14:textId="77777777" w:rsidR="002133CF" w:rsidRDefault="00394A2D" w:rsidP="002133CF">
            <w:pPr>
              <w:jc w:val="both"/>
              <w:rPr>
                <w:bCs/>
                <w:sz w:val="20"/>
              </w:rPr>
            </w:pPr>
            <w:r w:rsidRPr="00394A2D">
              <w:rPr>
                <w:bCs/>
                <w:sz w:val="20"/>
              </w:rPr>
              <w:t xml:space="preserve">не менее </w:t>
            </w:r>
          </w:p>
          <w:p w14:paraId="29F0BD3A" w14:textId="77777777" w:rsidR="002133CF" w:rsidRDefault="00394A2D" w:rsidP="002133CF">
            <w:pPr>
              <w:jc w:val="both"/>
              <w:rPr>
                <w:bCs/>
                <w:sz w:val="20"/>
              </w:rPr>
            </w:pPr>
            <w:r w:rsidRPr="00394A2D">
              <w:rPr>
                <w:bCs/>
                <w:sz w:val="20"/>
              </w:rPr>
              <w:t xml:space="preserve">4 баллов за грамотность </w:t>
            </w:r>
          </w:p>
          <w:p w14:paraId="13981052" w14:textId="77777777" w:rsidR="00FE644F" w:rsidRPr="00BC4DE4" w:rsidRDefault="00394A2D" w:rsidP="002133CF">
            <w:pPr>
              <w:jc w:val="both"/>
              <w:rPr>
                <w:bCs/>
                <w:sz w:val="20"/>
              </w:rPr>
            </w:pPr>
            <w:r w:rsidRPr="00394A2D">
              <w:rPr>
                <w:bCs/>
                <w:sz w:val="20"/>
              </w:rPr>
              <w:t>(по критериям ГК1 - ГК4)</w:t>
            </w:r>
          </w:p>
        </w:tc>
        <w:tc>
          <w:tcPr>
            <w:tcW w:w="951" w:type="dxa"/>
            <w:tcMar>
              <w:left w:w="57" w:type="dxa"/>
              <w:right w:w="57" w:type="dxa"/>
            </w:tcMar>
          </w:tcPr>
          <w:p w14:paraId="4BB6E0BF" w14:textId="77777777" w:rsidR="00FE644F" w:rsidRPr="00206ECD" w:rsidRDefault="00206ECD" w:rsidP="00206ECD">
            <w:pPr>
              <w:jc w:val="center"/>
              <w:rPr>
                <w:bCs/>
              </w:rPr>
            </w:pPr>
            <w:r w:rsidRPr="00206ECD">
              <w:rPr>
                <w:bCs/>
              </w:rPr>
              <w:t>23-28</w:t>
            </w:r>
          </w:p>
        </w:tc>
        <w:tc>
          <w:tcPr>
            <w:tcW w:w="1175" w:type="dxa"/>
            <w:tcMar>
              <w:left w:w="57" w:type="dxa"/>
              <w:right w:w="57" w:type="dxa"/>
            </w:tcMar>
          </w:tcPr>
          <w:p w14:paraId="41D8D9C0" w14:textId="77777777" w:rsidR="002133CF" w:rsidRDefault="002133CF" w:rsidP="00940FBA">
            <w:pPr>
              <w:jc w:val="both"/>
              <w:rPr>
                <w:bCs/>
                <w:sz w:val="20"/>
              </w:rPr>
            </w:pPr>
            <w:r>
              <w:rPr>
                <w:bCs/>
              </w:rPr>
              <w:t>29-33</w:t>
            </w:r>
            <w:r w:rsidR="00394A2D" w:rsidRPr="00394A2D">
              <w:rPr>
                <w:bCs/>
                <w:sz w:val="20"/>
              </w:rPr>
              <w:t xml:space="preserve">, </w:t>
            </w:r>
          </w:p>
          <w:p w14:paraId="372676D6" w14:textId="77777777" w:rsidR="00FE644F" w:rsidRPr="00BC4DE4" w:rsidRDefault="00394A2D" w:rsidP="00940FBA">
            <w:pPr>
              <w:jc w:val="both"/>
              <w:rPr>
                <w:bCs/>
                <w:sz w:val="20"/>
              </w:rPr>
            </w:pPr>
            <w:r w:rsidRPr="00394A2D">
              <w:rPr>
                <w:bCs/>
                <w:sz w:val="20"/>
              </w:rPr>
              <w:t>из них не менее 6 баллов за грамотность (по критериям ГК1 - ГК4)</w:t>
            </w:r>
          </w:p>
        </w:tc>
        <w:tc>
          <w:tcPr>
            <w:tcW w:w="864" w:type="dxa"/>
            <w:tcMar>
              <w:left w:w="57" w:type="dxa"/>
              <w:right w:w="57" w:type="dxa"/>
            </w:tcMar>
          </w:tcPr>
          <w:p w14:paraId="59A9D2A5" w14:textId="77777777" w:rsidR="00FE644F" w:rsidRPr="00206ECD" w:rsidRDefault="00206ECD" w:rsidP="00206ECD">
            <w:pPr>
              <w:jc w:val="center"/>
              <w:rPr>
                <w:bCs/>
              </w:rPr>
            </w:pPr>
            <w:r w:rsidRPr="00206ECD">
              <w:rPr>
                <w:bCs/>
              </w:rPr>
              <w:t>29-33</w:t>
            </w:r>
          </w:p>
        </w:tc>
      </w:tr>
      <w:tr w:rsidR="002133CF" w:rsidRPr="00BC4DE4" w14:paraId="511F4E56" w14:textId="77777777" w:rsidTr="002133CF">
        <w:trPr>
          <w:cantSplit/>
          <w:jc w:val="center"/>
        </w:trPr>
        <w:tc>
          <w:tcPr>
            <w:tcW w:w="567" w:type="dxa"/>
          </w:tcPr>
          <w:p w14:paraId="0469E0A3" w14:textId="77777777" w:rsidR="00FE644F" w:rsidRPr="00A96CDF" w:rsidRDefault="00FE644F" w:rsidP="00BC3B99">
            <w:pPr>
              <w:pStyle w:val="a3"/>
              <w:numPr>
                <w:ilvl w:val="0"/>
                <w:numId w:val="16"/>
              </w:numPr>
              <w:tabs>
                <w:tab w:val="left" w:pos="-5920"/>
              </w:tabs>
              <w:spacing w:after="0"/>
              <w:ind w:left="317" w:hanging="317"/>
              <w:jc w:val="both"/>
              <w:rPr>
                <w:rFonts w:ascii="Times New Roman" w:hAnsi="Times New Roman"/>
                <w:bCs/>
              </w:rPr>
            </w:pPr>
          </w:p>
        </w:tc>
        <w:tc>
          <w:tcPr>
            <w:tcW w:w="1434" w:type="dxa"/>
          </w:tcPr>
          <w:p w14:paraId="6CDB7C0B" w14:textId="77777777" w:rsidR="00FE644F" w:rsidRPr="00BC3B99" w:rsidRDefault="00FE644F" w:rsidP="00940FBA">
            <w:pPr>
              <w:jc w:val="both"/>
              <w:rPr>
                <w:bCs/>
                <w:sz w:val="22"/>
              </w:rPr>
            </w:pPr>
            <w:r w:rsidRPr="00BC3B99">
              <w:rPr>
                <w:bCs/>
                <w:sz w:val="22"/>
              </w:rPr>
              <w:t xml:space="preserve">Математика </w:t>
            </w:r>
          </w:p>
        </w:tc>
        <w:tc>
          <w:tcPr>
            <w:tcW w:w="850" w:type="dxa"/>
            <w:tcMar>
              <w:left w:w="57" w:type="dxa"/>
              <w:right w:w="57" w:type="dxa"/>
            </w:tcMar>
          </w:tcPr>
          <w:p w14:paraId="3B329FFE" w14:textId="77777777" w:rsidR="00FE644F" w:rsidRPr="00BC3B99" w:rsidRDefault="00D06AB0" w:rsidP="00BC3B99">
            <w:pPr>
              <w:jc w:val="center"/>
              <w:rPr>
                <w:bCs/>
              </w:rPr>
            </w:pPr>
            <w:r w:rsidRPr="00BC3B99">
              <w:rPr>
                <w:bCs/>
              </w:rPr>
              <w:t>0-7</w:t>
            </w:r>
          </w:p>
        </w:tc>
        <w:tc>
          <w:tcPr>
            <w:tcW w:w="851" w:type="dxa"/>
            <w:tcMar>
              <w:left w:w="57" w:type="dxa"/>
              <w:right w:w="57" w:type="dxa"/>
            </w:tcMar>
          </w:tcPr>
          <w:p w14:paraId="20309FA1" w14:textId="77777777" w:rsidR="00FE644F" w:rsidRPr="00206ECD" w:rsidRDefault="00206ECD" w:rsidP="00206ECD">
            <w:pPr>
              <w:jc w:val="center"/>
              <w:rPr>
                <w:bCs/>
              </w:rPr>
            </w:pPr>
            <w:r w:rsidRPr="00206ECD">
              <w:rPr>
                <w:bCs/>
              </w:rPr>
              <w:t>0-7</w:t>
            </w:r>
          </w:p>
        </w:tc>
        <w:tc>
          <w:tcPr>
            <w:tcW w:w="1276" w:type="dxa"/>
            <w:tcMar>
              <w:left w:w="57" w:type="dxa"/>
              <w:right w:w="57" w:type="dxa"/>
            </w:tcMar>
          </w:tcPr>
          <w:p w14:paraId="04689A7D" w14:textId="77777777" w:rsidR="00FE644F" w:rsidRPr="00BC4DE4" w:rsidRDefault="00D06AB0" w:rsidP="002133CF">
            <w:pPr>
              <w:rPr>
                <w:bCs/>
                <w:sz w:val="20"/>
              </w:rPr>
            </w:pPr>
            <w:r w:rsidRPr="00BC3B99">
              <w:rPr>
                <w:bCs/>
              </w:rPr>
              <w:t>8-14</w:t>
            </w:r>
            <w:r w:rsidR="00394A2D" w:rsidRPr="00394A2D">
              <w:rPr>
                <w:bCs/>
                <w:sz w:val="20"/>
              </w:rPr>
              <w:t xml:space="preserve">, </w:t>
            </w:r>
            <w:r w:rsidR="002133CF">
              <w:rPr>
                <w:bCs/>
                <w:sz w:val="20"/>
              </w:rPr>
              <w:br/>
            </w:r>
            <w:r w:rsidR="00394A2D" w:rsidRPr="00394A2D">
              <w:rPr>
                <w:bCs/>
                <w:sz w:val="20"/>
              </w:rPr>
              <w:t xml:space="preserve">не менее 2 баллов получено за выполнение заданий </w:t>
            </w:r>
            <w:r w:rsidR="002133CF">
              <w:rPr>
                <w:bCs/>
                <w:sz w:val="20"/>
              </w:rPr>
              <w:t>по геометрии</w:t>
            </w:r>
          </w:p>
        </w:tc>
        <w:tc>
          <w:tcPr>
            <w:tcW w:w="850" w:type="dxa"/>
            <w:tcMar>
              <w:left w:w="57" w:type="dxa"/>
              <w:right w:w="57" w:type="dxa"/>
            </w:tcMar>
          </w:tcPr>
          <w:p w14:paraId="3BFB6D53" w14:textId="77777777" w:rsidR="00FE644F" w:rsidRPr="00206ECD" w:rsidRDefault="00206ECD" w:rsidP="00206ECD">
            <w:pPr>
              <w:jc w:val="center"/>
              <w:rPr>
                <w:bCs/>
              </w:rPr>
            </w:pPr>
            <w:r w:rsidRPr="00206ECD">
              <w:rPr>
                <w:bCs/>
              </w:rPr>
              <w:t>8-14</w:t>
            </w:r>
          </w:p>
        </w:tc>
        <w:tc>
          <w:tcPr>
            <w:tcW w:w="1276" w:type="dxa"/>
            <w:tcMar>
              <w:left w:w="57" w:type="dxa"/>
              <w:right w:w="57" w:type="dxa"/>
            </w:tcMar>
          </w:tcPr>
          <w:p w14:paraId="379DE0AB" w14:textId="77777777" w:rsidR="002133CF" w:rsidRDefault="00D06AB0" w:rsidP="00940FBA">
            <w:pPr>
              <w:jc w:val="both"/>
              <w:rPr>
                <w:bCs/>
                <w:sz w:val="20"/>
              </w:rPr>
            </w:pPr>
            <w:r w:rsidRPr="00BC3B99">
              <w:rPr>
                <w:bCs/>
              </w:rPr>
              <w:t>15-21</w:t>
            </w:r>
            <w:r w:rsidR="00394A2D" w:rsidRPr="00394A2D">
              <w:rPr>
                <w:bCs/>
                <w:sz w:val="20"/>
              </w:rPr>
              <w:t xml:space="preserve">, </w:t>
            </w:r>
          </w:p>
          <w:p w14:paraId="3EC0DFF4" w14:textId="77777777" w:rsidR="00FE644F" w:rsidRPr="00BC4DE4" w:rsidRDefault="00394A2D" w:rsidP="002133CF">
            <w:pPr>
              <w:jc w:val="both"/>
              <w:rPr>
                <w:bCs/>
                <w:sz w:val="20"/>
              </w:rPr>
            </w:pPr>
            <w:r w:rsidRPr="00394A2D">
              <w:rPr>
                <w:bCs/>
                <w:sz w:val="20"/>
              </w:rPr>
              <w:t xml:space="preserve">не менее 2 баллов получено за выполнение заданий </w:t>
            </w:r>
            <w:r w:rsidR="002133CF">
              <w:rPr>
                <w:bCs/>
                <w:sz w:val="20"/>
              </w:rPr>
              <w:t>по геометрии</w:t>
            </w:r>
          </w:p>
        </w:tc>
        <w:tc>
          <w:tcPr>
            <w:tcW w:w="951" w:type="dxa"/>
            <w:tcMar>
              <w:left w:w="57" w:type="dxa"/>
              <w:right w:w="57" w:type="dxa"/>
            </w:tcMar>
          </w:tcPr>
          <w:p w14:paraId="085C79B2" w14:textId="77777777" w:rsidR="00FE644F" w:rsidRPr="00206ECD" w:rsidRDefault="00206ECD" w:rsidP="00206ECD">
            <w:pPr>
              <w:jc w:val="center"/>
              <w:rPr>
                <w:bCs/>
              </w:rPr>
            </w:pPr>
            <w:r w:rsidRPr="00206ECD">
              <w:rPr>
                <w:bCs/>
              </w:rPr>
              <w:t>15-21</w:t>
            </w:r>
          </w:p>
        </w:tc>
        <w:tc>
          <w:tcPr>
            <w:tcW w:w="1175" w:type="dxa"/>
            <w:tcMar>
              <w:left w:w="57" w:type="dxa"/>
              <w:right w:w="57" w:type="dxa"/>
            </w:tcMar>
          </w:tcPr>
          <w:p w14:paraId="5EB56446" w14:textId="77777777" w:rsidR="002133CF" w:rsidRDefault="00D06AB0" w:rsidP="002133CF">
            <w:pPr>
              <w:jc w:val="both"/>
              <w:rPr>
                <w:bCs/>
                <w:sz w:val="20"/>
              </w:rPr>
            </w:pPr>
            <w:r w:rsidRPr="00BC3B99">
              <w:rPr>
                <w:bCs/>
              </w:rPr>
              <w:t>22-3</w:t>
            </w:r>
            <w:r w:rsidR="002133CF">
              <w:rPr>
                <w:bCs/>
              </w:rPr>
              <w:t>1</w:t>
            </w:r>
            <w:r w:rsidR="00394A2D" w:rsidRPr="00394A2D">
              <w:rPr>
                <w:bCs/>
                <w:sz w:val="20"/>
              </w:rPr>
              <w:t xml:space="preserve">, </w:t>
            </w:r>
          </w:p>
          <w:p w14:paraId="6FD4BDA0" w14:textId="77777777" w:rsidR="00FE644F" w:rsidRPr="00BC4DE4" w:rsidRDefault="00394A2D" w:rsidP="002133CF">
            <w:pPr>
              <w:jc w:val="both"/>
              <w:rPr>
                <w:bCs/>
                <w:sz w:val="20"/>
              </w:rPr>
            </w:pPr>
            <w:r w:rsidRPr="00394A2D">
              <w:rPr>
                <w:bCs/>
                <w:sz w:val="20"/>
              </w:rPr>
              <w:t xml:space="preserve">не менее 2 баллов получено за выполнение заданий </w:t>
            </w:r>
            <w:r w:rsidR="002133CF">
              <w:rPr>
                <w:bCs/>
                <w:sz w:val="20"/>
              </w:rPr>
              <w:t>по геометрии</w:t>
            </w:r>
          </w:p>
        </w:tc>
        <w:tc>
          <w:tcPr>
            <w:tcW w:w="864" w:type="dxa"/>
            <w:tcMar>
              <w:left w:w="57" w:type="dxa"/>
              <w:right w:w="57" w:type="dxa"/>
            </w:tcMar>
          </w:tcPr>
          <w:p w14:paraId="4F7B880E" w14:textId="77777777" w:rsidR="00FE644F" w:rsidRPr="00206ECD" w:rsidRDefault="00206ECD" w:rsidP="00206ECD">
            <w:pPr>
              <w:jc w:val="center"/>
              <w:rPr>
                <w:bCs/>
              </w:rPr>
            </w:pPr>
            <w:r w:rsidRPr="00206ECD">
              <w:rPr>
                <w:bCs/>
              </w:rPr>
              <w:t>22-31</w:t>
            </w:r>
          </w:p>
        </w:tc>
      </w:tr>
    </w:tbl>
    <w:p w14:paraId="390D1D7F" w14:textId="77777777" w:rsidR="00FE644F" w:rsidRDefault="00FE644F" w:rsidP="00446BD3">
      <w:pPr>
        <w:jc w:val="both"/>
        <w:rPr>
          <w:b/>
          <w:bCs/>
        </w:rPr>
      </w:pPr>
    </w:p>
    <w:p w14:paraId="47316C53" w14:textId="77777777" w:rsidR="00E83B9C" w:rsidRDefault="00F23056" w:rsidP="00E83B9C">
      <w:pPr>
        <w:rPr>
          <w:b/>
          <w:bCs/>
        </w:rPr>
      </w:pPr>
      <w:r>
        <w:rPr>
          <w:b/>
          <w:bCs/>
        </w:rPr>
        <w:t>Обоснование</w:t>
      </w:r>
      <w:r w:rsidR="00903AC5" w:rsidRPr="005F2021">
        <w:rPr>
          <w:b/>
          <w:bCs/>
        </w:rPr>
        <w:t xml:space="preserve"> изменени</w:t>
      </w:r>
      <w:r w:rsidR="005F2021">
        <w:rPr>
          <w:b/>
          <w:bCs/>
        </w:rPr>
        <w:t>я</w:t>
      </w:r>
      <w:r w:rsidR="00903AC5" w:rsidRPr="005F2021">
        <w:rPr>
          <w:b/>
          <w:bCs/>
        </w:rPr>
        <w:t xml:space="preserve"> шкалы региона по отнош</w:t>
      </w:r>
      <w:r w:rsidR="007002CF">
        <w:rPr>
          <w:b/>
          <w:bCs/>
        </w:rPr>
        <w:t>ению к шкале, рекомендуемой РОН</w:t>
      </w:r>
    </w:p>
    <w:p w14:paraId="4E15882A" w14:textId="77777777" w:rsidR="00206ECD" w:rsidRDefault="00206ECD" w:rsidP="00E83B9C">
      <w:pPr>
        <w:rPr>
          <w:b/>
          <w:bCs/>
        </w:rPr>
      </w:pPr>
    </w:p>
    <w:p w14:paraId="2B158F32" w14:textId="77777777" w:rsidR="00BC3B99" w:rsidRDefault="00206ECD" w:rsidP="00FD3C62">
      <w:pPr>
        <w:ind w:firstLine="709"/>
        <w:jc w:val="both"/>
        <w:rPr>
          <w:b/>
          <w:bCs/>
        </w:rPr>
      </w:pPr>
      <w:r>
        <w:rPr>
          <w:sz w:val="28"/>
        </w:rPr>
        <w:t xml:space="preserve">Шкала пересчета первичных баллов в пятибалльную систему оценивания в Воронежской области соответствует </w:t>
      </w:r>
      <w:r w:rsidR="00FD3C62">
        <w:rPr>
          <w:sz w:val="28"/>
        </w:rPr>
        <w:t xml:space="preserve">шкале, </w:t>
      </w:r>
      <w:r>
        <w:rPr>
          <w:sz w:val="28"/>
        </w:rPr>
        <w:t>рекомендуемой Рособрнадзором</w:t>
      </w:r>
      <w:r w:rsidR="00FD3C62">
        <w:rPr>
          <w:sz w:val="28"/>
        </w:rPr>
        <w:t>.</w:t>
      </w:r>
    </w:p>
    <w:p w14:paraId="75234621" w14:textId="77777777" w:rsidR="00FD3C62" w:rsidRDefault="00FD3C62" w:rsidP="00FD3C62">
      <w:pPr>
        <w:ind w:firstLine="709"/>
        <w:jc w:val="both"/>
        <w:rPr>
          <w:b/>
          <w:bCs/>
        </w:rPr>
      </w:pPr>
    </w:p>
    <w:p w14:paraId="65465F70" w14:textId="77777777" w:rsidR="00FD3C62" w:rsidRDefault="00FD3C62" w:rsidP="00FD3C62">
      <w:pPr>
        <w:ind w:firstLine="709"/>
        <w:jc w:val="both"/>
        <w:rPr>
          <w:b/>
          <w:bCs/>
        </w:rPr>
      </w:pPr>
    </w:p>
    <w:p w14:paraId="57C84AD7" w14:textId="77777777" w:rsidR="00017B56" w:rsidRPr="00290F80" w:rsidRDefault="00BC4DE4" w:rsidP="00290F80">
      <w:pPr>
        <w:jc w:val="both"/>
        <w:rPr>
          <w:b/>
          <w:bCs/>
          <w:sz w:val="28"/>
          <w:szCs w:val="28"/>
        </w:rPr>
      </w:pPr>
      <w:r w:rsidRPr="00290F80">
        <w:rPr>
          <w:b/>
          <w:bCs/>
          <w:sz w:val="28"/>
          <w:szCs w:val="28"/>
        </w:rPr>
        <w:t xml:space="preserve">1.2. </w:t>
      </w:r>
      <w:r w:rsidR="0050227B" w:rsidRPr="00290F80">
        <w:rPr>
          <w:b/>
          <w:bCs/>
          <w:sz w:val="28"/>
          <w:szCs w:val="28"/>
        </w:rPr>
        <w:t>Р</w:t>
      </w:r>
      <w:r w:rsidR="00BB6AD8" w:rsidRPr="00290F80">
        <w:rPr>
          <w:b/>
          <w:bCs/>
          <w:sz w:val="28"/>
          <w:szCs w:val="28"/>
        </w:rPr>
        <w:t>езультат</w:t>
      </w:r>
      <w:r w:rsidR="0050227B" w:rsidRPr="00290F80">
        <w:rPr>
          <w:b/>
          <w:bCs/>
          <w:sz w:val="28"/>
          <w:szCs w:val="28"/>
        </w:rPr>
        <w:t>ы</w:t>
      </w:r>
      <w:r w:rsidR="00017B56" w:rsidRPr="00290F80">
        <w:rPr>
          <w:b/>
          <w:bCs/>
          <w:sz w:val="28"/>
          <w:szCs w:val="28"/>
        </w:rPr>
        <w:t xml:space="preserve"> ОГЭ</w:t>
      </w:r>
      <w:r w:rsidR="0050227B" w:rsidRPr="00290F80">
        <w:rPr>
          <w:b/>
          <w:bCs/>
          <w:sz w:val="28"/>
          <w:szCs w:val="28"/>
        </w:rPr>
        <w:t xml:space="preserve"> в </w:t>
      </w:r>
      <w:r w:rsidR="002133CF" w:rsidRPr="00290F80">
        <w:rPr>
          <w:b/>
          <w:bCs/>
          <w:sz w:val="28"/>
          <w:szCs w:val="28"/>
        </w:rPr>
        <w:t xml:space="preserve">2021 </w:t>
      </w:r>
      <w:r w:rsidR="0050227B" w:rsidRPr="00290F80">
        <w:rPr>
          <w:b/>
          <w:bCs/>
          <w:sz w:val="28"/>
          <w:szCs w:val="28"/>
        </w:rPr>
        <w:t>году в субъекте Российской Федерации</w:t>
      </w:r>
    </w:p>
    <w:p w14:paraId="39EBFD50" w14:textId="77777777" w:rsidR="003602B9" w:rsidRPr="00290F80" w:rsidRDefault="003602B9" w:rsidP="00290F80">
      <w:pPr>
        <w:pStyle w:val="af7"/>
        <w:keepNext/>
        <w:spacing w:after="0"/>
        <w:jc w:val="right"/>
        <w:rPr>
          <w:color w:val="auto"/>
          <w:sz w:val="24"/>
          <w:szCs w:val="24"/>
        </w:rPr>
      </w:pPr>
      <w:r w:rsidRPr="00290F80">
        <w:rPr>
          <w:color w:val="auto"/>
          <w:sz w:val="24"/>
          <w:szCs w:val="24"/>
        </w:rPr>
        <w:t xml:space="preserve">Таблица </w:t>
      </w:r>
      <w:r w:rsidR="00590247" w:rsidRPr="00290F80">
        <w:rPr>
          <w:color w:val="auto"/>
          <w:sz w:val="24"/>
          <w:szCs w:val="24"/>
        </w:rPr>
        <w:fldChar w:fldCharType="begin"/>
      </w:r>
      <w:r w:rsidRPr="00290F80">
        <w:rPr>
          <w:color w:val="auto"/>
          <w:sz w:val="24"/>
          <w:szCs w:val="24"/>
        </w:rPr>
        <w:instrText xml:space="preserve"> SEQ Таблица \* ARABIC </w:instrText>
      </w:r>
      <w:r w:rsidR="00590247" w:rsidRPr="00290F80">
        <w:rPr>
          <w:color w:val="auto"/>
          <w:sz w:val="24"/>
          <w:szCs w:val="24"/>
        </w:rPr>
        <w:fldChar w:fldCharType="separate"/>
      </w:r>
      <w:r w:rsidR="00290F80" w:rsidRPr="00290F80">
        <w:rPr>
          <w:color w:val="auto"/>
          <w:sz w:val="24"/>
          <w:szCs w:val="24"/>
        </w:rPr>
        <w:t>2</w:t>
      </w:r>
      <w:r w:rsidR="00590247" w:rsidRPr="00290F80">
        <w:rPr>
          <w:color w:val="auto"/>
          <w:sz w:val="24"/>
          <w:szCs w:val="24"/>
        </w:rPr>
        <w:fldChar w:fldCharType="end"/>
      </w:r>
    </w:p>
    <w:tbl>
      <w:tblPr>
        <w:tblStyle w:val="a7"/>
        <w:tblW w:w="10208" w:type="dxa"/>
        <w:jc w:val="center"/>
        <w:tblLayout w:type="fixed"/>
        <w:tblLook w:val="04A0" w:firstRow="1" w:lastRow="0" w:firstColumn="1" w:lastColumn="0" w:noHBand="0" w:noVBand="1"/>
      </w:tblPr>
      <w:tblGrid>
        <w:gridCol w:w="567"/>
        <w:gridCol w:w="1844"/>
        <w:gridCol w:w="992"/>
        <w:gridCol w:w="992"/>
        <w:gridCol w:w="708"/>
        <w:gridCol w:w="709"/>
        <w:gridCol w:w="853"/>
        <w:gridCol w:w="708"/>
        <w:gridCol w:w="709"/>
        <w:gridCol w:w="709"/>
        <w:gridCol w:w="709"/>
        <w:gridCol w:w="708"/>
      </w:tblGrid>
      <w:tr w:rsidR="009E7757" w:rsidRPr="00BC3B99" w14:paraId="6464F944" w14:textId="77777777" w:rsidTr="002454AC">
        <w:trPr>
          <w:cantSplit/>
          <w:tblHeader/>
          <w:jc w:val="center"/>
        </w:trPr>
        <w:tc>
          <w:tcPr>
            <w:tcW w:w="567" w:type="dxa"/>
            <w:vMerge w:val="restart"/>
            <w:vAlign w:val="center"/>
          </w:tcPr>
          <w:p w14:paraId="2D61AC6C" w14:textId="77777777" w:rsidR="005F702E" w:rsidRPr="00BC3B99" w:rsidRDefault="005F702E" w:rsidP="007002CF">
            <w:pPr>
              <w:tabs>
                <w:tab w:val="left" w:pos="-5920"/>
              </w:tabs>
              <w:spacing w:after="120"/>
              <w:jc w:val="center"/>
              <w:rPr>
                <w:bCs/>
              </w:rPr>
            </w:pPr>
            <w:r w:rsidRPr="00BC3B99">
              <w:rPr>
                <w:bCs/>
              </w:rPr>
              <w:t>№п/п</w:t>
            </w:r>
          </w:p>
        </w:tc>
        <w:tc>
          <w:tcPr>
            <w:tcW w:w="1844" w:type="dxa"/>
            <w:vMerge w:val="restart"/>
            <w:vAlign w:val="center"/>
          </w:tcPr>
          <w:p w14:paraId="17207438" w14:textId="77777777" w:rsidR="009E7757" w:rsidRPr="00BC3B99" w:rsidRDefault="00E53F29" w:rsidP="00BC3B99">
            <w:pPr>
              <w:jc w:val="center"/>
              <w:rPr>
                <w:bCs/>
              </w:rPr>
            </w:pPr>
            <w:r>
              <w:rPr>
                <w:bCs/>
              </w:rPr>
              <w:t>Экзамен</w:t>
            </w:r>
          </w:p>
        </w:tc>
        <w:tc>
          <w:tcPr>
            <w:tcW w:w="992" w:type="dxa"/>
            <w:vMerge w:val="restart"/>
            <w:vAlign w:val="center"/>
          </w:tcPr>
          <w:p w14:paraId="531738AC" w14:textId="77777777" w:rsidR="009E7757" w:rsidRPr="00BC3B99" w:rsidRDefault="009E7757" w:rsidP="00BC3B99">
            <w:pPr>
              <w:jc w:val="center"/>
              <w:rPr>
                <w:bCs/>
              </w:rPr>
            </w:pPr>
            <w:r w:rsidRPr="00BC3B99">
              <w:rPr>
                <w:bCs/>
              </w:rPr>
              <w:t>Всего участников</w:t>
            </w:r>
          </w:p>
        </w:tc>
        <w:tc>
          <w:tcPr>
            <w:tcW w:w="992" w:type="dxa"/>
            <w:vMerge w:val="restart"/>
            <w:vAlign w:val="center"/>
          </w:tcPr>
          <w:p w14:paraId="3CE5FE65" w14:textId="77777777" w:rsidR="009E7757" w:rsidRPr="00BC3B99" w:rsidRDefault="009E7757" w:rsidP="00BC3B99">
            <w:pPr>
              <w:jc w:val="center"/>
              <w:rPr>
                <w:bCs/>
              </w:rPr>
            </w:pPr>
            <w:r w:rsidRPr="00BC3B99">
              <w:rPr>
                <w:bCs/>
              </w:rPr>
              <w:t>Участников с ОВЗ</w:t>
            </w:r>
          </w:p>
        </w:tc>
        <w:tc>
          <w:tcPr>
            <w:tcW w:w="1417" w:type="dxa"/>
            <w:gridSpan w:val="2"/>
            <w:vAlign w:val="center"/>
          </w:tcPr>
          <w:p w14:paraId="5E5D2F59" w14:textId="77777777" w:rsidR="009E7757" w:rsidRPr="00BC3B99" w:rsidRDefault="009E7757" w:rsidP="00BC3B99">
            <w:pPr>
              <w:jc w:val="center"/>
              <w:rPr>
                <w:bCs/>
              </w:rPr>
            </w:pPr>
            <w:r w:rsidRPr="00BC3B99">
              <w:rPr>
                <w:bCs/>
              </w:rPr>
              <w:t>«2»</w:t>
            </w:r>
          </w:p>
        </w:tc>
        <w:tc>
          <w:tcPr>
            <w:tcW w:w="1561" w:type="dxa"/>
            <w:gridSpan w:val="2"/>
            <w:vAlign w:val="center"/>
          </w:tcPr>
          <w:p w14:paraId="37EE4E30" w14:textId="77777777" w:rsidR="009E7757" w:rsidRPr="00BC3B99" w:rsidRDefault="009E7757" w:rsidP="00BC3B99">
            <w:pPr>
              <w:jc w:val="center"/>
              <w:rPr>
                <w:bCs/>
              </w:rPr>
            </w:pPr>
            <w:r w:rsidRPr="00BC3B99">
              <w:rPr>
                <w:bCs/>
              </w:rPr>
              <w:t>«3»</w:t>
            </w:r>
          </w:p>
        </w:tc>
        <w:tc>
          <w:tcPr>
            <w:tcW w:w="1418" w:type="dxa"/>
            <w:gridSpan w:val="2"/>
            <w:vAlign w:val="center"/>
          </w:tcPr>
          <w:p w14:paraId="4C3A4DA5" w14:textId="77777777" w:rsidR="009E7757" w:rsidRPr="00BC3B99" w:rsidRDefault="009E7757" w:rsidP="00BC3B99">
            <w:pPr>
              <w:jc w:val="center"/>
              <w:rPr>
                <w:bCs/>
              </w:rPr>
            </w:pPr>
            <w:r w:rsidRPr="00BC3B99">
              <w:rPr>
                <w:bCs/>
              </w:rPr>
              <w:t>«4»</w:t>
            </w:r>
          </w:p>
        </w:tc>
        <w:tc>
          <w:tcPr>
            <w:tcW w:w="1417" w:type="dxa"/>
            <w:gridSpan w:val="2"/>
            <w:vAlign w:val="center"/>
          </w:tcPr>
          <w:p w14:paraId="73C19458" w14:textId="77777777" w:rsidR="009E7757" w:rsidRPr="00BC3B99" w:rsidRDefault="009E7757" w:rsidP="00BC3B99">
            <w:pPr>
              <w:jc w:val="center"/>
              <w:rPr>
                <w:bCs/>
              </w:rPr>
            </w:pPr>
            <w:r w:rsidRPr="00BC3B99">
              <w:rPr>
                <w:bCs/>
              </w:rPr>
              <w:t>«5»</w:t>
            </w:r>
          </w:p>
        </w:tc>
      </w:tr>
      <w:tr w:rsidR="009E7757" w:rsidRPr="00BC3B99" w14:paraId="2D6F3779" w14:textId="77777777" w:rsidTr="002454AC">
        <w:trPr>
          <w:cantSplit/>
          <w:tblHeader/>
          <w:jc w:val="center"/>
        </w:trPr>
        <w:tc>
          <w:tcPr>
            <w:tcW w:w="567" w:type="dxa"/>
            <w:vMerge/>
          </w:tcPr>
          <w:p w14:paraId="10BB84F1" w14:textId="77777777" w:rsidR="005F702E" w:rsidRPr="00BC3B99" w:rsidRDefault="005F702E" w:rsidP="00E83B9C">
            <w:pPr>
              <w:pStyle w:val="a3"/>
              <w:numPr>
                <w:ilvl w:val="0"/>
                <w:numId w:val="17"/>
              </w:numPr>
              <w:tabs>
                <w:tab w:val="left" w:pos="-5920"/>
              </w:tabs>
              <w:ind w:left="317"/>
              <w:jc w:val="both"/>
              <w:rPr>
                <w:bCs/>
                <w:sz w:val="24"/>
                <w:szCs w:val="24"/>
              </w:rPr>
            </w:pPr>
          </w:p>
        </w:tc>
        <w:tc>
          <w:tcPr>
            <w:tcW w:w="1844" w:type="dxa"/>
            <w:vMerge/>
          </w:tcPr>
          <w:p w14:paraId="04E7BFDC" w14:textId="77777777" w:rsidR="009E7757" w:rsidRPr="00BC3B99" w:rsidRDefault="009E7757" w:rsidP="00446BD3">
            <w:pPr>
              <w:jc w:val="both"/>
              <w:rPr>
                <w:bCs/>
              </w:rPr>
            </w:pPr>
          </w:p>
        </w:tc>
        <w:tc>
          <w:tcPr>
            <w:tcW w:w="992" w:type="dxa"/>
            <w:vMerge/>
          </w:tcPr>
          <w:p w14:paraId="49B81823" w14:textId="77777777" w:rsidR="009E7757" w:rsidRPr="00BC3B99" w:rsidRDefault="009E7757" w:rsidP="00446BD3">
            <w:pPr>
              <w:jc w:val="both"/>
              <w:rPr>
                <w:bCs/>
              </w:rPr>
            </w:pPr>
          </w:p>
        </w:tc>
        <w:tc>
          <w:tcPr>
            <w:tcW w:w="992" w:type="dxa"/>
            <w:vMerge/>
          </w:tcPr>
          <w:p w14:paraId="3682DFEA" w14:textId="77777777" w:rsidR="009E7757" w:rsidRPr="00BC3B99" w:rsidRDefault="009E7757" w:rsidP="00446BD3">
            <w:pPr>
              <w:jc w:val="both"/>
              <w:rPr>
                <w:bCs/>
              </w:rPr>
            </w:pPr>
          </w:p>
        </w:tc>
        <w:tc>
          <w:tcPr>
            <w:tcW w:w="708" w:type="dxa"/>
            <w:vAlign w:val="center"/>
          </w:tcPr>
          <w:p w14:paraId="55D4EEBF" w14:textId="77777777" w:rsidR="009E7757" w:rsidRPr="00BC3B99" w:rsidRDefault="009E7757" w:rsidP="00BC3B99">
            <w:pPr>
              <w:jc w:val="center"/>
              <w:rPr>
                <w:bCs/>
              </w:rPr>
            </w:pPr>
            <w:r w:rsidRPr="00BC3B99">
              <w:rPr>
                <w:bCs/>
              </w:rPr>
              <w:t>чел.</w:t>
            </w:r>
          </w:p>
        </w:tc>
        <w:tc>
          <w:tcPr>
            <w:tcW w:w="709" w:type="dxa"/>
            <w:vAlign w:val="center"/>
          </w:tcPr>
          <w:p w14:paraId="64D7EDF3" w14:textId="77777777" w:rsidR="009E7757" w:rsidRPr="00BC3B99" w:rsidRDefault="009E7757" w:rsidP="00FD3C62">
            <w:pPr>
              <w:jc w:val="center"/>
              <w:rPr>
                <w:bCs/>
              </w:rPr>
            </w:pPr>
            <w:r w:rsidRPr="00BC3B99">
              <w:rPr>
                <w:bCs/>
              </w:rPr>
              <w:t>%</w:t>
            </w:r>
          </w:p>
        </w:tc>
        <w:tc>
          <w:tcPr>
            <w:tcW w:w="853" w:type="dxa"/>
            <w:vAlign w:val="center"/>
          </w:tcPr>
          <w:p w14:paraId="4AD077F1" w14:textId="77777777" w:rsidR="009E7757" w:rsidRPr="00BC3B99" w:rsidRDefault="009E7757" w:rsidP="00BC3B99">
            <w:pPr>
              <w:jc w:val="center"/>
              <w:rPr>
                <w:bCs/>
              </w:rPr>
            </w:pPr>
            <w:r w:rsidRPr="00BC3B99">
              <w:rPr>
                <w:bCs/>
              </w:rPr>
              <w:t>чел.</w:t>
            </w:r>
          </w:p>
        </w:tc>
        <w:tc>
          <w:tcPr>
            <w:tcW w:w="708" w:type="dxa"/>
            <w:vAlign w:val="center"/>
          </w:tcPr>
          <w:p w14:paraId="3A962B46" w14:textId="77777777" w:rsidR="009E7757" w:rsidRPr="00BC3B99" w:rsidRDefault="009E7757" w:rsidP="00BC3B99">
            <w:pPr>
              <w:jc w:val="center"/>
              <w:rPr>
                <w:bCs/>
              </w:rPr>
            </w:pPr>
            <w:r w:rsidRPr="00BC3B99">
              <w:rPr>
                <w:bCs/>
              </w:rPr>
              <w:t>%</w:t>
            </w:r>
          </w:p>
        </w:tc>
        <w:tc>
          <w:tcPr>
            <w:tcW w:w="709" w:type="dxa"/>
            <w:vAlign w:val="center"/>
          </w:tcPr>
          <w:p w14:paraId="2E06E44A" w14:textId="77777777" w:rsidR="009E7757" w:rsidRPr="00BC3B99" w:rsidRDefault="009E7757" w:rsidP="00BC3B99">
            <w:pPr>
              <w:jc w:val="center"/>
              <w:rPr>
                <w:bCs/>
              </w:rPr>
            </w:pPr>
            <w:r w:rsidRPr="00BC3B99">
              <w:rPr>
                <w:bCs/>
              </w:rPr>
              <w:t>чел.</w:t>
            </w:r>
          </w:p>
        </w:tc>
        <w:tc>
          <w:tcPr>
            <w:tcW w:w="709" w:type="dxa"/>
            <w:vAlign w:val="center"/>
          </w:tcPr>
          <w:p w14:paraId="5970A5C6" w14:textId="77777777" w:rsidR="009E7757" w:rsidRPr="00BC3B99" w:rsidRDefault="009E7757" w:rsidP="00BC3B99">
            <w:pPr>
              <w:jc w:val="center"/>
              <w:rPr>
                <w:bCs/>
              </w:rPr>
            </w:pPr>
            <w:r w:rsidRPr="00BC3B99">
              <w:rPr>
                <w:bCs/>
              </w:rPr>
              <w:t>%</w:t>
            </w:r>
          </w:p>
        </w:tc>
        <w:tc>
          <w:tcPr>
            <w:tcW w:w="709" w:type="dxa"/>
            <w:vAlign w:val="center"/>
          </w:tcPr>
          <w:p w14:paraId="5194944A" w14:textId="77777777" w:rsidR="009E7757" w:rsidRPr="00BC3B99" w:rsidRDefault="009E7757" w:rsidP="00BC3B99">
            <w:pPr>
              <w:jc w:val="center"/>
              <w:rPr>
                <w:bCs/>
              </w:rPr>
            </w:pPr>
            <w:r w:rsidRPr="00BC3B99">
              <w:rPr>
                <w:bCs/>
              </w:rPr>
              <w:t>чел.</w:t>
            </w:r>
          </w:p>
        </w:tc>
        <w:tc>
          <w:tcPr>
            <w:tcW w:w="708" w:type="dxa"/>
            <w:vAlign w:val="center"/>
          </w:tcPr>
          <w:p w14:paraId="4C09C249" w14:textId="77777777" w:rsidR="009E7757" w:rsidRPr="00BC3B99" w:rsidRDefault="009E7757" w:rsidP="00BC3B99">
            <w:pPr>
              <w:jc w:val="center"/>
              <w:rPr>
                <w:bCs/>
              </w:rPr>
            </w:pPr>
            <w:r w:rsidRPr="00BC3B99">
              <w:rPr>
                <w:bCs/>
              </w:rPr>
              <w:t>%</w:t>
            </w:r>
          </w:p>
        </w:tc>
      </w:tr>
      <w:tr w:rsidR="009E7757" w:rsidRPr="00BC3B99" w14:paraId="2F28354D" w14:textId="77777777" w:rsidTr="002454AC">
        <w:trPr>
          <w:cantSplit/>
          <w:trHeight w:val="463"/>
          <w:jc w:val="center"/>
        </w:trPr>
        <w:tc>
          <w:tcPr>
            <w:tcW w:w="567" w:type="dxa"/>
            <w:vAlign w:val="center"/>
          </w:tcPr>
          <w:p w14:paraId="1EAFE557" w14:textId="77777777" w:rsidR="005F702E" w:rsidRPr="00BC3B99" w:rsidRDefault="005F702E" w:rsidP="002133CF">
            <w:pPr>
              <w:pStyle w:val="a3"/>
              <w:numPr>
                <w:ilvl w:val="0"/>
                <w:numId w:val="23"/>
              </w:numPr>
              <w:tabs>
                <w:tab w:val="left" w:pos="-5920"/>
              </w:tabs>
              <w:spacing w:after="0"/>
              <w:ind w:left="317" w:hanging="281"/>
              <w:rPr>
                <w:rFonts w:ascii="Times New Roman" w:hAnsi="Times New Roman"/>
                <w:bCs/>
                <w:sz w:val="24"/>
                <w:szCs w:val="24"/>
              </w:rPr>
            </w:pPr>
          </w:p>
        </w:tc>
        <w:tc>
          <w:tcPr>
            <w:tcW w:w="1844" w:type="dxa"/>
            <w:vAlign w:val="center"/>
          </w:tcPr>
          <w:p w14:paraId="5CFDFFEA" w14:textId="77777777" w:rsidR="009E7757" w:rsidRPr="00BC3B99" w:rsidRDefault="00E53F29" w:rsidP="00E53F29">
            <w:pPr>
              <w:rPr>
                <w:bCs/>
              </w:rPr>
            </w:pPr>
            <w:r>
              <w:rPr>
                <w:bCs/>
              </w:rPr>
              <w:t>ОГЭ по р</w:t>
            </w:r>
            <w:r w:rsidR="009E7757" w:rsidRPr="00BC3B99">
              <w:rPr>
                <w:bCs/>
              </w:rPr>
              <w:t>усск</w:t>
            </w:r>
            <w:r>
              <w:rPr>
                <w:bCs/>
              </w:rPr>
              <w:t>ому</w:t>
            </w:r>
            <w:r w:rsidR="009E7757" w:rsidRPr="00BC3B99">
              <w:rPr>
                <w:bCs/>
              </w:rPr>
              <w:t xml:space="preserve"> язык</w:t>
            </w:r>
            <w:r>
              <w:rPr>
                <w:bCs/>
              </w:rPr>
              <w:t>у</w:t>
            </w:r>
          </w:p>
        </w:tc>
        <w:tc>
          <w:tcPr>
            <w:tcW w:w="992" w:type="dxa"/>
          </w:tcPr>
          <w:p w14:paraId="174F8E86" w14:textId="77777777" w:rsidR="009E7757" w:rsidRPr="00BC3B99" w:rsidRDefault="00A310B2" w:rsidP="000C5798">
            <w:pPr>
              <w:jc w:val="both"/>
              <w:rPr>
                <w:bCs/>
              </w:rPr>
            </w:pPr>
            <w:r>
              <w:rPr>
                <w:bCs/>
              </w:rPr>
              <w:t>195</w:t>
            </w:r>
            <w:r w:rsidR="000C5798">
              <w:rPr>
                <w:bCs/>
              </w:rPr>
              <w:t>46</w:t>
            </w:r>
          </w:p>
        </w:tc>
        <w:tc>
          <w:tcPr>
            <w:tcW w:w="992" w:type="dxa"/>
          </w:tcPr>
          <w:p w14:paraId="621B6E57" w14:textId="77777777" w:rsidR="009E7757" w:rsidRPr="00BC3B99" w:rsidRDefault="00A310B2" w:rsidP="00446BD3">
            <w:pPr>
              <w:jc w:val="both"/>
              <w:rPr>
                <w:bCs/>
              </w:rPr>
            </w:pPr>
            <w:r>
              <w:rPr>
                <w:bCs/>
              </w:rPr>
              <w:t>65</w:t>
            </w:r>
          </w:p>
        </w:tc>
        <w:tc>
          <w:tcPr>
            <w:tcW w:w="708" w:type="dxa"/>
          </w:tcPr>
          <w:p w14:paraId="5164DA45" w14:textId="77777777" w:rsidR="009E7757" w:rsidRPr="00BC3B99" w:rsidRDefault="00CB5D6E" w:rsidP="00446BD3">
            <w:pPr>
              <w:jc w:val="both"/>
              <w:rPr>
                <w:bCs/>
              </w:rPr>
            </w:pPr>
            <w:r>
              <w:rPr>
                <w:bCs/>
              </w:rPr>
              <w:t>903</w:t>
            </w:r>
          </w:p>
        </w:tc>
        <w:tc>
          <w:tcPr>
            <w:tcW w:w="709" w:type="dxa"/>
          </w:tcPr>
          <w:p w14:paraId="25165AAA" w14:textId="77777777" w:rsidR="009E7757" w:rsidRPr="00BC3B99" w:rsidRDefault="00CB5D6E" w:rsidP="00446BD3">
            <w:pPr>
              <w:jc w:val="both"/>
              <w:rPr>
                <w:bCs/>
              </w:rPr>
            </w:pPr>
            <w:r>
              <w:rPr>
                <w:bCs/>
              </w:rPr>
              <w:t>4,6</w:t>
            </w:r>
          </w:p>
        </w:tc>
        <w:tc>
          <w:tcPr>
            <w:tcW w:w="853" w:type="dxa"/>
          </w:tcPr>
          <w:p w14:paraId="65A0FE2D" w14:textId="77777777" w:rsidR="009E7757" w:rsidRPr="00BC3B99" w:rsidRDefault="00A310B2" w:rsidP="000C5798">
            <w:pPr>
              <w:jc w:val="both"/>
              <w:rPr>
                <w:bCs/>
              </w:rPr>
            </w:pPr>
            <w:r>
              <w:rPr>
                <w:bCs/>
              </w:rPr>
              <w:t>605</w:t>
            </w:r>
            <w:r w:rsidR="000C5798">
              <w:rPr>
                <w:bCs/>
              </w:rPr>
              <w:t>1</w:t>
            </w:r>
          </w:p>
        </w:tc>
        <w:tc>
          <w:tcPr>
            <w:tcW w:w="708" w:type="dxa"/>
          </w:tcPr>
          <w:p w14:paraId="6C43FD0E" w14:textId="77777777" w:rsidR="009E7757" w:rsidRPr="00BC3B99" w:rsidRDefault="00CB5D6E" w:rsidP="00446BD3">
            <w:pPr>
              <w:jc w:val="both"/>
              <w:rPr>
                <w:bCs/>
              </w:rPr>
            </w:pPr>
            <w:r>
              <w:rPr>
                <w:bCs/>
              </w:rPr>
              <w:t>31,0</w:t>
            </w:r>
          </w:p>
        </w:tc>
        <w:tc>
          <w:tcPr>
            <w:tcW w:w="709" w:type="dxa"/>
          </w:tcPr>
          <w:p w14:paraId="074FF3D5" w14:textId="77777777" w:rsidR="009E7757" w:rsidRPr="00BC3B99" w:rsidRDefault="00A310B2" w:rsidP="000C5798">
            <w:pPr>
              <w:jc w:val="both"/>
              <w:rPr>
                <w:bCs/>
              </w:rPr>
            </w:pPr>
            <w:r>
              <w:rPr>
                <w:bCs/>
              </w:rPr>
              <w:t>736</w:t>
            </w:r>
            <w:r w:rsidR="000C5798">
              <w:rPr>
                <w:bCs/>
              </w:rPr>
              <w:t>2</w:t>
            </w:r>
          </w:p>
        </w:tc>
        <w:tc>
          <w:tcPr>
            <w:tcW w:w="709" w:type="dxa"/>
          </w:tcPr>
          <w:p w14:paraId="2149DBAB" w14:textId="77777777" w:rsidR="009E7757" w:rsidRPr="00BC3B99" w:rsidRDefault="00A310B2" w:rsidP="00446BD3">
            <w:pPr>
              <w:jc w:val="both"/>
              <w:rPr>
                <w:bCs/>
              </w:rPr>
            </w:pPr>
            <w:r>
              <w:rPr>
                <w:bCs/>
              </w:rPr>
              <w:t>37,7</w:t>
            </w:r>
          </w:p>
        </w:tc>
        <w:tc>
          <w:tcPr>
            <w:tcW w:w="709" w:type="dxa"/>
          </w:tcPr>
          <w:p w14:paraId="297CE5D2" w14:textId="77777777" w:rsidR="009E7757" w:rsidRPr="00BC3B99" w:rsidRDefault="00A310B2" w:rsidP="000C5798">
            <w:pPr>
              <w:jc w:val="both"/>
              <w:rPr>
                <w:bCs/>
              </w:rPr>
            </w:pPr>
            <w:r>
              <w:rPr>
                <w:bCs/>
              </w:rPr>
              <w:t>523</w:t>
            </w:r>
            <w:r w:rsidR="000C5798">
              <w:rPr>
                <w:bCs/>
              </w:rPr>
              <w:t>0</w:t>
            </w:r>
          </w:p>
        </w:tc>
        <w:tc>
          <w:tcPr>
            <w:tcW w:w="708" w:type="dxa"/>
          </w:tcPr>
          <w:p w14:paraId="378973B2" w14:textId="77777777" w:rsidR="009E7757" w:rsidRPr="00BC3B99" w:rsidRDefault="00A310B2" w:rsidP="00446BD3">
            <w:pPr>
              <w:jc w:val="both"/>
              <w:rPr>
                <w:bCs/>
              </w:rPr>
            </w:pPr>
            <w:r>
              <w:rPr>
                <w:bCs/>
              </w:rPr>
              <w:t>26,8</w:t>
            </w:r>
          </w:p>
        </w:tc>
      </w:tr>
      <w:tr w:rsidR="00E53F29" w:rsidRPr="00BC3B99" w14:paraId="2BFEAAC6" w14:textId="77777777" w:rsidTr="002454AC">
        <w:trPr>
          <w:cantSplit/>
          <w:trHeight w:val="463"/>
          <w:jc w:val="center"/>
        </w:trPr>
        <w:tc>
          <w:tcPr>
            <w:tcW w:w="567" w:type="dxa"/>
            <w:vAlign w:val="center"/>
          </w:tcPr>
          <w:p w14:paraId="3491A94F" w14:textId="77777777" w:rsidR="00E53F29" w:rsidRPr="00BC3B99" w:rsidRDefault="00E53F29" w:rsidP="002133CF">
            <w:pPr>
              <w:pStyle w:val="a3"/>
              <w:numPr>
                <w:ilvl w:val="0"/>
                <w:numId w:val="23"/>
              </w:numPr>
              <w:tabs>
                <w:tab w:val="left" w:pos="-5920"/>
              </w:tabs>
              <w:spacing w:after="0"/>
              <w:ind w:left="317" w:hanging="281"/>
              <w:rPr>
                <w:rFonts w:ascii="Times New Roman" w:hAnsi="Times New Roman"/>
                <w:bCs/>
                <w:sz w:val="24"/>
                <w:szCs w:val="24"/>
              </w:rPr>
            </w:pPr>
          </w:p>
        </w:tc>
        <w:tc>
          <w:tcPr>
            <w:tcW w:w="1844" w:type="dxa"/>
            <w:vAlign w:val="center"/>
          </w:tcPr>
          <w:p w14:paraId="53190979" w14:textId="77777777" w:rsidR="00E53F29" w:rsidRPr="00BC3B99" w:rsidRDefault="00E53F29" w:rsidP="002133CF">
            <w:pPr>
              <w:rPr>
                <w:bCs/>
              </w:rPr>
            </w:pPr>
            <w:r>
              <w:rPr>
                <w:bCs/>
              </w:rPr>
              <w:t>ГВЭ по р</w:t>
            </w:r>
            <w:r w:rsidRPr="00BC3B99">
              <w:rPr>
                <w:bCs/>
              </w:rPr>
              <w:t>усск</w:t>
            </w:r>
            <w:r>
              <w:rPr>
                <w:bCs/>
              </w:rPr>
              <w:t>ому</w:t>
            </w:r>
            <w:r w:rsidRPr="00BC3B99">
              <w:rPr>
                <w:bCs/>
              </w:rPr>
              <w:t xml:space="preserve"> язык</w:t>
            </w:r>
            <w:r>
              <w:rPr>
                <w:bCs/>
              </w:rPr>
              <w:t>у</w:t>
            </w:r>
          </w:p>
        </w:tc>
        <w:tc>
          <w:tcPr>
            <w:tcW w:w="992" w:type="dxa"/>
          </w:tcPr>
          <w:p w14:paraId="028D55A1" w14:textId="77777777" w:rsidR="00E53F29" w:rsidRPr="00BC3B99" w:rsidRDefault="003C3055" w:rsidP="00446BD3">
            <w:pPr>
              <w:jc w:val="both"/>
              <w:rPr>
                <w:bCs/>
              </w:rPr>
            </w:pPr>
            <w:r>
              <w:rPr>
                <w:bCs/>
              </w:rPr>
              <w:t>213</w:t>
            </w:r>
          </w:p>
        </w:tc>
        <w:tc>
          <w:tcPr>
            <w:tcW w:w="992" w:type="dxa"/>
          </w:tcPr>
          <w:p w14:paraId="031ABFD5" w14:textId="77777777" w:rsidR="00E53F29" w:rsidRPr="00BC3B99" w:rsidRDefault="0057013D" w:rsidP="00446BD3">
            <w:pPr>
              <w:jc w:val="both"/>
              <w:rPr>
                <w:bCs/>
              </w:rPr>
            </w:pPr>
            <w:r>
              <w:rPr>
                <w:bCs/>
              </w:rPr>
              <w:t>181</w:t>
            </w:r>
          </w:p>
        </w:tc>
        <w:tc>
          <w:tcPr>
            <w:tcW w:w="708" w:type="dxa"/>
          </w:tcPr>
          <w:p w14:paraId="343E06A7" w14:textId="77777777" w:rsidR="00E53F29" w:rsidRPr="00BC3B99" w:rsidRDefault="003C3055" w:rsidP="00446BD3">
            <w:pPr>
              <w:jc w:val="both"/>
              <w:rPr>
                <w:bCs/>
              </w:rPr>
            </w:pPr>
            <w:r>
              <w:rPr>
                <w:bCs/>
              </w:rPr>
              <w:t>0</w:t>
            </w:r>
          </w:p>
        </w:tc>
        <w:tc>
          <w:tcPr>
            <w:tcW w:w="709" w:type="dxa"/>
          </w:tcPr>
          <w:p w14:paraId="4A920EF4" w14:textId="77777777" w:rsidR="00E53F29" w:rsidRPr="00BC3B99" w:rsidRDefault="003C3055" w:rsidP="00446BD3">
            <w:pPr>
              <w:jc w:val="both"/>
              <w:rPr>
                <w:bCs/>
              </w:rPr>
            </w:pPr>
            <w:r>
              <w:rPr>
                <w:bCs/>
              </w:rPr>
              <w:t>0,0</w:t>
            </w:r>
          </w:p>
        </w:tc>
        <w:tc>
          <w:tcPr>
            <w:tcW w:w="853" w:type="dxa"/>
          </w:tcPr>
          <w:p w14:paraId="6054741D" w14:textId="77777777" w:rsidR="00E53F29" w:rsidRPr="00BC3B99" w:rsidRDefault="003C3055" w:rsidP="00446BD3">
            <w:pPr>
              <w:jc w:val="both"/>
              <w:rPr>
                <w:bCs/>
              </w:rPr>
            </w:pPr>
            <w:r>
              <w:rPr>
                <w:bCs/>
              </w:rPr>
              <w:t>71</w:t>
            </w:r>
          </w:p>
        </w:tc>
        <w:tc>
          <w:tcPr>
            <w:tcW w:w="708" w:type="dxa"/>
          </w:tcPr>
          <w:p w14:paraId="22F775B2" w14:textId="77777777" w:rsidR="00E53F29" w:rsidRPr="00BC3B99" w:rsidRDefault="003C3055" w:rsidP="00446BD3">
            <w:pPr>
              <w:jc w:val="both"/>
              <w:rPr>
                <w:bCs/>
              </w:rPr>
            </w:pPr>
            <w:r>
              <w:rPr>
                <w:bCs/>
              </w:rPr>
              <w:t>33,3</w:t>
            </w:r>
          </w:p>
        </w:tc>
        <w:tc>
          <w:tcPr>
            <w:tcW w:w="709" w:type="dxa"/>
          </w:tcPr>
          <w:p w14:paraId="0A6AFC7E" w14:textId="77777777" w:rsidR="00E53F29" w:rsidRPr="00BC3B99" w:rsidRDefault="003C3055" w:rsidP="00446BD3">
            <w:pPr>
              <w:jc w:val="both"/>
              <w:rPr>
                <w:bCs/>
              </w:rPr>
            </w:pPr>
            <w:r>
              <w:rPr>
                <w:bCs/>
              </w:rPr>
              <w:t>77</w:t>
            </w:r>
          </w:p>
        </w:tc>
        <w:tc>
          <w:tcPr>
            <w:tcW w:w="709" w:type="dxa"/>
          </w:tcPr>
          <w:p w14:paraId="4565248C" w14:textId="77777777" w:rsidR="00E53F29" w:rsidRPr="00BC3B99" w:rsidRDefault="003C3055" w:rsidP="00446BD3">
            <w:pPr>
              <w:jc w:val="both"/>
              <w:rPr>
                <w:bCs/>
              </w:rPr>
            </w:pPr>
            <w:r>
              <w:rPr>
                <w:bCs/>
              </w:rPr>
              <w:t>36,2</w:t>
            </w:r>
          </w:p>
        </w:tc>
        <w:tc>
          <w:tcPr>
            <w:tcW w:w="709" w:type="dxa"/>
          </w:tcPr>
          <w:p w14:paraId="5437E03B" w14:textId="77777777" w:rsidR="00E53F29" w:rsidRPr="00BC3B99" w:rsidRDefault="003C3055" w:rsidP="00446BD3">
            <w:pPr>
              <w:jc w:val="both"/>
              <w:rPr>
                <w:bCs/>
              </w:rPr>
            </w:pPr>
            <w:r>
              <w:rPr>
                <w:bCs/>
              </w:rPr>
              <w:t>65</w:t>
            </w:r>
          </w:p>
        </w:tc>
        <w:tc>
          <w:tcPr>
            <w:tcW w:w="708" w:type="dxa"/>
          </w:tcPr>
          <w:p w14:paraId="7EA21B4F" w14:textId="77777777" w:rsidR="00E53F29" w:rsidRPr="00BC3B99" w:rsidRDefault="003C3055" w:rsidP="00446BD3">
            <w:pPr>
              <w:jc w:val="both"/>
              <w:rPr>
                <w:bCs/>
              </w:rPr>
            </w:pPr>
            <w:r>
              <w:rPr>
                <w:bCs/>
              </w:rPr>
              <w:t>30,2</w:t>
            </w:r>
          </w:p>
        </w:tc>
      </w:tr>
      <w:tr w:rsidR="00E53F29" w:rsidRPr="00BC3B99" w14:paraId="40B5E6E8" w14:textId="77777777" w:rsidTr="002454AC">
        <w:trPr>
          <w:cantSplit/>
          <w:trHeight w:val="463"/>
          <w:jc w:val="center"/>
        </w:trPr>
        <w:tc>
          <w:tcPr>
            <w:tcW w:w="567" w:type="dxa"/>
            <w:vAlign w:val="center"/>
          </w:tcPr>
          <w:p w14:paraId="63EA382F" w14:textId="77777777" w:rsidR="00E53F29" w:rsidRPr="00BC3B99" w:rsidRDefault="00E53F29" w:rsidP="002133CF">
            <w:pPr>
              <w:pStyle w:val="a3"/>
              <w:numPr>
                <w:ilvl w:val="0"/>
                <w:numId w:val="23"/>
              </w:numPr>
              <w:tabs>
                <w:tab w:val="left" w:pos="-5920"/>
              </w:tabs>
              <w:spacing w:after="0"/>
              <w:ind w:left="317" w:hanging="281"/>
              <w:rPr>
                <w:rFonts w:ascii="Times New Roman" w:hAnsi="Times New Roman"/>
                <w:bCs/>
                <w:sz w:val="24"/>
                <w:szCs w:val="24"/>
              </w:rPr>
            </w:pPr>
          </w:p>
        </w:tc>
        <w:tc>
          <w:tcPr>
            <w:tcW w:w="1844" w:type="dxa"/>
            <w:vAlign w:val="center"/>
          </w:tcPr>
          <w:p w14:paraId="2B7A3D24" w14:textId="77777777" w:rsidR="00E53F29" w:rsidRPr="00BC3B99" w:rsidRDefault="00E53F29" w:rsidP="00E53F29">
            <w:pPr>
              <w:rPr>
                <w:bCs/>
              </w:rPr>
            </w:pPr>
            <w:r>
              <w:rPr>
                <w:bCs/>
              </w:rPr>
              <w:t>ОГЭ по математике</w:t>
            </w:r>
          </w:p>
        </w:tc>
        <w:tc>
          <w:tcPr>
            <w:tcW w:w="992" w:type="dxa"/>
          </w:tcPr>
          <w:p w14:paraId="0B884E4C" w14:textId="77777777" w:rsidR="00E53F29" w:rsidRPr="00BC3B99" w:rsidRDefault="002F42DD" w:rsidP="000C5798">
            <w:pPr>
              <w:jc w:val="both"/>
              <w:rPr>
                <w:bCs/>
              </w:rPr>
            </w:pPr>
            <w:r>
              <w:rPr>
                <w:bCs/>
              </w:rPr>
              <w:t>195</w:t>
            </w:r>
            <w:r w:rsidR="000C5798">
              <w:rPr>
                <w:bCs/>
              </w:rPr>
              <w:t>25</w:t>
            </w:r>
          </w:p>
        </w:tc>
        <w:tc>
          <w:tcPr>
            <w:tcW w:w="992" w:type="dxa"/>
          </w:tcPr>
          <w:p w14:paraId="07306047" w14:textId="77777777" w:rsidR="00E53F29" w:rsidRPr="00BC3B99" w:rsidRDefault="002F42DD" w:rsidP="00446BD3">
            <w:pPr>
              <w:jc w:val="both"/>
              <w:rPr>
                <w:bCs/>
              </w:rPr>
            </w:pPr>
            <w:r>
              <w:rPr>
                <w:bCs/>
              </w:rPr>
              <w:t>55</w:t>
            </w:r>
          </w:p>
        </w:tc>
        <w:tc>
          <w:tcPr>
            <w:tcW w:w="708" w:type="dxa"/>
          </w:tcPr>
          <w:p w14:paraId="65EA2CC7" w14:textId="77777777" w:rsidR="00E53F29" w:rsidRPr="00BC3B99" w:rsidRDefault="002F42DD" w:rsidP="00446BD3">
            <w:pPr>
              <w:jc w:val="both"/>
              <w:rPr>
                <w:bCs/>
              </w:rPr>
            </w:pPr>
            <w:r>
              <w:rPr>
                <w:bCs/>
              </w:rPr>
              <w:t>1803</w:t>
            </w:r>
          </w:p>
        </w:tc>
        <w:tc>
          <w:tcPr>
            <w:tcW w:w="709" w:type="dxa"/>
          </w:tcPr>
          <w:p w14:paraId="63C4B5D8" w14:textId="77777777" w:rsidR="00E53F29" w:rsidRPr="00BC3B99" w:rsidRDefault="002F42DD" w:rsidP="00446BD3">
            <w:pPr>
              <w:jc w:val="both"/>
              <w:rPr>
                <w:bCs/>
              </w:rPr>
            </w:pPr>
            <w:r>
              <w:rPr>
                <w:bCs/>
              </w:rPr>
              <w:t>9,2</w:t>
            </w:r>
          </w:p>
        </w:tc>
        <w:tc>
          <w:tcPr>
            <w:tcW w:w="853" w:type="dxa"/>
          </w:tcPr>
          <w:p w14:paraId="0C80FA5C" w14:textId="77777777" w:rsidR="00E53F29" w:rsidRPr="00BC3B99" w:rsidRDefault="002F42DD" w:rsidP="000C5798">
            <w:pPr>
              <w:jc w:val="both"/>
              <w:rPr>
                <w:bCs/>
              </w:rPr>
            </w:pPr>
            <w:r>
              <w:rPr>
                <w:bCs/>
              </w:rPr>
              <w:t>101</w:t>
            </w:r>
            <w:r w:rsidR="000C5798">
              <w:rPr>
                <w:bCs/>
              </w:rPr>
              <w:t>16</w:t>
            </w:r>
          </w:p>
        </w:tc>
        <w:tc>
          <w:tcPr>
            <w:tcW w:w="708" w:type="dxa"/>
          </w:tcPr>
          <w:p w14:paraId="4B115B8F" w14:textId="77777777" w:rsidR="00E53F29" w:rsidRPr="00BC3B99" w:rsidRDefault="001A5210" w:rsidP="00446BD3">
            <w:pPr>
              <w:jc w:val="both"/>
              <w:rPr>
                <w:bCs/>
              </w:rPr>
            </w:pPr>
            <w:r>
              <w:rPr>
                <w:bCs/>
              </w:rPr>
              <w:t>5</w:t>
            </w:r>
            <w:r w:rsidR="002F42DD">
              <w:rPr>
                <w:bCs/>
              </w:rPr>
              <w:t>1,8</w:t>
            </w:r>
          </w:p>
        </w:tc>
        <w:tc>
          <w:tcPr>
            <w:tcW w:w="709" w:type="dxa"/>
          </w:tcPr>
          <w:p w14:paraId="73F2695E" w14:textId="77777777" w:rsidR="00E53F29" w:rsidRPr="00BC3B99" w:rsidRDefault="002F42DD" w:rsidP="000C5798">
            <w:pPr>
              <w:jc w:val="both"/>
              <w:rPr>
                <w:bCs/>
              </w:rPr>
            </w:pPr>
            <w:r>
              <w:rPr>
                <w:bCs/>
              </w:rPr>
              <w:t>636</w:t>
            </w:r>
            <w:r w:rsidR="000C5798">
              <w:rPr>
                <w:bCs/>
              </w:rPr>
              <w:t>0</w:t>
            </w:r>
          </w:p>
        </w:tc>
        <w:tc>
          <w:tcPr>
            <w:tcW w:w="709" w:type="dxa"/>
          </w:tcPr>
          <w:p w14:paraId="35C134FC" w14:textId="77777777" w:rsidR="00E53F29" w:rsidRPr="00BC3B99" w:rsidRDefault="002F42DD" w:rsidP="00446BD3">
            <w:pPr>
              <w:jc w:val="both"/>
              <w:rPr>
                <w:bCs/>
              </w:rPr>
            </w:pPr>
            <w:r>
              <w:rPr>
                <w:bCs/>
              </w:rPr>
              <w:t>32,6</w:t>
            </w:r>
          </w:p>
        </w:tc>
        <w:tc>
          <w:tcPr>
            <w:tcW w:w="709" w:type="dxa"/>
          </w:tcPr>
          <w:p w14:paraId="501A6882" w14:textId="77777777" w:rsidR="00E53F29" w:rsidRPr="00BC3B99" w:rsidRDefault="002F42DD" w:rsidP="000C5798">
            <w:pPr>
              <w:jc w:val="both"/>
              <w:rPr>
                <w:bCs/>
              </w:rPr>
            </w:pPr>
            <w:r>
              <w:rPr>
                <w:bCs/>
              </w:rPr>
              <w:t>124</w:t>
            </w:r>
            <w:r w:rsidR="000C5798">
              <w:rPr>
                <w:bCs/>
              </w:rPr>
              <w:t>6</w:t>
            </w:r>
          </w:p>
        </w:tc>
        <w:tc>
          <w:tcPr>
            <w:tcW w:w="708" w:type="dxa"/>
          </w:tcPr>
          <w:p w14:paraId="20282F93" w14:textId="77777777" w:rsidR="00E53F29" w:rsidRPr="00BC3B99" w:rsidRDefault="002F42DD" w:rsidP="00446BD3">
            <w:pPr>
              <w:jc w:val="both"/>
              <w:rPr>
                <w:bCs/>
              </w:rPr>
            </w:pPr>
            <w:r>
              <w:rPr>
                <w:bCs/>
              </w:rPr>
              <w:t>6,38</w:t>
            </w:r>
          </w:p>
        </w:tc>
      </w:tr>
      <w:tr w:rsidR="009E7757" w:rsidRPr="00BC3B99" w14:paraId="1CCAAB8C" w14:textId="77777777" w:rsidTr="002454AC">
        <w:trPr>
          <w:cantSplit/>
          <w:trHeight w:val="541"/>
          <w:jc w:val="center"/>
        </w:trPr>
        <w:tc>
          <w:tcPr>
            <w:tcW w:w="567" w:type="dxa"/>
            <w:vAlign w:val="center"/>
          </w:tcPr>
          <w:p w14:paraId="1D681738" w14:textId="77777777" w:rsidR="005F702E" w:rsidRPr="00BC3B99" w:rsidRDefault="005F702E" w:rsidP="002133CF">
            <w:pPr>
              <w:pStyle w:val="a3"/>
              <w:numPr>
                <w:ilvl w:val="0"/>
                <w:numId w:val="23"/>
              </w:numPr>
              <w:tabs>
                <w:tab w:val="left" w:pos="-5920"/>
              </w:tabs>
              <w:spacing w:after="0"/>
              <w:ind w:left="317" w:hanging="281"/>
              <w:rPr>
                <w:rFonts w:ascii="Times New Roman" w:hAnsi="Times New Roman"/>
                <w:bCs/>
                <w:sz w:val="24"/>
                <w:szCs w:val="24"/>
              </w:rPr>
            </w:pPr>
          </w:p>
        </w:tc>
        <w:tc>
          <w:tcPr>
            <w:tcW w:w="1844" w:type="dxa"/>
            <w:vAlign w:val="center"/>
          </w:tcPr>
          <w:p w14:paraId="3D4F7704" w14:textId="77777777" w:rsidR="009E7757" w:rsidRPr="00BC3B99" w:rsidRDefault="00E53F29" w:rsidP="00E53F29">
            <w:pPr>
              <w:rPr>
                <w:bCs/>
              </w:rPr>
            </w:pPr>
            <w:r>
              <w:rPr>
                <w:bCs/>
              </w:rPr>
              <w:t>ГВЭ по м</w:t>
            </w:r>
            <w:r w:rsidR="009E7757" w:rsidRPr="00BC3B99">
              <w:rPr>
                <w:bCs/>
              </w:rPr>
              <w:t>атематик</w:t>
            </w:r>
            <w:r>
              <w:rPr>
                <w:bCs/>
              </w:rPr>
              <w:t>е</w:t>
            </w:r>
          </w:p>
        </w:tc>
        <w:tc>
          <w:tcPr>
            <w:tcW w:w="992" w:type="dxa"/>
          </w:tcPr>
          <w:p w14:paraId="2C95ACB8" w14:textId="77777777" w:rsidR="009E7757" w:rsidRPr="00BC3B99" w:rsidRDefault="0057013D" w:rsidP="00446BD3">
            <w:pPr>
              <w:jc w:val="both"/>
              <w:rPr>
                <w:bCs/>
              </w:rPr>
            </w:pPr>
            <w:r>
              <w:rPr>
                <w:bCs/>
              </w:rPr>
              <w:t>118</w:t>
            </w:r>
          </w:p>
        </w:tc>
        <w:tc>
          <w:tcPr>
            <w:tcW w:w="992" w:type="dxa"/>
          </w:tcPr>
          <w:p w14:paraId="050FE7A3" w14:textId="77777777" w:rsidR="009E7757" w:rsidRPr="00BC3B99" w:rsidRDefault="0057013D" w:rsidP="00446BD3">
            <w:pPr>
              <w:jc w:val="both"/>
              <w:rPr>
                <w:bCs/>
              </w:rPr>
            </w:pPr>
            <w:r>
              <w:rPr>
                <w:bCs/>
              </w:rPr>
              <w:t>86</w:t>
            </w:r>
          </w:p>
        </w:tc>
        <w:tc>
          <w:tcPr>
            <w:tcW w:w="708" w:type="dxa"/>
          </w:tcPr>
          <w:p w14:paraId="4E36150E" w14:textId="77777777" w:rsidR="009E7757" w:rsidRPr="00BC3B99" w:rsidRDefault="0057013D" w:rsidP="00446BD3">
            <w:pPr>
              <w:jc w:val="both"/>
              <w:rPr>
                <w:bCs/>
              </w:rPr>
            </w:pPr>
            <w:r>
              <w:rPr>
                <w:bCs/>
              </w:rPr>
              <w:t>2</w:t>
            </w:r>
          </w:p>
        </w:tc>
        <w:tc>
          <w:tcPr>
            <w:tcW w:w="709" w:type="dxa"/>
          </w:tcPr>
          <w:p w14:paraId="0BD2A6CF" w14:textId="77777777" w:rsidR="009E7757" w:rsidRPr="00BC3B99" w:rsidRDefault="0057013D" w:rsidP="00446BD3">
            <w:pPr>
              <w:jc w:val="both"/>
              <w:rPr>
                <w:bCs/>
              </w:rPr>
            </w:pPr>
            <w:r>
              <w:rPr>
                <w:bCs/>
              </w:rPr>
              <w:t>1,7</w:t>
            </w:r>
          </w:p>
        </w:tc>
        <w:tc>
          <w:tcPr>
            <w:tcW w:w="853" w:type="dxa"/>
          </w:tcPr>
          <w:p w14:paraId="2B561C2E" w14:textId="77777777" w:rsidR="009E7757" w:rsidRPr="00BC3B99" w:rsidRDefault="0057013D" w:rsidP="00446BD3">
            <w:pPr>
              <w:jc w:val="both"/>
              <w:rPr>
                <w:bCs/>
              </w:rPr>
            </w:pPr>
            <w:r>
              <w:rPr>
                <w:bCs/>
              </w:rPr>
              <w:t>58</w:t>
            </w:r>
          </w:p>
        </w:tc>
        <w:tc>
          <w:tcPr>
            <w:tcW w:w="708" w:type="dxa"/>
          </w:tcPr>
          <w:p w14:paraId="2183E768" w14:textId="77777777" w:rsidR="009E7757" w:rsidRPr="00BC3B99" w:rsidRDefault="0057013D" w:rsidP="00446BD3">
            <w:pPr>
              <w:jc w:val="both"/>
              <w:rPr>
                <w:bCs/>
              </w:rPr>
            </w:pPr>
            <w:r>
              <w:rPr>
                <w:bCs/>
              </w:rPr>
              <w:t>49,2</w:t>
            </w:r>
          </w:p>
        </w:tc>
        <w:tc>
          <w:tcPr>
            <w:tcW w:w="709" w:type="dxa"/>
          </w:tcPr>
          <w:p w14:paraId="5C513A53" w14:textId="77777777" w:rsidR="009E7757" w:rsidRPr="00BC3B99" w:rsidRDefault="0057013D" w:rsidP="00446BD3">
            <w:pPr>
              <w:jc w:val="both"/>
              <w:rPr>
                <w:bCs/>
              </w:rPr>
            </w:pPr>
            <w:r>
              <w:rPr>
                <w:bCs/>
              </w:rPr>
              <w:t>45</w:t>
            </w:r>
          </w:p>
        </w:tc>
        <w:tc>
          <w:tcPr>
            <w:tcW w:w="709" w:type="dxa"/>
          </w:tcPr>
          <w:p w14:paraId="33376F2D" w14:textId="77777777" w:rsidR="009E7757" w:rsidRPr="00BC3B99" w:rsidRDefault="0057013D" w:rsidP="00446BD3">
            <w:pPr>
              <w:jc w:val="both"/>
              <w:rPr>
                <w:bCs/>
              </w:rPr>
            </w:pPr>
            <w:r>
              <w:rPr>
                <w:bCs/>
              </w:rPr>
              <w:t>38,1</w:t>
            </w:r>
          </w:p>
        </w:tc>
        <w:tc>
          <w:tcPr>
            <w:tcW w:w="709" w:type="dxa"/>
          </w:tcPr>
          <w:p w14:paraId="70B0CFD6" w14:textId="77777777" w:rsidR="009E7757" w:rsidRPr="00BC3B99" w:rsidRDefault="0057013D" w:rsidP="00446BD3">
            <w:pPr>
              <w:jc w:val="both"/>
              <w:rPr>
                <w:bCs/>
              </w:rPr>
            </w:pPr>
            <w:r>
              <w:rPr>
                <w:bCs/>
              </w:rPr>
              <w:t>13</w:t>
            </w:r>
          </w:p>
        </w:tc>
        <w:tc>
          <w:tcPr>
            <w:tcW w:w="708" w:type="dxa"/>
          </w:tcPr>
          <w:p w14:paraId="4A223150" w14:textId="77777777" w:rsidR="009E7757" w:rsidRPr="00BC3B99" w:rsidRDefault="0057013D" w:rsidP="00446BD3">
            <w:pPr>
              <w:jc w:val="both"/>
              <w:rPr>
                <w:bCs/>
              </w:rPr>
            </w:pPr>
            <w:r>
              <w:rPr>
                <w:bCs/>
              </w:rPr>
              <w:t>11,0</w:t>
            </w:r>
          </w:p>
        </w:tc>
      </w:tr>
    </w:tbl>
    <w:p w14:paraId="2623D967" w14:textId="77777777" w:rsidR="002133CF" w:rsidRDefault="002133CF" w:rsidP="00446BD3">
      <w:pPr>
        <w:jc w:val="both"/>
        <w:rPr>
          <w:b/>
          <w:bCs/>
        </w:rPr>
      </w:pPr>
    </w:p>
    <w:p w14:paraId="4857F918" w14:textId="77777777" w:rsidR="00E8582E" w:rsidRDefault="00E8582E" w:rsidP="00446BD3">
      <w:pPr>
        <w:jc w:val="both"/>
        <w:rPr>
          <w:b/>
          <w:bCs/>
        </w:rPr>
      </w:pPr>
    </w:p>
    <w:p w14:paraId="71FBDBCB" w14:textId="77777777" w:rsidR="00903AC5" w:rsidRPr="00290F80" w:rsidRDefault="00903AC5" w:rsidP="00290F80">
      <w:pPr>
        <w:jc w:val="both"/>
        <w:rPr>
          <w:b/>
          <w:bCs/>
          <w:sz w:val="28"/>
          <w:szCs w:val="28"/>
        </w:rPr>
      </w:pPr>
      <w:r w:rsidRPr="00290F80">
        <w:rPr>
          <w:b/>
          <w:bCs/>
          <w:sz w:val="28"/>
          <w:szCs w:val="28"/>
        </w:rPr>
        <w:lastRenderedPageBreak/>
        <w:t>1.</w:t>
      </w:r>
      <w:r w:rsidR="00E53F29" w:rsidRPr="00290F80">
        <w:rPr>
          <w:b/>
          <w:bCs/>
          <w:sz w:val="28"/>
          <w:szCs w:val="28"/>
        </w:rPr>
        <w:t>3</w:t>
      </w:r>
      <w:r w:rsidRPr="00290F80">
        <w:rPr>
          <w:b/>
          <w:bCs/>
          <w:sz w:val="28"/>
          <w:szCs w:val="28"/>
        </w:rPr>
        <w:t>. Основные учебно-методические комплекты, используемые в ОО</w:t>
      </w:r>
      <w:r w:rsidR="00BC3B99" w:rsidRPr="00290F80">
        <w:rPr>
          <w:b/>
          <w:bCs/>
          <w:sz w:val="28"/>
          <w:szCs w:val="28"/>
        </w:rPr>
        <w:t xml:space="preserve"> для освоения </w:t>
      </w:r>
      <w:r w:rsidRPr="00290F80">
        <w:rPr>
          <w:b/>
          <w:bCs/>
          <w:sz w:val="28"/>
          <w:szCs w:val="28"/>
        </w:rPr>
        <w:t>образовательных программ основного общего образования</w:t>
      </w:r>
      <w:r w:rsidR="00E83B9C" w:rsidRPr="00290F80">
        <w:rPr>
          <w:b/>
          <w:bCs/>
          <w:sz w:val="28"/>
          <w:szCs w:val="28"/>
        </w:rPr>
        <w:t xml:space="preserve"> по каждому учебному предмету</w:t>
      </w:r>
    </w:p>
    <w:p w14:paraId="662BDEEC" w14:textId="77777777" w:rsidR="003602B9" w:rsidRPr="00290F80" w:rsidRDefault="003602B9" w:rsidP="00290F80">
      <w:pPr>
        <w:pStyle w:val="af7"/>
        <w:keepNext/>
        <w:spacing w:after="0"/>
        <w:jc w:val="right"/>
        <w:rPr>
          <w:color w:val="auto"/>
          <w:sz w:val="24"/>
          <w:szCs w:val="24"/>
        </w:rPr>
      </w:pPr>
      <w:r w:rsidRPr="00290F80">
        <w:rPr>
          <w:color w:val="auto"/>
          <w:sz w:val="24"/>
          <w:szCs w:val="24"/>
        </w:rPr>
        <w:t xml:space="preserve">Таблица </w:t>
      </w:r>
      <w:r w:rsidR="00590247" w:rsidRPr="00290F80">
        <w:rPr>
          <w:color w:val="auto"/>
          <w:sz w:val="24"/>
          <w:szCs w:val="24"/>
        </w:rPr>
        <w:fldChar w:fldCharType="begin"/>
      </w:r>
      <w:r w:rsidRPr="00290F80">
        <w:rPr>
          <w:color w:val="auto"/>
          <w:sz w:val="24"/>
          <w:szCs w:val="24"/>
        </w:rPr>
        <w:instrText xml:space="preserve"> SEQ Таблица \* ARABIC </w:instrText>
      </w:r>
      <w:r w:rsidR="00590247" w:rsidRPr="00290F80">
        <w:rPr>
          <w:color w:val="auto"/>
          <w:sz w:val="24"/>
          <w:szCs w:val="24"/>
        </w:rPr>
        <w:fldChar w:fldCharType="separate"/>
      </w:r>
      <w:r w:rsidR="00290F80" w:rsidRPr="00290F80">
        <w:rPr>
          <w:color w:val="auto"/>
          <w:sz w:val="24"/>
          <w:szCs w:val="24"/>
        </w:rPr>
        <w:t>3</w:t>
      </w:r>
      <w:r w:rsidR="00590247" w:rsidRPr="00290F80">
        <w:rPr>
          <w:color w:val="auto"/>
          <w:sz w:val="24"/>
          <w:szCs w:val="24"/>
        </w:rPr>
        <w:fldChar w:fldCharType="end"/>
      </w:r>
    </w:p>
    <w:tbl>
      <w:tblPr>
        <w:tblStyle w:val="a7"/>
        <w:tblW w:w="10206" w:type="dxa"/>
        <w:tblInd w:w="108" w:type="dxa"/>
        <w:tblLook w:val="04A0" w:firstRow="1" w:lastRow="0" w:firstColumn="1" w:lastColumn="0" w:noHBand="0" w:noVBand="1"/>
      </w:tblPr>
      <w:tblGrid>
        <w:gridCol w:w="567"/>
        <w:gridCol w:w="1857"/>
        <w:gridCol w:w="4547"/>
        <w:gridCol w:w="3235"/>
      </w:tblGrid>
      <w:tr w:rsidR="006304F0" w:rsidRPr="00E2039C" w14:paraId="04AADF42" w14:textId="77777777" w:rsidTr="00BC3B99">
        <w:trPr>
          <w:cantSplit/>
          <w:tblHeader/>
        </w:trPr>
        <w:tc>
          <w:tcPr>
            <w:tcW w:w="567" w:type="dxa"/>
            <w:vAlign w:val="center"/>
          </w:tcPr>
          <w:p w14:paraId="3C13FE64" w14:textId="77777777" w:rsidR="006304F0" w:rsidRDefault="006304F0" w:rsidP="006304F0">
            <w:pPr>
              <w:pStyle w:val="a3"/>
              <w:spacing w:after="0" w:line="240" w:lineRule="auto"/>
              <w:ind w:left="0"/>
              <w:jc w:val="center"/>
              <w:rPr>
                <w:rFonts w:ascii="Times New Roman" w:hAnsi="Times New Roman"/>
                <w:sz w:val="24"/>
                <w:szCs w:val="24"/>
              </w:rPr>
            </w:pPr>
            <w:r>
              <w:rPr>
                <w:rFonts w:ascii="Times New Roman" w:hAnsi="Times New Roman"/>
                <w:sz w:val="24"/>
                <w:szCs w:val="24"/>
              </w:rPr>
              <w:t>№ п/п</w:t>
            </w:r>
          </w:p>
        </w:tc>
        <w:tc>
          <w:tcPr>
            <w:tcW w:w="1857" w:type="dxa"/>
            <w:vAlign w:val="center"/>
          </w:tcPr>
          <w:p w14:paraId="6613296D" w14:textId="77777777" w:rsidR="00BC3B99" w:rsidRDefault="006304F0" w:rsidP="006304F0">
            <w:pPr>
              <w:pStyle w:val="a3"/>
              <w:spacing w:after="0" w:line="240" w:lineRule="auto"/>
              <w:ind w:left="0"/>
              <w:jc w:val="center"/>
              <w:rPr>
                <w:rFonts w:ascii="Times New Roman" w:hAnsi="Times New Roman"/>
                <w:sz w:val="24"/>
                <w:szCs w:val="24"/>
              </w:rPr>
            </w:pPr>
            <w:r>
              <w:rPr>
                <w:rFonts w:ascii="Times New Roman" w:hAnsi="Times New Roman"/>
                <w:sz w:val="24"/>
                <w:szCs w:val="24"/>
              </w:rPr>
              <w:t>Наименование учебного</w:t>
            </w:r>
          </w:p>
          <w:p w14:paraId="08293868" w14:textId="77777777" w:rsidR="006304F0" w:rsidRPr="00E2039C" w:rsidRDefault="006304F0" w:rsidP="006304F0">
            <w:pPr>
              <w:pStyle w:val="a3"/>
              <w:spacing w:after="0" w:line="240" w:lineRule="auto"/>
              <w:ind w:left="0"/>
              <w:jc w:val="center"/>
              <w:rPr>
                <w:rFonts w:ascii="Times New Roman" w:hAnsi="Times New Roman"/>
                <w:sz w:val="24"/>
                <w:szCs w:val="24"/>
              </w:rPr>
            </w:pPr>
            <w:r>
              <w:rPr>
                <w:rFonts w:ascii="Times New Roman" w:hAnsi="Times New Roman"/>
                <w:sz w:val="24"/>
                <w:szCs w:val="24"/>
              </w:rPr>
              <w:t>предмета</w:t>
            </w:r>
          </w:p>
        </w:tc>
        <w:tc>
          <w:tcPr>
            <w:tcW w:w="4547" w:type="dxa"/>
            <w:vAlign w:val="center"/>
          </w:tcPr>
          <w:p w14:paraId="3065A049" w14:textId="77777777" w:rsidR="006304F0" w:rsidRPr="00E2039C" w:rsidRDefault="006304F0" w:rsidP="006304F0">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Название УМК</w:t>
            </w:r>
          </w:p>
        </w:tc>
        <w:tc>
          <w:tcPr>
            <w:tcW w:w="3235" w:type="dxa"/>
            <w:vAlign w:val="center"/>
          </w:tcPr>
          <w:p w14:paraId="45C2D454" w14:textId="77777777" w:rsidR="00BC3B99" w:rsidRDefault="006304F0" w:rsidP="006304F0">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 xml:space="preserve">Примерный процент ОО, </w:t>
            </w:r>
          </w:p>
          <w:p w14:paraId="5E58831D" w14:textId="77777777" w:rsidR="006304F0" w:rsidRPr="00E2039C" w:rsidRDefault="006304F0" w:rsidP="006304F0">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в которых использовался данный УМК</w:t>
            </w:r>
            <w:r w:rsidR="00AE0FDF">
              <w:rPr>
                <w:rFonts w:ascii="Times New Roman" w:hAnsi="Times New Roman"/>
                <w:sz w:val="24"/>
                <w:szCs w:val="24"/>
              </w:rPr>
              <w:t xml:space="preserve"> / другие пособия</w:t>
            </w:r>
          </w:p>
        </w:tc>
      </w:tr>
      <w:tr w:rsidR="006F551D" w:rsidRPr="00E2039C" w14:paraId="6F3F338F" w14:textId="77777777" w:rsidTr="000B4D62">
        <w:trPr>
          <w:cantSplit/>
        </w:trPr>
        <w:tc>
          <w:tcPr>
            <w:tcW w:w="567" w:type="dxa"/>
          </w:tcPr>
          <w:p w14:paraId="2A4393C9" w14:textId="77777777" w:rsidR="006F551D" w:rsidRDefault="006F551D" w:rsidP="006304F0">
            <w:pPr>
              <w:pStyle w:val="a3"/>
              <w:spacing w:after="0" w:line="240" w:lineRule="auto"/>
              <w:ind w:left="0"/>
              <w:rPr>
                <w:rFonts w:ascii="Times New Roman" w:hAnsi="Times New Roman"/>
                <w:sz w:val="24"/>
                <w:szCs w:val="24"/>
              </w:rPr>
            </w:pPr>
            <w:r>
              <w:rPr>
                <w:rFonts w:ascii="Times New Roman" w:hAnsi="Times New Roman"/>
                <w:sz w:val="24"/>
                <w:szCs w:val="24"/>
              </w:rPr>
              <w:t>1</w:t>
            </w:r>
          </w:p>
        </w:tc>
        <w:tc>
          <w:tcPr>
            <w:tcW w:w="1857" w:type="dxa"/>
            <w:vMerge w:val="restart"/>
          </w:tcPr>
          <w:p w14:paraId="7D895152" w14:textId="77777777" w:rsidR="006F551D" w:rsidRDefault="006F551D" w:rsidP="006304F0">
            <w:pPr>
              <w:pStyle w:val="a3"/>
              <w:spacing w:after="0" w:line="240" w:lineRule="auto"/>
              <w:ind w:left="0"/>
              <w:rPr>
                <w:rFonts w:ascii="Times New Roman" w:hAnsi="Times New Roman"/>
                <w:sz w:val="24"/>
                <w:szCs w:val="24"/>
              </w:rPr>
            </w:pPr>
            <w:r>
              <w:rPr>
                <w:rFonts w:ascii="Times New Roman" w:hAnsi="Times New Roman"/>
                <w:sz w:val="24"/>
                <w:szCs w:val="24"/>
              </w:rPr>
              <w:t>Русский язык</w:t>
            </w:r>
          </w:p>
        </w:tc>
        <w:tc>
          <w:tcPr>
            <w:tcW w:w="4547" w:type="dxa"/>
            <w:vAlign w:val="center"/>
          </w:tcPr>
          <w:p w14:paraId="1801A5B0" w14:textId="77777777" w:rsidR="006F551D" w:rsidRPr="00E83CB4" w:rsidRDefault="006F551D" w:rsidP="00234E11">
            <w:pPr>
              <w:autoSpaceDE w:val="0"/>
              <w:autoSpaceDN w:val="0"/>
              <w:adjustRightInd w:val="0"/>
              <w:jc w:val="both"/>
              <w:rPr>
                <w:rFonts w:eastAsia="Times New Roman"/>
                <w:color w:val="000000"/>
              </w:rPr>
            </w:pPr>
            <w:r>
              <w:rPr>
                <w:lang w:eastAsia="en-US"/>
              </w:rPr>
              <w:t xml:space="preserve">Линия </w:t>
            </w:r>
            <w:proofErr w:type="spellStart"/>
            <w:r>
              <w:rPr>
                <w:lang w:eastAsia="en-US"/>
              </w:rPr>
              <w:t>Ладыженской</w:t>
            </w:r>
            <w:proofErr w:type="spellEnd"/>
            <w:r>
              <w:rPr>
                <w:lang w:eastAsia="en-US"/>
              </w:rPr>
              <w:t xml:space="preserve"> Т.А. с соавторами (5-7) и </w:t>
            </w:r>
            <w:proofErr w:type="spellStart"/>
            <w:r>
              <w:rPr>
                <w:lang w:eastAsia="en-US"/>
              </w:rPr>
              <w:t>Бархударова</w:t>
            </w:r>
            <w:proofErr w:type="spellEnd"/>
            <w:r>
              <w:rPr>
                <w:lang w:eastAsia="en-US"/>
              </w:rPr>
              <w:t xml:space="preserve"> С.Г. с соавторами (8-9). Русский язык 5-9 </w:t>
            </w:r>
            <w:proofErr w:type="spellStart"/>
            <w:r>
              <w:rPr>
                <w:lang w:eastAsia="en-US"/>
              </w:rPr>
              <w:t>кл</w:t>
            </w:r>
            <w:proofErr w:type="spellEnd"/>
            <w:r>
              <w:rPr>
                <w:lang w:eastAsia="en-US"/>
              </w:rPr>
              <w:t>. АО «Издательство «Просвещение»</w:t>
            </w:r>
          </w:p>
        </w:tc>
        <w:tc>
          <w:tcPr>
            <w:tcW w:w="3235" w:type="dxa"/>
          </w:tcPr>
          <w:p w14:paraId="123DFDD3" w14:textId="77777777" w:rsidR="006F551D" w:rsidRDefault="006F551D" w:rsidP="000B4D62">
            <w:pPr>
              <w:pStyle w:val="a3"/>
              <w:spacing w:after="0" w:line="240" w:lineRule="auto"/>
              <w:ind w:left="0"/>
              <w:rPr>
                <w:rFonts w:ascii="Times New Roman" w:hAnsi="Times New Roman"/>
                <w:sz w:val="24"/>
                <w:szCs w:val="24"/>
              </w:rPr>
            </w:pPr>
            <w:r>
              <w:rPr>
                <w:rFonts w:ascii="Times New Roman" w:hAnsi="Times New Roman"/>
                <w:sz w:val="24"/>
                <w:szCs w:val="24"/>
              </w:rPr>
              <w:t>44,9%</w:t>
            </w:r>
          </w:p>
        </w:tc>
      </w:tr>
      <w:tr w:rsidR="006F551D" w:rsidRPr="00E2039C" w14:paraId="4EB3D935" w14:textId="77777777" w:rsidTr="000B4D62">
        <w:trPr>
          <w:cantSplit/>
        </w:trPr>
        <w:tc>
          <w:tcPr>
            <w:tcW w:w="567" w:type="dxa"/>
          </w:tcPr>
          <w:p w14:paraId="66A9DFB8" w14:textId="77777777" w:rsidR="006F551D" w:rsidRDefault="006F551D" w:rsidP="006304F0">
            <w:pPr>
              <w:pStyle w:val="a3"/>
              <w:spacing w:after="0" w:line="240" w:lineRule="auto"/>
              <w:ind w:left="0"/>
              <w:rPr>
                <w:rFonts w:ascii="Times New Roman" w:hAnsi="Times New Roman"/>
                <w:sz w:val="24"/>
                <w:szCs w:val="24"/>
              </w:rPr>
            </w:pPr>
            <w:r>
              <w:rPr>
                <w:rFonts w:ascii="Times New Roman" w:hAnsi="Times New Roman"/>
                <w:sz w:val="24"/>
                <w:szCs w:val="24"/>
              </w:rPr>
              <w:t>2.</w:t>
            </w:r>
          </w:p>
        </w:tc>
        <w:tc>
          <w:tcPr>
            <w:tcW w:w="1857" w:type="dxa"/>
            <w:vMerge/>
          </w:tcPr>
          <w:p w14:paraId="1DF88FE8" w14:textId="77777777" w:rsidR="006F551D" w:rsidRDefault="006F551D" w:rsidP="006304F0">
            <w:pPr>
              <w:pStyle w:val="a3"/>
              <w:spacing w:after="0" w:line="240" w:lineRule="auto"/>
              <w:ind w:left="0"/>
              <w:rPr>
                <w:rFonts w:ascii="Times New Roman" w:hAnsi="Times New Roman"/>
                <w:sz w:val="24"/>
                <w:szCs w:val="24"/>
              </w:rPr>
            </w:pPr>
          </w:p>
        </w:tc>
        <w:tc>
          <w:tcPr>
            <w:tcW w:w="4547" w:type="dxa"/>
            <w:vAlign w:val="center"/>
          </w:tcPr>
          <w:p w14:paraId="63B566A2" w14:textId="77777777" w:rsidR="006F551D" w:rsidRDefault="006F551D" w:rsidP="00E73003">
            <w:pPr>
              <w:rPr>
                <w:rFonts w:eastAsia="Times New Roman"/>
                <w:color w:val="000000"/>
              </w:rPr>
            </w:pPr>
            <w:r>
              <w:rPr>
                <w:rFonts w:eastAsia="Times New Roman"/>
                <w:color w:val="000000"/>
              </w:rPr>
              <w:t xml:space="preserve">Линия </w:t>
            </w:r>
            <w:proofErr w:type="spellStart"/>
            <w:r>
              <w:rPr>
                <w:rFonts w:eastAsia="Times New Roman"/>
                <w:color w:val="000000"/>
              </w:rPr>
              <w:t>Бабайцевой</w:t>
            </w:r>
            <w:proofErr w:type="spellEnd"/>
            <w:r>
              <w:rPr>
                <w:rFonts w:eastAsia="Times New Roman"/>
                <w:color w:val="000000"/>
              </w:rPr>
              <w:t xml:space="preserve"> В.В. с соавторами</w:t>
            </w:r>
            <w:r w:rsidR="005E1372">
              <w:rPr>
                <w:rFonts w:eastAsia="Times New Roman"/>
                <w:color w:val="000000"/>
              </w:rPr>
              <w:t>.</w:t>
            </w:r>
            <w:r>
              <w:rPr>
                <w:rFonts w:eastAsia="Times New Roman"/>
                <w:color w:val="000000"/>
              </w:rPr>
              <w:t xml:space="preserve"> </w:t>
            </w:r>
            <w:r>
              <w:rPr>
                <w:color w:val="22272F"/>
                <w:shd w:val="clear" w:color="auto" w:fill="FFFFFF"/>
              </w:rPr>
              <w:t xml:space="preserve">Русский язык: Теория. 5-9 </w:t>
            </w:r>
            <w:proofErr w:type="spellStart"/>
            <w:r>
              <w:rPr>
                <w:color w:val="22272F"/>
                <w:shd w:val="clear" w:color="auto" w:fill="FFFFFF"/>
              </w:rPr>
              <w:t>кл</w:t>
            </w:r>
            <w:proofErr w:type="spellEnd"/>
            <w:r>
              <w:rPr>
                <w:color w:val="22272F"/>
                <w:shd w:val="clear" w:color="auto" w:fill="FFFFFF"/>
              </w:rPr>
              <w:t>. ООО «Дрофа»</w:t>
            </w:r>
          </w:p>
        </w:tc>
        <w:tc>
          <w:tcPr>
            <w:tcW w:w="3235" w:type="dxa"/>
          </w:tcPr>
          <w:p w14:paraId="412F4D43" w14:textId="77777777" w:rsidR="006F551D" w:rsidRDefault="006F551D" w:rsidP="000B4D62">
            <w:pPr>
              <w:pStyle w:val="a3"/>
              <w:spacing w:after="0" w:line="240" w:lineRule="auto"/>
              <w:ind w:left="0"/>
              <w:rPr>
                <w:rFonts w:ascii="Times New Roman" w:hAnsi="Times New Roman"/>
                <w:sz w:val="24"/>
                <w:szCs w:val="24"/>
              </w:rPr>
            </w:pPr>
            <w:r>
              <w:rPr>
                <w:rFonts w:ascii="Times New Roman" w:hAnsi="Times New Roman"/>
                <w:sz w:val="24"/>
                <w:szCs w:val="24"/>
              </w:rPr>
              <w:t>22,1%</w:t>
            </w:r>
          </w:p>
        </w:tc>
      </w:tr>
      <w:tr w:rsidR="006F551D" w:rsidRPr="00E2039C" w14:paraId="5665BD8D" w14:textId="77777777" w:rsidTr="000B4D62">
        <w:trPr>
          <w:cantSplit/>
        </w:trPr>
        <w:tc>
          <w:tcPr>
            <w:tcW w:w="567" w:type="dxa"/>
          </w:tcPr>
          <w:p w14:paraId="64A0A63C" w14:textId="77777777" w:rsidR="006F551D" w:rsidRDefault="006F551D" w:rsidP="006304F0">
            <w:pPr>
              <w:pStyle w:val="a3"/>
              <w:spacing w:after="0" w:line="240" w:lineRule="auto"/>
              <w:ind w:left="0"/>
              <w:rPr>
                <w:rFonts w:ascii="Times New Roman" w:hAnsi="Times New Roman"/>
                <w:sz w:val="24"/>
                <w:szCs w:val="24"/>
              </w:rPr>
            </w:pPr>
            <w:r>
              <w:rPr>
                <w:rFonts w:ascii="Times New Roman" w:hAnsi="Times New Roman"/>
                <w:sz w:val="24"/>
                <w:szCs w:val="24"/>
              </w:rPr>
              <w:t>3.</w:t>
            </w:r>
          </w:p>
        </w:tc>
        <w:tc>
          <w:tcPr>
            <w:tcW w:w="1857" w:type="dxa"/>
            <w:vMerge/>
          </w:tcPr>
          <w:p w14:paraId="02163FCA" w14:textId="77777777" w:rsidR="006F551D" w:rsidRDefault="006F551D" w:rsidP="006304F0">
            <w:pPr>
              <w:pStyle w:val="a3"/>
              <w:spacing w:after="0" w:line="240" w:lineRule="auto"/>
              <w:ind w:left="0"/>
              <w:rPr>
                <w:rFonts w:ascii="Times New Roman" w:hAnsi="Times New Roman"/>
                <w:sz w:val="24"/>
                <w:szCs w:val="24"/>
              </w:rPr>
            </w:pPr>
          </w:p>
        </w:tc>
        <w:tc>
          <w:tcPr>
            <w:tcW w:w="4547" w:type="dxa"/>
            <w:vAlign w:val="center"/>
          </w:tcPr>
          <w:p w14:paraId="2A99E2C1" w14:textId="77777777" w:rsidR="006F551D" w:rsidRPr="00E83CB4" w:rsidRDefault="006F551D" w:rsidP="00E73003">
            <w:pPr>
              <w:rPr>
                <w:rFonts w:eastAsia="Times New Roman"/>
                <w:color w:val="000000"/>
              </w:rPr>
            </w:pPr>
            <w:r>
              <w:rPr>
                <w:rFonts w:eastAsia="Times New Roman"/>
                <w:color w:val="000000"/>
              </w:rPr>
              <w:t xml:space="preserve">Линия </w:t>
            </w:r>
            <w:r>
              <w:rPr>
                <w:color w:val="22272F"/>
                <w:shd w:val="clear" w:color="auto" w:fill="FFFFFF"/>
              </w:rPr>
              <w:t xml:space="preserve">Разумовской М.М. с соавторами. Русский язык 5-9 </w:t>
            </w:r>
            <w:proofErr w:type="spellStart"/>
            <w:r>
              <w:rPr>
                <w:color w:val="22272F"/>
                <w:shd w:val="clear" w:color="auto" w:fill="FFFFFF"/>
              </w:rPr>
              <w:t>кл</w:t>
            </w:r>
            <w:proofErr w:type="spellEnd"/>
            <w:r>
              <w:rPr>
                <w:color w:val="22272F"/>
                <w:shd w:val="clear" w:color="auto" w:fill="FFFFFF"/>
              </w:rPr>
              <w:t>.  ООО «Дрофа»</w:t>
            </w:r>
          </w:p>
        </w:tc>
        <w:tc>
          <w:tcPr>
            <w:tcW w:w="3235" w:type="dxa"/>
          </w:tcPr>
          <w:p w14:paraId="6C9CCCB2" w14:textId="77777777" w:rsidR="006F551D" w:rsidRDefault="006F551D" w:rsidP="000B4D62">
            <w:pPr>
              <w:pStyle w:val="a3"/>
              <w:spacing w:after="0" w:line="240" w:lineRule="auto"/>
              <w:ind w:left="0"/>
              <w:rPr>
                <w:rFonts w:ascii="Times New Roman" w:hAnsi="Times New Roman"/>
                <w:sz w:val="24"/>
                <w:szCs w:val="24"/>
              </w:rPr>
            </w:pPr>
            <w:r>
              <w:rPr>
                <w:rFonts w:ascii="Times New Roman" w:hAnsi="Times New Roman"/>
                <w:sz w:val="24"/>
                <w:szCs w:val="24"/>
              </w:rPr>
              <w:t>16,9%</w:t>
            </w:r>
          </w:p>
        </w:tc>
      </w:tr>
      <w:tr w:rsidR="006F551D" w:rsidRPr="00E2039C" w14:paraId="49AF5B87" w14:textId="77777777" w:rsidTr="000B4D62">
        <w:trPr>
          <w:cantSplit/>
        </w:trPr>
        <w:tc>
          <w:tcPr>
            <w:tcW w:w="567" w:type="dxa"/>
          </w:tcPr>
          <w:p w14:paraId="1825B1DA" w14:textId="77777777" w:rsidR="006F551D" w:rsidRDefault="006F551D" w:rsidP="006304F0">
            <w:pPr>
              <w:pStyle w:val="a3"/>
              <w:spacing w:after="0" w:line="240" w:lineRule="auto"/>
              <w:ind w:left="0"/>
              <w:rPr>
                <w:rFonts w:ascii="Times New Roman" w:hAnsi="Times New Roman"/>
                <w:sz w:val="24"/>
                <w:szCs w:val="24"/>
              </w:rPr>
            </w:pPr>
            <w:r>
              <w:rPr>
                <w:rFonts w:ascii="Times New Roman" w:hAnsi="Times New Roman"/>
                <w:sz w:val="24"/>
                <w:szCs w:val="24"/>
              </w:rPr>
              <w:t>4.</w:t>
            </w:r>
          </w:p>
        </w:tc>
        <w:tc>
          <w:tcPr>
            <w:tcW w:w="1857" w:type="dxa"/>
            <w:vMerge/>
          </w:tcPr>
          <w:p w14:paraId="7924B3AF" w14:textId="77777777" w:rsidR="006F551D" w:rsidRDefault="006F551D" w:rsidP="006304F0">
            <w:pPr>
              <w:pStyle w:val="a3"/>
              <w:spacing w:after="0" w:line="240" w:lineRule="auto"/>
              <w:ind w:left="0"/>
              <w:rPr>
                <w:rFonts w:ascii="Times New Roman" w:hAnsi="Times New Roman"/>
                <w:sz w:val="24"/>
                <w:szCs w:val="24"/>
              </w:rPr>
            </w:pPr>
          </w:p>
        </w:tc>
        <w:tc>
          <w:tcPr>
            <w:tcW w:w="4547" w:type="dxa"/>
            <w:vAlign w:val="center"/>
          </w:tcPr>
          <w:p w14:paraId="100E4952" w14:textId="77777777" w:rsidR="006F551D" w:rsidRPr="00E83CB4" w:rsidRDefault="006F551D" w:rsidP="000B4D62">
            <w:pPr>
              <w:rPr>
                <w:rFonts w:eastAsia="Times New Roman"/>
                <w:color w:val="000000"/>
              </w:rPr>
            </w:pPr>
            <w:r>
              <w:rPr>
                <w:rFonts w:eastAsia="Times New Roman"/>
                <w:color w:val="000000"/>
              </w:rPr>
              <w:t xml:space="preserve">Линия </w:t>
            </w:r>
            <w:proofErr w:type="spellStart"/>
            <w:r>
              <w:rPr>
                <w:rFonts w:eastAsia="Times New Roman"/>
                <w:color w:val="000000"/>
              </w:rPr>
              <w:t>Рыбченковой</w:t>
            </w:r>
            <w:proofErr w:type="spellEnd"/>
            <w:r>
              <w:rPr>
                <w:rFonts w:eastAsia="Times New Roman"/>
                <w:color w:val="000000"/>
              </w:rPr>
              <w:t xml:space="preserve"> Л.М. с соавторами. Русский язык. 5-9 </w:t>
            </w:r>
            <w:proofErr w:type="spellStart"/>
            <w:r>
              <w:rPr>
                <w:rFonts w:eastAsia="Times New Roman"/>
                <w:color w:val="000000"/>
              </w:rPr>
              <w:t>кл</w:t>
            </w:r>
            <w:proofErr w:type="spellEnd"/>
            <w:r>
              <w:rPr>
                <w:rFonts w:eastAsia="Times New Roman"/>
                <w:color w:val="000000"/>
              </w:rPr>
              <w:t>.</w:t>
            </w:r>
            <w:r>
              <w:rPr>
                <w:lang w:eastAsia="en-US"/>
              </w:rPr>
              <w:t xml:space="preserve"> АО «Издательство «Просвещение»</w:t>
            </w:r>
          </w:p>
        </w:tc>
        <w:tc>
          <w:tcPr>
            <w:tcW w:w="3235" w:type="dxa"/>
          </w:tcPr>
          <w:p w14:paraId="0F1F954D" w14:textId="77777777" w:rsidR="006F551D" w:rsidRDefault="006F551D" w:rsidP="000B4D62">
            <w:pPr>
              <w:pStyle w:val="a3"/>
              <w:spacing w:after="0" w:line="240" w:lineRule="auto"/>
              <w:ind w:left="0"/>
              <w:rPr>
                <w:rFonts w:ascii="Times New Roman" w:hAnsi="Times New Roman"/>
                <w:sz w:val="24"/>
                <w:szCs w:val="24"/>
              </w:rPr>
            </w:pPr>
            <w:r>
              <w:rPr>
                <w:rFonts w:ascii="Times New Roman" w:hAnsi="Times New Roman"/>
                <w:sz w:val="24"/>
                <w:szCs w:val="24"/>
              </w:rPr>
              <w:t>9,8%</w:t>
            </w:r>
          </w:p>
        </w:tc>
      </w:tr>
      <w:tr w:rsidR="006F551D" w:rsidRPr="00E2039C" w14:paraId="3BA8A81E" w14:textId="77777777" w:rsidTr="000B4D62">
        <w:trPr>
          <w:cantSplit/>
        </w:trPr>
        <w:tc>
          <w:tcPr>
            <w:tcW w:w="567" w:type="dxa"/>
          </w:tcPr>
          <w:p w14:paraId="6757187E" w14:textId="77777777" w:rsidR="006F551D" w:rsidRDefault="006F551D" w:rsidP="000B4D62">
            <w:pPr>
              <w:pStyle w:val="a3"/>
              <w:spacing w:after="0" w:line="240" w:lineRule="auto"/>
              <w:ind w:left="0"/>
              <w:rPr>
                <w:rFonts w:ascii="Times New Roman" w:hAnsi="Times New Roman"/>
                <w:sz w:val="24"/>
                <w:szCs w:val="24"/>
              </w:rPr>
            </w:pPr>
            <w:r>
              <w:rPr>
                <w:rFonts w:ascii="Times New Roman" w:hAnsi="Times New Roman"/>
                <w:sz w:val="24"/>
                <w:szCs w:val="24"/>
              </w:rPr>
              <w:t>5.</w:t>
            </w:r>
          </w:p>
        </w:tc>
        <w:tc>
          <w:tcPr>
            <w:tcW w:w="1857" w:type="dxa"/>
            <w:vMerge/>
          </w:tcPr>
          <w:p w14:paraId="13537A6F" w14:textId="77777777" w:rsidR="006F551D" w:rsidRDefault="006F551D" w:rsidP="000B4D62">
            <w:pPr>
              <w:pStyle w:val="a3"/>
              <w:spacing w:after="0" w:line="240" w:lineRule="auto"/>
              <w:ind w:left="0"/>
              <w:rPr>
                <w:rFonts w:ascii="Times New Roman" w:hAnsi="Times New Roman"/>
                <w:sz w:val="24"/>
                <w:szCs w:val="24"/>
              </w:rPr>
            </w:pPr>
          </w:p>
        </w:tc>
        <w:tc>
          <w:tcPr>
            <w:tcW w:w="4547" w:type="dxa"/>
            <w:vAlign w:val="center"/>
          </w:tcPr>
          <w:p w14:paraId="048CB3F1" w14:textId="77777777" w:rsidR="006F551D" w:rsidRPr="00E83CB4" w:rsidRDefault="006F551D" w:rsidP="000B4D62">
            <w:pPr>
              <w:rPr>
                <w:rFonts w:eastAsia="Times New Roman"/>
                <w:color w:val="000000"/>
              </w:rPr>
            </w:pPr>
            <w:r>
              <w:rPr>
                <w:rFonts w:eastAsia="Times New Roman"/>
                <w:color w:val="000000"/>
              </w:rPr>
              <w:t xml:space="preserve">Линия Никитиной Е.И. </w:t>
            </w:r>
            <w:r>
              <w:rPr>
                <w:color w:val="22272F"/>
              </w:rPr>
              <w:t xml:space="preserve">Русский язык: Русская речь. 5-9 </w:t>
            </w:r>
            <w:proofErr w:type="spellStart"/>
            <w:r>
              <w:rPr>
                <w:color w:val="22272F"/>
              </w:rPr>
              <w:t>кл</w:t>
            </w:r>
            <w:proofErr w:type="spellEnd"/>
            <w:r>
              <w:rPr>
                <w:color w:val="22272F"/>
              </w:rPr>
              <w:t xml:space="preserve">.; Пименовой С.Н. с соавторами. </w:t>
            </w:r>
            <w:r>
              <w:rPr>
                <w:color w:val="22272F"/>
                <w:shd w:val="clear" w:color="auto" w:fill="FFFFFF"/>
              </w:rPr>
              <w:t xml:space="preserve">Русский язык. Практика. 5-9 </w:t>
            </w:r>
            <w:proofErr w:type="spellStart"/>
            <w:r>
              <w:rPr>
                <w:color w:val="22272F"/>
                <w:shd w:val="clear" w:color="auto" w:fill="FFFFFF"/>
              </w:rPr>
              <w:t>кл</w:t>
            </w:r>
            <w:proofErr w:type="spellEnd"/>
            <w:r>
              <w:rPr>
                <w:color w:val="22272F"/>
                <w:shd w:val="clear" w:color="auto" w:fill="FFFFFF"/>
              </w:rPr>
              <w:t>. ООО «Дрофа»</w:t>
            </w:r>
          </w:p>
        </w:tc>
        <w:tc>
          <w:tcPr>
            <w:tcW w:w="3235" w:type="dxa"/>
          </w:tcPr>
          <w:p w14:paraId="24DFE032" w14:textId="77777777" w:rsidR="006F551D" w:rsidRDefault="006F551D" w:rsidP="000B4D62">
            <w:pPr>
              <w:pStyle w:val="a3"/>
              <w:spacing w:after="0" w:line="240" w:lineRule="auto"/>
              <w:ind w:left="0"/>
              <w:rPr>
                <w:rFonts w:ascii="Times New Roman" w:hAnsi="Times New Roman"/>
                <w:sz w:val="24"/>
                <w:szCs w:val="24"/>
              </w:rPr>
            </w:pPr>
            <w:r>
              <w:rPr>
                <w:rFonts w:ascii="Times New Roman" w:hAnsi="Times New Roman"/>
                <w:sz w:val="24"/>
                <w:szCs w:val="24"/>
              </w:rPr>
              <w:t>4,2%</w:t>
            </w:r>
          </w:p>
        </w:tc>
      </w:tr>
      <w:tr w:rsidR="006F551D" w:rsidRPr="00E2039C" w14:paraId="5CADA1C3" w14:textId="77777777" w:rsidTr="000B4D62">
        <w:trPr>
          <w:cantSplit/>
        </w:trPr>
        <w:tc>
          <w:tcPr>
            <w:tcW w:w="567" w:type="dxa"/>
          </w:tcPr>
          <w:p w14:paraId="50466B74" w14:textId="77777777" w:rsidR="006F551D" w:rsidRDefault="006F551D" w:rsidP="000B4D62">
            <w:pPr>
              <w:pStyle w:val="a3"/>
              <w:spacing w:after="0" w:line="240" w:lineRule="auto"/>
              <w:ind w:left="0"/>
              <w:rPr>
                <w:rFonts w:ascii="Times New Roman" w:hAnsi="Times New Roman"/>
                <w:sz w:val="24"/>
                <w:szCs w:val="24"/>
              </w:rPr>
            </w:pPr>
            <w:r>
              <w:rPr>
                <w:rFonts w:ascii="Times New Roman" w:hAnsi="Times New Roman"/>
                <w:sz w:val="24"/>
                <w:szCs w:val="24"/>
              </w:rPr>
              <w:t>6.</w:t>
            </w:r>
          </w:p>
        </w:tc>
        <w:tc>
          <w:tcPr>
            <w:tcW w:w="1857" w:type="dxa"/>
            <w:vMerge/>
          </w:tcPr>
          <w:p w14:paraId="389511D7" w14:textId="77777777" w:rsidR="006F551D" w:rsidRDefault="006F551D" w:rsidP="000B4D62">
            <w:pPr>
              <w:pStyle w:val="a3"/>
              <w:spacing w:after="0" w:line="240" w:lineRule="auto"/>
              <w:ind w:left="0"/>
              <w:rPr>
                <w:rFonts w:ascii="Times New Roman" w:hAnsi="Times New Roman"/>
                <w:sz w:val="24"/>
                <w:szCs w:val="24"/>
              </w:rPr>
            </w:pPr>
          </w:p>
        </w:tc>
        <w:tc>
          <w:tcPr>
            <w:tcW w:w="4547" w:type="dxa"/>
            <w:vAlign w:val="center"/>
          </w:tcPr>
          <w:p w14:paraId="49DA30A2" w14:textId="77777777" w:rsidR="006F551D" w:rsidRDefault="006F551D" w:rsidP="000B4D62">
            <w:pPr>
              <w:rPr>
                <w:rFonts w:eastAsia="Times New Roman"/>
                <w:color w:val="000000"/>
              </w:rPr>
            </w:pPr>
            <w:r>
              <w:rPr>
                <w:rFonts w:eastAsia="Times New Roman"/>
                <w:color w:val="000000"/>
              </w:rPr>
              <w:t xml:space="preserve">Линия </w:t>
            </w:r>
            <w:r>
              <w:rPr>
                <w:lang w:eastAsia="en-US"/>
              </w:rPr>
              <w:t xml:space="preserve">Быстровой Е.А., </w:t>
            </w:r>
            <w:proofErr w:type="spellStart"/>
            <w:r>
              <w:rPr>
                <w:lang w:eastAsia="en-US"/>
              </w:rPr>
              <w:t>Кибиревой</w:t>
            </w:r>
            <w:proofErr w:type="spellEnd"/>
            <w:r>
              <w:rPr>
                <w:lang w:eastAsia="en-US"/>
              </w:rPr>
              <w:t xml:space="preserve"> Л.В. Русский язык. 5-9 </w:t>
            </w:r>
            <w:proofErr w:type="spellStart"/>
            <w:r>
              <w:rPr>
                <w:lang w:eastAsia="en-US"/>
              </w:rPr>
              <w:t>кл</w:t>
            </w:r>
            <w:proofErr w:type="spellEnd"/>
            <w:r>
              <w:rPr>
                <w:lang w:eastAsia="en-US"/>
              </w:rPr>
              <w:t>. ООО» Русское слово-учебник»</w:t>
            </w:r>
          </w:p>
        </w:tc>
        <w:tc>
          <w:tcPr>
            <w:tcW w:w="3235" w:type="dxa"/>
          </w:tcPr>
          <w:p w14:paraId="52889449" w14:textId="77777777" w:rsidR="006F551D" w:rsidRDefault="006F551D" w:rsidP="000B4D62">
            <w:pPr>
              <w:pStyle w:val="a3"/>
              <w:spacing w:after="0" w:line="240" w:lineRule="auto"/>
              <w:ind w:left="0"/>
              <w:rPr>
                <w:rFonts w:ascii="Times New Roman" w:hAnsi="Times New Roman"/>
                <w:sz w:val="24"/>
                <w:szCs w:val="24"/>
              </w:rPr>
            </w:pPr>
            <w:r>
              <w:rPr>
                <w:rFonts w:ascii="Times New Roman" w:hAnsi="Times New Roman"/>
                <w:sz w:val="24"/>
                <w:szCs w:val="24"/>
              </w:rPr>
              <w:t>1,4%</w:t>
            </w:r>
          </w:p>
        </w:tc>
      </w:tr>
      <w:tr w:rsidR="006F551D" w:rsidRPr="00E2039C" w14:paraId="7C9200F1" w14:textId="77777777" w:rsidTr="000B4D62">
        <w:trPr>
          <w:cantSplit/>
        </w:trPr>
        <w:tc>
          <w:tcPr>
            <w:tcW w:w="567" w:type="dxa"/>
          </w:tcPr>
          <w:p w14:paraId="0C23AF9A" w14:textId="77777777" w:rsidR="006F551D" w:rsidRDefault="006F551D" w:rsidP="000B4D62">
            <w:pPr>
              <w:pStyle w:val="a3"/>
              <w:spacing w:after="0" w:line="240" w:lineRule="auto"/>
              <w:ind w:left="0"/>
              <w:rPr>
                <w:rFonts w:ascii="Times New Roman" w:hAnsi="Times New Roman"/>
                <w:sz w:val="24"/>
                <w:szCs w:val="24"/>
              </w:rPr>
            </w:pPr>
            <w:r>
              <w:rPr>
                <w:rFonts w:ascii="Times New Roman" w:hAnsi="Times New Roman"/>
                <w:sz w:val="24"/>
                <w:szCs w:val="24"/>
              </w:rPr>
              <w:t>7.</w:t>
            </w:r>
          </w:p>
        </w:tc>
        <w:tc>
          <w:tcPr>
            <w:tcW w:w="1857" w:type="dxa"/>
            <w:vMerge/>
          </w:tcPr>
          <w:p w14:paraId="501460CA" w14:textId="77777777" w:rsidR="006F551D" w:rsidRDefault="006F551D" w:rsidP="000B4D62">
            <w:pPr>
              <w:pStyle w:val="a3"/>
              <w:spacing w:after="0" w:line="240" w:lineRule="auto"/>
              <w:ind w:left="0"/>
              <w:rPr>
                <w:rFonts w:ascii="Times New Roman" w:hAnsi="Times New Roman"/>
                <w:sz w:val="24"/>
                <w:szCs w:val="24"/>
              </w:rPr>
            </w:pPr>
          </w:p>
        </w:tc>
        <w:tc>
          <w:tcPr>
            <w:tcW w:w="4547" w:type="dxa"/>
            <w:vAlign w:val="center"/>
          </w:tcPr>
          <w:p w14:paraId="38D207EA" w14:textId="77777777" w:rsidR="006F551D" w:rsidRPr="00E83CB4" w:rsidRDefault="006F551D" w:rsidP="000B4D62">
            <w:pPr>
              <w:rPr>
                <w:rFonts w:eastAsia="Times New Roman"/>
                <w:color w:val="000000"/>
              </w:rPr>
            </w:pPr>
            <w:r>
              <w:rPr>
                <w:rFonts w:eastAsia="Times New Roman"/>
                <w:color w:val="000000"/>
              </w:rPr>
              <w:t xml:space="preserve">Линия </w:t>
            </w:r>
            <w:r>
              <w:rPr>
                <w:color w:val="22272F"/>
                <w:shd w:val="clear" w:color="auto" w:fill="FFFFFF"/>
              </w:rPr>
              <w:t xml:space="preserve">Шмелёва А.Д. с соавторами. Русский язык. 5-9 </w:t>
            </w:r>
            <w:proofErr w:type="spellStart"/>
            <w:r>
              <w:rPr>
                <w:color w:val="22272F"/>
                <w:shd w:val="clear" w:color="auto" w:fill="FFFFFF"/>
              </w:rPr>
              <w:t>кл</w:t>
            </w:r>
            <w:proofErr w:type="spellEnd"/>
            <w:r>
              <w:rPr>
                <w:color w:val="22272F"/>
                <w:shd w:val="clear" w:color="auto" w:fill="FFFFFF"/>
              </w:rPr>
              <w:t>. ООО Издательский центр «ВЕНТАНА-ГРАФ»</w:t>
            </w:r>
          </w:p>
        </w:tc>
        <w:tc>
          <w:tcPr>
            <w:tcW w:w="3235" w:type="dxa"/>
          </w:tcPr>
          <w:p w14:paraId="6C867060" w14:textId="77777777" w:rsidR="006F551D" w:rsidRDefault="006F551D" w:rsidP="000B4D62">
            <w:pPr>
              <w:pStyle w:val="a3"/>
              <w:spacing w:after="0" w:line="240" w:lineRule="auto"/>
              <w:ind w:left="0"/>
              <w:rPr>
                <w:rFonts w:ascii="Times New Roman" w:hAnsi="Times New Roman"/>
                <w:sz w:val="24"/>
                <w:szCs w:val="24"/>
              </w:rPr>
            </w:pPr>
            <w:r>
              <w:rPr>
                <w:rFonts w:ascii="Times New Roman" w:hAnsi="Times New Roman"/>
                <w:sz w:val="24"/>
                <w:szCs w:val="24"/>
              </w:rPr>
              <w:t>0,7%</w:t>
            </w:r>
          </w:p>
        </w:tc>
      </w:tr>
      <w:tr w:rsidR="00FC695E" w:rsidRPr="00E2039C" w14:paraId="1B7436BC" w14:textId="77777777" w:rsidTr="00BC3B99">
        <w:trPr>
          <w:cantSplit/>
          <w:trHeight w:val="580"/>
        </w:trPr>
        <w:tc>
          <w:tcPr>
            <w:tcW w:w="567" w:type="dxa"/>
          </w:tcPr>
          <w:p w14:paraId="083B1750" w14:textId="77777777" w:rsidR="00FC695E" w:rsidRPr="00E2039C" w:rsidRDefault="00FC695E" w:rsidP="006304F0">
            <w:pPr>
              <w:pStyle w:val="a3"/>
              <w:spacing w:after="0" w:line="240" w:lineRule="auto"/>
              <w:ind w:left="0"/>
              <w:rPr>
                <w:rFonts w:ascii="Times New Roman" w:hAnsi="Times New Roman"/>
                <w:sz w:val="24"/>
                <w:szCs w:val="24"/>
              </w:rPr>
            </w:pPr>
            <w:r>
              <w:rPr>
                <w:rFonts w:ascii="Times New Roman" w:hAnsi="Times New Roman"/>
                <w:sz w:val="24"/>
                <w:szCs w:val="24"/>
              </w:rPr>
              <w:t>1.</w:t>
            </w:r>
          </w:p>
        </w:tc>
        <w:tc>
          <w:tcPr>
            <w:tcW w:w="1857" w:type="dxa"/>
            <w:vMerge w:val="restart"/>
          </w:tcPr>
          <w:p w14:paraId="5DFA11FB" w14:textId="77777777" w:rsidR="00FC695E" w:rsidRDefault="00FC695E" w:rsidP="006304F0">
            <w:pPr>
              <w:pStyle w:val="a3"/>
              <w:spacing w:after="0" w:line="240" w:lineRule="auto"/>
              <w:ind w:left="0"/>
              <w:rPr>
                <w:rFonts w:ascii="Times New Roman" w:hAnsi="Times New Roman"/>
                <w:sz w:val="24"/>
                <w:szCs w:val="24"/>
              </w:rPr>
            </w:pPr>
            <w:r>
              <w:rPr>
                <w:rFonts w:ascii="Times New Roman" w:hAnsi="Times New Roman"/>
                <w:sz w:val="24"/>
                <w:szCs w:val="24"/>
              </w:rPr>
              <w:t>Математика</w:t>
            </w:r>
          </w:p>
        </w:tc>
        <w:tc>
          <w:tcPr>
            <w:tcW w:w="4547" w:type="dxa"/>
          </w:tcPr>
          <w:p w14:paraId="5D90B3AE" w14:textId="77777777" w:rsidR="00FC695E" w:rsidRPr="00EC47C1" w:rsidRDefault="00FC695E" w:rsidP="000B4D62">
            <w:pPr>
              <w:rPr>
                <w:rFonts w:eastAsia="Times New Roman"/>
                <w:color w:val="000000"/>
              </w:rPr>
            </w:pPr>
            <w:proofErr w:type="spellStart"/>
            <w:r w:rsidRPr="00E83CB4">
              <w:rPr>
                <w:rFonts w:eastAsia="Times New Roman"/>
                <w:color w:val="000000"/>
              </w:rPr>
              <w:t>Виленкин</w:t>
            </w:r>
            <w:proofErr w:type="spellEnd"/>
            <w:r w:rsidRPr="00E83CB4">
              <w:rPr>
                <w:rFonts w:eastAsia="Times New Roman"/>
                <w:color w:val="000000"/>
              </w:rPr>
              <w:t xml:space="preserve"> Н.Я.</w:t>
            </w:r>
            <w:r>
              <w:rPr>
                <w:rFonts w:eastAsia="Times New Roman"/>
                <w:color w:val="000000"/>
              </w:rPr>
              <w:t xml:space="preserve"> и др. </w:t>
            </w:r>
            <w:r>
              <w:rPr>
                <w:color w:val="22272F"/>
                <w:shd w:val="clear" w:color="auto" w:fill="FFFFFF"/>
              </w:rPr>
              <w:t>Математика (в 2 частях).</w:t>
            </w:r>
            <w:r>
              <w:rPr>
                <w:rFonts w:eastAsia="Times New Roman"/>
                <w:color w:val="000000"/>
              </w:rPr>
              <w:t xml:space="preserve"> 5-6 </w:t>
            </w:r>
            <w:proofErr w:type="spellStart"/>
            <w:r>
              <w:rPr>
                <w:rFonts w:eastAsia="Times New Roman"/>
                <w:color w:val="000000"/>
              </w:rPr>
              <w:t>кл</w:t>
            </w:r>
            <w:proofErr w:type="spellEnd"/>
            <w:r>
              <w:rPr>
                <w:rFonts w:eastAsia="Times New Roman"/>
                <w:color w:val="000000"/>
              </w:rPr>
              <w:t>.</w:t>
            </w:r>
            <w:r>
              <w:rPr>
                <w:color w:val="22272F"/>
                <w:shd w:val="clear" w:color="auto" w:fill="FFFFFF"/>
              </w:rPr>
              <w:t xml:space="preserve"> </w:t>
            </w:r>
            <w:r>
              <w:rPr>
                <w:lang w:eastAsia="en-US"/>
              </w:rPr>
              <w:t>АО «Издательство «Просвещение»</w:t>
            </w:r>
            <w:r>
              <w:rPr>
                <w:color w:val="22272F"/>
                <w:shd w:val="clear" w:color="auto" w:fill="FFFFFF"/>
              </w:rPr>
              <w:t>»</w:t>
            </w:r>
          </w:p>
        </w:tc>
        <w:tc>
          <w:tcPr>
            <w:tcW w:w="3235" w:type="dxa"/>
          </w:tcPr>
          <w:p w14:paraId="134A10D3" w14:textId="77777777" w:rsidR="00FC695E" w:rsidRDefault="00FC695E" w:rsidP="000B4D62">
            <w:pPr>
              <w:pStyle w:val="a3"/>
              <w:spacing w:after="0" w:line="240" w:lineRule="auto"/>
              <w:ind w:left="0"/>
              <w:rPr>
                <w:rFonts w:ascii="Times New Roman" w:hAnsi="Times New Roman"/>
                <w:sz w:val="24"/>
                <w:szCs w:val="24"/>
              </w:rPr>
            </w:pPr>
            <w:r>
              <w:rPr>
                <w:rFonts w:ascii="Times New Roman" w:hAnsi="Times New Roman"/>
                <w:sz w:val="24"/>
                <w:szCs w:val="24"/>
              </w:rPr>
              <w:t>40</w:t>
            </w:r>
            <w:r w:rsidR="00F20A20">
              <w:rPr>
                <w:rFonts w:ascii="Times New Roman" w:hAnsi="Times New Roman"/>
                <w:sz w:val="24"/>
                <w:szCs w:val="24"/>
              </w:rPr>
              <w:t>,0</w:t>
            </w:r>
            <w:r>
              <w:rPr>
                <w:rFonts w:ascii="Times New Roman" w:hAnsi="Times New Roman"/>
                <w:sz w:val="24"/>
                <w:szCs w:val="24"/>
              </w:rPr>
              <w:t>%</w:t>
            </w:r>
          </w:p>
        </w:tc>
      </w:tr>
      <w:tr w:rsidR="00FC695E" w:rsidRPr="00E2039C" w14:paraId="6A37A8D3" w14:textId="77777777" w:rsidTr="00BC3B99">
        <w:trPr>
          <w:cantSplit/>
          <w:trHeight w:val="580"/>
        </w:trPr>
        <w:tc>
          <w:tcPr>
            <w:tcW w:w="567" w:type="dxa"/>
          </w:tcPr>
          <w:p w14:paraId="54649A18" w14:textId="77777777" w:rsidR="00FC695E" w:rsidRPr="00E2039C" w:rsidRDefault="00FC695E" w:rsidP="006304F0">
            <w:pPr>
              <w:pStyle w:val="a3"/>
              <w:spacing w:after="0" w:line="240" w:lineRule="auto"/>
              <w:ind w:left="0"/>
              <w:rPr>
                <w:rFonts w:ascii="Times New Roman" w:hAnsi="Times New Roman"/>
                <w:sz w:val="24"/>
                <w:szCs w:val="24"/>
              </w:rPr>
            </w:pPr>
            <w:r>
              <w:rPr>
                <w:rFonts w:ascii="Times New Roman" w:hAnsi="Times New Roman"/>
                <w:sz w:val="24"/>
                <w:szCs w:val="24"/>
              </w:rPr>
              <w:t>2.</w:t>
            </w:r>
          </w:p>
        </w:tc>
        <w:tc>
          <w:tcPr>
            <w:tcW w:w="1857" w:type="dxa"/>
            <w:vMerge/>
          </w:tcPr>
          <w:p w14:paraId="327875B8" w14:textId="77777777" w:rsidR="00FC695E" w:rsidRDefault="00FC695E" w:rsidP="006304F0">
            <w:pPr>
              <w:pStyle w:val="a3"/>
              <w:spacing w:after="0" w:line="240" w:lineRule="auto"/>
              <w:ind w:left="0"/>
              <w:rPr>
                <w:rFonts w:ascii="Times New Roman" w:hAnsi="Times New Roman"/>
                <w:sz w:val="24"/>
                <w:szCs w:val="24"/>
              </w:rPr>
            </w:pPr>
          </w:p>
        </w:tc>
        <w:tc>
          <w:tcPr>
            <w:tcW w:w="4547" w:type="dxa"/>
          </w:tcPr>
          <w:p w14:paraId="5248D601" w14:textId="77777777" w:rsidR="00FC695E" w:rsidRPr="00EC47C1" w:rsidRDefault="00FC695E" w:rsidP="000B4D62">
            <w:pPr>
              <w:rPr>
                <w:rFonts w:eastAsia="Times New Roman"/>
                <w:color w:val="000000"/>
              </w:rPr>
            </w:pPr>
            <w:r>
              <w:rPr>
                <w:color w:val="22272F"/>
                <w:shd w:val="clear" w:color="auto" w:fill="FFFFFF"/>
              </w:rPr>
              <w:t xml:space="preserve">Мерзляк А.Г. и др. </w:t>
            </w:r>
            <w:r>
              <w:rPr>
                <w:rFonts w:eastAsia="Times New Roman"/>
                <w:color w:val="000000"/>
              </w:rPr>
              <w:t xml:space="preserve">Математика 5-6 </w:t>
            </w:r>
            <w:proofErr w:type="spellStart"/>
            <w:r>
              <w:rPr>
                <w:rFonts w:eastAsia="Times New Roman"/>
                <w:color w:val="000000"/>
              </w:rPr>
              <w:t>кл</w:t>
            </w:r>
            <w:proofErr w:type="spellEnd"/>
            <w:r>
              <w:rPr>
                <w:rFonts w:eastAsia="Times New Roman"/>
                <w:color w:val="000000"/>
              </w:rPr>
              <w:t xml:space="preserve">. Алгебра 7-9 </w:t>
            </w:r>
            <w:proofErr w:type="spellStart"/>
            <w:r>
              <w:rPr>
                <w:rFonts w:eastAsia="Times New Roman"/>
                <w:color w:val="000000"/>
              </w:rPr>
              <w:t>кл</w:t>
            </w:r>
            <w:proofErr w:type="spellEnd"/>
            <w:r>
              <w:rPr>
                <w:rFonts w:eastAsia="Times New Roman"/>
                <w:color w:val="000000"/>
              </w:rPr>
              <w:t xml:space="preserve">. </w:t>
            </w:r>
            <w:r>
              <w:rPr>
                <w:color w:val="22272F"/>
                <w:shd w:val="clear" w:color="auto" w:fill="FFFFFF"/>
              </w:rPr>
              <w:t>ООО Издательский центр «ВЕНТАНА-ГРАФ»</w:t>
            </w:r>
          </w:p>
        </w:tc>
        <w:tc>
          <w:tcPr>
            <w:tcW w:w="3235" w:type="dxa"/>
          </w:tcPr>
          <w:p w14:paraId="4F46CD1D" w14:textId="77777777" w:rsidR="00FC695E" w:rsidRDefault="00FC695E" w:rsidP="000B4D62">
            <w:pPr>
              <w:pStyle w:val="a3"/>
              <w:spacing w:after="0" w:line="240" w:lineRule="auto"/>
              <w:ind w:left="0"/>
              <w:rPr>
                <w:rFonts w:ascii="Times New Roman" w:hAnsi="Times New Roman"/>
                <w:sz w:val="24"/>
                <w:szCs w:val="24"/>
              </w:rPr>
            </w:pPr>
            <w:r>
              <w:rPr>
                <w:rFonts w:ascii="Times New Roman" w:hAnsi="Times New Roman"/>
                <w:sz w:val="24"/>
                <w:szCs w:val="24"/>
              </w:rPr>
              <w:t>31,2%</w:t>
            </w:r>
          </w:p>
        </w:tc>
      </w:tr>
      <w:tr w:rsidR="00FC695E" w:rsidRPr="00E2039C" w14:paraId="40B483D3" w14:textId="77777777" w:rsidTr="00BC3B99">
        <w:trPr>
          <w:cantSplit/>
          <w:trHeight w:val="580"/>
        </w:trPr>
        <w:tc>
          <w:tcPr>
            <w:tcW w:w="567" w:type="dxa"/>
          </w:tcPr>
          <w:p w14:paraId="745497F1" w14:textId="77777777" w:rsidR="00FC695E" w:rsidRDefault="00FC695E" w:rsidP="006304F0">
            <w:pPr>
              <w:pStyle w:val="a3"/>
              <w:spacing w:after="0" w:line="240" w:lineRule="auto"/>
              <w:ind w:left="0"/>
              <w:rPr>
                <w:rFonts w:ascii="Times New Roman" w:hAnsi="Times New Roman"/>
                <w:sz w:val="24"/>
                <w:szCs w:val="24"/>
              </w:rPr>
            </w:pPr>
            <w:r>
              <w:rPr>
                <w:rFonts w:ascii="Times New Roman" w:hAnsi="Times New Roman"/>
                <w:sz w:val="24"/>
                <w:szCs w:val="24"/>
              </w:rPr>
              <w:t>3.</w:t>
            </w:r>
          </w:p>
        </w:tc>
        <w:tc>
          <w:tcPr>
            <w:tcW w:w="1857" w:type="dxa"/>
            <w:vMerge/>
          </w:tcPr>
          <w:p w14:paraId="6C55EAF7" w14:textId="77777777" w:rsidR="00FC695E" w:rsidRDefault="00FC695E" w:rsidP="006304F0">
            <w:pPr>
              <w:pStyle w:val="a3"/>
              <w:spacing w:after="0" w:line="240" w:lineRule="auto"/>
              <w:ind w:left="0"/>
              <w:rPr>
                <w:rFonts w:ascii="Times New Roman" w:hAnsi="Times New Roman"/>
                <w:sz w:val="24"/>
                <w:szCs w:val="24"/>
              </w:rPr>
            </w:pPr>
          </w:p>
        </w:tc>
        <w:tc>
          <w:tcPr>
            <w:tcW w:w="4547" w:type="dxa"/>
          </w:tcPr>
          <w:p w14:paraId="3723EDA8" w14:textId="77777777" w:rsidR="00FC695E" w:rsidRPr="00E83CB4" w:rsidRDefault="00FC695E" w:rsidP="000B4D62">
            <w:pPr>
              <w:rPr>
                <w:rFonts w:eastAsia="Times New Roman"/>
                <w:color w:val="000000"/>
              </w:rPr>
            </w:pPr>
            <w:r w:rsidRPr="00EC47C1">
              <w:rPr>
                <w:rFonts w:eastAsia="Times New Roman"/>
                <w:color w:val="000000"/>
              </w:rPr>
              <w:t>Макарычев Ю.Н.</w:t>
            </w:r>
            <w:r>
              <w:rPr>
                <w:rFonts w:eastAsia="Times New Roman"/>
                <w:color w:val="000000"/>
              </w:rPr>
              <w:t xml:space="preserve"> и др. Алгебра. 7-9 </w:t>
            </w:r>
            <w:proofErr w:type="spellStart"/>
            <w:r>
              <w:rPr>
                <w:rFonts w:eastAsia="Times New Roman"/>
                <w:color w:val="000000"/>
              </w:rPr>
              <w:t>кл</w:t>
            </w:r>
            <w:proofErr w:type="spellEnd"/>
            <w:r>
              <w:rPr>
                <w:rFonts w:eastAsia="Times New Roman"/>
                <w:color w:val="000000"/>
              </w:rPr>
              <w:t>.</w:t>
            </w:r>
            <w:r>
              <w:rPr>
                <w:lang w:eastAsia="en-US"/>
              </w:rPr>
              <w:t xml:space="preserve"> АО «Издательство «Просвещение»</w:t>
            </w:r>
          </w:p>
        </w:tc>
        <w:tc>
          <w:tcPr>
            <w:tcW w:w="3235" w:type="dxa"/>
          </w:tcPr>
          <w:p w14:paraId="78611D78" w14:textId="77777777" w:rsidR="00FC695E" w:rsidRDefault="00FC695E" w:rsidP="000B4D62">
            <w:pPr>
              <w:pStyle w:val="a3"/>
              <w:spacing w:after="0" w:line="240" w:lineRule="auto"/>
              <w:ind w:left="0"/>
              <w:rPr>
                <w:rFonts w:ascii="Times New Roman" w:hAnsi="Times New Roman"/>
                <w:sz w:val="24"/>
                <w:szCs w:val="24"/>
              </w:rPr>
            </w:pPr>
            <w:r>
              <w:rPr>
                <w:rFonts w:ascii="Times New Roman" w:hAnsi="Times New Roman"/>
                <w:sz w:val="24"/>
                <w:szCs w:val="24"/>
              </w:rPr>
              <w:t>17,6%</w:t>
            </w:r>
          </w:p>
        </w:tc>
      </w:tr>
      <w:tr w:rsidR="00FC695E" w:rsidRPr="00E2039C" w14:paraId="44B8FED1" w14:textId="77777777" w:rsidTr="00BC3B99">
        <w:trPr>
          <w:cantSplit/>
          <w:trHeight w:val="580"/>
        </w:trPr>
        <w:tc>
          <w:tcPr>
            <w:tcW w:w="567" w:type="dxa"/>
          </w:tcPr>
          <w:p w14:paraId="6831F99C" w14:textId="77777777" w:rsidR="00FC695E" w:rsidRDefault="00FC695E" w:rsidP="006304F0">
            <w:pPr>
              <w:pStyle w:val="a3"/>
              <w:spacing w:after="0" w:line="240" w:lineRule="auto"/>
              <w:ind w:left="0"/>
              <w:rPr>
                <w:rFonts w:ascii="Times New Roman" w:hAnsi="Times New Roman"/>
                <w:sz w:val="24"/>
                <w:szCs w:val="24"/>
              </w:rPr>
            </w:pPr>
            <w:r>
              <w:rPr>
                <w:rFonts w:ascii="Times New Roman" w:hAnsi="Times New Roman"/>
                <w:sz w:val="24"/>
                <w:szCs w:val="24"/>
              </w:rPr>
              <w:t>4.</w:t>
            </w:r>
          </w:p>
        </w:tc>
        <w:tc>
          <w:tcPr>
            <w:tcW w:w="1857" w:type="dxa"/>
            <w:vMerge/>
          </w:tcPr>
          <w:p w14:paraId="6041CC35" w14:textId="77777777" w:rsidR="00FC695E" w:rsidRDefault="00FC695E" w:rsidP="006304F0">
            <w:pPr>
              <w:pStyle w:val="a3"/>
              <w:spacing w:after="0" w:line="240" w:lineRule="auto"/>
              <w:ind w:left="0"/>
              <w:rPr>
                <w:rFonts w:ascii="Times New Roman" w:hAnsi="Times New Roman"/>
                <w:sz w:val="24"/>
                <w:szCs w:val="24"/>
              </w:rPr>
            </w:pPr>
          </w:p>
        </w:tc>
        <w:tc>
          <w:tcPr>
            <w:tcW w:w="4547" w:type="dxa"/>
          </w:tcPr>
          <w:p w14:paraId="5743F4BB" w14:textId="77777777" w:rsidR="00FC695E" w:rsidRPr="00EC47C1" w:rsidRDefault="00FC695E" w:rsidP="000B4D62">
            <w:pPr>
              <w:rPr>
                <w:rFonts w:eastAsia="Times New Roman"/>
                <w:color w:val="000000"/>
              </w:rPr>
            </w:pPr>
            <w:r w:rsidRPr="00E83CB4">
              <w:rPr>
                <w:rFonts w:eastAsia="Times New Roman"/>
                <w:color w:val="000000"/>
              </w:rPr>
              <w:t>Никольский С.М., Потапов</w:t>
            </w:r>
            <w:r>
              <w:rPr>
                <w:rFonts w:eastAsia="Times New Roman"/>
                <w:color w:val="000000"/>
              </w:rPr>
              <w:t xml:space="preserve"> </w:t>
            </w:r>
            <w:r w:rsidRPr="00E83CB4">
              <w:rPr>
                <w:rFonts w:eastAsia="Times New Roman"/>
                <w:color w:val="000000"/>
              </w:rPr>
              <w:t xml:space="preserve">М.К., Решетников Н.Н и </w:t>
            </w:r>
            <w:proofErr w:type="spellStart"/>
            <w:r w:rsidRPr="00E83CB4">
              <w:rPr>
                <w:rFonts w:eastAsia="Times New Roman"/>
                <w:color w:val="000000"/>
              </w:rPr>
              <w:t>др</w:t>
            </w:r>
            <w:proofErr w:type="spellEnd"/>
            <w:r w:rsidRPr="00E83CB4">
              <w:rPr>
                <w:rFonts w:eastAsia="Times New Roman"/>
                <w:color w:val="000000"/>
              </w:rPr>
              <w:t xml:space="preserve"> Математика</w:t>
            </w:r>
            <w:r>
              <w:rPr>
                <w:rFonts w:eastAsia="Times New Roman"/>
                <w:color w:val="000000"/>
              </w:rPr>
              <w:t>.</w:t>
            </w:r>
            <w:r w:rsidRPr="00E83CB4">
              <w:rPr>
                <w:rFonts w:eastAsia="Times New Roman"/>
                <w:color w:val="000000"/>
              </w:rPr>
              <w:t xml:space="preserve"> 5-6 </w:t>
            </w:r>
            <w:proofErr w:type="spellStart"/>
            <w:r w:rsidRPr="00E83CB4">
              <w:rPr>
                <w:rFonts w:eastAsia="Times New Roman"/>
                <w:color w:val="000000"/>
              </w:rPr>
              <w:t>кл</w:t>
            </w:r>
            <w:proofErr w:type="spellEnd"/>
            <w:r>
              <w:rPr>
                <w:rFonts w:eastAsia="Times New Roman"/>
                <w:color w:val="000000"/>
              </w:rPr>
              <w:t>.  А</w:t>
            </w:r>
            <w:r w:rsidRPr="00E83CB4">
              <w:rPr>
                <w:rFonts w:eastAsia="Times New Roman"/>
                <w:color w:val="000000"/>
              </w:rPr>
              <w:t xml:space="preserve">лгебра 7- 9 </w:t>
            </w:r>
            <w:proofErr w:type="spellStart"/>
            <w:r w:rsidRPr="00E83CB4">
              <w:rPr>
                <w:rFonts w:eastAsia="Times New Roman"/>
                <w:color w:val="000000"/>
              </w:rPr>
              <w:t>кл</w:t>
            </w:r>
            <w:proofErr w:type="spellEnd"/>
            <w:r>
              <w:rPr>
                <w:rFonts w:eastAsia="Times New Roman"/>
                <w:color w:val="000000"/>
              </w:rPr>
              <w:t xml:space="preserve">. </w:t>
            </w:r>
            <w:r>
              <w:rPr>
                <w:lang w:eastAsia="en-US"/>
              </w:rPr>
              <w:t>АО «Издательство «Просвещение»</w:t>
            </w:r>
          </w:p>
        </w:tc>
        <w:tc>
          <w:tcPr>
            <w:tcW w:w="3235" w:type="dxa"/>
          </w:tcPr>
          <w:p w14:paraId="65107DDA" w14:textId="77777777" w:rsidR="00FC695E" w:rsidRDefault="00FC695E" w:rsidP="000B4D62">
            <w:pPr>
              <w:pStyle w:val="a3"/>
              <w:spacing w:after="0" w:line="240" w:lineRule="auto"/>
              <w:ind w:left="0"/>
              <w:rPr>
                <w:rFonts w:ascii="Times New Roman" w:hAnsi="Times New Roman"/>
                <w:sz w:val="24"/>
                <w:szCs w:val="24"/>
              </w:rPr>
            </w:pPr>
            <w:r>
              <w:rPr>
                <w:rFonts w:ascii="Times New Roman" w:hAnsi="Times New Roman"/>
                <w:sz w:val="24"/>
                <w:szCs w:val="24"/>
              </w:rPr>
              <w:t>6,3%</w:t>
            </w:r>
          </w:p>
        </w:tc>
      </w:tr>
      <w:tr w:rsidR="00FC695E" w:rsidRPr="00E2039C" w14:paraId="37F77A61" w14:textId="77777777" w:rsidTr="00BC3B99">
        <w:trPr>
          <w:cantSplit/>
          <w:trHeight w:val="580"/>
        </w:trPr>
        <w:tc>
          <w:tcPr>
            <w:tcW w:w="567" w:type="dxa"/>
          </w:tcPr>
          <w:p w14:paraId="081483FA" w14:textId="77777777" w:rsidR="00FC695E" w:rsidRPr="00E2039C" w:rsidRDefault="00FC695E" w:rsidP="006304F0">
            <w:pPr>
              <w:pStyle w:val="a3"/>
              <w:spacing w:after="0" w:line="240" w:lineRule="auto"/>
              <w:ind w:left="0"/>
              <w:rPr>
                <w:rFonts w:ascii="Times New Roman" w:hAnsi="Times New Roman"/>
                <w:sz w:val="24"/>
                <w:szCs w:val="24"/>
              </w:rPr>
            </w:pPr>
            <w:r>
              <w:rPr>
                <w:rFonts w:ascii="Times New Roman" w:hAnsi="Times New Roman"/>
                <w:sz w:val="24"/>
                <w:szCs w:val="24"/>
              </w:rPr>
              <w:t>5.</w:t>
            </w:r>
          </w:p>
        </w:tc>
        <w:tc>
          <w:tcPr>
            <w:tcW w:w="1857" w:type="dxa"/>
            <w:vMerge/>
          </w:tcPr>
          <w:p w14:paraId="1617BE74" w14:textId="77777777" w:rsidR="00FC695E" w:rsidRDefault="00FC695E" w:rsidP="006304F0">
            <w:pPr>
              <w:pStyle w:val="a3"/>
              <w:spacing w:after="0" w:line="240" w:lineRule="auto"/>
              <w:ind w:left="0"/>
              <w:rPr>
                <w:rFonts w:ascii="Times New Roman" w:hAnsi="Times New Roman"/>
                <w:sz w:val="24"/>
                <w:szCs w:val="24"/>
              </w:rPr>
            </w:pPr>
          </w:p>
        </w:tc>
        <w:tc>
          <w:tcPr>
            <w:tcW w:w="4547" w:type="dxa"/>
          </w:tcPr>
          <w:p w14:paraId="27F21733" w14:textId="77777777" w:rsidR="00FC695E" w:rsidRPr="00E83CB4" w:rsidRDefault="00FC695E" w:rsidP="000B4D62">
            <w:pPr>
              <w:rPr>
                <w:rFonts w:eastAsia="Times New Roman"/>
                <w:color w:val="000000"/>
              </w:rPr>
            </w:pPr>
            <w:r w:rsidRPr="00E83CB4">
              <w:rPr>
                <w:rFonts w:eastAsia="Times New Roman"/>
                <w:color w:val="000000"/>
              </w:rPr>
              <w:t>Мордкович А.Г.</w:t>
            </w:r>
            <w:r>
              <w:rPr>
                <w:rFonts w:eastAsia="Times New Roman"/>
                <w:color w:val="000000"/>
              </w:rPr>
              <w:t xml:space="preserve"> </w:t>
            </w:r>
            <w:r>
              <w:rPr>
                <w:color w:val="22272F"/>
                <w:shd w:val="clear" w:color="auto" w:fill="FFFFFF"/>
              </w:rPr>
              <w:t xml:space="preserve">Алгебра (в 2 частях). 7-9 </w:t>
            </w:r>
            <w:proofErr w:type="spellStart"/>
            <w:r>
              <w:rPr>
                <w:color w:val="22272F"/>
                <w:shd w:val="clear" w:color="auto" w:fill="FFFFFF"/>
              </w:rPr>
              <w:t>кл</w:t>
            </w:r>
            <w:proofErr w:type="spellEnd"/>
            <w:r>
              <w:rPr>
                <w:color w:val="22272F"/>
                <w:shd w:val="clear" w:color="auto" w:fill="FFFFFF"/>
              </w:rPr>
              <w:t>. ООО «ИОЦ МНЕМОЗИНА»</w:t>
            </w:r>
          </w:p>
        </w:tc>
        <w:tc>
          <w:tcPr>
            <w:tcW w:w="3235" w:type="dxa"/>
          </w:tcPr>
          <w:p w14:paraId="0D70B5B4" w14:textId="77777777" w:rsidR="00FC695E" w:rsidRDefault="00FC695E" w:rsidP="000B4D62">
            <w:pPr>
              <w:pStyle w:val="a3"/>
              <w:spacing w:after="0" w:line="240" w:lineRule="auto"/>
              <w:ind w:left="0"/>
              <w:rPr>
                <w:rFonts w:ascii="Times New Roman" w:hAnsi="Times New Roman"/>
                <w:sz w:val="24"/>
                <w:szCs w:val="24"/>
              </w:rPr>
            </w:pPr>
            <w:r>
              <w:rPr>
                <w:rFonts w:ascii="Times New Roman" w:hAnsi="Times New Roman"/>
                <w:sz w:val="24"/>
                <w:szCs w:val="24"/>
              </w:rPr>
              <w:t>4,4%</w:t>
            </w:r>
          </w:p>
        </w:tc>
      </w:tr>
      <w:tr w:rsidR="00FC695E" w:rsidRPr="00E2039C" w14:paraId="27B558E8" w14:textId="77777777" w:rsidTr="00BC3B99">
        <w:trPr>
          <w:cantSplit/>
          <w:trHeight w:val="580"/>
        </w:trPr>
        <w:tc>
          <w:tcPr>
            <w:tcW w:w="567" w:type="dxa"/>
          </w:tcPr>
          <w:p w14:paraId="2C1EB9B9" w14:textId="77777777" w:rsidR="00FC695E" w:rsidRDefault="00FC695E" w:rsidP="006304F0">
            <w:pPr>
              <w:pStyle w:val="a3"/>
              <w:spacing w:after="0" w:line="240" w:lineRule="auto"/>
              <w:ind w:left="0"/>
              <w:rPr>
                <w:rFonts w:ascii="Times New Roman" w:hAnsi="Times New Roman"/>
                <w:sz w:val="24"/>
                <w:szCs w:val="24"/>
              </w:rPr>
            </w:pPr>
            <w:r>
              <w:rPr>
                <w:rFonts w:ascii="Times New Roman" w:hAnsi="Times New Roman"/>
                <w:sz w:val="24"/>
                <w:szCs w:val="24"/>
              </w:rPr>
              <w:t>6.</w:t>
            </w:r>
          </w:p>
        </w:tc>
        <w:tc>
          <w:tcPr>
            <w:tcW w:w="1857" w:type="dxa"/>
            <w:vMerge/>
          </w:tcPr>
          <w:p w14:paraId="31C7C9EC" w14:textId="77777777" w:rsidR="00FC695E" w:rsidRDefault="00FC695E" w:rsidP="006304F0">
            <w:pPr>
              <w:pStyle w:val="a3"/>
              <w:spacing w:after="0" w:line="240" w:lineRule="auto"/>
              <w:ind w:left="0"/>
              <w:rPr>
                <w:rFonts w:ascii="Times New Roman" w:hAnsi="Times New Roman"/>
                <w:sz w:val="24"/>
                <w:szCs w:val="24"/>
              </w:rPr>
            </w:pPr>
          </w:p>
        </w:tc>
        <w:tc>
          <w:tcPr>
            <w:tcW w:w="4547" w:type="dxa"/>
          </w:tcPr>
          <w:p w14:paraId="589A22CC" w14:textId="77777777" w:rsidR="00FC695E" w:rsidRPr="00EC47C1" w:rsidRDefault="00FC695E" w:rsidP="000B4D62">
            <w:pPr>
              <w:rPr>
                <w:rFonts w:eastAsia="Times New Roman"/>
                <w:color w:val="000000"/>
              </w:rPr>
            </w:pPr>
            <w:r>
              <w:rPr>
                <w:color w:val="22272F"/>
                <w:shd w:val="clear" w:color="auto" w:fill="FFFFFF"/>
              </w:rPr>
              <w:t xml:space="preserve">Бунимович Е.А. и др. Математика. 5-6 </w:t>
            </w:r>
            <w:proofErr w:type="spellStart"/>
            <w:r>
              <w:rPr>
                <w:color w:val="22272F"/>
                <w:shd w:val="clear" w:color="auto" w:fill="FFFFFF"/>
              </w:rPr>
              <w:t>кл</w:t>
            </w:r>
            <w:proofErr w:type="spellEnd"/>
            <w:r>
              <w:rPr>
                <w:color w:val="22272F"/>
                <w:shd w:val="clear" w:color="auto" w:fill="FFFFFF"/>
              </w:rPr>
              <w:t xml:space="preserve">. Алгебра 7-9 </w:t>
            </w:r>
            <w:proofErr w:type="spellStart"/>
            <w:r>
              <w:rPr>
                <w:color w:val="22272F"/>
                <w:shd w:val="clear" w:color="auto" w:fill="FFFFFF"/>
              </w:rPr>
              <w:t>кл</w:t>
            </w:r>
            <w:proofErr w:type="spellEnd"/>
            <w:r>
              <w:rPr>
                <w:color w:val="22272F"/>
                <w:shd w:val="clear" w:color="auto" w:fill="FFFFFF"/>
              </w:rPr>
              <w:t xml:space="preserve">. </w:t>
            </w:r>
            <w:r>
              <w:rPr>
                <w:lang w:eastAsia="en-US"/>
              </w:rPr>
              <w:t>АО «Издательство «Просвещение»</w:t>
            </w:r>
          </w:p>
        </w:tc>
        <w:tc>
          <w:tcPr>
            <w:tcW w:w="3235" w:type="dxa"/>
          </w:tcPr>
          <w:p w14:paraId="2C35D190" w14:textId="77777777" w:rsidR="00FC695E" w:rsidRDefault="00FC695E" w:rsidP="000B4D62">
            <w:pPr>
              <w:pStyle w:val="a3"/>
              <w:spacing w:after="0" w:line="240" w:lineRule="auto"/>
              <w:ind w:left="0"/>
              <w:rPr>
                <w:rFonts w:ascii="Times New Roman" w:hAnsi="Times New Roman"/>
                <w:sz w:val="24"/>
                <w:szCs w:val="24"/>
              </w:rPr>
            </w:pPr>
            <w:r>
              <w:rPr>
                <w:rFonts w:ascii="Times New Roman" w:hAnsi="Times New Roman"/>
                <w:sz w:val="24"/>
                <w:szCs w:val="24"/>
              </w:rPr>
              <w:t>0,5%</w:t>
            </w:r>
          </w:p>
        </w:tc>
      </w:tr>
      <w:tr w:rsidR="00FC695E" w:rsidRPr="00E2039C" w14:paraId="1CFE8ECF" w14:textId="77777777" w:rsidTr="00BC3B99">
        <w:trPr>
          <w:cantSplit/>
          <w:trHeight w:val="580"/>
        </w:trPr>
        <w:tc>
          <w:tcPr>
            <w:tcW w:w="567" w:type="dxa"/>
          </w:tcPr>
          <w:p w14:paraId="73207CB7" w14:textId="77777777" w:rsidR="00FC695E" w:rsidRPr="00E2039C" w:rsidRDefault="00FC695E" w:rsidP="006304F0">
            <w:pPr>
              <w:pStyle w:val="a3"/>
              <w:spacing w:after="0" w:line="240" w:lineRule="auto"/>
              <w:ind w:left="0"/>
              <w:rPr>
                <w:rFonts w:ascii="Times New Roman" w:hAnsi="Times New Roman"/>
                <w:sz w:val="24"/>
                <w:szCs w:val="24"/>
              </w:rPr>
            </w:pPr>
            <w:r>
              <w:rPr>
                <w:rFonts w:ascii="Times New Roman" w:hAnsi="Times New Roman"/>
                <w:sz w:val="24"/>
                <w:szCs w:val="24"/>
              </w:rPr>
              <w:t>6.</w:t>
            </w:r>
          </w:p>
        </w:tc>
        <w:tc>
          <w:tcPr>
            <w:tcW w:w="1857" w:type="dxa"/>
            <w:vMerge/>
          </w:tcPr>
          <w:p w14:paraId="405D80C6" w14:textId="77777777" w:rsidR="00FC695E" w:rsidRDefault="00FC695E" w:rsidP="006304F0">
            <w:pPr>
              <w:pStyle w:val="a3"/>
              <w:spacing w:after="0" w:line="240" w:lineRule="auto"/>
              <w:ind w:left="0"/>
              <w:rPr>
                <w:rFonts w:ascii="Times New Roman" w:hAnsi="Times New Roman"/>
                <w:sz w:val="24"/>
                <w:szCs w:val="24"/>
              </w:rPr>
            </w:pPr>
          </w:p>
        </w:tc>
        <w:tc>
          <w:tcPr>
            <w:tcW w:w="4547" w:type="dxa"/>
          </w:tcPr>
          <w:p w14:paraId="5E22155A" w14:textId="77777777" w:rsidR="00FC695E" w:rsidRPr="00E83CB4" w:rsidRDefault="00FC695E" w:rsidP="00277723">
            <w:pPr>
              <w:rPr>
                <w:rFonts w:eastAsia="Times New Roman"/>
                <w:color w:val="000000"/>
              </w:rPr>
            </w:pPr>
            <w:r w:rsidRPr="00E83CB4">
              <w:rPr>
                <w:rFonts w:eastAsia="Times New Roman"/>
                <w:color w:val="000000"/>
              </w:rPr>
              <w:t xml:space="preserve">Атанасян Л.С., Бутузов В.Ф., Кадомцев С.Б. и </w:t>
            </w:r>
            <w:proofErr w:type="spellStart"/>
            <w:r w:rsidRPr="00E83CB4">
              <w:rPr>
                <w:rFonts w:eastAsia="Times New Roman"/>
                <w:color w:val="000000"/>
              </w:rPr>
              <w:t>др</w:t>
            </w:r>
            <w:proofErr w:type="spellEnd"/>
            <w:r w:rsidRPr="00E83CB4">
              <w:rPr>
                <w:rFonts w:eastAsia="Times New Roman"/>
                <w:color w:val="000000"/>
              </w:rPr>
              <w:t xml:space="preserve"> </w:t>
            </w:r>
            <w:r>
              <w:rPr>
                <w:rFonts w:eastAsia="Times New Roman"/>
                <w:color w:val="000000"/>
              </w:rPr>
              <w:t xml:space="preserve"> </w:t>
            </w:r>
            <w:r w:rsidRPr="00E83CB4">
              <w:rPr>
                <w:rFonts w:eastAsia="Times New Roman"/>
                <w:color w:val="000000"/>
              </w:rPr>
              <w:t>Геометрия:</w:t>
            </w:r>
            <w:r>
              <w:rPr>
                <w:rFonts w:eastAsia="Times New Roman"/>
                <w:color w:val="000000"/>
              </w:rPr>
              <w:t xml:space="preserve"> 7-9 </w:t>
            </w:r>
            <w:proofErr w:type="spellStart"/>
            <w:r>
              <w:rPr>
                <w:rFonts w:eastAsia="Times New Roman"/>
                <w:color w:val="000000"/>
              </w:rPr>
              <w:t>кл</w:t>
            </w:r>
            <w:proofErr w:type="spellEnd"/>
            <w:r>
              <w:rPr>
                <w:rFonts w:eastAsia="Times New Roman"/>
                <w:color w:val="000000"/>
              </w:rPr>
              <w:t>.</w:t>
            </w:r>
            <w:r>
              <w:rPr>
                <w:lang w:eastAsia="en-US"/>
              </w:rPr>
              <w:t xml:space="preserve"> АО «Издательство «Просвещение»</w:t>
            </w:r>
          </w:p>
        </w:tc>
        <w:tc>
          <w:tcPr>
            <w:tcW w:w="3235" w:type="dxa"/>
          </w:tcPr>
          <w:p w14:paraId="5C9A0D56" w14:textId="77777777" w:rsidR="00FC695E" w:rsidRDefault="00FC695E" w:rsidP="000B4D62">
            <w:pPr>
              <w:pStyle w:val="a3"/>
              <w:spacing w:after="0" w:line="240" w:lineRule="auto"/>
              <w:ind w:left="0"/>
              <w:rPr>
                <w:rFonts w:ascii="Times New Roman" w:hAnsi="Times New Roman"/>
                <w:sz w:val="24"/>
                <w:szCs w:val="24"/>
              </w:rPr>
            </w:pPr>
            <w:r>
              <w:rPr>
                <w:rFonts w:ascii="Times New Roman" w:hAnsi="Times New Roman"/>
                <w:sz w:val="24"/>
                <w:szCs w:val="24"/>
              </w:rPr>
              <w:t>68,2%</w:t>
            </w:r>
          </w:p>
        </w:tc>
      </w:tr>
      <w:tr w:rsidR="00FC695E" w:rsidRPr="00E2039C" w14:paraId="6D055B76" w14:textId="77777777" w:rsidTr="00BC3B99">
        <w:trPr>
          <w:cantSplit/>
          <w:trHeight w:val="580"/>
        </w:trPr>
        <w:tc>
          <w:tcPr>
            <w:tcW w:w="567" w:type="dxa"/>
          </w:tcPr>
          <w:p w14:paraId="6CB96A9F" w14:textId="77777777" w:rsidR="00FC695E" w:rsidRPr="00E2039C" w:rsidRDefault="00FC695E" w:rsidP="006304F0">
            <w:pPr>
              <w:pStyle w:val="a3"/>
              <w:spacing w:after="0" w:line="240" w:lineRule="auto"/>
              <w:ind w:left="0"/>
              <w:rPr>
                <w:rFonts w:ascii="Times New Roman" w:hAnsi="Times New Roman"/>
                <w:sz w:val="24"/>
                <w:szCs w:val="24"/>
              </w:rPr>
            </w:pPr>
            <w:r>
              <w:rPr>
                <w:rFonts w:ascii="Times New Roman" w:hAnsi="Times New Roman"/>
                <w:sz w:val="24"/>
                <w:szCs w:val="24"/>
              </w:rPr>
              <w:lastRenderedPageBreak/>
              <w:t>7.</w:t>
            </w:r>
          </w:p>
        </w:tc>
        <w:tc>
          <w:tcPr>
            <w:tcW w:w="1857" w:type="dxa"/>
            <w:vMerge/>
          </w:tcPr>
          <w:p w14:paraId="203C4449" w14:textId="77777777" w:rsidR="00FC695E" w:rsidRDefault="00FC695E" w:rsidP="006304F0">
            <w:pPr>
              <w:pStyle w:val="a3"/>
              <w:spacing w:after="0" w:line="240" w:lineRule="auto"/>
              <w:ind w:left="0"/>
              <w:rPr>
                <w:rFonts w:ascii="Times New Roman" w:hAnsi="Times New Roman"/>
                <w:sz w:val="24"/>
                <w:szCs w:val="24"/>
              </w:rPr>
            </w:pPr>
          </w:p>
        </w:tc>
        <w:tc>
          <w:tcPr>
            <w:tcW w:w="4547" w:type="dxa"/>
          </w:tcPr>
          <w:p w14:paraId="43145500" w14:textId="77777777" w:rsidR="00FC695E" w:rsidRPr="00E83CB4" w:rsidRDefault="00FC695E" w:rsidP="00277723">
            <w:pPr>
              <w:rPr>
                <w:rFonts w:eastAsia="Times New Roman"/>
                <w:color w:val="000000"/>
              </w:rPr>
            </w:pPr>
            <w:r w:rsidRPr="00E83CB4">
              <w:rPr>
                <w:rFonts w:eastAsia="Times New Roman"/>
                <w:color w:val="000000"/>
              </w:rPr>
              <w:t>Погорелов А.В.</w:t>
            </w:r>
            <w:r>
              <w:rPr>
                <w:rFonts w:eastAsia="Times New Roman"/>
                <w:color w:val="000000"/>
              </w:rPr>
              <w:t xml:space="preserve"> </w:t>
            </w:r>
            <w:r w:rsidRPr="00E83CB4">
              <w:rPr>
                <w:rFonts w:eastAsia="Times New Roman"/>
                <w:color w:val="000000"/>
              </w:rPr>
              <w:t xml:space="preserve">Геометрия 7-9 </w:t>
            </w:r>
            <w:proofErr w:type="spellStart"/>
            <w:r w:rsidRPr="00E83CB4">
              <w:rPr>
                <w:rFonts w:eastAsia="Times New Roman"/>
                <w:color w:val="000000"/>
              </w:rPr>
              <w:t>кл</w:t>
            </w:r>
            <w:proofErr w:type="spellEnd"/>
            <w:r>
              <w:rPr>
                <w:rFonts w:eastAsia="Times New Roman"/>
                <w:color w:val="000000"/>
              </w:rPr>
              <w:t xml:space="preserve">. </w:t>
            </w:r>
            <w:r>
              <w:rPr>
                <w:lang w:eastAsia="en-US"/>
              </w:rPr>
              <w:t>АО «Издательство «Просвещение»</w:t>
            </w:r>
          </w:p>
        </w:tc>
        <w:tc>
          <w:tcPr>
            <w:tcW w:w="3235" w:type="dxa"/>
          </w:tcPr>
          <w:p w14:paraId="7E0DA87A" w14:textId="77777777" w:rsidR="00FC695E" w:rsidRDefault="00FC695E" w:rsidP="000B4D62">
            <w:pPr>
              <w:pStyle w:val="a3"/>
              <w:spacing w:after="0" w:line="240" w:lineRule="auto"/>
              <w:ind w:left="0"/>
              <w:rPr>
                <w:rFonts w:ascii="Times New Roman" w:hAnsi="Times New Roman"/>
                <w:sz w:val="24"/>
                <w:szCs w:val="24"/>
              </w:rPr>
            </w:pPr>
            <w:r>
              <w:rPr>
                <w:rFonts w:ascii="Times New Roman" w:hAnsi="Times New Roman"/>
                <w:sz w:val="24"/>
                <w:szCs w:val="24"/>
              </w:rPr>
              <w:t>31,8%</w:t>
            </w:r>
          </w:p>
        </w:tc>
      </w:tr>
    </w:tbl>
    <w:p w14:paraId="0192A38D" w14:textId="77777777" w:rsidR="006304F0" w:rsidRDefault="006304F0" w:rsidP="006304F0">
      <w:pPr>
        <w:pStyle w:val="a3"/>
        <w:spacing w:after="0" w:line="240" w:lineRule="auto"/>
        <w:ind w:left="0"/>
        <w:jc w:val="both"/>
        <w:rPr>
          <w:rFonts w:ascii="Times New Roman" w:hAnsi="Times New Roman"/>
          <w:sz w:val="24"/>
          <w:szCs w:val="24"/>
        </w:rPr>
      </w:pPr>
    </w:p>
    <w:p w14:paraId="14718596" w14:textId="77777777" w:rsidR="00FC695E" w:rsidRDefault="00FC695E" w:rsidP="006304F0">
      <w:pPr>
        <w:pStyle w:val="a3"/>
        <w:spacing w:after="0" w:line="240" w:lineRule="auto"/>
        <w:ind w:left="0"/>
        <w:jc w:val="both"/>
        <w:rPr>
          <w:rFonts w:ascii="Times New Roman" w:hAnsi="Times New Roman"/>
          <w:i/>
          <w:sz w:val="24"/>
          <w:szCs w:val="24"/>
        </w:rPr>
      </w:pPr>
    </w:p>
    <w:p w14:paraId="621E8F9A" w14:textId="77777777" w:rsidR="00FC695E" w:rsidRPr="003C3C2C" w:rsidRDefault="00FC695E" w:rsidP="00FC695E">
      <w:pPr>
        <w:ind w:firstLine="709"/>
        <w:jc w:val="both"/>
        <w:rPr>
          <w:sz w:val="28"/>
          <w:szCs w:val="28"/>
        </w:rPr>
      </w:pPr>
      <w:r w:rsidRPr="003C3C2C">
        <w:rPr>
          <w:sz w:val="28"/>
          <w:szCs w:val="28"/>
        </w:rPr>
        <w:t xml:space="preserve">В </w:t>
      </w:r>
      <w:r>
        <w:rPr>
          <w:sz w:val="28"/>
          <w:szCs w:val="28"/>
        </w:rPr>
        <w:t>100</w:t>
      </w:r>
      <w:r w:rsidRPr="003C3C2C">
        <w:rPr>
          <w:sz w:val="28"/>
          <w:szCs w:val="28"/>
        </w:rPr>
        <w:t xml:space="preserve">% образовательных организациях Воронежской области используются учебники из ФПУ 2014 г. и 2020 </w:t>
      </w:r>
      <w:proofErr w:type="spellStart"/>
      <w:r w:rsidR="009F254F">
        <w:rPr>
          <w:sz w:val="28"/>
          <w:szCs w:val="28"/>
        </w:rPr>
        <w:t>г.</w:t>
      </w:r>
      <w:r w:rsidRPr="003C3C2C">
        <w:rPr>
          <w:sz w:val="28"/>
          <w:szCs w:val="28"/>
        </w:rPr>
        <w:t>г</w:t>
      </w:r>
      <w:proofErr w:type="spellEnd"/>
      <w:r w:rsidRPr="003C3C2C">
        <w:rPr>
          <w:sz w:val="28"/>
          <w:szCs w:val="28"/>
        </w:rPr>
        <w:t xml:space="preserve">. </w:t>
      </w:r>
      <w:r>
        <w:rPr>
          <w:sz w:val="28"/>
          <w:szCs w:val="28"/>
        </w:rPr>
        <w:t>К</w:t>
      </w:r>
      <w:r w:rsidRPr="003C3C2C">
        <w:rPr>
          <w:sz w:val="28"/>
          <w:szCs w:val="28"/>
        </w:rPr>
        <w:t xml:space="preserve">орректировки в выборе УМК не </w:t>
      </w:r>
      <w:r>
        <w:rPr>
          <w:sz w:val="28"/>
          <w:szCs w:val="28"/>
        </w:rPr>
        <w:t>запланированы.</w:t>
      </w:r>
    </w:p>
    <w:p w14:paraId="4977E50E" w14:textId="77777777" w:rsidR="00FC695E" w:rsidRDefault="00FC695E" w:rsidP="006304F0">
      <w:pPr>
        <w:pStyle w:val="a3"/>
        <w:spacing w:after="0" w:line="240" w:lineRule="auto"/>
        <w:ind w:left="0"/>
        <w:jc w:val="both"/>
        <w:rPr>
          <w:rFonts w:ascii="Times New Roman" w:hAnsi="Times New Roman"/>
          <w:i/>
          <w:sz w:val="24"/>
          <w:szCs w:val="24"/>
        </w:rPr>
      </w:pPr>
    </w:p>
    <w:p w14:paraId="179B2953" w14:textId="77777777" w:rsidR="00FC695E" w:rsidRPr="00E2039C" w:rsidRDefault="00FC695E" w:rsidP="006304F0">
      <w:pPr>
        <w:pStyle w:val="a3"/>
        <w:spacing w:after="0" w:line="240" w:lineRule="auto"/>
        <w:ind w:left="0"/>
        <w:jc w:val="both"/>
        <w:rPr>
          <w:rFonts w:ascii="Times New Roman" w:hAnsi="Times New Roman"/>
          <w:i/>
          <w:sz w:val="24"/>
          <w:szCs w:val="24"/>
        </w:rPr>
      </w:pPr>
    </w:p>
    <w:p w14:paraId="368D0375" w14:textId="77777777" w:rsidR="000B4ED2" w:rsidRDefault="000B4ED2">
      <w:pPr>
        <w:spacing w:after="200" w:line="276" w:lineRule="auto"/>
        <w:rPr>
          <w:rStyle w:val="af5"/>
          <w:sz w:val="32"/>
          <w:szCs w:val="32"/>
        </w:rPr>
      </w:pPr>
      <w:r>
        <w:rPr>
          <w:rStyle w:val="af5"/>
          <w:sz w:val="32"/>
          <w:szCs w:val="32"/>
        </w:rPr>
        <w:br w:type="page"/>
      </w:r>
    </w:p>
    <w:p w14:paraId="5ACA8315" w14:textId="77777777" w:rsidR="006304F0" w:rsidRPr="00290F80" w:rsidRDefault="00E53F29" w:rsidP="00D116BF">
      <w:pPr>
        <w:jc w:val="center"/>
        <w:rPr>
          <w:rStyle w:val="af5"/>
          <w:sz w:val="32"/>
          <w:szCs w:val="32"/>
        </w:rPr>
      </w:pPr>
      <w:r w:rsidRPr="00290F80">
        <w:rPr>
          <w:rStyle w:val="af5"/>
          <w:sz w:val="32"/>
          <w:szCs w:val="32"/>
        </w:rPr>
        <w:lastRenderedPageBreak/>
        <w:t>Глава</w:t>
      </w:r>
      <w:r w:rsidR="00931BA3" w:rsidRPr="00290F80">
        <w:rPr>
          <w:rStyle w:val="af5"/>
          <w:sz w:val="32"/>
          <w:szCs w:val="32"/>
        </w:rPr>
        <w:t>2</w:t>
      </w:r>
      <w:r w:rsidR="005060D9" w:rsidRPr="00290F80">
        <w:rPr>
          <w:rStyle w:val="af5"/>
          <w:sz w:val="32"/>
          <w:szCs w:val="32"/>
        </w:rPr>
        <w:t xml:space="preserve">. </w:t>
      </w:r>
    </w:p>
    <w:p w14:paraId="2613A5D5" w14:textId="77777777" w:rsidR="005060D9" w:rsidRPr="00186345" w:rsidRDefault="005060D9" w:rsidP="00D116BF">
      <w:pPr>
        <w:jc w:val="center"/>
        <w:rPr>
          <w:rStyle w:val="af5"/>
          <w:sz w:val="32"/>
          <w:szCs w:val="32"/>
          <w:u w:val="single"/>
        </w:rPr>
      </w:pPr>
      <w:r w:rsidRPr="00290F80">
        <w:rPr>
          <w:rStyle w:val="af5"/>
          <w:sz w:val="32"/>
          <w:szCs w:val="32"/>
        </w:rPr>
        <w:t xml:space="preserve">Методический анализ результатов </w:t>
      </w:r>
      <w:r w:rsidR="00931BA3" w:rsidRPr="00290F80">
        <w:rPr>
          <w:rStyle w:val="af5"/>
          <w:sz w:val="32"/>
          <w:szCs w:val="32"/>
        </w:rPr>
        <w:t>ОГЭ</w:t>
      </w:r>
      <w:r w:rsidR="00CE7779" w:rsidRPr="00290F80">
        <w:rPr>
          <w:rStyle w:val="af5"/>
          <w:sz w:val="32"/>
          <w:szCs w:val="32"/>
        </w:rPr>
        <w:br/>
      </w:r>
      <w:r w:rsidRPr="00290F80">
        <w:rPr>
          <w:rStyle w:val="af5"/>
          <w:sz w:val="32"/>
          <w:szCs w:val="32"/>
        </w:rPr>
        <w:t xml:space="preserve">по </w:t>
      </w:r>
      <w:r w:rsidR="006D2A12" w:rsidRPr="00290F80">
        <w:rPr>
          <w:rStyle w:val="af5"/>
          <w:sz w:val="32"/>
          <w:szCs w:val="32"/>
        </w:rPr>
        <w:t>учебному предмету</w:t>
      </w:r>
      <w:r w:rsidR="006D2A12" w:rsidRPr="00290F80">
        <w:rPr>
          <w:rStyle w:val="af5"/>
          <w:sz w:val="32"/>
          <w:szCs w:val="32"/>
        </w:rPr>
        <w:br/>
      </w:r>
      <w:r w:rsidR="00DA06E1" w:rsidRPr="00186345">
        <w:rPr>
          <w:rStyle w:val="af5"/>
          <w:sz w:val="32"/>
          <w:szCs w:val="32"/>
          <w:u w:val="single"/>
        </w:rPr>
        <w:t>Русский язык</w:t>
      </w:r>
    </w:p>
    <w:p w14:paraId="5ACD90C1" w14:textId="77777777" w:rsidR="00CE7779" w:rsidRPr="00CE7779" w:rsidRDefault="00CE7779" w:rsidP="00D116BF">
      <w:pPr>
        <w:jc w:val="center"/>
        <w:rPr>
          <w:rStyle w:val="af5"/>
          <w:b w:val="0"/>
          <w:i/>
          <w:sz w:val="22"/>
        </w:rPr>
      </w:pPr>
      <w:r w:rsidRPr="00CE7779">
        <w:rPr>
          <w:rStyle w:val="af5"/>
          <w:b w:val="0"/>
          <w:i/>
          <w:sz w:val="22"/>
        </w:rPr>
        <w:t>(</w:t>
      </w:r>
      <w:r w:rsidR="00146CF9">
        <w:rPr>
          <w:rStyle w:val="af5"/>
          <w:b w:val="0"/>
          <w:i/>
          <w:sz w:val="22"/>
        </w:rPr>
        <w:t xml:space="preserve">наименование </w:t>
      </w:r>
      <w:r w:rsidRPr="00CE7779">
        <w:rPr>
          <w:rStyle w:val="af5"/>
          <w:b w:val="0"/>
          <w:i/>
          <w:sz w:val="22"/>
        </w:rPr>
        <w:t>учебн</w:t>
      </w:r>
      <w:r w:rsidR="00146CF9">
        <w:rPr>
          <w:rStyle w:val="af5"/>
          <w:b w:val="0"/>
          <w:i/>
          <w:sz w:val="22"/>
        </w:rPr>
        <w:t>ого</w:t>
      </w:r>
      <w:r w:rsidRPr="00CE7779">
        <w:rPr>
          <w:rStyle w:val="af5"/>
          <w:b w:val="0"/>
          <w:i/>
          <w:sz w:val="22"/>
        </w:rPr>
        <w:t xml:space="preserve"> предмет</w:t>
      </w:r>
      <w:r w:rsidR="00146CF9">
        <w:rPr>
          <w:rStyle w:val="af5"/>
          <w:b w:val="0"/>
          <w:i/>
          <w:sz w:val="22"/>
        </w:rPr>
        <w:t>а</w:t>
      </w:r>
      <w:r w:rsidRPr="00CE7779">
        <w:rPr>
          <w:rStyle w:val="af5"/>
          <w:b w:val="0"/>
          <w:i/>
          <w:sz w:val="22"/>
        </w:rPr>
        <w:t>)</w:t>
      </w:r>
    </w:p>
    <w:p w14:paraId="1B3714AE" w14:textId="77777777" w:rsidR="005E0053" w:rsidRDefault="005E0053" w:rsidP="00D116BF">
      <w:pPr>
        <w:ind w:left="426" w:hanging="426"/>
        <w:rPr>
          <w:i/>
        </w:rPr>
      </w:pPr>
    </w:p>
    <w:p w14:paraId="2B212583" w14:textId="77777777" w:rsidR="005060D9" w:rsidRPr="00290F80" w:rsidRDefault="005E0053" w:rsidP="00290F80">
      <w:pPr>
        <w:jc w:val="both"/>
        <w:rPr>
          <w:b/>
          <w:bCs/>
          <w:sz w:val="28"/>
          <w:szCs w:val="28"/>
        </w:rPr>
      </w:pPr>
      <w:bookmarkStart w:id="0" w:name="_Toc395183639"/>
      <w:bookmarkStart w:id="1" w:name="_Toc423954897"/>
      <w:bookmarkStart w:id="2" w:name="_Toc424490574"/>
      <w:r w:rsidRPr="00290F80">
        <w:rPr>
          <w:b/>
          <w:bCs/>
          <w:sz w:val="28"/>
          <w:szCs w:val="28"/>
        </w:rPr>
        <w:t>2</w:t>
      </w:r>
      <w:r w:rsidR="00931BA3" w:rsidRPr="00290F80">
        <w:rPr>
          <w:b/>
          <w:bCs/>
          <w:sz w:val="28"/>
          <w:szCs w:val="28"/>
        </w:rPr>
        <w:t>.1</w:t>
      </w:r>
      <w:r w:rsidR="001B0018" w:rsidRPr="00290F80">
        <w:rPr>
          <w:b/>
          <w:bCs/>
          <w:sz w:val="28"/>
          <w:szCs w:val="28"/>
        </w:rPr>
        <w:t xml:space="preserve">. </w:t>
      </w:r>
      <w:r w:rsidR="00931BA3" w:rsidRPr="00290F80">
        <w:rPr>
          <w:b/>
          <w:bCs/>
          <w:sz w:val="28"/>
          <w:szCs w:val="28"/>
        </w:rPr>
        <w:t xml:space="preserve"> Количество участников О</w:t>
      </w:r>
      <w:r w:rsidR="005060D9" w:rsidRPr="00290F80">
        <w:rPr>
          <w:b/>
          <w:bCs/>
          <w:sz w:val="28"/>
          <w:szCs w:val="28"/>
        </w:rPr>
        <w:t>ГЭ по учебному предмету (за последние 3 года)</w:t>
      </w:r>
      <w:bookmarkEnd w:id="0"/>
      <w:bookmarkEnd w:id="1"/>
      <w:bookmarkEnd w:id="2"/>
    </w:p>
    <w:p w14:paraId="31A8E550" w14:textId="77777777" w:rsidR="003602B9" w:rsidRPr="00290F80" w:rsidRDefault="003602B9" w:rsidP="00290F80">
      <w:pPr>
        <w:pStyle w:val="af7"/>
        <w:keepNext/>
        <w:spacing w:after="0"/>
        <w:jc w:val="right"/>
        <w:rPr>
          <w:color w:val="auto"/>
          <w:sz w:val="24"/>
          <w:szCs w:val="24"/>
        </w:rPr>
      </w:pPr>
      <w:r w:rsidRPr="00290F80">
        <w:rPr>
          <w:color w:val="auto"/>
          <w:sz w:val="24"/>
          <w:szCs w:val="24"/>
        </w:rPr>
        <w:t xml:space="preserve">Таблица </w:t>
      </w:r>
      <w:r w:rsidR="00590247" w:rsidRPr="00290F80">
        <w:rPr>
          <w:color w:val="auto"/>
          <w:sz w:val="24"/>
          <w:szCs w:val="24"/>
        </w:rPr>
        <w:fldChar w:fldCharType="begin"/>
      </w:r>
      <w:r w:rsidRPr="00290F80">
        <w:rPr>
          <w:color w:val="auto"/>
          <w:sz w:val="24"/>
          <w:szCs w:val="24"/>
        </w:rPr>
        <w:instrText xml:space="preserve"> SEQ Таблица \* ARABIC </w:instrText>
      </w:r>
      <w:r w:rsidR="00590247" w:rsidRPr="00290F80">
        <w:rPr>
          <w:color w:val="auto"/>
          <w:sz w:val="24"/>
          <w:szCs w:val="24"/>
        </w:rPr>
        <w:fldChar w:fldCharType="separate"/>
      </w:r>
      <w:r w:rsidR="00290F80" w:rsidRPr="00290F80">
        <w:rPr>
          <w:color w:val="auto"/>
          <w:sz w:val="24"/>
          <w:szCs w:val="24"/>
        </w:rPr>
        <w:t>4</w:t>
      </w:r>
      <w:r w:rsidR="00590247" w:rsidRPr="00290F80">
        <w:rPr>
          <w:color w:val="auto"/>
          <w:sz w:val="24"/>
          <w:szCs w:val="24"/>
        </w:rPr>
        <w:fldChar w:fldCharType="end"/>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1"/>
        <w:gridCol w:w="992"/>
        <w:gridCol w:w="1039"/>
        <w:gridCol w:w="1016"/>
        <w:gridCol w:w="1015"/>
        <w:gridCol w:w="1016"/>
        <w:gridCol w:w="1016"/>
      </w:tblGrid>
      <w:tr w:rsidR="005060D9" w:rsidRPr="00931BA3" w14:paraId="2730CABB" w14:textId="77777777" w:rsidTr="003602B9">
        <w:trPr>
          <w:cantSplit/>
          <w:tblHeader/>
        </w:trPr>
        <w:tc>
          <w:tcPr>
            <w:tcW w:w="4111" w:type="dxa"/>
            <w:vMerge w:val="restart"/>
            <w:vAlign w:val="center"/>
          </w:tcPr>
          <w:p w14:paraId="3771F5EB" w14:textId="77777777" w:rsidR="005060D9" w:rsidRPr="00931BA3" w:rsidRDefault="005E0053" w:rsidP="005E0053">
            <w:pPr>
              <w:tabs>
                <w:tab w:val="left" w:pos="10320"/>
              </w:tabs>
              <w:jc w:val="center"/>
              <w:rPr>
                <w:b/>
                <w:noProof/>
              </w:rPr>
            </w:pPr>
            <w:r>
              <w:rPr>
                <w:b/>
                <w:noProof/>
              </w:rPr>
              <w:t>Участники ОГЭ</w:t>
            </w:r>
          </w:p>
        </w:tc>
        <w:tc>
          <w:tcPr>
            <w:tcW w:w="2031" w:type="dxa"/>
            <w:gridSpan w:val="2"/>
            <w:vAlign w:val="center"/>
          </w:tcPr>
          <w:p w14:paraId="29F419A1" w14:textId="77777777" w:rsidR="005060D9" w:rsidRPr="00931BA3" w:rsidRDefault="00E255FB" w:rsidP="00D831A4">
            <w:pPr>
              <w:tabs>
                <w:tab w:val="left" w:pos="10320"/>
              </w:tabs>
              <w:jc w:val="center"/>
              <w:rPr>
                <w:b/>
                <w:noProof/>
              </w:rPr>
            </w:pPr>
            <w:r w:rsidRPr="00931BA3">
              <w:rPr>
                <w:b/>
                <w:noProof/>
              </w:rPr>
              <w:t>201</w:t>
            </w:r>
            <w:r w:rsidR="00D831A4">
              <w:rPr>
                <w:b/>
                <w:noProof/>
              </w:rPr>
              <w:t>8</w:t>
            </w:r>
          </w:p>
        </w:tc>
        <w:tc>
          <w:tcPr>
            <w:tcW w:w="2031" w:type="dxa"/>
            <w:gridSpan w:val="2"/>
            <w:vAlign w:val="center"/>
          </w:tcPr>
          <w:p w14:paraId="1488067D" w14:textId="77777777" w:rsidR="005060D9" w:rsidRPr="00931BA3" w:rsidRDefault="00E255FB" w:rsidP="00D831A4">
            <w:pPr>
              <w:tabs>
                <w:tab w:val="left" w:pos="10320"/>
              </w:tabs>
              <w:jc w:val="center"/>
              <w:rPr>
                <w:b/>
                <w:noProof/>
              </w:rPr>
            </w:pPr>
            <w:r w:rsidRPr="00931BA3">
              <w:rPr>
                <w:b/>
                <w:noProof/>
              </w:rPr>
              <w:t>201</w:t>
            </w:r>
            <w:r w:rsidR="00D831A4">
              <w:rPr>
                <w:b/>
                <w:noProof/>
              </w:rPr>
              <w:t>9</w:t>
            </w:r>
          </w:p>
        </w:tc>
        <w:tc>
          <w:tcPr>
            <w:tcW w:w="2032" w:type="dxa"/>
            <w:gridSpan w:val="2"/>
            <w:vAlign w:val="center"/>
          </w:tcPr>
          <w:p w14:paraId="416DAA73" w14:textId="77777777" w:rsidR="005060D9" w:rsidRPr="00931BA3" w:rsidRDefault="002133CF" w:rsidP="008764EC">
            <w:pPr>
              <w:tabs>
                <w:tab w:val="left" w:pos="10320"/>
              </w:tabs>
              <w:jc w:val="center"/>
              <w:rPr>
                <w:b/>
                <w:noProof/>
              </w:rPr>
            </w:pPr>
            <w:r>
              <w:rPr>
                <w:b/>
                <w:noProof/>
              </w:rPr>
              <w:t>2021</w:t>
            </w:r>
          </w:p>
        </w:tc>
      </w:tr>
      <w:tr w:rsidR="008764EC" w:rsidRPr="00931BA3" w14:paraId="03334992" w14:textId="77777777" w:rsidTr="00C80B63">
        <w:trPr>
          <w:cantSplit/>
          <w:tblHeader/>
        </w:trPr>
        <w:tc>
          <w:tcPr>
            <w:tcW w:w="4111" w:type="dxa"/>
            <w:vMerge/>
          </w:tcPr>
          <w:p w14:paraId="15DE3051" w14:textId="77777777" w:rsidR="005060D9" w:rsidRPr="00931BA3" w:rsidRDefault="005060D9" w:rsidP="00D116BF">
            <w:pPr>
              <w:tabs>
                <w:tab w:val="left" w:pos="10320"/>
              </w:tabs>
              <w:rPr>
                <w:b/>
                <w:noProof/>
              </w:rPr>
            </w:pPr>
          </w:p>
        </w:tc>
        <w:tc>
          <w:tcPr>
            <w:tcW w:w="992" w:type="dxa"/>
            <w:vAlign w:val="center"/>
          </w:tcPr>
          <w:p w14:paraId="07F058BD" w14:textId="77777777" w:rsidR="005060D9" w:rsidRPr="00931BA3" w:rsidRDefault="005060D9" w:rsidP="008764EC">
            <w:pPr>
              <w:tabs>
                <w:tab w:val="left" w:pos="10320"/>
              </w:tabs>
              <w:jc w:val="center"/>
              <w:rPr>
                <w:noProof/>
              </w:rPr>
            </w:pPr>
            <w:r w:rsidRPr="00931BA3">
              <w:rPr>
                <w:noProof/>
              </w:rPr>
              <w:t>чел.</w:t>
            </w:r>
          </w:p>
        </w:tc>
        <w:tc>
          <w:tcPr>
            <w:tcW w:w="1039" w:type="dxa"/>
            <w:vAlign w:val="center"/>
          </w:tcPr>
          <w:p w14:paraId="2A88FED0" w14:textId="77777777" w:rsidR="005060D9" w:rsidRPr="00931BA3" w:rsidRDefault="005060D9" w:rsidP="00210084">
            <w:pPr>
              <w:tabs>
                <w:tab w:val="left" w:pos="10320"/>
              </w:tabs>
              <w:jc w:val="center"/>
              <w:rPr>
                <w:noProof/>
              </w:rPr>
            </w:pPr>
            <w:r w:rsidRPr="00931BA3">
              <w:rPr>
                <w:noProof/>
              </w:rPr>
              <w:t xml:space="preserve">% </w:t>
            </w:r>
          </w:p>
        </w:tc>
        <w:tc>
          <w:tcPr>
            <w:tcW w:w="1016" w:type="dxa"/>
            <w:vAlign w:val="center"/>
          </w:tcPr>
          <w:p w14:paraId="64A43539" w14:textId="77777777" w:rsidR="005060D9" w:rsidRPr="00931BA3" w:rsidRDefault="005060D9" w:rsidP="008764EC">
            <w:pPr>
              <w:tabs>
                <w:tab w:val="left" w:pos="10320"/>
              </w:tabs>
              <w:jc w:val="center"/>
              <w:rPr>
                <w:noProof/>
              </w:rPr>
            </w:pPr>
            <w:r w:rsidRPr="00931BA3">
              <w:rPr>
                <w:noProof/>
              </w:rPr>
              <w:t>чел.</w:t>
            </w:r>
          </w:p>
        </w:tc>
        <w:tc>
          <w:tcPr>
            <w:tcW w:w="1015" w:type="dxa"/>
            <w:vAlign w:val="center"/>
          </w:tcPr>
          <w:p w14:paraId="0A9AA660" w14:textId="77777777" w:rsidR="005060D9" w:rsidRPr="00931BA3" w:rsidRDefault="005060D9" w:rsidP="008764EC">
            <w:pPr>
              <w:tabs>
                <w:tab w:val="left" w:pos="10320"/>
              </w:tabs>
              <w:jc w:val="center"/>
              <w:rPr>
                <w:noProof/>
              </w:rPr>
            </w:pPr>
            <w:r w:rsidRPr="00931BA3">
              <w:rPr>
                <w:noProof/>
              </w:rPr>
              <w:t>%</w:t>
            </w:r>
          </w:p>
        </w:tc>
        <w:tc>
          <w:tcPr>
            <w:tcW w:w="1016" w:type="dxa"/>
            <w:vAlign w:val="center"/>
          </w:tcPr>
          <w:p w14:paraId="69ED5C1B" w14:textId="77777777" w:rsidR="005060D9" w:rsidRPr="00931BA3" w:rsidRDefault="005060D9" w:rsidP="008764EC">
            <w:pPr>
              <w:tabs>
                <w:tab w:val="left" w:pos="10320"/>
              </w:tabs>
              <w:jc w:val="center"/>
              <w:rPr>
                <w:noProof/>
              </w:rPr>
            </w:pPr>
            <w:r w:rsidRPr="00931BA3">
              <w:rPr>
                <w:noProof/>
              </w:rPr>
              <w:t>чел.</w:t>
            </w:r>
          </w:p>
        </w:tc>
        <w:tc>
          <w:tcPr>
            <w:tcW w:w="1016" w:type="dxa"/>
            <w:vAlign w:val="center"/>
          </w:tcPr>
          <w:p w14:paraId="51F37098" w14:textId="77777777" w:rsidR="005060D9" w:rsidRPr="00931BA3" w:rsidRDefault="005060D9" w:rsidP="008764EC">
            <w:pPr>
              <w:tabs>
                <w:tab w:val="left" w:pos="10320"/>
              </w:tabs>
              <w:jc w:val="center"/>
              <w:rPr>
                <w:noProof/>
              </w:rPr>
            </w:pPr>
            <w:r w:rsidRPr="00931BA3">
              <w:rPr>
                <w:noProof/>
              </w:rPr>
              <w:t>%</w:t>
            </w:r>
          </w:p>
        </w:tc>
      </w:tr>
      <w:tr w:rsidR="008764EC" w:rsidRPr="00931BA3" w14:paraId="11E5B6B9" w14:textId="77777777" w:rsidTr="00C80B63">
        <w:tc>
          <w:tcPr>
            <w:tcW w:w="4111" w:type="dxa"/>
            <w:vAlign w:val="center"/>
          </w:tcPr>
          <w:p w14:paraId="619A0B0D" w14:textId="77777777" w:rsidR="005060D9" w:rsidRPr="00931BA3" w:rsidRDefault="005E0053" w:rsidP="005E0053">
            <w:pPr>
              <w:tabs>
                <w:tab w:val="left" w:pos="10320"/>
              </w:tabs>
            </w:pPr>
            <w:r>
              <w:t>В</w:t>
            </w:r>
            <w:r w:rsidRPr="00931BA3">
              <w:t>ыпускник</w:t>
            </w:r>
            <w:r>
              <w:t>и</w:t>
            </w:r>
            <w:r w:rsidRPr="00931BA3">
              <w:t xml:space="preserve"> текущего года, обучающихся по программам ООО</w:t>
            </w:r>
          </w:p>
        </w:tc>
        <w:tc>
          <w:tcPr>
            <w:tcW w:w="992" w:type="dxa"/>
            <w:vAlign w:val="center"/>
          </w:tcPr>
          <w:p w14:paraId="6DA6E796" w14:textId="77777777" w:rsidR="005060D9" w:rsidRPr="00931BA3" w:rsidRDefault="00771F51" w:rsidP="008764EC">
            <w:pPr>
              <w:jc w:val="center"/>
            </w:pPr>
            <w:r>
              <w:t>19335</w:t>
            </w:r>
          </w:p>
        </w:tc>
        <w:tc>
          <w:tcPr>
            <w:tcW w:w="1039" w:type="dxa"/>
            <w:vAlign w:val="center"/>
          </w:tcPr>
          <w:p w14:paraId="370F4B9F" w14:textId="77777777" w:rsidR="005060D9" w:rsidRPr="00931BA3" w:rsidRDefault="00771F51" w:rsidP="008A26CA">
            <w:pPr>
              <w:jc w:val="center"/>
            </w:pPr>
            <w:r>
              <w:t>100</w:t>
            </w:r>
          </w:p>
        </w:tc>
        <w:tc>
          <w:tcPr>
            <w:tcW w:w="1016" w:type="dxa"/>
            <w:vAlign w:val="center"/>
          </w:tcPr>
          <w:p w14:paraId="60D4DC6A" w14:textId="77777777" w:rsidR="005060D9" w:rsidRPr="00931BA3" w:rsidRDefault="00771F51" w:rsidP="008764EC">
            <w:pPr>
              <w:tabs>
                <w:tab w:val="left" w:pos="10320"/>
              </w:tabs>
              <w:jc w:val="center"/>
              <w:rPr>
                <w:noProof/>
              </w:rPr>
            </w:pPr>
            <w:r>
              <w:rPr>
                <w:noProof/>
              </w:rPr>
              <w:t>19892</w:t>
            </w:r>
          </w:p>
        </w:tc>
        <w:tc>
          <w:tcPr>
            <w:tcW w:w="1015" w:type="dxa"/>
            <w:vAlign w:val="center"/>
          </w:tcPr>
          <w:p w14:paraId="6118BD8D" w14:textId="77777777" w:rsidR="005060D9" w:rsidRPr="00931BA3" w:rsidRDefault="00771F51" w:rsidP="008A26CA">
            <w:pPr>
              <w:tabs>
                <w:tab w:val="left" w:pos="10320"/>
              </w:tabs>
              <w:jc w:val="center"/>
              <w:rPr>
                <w:noProof/>
              </w:rPr>
            </w:pPr>
            <w:r>
              <w:rPr>
                <w:noProof/>
              </w:rPr>
              <w:t>100</w:t>
            </w:r>
          </w:p>
        </w:tc>
        <w:tc>
          <w:tcPr>
            <w:tcW w:w="1016" w:type="dxa"/>
            <w:vAlign w:val="center"/>
          </w:tcPr>
          <w:p w14:paraId="0D2CAB68" w14:textId="77777777" w:rsidR="005060D9" w:rsidRPr="00931BA3" w:rsidRDefault="00391057" w:rsidP="002454AC">
            <w:pPr>
              <w:jc w:val="center"/>
            </w:pPr>
            <w:r>
              <w:t>195</w:t>
            </w:r>
            <w:r w:rsidR="002454AC">
              <w:t>31</w:t>
            </w:r>
          </w:p>
        </w:tc>
        <w:tc>
          <w:tcPr>
            <w:tcW w:w="1016" w:type="dxa"/>
            <w:vAlign w:val="center"/>
          </w:tcPr>
          <w:p w14:paraId="05B87ED0" w14:textId="77777777" w:rsidR="005060D9" w:rsidRPr="00931BA3" w:rsidRDefault="00771F51" w:rsidP="008A26CA">
            <w:pPr>
              <w:jc w:val="center"/>
            </w:pPr>
            <w:r>
              <w:rPr>
                <w:noProof/>
              </w:rPr>
              <w:t>100</w:t>
            </w:r>
          </w:p>
        </w:tc>
      </w:tr>
      <w:tr w:rsidR="008764EC" w:rsidRPr="00931BA3" w14:paraId="7ED5D7FF" w14:textId="77777777" w:rsidTr="00C80B63">
        <w:tc>
          <w:tcPr>
            <w:tcW w:w="4111" w:type="dxa"/>
            <w:vAlign w:val="center"/>
          </w:tcPr>
          <w:p w14:paraId="349FA3C9" w14:textId="77777777" w:rsidR="005E0053" w:rsidRDefault="005E0053" w:rsidP="005E0053">
            <w:pPr>
              <w:tabs>
                <w:tab w:val="left" w:pos="10320"/>
              </w:tabs>
            </w:pPr>
            <w:r>
              <w:t>В</w:t>
            </w:r>
            <w:r w:rsidRPr="00931BA3">
              <w:t>ыпускники лицеев и гимназий</w:t>
            </w:r>
          </w:p>
        </w:tc>
        <w:tc>
          <w:tcPr>
            <w:tcW w:w="992" w:type="dxa"/>
            <w:vAlign w:val="center"/>
          </w:tcPr>
          <w:p w14:paraId="6B5B21EB" w14:textId="77777777" w:rsidR="005E0053" w:rsidRPr="00931BA3" w:rsidRDefault="00771F51" w:rsidP="008764EC">
            <w:pPr>
              <w:jc w:val="center"/>
            </w:pPr>
            <w:r>
              <w:t>3253</w:t>
            </w:r>
          </w:p>
        </w:tc>
        <w:tc>
          <w:tcPr>
            <w:tcW w:w="1039" w:type="dxa"/>
            <w:vAlign w:val="center"/>
          </w:tcPr>
          <w:p w14:paraId="223134A7" w14:textId="77777777" w:rsidR="005E0053" w:rsidRPr="00931BA3" w:rsidRDefault="00771F51" w:rsidP="008A26CA">
            <w:pPr>
              <w:jc w:val="center"/>
            </w:pPr>
            <w:r>
              <w:t>16,82</w:t>
            </w:r>
          </w:p>
        </w:tc>
        <w:tc>
          <w:tcPr>
            <w:tcW w:w="1016" w:type="dxa"/>
            <w:vAlign w:val="center"/>
          </w:tcPr>
          <w:p w14:paraId="54BD9CF2" w14:textId="77777777" w:rsidR="005E0053" w:rsidRPr="00931BA3" w:rsidRDefault="00391057" w:rsidP="008764EC">
            <w:pPr>
              <w:tabs>
                <w:tab w:val="left" w:pos="10320"/>
              </w:tabs>
              <w:jc w:val="center"/>
              <w:rPr>
                <w:noProof/>
              </w:rPr>
            </w:pPr>
            <w:r>
              <w:rPr>
                <w:noProof/>
              </w:rPr>
              <w:t>3354</w:t>
            </w:r>
          </w:p>
        </w:tc>
        <w:tc>
          <w:tcPr>
            <w:tcW w:w="1015" w:type="dxa"/>
            <w:vAlign w:val="center"/>
          </w:tcPr>
          <w:p w14:paraId="093AC530" w14:textId="77777777" w:rsidR="005E0053" w:rsidRPr="00931BA3" w:rsidRDefault="00391057" w:rsidP="008A26CA">
            <w:pPr>
              <w:tabs>
                <w:tab w:val="left" w:pos="10320"/>
              </w:tabs>
              <w:jc w:val="center"/>
              <w:rPr>
                <w:noProof/>
              </w:rPr>
            </w:pPr>
            <w:r>
              <w:rPr>
                <w:noProof/>
              </w:rPr>
              <w:t>16,86</w:t>
            </w:r>
          </w:p>
        </w:tc>
        <w:tc>
          <w:tcPr>
            <w:tcW w:w="1016" w:type="dxa"/>
            <w:vAlign w:val="center"/>
          </w:tcPr>
          <w:p w14:paraId="2EAB6AAD" w14:textId="77777777" w:rsidR="005E0053" w:rsidRPr="00931BA3" w:rsidRDefault="00771F51" w:rsidP="008764EC">
            <w:pPr>
              <w:jc w:val="center"/>
            </w:pPr>
            <w:r>
              <w:t>3011</w:t>
            </w:r>
          </w:p>
        </w:tc>
        <w:tc>
          <w:tcPr>
            <w:tcW w:w="1016" w:type="dxa"/>
            <w:vAlign w:val="center"/>
          </w:tcPr>
          <w:p w14:paraId="01283715" w14:textId="77777777" w:rsidR="005E0053" w:rsidRPr="00931BA3" w:rsidRDefault="0008093B" w:rsidP="003E3FAC">
            <w:pPr>
              <w:jc w:val="center"/>
            </w:pPr>
            <w:r>
              <w:t>15,4</w:t>
            </w:r>
            <w:r w:rsidR="003E3FAC">
              <w:t>2</w:t>
            </w:r>
          </w:p>
        </w:tc>
      </w:tr>
      <w:tr w:rsidR="008764EC" w:rsidRPr="00931BA3" w14:paraId="48D004AE" w14:textId="77777777" w:rsidTr="00C80B63">
        <w:tc>
          <w:tcPr>
            <w:tcW w:w="4111" w:type="dxa"/>
            <w:vAlign w:val="center"/>
          </w:tcPr>
          <w:p w14:paraId="6CCC5AC1" w14:textId="77777777" w:rsidR="005E0053" w:rsidRDefault="005E0053" w:rsidP="005E0053">
            <w:pPr>
              <w:tabs>
                <w:tab w:val="left" w:pos="10320"/>
              </w:tabs>
            </w:pPr>
            <w:r>
              <w:t>В</w:t>
            </w:r>
            <w:r w:rsidRPr="00931BA3">
              <w:t>ыпускники СОШ</w:t>
            </w:r>
            <w:r w:rsidR="00771F51">
              <w:t>, ООШ</w:t>
            </w:r>
          </w:p>
        </w:tc>
        <w:tc>
          <w:tcPr>
            <w:tcW w:w="992" w:type="dxa"/>
            <w:vAlign w:val="center"/>
          </w:tcPr>
          <w:p w14:paraId="76C292EC" w14:textId="77777777" w:rsidR="005E0053" w:rsidRPr="00931BA3" w:rsidRDefault="00771F51" w:rsidP="008764EC">
            <w:pPr>
              <w:jc w:val="center"/>
            </w:pPr>
            <w:r>
              <w:t>15963</w:t>
            </w:r>
          </w:p>
        </w:tc>
        <w:tc>
          <w:tcPr>
            <w:tcW w:w="1039" w:type="dxa"/>
            <w:vAlign w:val="center"/>
          </w:tcPr>
          <w:p w14:paraId="218B6ED5" w14:textId="77777777" w:rsidR="005E0053" w:rsidRPr="00931BA3" w:rsidRDefault="00771F51" w:rsidP="008A26CA">
            <w:pPr>
              <w:jc w:val="center"/>
            </w:pPr>
            <w:r>
              <w:t>82,56</w:t>
            </w:r>
          </w:p>
        </w:tc>
        <w:tc>
          <w:tcPr>
            <w:tcW w:w="1016" w:type="dxa"/>
            <w:vAlign w:val="center"/>
          </w:tcPr>
          <w:p w14:paraId="7D27A808" w14:textId="77777777" w:rsidR="005E0053" w:rsidRPr="00931BA3" w:rsidRDefault="00391057" w:rsidP="008764EC">
            <w:pPr>
              <w:tabs>
                <w:tab w:val="left" w:pos="10320"/>
              </w:tabs>
              <w:jc w:val="center"/>
              <w:rPr>
                <w:noProof/>
              </w:rPr>
            </w:pPr>
            <w:r>
              <w:rPr>
                <w:noProof/>
              </w:rPr>
              <w:t>16417</w:t>
            </w:r>
          </w:p>
        </w:tc>
        <w:tc>
          <w:tcPr>
            <w:tcW w:w="1015" w:type="dxa"/>
            <w:vAlign w:val="center"/>
          </w:tcPr>
          <w:p w14:paraId="7566461F" w14:textId="77777777" w:rsidR="005E0053" w:rsidRPr="00931BA3" w:rsidRDefault="00391057" w:rsidP="008A26CA">
            <w:pPr>
              <w:tabs>
                <w:tab w:val="left" w:pos="10320"/>
              </w:tabs>
              <w:jc w:val="center"/>
              <w:rPr>
                <w:noProof/>
              </w:rPr>
            </w:pPr>
            <w:r>
              <w:rPr>
                <w:noProof/>
              </w:rPr>
              <w:t>82,53</w:t>
            </w:r>
          </w:p>
        </w:tc>
        <w:tc>
          <w:tcPr>
            <w:tcW w:w="1016" w:type="dxa"/>
            <w:vAlign w:val="center"/>
          </w:tcPr>
          <w:p w14:paraId="6F9CFFFB" w14:textId="77777777" w:rsidR="00296051" w:rsidRDefault="003E3FAC" w:rsidP="003E3FAC">
            <w:pPr>
              <w:jc w:val="center"/>
            </w:pPr>
            <w:r>
              <w:t>16340</w:t>
            </w:r>
          </w:p>
        </w:tc>
        <w:tc>
          <w:tcPr>
            <w:tcW w:w="1016" w:type="dxa"/>
            <w:vAlign w:val="center"/>
          </w:tcPr>
          <w:p w14:paraId="75152F99" w14:textId="77777777" w:rsidR="005E0053" w:rsidRPr="00931BA3" w:rsidRDefault="00FE2BB8" w:rsidP="00BD234F">
            <w:pPr>
              <w:jc w:val="center"/>
            </w:pPr>
            <w:r>
              <w:t>83,</w:t>
            </w:r>
            <w:r w:rsidR="00BD234F">
              <w:t>67</w:t>
            </w:r>
          </w:p>
        </w:tc>
      </w:tr>
      <w:tr w:rsidR="00771F51" w:rsidRPr="00931BA3" w14:paraId="1D544C86" w14:textId="77777777" w:rsidTr="00C80B63">
        <w:tc>
          <w:tcPr>
            <w:tcW w:w="4111" w:type="dxa"/>
            <w:vAlign w:val="center"/>
          </w:tcPr>
          <w:p w14:paraId="6F506A0A" w14:textId="77777777" w:rsidR="00771F51" w:rsidRDefault="00771F51" w:rsidP="005E0053">
            <w:pPr>
              <w:tabs>
                <w:tab w:val="left" w:pos="10320"/>
              </w:tabs>
            </w:pPr>
            <w:r>
              <w:t>Выпускники интернатов</w:t>
            </w:r>
          </w:p>
        </w:tc>
        <w:tc>
          <w:tcPr>
            <w:tcW w:w="992" w:type="dxa"/>
            <w:vAlign w:val="center"/>
          </w:tcPr>
          <w:p w14:paraId="7B00F1DF" w14:textId="77777777" w:rsidR="00771F51" w:rsidRPr="00931BA3" w:rsidRDefault="00771F51" w:rsidP="008764EC">
            <w:pPr>
              <w:jc w:val="center"/>
            </w:pPr>
            <w:r>
              <w:t>40</w:t>
            </w:r>
          </w:p>
        </w:tc>
        <w:tc>
          <w:tcPr>
            <w:tcW w:w="1039" w:type="dxa"/>
            <w:vAlign w:val="center"/>
          </w:tcPr>
          <w:p w14:paraId="6E4BFC1C" w14:textId="77777777" w:rsidR="00771F51" w:rsidRPr="00931BA3" w:rsidRDefault="00771F51" w:rsidP="008A26CA">
            <w:pPr>
              <w:jc w:val="center"/>
            </w:pPr>
            <w:r>
              <w:t>0,21</w:t>
            </w:r>
          </w:p>
        </w:tc>
        <w:tc>
          <w:tcPr>
            <w:tcW w:w="1016" w:type="dxa"/>
            <w:vAlign w:val="center"/>
          </w:tcPr>
          <w:p w14:paraId="7413A100" w14:textId="77777777" w:rsidR="00771F51" w:rsidRPr="00931BA3" w:rsidRDefault="00391057" w:rsidP="008764EC">
            <w:pPr>
              <w:tabs>
                <w:tab w:val="left" w:pos="10320"/>
              </w:tabs>
              <w:jc w:val="center"/>
              <w:rPr>
                <w:noProof/>
              </w:rPr>
            </w:pPr>
            <w:r>
              <w:rPr>
                <w:noProof/>
              </w:rPr>
              <w:t>41</w:t>
            </w:r>
          </w:p>
        </w:tc>
        <w:tc>
          <w:tcPr>
            <w:tcW w:w="1015" w:type="dxa"/>
            <w:vAlign w:val="center"/>
          </w:tcPr>
          <w:p w14:paraId="30146D52" w14:textId="77777777" w:rsidR="00771F51" w:rsidRPr="00931BA3" w:rsidRDefault="00391057" w:rsidP="008A26CA">
            <w:pPr>
              <w:tabs>
                <w:tab w:val="left" w:pos="10320"/>
              </w:tabs>
              <w:jc w:val="center"/>
              <w:rPr>
                <w:noProof/>
              </w:rPr>
            </w:pPr>
            <w:r>
              <w:rPr>
                <w:noProof/>
              </w:rPr>
              <w:t>0,21</w:t>
            </w:r>
          </w:p>
        </w:tc>
        <w:tc>
          <w:tcPr>
            <w:tcW w:w="1016" w:type="dxa"/>
            <w:vAlign w:val="center"/>
          </w:tcPr>
          <w:p w14:paraId="1AB2A10F" w14:textId="77777777" w:rsidR="00771F51" w:rsidRDefault="0008093B" w:rsidP="008764EC">
            <w:pPr>
              <w:jc w:val="center"/>
            </w:pPr>
            <w:r>
              <w:t>109</w:t>
            </w:r>
          </w:p>
        </w:tc>
        <w:tc>
          <w:tcPr>
            <w:tcW w:w="1016" w:type="dxa"/>
            <w:vAlign w:val="center"/>
          </w:tcPr>
          <w:p w14:paraId="51D96DC0" w14:textId="77777777" w:rsidR="00771F51" w:rsidRPr="00931BA3" w:rsidRDefault="00FE2BB8" w:rsidP="008A26CA">
            <w:pPr>
              <w:jc w:val="center"/>
            </w:pPr>
            <w:r>
              <w:t>0,56</w:t>
            </w:r>
          </w:p>
        </w:tc>
      </w:tr>
      <w:tr w:rsidR="00771F51" w:rsidRPr="00931BA3" w14:paraId="35C7899D" w14:textId="77777777" w:rsidTr="00C80B63">
        <w:tc>
          <w:tcPr>
            <w:tcW w:w="4111" w:type="dxa"/>
            <w:vAlign w:val="center"/>
          </w:tcPr>
          <w:p w14:paraId="46086820" w14:textId="77777777" w:rsidR="00771F51" w:rsidRDefault="00771F51" w:rsidP="005E0053">
            <w:pPr>
              <w:tabs>
                <w:tab w:val="left" w:pos="10320"/>
              </w:tabs>
            </w:pPr>
            <w:r>
              <w:t>Выпускники СПО</w:t>
            </w:r>
          </w:p>
        </w:tc>
        <w:tc>
          <w:tcPr>
            <w:tcW w:w="992" w:type="dxa"/>
            <w:vAlign w:val="center"/>
          </w:tcPr>
          <w:p w14:paraId="4B8F7D59" w14:textId="77777777" w:rsidR="00771F51" w:rsidRPr="00931BA3" w:rsidRDefault="00771F51" w:rsidP="008764EC">
            <w:pPr>
              <w:jc w:val="center"/>
            </w:pPr>
            <w:r>
              <w:t>70</w:t>
            </w:r>
          </w:p>
        </w:tc>
        <w:tc>
          <w:tcPr>
            <w:tcW w:w="1039" w:type="dxa"/>
            <w:vAlign w:val="center"/>
          </w:tcPr>
          <w:p w14:paraId="5AC8A47C" w14:textId="77777777" w:rsidR="00771F51" w:rsidRPr="00931BA3" w:rsidRDefault="00771F51" w:rsidP="008A26CA">
            <w:pPr>
              <w:jc w:val="center"/>
            </w:pPr>
            <w:r>
              <w:t>0,36</w:t>
            </w:r>
          </w:p>
        </w:tc>
        <w:tc>
          <w:tcPr>
            <w:tcW w:w="1016" w:type="dxa"/>
            <w:vAlign w:val="center"/>
          </w:tcPr>
          <w:p w14:paraId="5E5B0B20" w14:textId="77777777" w:rsidR="00771F51" w:rsidRPr="00931BA3" w:rsidRDefault="00391057" w:rsidP="008764EC">
            <w:pPr>
              <w:tabs>
                <w:tab w:val="left" w:pos="10320"/>
              </w:tabs>
              <w:jc w:val="center"/>
              <w:rPr>
                <w:noProof/>
              </w:rPr>
            </w:pPr>
            <w:r>
              <w:rPr>
                <w:noProof/>
              </w:rPr>
              <w:t>61</w:t>
            </w:r>
          </w:p>
        </w:tc>
        <w:tc>
          <w:tcPr>
            <w:tcW w:w="1015" w:type="dxa"/>
            <w:vAlign w:val="center"/>
          </w:tcPr>
          <w:p w14:paraId="65C6C1E9" w14:textId="77777777" w:rsidR="00771F51" w:rsidRPr="00931BA3" w:rsidRDefault="00391057" w:rsidP="008A26CA">
            <w:pPr>
              <w:tabs>
                <w:tab w:val="left" w:pos="10320"/>
              </w:tabs>
              <w:jc w:val="center"/>
              <w:rPr>
                <w:noProof/>
              </w:rPr>
            </w:pPr>
            <w:r>
              <w:rPr>
                <w:noProof/>
              </w:rPr>
              <w:t>0,31</w:t>
            </w:r>
          </w:p>
        </w:tc>
        <w:tc>
          <w:tcPr>
            <w:tcW w:w="1016" w:type="dxa"/>
            <w:vAlign w:val="center"/>
          </w:tcPr>
          <w:p w14:paraId="1509E815" w14:textId="77777777" w:rsidR="00771F51" w:rsidRDefault="006E6999" w:rsidP="008764EC">
            <w:pPr>
              <w:jc w:val="center"/>
            </w:pPr>
            <w:r>
              <w:t>71</w:t>
            </w:r>
          </w:p>
        </w:tc>
        <w:tc>
          <w:tcPr>
            <w:tcW w:w="1016" w:type="dxa"/>
            <w:vAlign w:val="center"/>
          </w:tcPr>
          <w:p w14:paraId="38191857" w14:textId="77777777" w:rsidR="00771F51" w:rsidRPr="00931BA3" w:rsidRDefault="00BD234F" w:rsidP="008A26CA">
            <w:pPr>
              <w:jc w:val="center"/>
            </w:pPr>
            <w:r>
              <w:t>0,36</w:t>
            </w:r>
          </w:p>
        </w:tc>
      </w:tr>
      <w:tr w:rsidR="008764EC" w:rsidRPr="00931BA3" w14:paraId="5E00133C" w14:textId="77777777" w:rsidTr="00C80B63">
        <w:tc>
          <w:tcPr>
            <w:tcW w:w="4111" w:type="dxa"/>
            <w:shd w:val="clear" w:color="auto" w:fill="auto"/>
            <w:vAlign w:val="center"/>
          </w:tcPr>
          <w:p w14:paraId="42F714DE" w14:textId="77777777" w:rsidR="00296051" w:rsidRDefault="001B0018">
            <w:pPr>
              <w:tabs>
                <w:tab w:val="left" w:pos="10320"/>
              </w:tabs>
              <w:rPr>
                <w:highlight w:val="yellow"/>
              </w:rPr>
            </w:pPr>
            <w:r w:rsidRPr="00903AC5">
              <w:t>Обучающиеся на дому</w:t>
            </w:r>
          </w:p>
        </w:tc>
        <w:tc>
          <w:tcPr>
            <w:tcW w:w="992" w:type="dxa"/>
            <w:vAlign w:val="center"/>
          </w:tcPr>
          <w:p w14:paraId="1BE85168" w14:textId="77777777" w:rsidR="001B0018" w:rsidRPr="00931BA3" w:rsidRDefault="00771F51" w:rsidP="008764EC">
            <w:pPr>
              <w:jc w:val="center"/>
            </w:pPr>
            <w:r>
              <w:t>9</w:t>
            </w:r>
          </w:p>
        </w:tc>
        <w:tc>
          <w:tcPr>
            <w:tcW w:w="1039" w:type="dxa"/>
            <w:vAlign w:val="center"/>
          </w:tcPr>
          <w:p w14:paraId="3A87C492" w14:textId="77777777" w:rsidR="001B0018" w:rsidRPr="00931BA3" w:rsidRDefault="00771F51" w:rsidP="008A26CA">
            <w:pPr>
              <w:jc w:val="center"/>
            </w:pPr>
            <w:r>
              <w:t>0,05</w:t>
            </w:r>
          </w:p>
        </w:tc>
        <w:tc>
          <w:tcPr>
            <w:tcW w:w="1016" w:type="dxa"/>
            <w:vAlign w:val="center"/>
          </w:tcPr>
          <w:p w14:paraId="058CDAF3" w14:textId="77777777" w:rsidR="001B0018" w:rsidRPr="00931BA3" w:rsidRDefault="00391057" w:rsidP="008764EC">
            <w:pPr>
              <w:tabs>
                <w:tab w:val="left" w:pos="10320"/>
              </w:tabs>
              <w:jc w:val="center"/>
              <w:rPr>
                <w:noProof/>
              </w:rPr>
            </w:pPr>
            <w:r>
              <w:rPr>
                <w:noProof/>
              </w:rPr>
              <w:t>19</w:t>
            </w:r>
          </w:p>
        </w:tc>
        <w:tc>
          <w:tcPr>
            <w:tcW w:w="1015" w:type="dxa"/>
            <w:vAlign w:val="center"/>
          </w:tcPr>
          <w:p w14:paraId="07B861D1" w14:textId="77777777" w:rsidR="001B0018" w:rsidRPr="00931BA3" w:rsidRDefault="00391057" w:rsidP="008A26CA">
            <w:pPr>
              <w:tabs>
                <w:tab w:val="left" w:pos="10320"/>
              </w:tabs>
              <w:jc w:val="center"/>
              <w:rPr>
                <w:noProof/>
              </w:rPr>
            </w:pPr>
            <w:r>
              <w:rPr>
                <w:noProof/>
              </w:rPr>
              <w:t>0,10</w:t>
            </w:r>
          </w:p>
        </w:tc>
        <w:tc>
          <w:tcPr>
            <w:tcW w:w="1016" w:type="dxa"/>
            <w:vAlign w:val="center"/>
          </w:tcPr>
          <w:p w14:paraId="478D319E" w14:textId="77777777" w:rsidR="001B0018" w:rsidRPr="00931BA3" w:rsidRDefault="00771F51" w:rsidP="008764EC">
            <w:pPr>
              <w:jc w:val="center"/>
            </w:pPr>
            <w:r>
              <w:t>19</w:t>
            </w:r>
          </w:p>
        </w:tc>
        <w:tc>
          <w:tcPr>
            <w:tcW w:w="1016" w:type="dxa"/>
            <w:vAlign w:val="center"/>
          </w:tcPr>
          <w:p w14:paraId="0EB55810" w14:textId="77777777" w:rsidR="001B0018" w:rsidRPr="00931BA3" w:rsidRDefault="00FE2BB8" w:rsidP="008A26CA">
            <w:pPr>
              <w:jc w:val="center"/>
            </w:pPr>
            <w:r>
              <w:t>0,10</w:t>
            </w:r>
          </w:p>
        </w:tc>
      </w:tr>
      <w:tr w:rsidR="006304F0" w:rsidRPr="00931BA3" w14:paraId="0CD56AB6" w14:textId="77777777" w:rsidTr="00C80B63">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3EED231" w14:textId="77777777" w:rsidR="006304F0" w:rsidRDefault="006304F0" w:rsidP="006304F0">
            <w:pPr>
              <w:tabs>
                <w:tab w:val="left" w:pos="10320"/>
              </w:tabs>
            </w:pPr>
            <w:bookmarkStart w:id="3" w:name="_Toc424490577"/>
            <w:r>
              <w:t>У</w:t>
            </w:r>
            <w:r w:rsidRPr="00931BA3">
              <w:t>частник</w:t>
            </w:r>
            <w:r>
              <w:t xml:space="preserve">и </w:t>
            </w:r>
            <w:r w:rsidRPr="00931BA3">
              <w:t xml:space="preserve"> с ограниченными возможностями здоровья</w:t>
            </w:r>
          </w:p>
        </w:tc>
        <w:tc>
          <w:tcPr>
            <w:tcW w:w="992" w:type="dxa"/>
            <w:tcBorders>
              <w:top w:val="single" w:sz="4" w:space="0" w:color="auto"/>
              <w:left w:val="single" w:sz="4" w:space="0" w:color="auto"/>
              <w:bottom w:val="single" w:sz="4" w:space="0" w:color="auto"/>
              <w:right w:val="single" w:sz="4" w:space="0" w:color="auto"/>
            </w:tcBorders>
            <w:vAlign w:val="center"/>
          </w:tcPr>
          <w:p w14:paraId="3C028322" w14:textId="77777777" w:rsidR="006304F0" w:rsidRPr="00931BA3" w:rsidRDefault="00771F51" w:rsidP="006304F0">
            <w:pPr>
              <w:jc w:val="center"/>
            </w:pPr>
            <w:r>
              <w:t>98</w:t>
            </w:r>
          </w:p>
        </w:tc>
        <w:tc>
          <w:tcPr>
            <w:tcW w:w="1039" w:type="dxa"/>
            <w:tcBorders>
              <w:top w:val="single" w:sz="4" w:space="0" w:color="auto"/>
              <w:left w:val="single" w:sz="4" w:space="0" w:color="auto"/>
              <w:bottom w:val="single" w:sz="4" w:space="0" w:color="auto"/>
              <w:right w:val="single" w:sz="4" w:space="0" w:color="auto"/>
            </w:tcBorders>
            <w:vAlign w:val="center"/>
          </w:tcPr>
          <w:p w14:paraId="476D8751" w14:textId="77777777" w:rsidR="006304F0" w:rsidRPr="00931BA3" w:rsidRDefault="00771F51" w:rsidP="008A26CA">
            <w:pPr>
              <w:jc w:val="center"/>
            </w:pPr>
            <w:r>
              <w:t>0,51</w:t>
            </w:r>
          </w:p>
        </w:tc>
        <w:tc>
          <w:tcPr>
            <w:tcW w:w="1016" w:type="dxa"/>
            <w:tcBorders>
              <w:top w:val="single" w:sz="4" w:space="0" w:color="auto"/>
              <w:left w:val="single" w:sz="4" w:space="0" w:color="auto"/>
              <w:bottom w:val="single" w:sz="4" w:space="0" w:color="auto"/>
              <w:right w:val="single" w:sz="4" w:space="0" w:color="auto"/>
            </w:tcBorders>
            <w:vAlign w:val="center"/>
          </w:tcPr>
          <w:p w14:paraId="4FED11B5" w14:textId="77777777" w:rsidR="006304F0" w:rsidRPr="00931BA3" w:rsidRDefault="00391057" w:rsidP="006304F0">
            <w:pPr>
              <w:tabs>
                <w:tab w:val="left" w:pos="10320"/>
              </w:tabs>
              <w:jc w:val="center"/>
              <w:rPr>
                <w:noProof/>
              </w:rPr>
            </w:pPr>
            <w:r>
              <w:rPr>
                <w:noProof/>
              </w:rPr>
              <w:t>107</w:t>
            </w:r>
          </w:p>
        </w:tc>
        <w:tc>
          <w:tcPr>
            <w:tcW w:w="1015" w:type="dxa"/>
            <w:tcBorders>
              <w:top w:val="single" w:sz="4" w:space="0" w:color="auto"/>
              <w:left w:val="single" w:sz="4" w:space="0" w:color="auto"/>
              <w:bottom w:val="single" w:sz="4" w:space="0" w:color="auto"/>
              <w:right w:val="single" w:sz="4" w:space="0" w:color="auto"/>
            </w:tcBorders>
            <w:vAlign w:val="center"/>
          </w:tcPr>
          <w:p w14:paraId="54CD1A14" w14:textId="77777777" w:rsidR="006304F0" w:rsidRPr="00931BA3" w:rsidRDefault="00391057" w:rsidP="008A26CA">
            <w:pPr>
              <w:tabs>
                <w:tab w:val="left" w:pos="10320"/>
              </w:tabs>
              <w:jc w:val="center"/>
              <w:rPr>
                <w:noProof/>
              </w:rPr>
            </w:pPr>
            <w:r>
              <w:rPr>
                <w:noProof/>
              </w:rPr>
              <w:t>0,54</w:t>
            </w:r>
          </w:p>
        </w:tc>
        <w:tc>
          <w:tcPr>
            <w:tcW w:w="1016" w:type="dxa"/>
            <w:tcBorders>
              <w:top w:val="single" w:sz="4" w:space="0" w:color="auto"/>
              <w:left w:val="single" w:sz="4" w:space="0" w:color="auto"/>
              <w:bottom w:val="single" w:sz="4" w:space="0" w:color="auto"/>
              <w:right w:val="single" w:sz="4" w:space="0" w:color="auto"/>
            </w:tcBorders>
            <w:vAlign w:val="center"/>
          </w:tcPr>
          <w:p w14:paraId="5B6E5C7D" w14:textId="77777777" w:rsidR="006304F0" w:rsidRPr="00931BA3" w:rsidRDefault="00771F51" w:rsidP="006304F0">
            <w:pPr>
              <w:jc w:val="center"/>
            </w:pPr>
            <w:r>
              <w:t>65</w:t>
            </w:r>
          </w:p>
        </w:tc>
        <w:tc>
          <w:tcPr>
            <w:tcW w:w="1016" w:type="dxa"/>
            <w:tcBorders>
              <w:top w:val="single" w:sz="4" w:space="0" w:color="auto"/>
              <w:left w:val="single" w:sz="4" w:space="0" w:color="auto"/>
              <w:bottom w:val="single" w:sz="4" w:space="0" w:color="auto"/>
              <w:right w:val="single" w:sz="4" w:space="0" w:color="auto"/>
            </w:tcBorders>
            <w:vAlign w:val="center"/>
          </w:tcPr>
          <w:p w14:paraId="33DEFE7A" w14:textId="77777777" w:rsidR="006304F0" w:rsidRPr="00931BA3" w:rsidRDefault="00FE2BB8" w:rsidP="008A26CA">
            <w:pPr>
              <w:jc w:val="center"/>
            </w:pPr>
            <w:r>
              <w:t>0,33</w:t>
            </w:r>
          </w:p>
        </w:tc>
      </w:tr>
    </w:tbl>
    <w:p w14:paraId="726B7A2B" w14:textId="77777777" w:rsidR="003602B9" w:rsidRDefault="003602B9" w:rsidP="00EB7C8C">
      <w:pPr>
        <w:jc w:val="both"/>
        <w:rPr>
          <w:b/>
        </w:rPr>
      </w:pPr>
    </w:p>
    <w:p w14:paraId="203AAA5A" w14:textId="77777777" w:rsidR="00101465" w:rsidRDefault="00101465" w:rsidP="00EB7C8C">
      <w:pPr>
        <w:jc w:val="both"/>
        <w:rPr>
          <w:b/>
        </w:rPr>
      </w:pPr>
    </w:p>
    <w:p w14:paraId="05A5F360" w14:textId="77777777" w:rsidR="00101465" w:rsidRDefault="00101465" w:rsidP="00FC695E">
      <w:pPr>
        <w:ind w:firstLine="709"/>
        <w:jc w:val="both"/>
        <w:rPr>
          <w:sz w:val="28"/>
          <w:szCs w:val="28"/>
        </w:rPr>
      </w:pPr>
      <w:r w:rsidRPr="00931BA3">
        <w:rPr>
          <w:b/>
        </w:rPr>
        <w:t xml:space="preserve">ВЫВОД о характере изменения количества участников </w:t>
      </w:r>
      <w:r>
        <w:rPr>
          <w:b/>
        </w:rPr>
        <w:t>О</w:t>
      </w:r>
      <w:r w:rsidRPr="00931BA3">
        <w:rPr>
          <w:b/>
        </w:rPr>
        <w:t>ГЭ по предмету</w:t>
      </w:r>
    </w:p>
    <w:p w14:paraId="4A765196" w14:textId="77777777" w:rsidR="00101465" w:rsidRDefault="00101465" w:rsidP="00FC695E">
      <w:pPr>
        <w:ind w:firstLine="709"/>
        <w:jc w:val="both"/>
        <w:rPr>
          <w:sz w:val="28"/>
          <w:szCs w:val="28"/>
        </w:rPr>
      </w:pPr>
    </w:p>
    <w:p w14:paraId="3824CBAC" w14:textId="77777777" w:rsidR="00F20A20" w:rsidRDefault="00FC695E" w:rsidP="00FC695E">
      <w:pPr>
        <w:ind w:firstLine="709"/>
        <w:jc w:val="both"/>
        <w:rPr>
          <w:sz w:val="28"/>
          <w:szCs w:val="28"/>
        </w:rPr>
      </w:pPr>
      <w:r w:rsidRPr="00FC695E">
        <w:rPr>
          <w:sz w:val="28"/>
          <w:szCs w:val="28"/>
        </w:rPr>
        <w:t>В 2021 году произошло уменьшение количества обучающихся, принимающих участие в процедуре ОГЭ по русскому языку</w:t>
      </w:r>
      <w:r w:rsidR="00210084">
        <w:rPr>
          <w:sz w:val="28"/>
          <w:szCs w:val="28"/>
        </w:rPr>
        <w:t>,</w:t>
      </w:r>
      <w:r w:rsidRPr="00FC695E">
        <w:rPr>
          <w:sz w:val="28"/>
          <w:szCs w:val="28"/>
        </w:rPr>
        <w:t xml:space="preserve"> на 361 чел. (0,98%)</w:t>
      </w:r>
      <w:r w:rsidR="00F20A20">
        <w:rPr>
          <w:sz w:val="28"/>
          <w:szCs w:val="28"/>
        </w:rPr>
        <w:t xml:space="preserve"> по сравнению с 20</w:t>
      </w:r>
      <w:r w:rsidR="00C80B63">
        <w:rPr>
          <w:sz w:val="28"/>
          <w:szCs w:val="28"/>
        </w:rPr>
        <w:t>19</w:t>
      </w:r>
      <w:r w:rsidR="00F20A20">
        <w:rPr>
          <w:sz w:val="28"/>
          <w:szCs w:val="28"/>
        </w:rPr>
        <w:t xml:space="preserve"> г.</w:t>
      </w:r>
      <w:r w:rsidR="00C80B63">
        <w:rPr>
          <w:sz w:val="28"/>
          <w:szCs w:val="28"/>
        </w:rPr>
        <w:t xml:space="preserve"> и увеличилось на 196 чел. по сравнению с 2</w:t>
      </w:r>
      <w:r w:rsidR="00101465">
        <w:rPr>
          <w:sz w:val="28"/>
          <w:szCs w:val="28"/>
        </w:rPr>
        <w:t>0</w:t>
      </w:r>
      <w:r w:rsidR="00C80B63">
        <w:rPr>
          <w:sz w:val="28"/>
          <w:szCs w:val="28"/>
        </w:rPr>
        <w:t>18 г.</w:t>
      </w:r>
      <w:r>
        <w:rPr>
          <w:sz w:val="28"/>
          <w:szCs w:val="28"/>
        </w:rPr>
        <w:t xml:space="preserve"> </w:t>
      </w:r>
      <w:r w:rsidR="00F20A20">
        <w:rPr>
          <w:sz w:val="28"/>
          <w:szCs w:val="28"/>
        </w:rPr>
        <w:t xml:space="preserve">Количество выпускников СОШ </w:t>
      </w:r>
      <w:r w:rsidR="00C80B63">
        <w:rPr>
          <w:sz w:val="28"/>
          <w:szCs w:val="28"/>
        </w:rPr>
        <w:t xml:space="preserve">и СОШ с УИОП </w:t>
      </w:r>
      <w:r w:rsidR="00F20A20">
        <w:rPr>
          <w:sz w:val="28"/>
          <w:szCs w:val="28"/>
        </w:rPr>
        <w:t>уменьшилось по сравнению с 20</w:t>
      </w:r>
      <w:r w:rsidR="00C80B63">
        <w:rPr>
          <w:sz w:val="28"/>
          <w:szCs w:val="28"/>
        </w:rPr>
        <w:t>19</w:t>
      </w:r>
      <w:r w:rsidR="00F20A20">
        <w:rPr>
          <w:sz w:val="28"/>
          <w:szCs w:val="28"/>
        </w:rPr>
        <w:t xml:space="preserve"> г. на 77 чел., но по сравнению с 201</w:t>
      </w:r>
      <w:r w:rsidR="00C80B63">
        <w:rPr>
          <w:sz w:val="28"/>
          <w:szCs w:val="28"/>
        </w:rPr>
        <w:t>8</w:t>
      </w:r>
      <w:r w:rsidR="00F20A20">
        <w:rPr>
          <w:sz w:val="28"/>
          <w:szCs w:val="28"/>
        </w:rPr>
        <w:t xml:space="preserve"> г. произошло увеличение </w:t>
      </w:r>
      <w:r w:rsidR="00C80B63">
        <w:rPr>
          <w:sz w:val="28"/>
          <w:szCs w:val="28"/>
        </w:rPr>
        <w:t>на 377 человек.</w:t>
      </w:r>
    </w:p>
    <w:p w14:paraId="76A659B3" w14:textId="77777777" w:rsidR="00FC695E" w:rsidRPr="00FC695E" w:rsidRDefault="00C80B63" w:rsidP="00FC695E">
      <w:pPr>
        <w:ind w:firstLine="709"/>
        <w:jc w:val="both"/>
        <w:rPr>
          <w:sz w:val="28"/>
          <w:szCs w:val="28"/>
        </w:rPr>
      </w:pPr>
      <w:r>
        <w:rPr>
          <w:sz w:val="28"/>
          <w:szCs w:val="28"/>
        </w:rPr>
        <w:t xml:space="preserve">Количество </w:t>
      </w:r>
      <w:r w:rsidR="00F20A20">
        <w:rPr>
          <w:sz w:val="28"/>
          <w:szCs w:val="28"/>
        </w:rPr>
        <w:t>выпускников лицеев и гимназий уменьшилось по сравнению с 20</w:t>
      </w:r>
      <w:r>
        <w:rPr>
          <w:sz w:val="28"/>
          <w:szCs w:val="28"/>
        </w:rPr>
        <w:t>19</w:t>
      </w:r>
      <w:r w:rsidR="00F20A20">
        <w:rPr>
          <w:sz w:val="28"/>
          <w:szCs w:val="28"/>
        </w:rPr>
        <w:t xml:space="preserve"> г. на 343 чел. (0,90%)</w:t>
      </w:r>
      <w:r>
        <w:rPr>
          <w:sz w:val="28"/>
          <w:szCs w:val="28"/>
        </w:rPr>
        <w:t>, по сравнению с 2018 г</w:t>
      </w:r>
      <w:r w:rsidR="00F20A20">
        <w:rPr>
          <w:sz w:val="28"/>
          <w:szCs w:val="28"/>
        </w:rPr>
        <w:t>.</w:t>
      </w:r>
      <w:r>
        <w:rPr>
          <w:sz w:val="28"/>
          <w:szCs w:val="28"/>
        </w:rPr>
        <w:t xml:space="preserve"> – на 242 чел.</w:t>
      </w:r>
      <w:r w:rsidR="00F20A20">
        <w:rPr>
          <w:sz w:val="28"/>
          <w:szCs w:val="28"/>
        </w:rPr>
        <w:t xml:space="preserve"> </w:t>
      </w:r>
      <w:r>
        <w:rPr>
          <w:sz w:val="28"/>
          <w:szCs w:val="28"/>
        </w:rPr>
        <w:t>(0,92%).</w:t>
      </w:r>
      <w:r w:rsidR="00FC695E" w:rsidRPr="00FC695E">
        <w:rPr>
          <w:sz w:val="28"/>
          <w:szCs w:val="28"/>
        </w:rPr>
        <w:t xml:space="preserve"> </w:t>
      </w:r>
    </w:p>
    <w:p w14:paraId="66CC2E86" w14:textId="77777777" w:rsidR="00FC695E" w:rsidRDefault="00C80B63" w:rsidP="00FC695E">
      <w:pPr>
        <w:ind w:firstLine="709"/>
        <w:jc w:val="both"/>
        <w:rPr>
          <w:sz w:val="28"/>
          <w:szCs w:val="28"/>
        </w:rPr>
      </w:pPr>
      <w:r>
        <w:rPr>
          <w:sz w:val="28"/>
          <w:szCs w:val="28"/>
        </w:rPr>
        <w:t>В 2021 году значительно увеличилось количество выпускников интернатов: на 69 чел. (в 2,7 раза) по сравнению с 2018 г. и на 68 чел. по сравнению с 2019 г. Также произошло незначительное увеличение количества выпускников СПО</w:t>
      </w:r>
      <w:r w:rsidR="00210084">
        <w:rPr>
          <w:sz w:val="28"/>
          <w:szCs w:val="28"/>
        </w:rPr>
        <w:t xml:space="preserve"> в 2021 г.</w:t>
      </w:r>
      <w:r>
        <w:rPr>
          <w:sz w:val="28"/>
          <w:szCs w:val="28"/>
        </w:rPr>
        <w:t>: на</w:t>
      </w:r>
      <w:r w:rsidR="00210084">
        <w:rPr>
          <w:sz w:val="28"/>
          <w:szCs w:val="28"/>
        </w:rPr>
        <w:t xml:space="preserve"> 1 и 10 человек в 2018, 2019 гг., соответственно.</w:t>
      </w:r>
    </w:p>
    <w:p w14:paraId="4221A651" w14:textId="77777777" w:rsidR="00210084" w:rsidRDefault="00210084" w:rsidP="00FC695E">
      <w:pPr>
        <w:ind w:firstLine="709"/>
        <w:jc w:val="both"/>
        <w:rPr>
          <w:sz w:val="28"/>
          <w:szCs w:val="28"/>
        </w:rPr>
      </w:pPr>
      <w:r>
        <w:rPr>
          <w:sz w:val="28"/>
          <w:szCs w:val="28"/>
        </w:rPr>
        <w:t>Количество обучающихся на дому в 2021 г. выросло на 10 человек по сравнению с 2018 г. и осталось без изменения по сравнению с 2019 г.</w:t>
      </w:r>
    </w:p>
    <w:p w14:paraId="1FF650E3" w14:textId="77777777" w:rsidR="00210084" w:rsidRDefault="00210084" w:rsidP="00FC695E">
      <w:pPr>
        <w:ind w:firstLine="709"/>
        <w:jc w:val="both"/>
        <w:rPr>
          <w:sz w:val="28"/>
          <w:szCs w:val="28"/>
        </w:rPr>
      </w:pPr>
      <w:r>
        <w:rPr>
          <w:sz w:val="28"/>
          <w:szCs w:val="28"/>
        </w:rPr>
        <w:t>В 2021 году уменьшилось количество участников с ограниченными возможностями здоровья на 33 и 42 чел. по сравнению с 2018 и 2019 гг., соответственно.</w:t>
      </w:r>
    </w:p>
    <w:p w14:paraId="4789D7AD" w14:textId="77777777" w:rsidR="00C80B63" w:rsidRPr="00FC695E" w:rsidRDefault="00C80B63" w:rsidP="00FC695E">
      <w:pPr>
        <w:ind w:firstLine="709"/>
        <w:jc w:val="both"/>
        <w:rPr>
          <w:sz w:val="28"/>
          <w:szCs w:val="28"/>
        </w:rPr>
      </w:pPr>
    </w:p>
    <w:p w14:paraId="0E23DF11" w14:textId="77777777" w:rsidR="00FC695E" w:rsidRDefault="00FC695E" w:rsidP="00EB7C8C">
      <w:pPr>
        <w:jc w:val="both"/>
        <w:rPr>
          <w:b/>
        </w:rPr>
      </w:pPr>
    </w:p>
    <w:p w14:paraId="11315324" w14:textId="77777777" w:rsidR="00210084" w:rsidRDefault="00210084" w:rsidP="00EB7C8C">
      <w:pPr>
        <w:jc w:val="both"/>
        <w:rPr>
          <w:b/>
        </w:rPr>
      </w:pPr>
    </w:p>
    <w:p w14:paraId="2C4F35E4" w14:textId="77777777" w:rsidR="00210084" w:rsidRDefault="00210084" w:rsidP="00EB7C8C">
      <w:pPr>
        <w:jc w:val="both"/>
        <w:rPr>
          <w:b/>
        </w:rPr>
      </w:pPr>
    </w:p>
    <w:p w14:paraId="75D32CF0" w14:textId="77777777" w:rsidR="00210084" w:rsidRDefault="00210084" w:rsidP="00EB7C8C">
      <w:pPr>
        <w:jc w:val="both"/>
        <w:rPr>
          <w:b/>
        </w:rPr>
      </w:pPr>
    </w:p>
    <w:p w14:paraId="416FED79" w14:textId="77777777" w:rsidR="00210084" w:rsidRDefault="00210084" w:rsidP="00EB7C8C">
      <w:pPr>
        <w:jc w:val="both"/>
        <w:rPr>
          <w:b/>
        </w:rPr>
      </w:pPr>
    </w:p>
    <w:p w14:paraId="7DF5FF37" w14:textId="77777777" w:rsidR="00210084" w:rsidRDefault="00210084" w:rsidP="00EB7C8C">
      <w:pPr>
        <w:jc w:val="both"/>
        <w:rPr>
          <w:b/>
        </w:rPr>
      </w:pPr>
    </w:p>
    <w:p w14:paraId="614CCD06" w14:textId="77777777" w:rsidR="00210084" w:rsidRDefault="00210084" w:rsidP="00EB7C8C">
      <w:pPr>
        <w:jc w:val="both"/>
        <w:rPr>
          <w:b/>
        </w:rPr>
      </w:pPr>
    </w:p>
    <w:bookmarkEnd w:id="3"/>
    <w:p w14:paraId="5A625CAF" w14:textId="77777777" w:rsidR="005060D9" w:rsidRPr="00290F80" w:rsidRDefault="00903AC5" w:rsidP="00290F80">
      <w:pPr>
        <w:jc w:val="both"/>
        <w:rPr>
          <w:b/>
          <w:bCs/>
          <w:sz w:val="28"/>
          <w:szCs w:val="28"/>
        </w:rPr>
      </w:pPr>
      <w:r w:rsidRPr="00290F80">
        <w:rPr>
          <w:b/>
          <w:bCs/>
          <w:sz w:val="28"/>
          <w:szCs w:val="28"/>
        </w:rPr>
        <w:lastRenderedPageBreak/>
        <w:t>2</w:t>
      </w:r>
      <w:r w:rsidR="001B0018" w:rsidRPr="00290F80">
        <w:rPr>
          <w:b/>
          <w:bCs/>
          <w:sz w:val="28"/>
          <w:szCs w:val="28"/>
        </w:rPr>
        <w:t>.</w:t>
      </w:r>
      <w:r w:rsidRPr="00290F80">
        <w:rPr>
          <w:b/>
          <w:bCs/>
          <w:sz w:val="28"/>
          <w:szCs w:val="28"/>
        </w:rPr>
        <w:t>2</w:t>
      </w:r>
      <w:r w:rsidR="001B0018" w:rsidRPr="00290F80">
        <w:rPr>
          <w:b/>
          <w:bCs/>
          <w:sz w:val="28"/>
          <w:szCs w:val="28"/>
        </w:rPr>
        <w:t>.  Основные результаты ОГЭ по</w:t>
      </w:r>
      <w:r w:rsidR="00461AC6" w:rsidRPr="00290F80">
        <w:rPr>
          <w:b/>
          <w:bCs/>
          <w:sz w:val="28"/>
          <w:szCs w:val="28"/>
        </w:rPr>
        <w:t xml:space="preserve"> учебному</w:t>
      </w:r>
      <w:r w:rsidR="001B0018" w:rsidRPr="00290F80">
        <w:rPr>
          <w:b/>
          <w:bCs/>
          <w:sz w:val="28"/>
          <w:szCs w:val="28"/>
        </w:rPr>
        <w:t xml:space="preserve"> </w:t>
      </w:r>
      <w:proofErr w:type="spellStart"/>
      <w:r w:rsidR="001B0018" w:rsidRPr="00290F80">
        <w:rPr>
          <w:b/>
          <w:bCs/>
          <w:sz w:val="28"/>
          <w:szCs w:val="28"/>
        </w:rPr>
        <w:t>предмету</w:t>
      </w:r>
      <w:r w:rsidR="00DA06E1" w:rsidRPr="002454AC">
        <w:rPr>
          <w:b/>
          <w:bCs/>
          <w:sz w:val="28"/>
          <w:szCs w:val="28"/>
          <w:u w:val="single"/>
        </w:rPr>
        <w:t>Русский</w:t>
      </w:r>
      <w:proofErr w:type="spellEnd"/>
      <w:r w:rsidR="00DA06E1" w:rsidRPr="002454AC">
        <w:rPr>
          <w:b/>
          <w:bCs/>
          <w:sz w:val="28"/>
          <w:szCs w:val="28"/>
          <w:u w:val="single"/>
        </w:rPr>
        <w:t xml:space="preserve"> язык</w:t>
      </w:r>
    </w:p>
    <w:p w14:paraId="0A8A88EF" w14:textId="77777777" w:rsidR="00A80A00" w:rsidRDefault="00A80A00" w:rsidP="00EB7C8C">
      <w:pPr>
        <w:tabs>
          <w:tab w:val="left" w:pos="2010"/>
        </w:tabs>
        <w:jc w:val="both"/>
      </w:pPr>
    </w:p>
    <w:p w14:paraId="7FB3E6C0" w14:textId="77777777" w:rsidR="00A80A00" w:rsidRPr="005F2021" w:rsidRDefault="00A80A00" w:rsidP="00A80A00">
      <w:pPr>
        <w:jc w:val="both"/>
        <w:rPr>
          <w:b/>
        </w:rPr>
      </w:pPr>
      <w:r w:rsidRPr="005F2021">
        <w:rPr>
          <w:b/>
        </w:rPr>
        <w:t>2.2.1</w:t>
      </w:r>
      <w:r>
        <w:rPr>
          <w:b/>
        </w:rPr>
        <w:t>.Диаграмма распределения первичных баллов участников ОГЭ по предмету в 2021 г.</w:t>
      </w:r>
    </w:p>
    <w:p w14:paraId="33A86137" w14:textId="77777777" w:rsidR="00A80A00" w:rsidRPr="00A80A00" w:rsidRDefault="00A80A00" w:rsidP="00A80A00">
      <w:pPr>
        <w:rPr>
          <w:i/>
        </w:rPr>
      </w:pPr>
      <w:r w:rsidRPr="00A80A00">
        <w:rPr>
          <w:i/>
        </w:rPr>
        <w:t>(количество участников, получивших тот или иной балл)</w:t>
      </w:r>
    </w:p>
    <w:p w14:paraId="5DA6526C" w14:textId="77777777" w:rsidR="00A80A00" w:rsidRDefault="00A80A00" w:rsidP="00EB7C8C">
      <w:pPr>
        <w:tabs>
          <w:tab w:val="left" w:pos="2010"/>
        </w:tabs>
        <w:jc w:val="both"/>
      </w:pPr>
    </w:p>
    <w:p w14:paraId="50B4D219" w14:textId="77777777" w:rsidR="00A80A00" w:rsidRDefault="00150284" w:rsidP="00EB7C8C">
      <w:pPr>
        <w:tabs>
          <w:tab w:val="left" w:pos="2010"/>
        </w:tabs>
        <w:jc w:val="both"/>
      </w:pPr>
      <w:r w:rsidRPr="0012051C">
        <w:rPr>
          <w:noProof/>
        </w:rPr>
        <w:drawing>
          <wp:inline distT="0" distB="0" distL="0" distR="0" wp14:anchorId="6DF2D165" wp14:editId="1757F5E5">
            <wp:extent cx="6276975" cy="3790950"/>
            <wp:effectExtent l="3810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3ECF341" w14:textId="77777777" w:rsidR="00A80A00" w:rsidRDefault="00A80A00" w:rsidP="00EB7C8C">
      <w:pPr>
        <w:tabs>
          <w:tab w:val="left" w:pos="2010"/>
        </w:tabs>
        <w:jc w:val="both"/>
      </w:pPr>
    </w:p>
    <w:p w14:paraId="743CED36" w14:textId="77777777" w:rsidR="00A80A00" w:rsidRDefault="00A80A00" w:rsidP="00EB7C8C">
      <w:pPr>
        <w:tabs>
          <w:tab w:val="left" w:pos="2010"/>
        </w:tabs>
        <w:jc w:val="both"/>
      </w:pPr>
    </w:p>
    <w:p w14:paraId="60652055" w14:textId="77777777" w:rsidR="008462D8" w:rsidRPr="00931BA3" w:rsidRDefault="00150284" w:rsidP="00EB7C8C">
      <w:pPr>
        <w:tabs>
          <w:tab w:val="left" w:pos="2010"/>
        </w:tabs>
        <w:jc w:val="both"/>
      </w:pPr>
      <w:r w:rsidRPr="0012051C">
        <w:rPr>
          <w:b/>
          <w:noProof/>
        </w:rPr>
        <w:drawing>
          <wp:inline distT="0" distB="0" distL="0" distR="0" wp14:anchorId="248122BE" wp14:editId="091E909E">
            <wp:extent cx="6276975" cy="3857625"/>
            <wp:effectExtent l="3810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296567D" w14:textId="77777777" w:rsidR="00290464" w:rsidRDefault="00290464" w:rsidP="00D116BF">
      <w:pPr>
        <w:jc w:val="both"/>
        <w:rPr>
          <w:b/>
        </w:rPr>
      </w:pPr>
    </w:p>
    <w:p w14:paraId="7C80CBAE" w14:textId="77777777" w:rsidR="00614AB8" w:rsidRPr="005F2021" w:rsidRDefault="001B0018" w:rsidP="00D116BF">
      <w:pPr>
        <w:jc w:val="both"/>
        <w:rPr>
          <w:b/>
        </w:rPr>
      </w:pPr>
      <w:r w:rsidRPr="005F2021">
        <w:rPr>
          <w:b/>
        </w:rPr>
        <w:lastRenderedPageBreak/>
        <w:t>2.</w:t>
      </w:r>
      <w:r w:rsidR="00903AC5" w:rsidRPr="005F2021">
        <w:rPr>
          <w:b/>
        </w:rPr>
        <w:t>2</w:t>
      </w:r>
      <w:r w:rsidRPr="005F2021">
        <w:rPr>
          <w:b/>
        </w:rPr>
        <w:t>.</w:t>
      </w:r>
      <w:r w:rsidR="00A80A00">
        <w:rPr>
          <w:b/>
        </w:rPr>
        <w:t>2</w:t>
      </w:r>
      <w:r w:rsidR="00F97F6F">
        <w:rPr>
          <w:b/>
        </w:rPr>
        <w:t>.</w:t>
      </w:r>
      <w:r w:rsidR="00614AB8" w:rsidRPr="005F2021">
        <w:rPr>
          <w:b/>
        </w:rPr>
        <w:t xml:space="preserve">Динамика результатов </w:t>
      </w:r>
      <w:r w:rsidRPr="005F2021">
        <w:rPr>
          <w:b/>
        </w:rPr>
        <w:t>О</w:t>
      </w:r>
      <w:r w:rsidR="00614AB8" w:rsidRPr="005F2021">
        <w:rPr>
          <w:b/>
        </w:rPr>
        <w:t xml:space="preserve">ГЭ по </w:t>
      </w:r>
      <w:r w:rsidR="00DA06E1" w:rsidRPr="002454AC">
        <w:rPr>
          <w:b/>
          <w:u w:val="single"/>
        </w:rPr>
        <w:t>русскому языку</w:t>
      </w:r>
    </w:p>
    <w:p w14:paraId="7412BCFB" w14:textId="77777777" w:rsidR="00290F80" w:rsidRPr="00290F80" w:rsidRDefault="00290F80" w:rsidP="00290F80">
      <w:pPr>
        <w:pStyle w:val="af7"/>
        <w:keepNext/>
        <w:spacing w:after="0"/>
        <w:jc w:val="right"/>
        <w:rPr>
          <w:color w:val="auto"/>
          <w:sz w:val="24"/>
          <w:szCs w:val="24"/>
        </w:rPr>
      </w:pPr>
      <w:r w:rsidRPr="00290F80">
        <w:rPr>
          <w:color w:val="auto"/>
          <w:sz w:val="24"/>
          <w:szCs w:val="24"/>
        </w:rPr>
        <w:t xml:space="preserve">Таблица </w:t>
      </w:r>
      <w:r w:rsidR="00590247" w:rsidRPr="00290F80">
        <w:rPr>
          <w:color w:val="auto"/>
          <w:sz w:val="24"/>
          <w:szCs w:val="24"/>
        </w:rPr>
        <w:fldChar w:fldCharType="begin"/>
      </w:r>
      <w:r w:rsidRPr="00290F80">
        <w:rPr>
          <w:color w:val="auto"/>
          <w:sz w:val="24"/>
          <w:szCs w:val="24"/>
        </w:rPr>
        <w:instrText xml:space="preserve"> SEQ Таблица \* ARABIC </w:instrText>
      </w:r>
      <w:r w:rsidR="00590247" w:rsidRPr="00290F80">
        <w:rPr>
          <w:color w:val="auto"/>
          <w:sz w:val="24"/>
          <w:szCs w:val="24"/>
        </w:rPr>
        <w:fldChar w:fldCharType="separate"/>
      </w:r>
      <w:r w:rsidRPr="00290F80">
        <w:rPr>
          <w:color w:val="auto"/>
          <w:sz w:val="24"/>
          <w:szCs w:val="24"/>
        </w:rPr>
        <w:t>5</w:t>
      </w:r>
      <w:r w:rsidR="00590247" w:rsidRPr="00290F80">
        <w:rPr>
          <w:color w:val="auto"/>
          <w:sz w:val="24"/>
          <w:szCs w:val="24"/>
        </w:rPr>
        <w:fldChar w:fldCharType="end"/>
      </w:r>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1370"/>
        <w:gridCol w:w="1370"/>
        <w:gridCol w:w="1370"/>
        <w:gridCol w:w="1370"/>
        <w:gridCol w:w="1370"/>
        <w:gridCol w:w="1371"/>
      </w:tblGrid>
      <w:tr w:rsidR="001B0018" w:rsidRPr="00931BA3" w14:paraId="3B09018B" w14:textId="77777777" w:rsidTr="00290F80">
        <w:trPr>
          <w:cantSplit/>
          <w:trHeight w:val="338"/>
          <w:tblHeader/>
        </w:trPr>
        <w:tc>
          <w:tcPr>
            <w:tcW w:w="1986" w:type="dxa"/>
            <w:vMerge w:val="restart"/>
            <w:vAlign w:val="center"/>
          </w:tcPr>
          <w:p w14:paraId="0DE8E33F" w14:textId="77777777" w:rsidR="001B0018" w:rsidRPr="00931BA3" w:rsidRDefault="001B0018" w:rsidP="008764EC">
            <w:pPr>
              <w:contextualSpacing/>
              <w:jc w:val="center"/>
              <w:rPr>
                <w:rFonts w:eastAsia="MS Mincho"/>
              </w:rPr>
            </w:pPr>
          </w:p>
        </w:tc>
        <w:tc>
          <w:tcPr>
            <w:tcW w:w="2740" w:type="dxa"/>
            <w:gridSpan w:val="2"/>
            <w:tcBorders>
              <w:right w:val="single" w:sz="4" w:space="0" w:color="auto"/>
            </w:tcBorders>
            <w:vAlign w:val="center"/>
          </w:tcPr>
          <w:p w14:paraId="3A629751" w14:textId="77777777" w:rsidR="001B0018" w:rsidRPr="00D831A4" w:rsidRDefault="005B2033" w:rsidP="00D831A4">
            <w:pPr>
              <w:contextualSpacing/>
              <w:jc w:val="center"/>
              <w:rPr>
                <w:rFonts w:eastAsia="MS Mincho"/>
                <w:b/>
              </w:rPr>
            </w:pPr>
            <w:r w:rsidRPr="00D831A4">
              <w:rPr>
                <w:rFonts w:eastAsia="MS Mincho"/>
                <w:b/>
              </w:rPr>
              <w:t>201</w:t>
            </w:r>
            <w:r w:rsidR="00D831A4" w:rsidRPr="00D831A4">
              <w:rPr>
                <w:rFonts w:eastAsia="MS Mincho"/>
                <w:b/>
              </w:rPr>
              <w:t>8</w:t>
            </w:r>
            <w:r w:rsidRPr="00D831A4">
              <w:rPr>
                <w:rFonts w:eastAsia="MS Mincho"/>
                <w:b/>
              </w:rPr>
              <w:t xml:space="preserve"> г.</w:t>
            </w:r>
          </w:p>
        </w:tc>
        <w:tc>
          <w:tcPr>
            <w:tcW w:w="2740" w:type="dxa"/>
            <w:gridSpan w:val="2"/>
            <w:tcBorders>
              <w:left w:val="single" w:sz="4" w:space="0" w:color="auto"/>
              <w:right w:val="single" w:sz="4" w:space="0" w:color="auto"/>
            </w:tcBorders>
            <w:vAlign w:val="center"/>
          </w:tcPr>
          <w:p w14:paraId="7353D770" w14:textId="77777777" w:rsidR="001B0018" w:rsidRPr="00D831A4" w:rsidRDefault="005B2033" w:rsidP="00D831A4">
            <w:pPr>
              <w:contextualSpacing/>
              <w:jc w:val="center"/>
              <w:rPr>
                <w:rFonts w:eastAsia="MS Mincho"/>
                <w:b/>
              </w:rPr>
            </w:pPr>
            <w:r w:rsidRPr="00D831A4">
              <w:rPr>
                <w:rFonts w:eastAsia="MS Mincho"/>
                <w:b/>
              </w:rPr>
              <w:t>201</w:t>
            </w:r>
            <w:r w:rsidR="00D831A4" w:rsidRPr="00D831A4">
              <w:rPr>
                <w:rFonts w:eastAsia="MS Mincho"/>
                <w:b/>
              </w:rPr>
              <w:t>9</w:t>
            </w:r>
            <w:r w:rsidRPr="00D831A4">
              <w:rPr>
                <w:rFonts w:eastAsia="MS Mincho"/>
                <w:b/>
              </w:rPr>
              <w:t xml:space="preserve"> г.</w:t>
            </w:r>
          </w:p>
        </w:tc>
        <w:tc>
          <w:tcPr>
            <w:tcW w:w="2741" w:type="dxa"/>
            <w:gridSpan w:val="2"/>
            <w:tcBorders>
              <w:left w:val="single" w:sz="4" w:space="0" w:color="auto"/>
            </w:tcBorders>
            <w:vAlign w:val="center"/>
          </w:tcPr>
          <w:p w14:paraId="727CDBCB" w14:textId="77777777" w:rsidR="001B0018" w:rsidRPr="00D831A4" w:rsidRDefault="002133CF" w:rsidP="008764EC">
            <w:pPr>
              <w:contextualSpacing/>
              <w:jc w:val="center"/>
              <w:rPr>
                <w:rFonts w:eastAsia="MS Mincho"/>
                <w:b/>
              </w:rPr>
            </w:pPr>
            <w:r w:rsidRPr="00D831A4">
              <w:rPr>
                <w:rFonts w:eastAsia="MS Mincho"/>
                <w:b/>
              </w:rPr>
              <w:t>2021</w:t>
            </w:r>
            <w:r w:rsidR="005B2033" w:rsidRPr="00D831A4">
              <w:rPr>
                <w:rFonts w:eastAsia="MS Mincho"/>
                <w:b/>
              </w:rPr>
              <w:t xml:space="preserve"> г.</w:t>
            </w:r>
          </w:p>
        </w:tc>
      </w:tr>
      <w:tr w:rsidR="001B0018" w:rsidRPr="00931BA3" w14:paraId="78E74A61" w14:textId="77777777" w:rsidTr="00290F80">
        <w:trPr>
          <w:cantSplit/>
          <w:trHeight w:val="155"/>
          <w:tblHeader/>
        </w:trPr>
        <w:tc>
          <w:tcPr>
            <w:tcW w:w="1986" w:type="dxa"/>
            <w:vMerge/>
            <w:vAlign w:val="center"/>
          </w:tcPr>
          <w:p w14:paraId="638D02A4" w14:textId="77777777" w:rsidR="001B0018" w:rsidRPr="00931BA3" w:rsidRDefault="001B0018" w:rsidP="008764EC">
            <w:pPr>
              <w:contextualSpacing/>
              <w:jc w:val="center"/>
              <w:rPr>
                <w:rFonts w:eastAsia="MS Mincho"/>
              </w:rPr>
            </w:pPr>
          </w:p>
        </w:tc>
        <w:tc>
          <w:tcPr>
            <w:tcW w:w="1370" w:type="dxa"/>
            <w:tcBorders>
              <w:right w:val="single" w:sz="4" w:space="0" w:color="auto"/>
            </w:tcBorders>
            <w:vAlign w:val="center"/>
          </w:tcPr>
          <w:p w14:paraId="33AB42EB" w14:textId="77777777" w:rsidR="001B0018" w:rsidRPr="00931BA3" w:rsidRDefault="005B2033" w:rsidP="008764EC">
            <w:pPr>
              <w:contextualSpacing/>
              <w:jc w:val="center"/>
              <w:rPr>
                <w:rFonts w:eastAsia="MS Mincho"/>
              </w:rPr>
            </w:pPr>
            <w:r>
              <w:rPr>
                <w:rFonts w:eastAsia="MS Mincho"/>
              </w:rPr>
              <w:t>чел.</w:t>
            </w:r>
          </w:p>
        </w:tc>
        <w:tc>
          <w:tcPr>
            <w:tcW w:w="1370" w:type="dxa"/>
            <w:tcBorders>
              <w:left w:val="single" w:sz="4" w:space="0" w:color="auto"/>
            </w:tcBorders>
            <w:vAlign w:val="center"/>
          </w:tcPr>
          <w:p w14:paraId="4C32F614" w14:textId="77777777" w:rsidR="001B0018" w:rsidRPr="00931BA3" w:rsidRDefault="005B2033" w:rsidP="00210084">
            <w:pPr>
              <w:contextualSpacing/>
              <w:jc w:val="center"/>
              <w:rPr>
                <w:rFonts w:eastAsia="MS Mincho"/>
              </w:rPr>
            </w:pPr>
            <w:r>
              <w:rPr>
                <w:rFonts w:eastAsia="MS Mincho"/>
              </w:rPr>
              <w:t>%</w:t>
            </w:r>
          </w:p>
        </w:tc>
        <w:tc>
          <w:tcPr>
            <w:tcW w:w="1370" w:type="dxa"/>
            <w:tcBorders>
              <w:right w:val="single" w:sz="4" w:space="0" w:color="auto"/>
            </w:tcBorders>
            <w:vAlign w:val="center"/>
          </w:tcPr>
          <w:p w14:paraId="5A174CC2" w14:textId="77777777" w:rsidR="001B0018" w:rsidRPr="00931BA3" w:rsidRDefault="005B2033" w:rsidP="008764EC">
            <w:pPr>
              <w:contextualSpacing/>
              <w:jc w:val="center"/>
              <w:rPr>
                <w:rFonts w:eastAsia="MS Mincho"/>
              </w:rPr>
            </w:pPr>
            <w:r>
              <w:rPr>
                <w:rFonts w:eastAsia="MS Mincho"/>
              </w:rPr>
              <w:t>чел.</w:t>
            </w:r>
          </w:p>
        </w:tc>
        <w:tc>
          <w:tcPr>
            <w:tcW w:w="1370" w:type="dxa"/>
            <w:tcBorders>
              <w:left w:val="single" w:sz="4" w:space="0" w:color="auto"/>
            </w:tcBorders>
            <w:vAlign w:val="center"/>
          </w:tcPr>
          <w:p w14:paraId="4AE8931B" w14:textId="77777777" w:rsidR="001B0018" w:rsidRPr="00931BA3" w:rsidRDefault="005B2033" w:rsidP="008764EC">
            <w:pPr>
              <w:contextualSpacing/>
              <w:jc w:val="center"/>
              <w:rPr>
                <w:rFonts w:eastAsia="MS Mincho"/>
              </w:rPr>
            </w:pPr>
            <w:r>
              <w:rPr>
                <w:rFonts w:eastAsia="MS Mincho"/>
              </w:rPr>
              <w:t>%</w:t>
            </w:r>
          </w:p>
        </w:tc>
        <w:tc>
          <w:tcPr>
            <w:tcW w:w="1370" w:type="dxa"/>
            <w:tcBorders>
              <w:right w:val="single" w:sz="4" w:space="0" w:color="auto"/>
            </w:tcBorders>
            <w:vAlign w:val="center"/>
          </w:tcPr>
          <w:p w14:paraId="57604A79" w14:textId="77777777" w:rsidR="001B0018" w:rsidRPr="00931BA3" w:rsidRDefault="005B2033" w:rsidP="008764EC">
            <w:pPr>
              <w:contextualSpacing/>
              <w:jc w:val="center"/>
              <w:rPr>
                <w:rFonts w:eastAsia="MS Mincho"/>
              </w:rPr>
            </w:pPr>
            <w:r>
              <w:rPr>
                <w:rFonts w:eastAsia="MS Mincho"/>
              </w:rPr>
              <w:t>чел.</w:t>
            </w:r>
          </w:p>
        </w:tc>
        <w:tc>
          <w:tcPr>
            <w:tcW w:w="1371" w:type="dxa"/>
            <w:tcBorders>
              <w:left w:val="single" w:sz="4" w:space="0" w:color="auto"/>
            </w:tcBorders>
            <w:vAlign w:val="center"/>
          </w:tcPr>
          <w:p w14:paraId="2415F1BB" w14:textId="77777777" w:rsidR="001B0018" w:rsidRPr="00931BA3" w:rsidRDefault="005B2033" w:rsidP="008764EC">
            <w:pPr>
              <w:contextualSpacing/>
              <w:jc w:val="center"/>
              <w:rPr>
                <w:rFonts w:eastAsia="MS Mincho"/>
              </w:rPr>
            </w:pPr>
            <w:r>
              <w:rPr>
                <w:rFonts w:eastAsia="MS Mincho"/>
              </w:rPr>
              <w:t>%</w:t>
            </w:r>
          </w:p>
        </w:tc>
      </w:tr>
      <w:tr w:rsidR="001B0018" w:rsidRPr="00931BA3" w14:paraId="5FF9A6A3" w14:textId="77777777" w:rsidTr="00EB7C8C">
        <w:trPr>
          <w:trHeight w:val="349"/>
        </w:trPr>
        <w:tc>
          <w:tcPr>
            <w:tcW w:w="1986" w:type="dxa"/>
            <w:vAlign w:val="center"/>
          </w:tcPr>
          <w:p w14:paraId="5C1D54F6" w14:textId="77777777" w:rsidR="001B0018" w:rsidRPr="00931BA3" w:rsidRDefault="00903AC5" w:rsidP="008764EC">
            <w:pPr>
              <w:contextualSpacing/>
              <w:jc w:val="center"/>
              <w:rPr>
                <w:rFonts w:eastAsia="MS Mincho"/>
              </w:rPr>
            </w:pPr>
            <w:r>
              <w:t>Получили «2»</w:t>
            </w:r>
          </w:p>
        </w:tc>
        <w:tc>
          <w:tcPr>
            <w:tcW w:w="1370" w:type="dxa"/>
            <w:tcBorders>
              <w:right w:val="single" w:sz="4" w:space="0" w:color="auto"/>
            </w:tcBorders>
            <w:vAlign w:val="center"/>
          </w:tcPr>
          <w:p w14:paraId="6C514698" w14:textId="77777777" w:rsidR="001B0018" w:rsidRPr="00931BA3" w:rsidRDefault="008B5D93" w:rsidP="008764EC">
            <w:pPr>
              <w:contextualSpacing/>
              <w:jc w:val="center"/>
              <w:rPr>
                <w:rFonts w:eastAsia="MS Mincho"/>
              </w:rPr>
            </w:pPr>
            <w:r>
              <w:rPr>
                <w:rFonts w:eastAsia="MS Mincho"/>
              </w:rPr>
              <w:t>142</w:t>
            </w:r>
          </w:p>
        </w:tc>
        <w:tc>
          <w:tcPr>
            <w:tcW w:w="1370" w:type="dxa"/>
            <w:tcBorders>
              <w:left w:val="single" w:sz="4" w:space="0" w:color="auto"/>
            </w:tcBorders>
            <w:vAlign w:val="center"/>
          </w:tcPr>
          <w:p w14:paraId="050E1E46" w14:textId="77777777" w:rsidR="001B0018" w:rsidRPr="00931BA3" w:rsidRDefault="008B5D93" w:rsidP="008A26CA">
            <w:pPr>
              <w:contextualSpacing/>
              <w:jc w:val="center"/>
              <w:rPr>
                <w:rFonts w:eastAsia="MS Mincho"/>
              </w:rPr>
            </w:pPr>
            <w:r>
              <w:rPr>
                <w:rFonts w:eastAsia="MS Mincho"/>
              </w:rPr>
              <w:t>0,73</w:t>
            </w:r>
          </w:p>
        </w:tc>
        <w:tc>
          <w:tcPr>
            <w:tcW w:w="1370" w:type="dxa"/>
            <w:tcBorders>
              <w:right w:val="single" w:sz="4" w:space="0" w:color="auto"/>
            </w:tcBorders>
            <w:vAlign w:val="center"/>
          </w:tcPr>
          <w:p w14:paraId="09AC0A05" w14:textId="77777777" w:rsidR="001B0018" w:rsidRPr="00931BA3" w:rsidRDefault="008B5D93" w:rsidP="008764EC">
            <w:pPr>
              <w:contextualSpacing/>
              <w:jc w:val="center"/>
              <w:rPr>
                <w:rFonts w:eastAsia="MS Mincho"/>
              </w:rPr>
            </w:pPr>
            <w:r>
              <w:rPr>
                <w:rFonts w:eastAsia="MS Mincho"/>
              </w:rPr>
              <w:t>457</w:t>
            </w:r>
          </w:p>
        </w:tc>
        <w:tc>
          <w:tcPr>
            <w:tcW w:w="1370" w:type="dxa"/>
            <w:tcBorders>
              <w:left w:val="single" w:sz="4" w:space="0" w:color="auto"/>
            </w:tcBorders>
            <w:vAlign w:val="center"/>
          </w:tcPr>
          <w:p w14:paraId="28092A33" w14:textId="77777777" w:rsidR="001B0018" w:rsidRPr="00931BA3" w:rsidRDefault="008B5D93" w:rsidP="008A26CA">
            <w:pPr>
              <w:contextualSpacing/>
              <w:jc w:val="center"/>
              <w:rPr>
                <w:rFonts w:eastAsia="MS Mincho"/>
              </w:rPr>
            </w:pPr>
            <w:r>
              <w:rPr>
                <w:rFonts w:eastAsia="MS Mincho"/>
              </w:rPr>
              <w:t>2,30</w:t>
            </w:r>
          </w:p>
        </w:tc>
        <w:tc>
          <w:tcPr>
            <w:tcW w:w="1370" w:type="dxa"/>
            <w:tcBorders>
              <w:right w:val="single" w:sz="4" w:space="0" w:color="auto"/>
            </w:tcBorders>
            <w:vAlign w:val="center"/>
          </w:tcPr>
          <w:p w14:paraId="02A4ABD7" w14:textId="77777777" w:rsidR="001B0018" w:rsidRPr="00931BA3" w:rsidRDefault="008B5D93" w:rsidP="008764EC">
            <w:pPr>
              <w:contextualSpacing/>
              <w:jc w:val="center"/>
              <w:rPr>
                <w:rFonts w:eastAsia="MS Mincho"/>
              </w:rPr>
            </w:pPr>
            <w:r>
              <w:rPr>
                <w:rFonts w:eastAsia="MS Mincho"/>
              </w:rPr>
              <w:t>903</w:t>
            </w:r>
          </w:p>
        </w:tc>
        <w:tc>
          <w:tcPr>
            <w:tcW w:w="1371" w:type="dxa"/>
            <w:tcBorders>
              <w:left w:val="single" w:sz="4" w:space="0" w:color="auto"/>
            </w:tcBorders>
            <w:vAlign w:val="center"/>
          </w:tcPr>
          <w:p w14:paraId="02610B42" w14:textId="77777777" w:rsidR="001B0018" w:rsidRPr="00931BA3" w:rsidRDefault="008B5D93" w:rsidP="00956BAC">
            <w:pPr>
              <w:contextualSpacing/>
              <w:jc w:val="center"/>
              <w:rPr>
                <w:rFonts w:eastAsia="MS Mincho"/>
              </w:rPr>
            </w:pPr>
            <w:r>
              <w:rPr>
                <w:rFonts w:eastAsia="MS Mincho"/>
              </w:rPr>
              <w:t>4,6</w:t>
            </w:r>
            <w:r w:rsidR="00956BAC">
              <w:rPr>
                <w:rFonts w:eastAsia="MS Mincho"/>
              </w:rPr>
              <w:t>2</w:t>
            </w:r>
          </w:p>
        </w:tc>
      </w:tr>
      <w:tr w:rsidR="001B0018" w:rsidRPr="00931BA3" w14:paraId="19B1A844" w14:textId="77777777" w:rsidTr="00EB7C8C">
        <w:trPr>
          <w:trHeight w:val="338"/>
        </w:trPr>
        <w:tc>
          <w:tcPr>
            <w:tcW w:w="1986" w:type="dxa"/>
            <w:vAlign w:val="center"/>
          </w:tcPr>
          <w:p w14:paraId="077AACE1" w14:textId="77777777" w:rsidR="001B0018" w:rsidRPr="00931BA3" w:rsidRDefault="001B0018" w:rsidP="008764EC">
            <w:pPr>
              <w:contextualSpacing/>
              <w:jc w:val="center"/>
              <w:rPr>
                <w:rFonts w:eastAsia="MS Mincho"/>
              </w:rPr>
            </w:pPr>
            <w:r w:rsidRPr="00931BA3">
              <w:rPr>
                <w:rFonts w:eastAsia="MS Mincho"/>
              </w:rPr>
              <w:t xml:space="preserve">Получили </w:t>
            </w:r>
            <w:r>
              <w:rPr>
                <w:rFonts w:eastAsia="MS Mincho"/>
              </w:rPr>
              <w:t>«3»</w:t>
            </w:r>
          </w:p>
        </w:tc>
        <w:tc>
          <w:tcPr>
            <w:tcW w:w="1370" w:type="dxa"/>
            <w:tcBorders>
              <w:right w:val="single" w:sz="4" w:space="0" w:color="auto"/>
            </w:tcBorders>
            <w:vAlign w:val="center"/>
          </w:tcPr>
          <w:p w14:paraId="0846F4A1" w14:textId="77777777" w:rsidR="001B0018" w:rsidRPr="00931BA3" w:rsidRDefault="008B5D93" w:rsidP="008764EC">
            <w:pPr>
              <w:contextualSpacing/>
              <w:jc w:val="center"/>
              <w:rPr>
                <w:rFonts w:eastAsia="MS Mincho"/>
              </w:rPr>
            </w:pPr>
            <w:r>
              <w:rPr>
                <w:rFonts w:eastAsia="MS Mincho"/>
              </w:rPr>
              <w:t>6404</w:t>
            </w:r>
          </w:p>
        </w:tc>
        <w:tc>
          <w:tcPr>
            <w:tcW w:w="1370" w:type="dxa"/>
            <w:tcBorders>
              <w:left w:val="single" w:sz="4" w:space="0" w:color="auto"/>
            </w:tcBorders>
            <w:vAlign w:val="center"/>
          </w:tcPr>
          <w:p w14:paraId="25238381" w14:textId="77777777" w:rsidR="001B0018" w:rsidRPr="00931BA3" w:rsidRDefault="008B5D93" w:rsidP="008A26CA">
            <w:pPr>
              <w:contextualSpacing/>
              <w:jc w:val="center"/>
              <w:rPr>
                <w:rFonts w:eastAsia="MS Mincho"/>
              </w:rPr>
            </w:pPr>
            <w:r>
              <w:rPr>
                <w:rFonts w:eastAsia="MS Mincho"/>
              </w:rPr>
              <w:t>33,12</w:t>
            </w:r>
          </w:p>
        </w:tc>
        <w:tc>
          <w:tcPr>
            <w:tcW w:w="1370" w:type="dxa"/>
            <w:tcBorders>
              <w:right w:val="single" w:sz="4" w:space="0" w:color="auto"/>
            </w:tcBorders>
            <w:vAlign w:val="center"/>
          </w:tcPr>
          <w:p w14:paraId="5E78BC7C" w14:textId="77777777" w:rsidR="001B0018" w:rsidRPr="00931BA3" w:rsidRDefault="008B5D93" w:rsidP="008764EC">
            <w:pPr>
              <w:contextualSpacing/>
              <w:jc w:val="center"/>
              <w:rPr>
                <w:rFonts w:eastAsia="MS Mincho"/>
              </w:rPr>
            </w:pPr>
            <w:r>
              <w:rPr>
                <w:rFonts w:eastAsia="MS Mincho"/>
              </w:rPr>
              <w:t>5360</w:t>
            </w:r>
          </w:p>
        </w:tc>
        <w:tc>
          <w:tcPr>
            <w:tcW w:w="1370" w:type="dxa"/>
            <w:tcBorders>
              <w:left w:val="single" w:sz="4" w:space="0" w:color="auto"/>
            </w:tcBorders>
            <w:vAlign w:val="center"/>
          </w:tcPr>
          <w:p w14:paraId="58E3CBF8" w14:textId="77777777" w:rsidR="001B0018" w:rsidRPr="00931BA3" w:rsidRDefault="008B5D93" w:rsidP="008A26CA">
            <w:pPr>
              <w:contextualSpacing/>
              <w:jc w:val="center"/>
              <w:rPr>
                <w:rFonts w:eastAsia="MS Mincho"/>
              </w:rPr>
            </w:pPr>
            <w:r>
              <w:rPr>
                <w:rFonts w:eastAsia="MS Mincho"/>
              </w:rPr>
              <w:t>26,95</w:t>
            </w:r>
          </w:p>
        </w:tc>
        <w:tc>
          <w:tcPr>
            <w:tcW w:w="1370" w:type="dxa"/>
            <w:tcBorders>
              <w:right w:val="single" w:sz="4" w:space="0" w:color="auto"/>
            </w:tcBorders>
            <w:vAlign w:val="center"/>
          </w:tcPr>
          <w:p w14:paraId="3614CAA7" w14:textId="77777777" w:rsidR="001B0018" w:rsidRPr="00931BA3" w:rsidRDefault="008B5D93" w:rsidP="009E25FE">
            <w:pPr>
              <w:contextualSpacing/>
              <w:jc w:val="center"/>
              <w:rPr>
                <w:rFonts w:eastAsia="MS Mincho"/>
              </w:rPr>
            </w:pPr>
            <w:r>
              <w:rPr>
                <w:rFonts w:eastAsia="MS Mincho"/>
              </w:rPr>
              <w:t>605</w:t>
            </w:r>
            <w:r w:rsidR="009E25FE">
              <w:rPr>
                <w:rFonts w:eastAsia="MS Mincho"/>
              </w:rPr>
              <w:t>1</w:t>
            </w:r>
          </w:p>
        </w:tc>
        <w:tc>
          <w:tcPr>
            <w:tcW w:w="1371" w:type="dxa"/>
            <w:tcBorders>
              <w:left w:val="single" w:sz="4" w:space="0" w:color="auto"/>
            </w:tcBorders>
            <w:vAlign w:val="center"/>
          </w:tcPr>
          <w:p w14:paraId="56AF2F2D" w14:textId="77777777" w:rsidR="001B0018" w:rsidRPr="00931BA3" w:rsidRDefault="008B5D93" w:rsidP="008A26CA">
            <w:pPr>
              <w:contextualSpacing/>
              <w:jc w:val="center"/>
              <w:rPr>
                <w:rFonts w:eastAsia="MS Mincho"/>
              </w:rPr>
            </w:pPr>
            <w:r>
              <w:rPr>
                <w:rFonts w:eastAsia="MS Mincho"/>
              </w:rPr>
              <w:t>30,96</w:t>
            </w:r>
          </w:p>
        </w:tc>
      </w:tr>
      <w:tr w:rsidR="001B0018" w:rsidRPr="00931BA3" w14:paraId="1CC0EB93" w14:textId="77777777" w:rsidTr="00EB7C8C">
        <w:trPr>
          <w:trHeight w:val="338"/>
        </w:trPr>
        <w:tc>
          <w:tcPr>
            <w:tcW w:w="1986" w:type="dxa"/>
            <w:vAlign w:val="center"/>
          </w:tcPr>
          <w:p w14:paraId="4F910727" w14:textId="77777777" w:rsidR="001B0018" w:rsidRPr="00931BA3" w:rsidRDefault="001B0018" w:rsidP="008764EC">
            <w:pPr>
              <w:contextualSpacing/>
              <w:jc w:val="center"/>
              <w:rPr>
                <w:rFonts w:eastAsia="MS Mincho"/>
              </w:rPr>
            </w:pPr>
            <w:r w:rsidRPr="00931BA3">
              <w:rPr>
                <w:rFonts w:eastAsia="MS Mincho"/>
              </w:rPr>
              <w:t xml:space="preserve">Получили </w:t>
            </w:r>
            <w:r>
              <w:rPr>
                <w:rFonts w:eastAsia="MS Mincho"/>
              </w:rPr>
              <w:t>«4»</w:t>
            </w:r>
          </w:p>
        </w:tc>
        <w:tc>
          <w:tcPr>
            <w:tcW w:w="1370" w:type="dxa"/>
            <w:tcBorders>
              <w:right w:val="single" w:sz="4" w:space="0" w:color="auto"/>
            </w:tcBorders>
            <w:vAlign w:val="center"/>
          </w:tcPr>
          <w:p w14:paraId="09CC43D4" w14:textId="77777777" w:rsidR="001B0018" w:rsidRPr="00931BA3" w:rsidRDefault="008B5D93" w:rsidP="008764EC">
            <w:pPr>
              <w:contextualSpacing/>
              <w:jc w:val="center"/>
              <w:rPr>
                <w:rFonts w:eastAsia="MS Mincho"/>
              </w:rPr>
            </w:pPr>
            <w:r>
              <w:rPr>
                <w:rFonts w:eastAsia="MS Mincho"/>
              </w:rPr>
              <w:t>7283</w:t>
            </w:r>
          </w:p>
        </w:tc>
        <w:tc>
          <w:tcPr>
            <w:tcW w:w="1370" w:type="dxa"/>
            <w:tcBorders>
              <w:left w:val="single" w:sz="4" w:space="0" w:color="auto"/>
            </w:tcBorders>
            <w:vAlign w:val="center"/>
          </w:tcPr>
          <w:p w14:paraId="7C52DBA0" w14:textId="77777777" w:rsidR="001B0018" w:rsidRPr="00931BA3" w:rsidRDefault="008B5D93" w:rsidP="008A26CA">
            <w:pPr>
              <w:contextualSpacing/>
              <w:jc w:val="center"/>
              <w:rPr>
                <w:rFonts w:eastAsia="MS Mincho"/>
              </w:rPr>
            </w:pPr>
            <w:r>
              <w:rPr>
                <w:rFonts w:eastAsia="MS Mincho"/>
              </w:rPr>
              <w:t>37,67</w:t>
            </w:r>
          </w:p>
        </w:tc>
        <w:tc>
          <w:tcPr>
            <w:tcW w:w="1370" w:type="dxa"/>
            <w:tcBorders>
              <w:right w:val="single" w:sz="4" w:space="0" w:color="auto"/>
            </w:tcBorders>
            <w:vAlign w:val="center"/>
          </w:tcPr>
          <w:p w14:paraId="11C0917F" w14:textId="77777777" w:rsidR="001B0018" w:rsidRPr="00931BA3" w:rsidRDefault="008B5D93" w:rsidP="008764EC">
            <w:pPr>
              <w:contextualSpacing/>
              <w:jc w:val="center"/>
              <w:rPr>
                <w:rFonts w:eastAsia="MS Mincho"/>
              </w:rPr>
            </w:pPr>
            <w:r>
              <w:rPr>
                <w:rFonts w:eastAsia="MS Mincho"/>
              </w:rPr>
              <w:t>7195</w:t>
            </w:r>
          </w:p>
        </w:tc>
        <w:tc>
          <w:tcPr>
            <w:tcW w:w="1370" w:type="dxa"/>
            <w:tcBorders>
              <w:left w:val="single" w:sz="4" w:space="0" w:color="auto"/>
            </w:tcBorders>
            <w:vAlign w:val="center"/>
          </w:tcPr>
          <w:p w14:paraId="239A7F18" w14:textId="77777777" w:rsidR="001B0018" w:rsidRPr="00931BA3" w:rsidRDefault="008B5D93" w:rsidP="008A26CA">
            <w:pPr>
              <w:contextualSpacing/>
              <w:jc w:val="center"/>
              <w:rPr>
                <w:rFonts w:eastAsia="MS Mincho"/>
              </w:rPr>
            </w:pPr>
            <w:r>
              <w:rPr>
                <w:rFonts w:eastAsia="MS Mincho"/>
              </w:rPr>
              <w:t>36,17</w:t>
            </w:r>
          </w:p>
        </w:tc>
        <w:tc>
          <w:tcPr>
            <w:tcW w:w="1370" w:type="dxa"/>
            <w:tcBorders>
              <w:right w:val="single" w:sz="4" w:space="0" w:color="auto"/>
            </w:tcBorders>
            <w:vAlign w:val="center"/>
          </w:tcPr>
          <w:p w14:paraId="790A79E8" w14:textId="77777777" w:rsidR="001B0018" w:rsidRPr="00931BA3" w:rsidRDefault="009E25FE" w:rsidP="008764EC">
            <w:pPr>
              <w:contextualSpacing/>
              <w:jc w:val="center"/>
              <w:rPr>
                <w:rFonts w:eastAsia="MS Mincho"/>
              </w:rPr>
            </w:pPr>
            <w:r>
              <w:rPr>
                <w:rFonts w:eastAsia="MS Mincho"/>
              </w:rPr>
              <w:t>7362</w:t>
            </w:r>
          </w:p>
        </w:tc>
        <w:tc>
          <w:tcPr>
            <w:tcW w:w="1371" w:type="dxa"/>
            <w:tcBorders>
              <w:left w:val="single" w:sz="4" w:space="0" w:color="auto"/>
            </w:tcBorders>
            <w:vAlign w:val="center"/>
          </w:tcPr>
          <w:p w14:paraId="21F3B058" w14:textId="77777777" w:rsidR="001B0018" w:rsidRPr="00931BA3" w:rsidRDefault="006E3506" w:rsidP="008A26CA">
            <w:pPr>
              <w:contextualSpacing/>
              <w:jc w:val="center"/>
              <w:rPr>
                <w:rFonts w:eastAsia="MS Mincho"/>
              </w:rPr>
            </w:pPr>
            <w:r>
              <w:rPr>
                <w:rFonts w:eastAsia="MS Mincho"/>
              </w:rPr>
              <w:t>37,66</w:t>
            </w:r>
          </w:p>
        </w:tc>
      </w:tr>
      <w:tr w:rsidR="001B0018" w:rsidRPr="00931BA3" w14:paraId="3874A8C2" w14:textId="77777777" w:rsidTr="00EB7C8C">
        <w:trPr>
          <w:trHeight w:val="338"/>
        </w:trPr>
        <w:tc>
          <w:tcPr>
            <w:tcW w:w="1986" w:type="dxa"/>
            <w:vAlign w:val="center"/>
          </w:tcPr>
          <w:p w14:paraId="301A2472" w14:textId="77777777" w:rsidR="001B0018" w:rsidRPr="00931BA3" w:rsidRDefault="001B0018" w:rsidP="008764EC">
            <w:pPr>
              <w:contextualSpacing/>
              <w:jc w:val="center"/>
              <w:rPr>
                <w:rFonts w:eastAsia="MS Mincho"/>
              </w:rPr>
            </w:pPr>
            <w:r w:rsidRPr="00931BA3">
              <w:rPr>
                <w:rFonts w:eastAsia="MS Mincho"/>
              </w:rPr>
              <w:t xml:space="preserve">Получили </w:t>
            </w:r>
            <w:r>
              <w:rPr>
                <w:rFonts w:eastAsia="MS Mincho"/>
              </w:rPr>
              <w:t>«5»</w:t>
            </w:r>
          </w:p>
        </w:tc>
        <w:tc>
          <w:tcPr>
            <w:tcW w:w="1370" w:type="dxa"/>
            <w:tcBorders>
              <w:right w:val="single" w:sz="4" w:space="0" w:color="auto"/>
            </w:tcBorders>
            <w:vAlign w:val="center"/>
          </w:tcPr>
          <w:p w14:paraId="75F4EC2C" w14:textId="77777777" w:rsidR="001B0018" w:rsidRPr="00931BA3" w:rsidRDefault="008B5D93" w:rsidP="008764EC">
            <w:pPr>
              <w:contextualSpacing/>
              <w:jc w:val="center"/>
              <w:rPr>
                <w:rFonts w:eastAsia="MS Mincho"/>
              </w:rPr>
            </w:pPr>
            <w:r>
              <w:rPr>
                <w:rFonts w:eastAsia="MS Mincho"/>
              </w:rPr>
              <w:t>5506</w:t>
            </w:r>
          </w:p>
        </w:tc>
        <w:tc>
          <w:tcPr>
            <w:tcW w:w="1370" w:type="dxa"/>
            <w:tcBorders>
              <w:left w:val="single" w:sz="4" w:space="0" w:color="auto"/>
            </w:tcBorders>
            <w:vAlign w:val="center"/>
          </w:tcPr>
          <w:p w14:paraId="50154E1E" w14:textId="77777777" w:rsidR="001B0018" w:rsidRPr="00931BA3" w:rsidRDefault="006E3506" w:rsidP="008A26CA">
            <w:pPr>
              <w:contextualSpacing/>
              <w:jc w:val="center"/>
              <w:rPr>
                <w:rFonts w:eastAsia="MS Mincho"/>
              </w:rPr>
            </w:pPr>
            <w:r>
              <w:rPr>
                <w:rFonts w:eastAsia="MS Mincho"/>
              </w:rPr>
              <w:t>28,48</w:t>
            </w:r>
          </w:p>
        </w:tc>
        <w:tc>
          <w:tcPr>
            <w:tcW w:w="1370" w:type="dxa"/>
            <w:tcBorders>
              <w:right w:val="single" w:sz="4" w:space="0" w:color="auto"/>
            </w:tcBorders>
            <w:vAlign w:val="center"/>
          </w:tcPr>
          <w:p w14:paraId="5C62B1BC" w14:textId="77777777" w:rsidR="001B0018" w:rsidRPr="00931BA3" w:rsidRDefault="006E3506" w:rsidP="008764EC">
            <w:pPr>
              <w:contextualSpacing/>
              <w:jc w:val="center"/>
              <w:rPr>
                <w:rFonts w:eastAsia="MS Mincho"/>
              </w:rPr>
            </w:pPr>
            <w:r>
              <w:rPr>
                <w:rFonts w:eastAsia="MS Mincho"/>
              </w:rPr>
              <w:t>6880</w:t>
            </w:r>
          </w:p>
        </w:tc>
        <w:tc>
          <w:tcPr>
            <w:tcW w:w="1370" w:type="dxa"/>
            <w:tcBorders>
              <w:left w:val="single" w:sz="4" w:space="0" w:color="auto"/>
            </w:tcBorders>
            <w:vAlign w:val="center"/>
          </w:tcPr>
          <w:p w14:paraId="51495529" w14:textId="77777777" w:rsidR="001B0018" w:rsidRPr="00931BA3" w:rsidRDefault="006E3506" w:rsidP="008A26CA">
            <w:pPr>
              <w:contextualSpacing/>
              <w:jc w:val="center"/>
              <w:rPr>
                <w:rFonts w:eastAsia="MS Mincho"/>
              </w:rPr>
            </w:pPr>
            <w:r>
              <w:rPr>
                <w:rFonts w:eastAsia="MS Mincho"/>
              </w:rPr>
              <w:t>34,59</w:t>
            </w:r>
          </w:p>
        </w:tc>
        <w:tc>
          <w:tcPr>
            <w:tcW w:w="1370" w:type="dxa"/>
            <w:tcBorders>
              <w:right w:val="single" w:sz="4" w:space="0" w:color="auto"/>
            </w:tcBorders>
            <w:vAlign w:val="center"/>
          </w:tcPr>
          <w:p w14:paraId="0554D3E6" w14:textId="77777777" w:rsidR="001B0018" w:rsidRPr="00931BA3" w:rsidRDefault="006E3506" w:rsidP="009E25FE">
            <w:pPr>
              <w:contextualSpacing/>
              <w:jc w:val="center"/>
              <w:rPr>
                <w:rFonts w:eastAsia="MS Mincho"/>
              </w:rPr>
            </w:pPr>
            <w:r>
              <w:rPr>
                <w:rFonts w:eastAsia="MS Mincho"/>
              </w:rPr>
              <w:t>523</w:t>
            </w:r>
            <w:r w:rsidR="009E25FE">
              <w:rPr>
                <w:rFonts w:eastAsia="MS Mincho"/>
              </w:rPr>
              <w:t>0</w:t>
            </w:r>
          </w:p>
        </w:tc>
        <w:tc>
          <w:tcPr>
            <w:tcW w:w="1371" w:type="dxa"/>
            <w:tcBorders>
              <w:left w:val="single" w:sz="4" w:space="0" w:color="auto"/>
            </w:tcBorders>
            <w:vAlign w:val="center"/>
          </w:tcPr>
          <w:p w14:paraId="2251D568" w14:textId="77777777" w:rsidR="000A64E2" w:rsidRDefault="009E25FE" w:rsidP="008A26CA">
            <w:pPr>
              <w:contextualSpacing/>
              <w:jc w:val="center"/>
              <w:rPr>
                <w:rFonts w:eastAsia="MS Mincho"/>
              </w:rPr>
            </w:pPr>
            <w:r>
              <w:rPr>
                <w:rFonts w:eastAsia="MS Mincho"/>
              </w:rPr>
              <w:t>26,76</w:t>
            </w:r>
          </w:p>
        </w:tc>
      </w:tr>
    </w:tbl>
    <w:p w14:paraId="6E7AFA3B" w14:textId="77777777" w:rsidR="00614AB8" w:rsidRDefault="00614AB8" w:rsidP="00D116BF">
      <w:pPr>
        <w:ind w:left="709"/>
        <w:jc w:val="both"/>
      </w:pPr>
    </w:p>
    <w:p w14:paraId="7EDEAEE1" w14:textId="77777777" w:rsidR="00EB7C8C" w:rsidRPr="00931BA3" w:rsidRDefault="00EB7C8C" w:rsidP="00D116BF">
      <w:pPr>
        <w:ind w:left="709"/>
        <w:jc w:val="both"/>
      </w:pPr>
    </w:p>
    <w:p w14:paraId="3FE7DAE9" w14:textId="77777777" w:rsidR="00903AC5" w:rsidRPr="005F2021" w:rsidRDefault="00903AC5" w:rsidP="00903AC5">
      <w:pPr>
        <w:jc w:val="both"/>
        <w:rPr>
          <w:b/>
          <w:bCs/>
        </w:rPr>
      </w:pPr>
      <w:r w:rsidRPr="005F2021">
        <w:rPr>
          <w:b/>
          <w:bCs/>
        </w:rPr>
        <w:t>2.2.</w:t>
      </w:r>
      <w:r w:rsidR="00A80A00">
        <w:rPr>
          <w:b/>
          <w:bCs/>
        </w:rPr>
        <w:t>3</w:t>
      </w:r>
      <w:r w:rsidR="00EB7C8C">
        <w:rPr>
          <w:b/>
          <w:bCs/>
        </w:rPr>
        <w:t>. Результаты ОГЭ по АТЕ региона</w:t>
      </w:r>
    </w:p>
    <w:p w14:paraId="3CC5E926" w14:textId="77777777" w:rsidR="00290F80" w:rsidRPr="00290F80" w:rsidRDefault="00290F80" w:rsidP="00290F80">
      <w:pPr>
        <w:pStyle w:val="af7"/>
        <w:keepNext/>
        <w:spacing w:after="0"/>
        <w:jc w:val="right"/>
        <w:rPr>
          <w:color w:val="auto"/>
          <w:sz w:val="24"/>
          <w:szCs w:val="24"/>
        </w:rPr>
      </w:pPr>
      <w:r w:rsidRPr="00290F80">
        <w:rPr>
          <w:color w:val="auto"/>
          <w:sz w:val="24"/>
          <w:szCs w:val="24"/>
        </w:rPr>
        <w:t xml:space="preserve">Таблица </w:t>
      </w:r>
      <w:r w:rsidR="00590247" w:rsidRPr="00290F80">
        <w:rPr>
          <w:color w:val="auto"/>
          <w:sz w:val="24"/>
          <w:szCs w:val="24"/>
        </w:rPr>
        <w:fldChar w:fldCharType="begin"/>
      </w:r>
      <w:r w:rsidRPr="00290F80">
        <w:rPr>
          <w:color w:val="auto"/>
          <w:sz w:val="24"/>
          <w:szCs w:val="24"/>
        </w:rPr>
        <w:instrText xml:space="preserve"> SEQ Таблица \* ARABIC </w:instrText>
      </w:r>
      <w:r w:rsidR="00590247" w:rsidRPr="00290F80">
        <w:rPr>
          <w:color w:val="auto"/>
          <w:sz w:val="24"/>
          <w:szCs w:val="24"/>
        </w:rPr>
        <w:fldChar w:fldCharType="separate"/>
      </w:r>
      <w:r w:rsidRPr="00290F80">
        <w:rPr>
          <w:color w:val="auto"/>
          <w:sz w:val="24"/>
          <w:szCs w:val="24"/>
        </w:rPr>
        <w:t>6</w:t>
      </w:r>
      <w:r w:rsidR="00590247" w:rsidRPr="00290F80">
        <w:rPr>
          <w:color w:val="auto"/>
          <w:sz w:val="24"/>
          <w:szCs w:val="24"/>
        </w:rPr>
        <w:fldChar w:fldCharType="end"/>
      </w:r>
    </w:p>
    <w:tbl>
      <w:tblPr>
        <w:tblStyle w:val="a7"/>
        <w:tblW w:w="10207" w:type="dxa"/>
        <w:tblInd w:w="108" w:type="dxa"/>
        <w:tblLayout w:type="fixed"/>
        <w:tblLook w:val="04A0" w:firstRow="1" w:lastRow="0" w:firstColumn="1" w:lastColumn="0" w:noHBand="0" w:noVBand="1"/>
      </w:tblPr>
      <w:tblGrid>
        <w:gridCol w:w="709"/>
        <w:gridCol w:w="2410"/>
        <w:gridCol w:w="1276"/>
        <w:gridCol w:w="726"/>
        <w:gridCol w:w="727"/>
        <w:gridCol w:w="726"/>
        <w:gridCol w:w="727"/>
        <w:gridCol w:w="726"/>
        <w:gridCol w:w="727"/>
        <w:gridCol w:w="726"/>
        <w:gridCol w:w="727"/>
      </w:tblGrid>
      <w:tr w:rsidR="00461AC6" w:rsidRPr="00BC4DE4" w14:paraId="7307A064" w14:textId="77777777" w:rsidTr="002454AC">
        <w:trPr>
          <w:cantSplit/>
          <w:tblHeader/>
        </w:trPr>
        <w:tc>
          <w:tcPr>
            <w:tcW w:w="709" w:type="dxa"/>
            <w:vMerge w:val="restart"/>
            <w:vAlign w:val="center"/>
          </w:tcPr>
          <w:p w14:paraId="0F8E1BBE" w14:textId="77777777" w:rsidR="00461AC6" w:rsidRPr="00BC4DE4" w:rsidRDefault="00461AC6" w:rsidP="00E83B9C">
            <w:pPr>
              <w:jc w:val="center"/>
              <w:rPr>
                <w:bCs/>
                <w:sz w:val="20"/>
              </w:rPr>
            </w:pPr>
            <w:r>
              <w:rPr>
                <w:bCs/>
                <w:sz w:val="20"/>
              </w:rPr>
              <w:t>№ п/п</w:t>
            </w:r>
          </w:p>
        </w:tc>
        <w:tc>
          <w:tcPr>
            <w:tcW w:w="2410" w:type="dxa"/>
            <w:vMerge w:val="restart"/>
          </w:tcPr>
          <w:p w14:paraId="59CAFFB2" w14:textId="77777777" w:rsidR="00461AC6" w:rsidRPr="00BC4DE4" w:rsidRDefault="00461AC6" w:rsidP="00E83B9C">
            <w:pPr>
              <w:jc w:val="center"/>
              <w:rPr>
                <w:bCs/>
                <w:sz w:val="20"/>
              </w:rPr>
            </w:pPr>
            <w:r>
              <w:rPr>
                <w:bCs/>
                <w:sz w:val="20"/>
              </w:rPr>
              <w:t>АТЕ</w:t>
            </w:r>
          </w:p>
        </w:tc>
        <w:tc>
          <w:tcPr>
            <w:tcW w:w="1276" w:type="dxa"/>
            <w:vMerge w:val="restart"/>
            <w:vAlign w:val="center"/>
          </w:tcPr>
          <w:p w14:paraId="5BC027EE" w14:textId="77777777" w:rsidR="00461AC6" w:rsidRPr="00BC4DE4" w:rsidRDefault="00461AC6" w:rsidP="00E83B9C">
            <w:pPr>
              <w:jc w:val="center"/>
              <w:rPr>
                <w:bCs/>
                <w:sz w:val="20"/>
              </w:rPr>
            </w:pPr>
            <w:r w:rsidRPr="00BC4DE4">
              <w:rPr>
                <w:bCs/>
                <w:sz w:val="20"/>
              </w:rPr>
              <w:t>Всего участников</w:t>
            </w:r>
          </w:p>
        </w:tc>
        <w:tc>
          <w:tcPr>
            <w:tcW w:w="1453" w:type="dxa"/>
            <w:gridSpan w:val="2"/>
          </w:tcPr>
          <w:p w14:paraId="75C8AE3F" w14:textId="77777777" w:rsidR="00461AC6" w:rsidRPr="00BC4DE4" w:rsidRDefault="00461AC6" w:rsidP="00E83B9C">
            <w:pPr>
              <w:jc w:val="center"/>
              <w:rPr>
                <w:bCs/>
                <w:sz w:val="20"/>
              </w:rPr>
            </w:pPr>
            <w:r w:rsidRPr="00BC4DE4">
              <w:rPr>
                <w:bCs/>
                <w:sz w:val="20"/>
              </w:rPr>
              <w:t>«2»</w:t>
            </w:r>
          </w:p>
        </w:tc>
        <w:tc>
          <w:tcPr>
            <w:tcW w:w="1453" w:type="dxa"/>
            <w:gridSpan w:val="2"/>
          </w:tcPr>
          <w:p w14:paraId="2ED1B075" w14:textId="77777777" w:rsidR="00461AC6" w:rsidRPr="00BC4DE4" w:rsidRDefault="00461AC6" w:rsidP="00E83B9C">
            <w:pPr>
              <w:jc w:val="center"/>
              <w:rPr>
                <w:bCs/>
                <w:sz w:val="20"/>
              </w:rPr>
            </w:pPr>
            <w:r w:rsidRPr="00BC4DE4">
              <w:rPr>
                <w:bCs/>
                <w:sz w:val="20"/>
              </w:rPr>
              <w:t>«3»</w:t>
            </w:r>
          </w:p>
        </w:tc>
        <w:tc>
          <w:tcPr>
            <w:tcW w:w="1453" w:type="dxa"/>
            <w:gridSpan w:val="2"/>
          </w:tcPr>
          <w:p w14:paraId="3D6B3EDD" w14:textId="77777777" w:rsidR="00461AC6" w:rsidRPr="00BC4DE4" w:rsidRDefault="00461AC6" w:rsidP="00E83B9C">
            <w:pPr>
              <w:jc w:val="center"/>
              <w:rPr>
                <w:bCs/>
                <w:sz w:val="20"/>
              </w:rPr>
            </w:pPr>
            <w:r w:rsidRPr="00BC4DE4">
              <w:rPr>
                <w:bCs/>
                <w:sz w:val="20"/>
              </w:rPr>
              <w:t>«4»</w:t>
            </w:r>
          </w:p>
        </w:tc>
        <w:tc>
          <w:tcPr>
            <w:tcW w:w="1453" w:type="dxa"/>
            <w:gridSpan w:val="2"/>
          </w:tcPr>
          <w:p w14:paraId="56576D44" w14:textId="77777777" w:rsidR="00461AC6" w:rsidRPr="00BC4DE4" w:rsidRDefault="00461AC6" w:rsidP="00E83B9C">
            <w:pPr>
              <w:jc w:val="center"/>
              <w:rPr>
                <w:bCs/>
                <w:sz w:val="20"/>
              </w:rPr>
            </w:pPr>
            <w:r w:rsidRPr="00BC4DE4">
              <w:rPr>
                <w:bCs/>
                <w:sz w:val="20"/>
              </w:rPr>
              <w:t>«5»</w:t>
            </w:r>
          </w:p>
        </w:tc>
      </w:tr>
      <w:tr w:rsidR="00461AC6" w:rsidRPr="00BC4DE4" w14:paraId="5448E971" w14:textId="77777777" w:rsidTr="002454AC">
        <w:trPr>
          <w:cantSplit/>
          <w:tblHeader/>
        </w:trPr>
        <w:tc>
          <w:tcPr>
            <w:tcW w:w="709" w:type="dxa"/>
            <w:vMerge/>
          </w:tcPr>
          <w:p w14:paraId="06A1229A" w14:textId="77777777" w:rsidR="00461AC6" w:rsidRPr="00BC4DE4" w:rsidRDefault="00461AC6" w:rsidP="00E83B9C">
            <w:pPr>
              <w:jc w:val="both"/>
              <w:rPr>
                <w:bCs/>
                <w:sz w:val="20"/>
              </w:rPr>
            </w:pPr>
          </w:p>
        </w:tc>
        <w:tc>
          <w:tcPr>
            <w:tcW w:w="2410" w:type="dxa"/>
            <w:vMerge/>
          </w:tcPr>
          <w:p w14:paraId="6EB9349A" w14:textId="77777777" w:rsidR="00461AC6" w:rsidRPr="00BC4DE4" w:rsidRDefault="00461AC6" w:rsidP="00E83B9C">
            <w:pPr>
              <w:jc w:val="both"/>
              <w:rPr>
                <w:bCs/>
                <w:sz w:val="20"/>
              </w:rPr>
            </w:pPr>
          </w:p>
        </w:tc>
        <w:tc>
          <w:tcPr>
            <w:tcW w:w="1276" w:type="dxa"/>
            <w:vMerge/>
          </w:tcPr>
          <w:p w14:paraId="5223DCCC" w14:textId="77777777" w:rsidR="00461AC6" w:rsidRPr="00BC4DE4" w:rsidRDefault="00461AC6" w:rsidP="00E83B9C">
            <w:pPr>
              <w:jc w:val="both"/>
              <w:rPr>
                <w:bCs/>
                <w:sz w:val="20"/>
              </w:rPr>
            </w:pPr>
          </w:p>
        </w:tc>
        <w:tc>
          <w:tcPr>
            <w:tcW w:w="726" w:type="dxa"/>
          </w:tcPr>
          <w:p w14:paraId="44DA6AD5" w14:textId="77777777" w:rsidR="00461AC6" w:rsidRPr="00BC4DE4" w:rsidRDefault="00461AC6" w:rsidP="00E83B9C">
            <w:pPr>
              <w:jc w:val="center"/>
              <w:rPr>
                <w:bCs/>
                <w:sz w:val="20"/>
              </w:rPr>
            </w:pPr>
            <w:r w:rsidRPr="00BC4DE4">
              <w:rPr>
                <w:bCs/>
                <w:sz w:val="20"/>
              </w:rPr>
              <w:t>чел.</w:t>
            </w:r>
          </w:p>
        </w:tc>
        <w:tc>
          <w:tcPr>
            <w:tcW w:w="727" w:type="dxa"/>
          </w:tcPr>
          <w:p w14:paraId="0A41365D" w14:textId="77777777" w:rsidR="00461AC6" w:rsidRPr="00BC4DE4" w:rsidRDefault="00461AC6" w:rsidP="00E83B9C">
            <w:pPr>
              <w:jc w:val="center"/>
              <w:rPr>
                <w:bCs/>
                <w:sz w:val="20"/>
              </w:rPr>
            </w:pPr>
            <w:r w:rsidRPr="00BC4DE4">
              <w:rPr>
                <w:bCs/>
                <w:sz w:val="20"/>
              </w:rPr>
              <w:t>%</w:t>
            </w:r>
          </w:p>
        </w:tc>
        <w:tc>
          <w:tcPr>
            <w:tcW w:w="726" w:type="dxa"/>
          </w:tcPr>
          <w:p w14:paraId="02CF3E1E" w14:textId="77777777" w:rsidR="00461AC6" w:rsidRPr="00BC4DE4" w:rsidRDefault="00461AC6" w:rsidP="00E83B9C">
            <w:pPr>
              <w:jc w:val="center"/>
              <w:rPr>
                <w:bCs/>
                <w:sz w:val="20"/>
              </w:rPr>
            </w:pPr>
            <w:r w:rsidRPr="00BC4DE4">
              <w:rPr>
                <w:bCs/>
                <w:sz w:val="20"/>
              </w:rPr>
              <w:t>чел.</w:t>
            </w:r>
          </w:p>
        </w:tc>
        <w:tc>
          <w:tcPr>
            <w:tcW w:w="727" w:type="dxa"/>
          </w:tcPr>
          <w:p w14:paraId="638EBE71" w14:textId="77777777" w:rsidR="00461AC6" w:rsidRPr="00BC4DE4" w:rsidRDefault="00461AC6" w:rsidP="00E83B9C">
            <w:pPr>
              <w:jc w:val="center"/>
              <w:rPr>
                <w:bCs/>
                <w:sz w:val="20"/>
              </w:rPr>
            </w:pPr>
            <w:r w:rsidRPr="00BC4DE4">
              <w:rPr>
                <w:bCs/>
                <w:sz w:val="20"/>
              </w:rPr>
              <w:t>%</w:t>
            </w:r>
          </w:p>
        </w:tc>
        <w:tc>
          <w:tcPr>
            <w:tcW w:w="726" w:type="dxa"/>
          </w:tcPr>
          <w:p w14:paraId="762CE212" w14:textId="77777777" w:rsidR="00461AC6" w:rsidRPr="00BC4DE4" w:rsidRDefault="00461AC6" w:rsidP="00E83B9C">
            <w:pPr>
              <w:jc w:val="center"/>
              <w:rPr>
                <w:bCs/>
                <w:sz w:val="20"/>
              </w:rPr>
            </w:pPr>
            <w:r w:rsidRPr="00BC4DE4">
              <w:rPr>
                <w:bCs/>
                <w:sz w:val="20"/>
              </w:rPr>
              <w:t>чел.</w:t>
            </w:r>
          </w:p>
        </w:tc>
        <w:tc>
          <w:tcPr>
            <w:tcW w:w="727" w:type="dxa"/>
          </w:tcPr>
          <w:p w14:paraId="32E9C866" w14:textId="77777777" w:rsidR="00461AC6" w:rsidRPr="00BC4DE4" w:rsidRDefault="00461AC6" w:rsidP="00E83B9C">
            <w:pPr>
              <w:jc w:val="center"/>
              <w:rPr>
                <w:bCs/>
                <w:sz w:val="20"/>
              </w:rPr>
            </w:pPr>
            <w:r w:rsidRPr="00BC4DE4">
              <w:rPr>
                <w:bCs/>
                <w:sz w:val="20"/>
              </w:rPr>
              <w:t>%</w:t>
            </w:r>
          </w:p>
        </w:tc>
        <w:tc>
          <w:tcPr>
            <w:tcW w:w="726" w:type="dxa"/>
          </w:tcPr>
          <w:p w14:paraId="4DB9AE45" w14:textId="77777777" w:rsidR="00461AC6" w:rsidRPr="00BC4DE4" w:rsidRDefault="00461AC6" w:rsidP="00E83B9C">
            <w:pPr>
              <w:jc w:val="center"/>
              <w:rPr>
                <w:bCs/>
                <w:sz w:val="20"/>
              </w:rPr>
            </w:pPr>
            <w:r w:rsidRPr="00BC4DE4">
              <w:rPr>
                <w:bCs/>
                <w:sz w:val="20"/>
              </w:rPr>
              <w:t>чел.</w:t>
            </w:r>
          </w:p>
        </w:tc>
        <w:tc>
          <w:tcPr>
            <w:tcW w:w="727" w:type="dxa"/>
          </w:tcPr>
          <w:p w14:paraId="675F7643" w14:textId="77777777" w:rsidR="00461AC6" w:rsidRPr="00BC4DE4" w:rsidRDefault="00461AC6" w:rsidP="00E83B9C">
            <w:pPr>
              <w:jc w:val="center"/>
              <w:rPr>
                <w:bCs/>
                <w:sz w:val="20"/>
              </w:rPr>
            </w:pPr>
            <w:r w:rsidRPr="00BC4DE4">
              <w:rPr>
                <w:bCs/>
                <w:sz w:val="20"/>
              </w:rPr>
              <w:t>%</w:t>
            </w:r>
          </w:p>
        </w:tc>
      </w:tr>
      <w:tr w:rsidR="00A60E6A" w:rsidRPr="00BC4DE4" w14:paraId="6D00E9F4" w14:textId="77777777" w:rsidTr="002454AC">
        <w:tc>
          <w:tcPr>
            <w:tcW w:w="709" w:type="dxa"/>
          </w:tcPr>
          <w:p w14:paraId="0C306C9F" w14:textId="77777777" w:rsidR="00A60E6A" w:rsidRPr="002454AC" w:rsidRDefault="00DA06E1" w:rsidP="00461AC6">
            <w:pPr>
              <w:contextualSpacing/>
              <w:jc w:val="center"/>
              <w:rPr>
                <w:sz w:val="20"/>
                <w:szCs w:val="20"/>
              </w:rPr>
            </w:pPr>
            <w:r w:rsidRPr="002454AC">
              <w:rPr>
                <w:sz w:val="20"/>
                <w:szCs w:val="20"/>
              </w:rPr>
              <w:t>1.</w:t>
            </w:r>
          </w:p>
        </w:tc>
        <w:tc>
          <w:tcPr>
            <w:tcW w:w="2410" w:type="dxa"/>
            <w:vAlign w:val="center"/>
          </w:tcPr>
          <w:p w14:paraId="38C3B7B3" w14:textId="77777777" w:rsidR="00296051" w:rsidRPr="002454AC" w:rsidRDefault="00A60E6A" w:rsidP="002454AC">
            <w:pPr>
              <w:contextualSpacing/>
              <w:rPr>
                <w:sz w:val="20"/>
                <w:szCs w:val="20"/>
              </w:rPr>
            </w:pPr>
            <w:r w:rsidRPr="00A60E6A">
              <w:rPr>
                <w:rFonts w:eastAsia="Times New Roman"/>
                <w:sz w:val="20"/>
                <w:szCs w:val="20"/>
              </w:rPr>
              <w:t>Железнодорожный р-н</w:t>
            </w:r>
          </w:p>
        </w:tc>
        <w:tc>
          <w:tcPr>
            <w:tcW w:w="1276" w:type="dxa"/>
            <w:vAlign w:val="center"/>
          </w:tcPr>
          <w:p w14:paraId="476B20C0" w14:textId="77777777" w:rsidR="00A60E6A" w:rsidRPr="002454AC" w:rsidRDefault="00A60E6A" w:rsidP="00461AC6">
            <w:pPr>
              <w:contextualSpacing/>
              <w:jc w:val="center"/>
              <w:rPr>
                <w:sz w:val="20"/>
                <w:szCs w:val="20"/>
              </w:rPr>
            </w:pPr>
            <w:r w:rsidRPr="00A60E6A">
              <w:rPr>
                <w:rFonts w:eastAsia="Times New Roman"/>
                <w:sz w:val="20"/>
                <w:szCs w:val="20"/>
              </w:rPr>
              <w:t>117</w:t>
            </w:r>
            <w:r w:rsidR="009E25FE">
              <w:rPr>
                <w:rFonts w:eastAsia="Times New Roman"/>
                <w:sz w:val="20"/>
                <w:szCs w:val="20"/>
              </w:rPr>
              <w:t>5</w:t>
            </w:r>
          </w:p>
        </w:tc>
        <w:tc>
          <w:tcPr>
            <w:tcW w:w="726" w:type="dxa"/>
            <w:vAlign w:val="center"/>
          </w:tcPr>
          <w:p w14:paraId="73D42D9A" w14:textId="77777777" w:rsidR="00A60E6A" w:rsidRPr="002454AC" w:rsidRDefault="00A60E6A" w:rsidP="00461AC6">
            <w:pPr>
              <w:contextualSpacing/>
              <w:jc w:val="center"/>
              <w:rPr>
                <w:sz w:val="20"/>
                <w:szCs w:val="20"/>
              </w:rPr>
            </w:pPr>
            <w:r w:rsidRPr="00A60E6A">
              <w:rPr>
                <w:rFonts w:eastAsia="Times New Roman"/>
                <w:color w:val="000000"/>
                <w:sz w:val="20"/>
                <w:szCs w:val="20"/>
              </w:rPr>
              <w:t>45</w:t>
            </w:r>
          </w:p>
        </w:tc>
        <w:tc>
          <w:tcPr>
            <w:tcW w:w="727" w:type="dxa"/>
            <w:vAlign w:val="bottom"/>
          </w:tcPr>
          <w:p w14:paraId="2DE67491" w14:textId="77777777" w:rsidR="00A60E6A" w:rsidRPr="002454AC" w:rsidRDefault="00A60E6A" w:rsidP="00461AC6">
            <w:pPr>
              <w:contextualSpacing/>
              <w:jc w:val="center"/>
              <w:rPr>
                <w:sz w:val="20"/>
                <w:szCs w:val="20"/>
              </w:rPr>
            </w:pPr>
            <w:r w:rsidRPr="00A60E6A">
              <w:rPr>
                <w:rFonts w:eastAsia="Times New Roman"/>
                <w:sz w:val="20"/>
                <w:szCs w:val="20"/>
              </w:rPr>
              <w:t>3,83</w:t>
            </w:r>
          </w:p>
        </w:tc>
        <w:tc>
          <w:tcPr>
            <w:tcW w:w="726" w:type="dxa"/>
            <w:vAlign w:val="center"/>
          </w:tcPr>
          <w:p w14:paraId="7D12AFD2" w14:textId="77777777" w:rsidR="00A60E6A" w:rsidRPr="00B41B3E" w:rsidRDefault="00A60E6A" w:rsidP="00461AC6">
            <w:pPr>
              <w:contextualSpacing/>
              <w:jc w:val="center"/>
              <w:rPr>
                <w:sz w:val="20"/>
                <w:szCs w:val="20"/>
              </w:rPr>
            </w:pPr>
            <w:r w:rsidRPr="00A60E6A">
              <w:rPr>
                <w:rFonts w:eastAsia="Times New Roman"/>
                <w:sz w:val="20"/>
                <w:szCs w:val="20"/>
              </w:rPr>
              <w:t>308</w:t>
            </w:r>
          </w:p>
        </w:tc>
        <w:tc>
          <w:tcPr>
            <w:tcW w:w="727" w:type="dxa"/>
            <w:vAlign w:val="bottom"/>
          </w:tcPr>
          <w:p w14:paraId="50F000A0" w14:textId="77777777" w:rsidR="00A60E6A" w:rsidRPr="002454AC" w:rsidRDefault="00A60E6A" w:rsidP="00E83824">
            <w:pPr>
              <w:contextualSpacing/>
              <w:jc w:val="center"/>
              <w:rPr>
                <w:sz w:val="20"/>
                <w:szCs w:val="20"/>
              </w:rPr>
            </w:pPr>
            <w:r w:rsidRPr="00A60E6A">
              <w:rPr>
                <w:rFonts w:eastAsia="Times New Roman"/>
                <w:sz w:val="20"/>
                <w:szCs w:val="20"/>
              </w:rPr>
              <w:t>26,</w:t>
            </w:r>
            <w:r w:rsidR="00E83824">
              <w:rPr>
                <w:rFonts w:eastAsia="Times New Roman"/>
                <w:sz w:val="20"/>
                <w:szCs w:val="20"/>
              </w:rPr>
              <w:t>21</w:t>
            </w:r>
          </w:p>
        </w:tc>
        <w:tc>
          <w:tcPr>
            <w:tcW w:w="726" w:type="dxa"/>
            <w:vAlign w:val="center"/>
          </w:tcPr>
          <w:p w14:paraId="2254E559" w14:textId="77777777" w:rsidR="00A60E6A" w:rsidRPr="002454AC" w:rsidRDefault="00A60E6A" w:rsidP="00461AC6">
            <w:pPr>
              <w:contextualSpacing/>
              <w:jc w:val="center"/>
              <w:rPr>
                <w:sz w:val="20"/>
                <w:szCs w:val="20"/>
              </w:rPr>
            </w:pPr>
            <w:r w:rsidRPr="00A60E6A">
              <w:rPr>
                <w:rFonts w:eastAsia="Times New Roman"/>
                <w:sz w:val="20"/>
                <w:szCs w:val="20"/>
              </w:rPr>
              <w:t>481</w:t>
            </w:r>
          </w:p>
        </w:tc>
        <w:tc>
          <w:tcPr>
            <w:tcW w:w="727" w:type="dxa"/>
            <w:vAlign w:val="bottom"/>
          </w:tcPr>
          <w:p w14:paraId="2DEF5E66" w14:textId="77777777" w:rsidR="00A60E6A" w:rsidRPr="002454AC" w:rsidRDefault="00A60E6A" w:rsidP="00E83824">
            <w:pPr>
              <w:contextualSpacing/>
              <w:jc w:val="center"/>
              <w:rPr>
                <w:sz w:val="20"/>
                <w:szCs w:val="20"/>
              </w:rPr>
            </w:pPr>
            <w:r w:rsidRPr="00A60E6A">
              <w:rPr>
                <w:rFonts w:eastAsia="Times New Roman"/>
                <w:sz w:val="20"/>
                <w:szCs w:val="20"/>
              </w:rPr>
              <w:t>40,9</w:t>
            </w:r>
            <w:r w:rsidR="00E83824">
              <w:rPr>
                <w:rFonts w:eastAsia="Times New Roman"/>
                <w:sz w:val="20"/>
                <w:szCs w:val="20"/>
              </w:rPr>
              <w:t>4</w:t>
            </w:r>
          </w:p>
        </w:tc>
        <w:tc>
          <w:tcPr>
            <w:tcW w:w="726" w:type="dxa"/>
            <w:vAlign w:val="center"/>
          </w:tcPr>
          <w:p w14:paraId="53054B71" w14:textId="77777777" w:rsidR="00A60E6A" w:rsidRPr="002454AC" w:rsidRDefault="00A60E6A" w:rsidP="009E25FE">
            <w:pPr>
              <w:contextualSpacing/>
              <w:jc w:val="center"/>
              <w:rPr>
                <w:sz w:val="20"/>
                <w:szCs w:val="20"/>
              </w:rPr>
            </w:pPr>
            <w:r w:rsidRPr="00A60E6A">
              <w:rPr>
                <w:rFonts w:eastAsia="Times New Roman"/>
                <w:sz w:val="20"/>
                <w:szCs w:val="20"/>
              </w:rPr>
              <w:t>34</w:t>
            </w:r>
            <w:r w:rsidR="009E25FE">
              <w:rPr>
                <w:rFonts w:eastAsia="Times New Roman"/>
                <w:sz w:val="20"/>
                <w:szCs w:val="20"/>
              </w:rPr>
              <w:t>1</w:t>
            </w:r>
          </w:p>
        </w:tc>
        <w:tc>
          <w:tcPr>
            <w:tcW w:w="727" w:type="dxa"/>
            <w:vAlign w:val="bottom"/>
          </w:tcPr>
          <w:p w14:paraId="0D2C0678" w14:textId="77777777" w:rsidR="00A60E6A" w:rsidRPr="002454AC" w:rsidRDefault="00E83824" w:rsidP="00461AC6">
            <w:pPr>
              <w:contextualSpacing/>
              <w:jc w:val="center"/>
              <w:rPr>
                <w:sz w:val="20"/>
                <w:szCs w:val="20"/>
              </w:rPr>
            </w:pPr>
            <w:r>
              <w:rPr>
                <w:rFonts w:eastAsia="Times New Roman"/>
                <w:sz w:val="20"/>
                <w:szCs w:val="20"/>
              </w:rPr>
              <w:t>29,02</w:t>
            </w:r>
          </w:p>
        </w:tc>
      </w:tr>
      <w:tr w:rsidR="00A60E6A" w:rsidRPr="00461AC6" w14:paraId="104E6FD2" w14:textId="77777777" w:rsidTr="00A60E6A">
        <w:tc>
          <w:tcPr>
            <w:tcW w:w="709" w:type="dxa"/>
          </w:tcPr>
          <w:p w14:paraId="571C36F7" w14:textId="77777777" w:rsidR="00A60E6A" w:rsidRPr="00A60E6A" w:rsidRDefault="00A60E6A" w:rsidP="00461AC6">
            <w:pPr>
              <w:contextualSpacing/>
              <w:jc w:val="center"/>
              <w:rPr>
                <w:sz w:val="20"/>
                <w:szCs w:val="20"/>
              </w:rPr>
            </w:pPr>
            <w:r w:rsidRPr="00A60E6A">
              <w:rPr>
                <w:sz w:val="20"/>
                <w:szCs w:val="20"/>
              </w:rPr>
              <w:t>2.</w:t>
            </w:r>
          </w:p>
        </w:tc>
        <w:tc>
          <w:tcPr>
            <w:tcW w:w="2410" w:type="dxa"/>
            <w:vAlign w:val="center"/>
          </w:tcPr>
          <w:p w14:paraId="70758F59" w14:textId="77777777" w:rsidR="00A60E6A" w:rsidRPr="00A60E6A" w:rsidRDefault="00A60E6A" w:rsidP="00A60E6A">
            <w:pPr>
              <w:contextualSpacing/>
              <w:rPr>
                <w:sz w:val="20"/>
                <w:szCs w:val="20"/>
              </w:rPr>
            </w:pPr>
            <w:r>
              <w:rPr>
                <w:rFonts w:eastAsia="Times New Roman"/>
                <w:sz w:val="20"/>
                <w:szCs w:val="20"/>
              </w:rPr>
              <w:t>Коминтерновский р-н</w:t>
            </w:r>
          </w:p>
        </w:tc>
        <w:tc>
          <w:tcPr>
            <w:tcW w:w="1276" w:type="dxa"/>
            <w:vAlign w:val="center"/>
          </w:tcPr>
          <w:p w14:paraId="69093F91" w14:textId="77777777" w:rsidR="00A60E6A" w:rsidRPr="00A60E6A" w:rsidRDefault="00A60E6A" w:rsidP="009E25FE">
            <w:pPr>
              <w:contextualSpacing/>
              <w:jc w:val="center"/>
              <w:rPr>
                <w:sz w:val="20"/>
                <w:szCs w:val="20"/>
              </w:rPr>
            </w:pPr>
            <w:r w:rsidRPr="00A60E6A">
              <w:rPr>
                <w:rFonts w:eastAsia="Times New Roman"/>
                <w:sz w:val="20"/>
                <w:szCs w:val="20"/>
              </w:rPr>
              <w:t>281</w:t>
            </w:r>
            <w:r w:rsidR="009E25FE">
              <w:rPr>
                <w:rFonts w:eastAsia="Times New Roman"/>
                <w:sz w:val="20"/>
                <w:szCs w:val="20"/>
              </w:rPr>
              <w:t>0</w:t>
            </w:r>
          </w:p>
        </w:tc>
        <w:tc>
          <w:tcPr>
            <w:tcW w:w="726" w:type="dxa"/>
            <w:vAlign w:val="center"/>
          </w:tcPr>
          <w:p w14:paraId="22D88FCB" w14:textId="77777777" w:rsidR="00A60E6A" w:rsidRPr="00A60E6A" w:rsidRDefault="00A60E6A" w:rsidP="00461AC6">
            <w:pPr>
              <w:contextualSpacing/>
              <w:jc w:val="center"/>
              <w:rPr>
                <w:sz w:val="20"/>
                <w:szCs w:val="20"/>
              </w:rPr>
            </w:pPr>
            <w:r w:rsidRPr="00A60E6A">
              <w:rPr>
                <w:rFonts w:eastAsia="Times New Roman"/>
                <w:color w:val="000000"/>
                <w:sz w:val="20"/>
                <w:szCs w:val="20"/>
              </w:rPr>
              <w:t>48</w:t>
            </w:r>
          </w:p>
        </w:tc>
        <w:tc>
          <w:tcPr>
            <w:tcW w:w="727" w:type="dxa"/>
            <w:vAlign w:val="bottom"/>
          </w:tcPr>
          <w:p w14:paraId="69112AB9" w14:textId="77777777" w:rsidR="00A60E6A" w:rsidRPr="00A60E6A" w:rsidRDefault="00A60E6A" w:rsidP="00461AC6">
            <w:pPr>
              <w:contextualSpacing/>
              <w:jc w:val="center"/>
              <w:rPr>
                <w:sz w:val="20"/>
                <w:szCs w:val="20"/>
              </w:rPr>
            </w:pPr>
            <w:r w:rsidRPr="00A60E6A">
              <w:rPr>
                <w:rFonts w:eastAsia="Times New Roman"/>
                <w:sz w:val="20"/>
                <w:szCs w:val="20"/>
              </w:rPr>
              <w:t>1,71</w:t>
            </w:r>
          </w:p>
        </w:tc>
        <w:tc>
          <w:tcPr>
            <w:tcW w:w="726" w:type="dxa"/>
            <w:vAlign w:val="center"/>
          </w:tcPr>
          <w:p w14:paraId="52A0DC17" w14:textId="77777777" w:rsidR="00A60E6A" w:rsidRPr="00A60E6A" w:rsidRDefault="00A60E6A" w:rsidP="00461AC6">
            <w:pPr>
              <w:contextualSpacing/>
              <w:jc w:val="center"/>
              <w:rPr>
                <w:sz w:val="20"/>
                <w:szCs w:val="20"/>
              </w:rPr>
            </w:pPr>
            <w:r w:rsidRPr="00A60E6A">
              <w:rPr>
                <w:rFonts w:eastAsia="Times New Roman"/>
                <w:sz w:val="20"/>
                <w:szCs w:val="20"/>
              </w:rPr>
              <w:t>712</w:t>
            </w:r>
          </w:p>
        </w:tc>
        <w:tc>
          <w:tcPr>
            <w:tcW w:w="727" w:type="dxa"/>
            <w:vAlign w:val="bottom"/>
          </w:tcPr>
          <w:p w14:paraId="002832E1" w14:textId="77777777" w:rsidR="00A60E6A" w:rsidRPr="00A60E6A" w:rsidRDefault="00A60E6A" w:rsidP="00E83824">
            <w:pPr>
              <w:contextualSpacing/>
              <w:jc w:val="center"/>
              <w:rPr>
                <w:sz w:val="20"/>
                <w:szCs w:val="20"/>
              </w:rPr>
            </w:pPr>
            <w:r w:rsidRPr="00A60E6A">
              <w:rPr>
                <w:rFonts w:eastAsia="Times New Roman"/>
                <w:sz w:val="20"/>
                <w:szCs w:val="20"/>
              </w:rPr>
              <w:t>25,3</w:t>
            </w:r>
            <w:r w:rsidR="00E83824">
              <w:rPr>
                <w:rFonts w:eastAsia="Times New Roman"/>
                <w:sz w:val="20"/>
                <w:szCs w:val="20"/>
              </w:rPr>
              <w:t>4</w:t>
            </w:r>
          </w:p>
        </w:tc>
        <w:tc>
          <w:tcPr>
            <w:tcW w:w="726" w:type="dxa"/>
            <w:vAlign w:val="center"/>
          </w:tcPr>
          <w:p w14:paraId="21349105" w14:textId="77777777" w:rsidR="00A60E6A" w:rsidRPr="00A60E6A" w:rsidRDefault="00A60E6A" w:rsidP="009E25FE">
            <w:pPr>
              <w:contextualSpacing/>
              <w:jc w:val="center"/>
              <w:rPr>
                <w:sz w:val="20"/>
                <w:szCs w:val="20"/>
              </w:rPr>
            </w:pPr>
            <w:r w:rsidRPr="00A60E6A">
              <w:rPr>
                <w:rFonts w:eastAsia="Times New Roman"/>
                <w:sz w:val="20"/>
                <w:szCs w:val="20"/>
              </w:rPr>
              <w:t>10</w:t>
            </w:r>
            <w:r w:rsidR="009E25FE">
              <w:rPr>
                <w:rFonts w:eastAsia="Times New Roman"/>
                <w:sz w:val="20"/>
                <w:szCs w:val="20"/>
              </w:rPr>
              <w:t>8</w:t>
            </w:r>
            <w:r w:rsidRPr="00A60E6A">
              <w:rPr>
                <w:rFonts w:eastAsia="Times New Roman"/>
                <w:sz w:val="20"/>
                <w:szCs w:val="20"/>
              </w:rPr>
              <w:t>9</w:t>
            </w:r>
          </w:p>
        </w:tc>
        <w:tc>
          <w:tcPr>
            <w:tcW w:w="727" w:type="dxa"/>
            <w:vAlign w:val="bottom"/>
          </w:tcPr>
          <w:p w14:paraId="78AC37E5" w14:textId="77777777" w:rsidR="00A60E6A" w:rsidRPr="00A60E6A" w:rsidRDefault="00A60E6A" w:rsidP="00461AC6">
            <w:pPr>
              <w:contextualSpacing/>
              <w:jc w:val="center"/>
              <w:rPr>
                <w:sz w:val="20"/>
                <w:szCs w:val="20"/>
              </w:rPr>
            </w:pPr>
            <w:r w:rsidRPr="00A60E6A">
              <w:rPr>
                <w:rFonts w:eastAsia="Times New Roman"/>
                <w:sz w:val="20"/>
                <w:szCs w:val="20"/>
              </w:rPr>
              <w:t>38,75</w:t>
            </w:r>
          </w:p>
        </w:tc>
        <w:tc>
          <w:tcPr>
            <w:tcW w:w="726" w:type="dxa"/>
            <w:vAlign w:val="center"/>
          </w:tcPr>
          <w:p w14:paraId="01E93492" w14:textId="77777777" w:rsidR="00A60E6A" w:rsidRPr="00A60E6A" w:rsidRDefault="00A60E6A" w:rsidP="00461AC6">
            <w:pPr>
              <w:contextualSpacing/>
              <w:jc w:val="center"/>
              <w:rPr>
                <w:sz w:val="20"/>
                <w:szCs w:val="20"/>
              </w:rPr>
            </w:pPr>
            <w:r w:rsidRPr="00A60E6A">
              <w:rPr>
                <w:rFonts w:eastAsia="Times New Roman"/>
                <w:sz w:val="20"/>
                <w:szCs w:val="20"/>
              </w:rPr>
              <w:t>963</w:t>
            </w:r>
          </w:p>
        </w:tc>
        <w:tc>
          <w:tcPr>
            <w:tcW w:w="727" w:type="dxa"/>
            <w:vAlign w:val="bottom"/>
          </w:tcPr>
          <w:p w14:paraId="6A927990" w14:textId="77777777" w:rsidR="00A60E6A" w:rsidRPr="00A60E6A" w:rsidRDefault="00A60E6A" w:rsidP="00E83824">
            <w:pPr>
              <w:contextualSpacing/>
              <w:jc w:val="center"/>
              <w:rPr>
                <w:sz w:val="20"/>
                <w:szCs w:val="20"/>
              </w:rPr>
            </w:pPr>
            <w:r w:rsidRPr="00A60E6A">
              <w:rPr>
                <w:rFonts w:eastAsia="Times New Roman"/>
                <w:sz w:val="20"/>
                <w:szCs w:val="20"/>
              </w:rPr>
              <w:t>34,2</w:t>
            </w:r>
            <w:r w:rsidR="00E83824">
              <w:rPr>
                <w:rFonts w:eastAsia="Times New Roman"/>
                <w:sz w:val="20"/>
                <w:szCs w:val="20"/>
              </w:rPr>
              <w:t>0</w:t>
            </w:r>
          </w:p>
        </w:tc>
      </w:tr>
      <w:tr w:rsidR="00A60E6A" w:rsidRPr="00461AC6" w14:paraId="19E65AA2" w14:textId="77777777" w:rsidTr="00A60E6A">
        <w:tc>
          <w:tcPr>
            <w:tcW w:w="709" w:type="dxa"/>
          </w:tcPr>
          <w:p w14:paraId="2C2481FD" w14:textId="77777777" w:rsidR="00A60E6A" w:rsidRPr="002454AC" w:rsidRDefault="00DA06E1" w:rsidP="00461AC6">
            <w:pPr>
              <w:contextualSpacing/>
              <w:jc w:val="center"/>
              <w:rPr>
                <w:sz w:val="20"/>
                <w:szCs w:val="20"/>
              </w:rPr>
            </w:pPr>
            <w:r w:rsidRPr="00B41B3E">
              <w:rPr>
                <w:sz w:val="20"/>
                <w:szCs w:val="20"/>
              </w:rPr>
              <w:t>3.</w:t>
            </w:r>
          </w:p>
        </w:tc>
        <w:tc>
          <w:tcPr>
            <w:tcW w:w="2410" w:type="dxa"/>
            <w:vAlign w:val="center"/>
          </w:tcPr>
          <w:p w14:paraId="0F9B9151" w14:textId="77777777" w:rsidR="00A60E6A" w:rsidRPr="002454AC" w:rsidRDefault="00DA06E1" w:rsidP="00A60E6A">
            <w:pPr>
              <w:contextualSpacing/>
              <w:rPr>
                <w:sz w:val="20"/>
                <w:szCs w:val="20"/>
              </w:rPr>
            </w:pPr>
            <w:r w:rsidRPr="002454AC">
              <w:rPr>
                <w:rFonts w:eastAsia="Times New Roman"/>
                <w:sz w:val="20"/>
                <w:szCs w:val="20"/>
              </w:rPr>
              <w:t>Левобереж</w:t>
            </w:r>
            <w:r w:rsidR="00A60E6A" w:rsidRPr="001752CA">
              <w:rPr>
                <w:rFonts w:eastAsia="Times New Roman"/>
                <w:sz w:val="20"/>
                <w:szCs w:val="20"/>
              </w:rPr>
              <w:t>ный р-н</w:t>
            </w:r>
          </w:p>
        </w:tc>
        <w:tc>
          <w:tcPr>
            <w:tcW w:w="1276" w:type="dxa"/>
            <w:vAlign w:val="center"/>
          </w:tcPr>
          <w:p w14:paraId="5E229210" w14:textId="77777777" w:rsidR="00A60E6A" w:rsidRPr="002454AC" w:rsidRDefault="00DA06E1" w:rsidP="00E83824">
            <w:pPr>
              <w:contextualSpacing/>
              <w:jc w:val="center"/>
              <w:rPr>
                <w:sz w:val="20"/>
                <w:szCs w:val="20"/>
              </w:rPr>
            </w:pPr>
            <w:r w:rsidRPr="002454AC">
              <w:rPr>
                <w:rFonts w:eastAsia="Times New Roman"/>
                <w:sz w:val="20"/>
                <w:szCs w:val="20"/>
              </w:rPr>
              <w:t>168</w:t>
            </w:r>
            <w:r w:rsidR="00E83824">
              <w:rPr>
                <w:rFonts w:eastAsia="Times New Roman"/>
                <w:sz w:val="20"/>
                <w:szCs w:val="20"/>
              </w:rPr>
              <w:t>2</w:t>
            </w:r>
          </w:p>
        </w:tc>
        <w:tc>
          <w:tcPr>
            <w:tcW w:w="726" w:type="dxa"/>
            <w:vAlign w:val="center"/>
          </w:tcPr>
          <w:p w14:paraId="6F4A4E25" w14:textId="77777777" w:rsidR="00A60E6A" w:rsidRPr="00B41B3E" w:rsidRDefault="00DA06E1" w:rsidP="00461AC6">
            <w:pPr>
              <w:contextualSpacing/>
              <w:jc w:val="center"/>
              <w:rPr>
                <w:sz w:val="20"/>
                <w:szCs w:val="20"/>
              </w:rPr>
            </w:pPr>
            <w:r w:rsidRPr="002454AC">
              <w:rPr>
                <w:rFonts w:eastAsia="Times New Roman"/>
                <w:color w:val="000000"/>
                <w:sz w:val="20"/>
                <w:szCs w:val="20"/>
              </w:rPr>
              <w:t>67</w:t>
            </w:r>
          </w:p>
        </w:tc>
        <w:tc>
          <w:tcPr>
            <w:tcW w:w="727" w:type="dxa"/>
            <w:vAlign w:val="bottom"/>
          </w:tcPr>
          <w:p w14:paraId="10A4D595" w14:textId="77777777" w:rsidR="00A60E6A" w:rsidRPr="002454AC" w:rsidRDefault="00DA06E1" w:rsidP="00461AC6">
            <w:pPr>
              <w:contextualSpacing/>
              <w:jc w:val="center"/>
              <w:rPr>
                <w:sz w:val="20"/>
                <w:szCs w:val="20"/>
              </w:rPr>
            </w:pPr>
            <w:r w:rsidRPr="002454AC">
              <w:rPr>
                <w:rFonts w:eastAsia="Times New Roman"/>
                <w:sz w:val="20"/>
                <w:szCs w:val="20"/>
              </w:rPr>
              <w:t>3,98</w:t>
            </w:r>
          </w:p>
        </w:tc>
        <w:tc>
          <w:tcPr>
            <w:tcW w:w="726" w:type="dxa"/>
            <w:vAlign w:val="center"/>
          </w:tcPr>
          <w:p w14:paraId="1EA27D96" w14:textId="77777777" w:rsidR="00A60E6A" w:rsidRPr="002454AC" w:rsidRDefault="00DA06E1" w:rsidP="00E83824">
            <w:pPr>
              <w:contextualSpacing/>
              <w:jc w:val="center"/>
              <w:rPr>
                <w:sz w:val="20"/>
                <w:szCs w:val="20"/>
              </w:rPr>
            </w:pPr>
            <w:r w:rsidRPr="002454AC">
              <w:rPr>
                <w:rFonts w:eastAsia="Times New Roman"/>
                <w:sz w:val="20"/>
                <w:szCs w:val="20"/>
              </w:rPr>
              <w:t>52</w:t>
            </w:r>
            <w:r w:rsidR="00E83824">
              <w:rPr>
                <w:rFonts w:eastAsia="Times New Roman"/>
                <w:sz w:val="20"/>
                <w:szCs w:val="20"/>
              </w:rPr>
              <w:t>7</w:t>
            </w:r>
          </w:p>
        </w:tc>
        <w:tc>
          <w:tcPr>
            <w:tcW w:w="727" w:type="dxa"/>
            <w:vAlign w:val="bottom"/>
          </w:tcPr>
          <w:p w14:paraId="5AB8AFC5" w14:textId="77777777" w:rsidR="00A60E6A" w:rsidRPr="002454AC" w:rsidRDefault="00DA06E1" w:rsidP="00E83824">
            <w:pPr>
              <w:contextualSpacing/>
              <w:jc w:val="center"/>
              <w:rPr>
                <w:sz w:val="20"/>
                <w:szCs w:val="20"/>
              </w:rPr>
            </w:pPr>
            <w:r w:rsidRPr="00B41B3E">
              <w:rPr>
                <w:rFonts w:eastAsia="Times New Roman"/>
                <w:sz w:val="20"/>
                <w:szCs w:val="20"/>
              </w:rPr>
              <w:t>31,3</w:t>
            </w:r>
            <w:r w:rsidR="00E83824">
              <w:rPr>
                <w:rFonts w:eastAsia="Times New Roman"/>
                <w:sz w:val="20"/>
                <w:szCs w:val="20"/>
              </w:rPr>
              <w:t>3</w:t>
            </w:r>
          </w:p>
        </w:tc>
        <w:tc>
          <w:tcPr>
            <w:tcW w:w="726" w:type="dxa"/>
            <w:vAlign w:val="center"/>
          </w:tcPr>
          <w:p w14:paraId="7A3BEEF5" w14:textId="77777777" w:rsidR="00A60E6A" w:rsidRPr="00B41B3E" w:rsidRDefault="00DA06E1" w:rsidP="00461AC6">
            <w:pPr>
              <w:contextualSpacing/>
              <w:jc w:val="center"/>
              <w:rPr>
                <w:sz w:val="20"/>
                <w:szCs w:val="20"/>
              </w:rPr>
            </w:pPr>
            <w:r w:rsidRPr="00B41B3E">
              <w:rPr>
                <w:rFonts w:eastAsia="Times New Roman"/>
                <w:sz w:val="20"/>
                <w:szCs w:val="20"/>
              </w:rPr>
              <w:t>611</w:t>
            </w:r>
          </w:p>
        </w:tc>
        <w:tc>
          <w:tcPr>
            <w:tcW w:w="727" w:type="dxa"/>
            <w:vAlign w:val="bottom"/>
          </w:tcPr>
          <w:p w14:paraId="684B1766" w14:textId="77777777" w:rsidR="00A60E6A" w:rsidRPr="00B41B3E" w:rsidRDefault="00DA06E1" w:rsidP="00E83824">
            <w:pPr>
              <w:contextualSpacing/>
              <w:jc w:val="center"/>
              <w:rPr>
                <w:sz w:val="20"/>
                <w:szCs w:val="20"/>
              </w:rPr>
            </w:pPr>
            <w:r w:rsidRPr="00B41B3E">
              <w:rPr>
                <w:rFonts w:eastAsia="Times New Roman"/>
                <w:sz w:val="20"/>
                <w:szCs w:val="20"/>
              </w:rPr>
              <w:t>36,</w:t>
            </w:r>
            <w:r w:rsidR="00E83824">
              <w:rPr>
                <w:rFonts w:eastAsia="Times New Roman"/>
                <w:sz w:val="20"/>
                <w:szCs w:val="20"/>
              </w:rPr>
              <w:t>33</w:t>
            </w:r>
          </w:p>
        </w:tc>
        <w:tc>
          <w:tcPr>
            <w:tcW w:w="726" w:type="dxa"/>
            <w:vAlign w:val="center"/>
          </w:tcPr>
          <w:p w14:paraId="23CDA190" w14:textId="77777777" w:rsidR="00A60E6A" w:rsidRPr="00B41B3E" w:rsidRDefault="00DA06E1" w:rsidP="00E83824">
            <w:pPr>
              <w:contextualSpacing/>
              <w:jc w:val="center"/>
              <w:rPr>
                <w:sz w:val="20"/>
                <w:szCs w:val="20"/>
              </w:rPr>
            </w:pPr>
            <w:r w:rsidRPr="00B41B3E">
              <w:rPr>
                <w:rFonts w:eastAsia="Times New Roman"/>
                <w:sz w:val="20"/>
                <w:szCs w:val="20"/>
              </w:rPr>
              <w:t>47</w:t>
            </w:r>
            <w:r w:rsidR="00E83824">
              <w:rPr>
                <w:rFonts w:eastAsia="Times New Roman"/>
                <w:sz w:val="20"/>
                <w:szCs w:val="20"/>
              </w:rPr>
              <w:t>7</w:t>
            </w:r>
          </w:p>
        </w:tc>
        <w:tc>
          <w:tcPr>
            <w:tcW w:w="727" w:type="dxa"/>
            <w:vAlign w:val="bottom"/>
          </w:tcPr>
          <w:p w14:paraId="22BBCE4E" w14:textId="77777777" w:rsidR="00A60E6A" w:rsidRPr="00B41B3E" w:rsidRDefault="00DA06E1" w:rsidP="00E83824">
            <w:pPr>
              <w:contextualSpacing/>
              <w:jc w:val="center"/>
              <w:rPr>
                <w:sz w:val="20"/>
                <w:szCs w:val="20"/>
              </w:rPr>
            </w:pPr>
            <w:r w:rsidRPr="00B41B3E">
              <w:rPr>
                <w:rFonts w:eastAsia="Times New Roman"/>
                <w:sz w:val="20"/>
                <w:szCs w:val="20"/>
              </w:rPr>
              <w:t>28,3</w:t>
            </w:r>
            <w:r w:rsidR="00E83824">
              <w:rPr>
                <w:rFonts w:eastAsia="Times New Roman"/>
                <w:sz w:val="20"/>
                <w:szCs w:val="20"/>
              </w:rPr>
              <w:t>6</w:t>
            </w:r>
          </w:p>
        </w:tc>
      </w:tr>
      <w:tr w:rsidR="00A60E6A" w:rsidRPr="00461AC6" w14:paraId="41CF4FDB" w14:textId="77777777" w:rsidTr="00A60E6A">
        <w:tc>
          <w:tcPr>
            <w:tcW w:w="709" w:type="dxa"/>
          </w:tcPr>
          <w:p w14:paraId="352FB997" w14:textId="77777777" w:rsidR="00A60E6A" w:rsidRPr="00B41B3E" w:rsidRDefault="00DA06E1" w:rsidP="00461AC6">
            <w:pPr>
              <w:contextualSpacing/>
              <w:jc w:val="center"/>
              <w:rPr>
                <w:sz w:val="20"/>
                <w:szCs w:val="20"/>
              </w:rPr>
            </w:pPr>
            <w:r w:rsidRPr="00B41B3E">
              <w:rPr>
                <w:sz w:val="20"/>
                <w:szCs w:val="20"/>
              </w:rPr>
              <w:t>4.</w:t>
            </w:r>
          </w:p>
        </w:tc>
        <w:tc>
          <w:tcPr>
            <w:tcW w:w="2410" w:type="dxa"/>
            <w:vAlign w:val="center"/>
          </w:tcPr>
          <w:p w14:paraId="02EFAD4D" w14:textId="77777777" w:rsidR="00A60E6A" w:rsidRPr="00B41B3E" w:rsidRDefault="00DA06E1" w:rsidP="00A60E6A">
            <w:pPr>
              <w:contextualSpacing/>
              <w:rPr>
                <w:sz w:val="20"/>
                <w:szCs w:val="20"/>
              </w:rPr>
            </w:pPr>
            <w:r w:rsidRPr="00B41B3E">
              <w:rPr>
                <w:rFonts w:eastAsia="Times New Roman"/>
                <w:sz w:val="20"/>
                <w:szCs w:val="20"/>
              </w:rPr>
              <w:t>Ленински</w:t>
            </w:r>
            <w:r w:rsidR="00A60E6A" w:rsidRPr="001752CA">
              <w:rPr>
                <w:rFonts w:eastAsia="Times New Roman"/>
                <w:sz w:val="20"/>
                <w:szCs w:val="20"/>
              </w:rPr>
              <w:t>й р-н</w:t>
            </w:r>
          </w:p>
        </w:tc>
        <w:tc>
          <w:tcPr>
            <w:tcW w:w="1276" w:type="dxa"/>
            <w:vAlign w:val="center"/>
          </w:tcPr>
          <w:p w14:paraId="3FD8157A" w14:textId="77777777" w:rsidR="00A60E6A" w:rsidRPr="00B41B3E" w:rsidRDefault="00DA06E1" w:rsidP="00461AC6">
            <w:pPr>
              <w:contextualSpacing/>
              <w:jc w:val="center"/>
              <w:rPr>
                <w:sz w:val="20"/>
                <w:szCs w:val="20"/>
              </w:rPr>
            </w:pPr>
            <w:r w:rsidRPr="002454AC">
              <w:rPr>
                <w:rFonts w:eastAsia="Times New Roman"/>
                <w:sz w:val="20"/>
                <w:szCs w:val="20"/>
              </w:rPr>
              <w:t>859</w:t>
            </w:r>
          </w:p>
        </w:tc>
        <w:tc>
          <w:tcPr>
            <w:tcW w:w="726" w:type="dxa"/>
            <w:vAlign w:val="center"/>
          </w:tcPr>
          <w:p w14:paraId="5FBCAD22" w14:textId="77777777" w:rsidR="00A60E6A" w:rsidRPr="00B41B3E" w:rsidRDefault="00DA06E1" w:rsidP="00461AC6">
            <w:pPr>
              <w:contextualSpacing/>
              <w:jc w:val="center"/>
              <w:rPr>
                <w:sz w:val="20"/>
                <w:szCs w:val="20"/>
              </w:rPr>
            </w:pPr>
            <w:r w:rsidRPr="002454AC">
              <w:rPr>
                <w:rFonts w:eastAsia="Times New Roman"/>
                <w:color w:val="000000"/>
                <w:sz w:val="20"/>
                <w:szCs w:val="20"/>
              </w:rPr>
              <w:t>31</w:t>
            </w:r>
          </w:p>
        </w:tc>
        <w:tc>
          <w:tcPr>
            <w:tcW w:w="727" w:type="dxa"/>
            <w:vAlign w:val="bottom"/>
          </w:tcPr>
          <w:p w14:paraId="644ACA97" w14:textId="77777777" w:rsidR="00A60E6A" w:rsidRPr="00B41B3E" w:rsidRDefault="00DA06E1" w:rsidP="00461AC6">
            <w:pPr>
              <w:contextualSpacing/>
              <w:jc w:val="center"/>
              <w:rPr>
                <w:sz w:val="20"/>
                <w:szCs w:val="20"/>
              </w:rPr>
            </w:pPr>
            <w:r w:rsidRPr="00B41B3E">
              <w:rPr>
                <w:rFonts w:eastAsia="Times New Roman"/>
                <w:sz w:val="20"/>
                <w:szCs w:val="20"/>
              </w:rPr>
              <w:t>3,61</w:t>
            </w:r>
          </w:p>
        </w:tc>
        <w:tc>
          <w:tcPr>
            <w:tcW w:w="726" w:type="dxa"/>
            <w:vAlign w:val="center"/>
          </w:tcPr>
          <w:p w14:paraId="244AE982" w14:textId="77777777" w:rsidR="00A60E6A" w:rsidRPr="00B41B3E" w:rsidRDefault="00DA06E1" w:rsidP="00461AC6">
            <w:pPr>
              <w:contextualSpacing/>
              <w:jc w:val="center"/>
              <w:rPr>
                <w:sz w:val="20"/>
                <w:szCs w:val="20"/>
              </w:rPr>
            </w:pPr>
            <w:r w:rsidRPr="00B41B3E">
              <w:rPr>
                <w:rFonts w:eastAsia="Times New Roman"/>
                <w:sz w:val="20"/>
                <w:szCs w:val="20"/>
              </w:rPr>
              <w:t>224</w:t>
            </w:r>
          </w:p>
        </w:tc>
        <w:tc>
          <w:tcPr>
            <w:tcW w:w="727" w:type="dxa"/>
            <w:vAlign w:val="bottom"/>
          </w:tcPr>
          <w:p w14:paraId="68ECF438" w14:textId="77777777" w:rsidR="00A60E6A" w:rsidRPr="00B41B3E" w:rsidRDefault="00DA06E1" w:rsidP="00461AC6">
            <w:pPr>
              <w:contextualSpacing/>
              <w:jc w:val="center"/>
              <w:rPr>
                <w:sz w:val="20"/>
                <w:szCs w:val="20"/>
              </w:rPr>
            </w:pPr>
            <w:r w:rsidRPr="00B41B3E">
              <w:rPr>
                <w:rFonts w:eastAsia="Times New Roman"/>
                <w:sz w:val="20"/>
                <w:szCs w:val="20"/>
              </w:rPr>
              <w:t>26,08</w:t>
            </w:r>
          </w:p>
        </w:tc>
        <w:tc>
          <w:tcPr>
            <w:tcW w:w="726" w:type="dxa"/>
            <w:vAlign w:val="center"/>
          </w:tcPr>
          <w:p w14:paraId="6561F9EF" w14:textId="77777777" w:rsidR="00A60E6A" w:rsidRPr="00B41B3E" w:rsidRDefault="00DA06E1" w:rsidP="00461AC6">
            <w:pPr>
              <w:contextualSpacing/>
              <w:jc w:val="center"/>
              <w:rPr>
                <w:sz w:val="20"/>
                <w:szCs w:val="20"/>
              </w:rPr>
            </w:pPr>
            <w:r w:rsidRPr="00B41B3E">
              <w:rPr>
                <w:rFonts w:eastAsia="Times New Roman"/>
                <w:sz w:val="20"/>
                <w:szCs w:val="20"/>
              </w:rPr>
              <w:t>317</w:t>
            </w:r>
          </w:p>
        </w:tc>
        <w:tc>
          <w:tcPr>
            <w:tcW w:w="727" w:type="dxa"/>
            <w:vAlign w:val="bottom"/>
          </w:tcPr>
          <w:p w14:paraId="7ABE2DBF" w14:textId="77777777" w:rsidR="00A60E6A" w:rsidRPr="00B41B3E" w:rsidRDefault="00DA06E1" w:rsidP="00461AC6">
            <w:pPr>
              <w:contextualSpacing/>
              <w:jc w:val="center"/>
              <w:rPr>
                <w:sz w:val="20"/>
                <w:szCs w:val="20"/>
              </w:rPr>
            </w:pPr>
            <w:r w:rsidRPr="00B41B3E">
              <w:rPr>
                <w:rFonts w:eastAsia="Times New Roman"/>
                <w:sz w:val="20"/>
                <w:szCs w:val="20"/>
              </w:rPr>
              <w:t>36,90</w:t>
            </w:r>
          </w:p>
        </w:tc>
        <w:tc>
          <w:tcPr>
            <w:tcW w:w="726" w:type="dxa"/>
            <w:vAlign w:val="center"/>
          </w:tcPr>
          <w:p w14:paraId="6CEDF61D" w14:textId="77777777" w:rsidR="00A60E6A" w:rsidRPr="00B41B3E" w:rsidRDefault="00DA06E1" w:rsidP="00461AC6">
            <w:pPr>
              <w:contextualSpacing/>
              <w:jc w:val="center"/>
              <w:rPr>
                <w:sz w:val="20"/>
                <w:szCs w:val="20"/>
              </w:rPr>
            </w:pPr>
            <w:r w:rsidRPr="00B41B3E">
              <w:rPr>
                <w:rFonts w:eastAsia="Times New Roman"/>
                <w:sz w:val="20"/>
                <w:szCs w:val="20"/>
              </w:rPr>
              <w:t>287</w:t>
            </w:r>
          </w:p>
        </w:tc>
        <w:tc>
          <w:tcPr>
            <w:tcW w:w="727" w:type="dxa"/>
            <w:vAlign w:val="bottom"/>
          </w:tcPr>
          <w:p w14:paraId="0007AEF3" w14:textId="77777777" w:rsidR="00A60E6A" w:rsidRPr="00505AA2" w:rsidRDefault="00DA06E1" w:rsidP="00461AC6">
            <w:pPr>
              <w:contextualSpacing/>
              <w:jc w:val="center"/>
              <w:rPr>
                <w:sz w:val="20"/>
                <w:szCs w:val="20"/>
              </w:rPr>
            </w:pPr>
            <w:r w:rsidRPr="00505AA2">
              <w:rPr>
                <w:rFonts w:eastAsia="Times New Roman"/>
                <w:sz w:val="20"/>
                <w:szCs w:val="20"/>
              </w:rPr>
              <w:t>33,41</w:t>
            </w:r>
          </w:p>
        </w:tc>
      </w:tr>
      <w:tr w:rsidR="00A60E6A" w:rsidRPr="00461AC6" w14:paraId="2CB75A1E" w14:textId="77777777" w:rsidTr="00A60E6A">
        <w:tc>
          <w:tcPr>
            <w:tcW w:w="709" w:type="dxa"/>
          </w:tcPr>
          <w:p w14:paraId="49376B83" w14:textId="77777777" w:rsidR="00A60E6A" w:rsidRPr="00505AA2" w:rsidRDefault="00DA06E1" w:rsidP="00461AC6">
            <w:pPr>
              <w:contextualSpacing/>
              <w:jc w:val="center"/>
              <w:rPr>
                <w:sz w:val="20"/>
                <w:szCs w:val="20"/>
              </w:rPr>
            </w:pPr>
            <w:r w:rsidRPr="00505AA2">
              <w:rPr>
                <w:sz w:val="20"/>
                <w:szCs w:val="20"/>
              </w:rPr>
              <w:t>5.</w:t>
            </w:r>
          </w:p>
        </w:tc>
        <w:tc>
          <w:tcPr>
            <w:tcW w:w="2410" w:type="dxa"/>
            <w:vAlign w:val="center"/>
          </w:tcPr>
          <w:p w14:paraId="6E2457BB" w14:textId="77777777" w:rsidR="00A60E6A" w:rsidRPr="00505AA2" w:rsidRDefault="00DA06E1" w:rsidP="00A60E6A">
            <w:pPr>
              <w:contextualSpacing/>
              <w:rPr>
                <w:sz w:val="20"/>
                <w:szCs w:val="20"/>
              </w:rPr>
            </w:pPr>
            <w:r w:rsidRPr="00505AA2">
              <w:rPr>
                <w:rFonts w:eastAsia="Times New Roman"/>
                <w:sz w:val="20"/>
                <w:szCs w:val="20"/>
              </w:rPr>
              <w:t>Советс</w:t>
            </w:r>
            <w:r w:rsidR="00A60E6A" w:rsidRPr="001752CA">
              <w:rPr>
                <w:rFonts w:eastAsia="Times New Roman"/>
                <w:sz w:val="20"/>
                <w:szCs w:val="20"/>
              </w:rPr>
              <w:t>кий р-н</w:t>
            </w:r>
          </w:p>
        </w:tc>
        <w:tc>
          <w:tcPr>
            <w:tcW w:w="1276" w:type="dxa"/>
            <w:vAlign w:val="center"/>
          </w:tcPr>
          <w:p w14:paraId="0346844B" w14:textId="77777777" w:rsidR="00A60E6A" w:rsidRPr="00505AA2" w:rsidRDefault="00DA06E1" w:rsidP="00461AC6">
            <w:pPr>
              <w:contextualSpacing/>
              <w:jc w:val="center"/>
              <w:rPr>
                <w:sz w:val="20"/>
                <w:szCs w:val="20"/>
              </w:rPr>
            </w:pPr>
            <w:r w:rsidRPr="00505AA2">
              <w:rPr>
                <w:rFonts w:eastAsia="Times New Roman"/>
                <w:sz w:val="20"/>
                <w:szCs w:val="20"/>
              </w:rPr>
              <w:t>1481</w:t>
            </w:r>
          </w:p>
        </w:tc>
        <w:tc>
          <w:tcPr>
            <w:tcW w:w="726" w:type="dxa"/>
            <w:vAlign w:val="center"/>
          </w:tcPr>
          <w:p w14:paraId="434DDF54" w14:textId="77777777" w:rsidR="00A60E6A" w:rsidRPr="00505AA2" w:rsidRDefault="00DA06E1" w:rsidP="00461AC6">
            <w:pPr>
              <w:contextualSpacing/>
              <w:jc w:val="center"/>
              <w:rPr>
                <w:sz w:val="20"/>
                <w:szCs w:val="20"/>
              </w:rPr>
            </w:pPr>
            <w:r w:rsidRPr="00505AA2">
              <w:rPr>
                <w:rFonts w:eastAsia="Times New Roman"/>
                <w:color w:val="000000"/>
                <w:sz w:val="20"/>
                <w:szCs w:val="20"/>
              </w:rPr>
              <w:t>38</w:t>
            </w:r>
          </w:p>
        </w:tc>
        <w:tc>
          <w:tcPr>
            <w:tcW w:w="727" w:type="dxa"/>
            <w:vAlign w:val="bottom"/>
          </w:tcPr>
          <w:p w14:paraId="1D7D6832" w14:textId="77777777" w:rsidR="00A60E6A" w:rsidRPr="00505AA2" w:rsidRDefault="00DA06E1" w:rsidP="00461AC6">
            <w:pPr>
              <w:contextualSpacing/>
              <w:jc w:val="center"/>
              <w:rPr>
                <w:sz w:val="20"/>
                <w:szCs w:val="20"/>
              </w:rPr>
            </w:pPr>
            <w:r w:rsidRPr="00505AA2">
              <w:rPr>
                <w:rFonts w:eastAsia="Times New Roman"/>
                <w:sz w:val="20"/>
                <w:szCs w:val="20"/>
              </w:rPr>
              <w:t>2,57</w:t>
            </w:r>
          </w:p>
        </w:tc>
        <w:tc>
          <w:tcPr>
            <w:tcW w:w="726" w:type="dxa"/>
            <w:vAlign w:val="center"/>
          </w:tcPr>
          <w:p w14:paraId="6F130600" w14:textId="77777777" w:rsidR="00A60E6A" w:rsidRPr="00505AA2" w:rsidRDefault="00DA06E1" w:rsidP="00461AC6">
            <w:pPr>
              <w:contextualSpacing/>
              <w:jc w:val="center"/>
              <w:rPr>
                <w:sz w:val="20"/>
                <w:szCs w:val="20"/>
              </w:rPr>
            </w:pPr>
            <w:r w:rsidRPr="00505AA2">
              <w:rPr>
                <w:rFonts w:eastAsia="Times New Roman"/>
                <w:sz w:val="20"/>
                <w:szCs w:val="20"/>
              </w:rPr>
              <w:t>378</w:t>
            </w:r>
          </w:p>
        </w:tc>
        <w:tc>
          <w:tcPr>
            <w:tcW w:w="727" w:type="dxa"/>
            <w:vAlign w:val="bottom"/>
          </w:tcPr>
          <w:p w14:paraId="47DA24E9" w14:textId="77777777" w:rsidR="00A60E6A" w:rsidRPr="00505AA2" w:rsidRDefault="00DA06E1" w:rsidP="00461AC6">
            <w:pPr>
              <w:contextualSpacing/>
              <w:jc w:val="center"/>
              <w:rPr>
                <w:sz w:val="20"/>
                <w:szCs w:val="20"/>
              </w:rPr>
            </w:pPr>
            <w:r w:rsidRPr="00505AA2">
              <w:rPr>
                <w:rFonts w:eastAsia="Times New Roman"/>
                <w:sz w:val="20"/>
                <w:szCs w:val="20"/>
              </w:rPr>
              <w:t>25,52</w:t>
            </w:r>
          </w:p>
        </w:tc>
        <w:tc>
          <w:tcPr>
            <w:tcW w:w="726" w:type="dxa"/>
            <w:vAlign w:val="center"/>
          </w:tcPr>
          <w:p w14:paraId="16C6E2AD" w14:textId="77777777" w:rsidR="00A60E6A" w:rsidRPr="00505AA2" w:rsidRDefault="00DA06E1" w:rsidP="00461AC6">
            <w:pPr>
              <w:contextualSpacing/>
              <w:jc w:val="center"/>
              <w:rPr>
                <w:sz w:val="20"/>
                <w:szCs w:val="20"/>
              </w:rPr>
            </w:pPr>
            <w:r w:rsidRPr="00505AA2">
              <w:rPr>
                <w:rFonts w:eastAsia="Times New Roman"/>
                <w:sz w:val="20"/>
                <w:szCs w:val="20"/>
              </w:rPr>
              <w:t>617</w:t>
            </w:r>
          </w:p>
        </w:tc>
        <w:tc>
          <w:tcPr>
            <w:tcW w:w="727" w:type="dxa"/>
            <w:vAlign w:val="bottom"/>
          </w:tcPr>
          <w:p w14:paraId="66F2CD21" w14:textId="77777777" w:rsidR="00A60E6A" w:rsidRPr="00505AA2" w:rsidRDefault="00DA06E1" w:rsidP="00461AC6">
            <w:pPr>
              <w:contextualSpacing/>
              <w:jc w:val="center"/>
              <w:rPr>
                <w:sz w:val="20"/>
                <w:szCs w:val="20"/>
              </w:rPr>
            </w:pPr>
            <w:r w:rsidRPr="00505AA2">
              <w:rPr>
                <w:rFonts w:eastAsia="Times New Roman"/>
                <w:sz w:val="20"/>
                <w:szCs w:val="20"/>
              </w:rPr>
              <w:t>41,66</w:t>
            </w:r>
          </w:p>
        </w:tc>
        <w:tc>
          <w:tcPr>
            <w:tcW w:w="726" w:type="dxa"/>
            <w:vAlign w:val="center"/>
          </w:tcPr>
          <w:p w14:paraId="0BB4535E" w14:textId="77777777" w:rsidR="00A60E6A" w:rsidRPr="00505AA2" w:rsidRDefault="00DA06E1" w:rsidP="00461AC6">
            <w:pPr>
              <w:contextualSpacing/>
              <w:jc w:val="center"/>
              <w:rPr>
                <w:sz w:val="20"/>
                <w:szCs w:val="20"/>
              </w:rPr>
            </w:pPr>
            <w:r w:rsidRPr="00505AA2">
              <w:rPr>
                <w:rFonts w:eastAsia="Times New Roman"/>
                <w:sz w:val="20"/>
                <w:szCs w:val="20"/>
              </w:rPr>
              <w:t>448</w:t>
            </w:r>
          </w:p>
        </w:tc>
        <w:tc>
          <w:tcPr>
            <w:tcW w:w="727" w:type="dxa"/>
            <w:vAlign w:val="bottom"/>
          </w:tcPr>
          <w:p w14:paraId="1FEEF19A" w14:textId="77777777" w:rsidR="00A60E6A" w:rsidRPr="00505AA2" w:rsidRDefault="00DA06E1" w:rsidP="00461AC6">
            <w:pPr>
              <w:contextualSpacing/>
              <w:jc w:val="center"/>
              <w:rPr>
                <w:sz w:val="20"/>
                <w:szCs w:val="20"/>
              </w:rPr>
            </w:pPr>
            <w:r w:rsidRPr="00505AA2">
              <w:rPr>
                <w:rFonts w:eastAsia="Times New Roman"/>
                <w:sz w:val="20"/>
                <w:szCs w:val="20"/>
              </w:rPr>
              <w:t>30,25</w:t>
            </w:r>
          </w:p>
        </w:tc>
      </w:tr>
      <w:tr w:rsidR="00A60E6A" w:rsidRPr="00461AC6" w14:paraId="056FFFDD" w14:textId="77777777" w:rsidTr="00A60E6A">
        <w:tc>
          <w:tcPr>
            <w:tcW w:w="709" w:type="dxa"/>
          </w:tcPr>
          <w:p w14:paraId="1108FB15" w14:textId="77777777" w:rsidR="00A60E6A" w:rsidRPr="00505AA2" w:rsidRDefault="00DA06E1" w:rsidP="00461AC6">
            <w:pPr>
              <w:contextualSpacing/>
              <w:jc w:val="center"/>
              <w:rPr>
                <w:sz w:val="20"/>
                <w:szCs w:val="20"/>
              </w:rPr>
            </w:pPr>
            <w:r w:rsidRPr="00505AA2">
              <w:rPr>
                <w:sz w:val="20"/>
                <w:szCs w:val="20"/>
              </w:rPr>
              <w:t>6.</w:t>
            </w:r>
          </w:p>
        </w:tc>
        <w:tc>
          <w:tcPr>
            <w:tcW w:w="2410" w:type="dxa"/>
            <w:vAlign w:val="center"/>
          </w:tcPr>
          <w:p w14:paraId="2095015D" w14:textId="77777777" w:rsidR="00A60E6A" w:rsidRPr="00505AA2" w:rsidRDefault="00DA06E1" w:rsidP="00A60E6A">
            <w:pPr>
              <w:contextualSpacing/>
              <w:rPr>
                <w:sz w:val="20"/>
                <w:szCs w:val="20"/>
              </w:rPr>
            </w:pPr>
            <w:r w:rsidRPr="00505AA2">
              <w:rPr>
                <w:rFonts w:eastAsia="Times New Roman"/>
                <w:sz w:val="20"/>
                <w:szCs w:val="20"/>
              </w:rPr>
              <w:t>Централ</w:t>
            </w:r>
            <w:r w:rsidR="00A60E6A" w:rsidRPr="001752CA">
              <w:rPr>
                <w:rFonts w:eastAsia="Times New Roman"/>
                <w:sz w:val="20"/>
                <w:szCs w:val="20"/>
              </w:rPr>
              <w:t>ьный</w:t>
            </w:r>
          </w:p>
        </w:tc>
        <w:tc>
          <w:tcPr>
            <w:tcW w:w="1276" w:type="dxa"/>
            <w:vAlign w:val="center"/>
          </w:tcPr>
          <w:p w14:paraId="0F621120" w14:textId="77777777" w:rsidR="00A60E6A" w:rsidRPr="00505AA2" w:rsidRDefault="00DA06E1" w:rsidP="00461AC6">
            <w:pPr>
              <w:contextualSpacing/>
              <w:jc w:val="center"/>
              <w:rPr>
                <w:sz w:val="20"/>
                <w:szCs w:val="20"/>
              </w:rPr>
            </w:pPr>
            <w:r w:rsidRPr="00505AA2">
              <w:rPr>
                <w:rFonts w:eastAsia="Times New Roman"/>
                <w:sz w:val="20"/>
                <w:szCs w:val="20"/>
              </w:rPr>
              <w:t>1013</w:t>
            </w:r>
          </w:p>
        </w:tc>
        <w:tc>
          <w:tcPr>
            <w:tcW w:w="726" w:type="dxa"/>
            <w:vAlign w:val="center"/>
          </w:tcPr>
          <w:p w14:paraId="40379EEA" w14:textId="77777777" w:rsidR="00A60E6A" w:rsidRPr="00505AA2" w:rsidRDefault="00DA06E1" w:rsidP="00461AC6">
            <w:pPr>
              <w:contextualSpacing/>
              <w:jc w:val="center"/>
              <w:rPr>
                <w:sz w:val="20"/>
                <w:szCs w:val="20"/>
              </w:rPr>
            </w:pPr>
            <w:r w:rsidRPr="00505AA2">
              <w:rPr>
                <w:rFonts w:eastAsia="Times New Roman"/>
                <w:color w:val="000000"/>
                <w:sz w:val="20"/>
                <w:szCs w:val="20"/>
              </w:rPr>
              <w:t>29</w:t>
            </w:r>
          </w:p>
        </w:tc>
        <w:tc>
          <w:tcPr>
            <w:tcW w:w="727" w:type="dxa"/>
            <w:vAlign w:val="bottom"/>
          </w:tcPr>
          <w:p w14:paraId="30D849E1" w14:textId="77777777" w:rsidR="00A60E6A" w:rsidRPr="00505AA2" w:rsidRDefault="00DA06E1" w:rsidP="00461AC6">
            <w:pPr>
              <w:contextualSpacing/>
              <w:jc w:val="center"/>
              <w:rPr>
                <w:sz w:val="20"/>
                <w:szCs w:val="20"/>
              </w:rPr>
            </w:pPr>
            <w:r w:rsidRPr="00505AA2">
              <w:rPr>
                <w:rFonts w:eastAsia="Times New Roman"/>
                <w:sz w:val="20"/>
                <w:szCs w:val="20"/>
              </w:rPr>
              <w:t>2,86</w:t>
            </w:r>
          </w:p>
        </w:tc>
        <w:tc>
          <w:tcPr>
            <w:tcW w:w="726" w:type="dxa"/>
            <w:vAlign w:val="center"/>
          </w:tcPr>
          <w:p w14:paraId="74971287" w14:textId="77777777" w:rsidR="00A60E6A" w:rsidRPr="00505AA2" w:rsidRDefault="00DA06E1" w:rsidP="00461AC6">
            <w:pPr>
              <w:contextualSpacing/>
              <w:jc w:val="center"/>
              <w:rPr>
                <w:sz w:val="20"/>
                <w:szCs w:val="20"/>
              </w:rPr>
            </w:pPr>
            <w:r w:rsidRPr="00505AA2">
              <w:rPr>
                <w:rFonts w:eastAsia="Times New Roman"/>
                <w:sz w:val="20"/>
                <w:szCs w:val="20"/>
              </w:rPr>
              <w:t>187</w:t>
            </w:r>
          </w:p>
        </w:tc>
        <w:tc>
          <w:tcPr>
            <w:tcW w:w="727" w:type="dxa"/>
            <w:vAlign w:val="bottom"/>
          </w:tcPr>
          <w:p w14:paraId="62AEC46B" w14:textId="77777777" w:rsidR="00A60E6A" w:rsidRPr="00505AA2" w:rsidRDefault="00DA06E1" w:rsidP="00461AC6">
            <w:pPr>
              <w:contextualSpacing/>
              <w:jc w:val="center"/>
              <w:rPr>
                <w:sz w:val="20"/>
                <w:szCs w:val="20"/>
              </w:rPr>
            </w:pPr>
            <w:r w:rsidRPr="00505AA2">
              <w:rPr>
                <w:rFonts w:eastAsia="Times New Roman"/>
                <w:sz w:val="20"/>
                <w:szCs w:val="20"/>
              </w:rPr>
              <w:t>18,46</w:t>
            </w:r>
          </w:p>
        </w:tc>
        <w:tc>
          <w:tcPr>
            <w:tcW w:w="726" w:type="dxa"/>
            <w:vAlign w:val="center"/>
          </w:tcPr>
          <w:p w14:paraId="65B234FB" w14:textId="77777777" w:rsidR="00A60E6A" w:rsidRPr="00505AA2" w:rsidRDefault="00DA06E1" w:rsidP="00461AC6">
            <w:pPr>
              <w:contextualSpacing/>
              <w:jc w:val="center"/>
              <w:rPr>
                <w:sz w:val="20"/>
                <w:szCs w:val="20"/>
              </w:rPr>
            </w:pPr>
            <w:r w:rsidRPr="00505AA2">
              <w:rPr>
                <w:rFonts w:eastAsia="Times New Roman"/>
                <w:sz w:val="20"/>
                <w:szCs w:val="20"/>
              </w:rPr>
              <w:t>380</w:t>
            </w:r>
          </w:p>
        </w:tc>
        <w:tc>
          <w:tcPr>
            <w:tcW w:w="727" w:type="dxa"/>
            <w:vAlign w:val="bottom"/>
          </w:tcPr>
          <w:p w14:paraId="00A7618C" w14:textId="77777777" w:rsidR="00A60E6A" w:rsidRPr="00505AA2" w:rsidRDefault="00DA06E1" w:rsidP="00461AC6">
            <w:pPr>
              <w:contextualSpacing/>
              <w:jc w:val="center"/>
              <w:rPr>
                <w:sz w:val="20"/>
                <w:szCs w:val="20"/>
              </w:rPr>
            </w:pPr>
            <w:r w:rsidRPr="00505AA2">
              <w:rPr>
                <w:rFonts w:eastAsia="Times New Roman"/>
                <w:sz w:val="20"/>
                <w:szCs w:val="20"/>
              </w:rPr>
              <w:t>37,51</w:t>
            </w:r>
          </w:p>
        </w:tc>
        <w:tc>
          <w:tcPr>
            <w:tcW w:w="726" w:type="dxa"/>
            <w:vAlign w:val="center"/>
          </w:tcPr>
          <w:p w14:paraId="3055DB9A" w14:textId="77777777" w:rsidR="00A60E6A" w:rsidRPr="00505AA2" w:rsidRDefault="00DA06E1" w:rsidP="00461AC6">
            <w:pPr>
              <w:contextualSpacing/>
              <w:jc w:val="center"/>
              <w:rPr>
                <w:sz w:val="20"/>
                <w:szCs w:val="20"/>
              </w:rPr>
            </w:pPr>
            <w:r w:rsidRPr="00505AA2">
              <w:rPr>
                <w:rFonts w:eastAsia="Times New Roman"/>
                <w:sz w:val="20"/>
                <w:szCs w:val="20"/>
              </w:rPr>
              <w:t>417</w:t>
            </w:r>
          </w:p>
        </w:tc>
        <w:tc>
          <w:tcPr>
            <w:tcW w:w="727" w:type="dxa"/>
            <w:vAlign w:val="bottom"/>
          </w:tcPr>
          <w:p w14:paraId="68D66F12" w14:textId="77777777" w:rsidR="00A60E6A" w:rsidRPr="00505AA2" w:rsidRDefault="00DA06E1" w:rsidP="00461AC6">
            <w:pPr>
              <w:contextualSpacing/>
              <w:jc w:val="center"/>
              <w:rPr>
                <w:sz w:val="20"/>
                <w:szCs w:val="20"/>
              </w:rPr>
            </w:pPr>
            <w:r w:rsidRPr="00505AA2">
              <w:rPr>
                <w:rFonts w:eastAsia="Times New Roman"/>
                <w:sz w:val="20"/>
                <w:szCs w:val="20"/>
              </w:rPr>
              <w:t>41,16</w:t>
            </w:r>
          </w:p>
        </w:tc>
      </w:tr>
      <w:tr w:rsidR="00A60E6A" w:rsidRPr="00461AC6" w14:paraId="0B72C58D" w14:textId="77777777" w:rsidTr="00A60E6A">
        <w:tc>
          <w:tcPr>
            <w:tcW w:w="709" w:type="dxa"/>
          </w:tcPr>
          <w:p w14:paraId="34B775E3" w14:textId="77777777" w:rsidR="00A60E6A" w:rsidRPr="00505AA2" w:rsidRDefault="00DA06E1" w:rsidP="00461AC6">
            <w:pPr>
              <w:contextualSpacing/>
              <w:jc w:val="center"/>
              <w:rPr>
                <w:sz w:val="20"/>
                <w:szCs w:val="20"/>
              </w:rPr>
            </w:pPr>
            <w:r w:rsidRPr="00505AA2">
              <w:rPr>
                <w:sz w:val="20"/>
                <w:szCs w:val="20"/>
              </w:rPr>
              <w:t>7.</w:t>
            </w:r>
          </w:p>
        </w:tc>
        <w:tc>
          <w:tcPr>
            <w:tcW w:w="2410" w:type="dxa"/>
            <w:vAlign w:val="center"/>
          </w:tcPr>
          <w:p w14:paraId="7D324C92" w14:textId="77777777" w:rsidR="00A60E6A" w:rsidRPr="00505AA2" w:rsidRDefault="00DA06E1" w:rsidP="00A60E6A">
            <w:pPr>
              <w:contextualSpacing/>
              <w:rPr>
                <w:sz w:val="20"/>
                <w:szCs w:val="20"/>
              </w:rPr>
            </w:pPr>
            <w:r w:rsidRPr="00505AA2">
              <w:rPr>
                <w:rFonts w:eastAsia="Times New Roman"/>
                <w:sz w:val="20"/>
                <w:szCs w:val="20"/>
              </w:rPr>
              <w:t>Аннинс</w:t>
            </w:r>
            <w:r w:rsidR="00A60E6A" w:rsidRPr="001752CA">
              <w:rPr>
                <w:rFonts w:eastAsia="Times New Roman"/>
                <w:sz w:val="20"/>
                <w:szCs w:val="20"/>
              </w:rPr>
              <w:t>кий р-н</w:t>
            </w:r>
          </w:p>
        </w:tc>
        <w:tc>
          <w:tcPr>
            <w:tcW w:w="1276" w:type="dxa"/>
            <w:vAlign w:val="center"/>
          </w:tcPr>
          <w:p w14:paraId="0DB06558" w14:textId="77777777" w:rsidR="00A60E6A" w:rsidRPr="00505AA2" w:rsidRDefault="00DA06E1" w:rsidP="00461AC6">
            <w:pPr>
              <w:contextualSpacing/>
              <w:jc w:val="center"/>
              <w:rPr>
                <w:sz w:val="20"/>
                <w:szCs w:val="20"/>
              </w:rPr>
            </w:pPr>
            <w:r w:rsidRPr="00505AA2">
              <w:rPr>
                <w:rFonts w:eastAsia="Times New Roman"/>
                <w:sz w:val="20"/>
                <w:szCs w:val="20"/>
              </w:rPr>
              <w:t>351</w:t>
            </w:r>
          </w:p>
        </w:tc>
        <w:tc>
          <w:tcPr>
            <w:tcW w:w="726" w:type="dxa"/>
            <w:vAlign w:val="center"/>
          </w:tcPr>
          <w:p w14:paraId="432C8E73" w14:textId="77777777" w:rsidR="00A60E6A" w:rsidRPr="00505AA2" w:rsidRDefault="00DA06E1" w:rsidP="00461AC6">
            <w:pPr>
              <w:contextualSpacing/>
              <w:jc w:val="center"/>
              <w:rPr>
                <w:sz w:val="20"/>
                <w:szCs w:val="20"/>
              </w:rPr>
            </w:pPr>
            <w:r w:rsidRPr="00505AA2">
              <w:rPr>
                <w:rFonts w:eastAsia="Times New Roman"/>
                <w:color w:val="000000"/>
                <w:sz w:val="20"/>
                <w:szCs w:val="20"/>
              </w:rPr>
              <w:t>18</w:t>
            </w:r>
          </w:p>
        </w:tc>
        <w:tc>
          <w:tcPr>
            <w:tcW w:w="727" w:type="dxa"/>
            <w:vAlign w:val="bottom"/>
          </w:tcPr>
          <w:p w14:paraId="1F61B56F" w14:textId="77777777" w:rsidR="00A60E6A" w:rsidRPr="00505AA2" w:rsidRDefault="00DA06E1" w:rsidP="00461AC6">
            <w:pPr>
              <w:contextualSpacing/>
              <w:jc w:val="center"/>
              <w:rPr>
                <w:sz w:val="20"/>
                <w:szCs w:val="20"/>
              </w:rPr>
            </w:pPr>
            <w:r w:rsidRPr="00505AA2">
              <w:rPr>
                <w:rFonts w:eastAsia="Times New Roman"/>
                <w:sz w:val="20"/>
                <w:szCs w:val="20"/>
              </w:rPr>
              <w:t>5,13</w:t>
            </w:r>
          </w:p>
        </w:tc>
        <w:tc>
          <w:tcPr>
            <w:tcW w:w="726" w:type="dxa"/>
            <w:vAlign w:val="center"/>
          </w:tcPr>
          <w:p w14:paraId="027A2D22" w14:textId="77777777" w:rsidR="00A60E6A" w:rsidRPr="00505AA2" w:rsidRDefault="00DA06E1" w:rsidP="00461AC6">
            <w:pPr>
              <w:contextualSpacing/>
              <w:jc w:val="center"/>
              <w:rPr>
                <w:sz w:val="20"/>
                <w:szCs w:val="20"/>
              </w:rPr>
            </w:pPr>
            <w:r w:rsidRPr="00505AA2">
              <w:rPr>
                <w:rFonts w:eastAsia="Times New Roman"/>
                <w:sz w:val="20"/>
                <w:szCs w:val="20"/>
              </w:rPr>
              <w:t>136</w:t>
            </w:r>
          </w:p>
        </w:tc>
        <w:tc>
          <w:tcPr>
            <w:tcW w:w="727" w:type="dxa"/>
            <w:vAlign w:val="bottom"/>
          </w:tcPr>
          <w:p w14:paraId="2422219B" w14:textId="77777777" w:rsidR="00A60E6A" w:rsidRPr="00505AA2" w:rsidRDefault="00DA06E1" w:rsidP="00461AC6">
            <w:pPr>
              <w:contextualSpacing/>
              <w:jc w:val="center"/>
              <w:rPr>
                <w:sz w:val="20"/>
                <w:szCs w:val="20"/>
              </w:rPr>
            </w:pPr>
            <w:r w:rsidRPr="00505AA2">
              <w:rPr>
                <w:rFonts w:eastAsia="Times New Roman"/>
                <w:sz w:val="20"/>
                <w:szCs w:val="20"/>
              </w:rPr>
              <w:t>38,75</w:t>
            </w:r>
          </w:p>
        </w:tc>
        <w:tc>
          <w:tcPr>
            <w:tcW w:w="726" w:type="dxa"/>
            <w:vAlign w:val="center"/>
          </w:tcPr>
          <w:p w14:paraId="4C701040" w14:textId="77777777" w:rsidR="00A60E6A" w:rsidRPr="00505AA2" w:rsidRDefault="00DA06E1" w:rsidP="00461AC6">
            <w:pPr>
              <w:contextualSpacing/>
              <w:jc w:val="center"/>
              <w:rPr>
                <w:sz w:val="20"/>
                <w:szCs w:val="20"/>
              </w:rPr>
            </w:pPr>
            <w:r w:rsidRPr="00505AA2">
              <w:rPr>
                <w:rFonts w:eastAsia="Times New Roman"/>
                <w:sz w:val="20"/>
                <w:szCs w:val="20"/>
              </w:rPr>
              <w:t>123</w:t>
            </w:r>
          </w:p>
        </w:tc>
        <w:tc>
          <w:tcPr>
            <w:tcW w:w="727" w:type="dxa"/>
            <w:vAlign w:val="bottom"/>
          </w:tcPr>
          <w:p w14:paraId="022C4909" w14:textId="77777777" w:rsidR="00A60E6A" w:rsidRPr="00505AA2" w:rsidRDefault="00DA06E1" w:rsidP="00461AC6">
            <w:pPr>
              <w:contextualSpacing/>
              <w:jc w:val="center"/>
              <w:rPr>
                <w:sz w:val="20"/>
                <w:szCs w:val="20"/>
              </w:rPr>
            </w:pPr>
            <w:r w:rsidRPr="00505AA2">
              <w:rPr>
                <w:rFonts w:eastAsia="Times New Roman"/>
                <w:sz w:val="20"/>
                <w:szCs w:val="20"/>
              </w:rPr>
              <w:t>35,04</w:t>
            </w:r>
          </w:p>
        </w:tc>
        <w:tc>
          <w:tcPr>
            <w:tcW w:w="726" w:type="dxa"/>
            <w:vAlign w:val="center"/>
          </w:tcPr>
          <w:p w14:paraId="77FA9351" w14:textId="77777777" w:rsidR="00A60E6A" w:rsidRPr="00505AA2" w:rsidRDefault="00DA06E1" w:rsidP="00461AC6">
            <w:pPr>
              <w:contextualSpacing/>
              <w:jc w:val="center"/>
              <w:rPr>
                <w:sz w:val="20"/>
                <w:szCs w:val="20"/>
              </w:rPr>
            </w:pPr>
            <w:r w:rsidRPr="00505AA2">
              <w:rPr>
                <w:rFonts w:eastAsia="Times New Roman"/>
                <w:sz w:val="20"/>
                <w:szCs w:val="20"/>
              </w:rPr>
              <w:t>74</w:t>
            </w:r>
          </w:p>
        </w:tc>
        <w:tc>
          <w:tcPr>
            <w:tcW w:w="727" w:type="dxa"/>
            <w:vAlign w:val="bottom"/>
          </w:tcPr>
          <w:p w14:paraId="62F27B58" w14:textId="77777777" w:rsidR="00A60E6A" w:rsidRPr="00505AA2" w:rsidRDefault="00DA06E1" w:rsidP="00461AC6">
            <w:pPr>
              <w:contextualSpacing/>
              <w:jc w:val="center"/>
              <w:rPr>
                <w:sz w:val="20"/>
                <w:szCs w:val="20"/>
              </w:rPr>
            </w:pPr>
            <w:r w:rsidRPr="00505AA2">
              <w:rPr>
                <w:rFonts w:eastAsia="Times New Roman"/>
                <w:sz w:val="20"/>
                <w:szCs w:val="20"/>
              </w:rPr>
              <w:t>21,08</w:t>
            </w:r>
          </w:p>
        </w:tc>
      </w:tr>
      <w:tr w:rsidR="00A60E6A" w:rsidRPr="00461AC6" w14:paraId="0E523AC5" w14:textId="77777777" w:rsidTr="00A60E6A">
        <w:tc>
          <w:tcPr>
            <w:tcW w:w="709" w:type="dxa"/>
          </w:tcPr>
          <w:p w14:paraId="4D1158E3" w14:textId="77777777" w:rsidR="00A60E6A" w:rsidRPr="00505AA2" w:rsidRDefault="00DA06E1" w:rsidP="00461AC6">
            <w:pPr>
              <w:contextualSpacing/>
              <w:jc w:val="center"/>
              <w:rPr>
                <w:sz w:val="20"/>
                <w:szCs w:val="20"/>
              </w:rPr>
            </w:pPr>
            <w:r w:rsidRPr="00505AA2">
              <w:rPr>
                <w:sz w:val="20"/>
                <w:szCs w:val="20"/>
              </w:rPr>
              <w:t>8.</w:t>
            </w:r>
          </w:p>
        </w:tc>
        <w:tc>
          <w:tcPr>
            <w:tcW w:w="2410" w:type="dxa"/>
            <w:vAlign w:val="center"/>
          </w:tcPr>
          <w:p w14:paraId="2D8BCBD1" w14:textId="77777777" w:rsidR="00A60E6A" w:rsidRPr="00505AA2" w:rsidRDefault="00DA06E1" w:rsidP="00A60E6A">
            <w:pPr>
              <w:contextualSpacing/>
              <w:rPr>
                <w:sz w:val="20"/>
                <w:szCs w:val="20"/>
              </w:rPr>
            </w:pPr>
            <w:r w:rsidRPr="00505AA2">
              <w:rPr>
                <w:rFonts w:eastAsia="Times New Roman"/>
                <w:sz w:val="20"/>
                <w:szCs w:val="20"/>
              </w:rPr>
              <w:t>Бобро</w:t>
            </w:r>
            <w:r w:rsidR="00A60E6A" w:rsidRPr="001752CA">
              <w:rPr>
                <w:rFonts w:eastAsia="Times New Roman"/>
                <w:sz w:val="20"/>
                <w:szCs w:val="20"/>
              </w:rPr>
              <w:t>вский р-н</w:t>
            </w:r>
          </w:p>
        </w:tc>
        <w:tc>
          <w:tcPr>
            <w:tcW w:w="1276" w:type="dxa"/>
            <w:vAlign w:val="center"/>
          </w:tcPr>
          <w:p w14:paraId="6716D21D" w14:textId="77777777" w:rsidR="00A60E6A" w:rsidRPr="00505AA2" w:rsidRDefault="00DA06E1" w:rsidP="00461AC6">
            <w:pPr>
              <w:contextualSpacing/>
              <w:jc w:val="center"/>
              <w:rPr>
                <w:sz w:val="20"/>
                <w:szCs w:val="20"/>
              </w:rPr>
            </w:pPr>
            <w:r w:rsidRPr="00505AA2">
              <w:rPr>
                <w:rFonts w:eastAsia="Times New Roman"/>
                <w:sz w:val="20"/>
                <w:szCs w:val="20"/>
              </w:rPr>
              <w:t>416</w:t>
            </w:r>
          </w:p>
        </w:tc>
        <w:tc>
          <w:tcPr>
            <w:tcW w:w="726" w:type="dxa"/>
            <w:vAlign w:val="center"/>
          </w:tcPr>
          <w:p w14:paraId="71877D6C" w14:textId="77777777" w:rsidR="00A60E6A" w:rsidRPr="00505AA2" w:rsidRDefault="00DA06E1" w:rsidP="00461AC6">
            <w:pPr>
              <w:contextualSpacing/>
              <w:jc w:val="center"/>
              <w:rPr>
                <w:sz w:val="20"/>
                <w:szCs w:val="20"/>
              </w:rPr>
            </w:pPr>
            <w:r w:rsidRPr="00505AA2">
              <w:rPr>
                <w:rFonts w:eastAsia="Times New Roman"/>
                <w:color w:val="000000"/>
                <w:sz w:val="20"/>
                <w:szCs w:val="20"/>
              </w:rPr>
              <w:t>10</w:t>
            </w:r>
          </w:p>
        </w:tc>
        <w:tc>
          <w:tcPr>
            <w:tcW w:w="727" w:type="dxa"/>
            <w:vAlign w:val="bottom"/>
          </w:tcPr>
          <w:p w14:paraId="75E37EBC" w14:textId="77777777" w:rsidR="00A60E6A" w:rsidRPr="00505AA2" w:rsidRDefault="00DA06E1" w:rsidP="00461AC6">
            <w:pPr>
              <w:contextualSpacing/>
              <w:jc w:val="center"/>
              <w:rPr>
                <w:sz w:val="20"/>
                <w:szCs w:val="20"/>
              </w:rPr>
            </w:pPr>
            <w:r w:rsidRPr="00505AA2">
              <w:rPr>
                <w:rFonts w:eastAsia="Times New Roman"/>
                <w:sz w:val="20"/>
                <w:szCs w:val="20"/>
              </w:rPr>
              <w:t>2,40</w:t>
            </w:r>
          </w:p>
        </w:tc>
        <w:tc>
          <w:tcPr>
            <w:tcW w:w="726" w:type="dxa"/>
            <w:vAlign w:val="center"/>
          </w:tcPr>
          <w:p w14:paraId="3381DEB8" w14:textId="77777777" w:rsidR="00A60E6A" w:rsidRPr="00505AA2" w:rsidRDefault="00DA06E1" w:rsidP="00461AC6">
            <w:pPr>
              <w:contextualSpacing/>
              <w:jc w:val="center"/>
              <w:rPr>
                <w:sz w:val="20"/>
                <w:szCs w:val="20"/>
              </w:rPr>
            </w:pPr>
            <w:r w:rsidRPr="00505AA2">
              <w:rPr>
                <w:rFonts w:eastAsia="Times New Roman"/>
                <w:sz w:val="20"/>
                <w:szCs w:val="20"/>
              </w:rPr>
              <w:t>114</w:t>
            </w:r>
          </w:p>
        </w:tc>
        <w:tc>
          <w:tcPr>
            <w:tcW w:w="727" w:type="dxa"/>
            <w:vAlign w:val="bottom"/>
          </w:tcPr>
          <w:p w14:paraId="184A0C64" w14:textId="77777777" w:rsidR="00A60E6A" w:rsidRPr="00505AA2" w:rsidRDefault="00DA06E1" w:rsidP="00461AC6">
            <w:pPr>
              <w:contextualSpacing/>
              <w:jc w:val="center"/>
              <w:rPr>
                <w:sz w:val="20"/>
                <w:szCs w:val="20"/>
              </w:rPr>
            </w:pPr>
            <w:r w:rsidRPr="00505AA2">
              <w:rPr>
                <w:rFonts w:eastAsia="Times New Roman"/>
                <w:sz w:val="20"/>
                <w:szCs w:val="20"/>
              </w:rPr>
              <w:t>27,40</w:t>
            </w:r>
          </w:p>
        </w:tc>
        <w:tc>
          <w:tcPr>
            <w:tcW w:w="726" w:type="dxa"/>
            <w:vAlign w:val="center"/>
          </w:tcPr>
          <w:p w14:paraId="6BCA201B" w14:textId="77777777" w:rsidR="00A60E6A" w:rsidRPr="00505AA2" w:rsidRDefault="00DA06E1" w:rsidP="00461AC6">
            <w:pPr>
              <w:contextualSpacing/>
              <w:jc w:val="center"/>
              <w:rPr>
                <w:sz w:val="20"/>
                <w:szCs w:val="20"/>
              </w:rPr>
            </w:pPr>
            <w:r w:rsidRPr="00505AA2">
              <w:rPr>
                <w:rFonts w:eastAsia="Times New Roman"/>
                <w:sz w:val="20"/>
                <w:szCs w:val="20"/>
              </w:rPr>
              <w:t>143</w:t>
            </w:r>
          </w:p>
        </w:tc>
        <w:tc>
          <w:tcPr>
            <w:tcW w:w="727" w:type="dxa"/>
            <w:vAlign w:val="bottom"/>
          </w:tcPr>
          <w:p w14:paraId="443EAC76" w14:textId="77777777" w:rsidR="00A60E6A" w:rsidRPr="00505AA2" w:rsidRDefault="00DA06E1" w:rsidP="00461AC6">
            <w:pPr>
              <w:contextualSpacing/>
              <w:jc w:val="center"/>
              <w:rPr>
                <w:sz w:val="20"/>
                <w:szCs w:val="20"/>
              </w:rPr>
            </w:pPr>
            <w:r w:rsidRPr="00505AA2">
              <w:rPr>
                <w:rFonts w:eastAsia="Times New Roman"/>
                <w:sz w:val="20"/>
                <w:szCs w:val="20"/>
              </w:rPr>
              <w:t>34,38</w:t>
            </w:r>
          </w:p>
        </w:tc>
        <w:tc>
          <w:tcPr>
            <w:tcW w:w="726" w:type="dxa"/>
            <w:vAlign w:val="center"/>
          </w:tcPr>
          <w:p w14:paraId="336B0010" w14:textId="77777777" w:rsidR="00A60E6A" w:rsidRPr="00505AA2" w:rsidRDefault="00DA06E1" w:rsidP="00461AC6">
            <w:pPr>
              <w:contextualSpacing/>
              <w:jc w:val="center"/>
              <w:rPr>
                <w:sz w:val="20"/>
                <w:szCs w:val="20"/>
              </w:rPr>
            </w:pPr>
            <w:r w:rsidRPr="00505AA2">
              <w:rPr>
                <w:rFonts w:eastAsia="Times New Roman"/>
                <w:sz w:val="20"/>
                <w:szCs w:val="20"/>
              </w:rPr>
              <w:t>149</w:t>
            </w:r>
          </w:p>
        </w:tc>
        <w:tc>
          <w:tcPr>
            <w:tcW w:w="727" w:type="dxa"/>
            <w:vAlign w:val="bottom"/>
          </w:tcPr>
          <w:p w14:paraId="2AEE2D72" w14:textId="77777777" w:rsidR="00A60E6A" w:rsidRPr="00505AA2" w:rsidRDefault="00DA06E1" w:rsidP="00461AC6">
            <w:pPr>
              <w:contextualSpacing/>
              <w:jc w:val="center"/>
              <w:rPr>
                <w:sz w:val="20"/>
                <w:szCs w:val="20"/>
              </w:rPr>
            </w:pPr>
            <w:r w:rsidRPr="00505AA2">
              <w:rPr>
                <w:rFonts w:eastAsia="Times New Roman"/>
                <w:sz w:val="20"/>
                <w:szCs w:val="20"/>
              </w:rPr>
              <w:t>35,82</w:t>
            </w:r>
          </w:p>
        </w:tc>
      </w:tr>
      <w:tr w:rsidR="00A60E6A" w:rsidRPr="00461AC6" w14:paraId="12937ADB" w14:textId="77777777" w:rsidTr="00A60E6A">
        <w:tc>
          <w:tcPr>
            <w:tcW w:w="709" w:type="dxa"/>
          </w:tcPr>
          <w:p w14:paraId="03A54E91" w14:textId="77777777" w:rsidR="00A60E6A" w:rsidRPr="00505AA2" w:rsidRDefault="00DA06E1" w:rsidP="00461AC6">
            <w:pPr>
              <w:contextualSpacing/>
              <w:jc w:val="center"/>
              <w:rPr>
                <w:sz w:val="20"/>
                <w:szCs w:val="20"/>
              </w:rPr>
            </w:pPr>
            <w:r w:rsidRPr="00505AA2">
              <w:rPr>
                <w:sz w:val="20"/>
                <w:szCs w:val="20"/>
              </w:rPr>
              <w:t>9.</w:t>
            </w:r>
          </w:p>
        </w:tc>
        <w:tc>
          <w:tcPr>
            <w:tcW w:w="2410" w:type="dxa"/>
            <w:vAlign w:val="center"/>
          </w:tcPr>
          <w:p w14:paraId="77C3D096" w14:textId="77777777" w:rsidR="00296051" w:rsidRPr="00505AA2" w:rsidRDefault="00DA06E1" w:rsidP="00505AA2">
            <w:pPr>
              <w:contextualSpacing/>
              <w:rPr>
                <w:sz w:val="20"/>
                <w:szCs w:val="20"/>
              </w:rPr>
            </w:pPr>
            <w:r w:rsidRPr="00505AA2">
              <w:rPr>
                <w:rFonts w:eastAsia="Times New Roman"/>
                <w:sz w:val="20"/>
                <w:szCs w:val="20"/>
              </w:rPr>
              <w:t>Богучарский р-н</w:t>
            </w:r>
          </w:p>
        </w:tc>
        <w:tc>
          <w:tcPr>
            <w:tcW w:w="1276" w:type="dxa"/>
            <w:vAlign w:val="center"/>
          </w:tcPr>
          <w:p w14:paraId="2E260860" w14:textId="77777777" w:rsidR="00A60E6A" w:rsidRPr="00505AA2" w:rsidRDefault="00DA06E1" w:rsidP="00461AC6">
            <w:pPr>
              <w:contextualSpacing/>
              <w:jc w:val="center"/>
              <w:rPr>
                <w:sz w:val="20"/>
                <w:szCs w:val="20"/>
              </w:rPr>
            </w:pPr>
            <w:r w:rsidRPr="00505AA2">
              <w:rPr>
                <w:rFonts w:eastAsia="Times New Roman"/>
                <w:sz w:val="20"/>
                <w:szCs w:val="20"/>
              </w:rPr>
              <w:t>335</w:t>
            </w:r>
          </w:p>
        </w:tc>
        <w:tc>
          <w:tcPr>
            <w:tcW w:w="726" w:type="dxa"/>
            <w:vAlign w:val="center"/>
          </w:tcPr>
          <w:p w14:paraId="041C0459" w14:textId="77777777" w:rsidR="00A60E6A" w:rsidRPr="00505AA2" w:rsidRDefault="00DA06E1" w:rsidP="00461AC6">
            <w:pPr>
              <w:contextualSpacing/>
              <w:jc w:val="center"/>
              <w:rPr>
                <w:sz w:val="20"/>
                <w:szCs w:val="20"/>
              </w:rPr>
            </w:pPr>
            <w:r w:rsidRPr="00505AA2">
              <w:rPr>
                <w:rFonts w:eastAsia="Times New Roman"/>
                <w:color w:val="000000"/>
                <w:sz w:val="20"/>
                <w:szCs w:val="20"/>
              </w:rPr>
              <w:t>23</w:t>
            </w:r>
          </w:p>
        </w:tc>
        <w:tc>
          <w:tcPr>
            <w:tcW w:w="727" w:type="dxa"/>
            <w:vAlign w:val="bottom"/>
          </w:tcPr>
          <w:p w14:paraId="41DF8A05" w14:textId="77777777" w:rsidR="00A60E6A" w:rsidRPr="00505AA2" w:rsidRDefault="00DA06E1" w:rsidP="00461AC6">
            <w:pPr>
              <w:contextualSpacing/>
              <w:jc w:val="center"/>
              <w:rPr>
                <w:sz w:val="20"/>
                <w:szCs w:val="20"/>
              </w:rPr>
            </w:pPr>
            <w:r w:rsidRPr="00505AA2">
              <w:rPr>
                <w:rFonts w:eastAsia="Times New Roman"/>
                <w:sz w:val="20"/>
                <w:szCs w:val="20"/>
              </w:rPr>
              <w:t>6,87</w:t>
            </w:r>
          </w:p>
        </w:tc>
        <w:tc>
          <w:tcPr>
            <w:tcW w:w="726" w:type="dxa"/>
            <w:vAlign w:val="center"/>
          </w:tcPr>
          <w:p w14:paraId="37BECACB" w14:textId="77777777" w:rsidR="00A60E6A" w:rsidRPr="00505AA2" w:rsidRDefault="00DA06E1" w:rsidP="00461AC6">
            <w:pPr>
              <w:contextualSpacing/>
              <w:jc w:val="center"/>
              <w:rPr>
                <w:sz w:val="20"/>
                <w:szCs w:val="20"/>
              </w:rPr>
            </w:pPr>
            <w:r w:rsidRPr="00505AA2">
              <w:rPr>
                <w:rFonts w:eastAsia="Times New Roman"/>
                <w:sz w:val="20"/>
                <w:szCs w:val="20"/>
              </w:rPr>
              <w:t>123</w:t>
            </w:r>
          </w:p>
        </w:tc>
        <w:tc>
          <w:tcPr>
            <w:tcW w:w="727" w:type="dxa"/>
            <w:vAlign w:val="bottom"/>
          </w:tcPr>
          <w:p w14:paraId="2D769395" w14:textId="77777777" w:rsidR="00A60E6A" w:rsidRPr="00505AA2" w:rsidRDefault="00DA06E1" w:rsidP="00461AC6">
            <w:pPr>
              <w:contextualSpacing/>
              <w:jc w:val="center"/>
              <w:rPr>
                <w:sz w:val="20"/>
                <w:szCs w:val="20"/>
              </w:rPr>
            </w:pPr>
            <w:r w:rsidRPr="00505AA2">
              <w:rPr>
                <w:rFonts w:eastAsia="Times New Roman"/>
                <w:sz w:val="20"/>
                <w:szCs w:val="20"/>
              </w:rPr>
              <w:t>36,72</w:t>
            </w:r>
          </w:p>
        </w:tc>
        <w:tc>
          <w:tcPr>
            <w:tcW w:w="726" w:type="dxa"/>
            <w:vAlign w:val="center"/>
          </w:tcPr>
          <w:p w14:paraId="390879B2" w14:textId="77777777" w:rsidR="00A60E6A" w:rsidRPr="00505AA2" w:rsidRDefault="00DA06E1" w:rsidP="00461AC6">
            <w:pPr>
              <w:contextualSpacing/>
              <w:jc w:val="center"/>
              <w:rPr>
                <w:sz w:val="20"/>
                <w:szCs w:val="20"/>
              </w:rPr>
            </w:pPr>
            <w:r w:rsidRPr="00505AA2">
              <w:rPr>
                <w:rFonts w:eastAsia="Times New Roman"/>
                <w:sz w:val="20"/>
                <w:szCs w:val="20"/>
              </w:rPr>
              <w:t>123</w:t>
            </w:r>
          </w:p>
        </w:tc>
        <w:tc>
          <w:tcPr>
            <w:tcW w:w="727" w:type="dxa"/>
            <w:vAlign w:val="bottom"/>
          </w:tcPr>
          <w:p w14:paraId="15316ED8" w14:textId="77777777" w:rsidR="00A60E6A" w:rsidRPr="00505AA2" w:rsidRDefault="00DA06E1" w:rsidP="00461AC6">
            <w:pPr>
              <w:contextualSpacing/>
              <w:jc w:val="center"/>
              <w:rPr>
                <w:sz w:val="20"/>
                <w:szCs w:val="20"/>
              </w:rPr>
            </w:pPr>
            <w:r w:rsidRPr="00505AA2">
              <w:rPr>
                <w:rFonts w:eastAsia="Times New Roman"/>
                <w:sz w:val="20"/>
                <w:szCs w:val="20"/>
              </w:rPr>
              <w:t>36,</w:t>
            </w:r>
            <w:r w:rsidR="00A60E6A" w:rsidRPr="001752CA">
              <w:rPr>
                <w:rFonts w:eastAsia="Times New Roman"/>
                <w:sz w:val="20"/>
                <w:szCs w:val="20"/>
              </w:rPr>
              <w:t>72</w:t>
            </w:r>
          </w:p>
        </w:tc>
        <w:tc>
          <w:tcPr>
            <w:tcW w:w="726" w:type="dxa"/>
            <w:vAlign w:val="center"/>
          </w:tcPr>
          <w:p w14:paraId="24760B65" w14:textId="77777777" w:rsidR="00A60E6A" w:rsidRPr="00505AA2" w:rsidRDefault="00DA06E1" w:rsidP="00461AC6">
            <w:pPr>
              <w:contextualSpacing/>
              <w:jc w:val="center"/>
              <w:rPr>
                <w:sz w:val="20"/>
                <w:szCs w:val="20"/>
              </w:rPr>
            </w:pPr>
            <w:r w:rsidRPr="00505AA2">
              <w:rPr>
                <w:rFonts w:eastAsia="Times New Roman"/>
                <w:sz w:val="20"/>
                <w:szCs w:val="20"/>
              </w:rPr>
              <w:t>66</w:t>
            </w:r>
          </w:p>
        </w:tc>
        <w:tc>
          <w:tcPr>
            <w:tcW w:w="727" w:type="dxa"/>
            <w:vAlign w:val="bottom"/>
          </w:tcPr>
          <w:p w14:paraId="5F9FDAA3" w14:textId="77777777" w:rsidR="00A60E6A" w:rsidRPr="00505AA2" w:rsidRDefault="00DA06E1" w:rsidP="00461AC6">
            <w:pPr>
              <w:contextualSpacing/>
              <w:jc w:val="center"/>
              <w:rPr>
                <w:sz w:val="20"/>
                <w:szCs w:val="20"/>
              </w:rPr>
            </w:pPr>
            <w:r w:rsidRPr="00505AA2">
              <w:rPr>
                <w:rFonts w:eastAsia="Times New Roman"/>
                <w:sz w:val="20"/>
                <w:szCs w:val="20"/>
              </w:rPr>
              <w:t>19,70</w:t>
            </w:r>
          </w:p>
        </w:tc>
      </w:tr>
      <w:tr w:rsidR="00A60E6A" w:rsidRPr="00461AC6" w14:paraId="437CD85A" w14:textId="77777777" w:rsidTr="00A60E6A">
        <w:tc>
          <w:tcPr>
            <w:tcW w:w="709" w:type="dxa"/>
          </w:tcPr>
          <w:p w14:paraId="3EDCDCA8" w14:textId="77777777" w:rsidR="00A60E6A" w:rsidRPr="00505AA2" w:rsidRDefault="00DA06E1" w:rsidP="00461AC6">
            <w:pPr>
              <w:contextualSpacing/>
              <w:jc w:val="center"/>
              <w:rPr>
                <w:sz w:val="20"/>
                <w:szCs w:val="20"/>
              </w:rPr>
            </w:pPr>
            <w:r w:rsidRPr="00505AA2">
              <w:rPr>
                <w:sz w:val="20"/>
                <w:szCs w:val="20"/>
              </w:rPr>
              <w:t>10.</w:t>
            </w:r>
          </w:p>
        </w:tc>
        <w:tc>
          <w:tcPr>
            <w:tcW w:w="2410" w:type="dxa"/>
            <w:vAlign w:val="center"/>
          </w:tcPr>
          <w:p w14:paraId="3A09DC3E" w14:textId="77777777" w:rsidR="00A60E6A" w:rsidRPr="00505AA2" w:rsidRDefault="00DA06E1" w:rsidP="00A60E6A">
            <w:pPr>
              <w:contextualSpacing/>
              <w:rPr>
                <w:sz w:val="20"/>
                <w:szCs w:val="20"/>
              </w:rPr>
            </w:pPr>
            <w:r w:rsidRPr="00505AA2">
              <w:rPr>
                <w:rFonts w:eastAsia="Times New Roman"/>
                <w:sz w:val="20"/>
                <w:szCs w:val="20"/>
              </w:rPr>
              <w:t>Бори</w:t>
            </w:r>
            <w:r w:rsidR="00A60E6A" w:rsidRPr="001752CA">
              <w:rPr>
                <w:rFonts w:eastAsia="Times New Roman"/>
                <w:sz w:val="20"/>
                <w:szCs w:val="20"/>
              </w:rPr>
              <w:t>соглебский р-н</w:t>
            </w:r>
          </w:p>
        </w:tc>
        <w:tc>
          <w:tcPr>
            <w:tcW w:w="1276" w:type="dxa"/>
            <w:vAlign w:val="center"/>
          </w:tcPr>
          <w:p w14:paraId="27530DBE" w14:textId="77777777" w:rsidR="00A60E6A" w:rsidRPr="00505AA2" w:rsidRDefault="00DA06E1" w:rsidP="00461AC6">
            <w:pPr>
              <w:contextualSpacing/>
              <w:jc w:val="center"/>
              <w:rPr>
                <w:sz w:val="20"/>
                <w:szCs w:val="20"/>
              </w:rPr>
            </w:pPr>
            <w:r w:rsidRPr="00505AA2">
              <w:rPr>
                <w:rFonts w:eastAsia="Times New Roman"/>
                <w:sz w:val="20"/>
                <w:szCs w:val="20"/>
              </w:rPr>
              <w:t>590</w:t>
            </w:r>
          </w:p>
        </w:tc>
        <w:tc>
          <w:tcPr>
            <w:tcW w:w="726" w:type="dxa"/>
            <w:vAlign w:val="center"/>
          </w:tcPr>
          <w:p w14:paraId="3842F5FC" w14:textId="77777777" w:rsidR="00A60E6A" w:rsidRPr="00505AA2" w:rsidRDefault="00DA06E1" w:rsidP="00461AC6">
            <w:pPr>
              <w:contextualSpacing/>
              <w:jc w:val="center"/>
              <w:rPr>
                <w:sz w:val="20"/>
                <w:szCs w:val="20"/>
              </w:rPr>
            </w:pPr>
            <w:r w:rsidRPr="00505AA2">
              <w:rPr>
                <w:rFonts w:eastAsia="Times New Roman"/>
                <w:color w:val="000000"/>
                <w:sz w:val="20"/>
                <w:szCs w:val="20"/>
              </w:rPr>
              <w:t>22</w:t>
            </w:r>
          </w:p>
        </w:tc>
        <w:tc>
          <w:tcPr>
            <w:tcW w:w="727" w:type="dxa"/>
            <w:vAlign w:val="bottom"/>
          </w:tcPr>
          <w:p w14:paraId="7BE394B8" w14:textId="77777777" w:rsidR="00A60E6A" w:rsidRPr="00505AA2" w:rsidRDefault="00DA06E1" w:rsidP="00461AC6">
            <w:pPr>
              <w:contextualSpacing/>
              <w:jc w:val="center"/>
              <w:rPr>
                <w:sz w:val="20"/>
                <w:szCs w:val="20"/>
              </w:rPr>
            </w:pPr>
            <w:r w:rsidRPr="00505AA2">
              <w:rPr>
                <w:rFonts w:eastAsia="Times New Roman"/>
                <w:sz w:val="20"/>
                <w:szCs w:val="20"/>
              </w:rPr>
              <w:t>3,73</w:t>
            </w:r>
          </w:p>
        </w:tc>
        <w:tc>
          <w:tcPr>
            <w:tcW w:w="726" w:type="dxa"/>
            <w:vAlign w:val="center"/>
          </w:tcPr>
          <w:p w14:paraId="64CD3E51" w14:textId="77777777" w:rsidR="00A60E6A" w:rsidRPr="00505AA2" w:rsidRDefault="00DA06E1" w:rsidP="00461AC6">
            <w:pPr>
              <w:contextualSpacing/>
              <w:jc w:val="center"/>
              <w:rPr>
                <w:sz w:val="20"/>
                <w:szCs w:val="20"/>
              </w:rPr>
            </w:pPr>
            <w:r w:rsidRPr="00505AA2">
              <w:rPr>
                <w:rFonts w:eastAsia="Times New Roman"/>
                <w:sz w:val="20"/>
                <w:szCs w:val="20"/>
              </w:rPr>
              <w:t>178</w:t>
            </w:r>
          </w:p>
        </w:tc>
        <w:tc>
          <w:tcPr>
            <w:tcW w:w="727" w:type="dxa"/>
            <w:vAlign w:val="bottom"/>
          </w:tcPr>
          <w:p w14:paraId="30DCA3C9" w14:textId="77777777" w:rsidR="00A60E6A" w:rsidRPr="00505AA2" w:rsidRDefault="00DA06E1" w:rsidP="00461AC6">
            <w:pPr>
              <w:contextualSpacing/>
              <w:jc w:val="center"/>
              <w:rPr>
                <w:sz w:val="20"/>
                <w:szCs w:val="20"/>
              </w:rPr>
            </w:pPr>
            <w:r w:rsidRPr="00505AA2">
              <w:rPr>
                <w:rFonts w:eastAsia="Times New Roman"/>
                <w:sz w:val="20"/>
                <w:szCs w:val="20"/>
              </w:rPr>
              <w:t>30,17</w:t>
            </w:r>
          </w:p>
        </w:tc>
        <w:tc>
          <w:tcPr>
            <w:tcW w:w="726" w:type="dxa"/>
            <w:vAlign w:val="center"/>
          </w:tcPr>
          <w:p w14:paraId="1B842140" w14:textId="77777777" w:rsidR="00A60E6A" w:rsidRPr="00505AA2" w:rsidRDefault="00DA06E1" w:rsidP="00461AC6">
            <w:pPr>
              <w:contextualSpacing/>
              <w:jc w:val="center"/>
              <w:rPr>
                <w:sz w:val="20"/>
                <w:szCs w:val="20"/>
              </w:rPr>
            </w:pPr>
            <w:r w:rsidRPr="00505AA2">
              <w:rPr>
                <w:rFonts w:eastAsia="Times New Roman"/>
                <w:sz w:val="20"/>
                <w:szCs w:val="20"/>
              </w:rPr>
              <w:t>246</w:t>
            </w:r>
          </w:p>
        </w:tc>
        <w:tc>
          <w:tcPr>
            <w:tcW w:w="727" w:type="dxa"/>
            <w:vAlign w:val="bottom"/>
          </w:tcPr>
          <w:p w14:paraId="36FC55D0" w14:textId="77777777" w:rsidR="00A60E6A" w:rsidRPr="00505AA2" w:rsidRDefault="00DA06E1" w:rsidP="00461AC6">
            <w:pPr>
              <w:contextualSpacing/>
              <w:jc w:val="center"/>
              <w:rPr>
                <w:sz w:val="20"/>
                <w:szCs w:val="20"/>
              </w:rPr>
            </w:pPr>
            <w:r w:rsidRPr="00505AA2">
              <w:rPr>
                <w:rFonts w:eastAsia="Times New Roman"/>
                <w:sz w:val="20"/>
                <w:szCs w:val="20"/>
              </w:rPr>
              <w:t>41,69</w:t>
            </w:r>
          </w:p>
        </w:tc>
        <w:tc>
          <w:tcPr>
            <w:tcW w:w="726" w:type="dxa"/>
            <w:vAlign w:val="center"/>
          </w:tcPr>
          <w:p w14:paraId="0974E3EF" w14:textId="77777777" w:rsidR="00A60E6A" w:rsidRPr="00505AA2" w:rsidRDefault="00DA06E1" w:rsidP="00461AC6">
            <w:pPr>
              <w:contextualSpacing/>
              <w:jc w:val="center"/>
              <w:rPr>
                <w:sz w:val="20"/>
                <w:szCs w:val="20"/>
              </w:rPr>
            </w:pPr>
            <w:r w:rsidRPr="00505AA2">
              <w:rPr>
                <w:rFonts w:eastAsia="Times New Roman"/>
                <w:sz w:val="20"/>
                <w:szCs w:val="20"/>
              </w:rPr>
              <w:t>144</w:t>
            </w:r>
          </w:p>
        </w:tc>
        <w:tc>
          <w:tcPr>
            <w:tcW w:w="727" w:type="dxa"/>
            <w:vAlign w:val="bottom"/>
          </w:tcPr>
          <w:p w14:paraId="6458F35B" w14:textId="77777777" w:rsidR="00A60E6A" w:rsidRPr="00505AA2" w:rsidRDefault="00DA06E1" w:rsidP="00461AC6">
            <w:pPr>
              <w:contextualSpacing/>
              <w:jc w:val="center"/>
              <w:rPr>
                <w:sz w:val="20"/>
                <w:szCs w:val="20"/>
              </w:rPr>
            </w:pPr>
            <w:r w:rsidRPr="00505AA2">
              <w:rPr>
                <w:rFonts w:eastAsia="Times New Roman"/>
                <w:sz w:val="20"/>
                <w:szCs w:val="20"/>
              </w:rPr>
              <w:t>24,41</w:t>
            </w:r>
          </w:p>
        </w:tc>
      </w:tr>
      <w:tr w:rsidR="00A60E6A" w:rsidRPr="00461AC6" w14:paraId="274FD03F" w14:textId="77777777" w:rsidTr="00A60E6A">
        <w:tc>
          <w:tcPr>
            <w:tcW w:w="709" w:type="dxa"/>
          </w:tcPr>
          <w:p w14:paraId="2784DCEC" w14:textId="77777777" w:rsidR="00A60E6A" w:rsidRPr="00505AA2" w:rsidRDefault="00DA06E1" w:rsidP="00461AC6">
            <w:pPr>
              <w:contextualSpacing/>
              <w:jc w:val="center"/>
              <w:rPr>
                <w:sz w:val="20"/>
                <w:szCs w:val="20"/>
              </w:rPr>
            </w:pPr>
            <w:r w:rsidRPr="00505AA2">
              <w:rPr>
                <w:sz w:val="20"/>
                <w:szCs w:val="20"/>
              </w:rPr>
              <w:t>11.</w:t>
            </w:r>
          </w:p>
        </w:tc>
        <w:tc>
          <w:tcPr>
            <w:tcW w:w="2410" w:type="dxa"/>
            <w:vAlign w:val="center"/>
          </w:tcPr>
          <w:p w14:paraId="2F1C169D" w14:textId="77777777" w:rsidR="00296051" w:rsidRPr="00505AA2" w:rsidRDefault="00DA06E1" w:rsidP="00505AA2">
            <w:pPr>
              <w:contextualSpacing/>
              <w:rPr>
                <w:sz w:val="20"/>
                <w:szCs w:val="20"/>
              </w:rPr>
            </w:pPr>
            <w:r w:rsidRPr="00505AA2">
              <w:rPr>
                <w:rFonts w:eastAsia="Times New Roman"/>
                <w:sz w:val="20"/>
                <w:szCs w:val="20"/>
              </w:rPr>
              <w:t>Бутурлиновский р-н</w:t>
            </w:r>
          </w:p>
        </w:tc>
        <w:tc>
          <w:tcPr>
            <w:tcW w:w="1276" w:type="dxa"/>
            <w:vAlign w:val="center"/>
          </w:tcPr>
          <w:p w14:paraId="639C4672" w14:textId="77777777" w:rsidR="00A60E6A" w:rsidRPr="00505AA2" w:rsidRDefault="00DA06E1" w:rsidP="00461AC6">
            <w:pPr>
              <w:contextualSpacing/>
              <w:jc w:val="center"/>
              <w:rPr>
                <w:sz w:val="20"/>
                <w:szCs w:val="20"/>
              </w:rPr>
            </w:pPr>
            <w:r w:rsidRPr="00505AA2">
              <w:rPr>
                <w:rFonts w:eastAsia="Times New Roman"/>
                <w:sz w:val="20"/>
                <w:szCs w:val="20"/>
              </w:rPr>
              <w:t>386</w:t>
            </w:r>
          </w:p>
        </w:tc>
        <w:tc>
          <w:tcPr>
            <w:tcW w:w="726" w:type="dxa"/>
            <w:vAlign w:val="center"/>
          </w:tcPr>
          <w:p w14:paraId="7D477334" w14:textId="77777777" w:rsidR="00A60E6A" w:rsidRPr="00505AA2" w:rsidRDefault="00DA06E1" w:rsidP="00461AC6">
            <w:pPr>
              <w:contextualSpacing/>
              <w:jc w:val="center"/>
              <w:rPr>
                <w:sz w:val="20"/>
                <w:szCs w:val="20"/>
              </w:rPr>
            </w:pPr>
            <w:r w:rsidRPr="00505AA2">
              <w:rPr>
                <w:rFonts w:eastAsia="Times New Roman"/>
                <w:color w:val="000000"/>
                <w:sz w:val="20"/>
                <w:szCs w:val="20"/>
              </w:rPr>
              <w:t>35</w:t>
            </w:r>
          </w:p>
        </w:tc>
        <w:tc>
          <w:tcPr>
            <w:tcW w:w="727" w:type="dxa"/>
            <w:vAlign w:val="bottom"/>
          </w:tcPr>
          <w:p w14:paraId="391B9265" w14:textId="77777777" w:rsidR="00A60E6A" w:rsidRPr="00505AA2" w:rsidRDefault="00DA06E1" w:rsidP="00461AC6">
            <w:pPr>
              <w:contextualSpacing/>
              <w:jc w:val="center"/>
              <w:rPr>
                <w:sz w:val="20"/>
                <w:szCs w:val="20"/>
              </w:rPr>
            </w:pPr>
            <w:r w:rsidRPr="00505AA2">
              <w:rPr>
                <w:rFonts w:eastAsia="Times New Roman"/>
                <w:sz w:val="20"/>
                <w:szCs w:val="20"/>
              </w:rPr>
              <w:t>9,07</w:t>
            </w:r>
          </w:p>
        </w:tc>
        <w:tc>
          <w:tcPr>
            <w:tcW w:w="726" w:type="dxa"/>
            <w:vAlign w:val="center"/>
          </w:tcPr>
          <w:p w14:paraId="71CBF3F2" w14:textId="77777777" w:rsidR="00A60E6A" w:rsidRPr="00505AA2" w:rsidRDefault="00DA06E1" w:rsidP="00461AC6">
            <w:pPr>
              <w:contextualSpacing/>
              <w:jc w:val="center"/>
              <w:rPr>
                <w:sz w:val="20"/>
                <w:szCs w:val="20"/>
              </w:rPr>
            </w:pPr>
            <w:r w:rsidRPr="00505AA2">
              <w:rPr>
                <w:rFonts w:eastAsia="Times New Roman"/>
                <w:sz w:val="20"/>
                <w:szCs w:val="20"/>
              </w:rPr>
              <w:t>137</w:t>
            </w:r>
          </w:p>
        </w:tc>
        <w:tc>
          <w:tcPr>
            <w:tcW w:w="727" w:type="dxa"/>
            <w:vAlign w:val="bottom"/>
          </w:tcPr>
          <w:p w14:paraId="385A8127" w14:textId="77777777" w:rsidR="00A60E6A" w:rsidRPr="00505AA2" w:rsidRDefault="00DA06E1" w:rsidP="00461AC6">
            <w:pPr>
              <w:contextualSpacing/>
              <w:jc w:val="center"/>
              <w:rPr>
                <w:sz w:val="20"/>
                <w:szCs w:val="20"/>
              </w:rPr>
            </w:pPr>
            <w:r w:rsidRPr="00505AA2">
              <w:rPr>
                <w:rFonts w:eastAsia="Times New Roman"/>
                <w:sz w:val="20"/>
                <w:szCs w:val="20"/>
              </w:rPr>
              <w:t>35,49</w:t>
            </w:r>
          </w:p>
        </w:tc>
        <w:tc>
          <w:tcPr>
            <w:tcW w:w="726" w:type="dxa"/>
            <w:vAlign w:val="center"/>
          </w:tcPr>
          <w:p w14:paraId="031980ED" w14:textId="77777777" w:rsidR="00A60E6A" w:rsidRPr="00505AA2" w:rsidRDefault="00DA06E1" w:rsidP="00461AC6">
            <w:pPr>
              <w:contextualSpacing/>
              <w:jc w:val="center"/>
              <w:rPr>
                <w:sz w:val="20"/>
                <w:szCs w:val="20"/>
              </w:rPr>
            </w:pPr>
            <w:r w:rsidRPr="00505AA2">
              <w:rPr>
                <w:rFonts w:eastAsia="Times New Roman"/>
                <w:sz w:val="20"/>
                <w:szCs w:val="20"/>
              </w:rPr>
              <w:t>133</w:t>
            </w:r>
          </w:p>
        </w:tc>
        <w:tc>
          <w:tcPr>
            <w:tcW w:w="727" w:type="dxa"/>
            <w:vAlign w:val="bottom"/>
          </w:tcPr>
          <w:p w14:paraId="0473A9B7" w14:textId="77777777" w:rsidR="00A60E6A" w:rsidRPr="00505AA2" w:rsidRDefault="00DA06E1" w:rsidP="00461AC6">
            <w:pPr>
              <w:contextualSpacing/>
              <w:jc w:val="center"/>
              <w:rPr>
                <w:sz w:val="20"/>
                <w:szCs w:val="20"/>
              </w:rPr>
            </w:pPr>
            <w:r w:rsidRPr="00505AA2">
              <w:rPr>
                <w:rFonts w:eastAsia="Times New Roman"/>
                <w:sz w:val="20"/>
                <w:szCs w:val="20"/>
              </w:rPr>
              <w:t>34,46</w:t>
            </w:r>
          </w:p>
        </w:tc>
        <w:tc>
          <w:tcPr>
            <w:tcW w:w="726" w:type="dxa"/>
            <w:vAlign w:val="center"/>
          </w:tcPr>
          <w:p w14:paraId="64428C00" w14:textId="77777777" w:rsidR="00A60E6A" w:rsidRPr="00505AA2" w:rsidRDefault="00DA06E1" w:rsidP="00461AC6">
            <w:pPr>
              <w:contextualSpacing/>
              <w:jc w:val="center"/>
              <w:rPr>
                <w:sz w:val="20"/>
                <w:szCs w:val="20"/>
              </w:rPr>
            </w:pPr>
            <w:r w:rsidRPr="00505AA2">
              <w:rPr>
                <w:rFonts w:eastAsia="Times New Roman"/>
                <w:sz w:val="20"/>
                <w:szCs w:val="20"/>
              </w:rPr>
              <w:t>81</w:t>
            </w:r>
          </w:p>
        </w:tc>
        <w:tc>
          <w:tcPr>
            <w:tcW w:w="727" w:type="dxa"/>
            <w:vAlign w:val="bottom"/>
          </w:tcPr>
          <w:p w14:paraId="6801C783" w14:textId="77777777" w:rsidR="00A60E6A" w:rsidRPr="00505AA2" w:rsidRDefault="00DA06E1" w:rsidP="00461AC6">
            <w:pPr>
              <w:contextualSpacing/>
              <w:jc w:val="center"/>
              <w:rPr>
                <w:sz w:val="20"/>
                <w:szCs w:val="20"/>
              </w:rPr>
            </w:pPr>
            <w:r w:rsidRPr="00505AA2">
              <w:rPr>
                <w:rFonts w:eastAsia="Times New Roman"/>
                <w:sz w:val="20"/>
                <w:szCs w:val="20"/>
              </w:rPr>
              <w:t>20,98</w:t>
            </w:r>
          </w:p>
        </w:tc>
      </w:tr>
      <w:tr w:rsidR="00A60E6A" w:rsidRPr="00461AC6" w14:paraId="1F29847D" w14:textId="77777777" w:rsidTr="00A60E6A">
        <w:tc>
          <w:tcPr>
            <w:tcW w:w="709" w:type="dxa"/>
          </w:tcPr>
          <w:p w14:paraId="3BF4CAB1" w14:textId="77777777" w:rsidR="00A60E6A" w:rsidRPr="00505AA2" w:rsidRDefault="00DA06E1" w:rsidP="00461AC6">
            <w:pPr>
              <w:contextualSpacing/>
              <w:jc w:val="center"/>
              <w:rPr>
                <w:sz w:val="20"/>
                <w:szCs w:val="20"/>
              </w:rPr>
            </w:pPr>
            <w:r w:rsidRPr="00505AA2">
              <w:rPr>
                <w:sz w:val="20"/>
                <w:szCs w:val="20"/>
              </w:rPr>
              <w:t>12.</w:t>
            </w:r>
          </w:p>
        </w:tc>
        <w:tc>
          <w:tcPr>
            <w:tcW w:w="2410" w:type="dxa"/>
            <w:vAlign w:val="center"/>
          </w:tcPr>
          <w:p w14:paraId="3910BEEB" w14:textId="77777777" w:rsidR="00296051" w:rsidRPr="00505AA2" w:rsidRDefault="00DA06E1" w:rsidP="00505AA2">
            <w:pPr>
              <w:contextualSpacing/>
              <w:rPr>
                <w:sz w:val="20"/>
                <w:szCs w:val="20"/>
              </w:rPr>
            </w:pPr>
            <w:r w:rsidRPr="00505AA2">
              <w:rPr>
                <w:rFonts w:eastAsia="Times New Roman"/>
                <w:sz w:val="20"/>
                <w:szCs w:val="20"/>
              </w:rPr>
              <w:t>Верхнемамонский р-н</w:t>
            </w:r>
          </w:p>
        </w:tc>
        <w:tc>
          <w:tcPr>
            <w:tcW w:w="1276" w:type="dxa"/>
            <w:vAlign w:val="center"/>
          </w:tcPr>
          <w:p w14:paraId="5279164F" w14:textId="77777777" w:rsidR="00A60E6A" w:rsidRPr="00505AA2" w:rsidRDefault="00DA06E1" w:rsidP="00461AC6">
            <w:pPr>
              <w:contextualSpacing/>
              <w:jc w:val="center"/>
              <w:rPr>
                <w:sz w:val="20"/>
                <w:szCs w:val="20"/>
              </w:rPr>
            </w:pPr>
            <w:r w:rsidRPr="00505AA2">
              <w:rPr>
                <w:rFonts w:eastAsia="Times New Roman"/>
                <w:sz w:val="20"/>
                <w:szCs w:val="20"/>
              </w:rPr>
              <w:t>205</w:t>
            </w:r>
          </w:p>
        </w:tc>
        <w:tc>
          <w:tcPr>
            <w:tcW w:w="726" w:type="dxa"/>
            <w:vAlign w:val="center"/>
          </w:tcPr>
          <w:p w14:paraId="0A59C5D8" w14:textId="77777777" w:rsidR="00A60E6A" w:rsidRPr="00505AA2" w:rsidRDefault="00DA06E1" w:rsidP="00461AC6">
            <w:pPr>
              <w:contextualSpacing/>
              <w:jc w:val="center"/>
              <w:rPr>
                <w:sz w:val="20"/>
                <w:szCs w:val="20"/>
              </w:rPr>
            </w:pPr>
            <w:r w:rsidRPr="00505AA2">
              <w:rPr>
                <w:rFonts w:eastAsia="Times New Roman"/>
                <w:color w:val="000000"/>
                <w:sz w:val="20"/>
                <w:szCs w:val="20"/>
              </w:rPr>
              <w:t>15</w:t>
            </w:r>
          </w:p>
        </w:tc>
        <w:tc>
          <w:tcPr>
            <w:tcW w:w="727" w:type="dxa"/>
            <w:vAlign w:val="bottom"/>
          </w:tcPr>
          <w:p w14:paraId="3107AD96" w14:textId="77777777" w:rsidR="00A60E6A" w:rsidRPr="00505AA2" w:rsidRDefault="00DA06E1" w:rsidP="00461AC6">
            <w:pPr>
              <w:contextualSpacing/>
              <w:jc w:val="center"/>
              <w:rPr>
                <w:sz w:val="20"/>
                <w:szCs w:val="20"/>
              </w:rPr>
            </w:pPr>
            <w:r w:rsidRPr="00505AA2">
              <w:rPr>
                <w:rFonts w:eastAsia="Times New Roman"/>
                <w:sz w:val="20"/>
                <w:szCs w:val="20"/>
              </w:rPr>
              <w:t>7,32</w:t>
            </w:r>
          </w:p>
        </w:tc>
        <w:tc>
          <w:tcPr>
            <w:tcW w:w="726" w:type="dxa"/>
            <w:vAlign w:val="center"/>
          </w:tcPr>
          <w:p w14:paraId="0E9B1D3A" w14:textId="77777777" w:rsidR="00A60E6A" w:rsidRPr="00505AA2" w:rsidRDefault="00DA06E1" w:rsidP="00461AC6">
            <w:pPr>
              <w:contextualSpacing/>
              <w:jc w:val="center"/>
              <w:rPr>
                <w:sz w:val="20"/>
                <w:szCs w:val="20"/>
              </w:rPr>
            </w:pPr>
            <w:r w:rsidRPr="00505AA2">
              <w:rPr>
                <w:rFonts w:eastAsia="Times New Roman"/>
                <w:sz w:val="20"/>
                <w:szCs w:val="20"/>
              </w:rPr>
              <w:t>83</w:t>
            </w:r>
          </w:p>
        </w:tc>
        <w:tc>
          <w:tcPr>
            <w:tcW w:w="727" w:type="dxa"/>
            <w:vAlign w:val="bottom"/>
          </w:tcPr>
          <w:p w14:paraId="6FBCE35A" w14:textId="77777777" w:rsidR="00A60E6A" w:rsidRPr="00505AA2" w:rsidRDefault="00DA06E1" w:rsidP="00461AC6">
            <w:pPr>
              <w:contextualSpacing/>
              <w:jc w:val="center"/>
              <w:rPr>
                <w:sz w:val="20"/>
                <w:szCs w:val="20"/>
              </w:rPr>
            </w:pPr>
            <w:r w:rsidRPr="00505AA2">
              <w:rPr>
                <w:rFonts w:eastAsia="Times New Roman"/>
                <w:sz w:val="20"/>
                <w:szCs w:val="20"/>
              </w:rPr>
              <w:t>40,49</w:t>
            </w:r>
          </w:p>
        </w:tc>
        <w:tc>
          <w:tcPr>
            <w:tcW w:w="726" w:type="dxa"/>
            <w:vAlign w:val="center"/>
          </w:tcPr>
          <w:p w14:paraId="3C6AF71F" w14:textId="77777777" w:rsidR="00A60E6A" w:rsidRPr="00505AA2" w:rsidRDefault="00DA06E1" w:rsidP="00461AC6">
            <w:pPr>
              <w:contextualSpacing/>
              <w:jc w:val="center"/>
              <w:rPr>
                <w:sz w:val="20"/>
                <w:szCs w:val="20"/>
              </w:rPr>
            </w:pPr>
            <w:r w:rsidRPr="00505AA2">
              <w:rPr>
                <w:rFonts w:eastAsia="Times New Roman"/>
                <w:sz w:val="20"/>
                <w:szCs w:val="20"/>
              </w:rPr>
              <w:t>85</w:t>
            </w:r>
          </w:p>
        </w:tc>
        <w:tc>
          <w:tcPr>
            <w:tcW w:w="727" w:type="dxa"/>
            <w:vAlign w:val="bottom"/>
          </w:tcPr>
          <w:p w14:paraId="6E972AD0" w14:textId="77777777" w:rsidR="00A60E6A" w:rsidRPr="00505AA2" w:rsidRDefault="00DA06E1" w:rsidP="00461AC6">
            <w:pPr>
              <w:contextualSpacing/>
              <w:jc w:val="center"/>
              <w:rPr>
                <w:sz w:val="20"/>
                <w:szCs w:val="20"/>
              </w:rPr>
            </w:pPr>
            <w:r w:rsidRPr="00505AA2">
              <w:rPr>
                <w:rFonts w:eastAsia="Times New Roman"/>
                <w:sz w:val="20"/>
                <w:szCs w:val="20"/>
              </w:rPr>
              <w:t>41,46</w:t>
            </w:r>
          </w:p>
        </w:tc>
        <w:tc>
          <w:tcPr>
            <w:tcW w:w="726" w:type="dxa"/>
            <w:vAlign w:val="center"/>
          </w:tcPr>
          <w:p w14:paraId="38526380" w14:textId="77777777" w:rsidR="00A60E6A" w:rsidRPr="00505AA2" w:rsidRDefault="00DA06E1" w:rsidP="00461AC6">
            <w:pPr>
              <w:contextualSpacing/>
              <w:jc w:val="center"/>
              <w:rPr>
                <w:sz w:val="20"/>
                <w:szCs w:val="20"/>
              </w:rPr>
            </w:pPr>
            <w:r w:rsidRPr="00505AA2">
              <w:rPr>
                <w:rFonts w:eastAsia="Times New Roman"/>
                <w:sz w:val="20"/>
                <w:szCs w:val="20"/>
              </w:rPr>
              <w:t>22</w:t>
            </w:r>
          </w:p>
        </w:tc>
        <w:tc>
          <w:tcPr>
            <w:tcW w:w="727" w:type="dxa"/>
            <w:vAlign w:val="bottom"/>
          </w:tcPr>
          <w:p w14:paraId="4BBFFBBE" w14:textId="77777777" w:rsidR="00A60E6A" w:rsidRPr="00505AA2" w:rsidRDefault="00DA06E1" w:rsidP="00461AC6">
            <w:pPr>
              <w:contextualSpacing/>
              <w:jc w:val="center"/>
              <w:rPr>
                <w:sz w:val="20"/>
                <w:szCs w:val="20"/>
              </w:rPr>
            </w:pPr>
            <w:r w:rsidRPr="00505AA2">
              <w:rPr>
                <w:rFonts w:eastAsia="Times New Roman"/>
                <w:sz w:val="20"/>
                <w:szCs w:val="20"/>
              </w:rPr>
              <w:t>10,73</w:t>
            </w:r>
          </w:p>
        </w:tc>
      </w:tr>
      <w:tr w:rsidR="00A60E6A" w:rsidRPr="00461AC6" w14:paraId="3C0FC8B6" w14:textId="77777777" w:rsidTr="00A60E6A">
        <w:tc>
          <w:tcPr>
            <w:tcW w:w="709" w:type="dxa"/>
          </w:tcPr>
          <w:p w14:paraId="16CC686F" w14:textId="77777777" w:rsidR="00A60E6A" w:rsidRPr="00505AA2" w:rsidRDefault="00DA06E1" w:rsidP="00461AC6">
            <w:pPr>
              <w:contextualSpacing/>
              <w:jc w:val="center"/>
              <w:rPr>
                <w:sz w:val="20"/>
                <w:szCs w:val="20"/>
              </w:rPr>
            </w:pPr>
            <w:r w:rsidRPr="00505AA2">
              <w:rPr>
                <w:sz w:val="20"/>
                <w:szCs w:val="20"/>
              </w:rPr>
              <w:t>13.</w:t>
            </w:r>
          </w:p>
        </w:tc>
        <w:tc>
          <w:tcPr>
            <w:tcW w:w="2410" w:type="dxa"/>
            <w:vAlign w:val="center"/>
          </w:tcPr>
          <w:p w14:paraId="3ACF2691" w14:textId="77777777" w:rsidR="00296051" w:rsidRPr="00505AA2" w:rsidRDefault="00DA06E1" w:rsidP="00505AA2">
            <w:pPr>
              <w:contextualSpacing/>
              <w:rPr>
                <w:sz w:val="20"/>
                <w:szCs w:val="20"/>
              </w:rPr>
            </w:pPr>
            <w:r w:rsidRPr="00505AA2">
              <w:rPr>
                <w:rFonts w:eastAsia="Times New Roman"/>
                <w:sz w:val="20"/>
                <w:szCs w:val="20"/>
              </w:rPr>
              <w:t>Верхнехавский р-н</w:t>
            </w:r>
          </w:p>
        </w:tc>
        <w:tc>
          <w:tcPr>
            <w:tcW w:w="1276" w:type="dxa"/>
            <w:vAlign w:val="center"/>
          </w:tcPr>
          <w:p w14:paraId="38076404" w14:textId="77777777" w:rsidR="00A60E6A" w:rsidRPr="00505AA2" w:rsidRDefault="00DA06E1" w:rsidP="00461AC6">
            <w:pPr>
              <w:contextualSpacing/>
              <w:jc w:val="center"/>
              <w:rPr>
                <w:sz w:val="20"/>
                <w:szCs w:val="20"/>
              </w:rPr>
            </w:pPr>
            <w:r w:rsidRPr="00505AA2">
              <w:rPr>
                <w:rFonts w:eastAsia="Times New Roman"/>
                <w:sz w:val="20"/>
                <w:szCs w:val="20"/>
              </w:rPr>
              <w:t>200</w:t>
            </w:r>
          </w:p>
        </w:tc>
        <w:tc>
          <w:tcPr>
            <w:tcW w:w="726" w:type="dxa"/>
            <w:vAlign w:val="center"/>
          </w:tcPr>
          <w:p w14:paraId="0E94B10B" w14:textId="77777777" w:rsidR="00A60E6A" w:rsidRPr="00505AA2" w:rsidRDefault="00DA06E1" w:rsidP="00461AC6">
            <w:pPr>
              <w:contextualSpacing/>
              <w:jc w:val="center"/>
              <w:rPr>
                <w:sz w:val="20"/>
                <w:szCs w:val="20"/>
              </w:rPr>
            </w:pPr>
            <w:r w:rsidRPr="00505AA2">
              <w:rPr>
                <w:rFonts w:eastAsia="Times New Roman"/>
                <w:color w:val="000000"/>
                <w:sz w:val="20"/>
                <w:szCs w:val="20"/>
              </w:rPr>
              <w:t>21</w:t>
            </w:r>
          </w:p>
        </w:tc>
        <w:tc>
          <w:tcPr>
            <w:tcW w:w="727" w:type="dxa"/>
            <w:vAlign w:val="bottom"/>
          </w:tcPr>
          <w:p w14:paraId="7958A053" w14:textId="77777777" w:rsidR="00A60E6A" w:rsidRPr="00505AA2" w:rsidRDefault="00DA06E1" w:rsidP="00461AC6">
            <w:pPr>
              <w:contextualSpacing/>
              <w:jc w:val="center"/>
              <w:rPr>
                <w:sz w:val="20"/>
                <w:szCs w:val="20"/>
              </w:rPr>
            </w:pPr>
            <w:r w:rsidRPr="00505AA2">
              <w:rPr>
                <w:rFonts w:eastAsia="Times New Roman"/>
                <w:sz w:val="20"/>
                <w:szCs w:val="20"/>
              </w:rPr>
              <w:t>10,50</w:t>
            </w:r>
          </w:p>
        </w:tc>
        <w:tc>
          <w:tcPr>
            <w:tcW w:w="726" w:type="dxa"/>
            <w:vAlign w:val="center"/>
          </w:tcPr>
          <w:p w14:paraId="580B8C3C" w14:textId="77777777" w:rsidR="00A60E6A" w:rsidRPr="00505AA2" w:rsidRDefault="00DA06E1" w:rsidP="00461AC6">
            <w:pPr>
              <w:contextualSpacing/>
              <w:jc w:val="center"/>
              <w:rPr>
                <w:sz w:val="20"/>
                <w:szCs w:val="20"/>
              </w:rPr>
            </w:pPr>
            <w:r w:rsidRPr="00505AA2">
              <w:rPr>
                <w:rFonts w:eastAsia="Times New Roman"/>
                <w:sz w:val="20"/>
                <w:szCs w:val="20"/>
              </w:rPr>
              <w:t>62</w:t>
            </w:r>
          </w:p>
        </w:tc>
        <w:tc>
          <w:tcPr>
            <w:tcW w:w="727" w:type="dxa"/>
            <w:vAlign w:val="bottom"/>
          </w:tcPr>
          <w:p w14:paraId="4E0FABD8" w14:textId="77777777" w:rsidR="00A60E6A" w:rsidRPr="00505AA2" w:rsidRDefault="00DA06E1" w:rsidP="00461AC6">
            <w:pPr>
              <w:contextualSpacing/>
              <w:jc w:val="center"/>
              <w:rPr>
                <w:sz w:val="20"/>
                <w:szCs w:val="20"/>
              </w:rPr>
            </w:pPr>
            <w:r w:rsidRPr="00505AA2">
              <w:rPr>
                <w:rFonts w:eastAsia="Times New Roman"/>
                <w:sz w:val="20"/>
                <w:szCs w:val="20"/>
              </w:rPr>
              <w:t>31,00</w:t>
            </w:r>
          </w:p>
        </w:tc>
        <w:tc>
          <w:tcPr>
            <w:tcW w:w="726" w:type="dxa"/>
            <w:vAlign w:val="center"/>
          </w:tcPr>
          <w:p w14:paraId="4A405356" w14:textId="77777777" w:rsidR="00A60E6A" w:rsidRPr="00505AA2" w:rsidRDefault="00DA06E1" w:rsidP="00461AC6">
            <w:pPr>
              <w:contextualSpacing/>
              <w:jc w:val="center"/>
              <w:rPr>
                <w:sz w:val="20"/>
                <w:szCs w:val="20"/>
              </w:rPr>
            </w:pPr>
            <w:r w:rsidRPr="00505AA2">
              <w:rPr>
                <w:rFonts w:eastAsia="Times New Roman"/>
                <w:sz w:val="20"/>
                <w:szCs w:val="20"/>
              </w:rPr>
              <w:t>68</w:t>
            </w:r>
          </w:p>
        </w:tc>
        <w:tc>
          <w:tcPr>
            <w:tcW w:w="727" w:type="dxa"/>
            <w:vAlign w:val="bottom"/>
          </w:tcPr>
          <w:p w14:paraId="20C9EA3A" w14:textId="77777777" w:rsidR="00A60E6A" w:rsidRPr="00505AA2" w:rsidRDefault="00DA06E1" w:rsidP="00461AC6">
            <w:pPr>
              <w:contextualSpacing/>
              <w:jc w:val="center"/>
              <w:rPr>
                <w:sz w:val="20"/>
                <w:szCs w:val="20"/>
              </w:rPr>
            </w:pPr>
            <w:r w:rsidRPr="00505AA2">
              <w:rPr>
                <w:rFonts w:eastAsia="Times New Roman"/>
                <w:sz w:val="20"/>
                <w:szCs w:val="20"/>
              </w:rPr>
              <w:t>34,00</w:t>
            </w:r>
          </w:p>
        </w:tc>
        <w:tc>
          <w:tcPr>
            <w:tcW w:w="726" w:type="dxa"/>
            <w:vAlign w:val="center"/>
          </w:tcPr>
          <w:p w14:paraId="7D2B80B1" w14:textId="77777777" w:rsidR="00A60E6A" w:rsidRPr="00505AA2" w:rsidRDefault="00DA06E1" w:rsidP="00461AC6">
            <w:pPr>
              <w:contextualSpacing/>
              <w:jc w:val="center"/>
              <w:rPr>
                <w:sz w:val="20"/>
                <w:szCs w:val="20"/>
              </w:rPr>
            </w:pPr>
            <w:r w:rsidRPr="00505AA2">
              <w:rPr>
                <w:rFonts w:eastAsia="Times New Roman"/>
                <w:sz w:val="20"/>
                <w:szCs w:val="20"/>
              </w:rPr>
              <w:t>49</w:t>
            </w:r>
          </w:p>
        </w:tc>
        <w:tc>
          <w:tcPr>
            <w:tcW w:w="727" w:type="dxa"/>
            <w:vAlign w:val="bottom"/>
          </w:tcPr>
          <w:p w14:paraId="08F50D66" w14:textId="77777777" w:rsidR="00A60E6A" w:rsidRPr="00505AA2" w:rsidRDefault="00DA06E1" w:rsidP="00461AC6">
            <w:pPr>
              <w:contextualSpacing/>
              <w:jc w:val="center"/>
              <w:rPr>
                <w:sz w:val="20"/>
                <w:szCs w:val="20"/>
              </w:rPr>
            </w:pPr>
            <w:r w:rsidRPr="00505AA2">
              <w:rPr>
                <w:rFonts w:eastAsia="Times New Roman"/>
                <w:sz w:val="20"/>
                <w:szCs w:val="20"/>
              </w:rPr>
              <w:t>24,50</w:t>
            </w:r>
          </w:p>
        </w:tc>
      </w:tr>
      <w:tr w:rsidR="00A60E6A" w:rsidRPr="00461AC6" w14:paraId="1DC5EA46" w14:textId="77777777" w:rsidTr="00A60E6A">
        <w:tc>
          <w:tcPr>
            <w:tcW w:w="709" w:type="dxa"/>
          </w:tcPr>
          <w:p w14:paraId="4493D2F9" w14:textId="77777777" w:rsidR="00A60E6A" w:rsidRPr="00505AA2" w:rsidRDefault="00DA06E1" w:rsidP="00461AC6">
            <w:pPr>
              <w:contextualSpacing/>
              <w:jc w:val="center"/>
              <w:rPr>
                <w:sz w:val="20"/>
                <w:szCs w:val="20"/>
              </w:rPr>
            </w:pPr>
            <w:r w:rsidRPr="00505AA2">
              <w:rPr>
                <w:sz w:val="20"/>
                <w:szCs w:val="20"/>
              </w:rPr>
              <w:t>14.</w:t>
            </w:r>
          </w:p>
        </w:tc>
        <w:tc>
          <w:tcPr>
            <w:tcW w:w="2410" w:type="dxa"/>
            <w:vAlign w:val="center"/>
          </w:tcPr>
          <w:p w14:paraId="761160A9" w14:textId="77777777" w:rsidR="00296051" w:rsidRPr="00505AA2" w:rsidRDefault="00DA06E1" w:rsidP="00505AA2">
            <w:pPr>
              <w:contextualSpacing/>
              <w:rPr>
                <w:sz w:val="20"/>
                <w:szCs w:val="20"/>
              </w:rPr>
            </w:pPr>
            <w:r w:rsidRPr="00505AA2">
              <w:rPr>
                <w:rFonts w:eastAsia="Times New Roman"/>
                <w:sz w:val="20"/>
                <w:szCs w:val="20"/>
              </w:rPr>
              <w:t>Воробьевский р-н</w:t>
            </w:r>
          </w:p>
        </w:tc>
        <w:tc>
          <w:tcPr>
            <w:tcW w:w="1276" w:type="dxa"/>
            <w:vAlign w:val="center"/>
          </w:tcPr>
          <w:p w14:paraId="13B63B2B" w14:textId="77777777" w:rsidR="00A60E6A" w:rsidRPr="00505AA2" w:rsidRDefault="00DA06E1" w:rsidP="00461AC6">
            <w:pPr>
              <w:contextualSpacing/>
              <w:jc w:val="center"/>
              <w:rPr>
                <w:sz w:val="20"/>
                <w:szCs w:val="20"/>
              </w:rPr>
            </w:pPr>
            <w:r w:rsidRPr="00505AA2">
              <w:rPr>
                <w:rFonts w:eastAsia="Times New Roman"/>
                <w:sz w:val="20"/>
                <w:szCs w:val="20"/>
              </w:rPr>
              <w:t>109</w:t>
            </w:r>
          </w:p>
        </w:tc>
        <w:tc>
          <w:tcPr>
            <w:tcW w:w="726" w:type="dxa"/>
            <w:vAlign w:val="center"/>
          </w:tcPr>
          <w:p w14:paraId="51089931" w14:textId="77777777" w:rsidR="00A60E6A" w:rsidRPr="00505AA2" w:rsidRDefault="00DA06E1" w:rsidP="00461AC6">
            <w:pPr>
              <w:contextualSpacing/>
              <w:jc w:val="center"/>
              <w:rPr>
                <w:sz w:val="20"/>
                <w:szCs w:val="20"/>
              </w:rPr>
            </w:pPr>
            <w:r w:rsidRPr="00505AA2">
              <w:rPr>
                <w:rFonts w:eastAsia="Times New Roman"/>
                <w:color w:val="000000"/>
                <w:sz w:val="20"/>
                <w:szCs w:val="20"/>
              </w:rPr>
              <w:t>5</w:t>
            </w:r>
          </w:p>
        </w:tc>
        <w:tc>
          <w:tcPr>
            <w:tcW w:w="727" w:type="dxa"/>
            <w:vAlign w:val="bottom"/>
          </w:tcPr>
          <w:p w14:paraId="51E9CBF5" w14:textId="77777777" w:rsidR="00A60E6A" w:rsidRPr="00505AA2" w:rsidRDefault="00DA06E1" w:rsidP="00461AC6">
            <w:pPr>
              <w:contextualSpacing/>
              <w:jc w:val="center"/>
              <w:rPr>
                <w:sz w:val="20"/>
                <w:szCs w:val="20"/>
              </w:rPr>
            </w:pPr>
            <w:r w:rsidRPr="00505AA2">
              <w:rPr>
                <w:rFonts w:eastAsia="Times New Roman"/>
                <w:sz w:val="20"/>
                <w:szCs w:val="20"/>
              </w:rPr>
              <w:t>4,59</w:t>
            </w:r>
          </w:p>
        </w:tc>
        <w:tc>
          <w:tcPr>
            <w:tcW w:w="726" w:type="dxa"/>
            <w:vAlign w:val="center"/>
          </w:tcPr>
          <w:p w14:paraId="11426A12" w14:textId="77777777" w:rsidR="00A60E6A" w:rsidRPr="00505AA2" w:rsidRDefault="00DA06E1" w:rsidP="00461AC6">
            <w:pPr>
              <w:contextualSpacing/>
              <w:jc w:val="center"/>
              <w:rPr>
                <w:sz w:val="20"/>
                <w:szCs w:val="20"/>
              </w:rPr>
            </w:pPr>
            <w:r w:rsidRPr="00505AA2">
              <w:rPr>
                <w:rFonts w:eastAsia="Times New Roman"/>
                <w:sz w:val="20"/>
                <w:szCs w:val="20"/>
              </w:rPr>
              <w:t>33</w:t>
            </w:r>
          </w:p>
        </w:tc>
        <w:tc>
          <w:tcPr>
            <w:tcW w:w="727" w:type="dxa"/>
            <w:vAlign w:val="bottom"/>
          </w:tcPr>
          <w:p w14:paraId="3BEBF5E1" w14:textId="77777777" w:rsidR="00A60E6A" w:rsidRPr="00505AA2" w:rsidRDefault="00DA06E1" w:rsidP="00461AC6">
            <w:pPr>
              <w:contextualSpacing/>
              <w:jc w:val="center"/>
              <w:rPr>
                <w:sz w:val="20"/>
                <w:szCs w:val="20"/>
              </w:rPr>
            </w:pPr>
            <w:r w:rsidRPr="00505AA2">
              <w:rPr>
                <w:rFonts w:eastAsia="Times New Roman"/>
                <w:sz w:val="20"/>
                <w:szCs w:val="20"/>
              </w:rPr>
              <w:t>30,28</w:t>
            </w:r>
          </w:p>
        </w:tc>
        <w:tc>
          <w:tcPr>
            <w:tcW w:w="726" w:type="dxa"/>
            <w:vAlign w:val="center"/>
          </w:tcPr>
          <w:p w14:paraId="66447B33" w14:textId="77777777" w:rsidR="00A60E6A" w:rsidRPr="00505AA2" w:rsidRDefault="00DA06E1" w:rsidP="00461AC6">
            <w:pPr>
              <w:contextualSpacing/>
              <w:jc w:val="center"/>
              <w:rPr>
                <w:sz w:val="20"/>
                <w:szCs w:val="20"/>
              </w:rPr>
            </w:pPr>
            <w:r w:rsidRPr="00505AA2">
              <w:rPr>
                <w:rFonts w:eastAsia="Times New Roman"/>
                <w:sz w:val="20"/>
                <w:szCs w:val="20"/>
              </w:rPr>
              <w:t>43</w:t>
            </w:r>
          </w:p>
        </w:tc>
        <w:tc>
          <w:tcPr>
            <w:tcW w:w="727" w:type="dxa"/>
            <w:vAlign w:val="bottom"/>
          </w:tcPr>
          <w:p w14:paraId="6C3731C9" w14:textId="77777777" w:rsidR="00A60E6A" w:rsidRPr="00505AA2" w:rsidRDefault="00DA06E1" w:rsidP="00461AC6">
            <w:pPr>
              <w:contextualSpacing/>
              <w:jc w:val="center"/>
              <w:rPr>
                <w:sz w:val="20"/>
                <w:szCs w:val="20"/>
              </w:rPr>
            </w:pPr>
            <w:r w:rsidRPr="00505AA2">
              <w:rPr>
                <w:rFonts w:eastAsia="Times New Roman"/>
                <w:sz w:val="20"/>
                <w:szCs w:val="20"/>
              </w:rPr>
              <w:t>39,45</w:t>
            </w:r>
          </w:p>
        </w:tc>
        <w:tc>
          <w:tcPr>
            <w:tcW w:w="726" w:type="dxa"/>
            <w:vAlign w:val="center"/>
          </w:tcPr>
          <w:p w14:paraId="1C7DD931" w14:textId="77777777" w:rsidR="00A60E6A" w:rsidRPr="00505AA2" w:rsidRDefault="00DA06E1" w:rsidP="00461AC6">
            <w:pPr>
              <w:contextualSpacing/>
              <w:jc w:val="center"/>
              <w:rPr>
                <w:sz w:val="20"/>
                <w:szCs w:val="20"/>
              </w:rPr>
            </w:pPr>
            <w:r w:rsidRPr="00505AA2">
              <w:rPr>
                <w:rFonts w:eastAsia="Times New Roman"/>
                <w:sz w:val="20"/>
                <w:szCs w:val="20"/>
              </w:rPr>
              <w:t>28</w:t>
            </w:r>
          </w:p>
        </w:tc>
        <w:tc>
          <w:tcPr>
            <w:tcW w:w="727" w:type="dxa"/>
            <w:vAlign w:val="bottom"/>
          </w:tcPr>
          <w:p w14:paraId="2301F94E" w14:textId="77777777" w:rsidR="00A60E6A" w:rsidRPr="00505AA2" w:rsidRDefault="00DA06E1" w:rsidP="00461AC6">
            <w:pPr>
              <w:contextualSpacing/>
              <w:jc w:val="center"/>
              <w:rPr>
                <w:sz w:val="20"/>
                <w:szCs w:val="20"/>
              </w:rPr>
            </w:pPr>
            <w:r w:rsidRPr="00505AA2">
              <w:rPr>
                <w:rFonts w:eastAsia="Times New Roman"/>
                <w:sz w:val="20"/>
                <w:szCs w:val="20"/>
              </w:rPr>
              <w:t>25,69</w:t>
            </w:r>
          </w:p>
        </w:tc>
      </w:tr>
      <w:tr w:rsidR="00A60E6A" w:rsidRPr="00461AC6" w14:paraId="4B0C435F" w14:textId="77777777" w:rsidTr="00A60E6A">
        <w:tc>
          <w:tcPr>
            <w:tcW w:w="709" w:type="dxa"/>
          </w:tcPr>
          <w:p w14:paraId="4CB9371A" w14:textId="77777777" w:rsidR="00A60E6A" w:rsidRPr="00505AA2" w:rsidRDefault="00DA06E1" w:rsidP="00461AC6">
            <w:pPr>
              <w:contextualSpacing/>
              <w:jc w:val="center"/>
              <w:rPr>
                <w:sz w:val="20"/>
                <w:szCs w:val="20"/>
              </w:rPr>
            </w:pPr>
            <w:r w:rsidRPr="00505AA2">
              <w:rPr>
                <w:sz w:val="20"/>
                <w:szCs w:val="20"/>
              </w:rPr>
              <w:t>15.</w:t>
            </w:r>
          </w:p>
        </w:tc>
        <w:tc>
          <w:tcPr>
            <w:tcW w:w="2410" w:type="dxa"/>
            <w:vAlign w:val="center"/>
          </w:tcPr>
          <w:p w14:paraId="7883B8B5" w14:textId="77777777" w:rsidR="00A60E6A" w:rsidRPr="00505AA2" w:rsidRDefault="00DA06E1" w:rsidP="00A60E6A">
            <w:pPr>
              <w:contextualSpacing/>
              <w:rPr>
                <w:sz w:val="20"/>
                <w:szCs w:val="20"/>
              </w:rPr>
            </w:pPr>
            <w:r w:rsidRPr="00505AA2">
              <w:rPr>
                <w:rFonts w:eastAsia="Times New Roman"/>
                <w:sz w:val="20"/>
                <w:szCs w:val="20"/>
              </w:rPr>
              <w:t>Гриб</w:t>
            </w:r>
            <w:r w:rsidR="00A60E6A" w:rsidRPr="001752CA">
              <w:rPr>
                <w:rFonts w:eastAsia="Times New Roman"/>
                <w:sz w:val="20"/>
                <w:szCs w:val="20"/>
              </w:rPr>
              <w:t>ановский р-н</w:t>
            </w:r>
          </w:p>
        </w:tc>
        <w:tc>
          <w:tcPr>
            <w:tcW w:w="1276" w:type="dxa"/>
            <w:vAlign w:val="center"/>
          </w:tcPr>
          <w:p w14:paraId="7051F6E8" w14:textId="77777777" w:rsidR="00A60E6A" w:rsidRPr="00505AA2" w:rsidRDefault="00DA06E1" w:rsidP="00461AC6">
            <w:pPr>
              <w:contextualSpacing/>
              <w:jc w:val="center"/>
              <w:rPr>
                <w:sz w:val="20"/>
                <w:szCs w:val="20"/>
              </w:rPr>
            </w:pPr>
            <w:r w:rsidRPr="00505AA2">
              <w:rPr>
                <w:rFonts w:eastAsia="Times New Roman"/>
                <w:sz w:val="20"/>
                <w:szCs w:val="20"/>
              </w:rPr>
              <w:t>217</w:t>
            </w:r>
          </w:p>
        </w:tc>
        <w:tc>
          <w:tcPr>
            <w:tcW w:w="726" w:type="dxa"/>
            <w:vAlign w:val="center"/>
          </w:tcPr>
          <w:p w14:paraId="137A0590" w14:textId="77777777" w:rsidR="00A60E6A" w:rsidRPr="00505AA2" w:rsidRDefault="00DA06E1" w:rsidP="00461AC6">
            <w:pPr>
              <w:contextualSpacing/>
              <w:jc w:val="center"/>
              <w:rPr>
                <w:sz w:val="20"/>
                <w:szCs w:val="20"/>
              </w:rPr>
            </w:pPr>
            <w:r w:rsidRPr="00505AA2">
              <w:rPr>
                <w:rFonts w:eastAsia="Times New Roman"/>
                <w:color w:val="000000"/>
                <w:sz w:val="20"/>
                <w:szCs w:val="20"/>
              </w:rPr>
              <w:t>18</w:t>
            </w:r>
          </w:p>
        </w:tc>
        <w:tc>
          <w:tcPr>
            <w:tcW w:w="727" w:type="dxa"/>
            <w:vAlign w:val="bottom"/>
          </w:tcPr>
          <w:p w14:paraId="4B3432B7" w14:textId="77777777" w:rsidR="00A60E6A" w:rsidRPr="00505AA2" w:rsidRDefault="00DA06E1" w:rsidP="00461AC6">
            <w:pPr>
              <w:contextualSpacing/>
              <w:jc w:val="center"/>
              <w:rPr>
                <w:sz w:val="20"/>
                <w:szCs w:val="20"/>
              </w:rPr>
            </w:pPr>
            <w:r w:rsidRPr="00505AA2">
              <w:rPr>
                <w:rFonts w:eastAsia="Times New Roman"/>
                <w:sz w:val="20"/>
                <w:szCs w:val="20"/>
              </w:rPr>
              <w:t>8,29</w:t>
            </w:r>
          </w:p>
        </w:tc>
        <w:tc>
          <w:tcPr>
            <w:tcW w:w="726" w:type="dxa"/>
            <w:vAlign w:val="center"/>
          </w:tcPr>
          <w:p w14:paraId="2C8A624F" w14:textId="77777777" w:rsidR="00A60E6A" w:rsidRPr="00505AA2" w:rsidRDefault="00DA06E1" w:rsidP="00461AC6">
            <w:pPr>
              <w:contextualSpacing/>
              <w:jc w:val="center"/>
              <w:rPr>
                <w:sz w:val="20"/>
                <w:szCs w:val="20"/>
              </w:rPr>
            </w:pPr>
            <w:r w:rsidRPr="00505AA2">
              <w:rPr>
                <w:rFonts w:eastAsia="Times New Roman"/>
                <w:sz w:val="20"/>
                <w:szCs w:val="20"/>
              </w:rPr>
              <w:t>93</w:t>
            </w:r>
          </w:p>
        </w:tc>
        <w:tc>
          <w:tcPr>
            <w:tcW w:w="727" w:type="dxa"/>
            <w:vAlign w:val="bottom"/>
          </w:tcPr>
          <w:p w14:paraId="53EA43A5" w14:textId="77777777" w:rsidR="00A60E6A" w:rsidRPr="00505AA2" w:rsidRDefault="00DA06E1" w:rsidP="00461AC6">
            <w:pPr>
              <w:contextualSpacing/>
              <w:jc w:val="center"/>
              <w:rPr>
                <w:sz w:val="20"/>
                <w:szCs w:val="20"/>
              </w:rPr>
            </w:pPr>
            <w:r w:rsidRPr="00505AA2">
              <w:rPr>
                <w:rFonts w:eastAsia="Times New Roman"/>
                <w:sz w:val="20"/>
                <w:szCs w:val="20"/>
              </w:rPr>
              <w:t>42,86</w:t>
            </w:r>
          </w:p>
        </w:tc>
        <w:tc>
          <w:tcPr>
            <w:tcW w:w="726" w:type="dxa"/>
            <w:vAlign w:val="center"/>
          </w:tcPr>
          <w:p w14:paraId="5D31EDB4" w14:textId="77777777" w:rsidR="00A60E6A" w:rsidRPr="00505AA2" w:rsidRDefault="00DA06E1" w:rsidP="00461AC6">
            <w:pPr>
              <w:contextualSpacing/>
              <w:jc w:val="center"/>
              <w:rPr>
                <w:sz w:val="20"/>
                <w:szCs w:val="20"/>
              </w:rPr>
            </w:pPr>
            <w:r w:rsidRPr="00505AA2">
              <w:rPr>
                <w:rFonts w:eastAsia="Times New Roman"/>
                <w:sz w:val="20"/>
                <w:szCs w:val="20"/>
              </w:rPr>
              <w:t>82</w:t>
            </w:r>
          </w:p>
        </w:tc>
        <w:tc>
          <w:tcPr>
            <w:tcW w:w="727" w:type="dxa"/>
            <w:vAlign w:val="bottom"/>
          </w:tcPr>
          <w:p w14:paraId="5F78E748" w14:textId="77777777" w:rsidR="00A60E6A" w:rsidRPr="00505AA2" w:rsidRDefault="00DA06E1" w:rsidP="00461AC6">
            <w:pPr>
              <w:contextualSpacing/>
              <w:jc w:val="center"/>
              <w:rPr>
                <w:sz w:val="20"/>
                <w:szCs w:val="20"/>
              </w:rPr>
            </w:pPr>
            <w:r w:rsidRPr="00505AA2">
              <w:rPr>
                <w:rFonts w:eastAsia="Times New Roman"/>
                <w:sz w:val="20"/>
                <w:szCs w:val="20"/>
              </w:rPr>
              <w:t>37,79</w:t>
            </w:r>
          </w:p>
        </w:tc>
        <w:tc>
          <w:tcPr>
            <w:tcW w:w="726" w:type="dxa"/>
            <w:vAlign w:val="center"/>
          </w:tcPr>
          <w:p w14:paraId="3C4DADA4" w14:textId="77777777" w:rsidR="00A60E6A" w:rsidRPr="00505AA2" w:rsidRDefault="00DA06E1" w:rsidP="00461AC6">
            <w:pPr>
              <w:contextualSpacing/>
              <w:jc w:val="center"/>
              <w:rPr>
                <w:sz w:val="20"/>
                <w:szCs w:val="20"/>
              </w:rPr>
            </w:pPr>
            <w:r w:rsidRPr="00505AA2">
              <w:rPr>
                <w:rFonts w:eastAsia="Times New Roman"/>
                <w:sz w:val="20"/>
                <w:szCs w:val="20"/>
              </w:rPr>
              <w:t>24</w:t>
            </w:r>
          </w:p>
        </w:tc>
        <w:tc>
          <w:tcPr>
            <w:tcW w:w="727" w:type="dxa"/>
            <w:vAlign w:val="bottom"/>
          </w:tcPr>
          <w:p w14:paraId="0B0B496B" w14:textId="77777777" w:rsidR="00A60E6A" w:rsidRPr="00505AA2" w:rsidRDefault="00DA06E1" w:rsidP="00461AC6">
            <w:pPr>
              <w:contextualSpacing/>
              <w:jc w:val="center"/>
              <w:rPr>
                <w:sz w:val="20"/>
                <w:szCs w:val="20"/>
              </w:rPr>
            </w:pPr>
            <w:r w:rsidRPr="00505AA2">
              <w:rPr>
                <w:rFonts w:eastAsia="Times New Roman"/>
                <w:sz w:val="20"/>
                <w:szCs w:val="20"/>
              </w:rPr>
              <w:t>11,06</w:t>
            </w:r>
          </w:p>
        </w:tc>
      </w:tr>
      <w:tr w:rsidR="00A60E6A" w:rsidRPr="00461AC6" w14:paraId="7B0F27EE" w14:textId="77777777" w:rsidTr="00A60E6A">
        <w:tc>
          <w:tcPr>
            <w:tcW w:w="709" w:type="dxa"/>
          </w:tcPr>
          <w:p w14:paraId="30816183" w14:textId="77777777" w:rsidR="00A60E6A" w:rsidRPr="00505AA2" w:rsidRDefault="00DA06E1" w:rsidP="00461AC6">
            <w:pPr>
              <w:contextualSpacing/>
              <w:jc w:val="center"/>
              <w:rPr>
                <w:sz w:val="20"/>
                <w:szCs w:val="20"/>
              </w:rPr>
            </w:pPr>
            <w:r w:rsidRPr="00505AA2">
              <w:rPr>
                <w:sz w:val="20"/>
                <w:szCs w:val="20"/>
              </w:rPr>
              <w:t>16.</w:t>
            </w:r>
          </w:p>
        </w:tc>
        <w:tc>
          <w:tcPr>
            <w:tcW w:w="2410" w:type="dxa"/>
            <w:vAlign w:val="center"/>
          </w:tcPr>
          <w:p w14:paraId="6E86BBCC" w14:textId="77777777" w:rsidR="00296051" w:rsidRPr="00505AA2" w:rsidRDefault="00DA06E1" w:rsidP="00505AA2">
            <w:pPr>
              <w:contextualSpacing/>
              <w:rPr>
                <w:sz w:val="20"/>
                <w:szCs w:val="20"/>
              </w:rPr>
            </w:pPr>
            <w:r w:rsidRPr="00505AA2">
              <w:rPr>
                <w:rFonts w:eastAsia="Times New Roman"/>
                <w:sz w:val="20"/>
                <w:szCs w:val="20"/>
              </w:rPr>
              <w:t>Калачеевский р-н</w:t>
            </w:r>
          </w:p>
        </w:tc>
        <w:tc>
          <w:tcPr>
            <w:tcW w:w="1276" w:type="dxa"/>
            <w:vAlign w:val="center"/>
          </w:tcPr>
          <w:p w14:paraId="41DF7FD0" w14:textId="77777777" w:rsidR="00A60E6A" w:rsidRPr="00505AA2" w:rsidRDefault="00DA06E1" w:rsidP="00461AC6">
            <w:pPr>
              <w:contextualSpacing/>
              <w:jc w:val="center"/>
              <w:rPr>
                <w:sz w:val="20"/>
                <w:szCs w:val="20"/>
              </w:rPr>
            </w:pPr>
            <w:r w:rsidRPr="00505AA2">
              <w:rPr>
                <w:rFonts w:eastAsia="Times New Roman"/>
                <w:sz w:val="20"/>
                <w:szCs w:val="20"/>
              </w:rPr>
              <w:t>378</w:t>
            </w:r>
          </w:p>
        </w:tc>
        <w:tc>
          <w:tcPr>
            <w:tcW w:w="726" w:type="dxa"/>
            <w:vAlign w:val="center"/>
          </w:tcPr>
          <w:p w14:paraId="36372E66" w14:textId="77777777" w:rsidR="00A60E6A" w:rsidRPr="00505AA2" w:rsidRDefault="00DA06E1" w:rsidP="00461AC6">
            <w:pPr>
              <w:contextualSpacing/>
              <w:jc w:val="center"/>
              <w:rPr>
                <w:sz w:val="20"/>
                <w:szCs w:val="20"/>
              </w:rPr>
            </w:pPr>
            <w:r w:rsidRPr="00505AA2">
              <w:rPr>
                <w:rFonts w:eastAsia="Times New Roman"/>
                <w:color w:val="000000"/>
                <w:sz w:val="20"/>
                <w:szCs w:val="20"/>
              </w:rPr>
              <w:t>8</w:t>
            </w:r>
          </w:p>
        </w:tc>
        <w:tc>
          <w:tcPr>
            <w:tcW w:w="727" w:type="dxa"/>
            <w:vAlign w:val="bottom"/>
          </w:tcPr>
          <w:p w14:paraId="7DFBBEBE" w14:textId="77777777" w:rsidR="00A60E6A" w:rsidRPr="00505AA2" w:rsidRDefault="00DA06E1" w:rsidP="00461AC6">
            <w:pPr>
              <w:contextualSpacing/>
              <w:jc w:val="center"/>
              <w:rPr>
                <w:sz w:val="20"/>
                <w:szCs w:val="20"/>
              </w:rPr>
            </w:pPr>
            <w:r w:rsidRPr="00505AA2">
              <w:rPr>
                <w:rFonts w:eastAsia="Times New Roman"/>
                <w:sz w:val="20"/>
                <w:szCs w:val="20"/>
              </w:rPr>
              <w:t>2,12</w:t>
            </w:r>
          </w:p>
        </w:tc>
        <w:tc>
          <w:tcPr>
            <w:tcW w:w="726" w:type="dxa"/>
            <w:vAlign w:val="center"/>
          </w:tcPr>
          <w:p w14:paraId="3DD16800" w14:textId="77777777" w:rsidR="00A60E6A" w:rsidRPr="00505AA2" w:rsidRDefault="00DA06E1" w:rsidP="00461AC6">
            <w:pPr>
              <w:contextualSpacing/>
              <w:jc w:val="center"/>
              <w:rPr>
                <w:sz w:val="20"/>
                <w:szCs w:val="20"/>
              </w:rPr>
            </w:pPr>
            <w:r w:rsidRPr="00505AA2">
              <w:rPr>
                <w:rFonts w:eastAsia="Times New Roman"/>
                <w:sz w:val="20"/>
                <w:szCs w:val="20"/>
              </w:rPr>
              <w:t>134</w:t>
            </w:r>
          </w:p>
        </w:tc>
        <w:tc>
          <w:tcPr>
            <w:tcW w:w="727" w:type="dxa"/>
            <w:vAlign w:val="bottom"/>
          </w:tcPr>
          <w:p w14:paraId="258F8DE9" w14:textId="77777777" w:rsidR="00A60E6A" w:rsidRPr="00505AA2" w:rsidRDefault="00DA06E1" w:rsidP="00461AC6">
            <w:pPr>
              <w:contextualSpacing/>
              <w:jc w:val="center"/>
              <w:rPr>
                <w:sz w:val="20"/>
                <w:szCs w:val="20"/>
              </w:rPr>
            </w:pPr>
            <w:r w:rsidRPr="00505AA2">
              <w:rPr>
                <w:rFonts w:eastAsia="Times New Roman"/>
                <w:sz w:val="20"/>
                <w:szCs w:val="20"/>
              </w:rPr>
              <w:t>3</w:t>
            </w:r>
            <w:r w:rsidR="00A60E6A" w:rsidRPr="001752CA">
              <w:rPr>
                <w:rFonts w:eastAsia="Times New Roman"/>
                <w:sz w:val="20"/>
                <w:szCs w:val="20"/>
              </w:rPr>
              <w:t>5,45</w:t>
            </w:r>
          </w:p>
        </w:tc>
        <w:tc>
          <w:tcPr>
            <w:tcW w:w="726" w:type="dxa"/>
            <w:vAlign w:val="center"/>
          </w:tcPr>
          <w:p w14:paraId="0F43E92E" w14:textId="77777777" w:rsidR="00A60E6A" w:rsidRPr="00505AA2" w:rsidRDefault="00DA06E1" w:rsidP="00461AC6">
            <w:pPr>
              <w:contextualSpacing/>
              <w:jc w:val="center"/>
              <w:rPr>
                <w:sz w:val="20"/>
                <w:szCs w:val="20"/>
              </w:rPr>
            </w:pPr>
            <w:r w:rsidRPr="00505AA2">
              <w:rPr>
                <w:rFonts w:eastAsia="Times New Roman"/>
                <w:sz w:val="20"/>
                <w:szCs w:val="20"/>
              </w:rPr>
              <w:t>136</w:t>
            </w:r>
          </w:p>
        </w:tc>
        <w:tc>
          <w:tcPr>
            <w:tcW w:w="727" w:type="dxa"/>
            <w:vAlign w:val="bottom"/>
          </w:tcPr>
          <w:p w14:paraId="3B5552C4" w14:textId="77777777" w:rsidR="00A60E6A" w:rsidRPr="00505AA2" w:rsidRDefault="00DA06E1" w:rsidP="00461AC6">
            <w:pPr>
              <w:contextualSpacing/>
              <w:jc w:val="center"/>
              <w:rPr>
                <w:sz w:val="20"/>
                <w:szCs w:val="20"/>
              </w:rPr>
            </w:pPr>
            <w:r w:rsidRPr="00505AA2">
              <w:rPr>
                <w:rFonts w:eastAsia="Times New Roman"/>
                <w:sz w:val="20"/>
                <w:szCs w:val="20"/>
              </w:rPr>
              <w:t>35,98</w:t>
            </w:r>
          </w:p>
        </w:tc>
        <w:tc>
          <w:tcPr>
            <w:tcW w:w="726" w:type="dxa"/>
            <w:vAlign w:val="center"/>
          </w:tcPr>
          <w:p w14:paraId="535506DD" w14:textId="77777777" w:rsidR="00A60E6A" w:rsidRPr="00505AA2" w:rsidRDefault="00DA06E1" w:rsidP="00461AC6">
            <w:pPr>
              <w:contextualSpacing/>
              <w:jc w:val="center"/>
              <w:rPr>
                <w:sz w:val="20"/>
                <w:szCs w:val="20"/>
              </w:rPr>
            </w:pPr>
            <w:r w:rsidRPr="00505AA2">
              <w:rPr>
                <w:rFonts w:eastAsia="Times New Roman"/>
                <w:sz w:val="20"/>
                <w:szCs w:val="20"/>
              </w:rPr>
              <w:t>100</w:t>
            </w:r>
          </w:p>
        </w:tc>
        <w:tc>
          <w:tcPr>
            <w:tcW w:w="727" w:type="dxa"/>
            <w:vAlign w:val="bottom"/>
          </w:tcPr>
          <w:p w14:paraId="7FF52812" w14:textId="77777777" w:rsidR="00A60E6A" w:rsidRPr="00505AA2" w:rsidRDefault="00DA06E1" w:rsidP="00461AC6">
            <w:pPr>
              <w:contextualSpacing/>
              <w:jc w:val="center"/>
              <w:rPr>
                <w:sz w:val="20"/>
                <w:szCs w:val="20"/>
              </w:rPr>
            </w:pPr>
            <w:r w:rsidRPr="00505AA2">
              <w:rPr>
                <w:rFonts w:eastAsia="Times New Roman"/>
                <w:sz w:val="20"/>
                <w:szCs w:val="20"/>
              </w:rPr>
              <w:t>26,46</w:t>
            </w:r>
          </w:p>
        </w:tc>
      </w:tr>
      <w:tr w:rsidR="00A60E6A" w:rsidRPr="00461AC6" w14:paraId="69D5CFA7" w14:textId="77777777" w:rsidTr="00A60E6A">
        <w:tc>
          <w:tcPr>
            <w:tcW w:w="709" w:type="dxa"/>
          </w:tcPr>
          <w:p w14:paraId="0F7BDD29" w14:textId="77777777" w:rsidR="00A60E6A" w:rsidRPr="00505AA2" w:rsidRDefault="00DA06E1" w:rsidP="00461AC6">
            <w:pPr>
              <w:contextualSpacing/>
              <w:jc w:val="center"/>
              <w:rPr>
                <w:sz w:val="20"/>
                <w:szCs w:val="20"/>
              </w:rPr>
            </w:pPr>
            <w:r w:rsidRPr="00505AA2">
              <w:rPr>
                <w:sz w:val="20"/>
                <w:szCs w:val="20"/>
              </w:rPr>
              <w:t>17.</w:t>
            </w:r>
          </w:p>
        </w:tc>
        <w:tc>
          <w:tcPr>
            <w:tcW w:w="2410" w:type="dxa"/>
            <w:vAlign w:val="center"/>
          </w:tcPr>
          <w:p w14:paraId="1DE01F93" w14:textId="77777777" w:rsidR="00A60E6A" w:rsidRPr="00505AA2" w:rsidRDefault="00DA06E1" w:rsidP="00A60E6A">
            <w:pPr>
              <w:contextualSpacing/>
              <w:rPr>
                <w:sz w:val="20"/>
                <w:szCs w:val="20"/>
              </w:rPr>
            </w:pPr>
            <w:r w:rsidRPr="00505AA2">
              <w:rPr>
                <w:rFonts w:eastAsia="Times New Roman"/>
                <w:sz w:val="20"/>
                <w:szCs w:val="20"/>
              </w:rPr>
              <w:t>Камен</w:t>
            </w:r>
            <w:r w:rsidR="00A60E6A" w:rsidRPr="001752CA">
              <w:rPr>
                <w:rFonts w:eastAsia="Times New Roman"/>
                <w:sz w:val="20"/>
                <w:szCs w:val="20"/>
              </w:rPr>
              <w:t>ский р-н</w:t>
            </w:r>
          </w:p>
        </w:tc>
        <w:tc>
          <w:tcPr>
            <w:tcW w:w="1276" w:type="dxa"/>
            <w:vAlign w:val="center"/>
          </w:tcPr>
          <w:p w14:paraId="3A280E4A" w14:textId="77777777" w:rsidR="00A60E6A" w:rsidRPr="00505AA2" w:rsidRDefault="00DA06E1" w:rsidP="00461AC6">
            <w:pPr>
              <w:contextualSpacing/>
              <w:jc w:val="center"/>
              <w:rPr>
                <w:sz w:val="20"/>
                <w:szCs w:val="20"/>
              </w:rPr>
            </w:pPr>
            <w:r w:rsidRPr="00505AA2">
              <w:rPr>
                <w:rFonts w:eastAsia="Times New Roman"/>
                <w:sz w:val="20"/>
                <w:szCs w:val="20"/>
              </w:rPr>
              <w:t>121</w:t>
            </w:r>
          </w:p>
        </w:tc>
        <w:tc>
          <w:tcPr>
            <w:tcW w:w="726" w:type="dxa"/>
            <w:vAlign w:val="center"/>
          </w:tcPr>
          <w:p w14:paraId="2DB8F617" w14:textId="77777777" w:rsidR="00A60E6A" w:rsidRPr="00505AA2" w:rsidRDefault="00DA06E1" w:rsidP="00461AC6">
            <w:pPr>
              <w:contextualSpacing/>
              <w:jc w:val="center"/>
              <w:rPr>
                <w:sz w:val="20"/>
                <w:szCs w:val="20"/>
              </w:rPr>
            </w:pPr>
            <w:r w:rsidRPr="00BD234F">
              <w:rPr>
                <w:rFonts w:eastAsia="Times New Roman"/>
                <w:color w:val="000000"/>
                <w:sz w:val="20"/>
                <w:szCs w:val="20"/>
              </w:rPr>
              <w:t>1</w:t>
            </w:r>
          </w:p>
        </w:tc>
        <w:tc>
          <w:tcPr>
            <w:tcW w:w="727" w:type="dxa"/>
            <w:vAlign w:val="bottom"/>
          </w:tcPr>
          <w:p w14:paraId="2BC59597" w14:textId="77777777" w:rsidR="00A60E6A" w:rsidRPr="00BD234F" w:rsidRDefault="00DA06E1" w:rsidP="00461AC6">
            <w:pPr>
              <w:contextualSpacing/>
              <w:jc w:val="center"/>
              <w:rPr>
                <w:sz w:val="20"/>
                <w:szCs w:val="20"/>
              </w:rPr>
            </w:pPr>
            <w:r w:rsidRPr="00BD234F">
              <w:rPr>
                <w:rFonts w:eastAsia="Times New Roman"/>
                <w:sz w:val="20"/>
                <w:szCs w:val="20"/>
              </w:rPr>
              <w:t>0,83</w:t>
            </w:r>
          </w:p>
        </w:tc>
        <w:tc>
          <w:tcPr>
            <w:tcW w:w="726" w:type="dxa"/>
            <w:vAlign w:val="center"/>
          </w:tcPr>
          <w:p w14:paraId="56089566" w14:textId="77777777" w:rsidR="00A60E6A" w:rsidRPr="00BD234F" w:rsidRDefault="00DA06E1" w:rsidP="00461AC6">
            <w:pPr>
              <w:contextualSpacing/>
              <w:jc w:val="center"/>
              <w:rPr>
                <w:sz w:val="20"/>
                <w:szCs w:val="20"/>
              </w:rPr>
            </w:pPr>
            <w:r w:rsidRPr="00BD234F">
              <w:rPr>
                <w:rFonts w:eastAsia="Times New Roman"/>
                <w:sz w:val="20"/>
                <w:szCs w:val="20"/>
              </w:rPr>
              <w:t>28</w:t>
            </w:r>
          </w:p>
        </w:tc>
        <w:tc>
          <w:tcPr>
            <w:tcW w:w="727" w:type="dxa"/>
            <w:vAlign w:val="bottom"/>
          </w:tcPr>
          <w:p w14:paraId="22585834" w14:textId="77777777" w:rsidR="00A60E6A" w:rsidRPr="00BD234F" w:rsidRDefault="00DA06E1" w:rsidP="00461AC6">
            <w:pPr>
              <w:contextualSpacing/>
              <w:jc w:val="center"/>
              <w:rPr>
                <w:sz w:val="20"/>
                <w:szCs w:val="20"/>
              </w:rPr>
            </w:pPr>
            <w:r w:rsidRPr="00BD234F">
              <w:rPr>
                <w:rFonts w:eastAsia="Times New Roman"/>
                <w:sz w:val="20"/>
                <w:szCs w:val="20"/>
              </w:rPr>
              <w:t>23,14</w:t>
            </w:r>
          </w:p>
        </w:tc>
        <w:tc>
          <w:tcPr>
            <w:tcW w:w="726" w:type="dxa"/>
            <w:vAlign w:val="center"/>
          </w:tcPr>
          <w:p w14:paraId="323C76D1" w14:textId="77777777" w:rsidR="00A60E6A" w:rsidRPr="00BD234F" w:rsidRDefault="00DA06E1" w:rsidP="00461AC6">
            <w:pPr>
              <w:contextualSpacing/>
              <w:jc w:val="center"/>
              <w:rPr>
                <w:sz w:val="20"/>
                <w:szCs w:val="20"/>
              </w:rPr>
            </w:pPr>
            <w:r w:rsidRPr="00BD234F">
              <w:rPr>
                <w:rFonts w:eastAsia="Times New Roman"/>
                <w:sz w:val="20"/>
                <w:szCs w:val="20"/>
              </w:rPr>
              <w:t>50</w:t>
            </w:r>
          </w:p>
        </w:tc>
        <w:tc>
          <w:tcPr>
            <w:tcW w:w="727" w:type="dxa"/>
            <w:vAlign w:val="bottom"/>
          </w:tcPr>
          <w:p w14:paraId="54A7050B" w14:textId="77777777" w:rsidR="00A60E6A" w:rsidRPr="00BD234F" w:rsidRDefault="00DA06E1" w:rsidP="00461AC6">
            <w:pPr>
              <w:contextualSpacing/>
              <w:jc w:val="center"/>
              <w:rPr>
                <w:sz w:val="20"/>
                <w:szCs w:val="20"/>
              </w:rPr>
            </w:pPr>
            <w:r w:rsidRPr="00BD234F">
              <w:rPr>
                <w:rFonts w:eastAsia="Times New Roman"/>
                <w:sz w:val="20"/>
                <w:szCs w:val="20"/>
              </w:rPr>
              <w:t>41,32</w:t>
            </w:r>
          </w:p>
        </w:tc>
        <w:tc>
          <w:tcPr>
            <w:tcW w:w="726" w:type="dxa"/>
            <w:vAlign w:val="center"/>
          </w:tcPr>
          <w:p w14:paraId="26795E06" w14:textId="77777777" w:rsidR="00A60E6A" w:rsidRPr="00BD234F" w:rsidRDefault="00DA06E1" w:rsidP="00461AC6">
            <w:pPr>
              <w:contextualSpacing/>
              <w:jc w:val="center"/>
              <w:rPr>
                <w:sz w:val="20"/>
                <w:szCs w:val="20"/>
              </w:rPr>
            </w:pPr>
            <w:r w:rsidRPr="00BD234F">
              <w:rPr>
                <w:rFonts w:eastAsia="Times New Roman"/>
                <w:sz w:val="20"/>
                <w:szCs w:val="20"/>
              </w:rPr>
              <w:t>42</w:t>
            </w:r>
          </w:p>
        </w:tc>
        <w:tc>
          <w:tcPr>
            <w:tcW w:w="727" w:type="dxa"/>
            <w:vAlign w:val="bottom"/>
          </w:tcPr>
          <w:p w14:paraId="1918DCA8" w14:textId="77777777" w:rsidR="00A60E6A" w:rsidRPr="00BD234F" w:rsidRDefault="00DA06E1" w:rsidP="00461AC6">
            <w:pPr>
              <w:contextualSpacing/>
              <w:jc w:val="center"/>
              <w:rPr>
                <w:sz w:val="20"/>
                <w:szCs w:val="20"/>
              </w:rPr>
            </w:pPr>
            <w:r w:rsidRPr="00BD234F">
              <w:rPr>
                <w:rFonts w:eastAsia="Times New Roman"/>
                <w:sz w:val="20"/>
                <w:szCs w:val="20"/>
              </w:rPr>
              <w:t>34,71</w:t>
            </w:r>
          </w:p>
        </w:tc>
      </w:tr>
      <w:tr w:rsidR="00A60E6A" w:rsidRPr="00461AC6" w14:paraId="3EB82F97" w14:textId="77777777" w:rsidTr="00A60E6A">
        <w:tc>
          <w:tcPr>
            <w:tcW w:w="709" w:type="dxa"/>
          </w:tcPr>
          <w:p w14:paraId="4A8C2377" w14:textId="77777777" w:rsidR="00A60E6A" w:rsidRPr="00BD234F" w:rsidRDefault="00DA06E1" w:rsidP="00461AC6">
            <w:pPr>
              <w:contextualSpacing/>
              <w:jc w:val="center"/>
              <w:rPr>
                <w:sz w:val="20"/>
                <w:szCs w:val="20"/>
              </w:rPr>
            </w:pPr>
            <w:r w:rsidRPr="00BD234F">
              <w:rPr>
                <w:sz w:val="20"/>
                <w:szCs w:val="20"/>
              </w:rPr>
              <w:t>18.</w:t>
            </w:r>
          </w:p>
        </w:tc>
        <w:tc>
          <w:tcPr>
            <w:tcW w:w="2410" w:type="dxa"/>
            <w:vAlign w:val="center"/>
          </w:tcPr>
          <w:p w14:paraId="7D397859" w14:textId="77777777" w:rsidR="00A60E6A" w:rsidRPr="00BD234F" w:rsidRDefault="00DA06E1" w:rsidP="00A60E6A">
            <w:pPr>
              <w:contextualSpacing/>
              <w:rPr>
                <w:sz w:val="20"/>
                <w:szCs w:val="20"/>
              </w:rPr>
            </w:pPr>
            <w:r w:rsidRPr="00BD234F">
              <w:rPr>
                <w:rFonts w:eastAsia="Times New Roman"/>
                <w:sz w:val="20"/>
                <w:szCs w:val="20"/>
              </w:rPr>
              <w:t>Кантем</w:t>
            </w:r>
            <w:r w:rsidR="00A60E6A" w:rsidRPr="001752CA">
              <w:rPr>
                <w:rFonts w:eastAsia="Times New Roman"/>
                <w:sz w:val="20"/>
                <w:szCs w:val="20"/>
              </w:rPr>
              <w:t>ировский р-н</w:t>
            </w:r>
          </w:p>
        </w:tc>
        <w:tc>
          <w:tcPr>
            <w:tcW w:w="1276" w:type="dxa"/>
            <w:vAlign w:val="center"/>
          </w:tcPr>
          <w:p w14:paraId="20CAF2A8" w14:textId="77777777" w:rsidR="00A60E6A" w:rsidRPr="00BD234F" w:rsidRDefault="00DA06E1" w:rsidP="00461AC6">
            <w:pPr>
              <w:contextualSpacing/>
              <w:jc w:val="center"/>
              <w:rPr>
                <w:sz w:val="20"/>
                <w:szCs w:val="20"/>
              </w:rPr>
            </w:pPr>
            <w:r w:rsidRPr="00BD234F">
              <w:rPr>
                <w:rFonts w:eastAsia="Times New Roman"/>
                <w:sz w:val="20"/>
                <w:szCs w:val="20"/>
              </w:rPr>
              <w:t>257</w:t>
            </w:r>
          </w:p>
        </w:tc>
        <w:tc>
          <w:tcPr>
            <w:tcW w:w="726" w:type="dxa"/>
            <w:vAlign w:val="center"/>
          </w:tcPr>
          <w:p w14:paraId="24CBE87B" w14:textId="77777777" w:rsidR="00A60E6A" w:rsidRPr="00BD234F" w:rsidRDefault="00DA06E1" w:rsidP="00461AC6">
            <w:pPr>
              <w:contextualSpacing/>
              <w:jc w:val="center"/>
              <w:rPr>
                <w:sz w:val="20"/>
                <w:szCs w:val="20"/>
              </w:rPr>
            </w:pPr>
            <w:r w:rsidRPr="00BD234F">
              <w:rPr>
                <w:rFonts w:eastAsia="Times New Roman"/>
                <w:color w:val="000000"/>
                <w:sz w:val="20"/>
                <w:szCs w:val="20"/>
              </w:rPr>
              <w:t>10</w:t>
            </w:r>
          </w:p>
        </w:tc>
        <w:tc>
          <w:tcPr>
            <w:tcW w:w="727" w:type="dxa"/>
            <w:vAlign w:val="bottom"/>
          </w:tcPr>
          <w:p w14:paraId="3DA27B2B" w14:textId="77777777" w:rsidR="00A60E6A" w:rsidRPr="00BD234F" w:rsidRDefault="00DA06E1" w:rsidP="00461AC6">
            <w:pPr>
              <w:contextualSpacing/>
              <w:jc w:val="center"/>
              <w:rPr>
                <w:sz w:val="20"/>
                <w:szCs w:val="20"/>
              </w:rPr>
            </w:pPr>
            <w:r w:rsidRPr="00BD234F">
              <w:rPr>
                <w:rFonts w:eastAsia="Times New Roman"/>
                <w:sz w:val="20"/>
                <w:szCs w:val="20"/>
              </w:rPr>
              <w:t>3,89</w:t>
            </w:r>
          </w:p>
        </w:tc>
        <w:tc>
          <w:tcPr>
            <w:tcW w:w="726" w:type="dxa"/>
            <w:vAlign w:val="center"/>
          </w:tcPr>
          <w:p w14:paraId="1D5BFB36" w14:textId="77777777" w:rsidR="00A60E6A" w:rsidRPr="00BD234F" w:rsidRDefault="00DA06E1" w:rsidP="00461AC6">
            <w:pPr>
              <w:contextualSpacing/>
              <w:jc w:val="center"/>
              <w:rPr>
                <w:sz w:val="20"/>
                <w:szCs w:val="20"/>
              </w:rPr>
            </w:pPr>
            <w:r w:rsidRPr="00BD234F">
              <w:rPr>
                <w:rFonts w:eastAsia="Times New Roman"/>
                <w:sz w:val="20"/>
                <w:szCs w:val="20"/>
              </w:rPr>
              <w:t>94</w:t>
            </w:r>
          </w:p>
        </w:tc>
        <w:tc>
          <w:tcPr>
            <w:tcW w:w="727" w:type="dxa"/>
            <w:vAlign w:val="bottom"/>
          </w:tcPr>
          <w:p w14:paraId="6CC1113E" w14:textId="77777777" w:rsidR="00A60E6A" w:rsidRPr="00BD234F" w:rsidRDefault="00DA06E1" w:rsidP="00461AC6">
            <w:pPr>
              <w:contextualSpacing/>
              <w:jc w:val="center"/>
              <w:rPr>
                <w:sz w:val="20"/>
                <w:szCs w:val="20"/>
              </w:rPr>
            </w:pPr>
            <w:r w:rsidRPr="00BD234F">
              <w:rPr>
                <w:rFonts w:eastAsia="Times New Roman"/>
                <w:sz w:val="20"/>
                <w:szCs w:val="20"/>
              </w:rPr>
              <w:t>36,58</w:t>
            </w:r>
          </w:p>
        </w:tc>
        <w:tc>
          <w:tcPr>
            <w:tcW w:w="726" w:type="dxa"/>
            <w:vAlign w:val="center"/>
          </w:tcPr>
          <w:p w14:paraId="45BF746E" w14:textId="77777777" w:rsidR="00A60E6A" w:rsidRPr="00BD234F" w:rsidRDefault="00DA06E1" w:rsidP="00461AC6">
            <w:pPr>
              <w:contextualSpacing/>
              <w:jc w:val="center"/>
              <w:rPr>
                <w:sz w:val="20"/>
                <w:szCs w:val="20"/>
              </w:rPr>
            </w:pPr>
            <w:r w:rsidRPr="00BD234F">
              <w:rPr>
                <w:rFonts w:eastAsia="Times New Roman"/>
                <w:sz w:val="20"/>
                <w:szCs w:val="20"/>
              </w:rPr>
              <w:t>94</w:t>
            </w:r>
          </w:p>
        </w:tc>
        <w:tc>
          <w:tcPr>
            <w:tcW w:w="727" w:type="dxa"/>
            <w:vAlign w:val="bottom"/>
          </w:tcPr>
          <w:p w14:paraId="5CE27202" w14:textId="77777777" w:rsidR="00A60E6A" w:rsidRPr="00BD234F" w:rsidRDefault="00DA06E1" w:rsidP="00461AC6">
            <w:pPr>
              <w:contextualSpacing/>
              <w:jc w:val="center"/>
              <w:rPr>
                <w:sz w:val="20"/>
                <w:szCs w:val="20"/>
              </w:rPr>
            </w:pPr>
            <w:r w:rsidRPr="00BD234F">
              <w:rPr>
                <w:rFonts w:eastAsia="Times New Roman"/>
                <w:sz w:val="20"/>
                <w:szCs w:val="20"/>
              </w:rPr>
              <w:t>36,58</w:t>
            </w:r>
          </w:p>
        </w:tc>
        <w:tc>
          <w:tcPr>
            <w:tcW w:w="726" w:type="dxa"/>
            <w:vAlign w:val="center"/>
          </w:tcPr>
          <w:p w14:paraId="763C8C97" w14:textId="77777777" w:rsidR="00A60E6A" w:rsidRPr="00BD234F" w:rsidRDefault="00DA06E1" w:rsidP="00461AC6">
            <w:pPr>
              <w:contextualSpacing/>
              <w:jc w:val="center"/>
              <w:rPr>
                <w:sz w:val="20"/>
                <w:szCs w:val="20"/>
              </w:rPr>
            </w:pPr>
            <w:r w:rsidRPr="00BD234F">
              <w:rPr>
                <w:rFonts w:eastAsia="Times New Roman"/>
                <w:sz w:val="20"/>
                <w:szCs w:val="20"/>
              </w:rPr>
              <w:t>59</w:t>
            </w:r>
          </w:p>
        </w:tc>
        <w:tc>
          <w:tcPr>
            <w:tcW w:w="727" w:type="dxa"/>
            <w:vAlign w:val="bottom"/>
          </w:tcPr>
          <w:p w14:paraId="0BEA8335" w14:textId="77777777" w:rsidR="00A60E6A" w:rsidRPr="00BD234F" w:rsidRDefault="00DA06E1" w:rsidP="00461AC6">
            <w:pPr>
              <w:contextualSpacing/>
              <w:jc w:val="center"/>
              <w:rPr>
                <w:sz w:val="20"/>
                <w:szCs w:val="20"/>
              </w:rPr>
            </w:pPr>
            <w:r w:rsidRPr="00BD234F">
              <w:rPr>
                <w:rFonts w:eastAsia="Times New Roman"/>
                <w:sz w:val="20"/>
                <w:szCs w:val="20"/>
              </w:rPr>
              <w:t>22,96</w:t>
            </w:r>
          </w:p>
        </w:tc>
      </w:tr>
      <w:tr w:rsidR="00A60E6A" w:rsidRPr="00461AC6" w14:paraId="715EAAAD" w14:textId="77777777" w:rsidTr="00A60E6A">
        <w:tc>
          <w:tcPr>
            <w:tcW w:w="709" w:type="dxa"/>
          </w:tcPr>
          <w:p w14:paraId="3B069B8F" w14:textId="77777777" w:rsidR="00A60E6A" w:rsidRPr="00BD234F" w:rsidRDefault="00DA06E1" w:rsidP="00461AC6">
            <w:pPr>
              <w:contextualSpacing/>
              <w:jc w:val="center"/>
              <w:rPr>
                <w:sz w:val="20"/>
                <w:szCs w:val="20"/>
              </w:rPr>
            </w:pPr>
            <w:r w:rsidRPr="00BD234F">
              <w:rPr>
                <w:sz w:val="20"/>
                <w:szCs w:val="20"/>
              </w:rPr>
              <w:t>19.</w:t>
            </w:r>
          </w:p>
        </w:tc>
        <w:tc>
          <w:tcPr>
            <w:tcW w:w="2410" w:type="dxa"/>
            <w:vAlign w:val="center"/>
          </w:tcPr>
          <w:p w14:paraId="078A7F6A" w14:textId="77777777" w:rsidR="00A60E6A" w:rsidRPr="00BD234F" w:rsidRDefault="00DA06E1" w:rsidP="00A60E6A">
            <w:pPr>
              <w:contextualSpacing/>
              <w:rPr>
                <w:sz w:val="20"/>
                <w:szCs w:val="20"/>
              </w:rPr>
            </w:pPr>
            <w:r w:rsidRPr="00BD234F">
              <w:rPr>
                <w:rFonts w:eastAsia="Times New Roman"/>
                <w:sz w:val="20"/>
                <w:szCs w:val="20"/>
              </w:rPr>
              <w:t>Каширс</w:t>
            </w:r>
            <w:r w:rsidR="00A60E6A" w:rsidRPr="001752CA">
              <w:rPr>
                <w:rFonts w:eastAsia="Times New Roman"/>
                <w:sz w:val="20"/>
                <w:szCs w:val="20"/>
              </w:rPr>
              <w:t>кий р-н</w:t>
            </w:r>
          </w:p>
        </w:tc>
        <w:tc>
          <w:tcPr>
            <w:tcW w:w="1276" w:type="dxa"/>
            <w:vAlign w:val="center"/>
          </w:tcPr>
          <w:p w14:paraId="6746BD67" w14:textId="77777777" w:rsidR="00A60E6A" w:rsidRPr="00BD234F" w:rsidRDefault="00DA06E1" w:rsidP="00461AC6">
            <w:pPr>
              <w:contextualSpacing/>
              <w:jc w:val="center"/>
              <w:rPr>
                <w:sz w:val="20"/>
                <w:szCs w:val="20"/>
              </w:rPr>
            </w:pPr>
            <w:r w:rsidRPr="00BD234F">
              <w:rPr>
                <w:rFonts w:eastAsia="Times New Roman"/>
                <w:sz w:val="20"/>
                <w:szCs w:val="20"/>
              </w:rPr>
              <w:t>196</w:t>
            </w:r>
          </w:p>
        </w:tc>
        <w:tc>
          <w:tcPr>
            <w:tcW w:w="726" w:type="dxa"/>
            <w:vAlign w:val="center"/>
          </w:tcPr>
          <w:p w14:paraId="1FDD0597" w14:textId="77777777" w:rsidR="00A60E6A" w:rsidRPr="00BD234F" w:rsidRDefault="00DA06E1" w:rsidP="00461AC6">
            <w:pPr>
              <w:contextualSpacing/>
              <w:jc w:val="center"/>
              <w:rPr>
                <w:sz w:val="20"/>
                <w:szCs w:val="20"/>
              </w:rPr>
            </w:pPr>
            <w:r w:rsidRPr="00BD234F">
              <w:rPr>
                <w:rFonts w:eastAsia="Times New Roman"/>
                <w:color w:val="000000"/>
                <w:sz w:val="20"/>
                <w:szCs w:val="20"/>
              </w:rPr>
              <w:t>22</w:t>
            </w:r>
          </w:p>
        </w:tc>
        <w:tc>
          <w:tcPr>
            <w:tcW w:w="727" w:type="dxa"/>
            <w:vAlign w:val="bottom"/>
          </w:tcPr>
          <w:p w14:paraId="7D2C3E47" w14:textId="77777777" w:rsidR="00A60E6A" w:rsidRPr="00BD234F" w:rsidRDefault="00DA06E1" w:rsidP="00461AC6">
            <w:pPr>
              <w:contextualSpacing/>
              <w:jc w:val="center"/>
              <w:rPr>
                <w:sz w:val="20"/>
                <w:szCs w:val="20"/>
              </w:rPr>
            </w:pPr>
            <w:r w:rsidRPr="00BD234F">
              <w:rPr>
                <w:rFonts w:eastAsia="Times New Roman"/>
                <w:sz w:val="20"/>
                <w:szCs w:val="20"/>
              </w:rPr>
              <w:t>11,22</w:t>
            </w:r>
          </w:p>
        </w:tc>
        <w:tc>
          <w:tcPr>
            <w:tcW w:w="726" w:type="dxa"/>
            <w:vAlign w:val="center"/>
          </w:tcPr>
          <w:p w14:paraId="255E347D" w14:textId="77777777" w:rsidR="00A60E6A" w:rsidRPr="00BD234F" w:rsidRDefault="00DA06E1" w:rsidP="00461AC6">
            <w:pPr>
              <w:contextualSpacing/>
              <w:jc w:val="center"/>
              <w:rPr>
                <w:sz w:val="20"/>
                <w:szCs w:val="20"/>
              </w:rPr>
            </w:pPr>
            <w:r w:rsidRPr="00BD234F">
              <w:rPr>
                <w:rFonts w:eastAsia="Times New Roman"/>
                <w:sz w:val="20"/>
                <w:szCs w:val="20"/>
              </w:rPr>
              <w:t>77</w:t>
            </w:r>
          </w:p>
        </w:tc>
        <w:tc>
          <w:tcPr>
            <w:tcW w:w="727" w:type="dxa"/>
            <w:vAlign w:val="bottom"/>
          </w:tcPr>
          <w:p w14:paraId="2A105B48" w14:textId="77777777" w:rsidR="00A60E6A" w:rsidRPr="00BD234F" w:rsidRDefault="00DA06E1" w:rsidP="00461AC6">
            <w:pPr>
              <w:contextualSpacing/>
              <w:jc w:val="center"/>
              <w:rPr>
                <w:sz w:val="20"/>
                <w:szCs w:val="20"/>
              </w:rPr>
            </w:pPr>
            <w:r w:rsidRPr="00BD234F">
              <w:rPr>
                <w:rFonts w:eastAsia="Times New Roman"/>
                <w:sz w:val="20"/>
                <w:szCs w:val="20"/>
              </w:rPr>
              <w:t>39,29</w:t>
            </w:r>
          </w:p>
        </w:tc>
        <w:tc>
          <w:tcPr>
            <w:tcW w:w="726" w:type="dxa"/>
            <w:vAlign w:val="center"/>
          </w:tcPr>
          <w:p w14:paraId="508A91A7" w14:textId="77777777" w:rsidR="00A60E6A" w:rsidRPr="00BD234F" w:rsidRDefault="00DA06E1" w:rsidP="00461AC6">
            <w:pPr>
              <w:contextualSpacing/>
              <w:jc w:val="center"/>
              <w:rPr>
                <w:sz w:val="20"/>
                <w:szCs w:val="20"/>
              </w:rPr>
            </w:pPr>
            <w:r w:rsidRPr="00BD234F">
              <w:rPr>
                <w:rFonts w:eastAsia="Times New Roman"/>
                <w:sz w:val="20"/>
                <w:szCs w:val="20"/>
              </w:rPr>
              <w:t>72</w:t>
            </w:r>
          </w:p>
        </w:tc>
        <w:tc>
          <w:tcPr>
            <w:tcW w:w="727" w:type="dxa"/>
            <w:vAlign w:val="bottom"/>
          </w:tcPr>
          <w:p w14:paraId="6F028BDB" w14:textId="77777777" w:rsidR="00A60E6A" w:rsidRPr="00BD234F" w:rsidRDefault="00DA06E1" w:rsidP="00461AC6">
            <w:pPr>
              <w:contextualSpacing/>
              <w:jc w:val="center"/>
              <w:rPr>
                <w:sz w:val="20"/>
                <w:szCs w:val="20"/>
              </w:rPr>
            </w:pPr>
            <w:r w:rsidRPr="00BD234F">
              <w:rPr>
                <w:rFonts w:eastAsia="Times New Roman"/>
                <w:sz w:val="20"/>
                <w:szCs w:val="20"/>
              </w:rPr>
              <w:t>36,73</w:t>
            </w:r>
          </w:p>
        </w:tc>
        <w:tc>
          <w:tcPr>
            <w:tcW w:w="726" w:type="dxa"/>
            <w:vAlign w:val="center"/>
          </w:tcPr>
          <w:p w14:paraId="4FBC48BE" w14:textId="77777777" w:rsidR="00A60E6A" w:rsidRPr="00BD234F" w:rsidRDefault="00DA06E1" w:rsidP="00461AC6">
            <w:pPr>
              <w:contextualSpacing/>
              <w:jc w:val="center"/>
              <w:rPr>
                <w:sz w:val="20"/>
                <w:szCs w:val="20"/>
              </w:rPr>
            </w:pPr>
            <w:r w:rsidRPr="00BD234F">
              <w:rPr>
                <w:rFonts w:eastAsia="Times New Roman"/>
                <w:sz w:val="20"/>
                <w:szCs w:val="20"/>
              </w:rPr>
              <w:t>25</w:t>
            </w:r>
          </w:p>
        </w:tc>
        <w:tc>
          <w:tcPr>
            <w:tcW w:w="727" w:type="dxa"/>
            <w:vAlign w:val="bottom"/>
          </w:tcPr>
          <w:p w14:paraId="053F885A" w14:textId="77777777" w:rsidR="00A60E6A" w:rsidRPr="00BD234F" w:rsidRDefault="00DA06E1" w:rsidP="00461AC6">
            <w:pPr>
              <w:contextualSpacing/>
              <w:jc w:val="center"/>
              <w:rPr>
                <w:sz w:val="20"/>
                <w:szCs w:val="20"/>
              </w:rPr>
            </w:pPr>
            <w:r w:rsidRPr="00BD234F">
              <w:rPr>
                <w:rFonts w:eastAsia="Times New Roman"/>
                <w:sz w:val="20"/>
                <w:szCs w:val="20"/>
              </w:rPr>
              <w:t>12,76</w:t>
            </w:r>
          </w:p>
        </w:tc>
      </w:tr>
      <w:tr w:rsidR="00A60E6A" w:rsidRPr="00461AC6" w14:paraId="76A9BCB1" w14:textId="77777777" w:rsidTr="00A60E6A">
        <w:tc>
          <w:tcPr>
            <w:tcW w:w="709" w:type="dxa"/>
          </w:tcPr>
          <w:p w14:paraId="57C6A1B6" w14:textId="77777777" w:rsidR="00296051" w:rsidRPr="00BD234F" w:rsidRDefault="00DA06E1">
            <w:pPr>
              <w:contextualSpacing/>
              <w:jc w:val="center"/>
              <w:rPr>
                <w:sz w:val="20"/>
                <w:szCs w:val="20"/>
              </w:rPr>
            </w:pPr>
            <w:r w:rsidRPr="00BD234F">
              <w:rPr>
                <w:sz w:val="20"/>
                <w:szCs w:val="20"/>
              </w:rPr>
              <w:t>20.</w:t>
            </w:r>
          </w:p>
        </w:tc>
        <w:tc>
          <w:tcPr>
            <w:tcW w:w="2410" w:type="dxa"/>
            <w:vAlign w:val="center"/>
          </w:tcPr>
          <w:p w14:paraId="7A36AE7C" w14:textId="77777777" w:rsidR="00296051" w:rsidRPr="00BD234F" w:rsidRDefault="00DA06E1" w:rsidP="00BD234F">
            <w:pPr>
              <w:contextualSpacing/>
              <w:rPr>
                <w:sz w:val="20"/>
                <w:szCs w:val="20"/>
              </w:rPr>
            </w:pPr>
            <w:r w:rsidRPr="00BD234F">
              <w:rPr>
                <w:rFonts w:eastAsia="Times New Roman"/>
                <w:sz w:val="20"/>
                <w:szCs w:val="20"/>
              </w:rPr>
              <w:t>Лискинский р-н</w:t>
            </w:r>
          </w:p>
        </w:tc>
        <w:tc>
          <w:tcPr>
            <w:tcW w:w="1276" w:type="dxa"/>
            <w:vAlign w:val="center"/>
          </w:tcPr>
          <w:p w14:paraId="1ED0D66A" w14:textId="77777777" w:rsidR="00A60E6A" w:rsidRPr="00BD234F" w:rsidRDefault="00DA06E1" w:rsidP="00461AC6">
            <w:pPr>
              <w:contextualSpacing/>
              <w:jc w:val="center"/>
              <w:rPr>
                <w:sz w:val="20"/>
                <w:szCs w:val="20"/>
              </w:rPr>
            </w:pPr>
            <w:r w:rsidRPr="00BD234F">
              <w:rPr>
                <w:rFonts w:eastAsia="Times New Roman"/>
                <w:sz w:val="20"/>
                <w:szCs w:val="20"/>
              </w:rPr>
              <w:t>1052</w:t>
            </w:r>
          </w:p>
        </w:tc>
        <w:tc>
          <w:tcPr>
            <w:tcW w:w="726" w:type="dxa"/>
            <w:vAlign w:val="center"/>
          </w:tcPr>
          <w:p w14:paraId="4CBE74A7" w14:textId="77777777" w:rsidR="00A60E6A" w:rsidRPr="00BD234F" w:rsidRDefault="00DA06E1" w:rsidP="00461AC6">
            <w:pPr>
              <w:contextualSpacing/>
              <w:jc w:val="center"/>
              <w:rPr>
                <w:sz w:val="20"/>
                <w:szCs w:val="20"/>
              </w:rPr>
            </w:pPr>
            <w:r w:rsidRPr="00BD234F">
              <w:rPr>
                <w:rFonts w:eastAsia="Times New Roman"/>
                <w:color w:val="000000"/>
                <w:sz w:val="20"/>
                <w:szCs w:val="20"/>
              </w:rPr>
              <w:t>79</w:t>
            </w:r>
          </w:p>
        </w:tc>
        <w:tc>
          <w:tcPr>
            <w:tcW w:w="727" w:type="dxa"/>
            <w:vAlign w:val="bottom"/>
          </w:tcPr>
          <w:p w14:paraId="418E03D5" w14:textId="77777777" w:rsidR="00A60E6A" w:rsidRPr="00BD234F" w:rsidRDefault="00DA06E1" w:rsidP="00461AC6">
            <w:pPr>
              <w:contextualSpacing/>
              <w:jc w:val="center"/>
              <w:rPr>
                <w:sz w:val="20"/>
                <w:szCs w:val="20"/>
              </w:rPr>
            </w:pPr>
            <w:r w:rsidRPr="00BD234F">
              <w:rPr>
                <w:rFonts w:eastAsia="Times New Roman"/>
                <w:sz w:val="20"/>
                <w:szCs w:val="20"/>
              </w:rPr>
              <w:t>7,51</w:t>
            </w:r>
          </w:p>
        </w:tc>
        <w:tc>
          <w:tcPr>
            <w:tcW w:w="726" w:type="dxa"/>
            <w:vAlign w:val="center"/>
          </w:tcPr>
          <w:p w14:paraId="0035E211" w14:textId="77777777" w:rsidR="00A60E6A" w:rsidRPr="00BD234F" w:rsidRDefault="00DA06E1" w:rsidP="00461AC6">
            <w:pPr>
              <w:contextualSpacing/>
              <w:jc w:val="center"/>
              <w:rPr>
                <w:sz w:val="20"/>
                <w:szCs w:val="20"/>
              </w:rPr>
            </w:pPr>
            <w:r w:rsidRPr="00BD234F">
              <w:rPr>
                <w:rFonts w:eastAsia="Times New Roman"/>
                <w:sz w:val="20"/>
                <w:szCs w:val="20"/>
              </w:rPr>
              <w:t>413</w:t>
            </w:r>
          </w:p>
        </w:tc>
        <w:tc>
          <w:tcPr>
            <w:tcW w:w="727" w:type="dxa"/>
            <w:vAlign w:val="bottom"/>
          </w:tcPr>
          <w:p w14:paraId="2E2E57EE" w14:textId="77777777" w:rsidR="00A60E6A" w:rsidRPr="00BD234F" w:rsidRDefault="00DA06E1" w:rsidP="00461AC6">
            <w:pPr>
              <w:contextualSpacing/>
              <w:jc w:val="center"/>
              <w:rPr>
                <w:sz w:val="20"/>
                <w:szCs w:val="20"/>
              </w:rPr>
            </w:pPr>
            <w:r w:rsidRPr="00BD234F">
              <w:rPr>
                <w:rFonts w:eastAsia="Times New Roman"/>
                <w:sz w:val="20"/>
                <w:szCs w:val="20"/>
              </w:rPr>
              <w:t>39,26</w:t>
            </w:r>
          </w:p>
        </w:tc>
        <w:tc>
          <w:tcPr>
            <w:tcW w:w="726" w:type="dxa"/>
            <w:vAlign w:val="center"/>
          </w:tcPr>
          <w:p w14:paraId="42F01051" w14:textId="77777777" w:rsidR="00A60E6A" w:rsidRPr="00BD234F" w:rsidRDefault="00DA06E1" w:rsidP="00461AC6">
            <w:pPr>
              <w:contextualSpacing/>
              <w:jc w:val="center"/>
              <w:rPr>
                <w:sz w:val="20"/>
                <w:szCs w:val="20"/>
              </w:rPr>
            </w:pPr>
            <w:r w:rsidRPr="00BD234F">
              <w:rPr>
                <w:rFonts w:eastAsia="Times New Roman"/>
                <w:sz w:val="20"/>
                <w:szCs w:val="20"/>
              </w:rPr>
              <w:t>366</w:t>
            </w:r>
          </w:p>
        </w:tc>
        <w:tc>
          <w:tcPr>
            <w:tcW w:w="727" w:type="dxa"/>
            <w:vAlign w:val="bottom"/>
          </w:tcPr>
          <w:p w14:paraId="0EAEC6E6" w14:textId="77777777" w:rsidR="00A60E6A" w:rsidRPr="00BD234F" w:rsidRDefault="00DA06E1" w:rsidP="00461AC6">
            <w:pPr>
              <w:contextualSpacing/>
              <w:jc w:val="center"/>
              <w:rPr>
                <w:sz w:val="20"/>
                <w:szCs w:val="20"/>
              </w:rPr>
            </w:pPr>
            <w:r w:rsidRPr="00BD234F">
              <w:rPr>
                <w:rFonts w:eastAsia="Times New Roman"/>
                <w:sz w:val="20"/>
                <w:szCs w:val="20"/>
              </w:rPr>
              <w:t>34,79</w:t>
            </w:r>
          </w:p>
        </w:tc>
        <w:tc>
          <w:tcPr>
            <w:tcW w:w="726" w:type="dxa"/>
            <w:vAlign w:val="center"/>
          </w:tcPr>
          <w:p w14:paraId="6211265E" w14:textId="77777777" w:rsidR="00A60E6A" w:rsidRPr="00BD234F" w:rsidRDefault="00DA06E1" w:rsidP="00461AC6">
            <w:pPr>
              <w:contextualSpacing/>
              <w:jc w:val="center"/>
              <w:rPr>
                <w:sz w:val="20"/>
                <w:szCs w:val="20"/>
              </w:rPr>
            </w:pPr>
            <w:r w:rsidRPr="00BD234F">
              <w:rPr>
                <w:rFonts w:eastAsia="Times New Roman"/>
                <w:sz w:val="20"/>
                <w:szCs w:val="20"/>
              </w:rPr>
              <w:t>194</w:t>
            </w:r>
          </w:p>
        </w:tc>
        <w:tc>
          <w:tcPr>
            <w:tcW w:w="727" w:type="dxa"/>
            <w:vAlign w:val="bottom"/>
          </w:tcPr>
          <w:p w14:paraId="46F9C28F" w14:textId="77777777" w:rsidR="00A60E6A" w:rsidRPr="00BD234F" w:rsidRDefault="00DA06E1" w:rsidP="00461AC6">
            <w:pPr>
              <w:contextualSpacing/>
              <w:jc w:val="center"/>
              <w:rPr>
                <w:sz w:val="20"/>
                <w:szCs w:val="20"/>
              </w:rPr>
            </w:pPr>
            <w:r w:rsidRPr="00BD234F">
              <w:rPr>
                <w:rFonts w:eastAsia="Times New Roman"/>
                <w:sz w:val="20"/>
                <w:szCs w:val="20"/>
              </w:rPr>
              <w:t>18,44</w:t>
            </w:r>
          </w:p>
        </w:tc>
      </w:tr>
      <w:tr w:rsidR="00A60E6A" w:rsidRPr="00461AC6" w14:paraId="08A06852" w14:textId="77777777" w:rsidTr="00A60E6A">
        <w:tc>
          <w:tcPr>
            <w:tcW w:w="709" w:type="dxa"/>
          </w:tcPr>
          <w:p w14:paraId="68B8BCD9" w14:textId="77777777" w:rsidR="00A60E6A" w:rsidRPr="00BD234F" w:rsidRDefault="00DA06E1" w:rsidP="00461AC6">
            <w:pPr>
              <w:contextualSpacing/>
              <w:jc w:val="center"/>
              <w:rPr>
                <w:sz w:val="20"/>
                <w:szCs w:val="20"/>
              </w:rPr>
            </w:pPr>
            <w:r w:rsidRPr="00BD234F">
              <w:rPr>
                <w:sz w:val="20"/>
                <w:szCs w:val="20"/>
              </w:rPr>
              <w:t>21.</w:t>
            </w:r>
          </w:p>
        </w:tc>
        <w:tc>
          <w:tcPr>
            <w:tcW w:w="2410" w:type="dxa"/>
            <w:vAlign w:val="center"/>
          </w:tcPr>
          <w:p w14:paraId="1231B610" w14:textId="77777777" w:rsidR="00296051" w:rsidRPr="00BD234F" w:rsidRDefault="00DA06E1" w:rsidP="00BD234F">
            <w:pPr>
              <w:contextualSpacing/>
              <w:rPr>
                <w:sz w:val="20"/>
                <w:szCs w:val="20"/>
              </w:rPr>
            </w:pPr>
            <w:r w:rsidRPr="00BD234F">
              <w:rPr>
                <w:rFonts w:eastAsia="Times New Roman"/>
                <w:sz w:val="20"/>
                <w:szCs w:val="20"/>
              </w:rPr>
              <w:t>Нижнедевицкий р-н</w:t>
            </w:r>
          </w:p>
        </w:tc>
        <w:tc>
          <w:tcPr>
            <w:tcW w:w="1276" w:type="dxa"/>
            <w:vAlign w:val="center"/>
          </w:tcPr>
          <w:p w14:paraId="18224680" w14:textId="77777777" w:rsidR="00A60E6A" w:rsidRPr="00BD234F" w:rsidRDefault="00DA06E1" w:rsidP="00461AC6">
            <w:pPr>
              <w:contextualSpacing/>
              <w:jc w:val="center"/>
              <w:rPr>
                <w:sz w:val="20"/>
                <w:szCs w:val="20"/>
              </w:rPr>
            </w:pPr>
            <w:r w:rsidRPr="00BD234F">
              <w:rPr>
                <w:rFonts w:eastAsia="Times New Roman"/>
                <w:sz w:val="20"/>
                <w:szCs w:val="20"/>
              </w:rPr>
              <w:t>103</w:t>
            </w:r>
          </w:p>
        </w:tc>
        <w:tc>
          <w:tcPr>
            <w:tcW w:w="726" w:type="dxa"/>
            <w:vAlign w:val="center"/>
          </w:tcPr>
          <w:p w14:paraId="75F7694C" w14:textId="77777777" w:rsidR="00A60E6A" w:rsidRPr="00BD234F" w:rsidRDefault="00DA06E1" w:rsidP="00461AC6">
            <w:pPr>
              <w:contextualSpacing/>
              <w:jc w:val="center"/>
              <w:rPr>
                <w:sz w:val="20"/>
                <w:szCs w:val="20"/>
              </w:rPr>
            </w:pPr>
            <w:r w:rsidRPr="00BD234F">
              <w:rPr>
                <w:rFonts w:eastAsia="Times New Roman"/>
                <w:color w:val="000000"/>
                <w:sz w:val="20"/>
                <w:szCs w:val="20"/>
              </w:rPr>
              <w:t>8</w:t>
            </w:r>
          </w:p>
        </w:tc>
        <w:tc>
          <w:tcPr>
            <w:tcW w:w="727" w:type="dxa"/>
            <w:vAlign w:val="bottom"/>
          </w:tcPr>
          <w:p w14:paraId="2F8F8FC8" w14:textId="77777777" w:rsidR="00A60E6A" w:rsidRPr="00BD234F" w:rsidRDefault="00DA06E1" w:rsidP="00461AC6">
            <w:pPr>
              <w:contextualSpacing/>
              <w:jc w:val="center"/>
              <w:rPr>
                <w:sz w:val="20"/>
                <w:szCs w:val="20"/>
              </w:rPr>
            </w:pPr>
            <w:r w:rsidRPr="00BD234F">
              <w:rPr>
                <w:rFonts w:eastAsia="Times New Roman"/>
                <w:sz w:val="20"/>
                <w:szCs w:val="20"/>
              </w:rPr>
              <w:t>7,77</w:t>
            </w:r>
          </w:p>
        </w:tc>
        <w:tc>
          <w:tcPr>
            <w:tcW w:w="726" w:type="dxa"/>
            <w:vAlign w:val="center"/>
          </w:tcPr>
          <w:p w14:paraId="318BB935" w14:textId="77777777" w:rsidR="00A60E6A" w:rsidRPr="00BD234F" w:rsidRDefault="00DA06E1" w:rsidP="00461AC6">
            <w:pPr>
              <w:contextualSpacing/>
              <w:jc w:val="center"/>
              <w:rPr>
                <w:sz w:val="20"/>
                <w:szCs w:val="20"/>
              </w:rPr>
            </w:pPr>
            <w:r w:rsidRPr="00BD234F">
              <w:rPr>
                <w:rFonts w:eastAsia="Times New Roman"/>
                <w:sz w:val="20"/>
                <w:szCs w:val="20"/>
              </w:rPr>
              <w:t>42</w:t>
            </w:r>
          </w:p>
        </w:tc>
        <w:tc>
          <w:tcPr>
            <w:tcW w:w="727" w:type="dxa"/>
            <w:vAlign w:val="bottom"/>
          </w:tcPr>
          <w:p w14:paraId="584D0004" w14:textId="77777777" w:rsidR="00A60E6A" w:rsidRPr="00BD234F" w:rsidRDefault="00DA06E1" w:rsidP="00461AC6">
            <w:pPr>
              <w:contextualSpacing/>
              <w:jc w:val="center"/>
              <w:rPr>
                <w:sz w:val="20"/>
                <w:szCs w:val="20"/>
              </w:rPr>
            </w:pPr>
            <w:r w:rsidRPr="00BD234F">
              <w:rPr>
                <w:rFonts w:eastAsia="Times New Roman"/>
                <w:sz w:val="20"/>
                <w:szCs w:val="20"/>
              </w:rPr>
              <w:t>40,78</w:t>
            </w:r>
          </w:p>
        </w:tc>
        <w:tc>
          <w:tcPr>
            <w:tcW w:w="726" w:type="dxa"/>
            <w:vAlign w:val="center"/>
          </w:tcPr>
          <w:p w14:paraId="1D068A86" w14:textId="77777777" w:rsidR="00A60E6A" w:rsidRPr="00BD234F" w:rsidRDefault="00DA06E1" w:rsidP="00461AC6">
            <w:pPr>
              <w:contextualSpacing/>
              <w:jc w:val="center"/>
              <w:rPr>
                <w:sz w:val="20"/>
                <w:szCs w:val="20"/>
              </w:rPr>
            </w:pPr>
            <w:r w:rsidRPr="00BD234F">
              <w:rPr>
                <w:rFonts w:eastAsia="Times New Roman"/>
                <w:sz w:val="20"/>
                <w:szCs w:val="20"/>
              </w:rPr>
              <w:t>39</w:t>
            </w:r>
          </w:p>
        </w:tc>
        <w:tc>
          <w:tcPr>
            <w:tcW w:w="727" w:type="dxa"/>
            <w:vAlign w:val="bottom"/>
          </w:tcPr>
          <w:p w14:paraId="1EFCEDD4" w14:textId="77777777" w:rsidR="00A60E6A" w:rsidRPr="00BD234F" w:rsidRDefault="00DA06E1" w:rsidP="00461AC6">
            <w:pPr>
              <w:contextualSpacing/>
              <w:jc w:val="center"/>
              <w:rPr>
                <w:sz w:val="20"/>
                <w:szCs w:val="20"/>
              </w:rPr>
            </w:pPr>
            <w:r w:rsidRPr="00BD234F">
              <w:rPr>
                <w:rFonts w:eastAsia="Times New Roman"/>
                <w:sz w:val="20"/>
                <w:szCs w:val="20"/>
              </w:rPr>
              <w:t>37,86</w:t>
            </w:r>
          </w:p>
        </w:tc>
        <w:tc>
          <w:tcPr>
            <w:tcW w:w="726" w:type="dxa"/>
            <w:vAlign w:val="center"/>
          </w:tcPr>
          <w:p w14:paraId="683CABDD" w14:textId="77777777" w:rsidR="00A60E6A" w:rsidRPr="00BD234F" w:rsidRDefault="00DA06E1" w:rsidP="00461AC6">
            <w:pPr>
              <w:contextualSpacing/>
              <w:jc w:val="center"/>
              <w:rPr>
                <w:sz w:val="20"/>
                <w:szCs w:val="20"/>
              </w:rPr>
            </w:pPr>
            <w:r w:rsidRPr="00BD234F">
              <w:rPr>
                <w:rFonts w:eastAsia="Times New Roman"/>
                <w:sz w:val="20"/>
                <w:szCs w:val="20"/>
              </w:rPr>
              <w:t>14</w:t>
            </w:r>
          </w:p>
        </w:tc>
        <w:tc>
          <w:tcPr>
            <w:tcW w:w="727" w:type="dxa"/>
            <w:vAlign w:val="bottom"/>
          </w:tcPr>
          <w:p w14:paraId="7A9A32EB" w14:textId="77777777" w:rsidR="00A60E6A" w:rsidRPr="00BD234F" w:rsidRDefault="00DA06E1" w:rsidP="00461AC6">
            <w:pPr>
              <w:contextualSpacing/>
              <w:jc w:val="center"/>
              <w:rPr>
                <w:sz w:val="20"/>
                <w:szCs w:val="20"/>
              </w:rPr>
            </w:pPr>
            <w:r w:rsidRPr="00BD234F">
              <w:rPr>
                <w:rFonts w:eastAsia="Times New Roman"/>
                <w:sz w:val="20"/>
                <w:szCs w:val="20"/>
              </w:rPr>
              <w:t>13,59</w:t>
            </w:r>
          </w:p>
        </w:tc>
      </w:tr>
      <w:tr w:rsidR="00A60E6A" w:rsidRPr="00461AC6" w14:paraId="03E7C430" w14:textId="77777777" w:rsidTr="00A60E6A">
        <w:tc>
          <w:tcPr>
            <w:tcW w:w="709" w:type="dxa"/>
          </w:tcPr>
          <w:p w14:paraId="0CCECA83" w14:textId="77777777" w:rsidR="00A60E6A" w:rsidRPr="00BD234F" w:rsidRDefault="00DA06E1" w:rsidP="00461AC6">
            <w:pPr>
              <w:contextualSpacing/>
              <w:jc w:val="center"/>
              <w:rPr>
                <w:sz w:val="20"/>
                <w:szCs w:val="20"/>
              </w:rPr>
            </w:pPr>
            <w:r w:rsidRPr="00BD234F">
              <w:rPr>
                <w:sz w:val="20"/>
                <w:szCs w:val="20"/>
              </w:rPr>
              <w:t>22.</w:t>
            </w:r>
          </w:p>
        </w:tc>
        <w:tc>
          <w:tcPr>
            <w:tcW w:w="2410" w:type="dxa"/>
            <w:vAlign w:val="center"/>
          </w:tcPr>
          <w:p w14:paraId="743BCA52" w14:textId="77777777" w:rsidR="00296051" w:rsidRPr="00BD234F" w:rsidRDefault="00DA06E1" w:rsidP="00BD234F">
            <w:pPr>
              <w:contextualSpacing/>
              <w:rPr>
                <w:sz w:val="20"/>
                <w:szCs w:val="20"/>
              </w:rPr>
            </w:pPr>
            <w:r w:rsidRPr="00BD234F">
              <w:rPr>
                <w:rFonts w:eastAsia="Times New Roman"/>
                <w:sz w:val="20"/>
                <w:szCs w:val="20"/>
              </w:rPr>
              <w:t>Новоусманский р-н</w:t>
            </w:r>
          </w:p>
        </w:tc>
        <w:tc>
          <w:tcPr>
            <w:tcW w:w="1276" w:type="dxa"/>
            <w:vAlign w:val="center"/>
          </w:tcPr>
          <w:p w14:paraId="34CD979D" w14:textId="77777777" w:rsidR="00A60E6A" w:rsidRPr="00BD234F" w:rsidRDefault="00DA06E1" w:rsidP="00461AC6">
            <w:pPr>
              <w:contextualSpacing/>
              <w:jc w:val="center"/>
              <w:rPr>
                <w:sz w:val="20"/>
                <w:szCs w:val="20"/>
              </w:rPr>
            </w:pPr>
            <w:r w:rsidRPr="00BD234F">
              <w:rPr>
                <w:rFonts w:eastAsia="Times New Roman"/>
                <w:sz w:val="20"/>
                <w:szCs w:val="20"/>
              </w:rPr>
              <w:t>712</w:t>
            </w:r>
          </w:p>
        </w:tc>
        <w:tc>
          <w:tcPr>
            <w:tcW w:w="726" w:type="dxa"/>
            <w:vAlign w:val="center"/>
          </w:tcPr>
          <w:p w14:paraId="4E3E2432" w14:textId="77777777" w:rsidR="00A60E6A" w:rsidRPr="00BD234F" w:rsidRDefault="00DA06E1" w:rsidP="00461AC6">
            <w:pPr>
              <w:contextualSpacing/>
              <w:jc w:val="center"/>
              <w:rPr>
                <w:sz w:val="20"/>
                <w:szCs w:val="20"/>
              </w:rPr>
            </w:pPr>
            <w:r w:rsidRPr="00BD234F">
              <w:rPr>
                <w:rFonts w:eastAsia="Times New Roman"/>
                <w:color w:val="000000"/>
                <w:sz w:val="20"/>
                <w:szCs w:val="20"/>
              </w:rPr>
              <w:t>34</w:t>
            </w:r>
          </w:p>
        </w:tc>
        <w:tc>
          <w:tcPr>
            <w:tcW w:w="727" w:type="dxa"/>
            <w:vAlign w:val="bottom"/>
          </w:tcPr>
          <w:p w14:paraId="40FF7AEA" w14:textId="77777777" w:rsidR="00A60E6A" w:rsidRPr="00BD234F" w:rsidRDefault="00DA06E1" w:rsidP="00461AC6">
            <w:pPr>
              <w:contextualSpacing/>
              <w:jc w:val="center"/>
              <w:rPr>
                <w:sz w:val="20"/>
                <w:szCs w:val="20"/>
              </w:rPr>
            </w:pPr>
            <w:r w:rsidRPr="00BD234F">
              <w:rPr>
                <w:rFonts w:eastAsia="Times New Roman"/>
                <w:sz w:val="20"/>
                <w:szCs w:val="20"/>
              </w:rPr>
              <w:t>4,7</w:t>
            </w:r>
            <w:r w:rsidR="00A60E6A" w:rsidRPr="001752CA">
              <w:rPr>
                <w:rFonts w:eastAsia="Times New Roman"/>
                <w:sz w:val="20"/>
                <w:szCs w:val="20"/>
              </w:rPr>
              <w:t>8</w:t>
            </w:r>
          </w:p>
        </w:tc>
        <w:tc>
          <w:tcPr>
            <w:tcW w:w="726" w:type="dxa"/>
            <w:vAlign w:val="center"/>
          </w:tcPr>
          <w:p w14:paraId="241B3A4D" w14:textId="77777777" w:rsidR="00A60E6A" w:rsidRPr="00BD234F" w:rsidRDefault="00DA06E1" w:rsidP="00461AC6">
            <w:pPr>
              <w:contextualSpacing/>
              <w:jc w:val="center"/>
              <w:rPr>
                <w:sz w:val="20"/>
                <w:szCs w:val="20"/>
              </w:rPr>
            </w:pPr>
            <w:r w:rsidRPr="00BD234F">
              <w:rPr>
                <w:rFonts w:eastAsia="Times New Roman"/>
                <w:sz w:val="20"/>
                <w:szCs w:val="20"/>
              </w:rPr>
              <w:t>245</w:t>
            </w:r>
          </w:p>
        </w:tc>
        <w:tc>
          <w:tcPr>
            <w:tcW w:w="727" w:type="dxa"/>
            <w:vAlign w:val="bottom"/>
          </w:tcPr>
          <w:p w14:paraId="439866E7" w14:textId="77777777" w:rsidR="00A60E6A" w:rsidRPr="00BD234F" w:rsidRDefault="00DA06E1" w:rsidP="00461AC6">
            <w:pPr>
              <w:contextualSpacing/>
              <w:jc w:val="center"/>
              <w:rPr>
                <w:sz w:val="20"/>
                <w:szCs w:val="20"/>
              </w:rPr>
            </w:pPr>
            <w:r w:rsidRPr="00BD234F">
              <w:rPr>
                <w:rFonts w:eastAsia="Times New Roman"/>
                <w:sz w:val="20"/>
                <w:szCs w:val="20"/>
              </w:rPr>
              <w:t>34,41</w:t>
            </w:r>
          </w:p>
        </w:tc>
        <w:tc>
          <w:tcPr>
            <w:tcW w:w="726" w:type="dxa"/>
            <w:vAlign w:val="center"/>
          </w:tcPr>
          <w:p w14:paraId="48B077F8" w14:textId="77777777" w:rsidR="00A60E6A" w:rsidRPr="00BD234F" w:rsidRDefault="00DA06E1" w:rsidP="00461AC6">
            <w:pPr>
              <w:contextualSpacing/>
              <w:jc w:val="center"/>
              <w:rPr>
                <w:sz w:val="20"/>
                <w:szCs w:val="20"/>
              </w:rPr>
            </w:pPr>
            <w:r w:rsidRPr="00BD234F">
              <w:rPr>
                <w:rFonts w:eastAsia="Times New Roman"/>
                <w:sz w:val="20"/>
                <w:szCs w:val="20"/>
              </w:rPr>
              <w:t>270</w:t>
            </w:r>
          </w:p>
        </w:tc>
        <w:tc>
          <w:tcPr>
            <w:tcW w:w="727" w:type="dxa"/>
            <w:vAlign w:val="bottom"/>
          </w:tcPr>
          <w:p w14:paraId="34F74CF2" w14:textId="77777777" w:rsidR="00A60E6A" w:rsidRPr="00BD234F" w:rsidRDefault="00DA06E1" w:rsidP="00461AC6">
            <w:pPr>
              <w:contextualSpacing/>
              <w:jc w:val="center"/>
              <w:rPr>
                <w:sz w:val="20"/>
                <w:szCs w:val="20"/>
              </w:rPr>
            </w:pPr>
            <w:r w:rsidRPr="00BD234F">
              <w:rPr>
                <w:rFonts w:eastAsia="Times New Roman"/>
                <w:sz w:val="20"/>
                <w:szCs w:val="20"/>
              </w:rPr>
              <w:t>37,92</w:t>
            </w:r>
          </w:p>
        </w:tc>
        <w:tc>
          <w:tcPr>
            <w:tcW w:w="726" w:type="dxa"/>
            <w:vAlign w:val="center"/>
          </w:tcPr>
          <w:p w14:paraId="0E4FB051" w14:textId="77777777" w:rsidR="00A60E6A" w:rsidRPr="00BD234F" w:rsidRDefault="00DA06E1" w:rsidP="00461AC6">
            <w:pPr>
              <w:contextualSpacing/>
              <w:jc w:val="center"/>
              <w:rPr>
                <w:sz w:val="20"/>
                <w:szCs w:val="20"/>
              </w:rPr>
            </w:pPr>
            <w:r w:rsidRPr="00BD234F">
              <w:rPr>
                <w:rFonts w:eastAsia="Times New Roman"/>
                <w:sz w:val="20"/>
                <w:szCs w:val="20"/>
              </w:rPr>
              <w:t>163</w:t>
            </w:r>
          </w:p>
        </w:tc>
        <w:tc>
          <w:tcPr>
            <w:tcW w:w="727" w:type="dxa"/>
            <w:vAlign w:val="bottom"/>
          </w:tcPr>
          <w:p w14:paraId="222BC315" w14:textId="77777777" w:rsidR="00A60E6A" w:rsidRPr="00BD234F" w:rsidRDefault="00DA06E1" w:rsidP="00461AC6">
            <w:pPr>
              <w:contextualSpacing/>
              <w:jc w:val="center"/>
              <w:rPr>
                <w:sz w:val="20"/>
                <w:szCs w:val="20"/>
              </w:rPr>
            </w:pPr>
            <w:r w:rsidRPr="00BD234F">
              <w:rPr>
                <w:rFonts w:eastAsia="Times New Roman"/>
                <w:sz w:val="20"/>
                <w:szCs w:val="20"/>
              </w:rPr>
              <w:t>22,89</w:t>
            </w:r>
          </w:p>
        </w:tc>
      </w:tr>
      <w:tr w:rsidR="00A60E6A" w:rsidRPr="00461AC6" w14:paraId="4DC9A279" w14:textId="77777777" w:rsidTr="00A60E6A">
        <w:tc>
          <w:tcPr>
            <w:tcW w:w="709" w:type="dxa"/>
          </w:tcPr>
          <w:p w14:paraId="6D5E2AD2" w14:textId="77777777" w:rsidR="00A60E6A" w:rsidRPr="00BD234F" w:rsidRDefault="00DA06E1" w:rsidP="00461AC6">
            <w:pPr>
              <w:contextualSpacing/>
              <w:jc w:val="center"/>
              <w:rPr>
                <w:sz w:val="20"/>
                <w:szCs w:val="20"/>
              </w:rPr>
            </w:pPr>
            <w:r w:rsidRPr="00BD234F">
              <w:rPr>
                <w:sz w:val="20"/>
                <w:szCs w:val="20"/>
              </w:rPr>
              <w:t>12.</w:t>
            </w:r>
          </w:p>
        </w:tc>
        <w:tc>
          <w:tcPr>
            <w:tcW w:w="2410" w:type="dxa"/>
            <w:vAlign w:val="center"/>
          </w:tcPr>
          <w:p w14:paraId="509D9BC5" w14:textId="77777777" w:rsidR="00A60E6A" w:rsidRPr="00BD234F" w:rsidRDefault="00DA06E1" w:rsidP="00A60E6A">
            <w:pPr>
              <w:contextualSpacing/>
              <w:rPr>
                <w:sz w:val="20"/>
                <w:szCs w:val="20"/>
              </w:rPr>
            </w:pPr>
            <w:r w:rsidRPr="00BD234F">
              <w:rPr>
                <w:rFonts w:eastAsia="Times New Roman"/>
                <w:sz w:val="20"/>
                <w:szCs w:val="20"/>
              </w:rPr>
              <w:t>Новох</w:t>
            </w:r>
            <w:r w:rsidR="00A60E6A" w:rsidRPr="001752CA">
              <w:rPr>
                <w:rFonts w:eastAsia="Times New Roman"/>
                <w:sz w:val="20"/>
                <w:szCs w:val="20"/>
              </w:rPr>
              <w:t>оперский р-н</w:t>
            </w:r>
          </w:p>
        </w:tc>
        <w:tc>
          <w:tcPr>
            <w:tcW w:w="1276" w:type="dxa"/>
            <w:vAlign w:val="center"/>
          </w:tcPr>
          <w:p w14:paraId="496DBA8B" w14:textId="77777777" w:rsidR="00A60E6A" w:rsidRPr="00BD234F" w:rsidRDefault="00E83824" w:rsidP="00461AC6">
            <w:pPr>
              <w:contextualSpacing/>
              <w:jc w:val="center"/>
              <w:rPr>
                <w:sz w:val="20"/>
                <w:szCs w:val="20"/>
              </w:rPr>
            </w:pPr>
            <w:r>
              <w:rPr>
                <w:rFonts w:eastAsia="Times New Roman"/>
                <w:sz w:val="20"/>
                <w:szCs w:val="20"/>
              </w:rPr>
              <w:t>302</w:t>
            </w:r>
          </w:p>
        </w:tc>
        <w:tc>
          <w:tcPr>
            <w:tcW w:w="726" w:type="dxa"/>
            <w:vAlign w:val="center"/>
          </w:tcPr>
          <w:p w14:paraId="119A4881" w14:textId="77777777" w:rsidR="00A60E6A" w:rsidRPr="00BD234F" w:rsidRDefault="00DA06E1" w:rsidP="00461AC6">
            <w:pPr>
              <w:contextualSpacing/>
              <w:jc w:val="center"/>
              <w:rPr>
                <w:sz w:val="20"/>
                <w:szCs w:val="20"/>
              </w:rPr>
            </w:pPr>
            <w:r w:rsidRPr="00BD234F">
              <w:rPr>
                <w:rFonts w:eastAsia="Times New Roman"/>
                <w:color w:val="000000"/>
                <w:sz w:val="20"/>
                <w:szCs w:val="20"/>
              </w:rPr>
              <w:t>32</w:t>
            </w:r>
          </w:p>
        </w:tc>
        <w:tc>
          <w:tcPr>
            <w:tcW w:w="727" w:type="dxa"/>
            <w:vAlign w:val="bottom"/>
          </w:tcPr>
          <w:p w14:paraId="66DC46D1" w14:textId="77777777" w:rsidR="00A60E6A" w:rsidRPr="00BD234F" w:rsidRDefault="00DA06E1" w:rsidP="00E83824">
            <w:pPr>
              <w:contextualSpacing/>
              <w:jc w:val="center"/>
              <w:rPr>
                <w:sz w:val="20"/>
                <w:szCs w:val="20"/>
              </w:rPr>
            </w:pPr>
            <w:r w:rsidRPr="00BD234F">
              <w:rPr>
                <w:rFonts w:eastAsia="Times New Roman"/>
                <w:sz w:val="20"/>
                <w:szCs w:val="20"/>
              </w:rPr>
              <w:t>10,6</w:t>
            </w:r>
            <w:r w:rsidR="00E83824">
              <w:rPr>
                <w:rFonts w:eastAsia="Times New Roman"/>
                <w:sz w:val="20"/>
                <w:szCs w:val="20"/>
              </w:rPr>
              <w:t>0</w:t>
            </w:r>
          </w:p>
        </w:tc>
        <w:tc>
          <w:tcPr>
            <w:tcW w:w="726" w:type="dxa"/>
            <w:vAlign w:val="center"/>
          </w:tcPr>
          <w:p w14:paraId="2B95A47B" w14:textId="77777777" w:rsidR="00A60E6A" w:rsidRPr="00BD234F" w:rsidRDefault="00DA06E1" w:rsidP="00E83824">
            <w:pPr>
              <w:contextualSpacing/>
              <w:jc w:val="center"/>
              <w:rPr>
                <w:sz w:val="20"/>
                <w:szCs w:val="20"/>
              </w:rPr>
            </w:pPr>
            <w:r w:rsidRPr="00BD234F">
              <w:rPr>
                <w:rFonts w:eastAsia="Times New Roman"/>
                <w:sz w:val="20"/>
                <w:szCs w:val="20"/>
              </w:rPr>
              <w:t>11</w:t>
            </w:r>
            <w:r w:rsidR="00E83824">
              <w:rPr>
                <w:rFonts w:eastAsia="Times New Roman"/>
                <w:sz w:val="20"/>
                <w:szCs w:val="20"/>
              </w:rPr>
              <w:t>4</w:t>
            </w:r>
          </w:p>
        </w:tc>
        <w:tc>
          <w:tcPr>
            <w:tcW w:w="727" w:type="dxa"/>
            <w:vAlign w:val="bottom"/>
          </w:tcPr>
          <w:p w14:paraId="26D3D362" w14:textId="77777777" w:rsidR="00A60E6A" w:rsidRPr="00BD234F" w:rsidRDefault="00E83824" w:rsidP="00461AC6">
            <w:pPr>
              <w:contextualSpacing/>
              <w:jc w:val="center"/>
              <w:rPr>
                <w:sz w:val="20"/>
                <w:szCs w:val="20"/>
              </w:rPr>
            </w:pPr>
            <w:r>
              <w:rPr>
                <w:rFonts w:eastAsia="Times New Roman"/>
                <w:sz w:val="20"/>
                <w:szCs w:val="20"/>
              </w:rPr>
              <w:t>37,7</w:t>
            </w:r>
            <w:r w:rsidR="00DA06E1" w:rsidRPr="00BD234F">
              <w:rPr>
                <w:rFonts w:eastAsia="Times New Roman"/>
                <w:sz w:val="20"/>
                <w:szCs w:val="20"/>
              </w:rPr>
              <w:t>5</w:t>
            </w:r>
          </w:p>
        </w:tc>
        <w:tc>
          <w:tcPr>
            <w:tcW w:w="726" w:type="dxa"/>
            <w:vAlign w:val="center"/>
          </w:tcPr>
          <w:p w14:paraId="27612222" w14:textId="77777777" w:rsidR="00A60E6A" w:rsidRPr="00BD234F" w:rsidRDefault="00DA06E1" w:rsidP="00461AC6">
            <w:pPr>
              <w:contextualSpacing/>
              <w:jc w:val="center"/>
              <w:rPr>
                <w:sz w:val="20"/>
                <w:szCs w:val="20"/>
              </w:rPr>
            </w:pPr>
            <w:r w:rsidRPr="00BD234F">
              <w:rPr>
                <w:rFonts w:eastAsia="Times New Roman"/>
                <w:sz w:val="20"/>
                <w:szCs w:val="20"/>
              </w:rPr>
              <w:t>112</w:t>
            </w:r>
          </w:p>
        </w:tc>
        <w:tc>
          <w:tcPr>
            <w:tcW w:w="727" w:type="dxa"/>
            <w:vAlign w:val="bottom"/>
          </w:tcPr>
          <w:p w14:paraId="5467296C" w14:textId="77777777" w:rsidR="00A60E6A" w:rsidRPr="00BD234F" w:rsidRDefault="00DA06E1" w:rsidP="00E83824">
            <w:pPr>
              <w:contextualSpacing/>
              <w:jc w:val="center"/>
              <w:rPr>
                <w:sz w:val="20"/>
                <w:szCs w:val="20"/>
              </w:rPr>
            </w:pPr>
            <w:r w:rsidRPr="00BD234F">
              <w:rPr>
                <w:rFonts w:eastAsia="Times New Roman"/>
                <w:sz w:val="20"/>
                <w:szCs w:val="20"/>
              </w:rPr>
              <w:t>3</w:t>
            </w:r>
            <w:r w:rsidR="00E83824">
              <w:rPr>
                <w:rFonts w:eastAsia="Times New Roman"/>
                <w:sz w:val="20"/>
                <w:szCs w:val="20"/>
              </w:rPr>
              <w:t>7</w:t>
            </w:r>
            <w:r w:rsidRPr="00BD234F">
              <w:rPr>
                <w:rFonts w:eastAsia="Times New Roman"/>
                <w:sz w:val="20"/>
                <w:szCs w:val="20"/>
              </w:rPr>
              <w:t>,</w:t>
            </w:r>
            <w:r w:rsidR="00E83824">
              <w:rPr>
                <w:rFonts w:eastAsia="Times New Roman"/>
                <w:sz w:val="20"/>
                <w:szCs w:val="20"/>
              </w:rPr>
              <w:t>0</w:t>
            </w:r>
            <w:r w:rsidRPr="00BD234F">
              <w:rPr>
                <w:rFonts w:eastAsia="Times New Roman"/>
                <w:sz w:val="20"/>
                <w:szCs w:val="20"/>
              </w:rPr>
              <w:t>9</w:t>
            </w:r>
          </w:p>
        </w:tc>
        <w:tc>
          <w:tcPr>
            <w:tcW w:w="726" w:type="dxa"/>
            <w:vAlign w:val="center"/>
          </w:tcPr>
          <w:p w14:paraId="14AD017C" w14:textId="77777777" w:rsidR="00A60E6A" w:rsidRPr="00BD234F" w:rsidRDefault="00DA06E1" w:rsidP="00461AC6">
            <w:pPr>
              <w:contextualSpacing/>
              <w:jc w:val="center"/>
              <w:rPr>
                <w:sz w:val="20"/>
                <w:szCs w:val="20"/>
              </w:rPr>
            </w:pPr>
            <w:r w:rsidRPr="00BD234F">
              <w:rPr>
                <w:rFonts w:eastAsia="Times New Roman"/>
                <w:sz w:val="20"/>
                <w:szCs w:val="20"/>
              </w:rPr>
              <w:t>44</w:t>
            </w:r>
          </w:p>
        </w:tc>
        <w:tc>
          <w:tcPr>
            <w:tcW w:w="727" w:type="dxa"/>
            <w:vAlign w:val="bottom"/>
          </w:tcPr>
          <w:p w14:paraId="4C1E9F14" w14:textId="77777777" w:rsidR="00A60E6A" w:rsidRPr="00BD234F" w:rsidRDefault="00DA06E1" w:rsidP="00E83824">
            <w:pPr>
              <w:contextualSpacing/>
              <w:jc w:val="center"/>
              <w:rPr>
                <w:sz w:val="20"/>
                <w:szCs w:val="20"/>
              </w:rPr>
            </w:pPr>
            <w:r w:rsidRPr="00BD234F">
              <w:rPr>
                <w:rFonts w:eastAsia="Times New Roman"/>
                <w:sz w:val="20"/>
                <w:szCs w:val="20"/>
              </w:rPr>
              <w:t>14,5</w:t>
            </w:r>
            <w:r w:rsidR="00E83824">
              <w:rPr>
                <w:rFonts w:eastAsia="Times New Roman"/>
                <w:sz w:val="20"/>
                <w:szCs w:val="20"/>
              </w:rPr>
              <w:t>7</w:t>
            </w:r>
          </w:p>
        </w:tc>
      </w:tr>
      <w:tr w:rsidR="00A60E6A" w:rsidRPr="00461AC6" w14:paraId="3B777C74" w14:textId="77777777" w:rsidTr="00A60E6A">
        <w:tc>
          <w:tcPr>
            <w:tcW w:w="709" w:type="dxa"/>
          </w:tcPr>
          <w:p w14:paraId="4B6ADE7D" w14:textId="77777777" w:rsidR="00296051" w:rsidRPr="00BD234F" w:rsidRDefault="00DA06E1">
            <w:pPr>
              <w:contextualSpacing/>
              <w:jc w:val="center"/>
              <w:rPr>
                <w:sz w:val="20"/>
                <w:szCs w:val="20"/>
              </w:rPr>
            </w:pPr>
            <w:r w:rsidRPr="00BD234F">
              <w:rPr>
                <w:sz w:val="20"/>
                <w:szCs w:val="20"/>
              </w:rPr>
              <w:t>24.</w:t>
            </w:r>
          </w:p>
        </w:tc>
        <w:tc>
          <w:tcPr>
            <w:tcW w:w="2410" w:type="dxa"/>
            <w:vAlign w:val="center"/>
          </w:tcPr>
          <w:p w14:paraId="5DE635C7" w14:textId="77777777" w:rsidR="00296051" w:rsidRPr="00BD234F" w:rsidRDefault="00DA06E1" w:rsidP="00BD234F">
            <w:pPr>
              <w:contextualSpacing/>
              <w:rPr>
                <w:sz w:val="20"/>
                <w:szCs w:val="20"/>
              </w:rPr>
            </w:pPr>
            <w:r w:rsidRPr="00BD234F">
              <w:rPr>
                <w:rFonts w:eastAsia="Times New Roman"/>
                <w:sz w:val="20"/>
                <w:szCs w:val="20"/>
              </w:rPr>
              <w:t>Ольховатский р-н</w:t>
            </w:r>
          </w:p>
        </w:tc>
        <w:tc>
          <w:tcPr>
            <w:tcW w:w="1276" w:type="dxa"/>
            <w:vAlign w:val="center"/>
          </w:tcPr>
          <w:p w14:paraId="63AA015C" w14:textId="77777777" w:rsidR="00A60E6A" w:rsidRPr="00BD234F" w:rsidRDefault="00DA06E1" w:rsidP="00461AC6">
            <w:pPr>
              <w:contextualSpacing/>
              <w:jc w:val="center"/>
              <w:rPr>
                <w:sz w:val="20"/>
                <w:szCs w:val="20"/>
              </w:rPr>
            </w:pPr>
            <w:r w:rsidRPr="00BD234F">
              <w:rPr>
                <w:rFonts w:eastAsia="Times New Roman"/>
                <w:sz w:val="20"/>
                <w:szCs w:val="20"/>
              </w:rPr>
              <w:t>181</w:t>
            </w:r>
          </w:p>
        </w:tc>
        <w:tc>
          <w:tcPr>
            <w:tcW w:w="726" w:type="dxa"/>
            <w:vAlign w:val="center"/>
          </w:tcPr>
          <w:p w14:paraId="0C03201C" w14:textId="77777777" w:rsidR="00A60E6A" w:rsidRPr="00BD234F" w:rsidRDefault="00DA06E1" w:rsidP="00461AC6">
            <w:pPr>
              <w:contextualSpacing/>
              <w:jc w:val="center"/>
              <w:rPr>
                <w:sz w:val="20"/>
                <w:szCs w:val="20"/>
              </w:rPr>
            </w:pPr>
            <w:r w:rsidRPr="00BD234F">
              <w:rPr>
                <w:rFonts w:eastAsia="Times New Roman"/>
                <w:color w:val="000000"/>
                <w:sz w:val="20"/>
                <w:szCs w:val="20"/>
              </w:rPr>
              <w:t>13</w:t>
            </w:r>
          </w:p>
        </w:tc>
        <w:tc>
          <w:tcPr>
            <w:tcW w:w="727" w:type="dxa"/>
            <w:vAlign w:val="bottom"/>
          </w:tcPr>
          <w:p w14:paraId="6EF3850C" w14:textId="77777777" w:rsidR="00A60E6A" w:rsidRPr="00BD234F" w:rsidRDefault="00DA06E1" w:rsidP="00461AC6">
            <w:pPr>
              <w:contextualSpacing/>
              <w:jc w:val="center"/>
              <w:rPr>
                <w:sz w:val="20"/>
                <w:szCs w:val="20"/>
              </w:rPr>
            </w:pPr>
            <w:r w:rsidRPr="00BD234F">
              <w:rPr>
                <w:rFonts w:eastAsia="Times New Roman"/>
                <w:sz w:val="20"/>
                <w:szCs w:val="20"/>
              </w:rPr>
              <w:t>7,18</w:t>
            </w:r>
          </w:p>
        </w:tc>
        <w:tc>
          <w:tcPr>
            <w:tcW w:w="726" w:type="dxa"/>
            <w:vAlign w:val="center"/>
          </w:tcPr>
          <w:p w14:paraId="0F440404" w14:textId="77777777" w:rsidR="00A60E6A" w:rsidRPr="00BD234F" w:rsidRDefault="00DA06E1" w:rsidP="00461AC6">
            <w:pPr>
              <w:contextualSpacing/>
              <w:jc w:val="center"/>
              <w:rPr>
                <w:sz w:val="20"/>
                <w:szCs w:val="20"/>
              </w:rPr>
            </w:pPr>
            <w:r w:rsidRPr="00BD234F">
              <w:rPr>
                <w:rFonts w:eastAsia="Times New Roman"/>
                <w:sz w:val="20"/>
                <w:szCs w:val="20"/>
              </w:rPr>
              <w:t>67</w:t>
            </w:r>
          </w:p>
        </w:tc>
        <w:tc>
          <w:tcPr>
            <w:tcW w:w="727" w:type="dxa"/>
            <w:vAlign w:val="bottom"/>
          </w:tcPr>
          <w:p w14:paraId="3F5ABB3C" w14:textId="77777777" w:rsidR="00A60E6A" w:rsidRPr="00BD234F" w:rsidRDefault="00DA06E1" w:rsidP="00461AC6">
            <w:pPr>
              <w:contextualSpacing/>
              <w:jc w:val="center"/>
              <w:rPr>
                <w:sz w:val="20"/>
                <w:szCs w:val="20"/>
              </w:rPr>
            </w:pPr>
            <w:r w:rsidRPr="00BD234F">
              <w:rPr>
                <w:rFonts w:eastAsia="Times New Roman"/>
                <w:sz w:val="20"/>
                <w:szCs w:val="20"/>
              </w:rPr>
              <w:t>37,02</w:t>
            </w:r>
          </w:p>
        </w:tc>
        <w:tc>
          <w:tcPr>
            <w:tcW w:w="726" w:type="dxa"/>
            <w:vAlign w:val="center"/>
          </w:tcPr>
          <w:p w14:paraId="16CDC5F7" w14:textId="77777777" w:rsidR="00A60E6A" w:rsidRPr="00BD234F" w:rsidRDefault="00DA06E1" w:rsidP="00461AC6">
            <w:pPr>
              <w:contextualSpacing/>
              <w:jc w:val="center"/>
              <w:rPr>
                <w:sz w:val="20"/>
                <w:szCs w:val="20"/>
              </w:rPr>
            </w:pPr>
            <w:r w:rsidRPr="00BD234F">
              <w:rPr>
                <w:rFonts w:eastAsia="Times New Roman"/>
                <w:sz w:val="20"/>
                <w:szCs w:val="20"/>
              </w:rPr>
              <w:t>65</w:t>
            </w:r>
          </w:p>
        </w:tc>
        <w:tc>
          <w:tcPr>
            <w:tcW w:w="727" w:type="dxa"/>
            <w:vAlign w:val="bottom"/>
          </w:tcPr>
          <w:p w14:paraId="6F304E0C" w14:textId="77777777" w:rsidR="00A60E6A" w:rsidRPr="00BD234F" w:rsidRDefault="00DA06E1" w:rsidP="00461AC6">
            <w:pPr>
              <w:contextualSpacing/>
              <w:jc w:val="center"/>
              <w:rPr>
                <w:sz w:val="20"/>
                <w:szCs w:val="20"/>
              </w:rPr>
            </w:pPr>
            <w:r w:rsidRPr="00BD234F">
              <w:rPr>
                <w:rFonts w:eastAsia="Times New Roman"/>
                <w:sz w:val="20"/>
                <w:szCs w:val="20"/>
              </w:rPr>
              <w:t>35,91</w:t>
            </w:r>
          </w:p>
        </w:tc>
        <w:tc>
          <w:tcPr>
            <w:tcW w:w="726" w:type="dxa"/>
            <w:vAlign w:val="center"/>
          </w:tcPr>
          <w:p w14:paraId="2B2F20D7" w14:textId="77777777" w:rsidR="00A60E6A" w:rsidRPr="00BD234F" w:rsidRDefault="00DA06E1" w:rsidP="00461AC6">
            <w:pPr>
              <w:contextualSpacing/>
              <w:jc w:val="center"/>
              <w:rPr>
                <w:sz w:val="20"/>
                <w:szCs w:val="20"/>
              </w:rPr>
            </w:pPr>
            <w:r w:rsidRPr="00BD234F">
              <w:rPr>
                <w:rFonts w:eastAsia="Times New Roman"/>
                <w:sz w:val="20"/>
                <w:szCs w:val="20"/>
              </w:rPr>
              <w:t>36</w:t>
            </w:r>
          </w:p>
        </w:tc>
        <w:tc>
          <w:tcPr>
            <w:tcW w:w="727" w:type="dxa"/>
            <w:vAlign w:val="bottom"/>
          </w:tcPr>
          <w:p w14:paraId="4A0BA2F5" w14:textId="77777777" w:rsidR="00A60E6A" w:rsidRPr="00BD234F" w:rsidRDefault="00DA06E1" w:rsidP="00461AC6">
            <w:pPr>
              <w:contextualSpacing/>
              <w:jc w:val="center"/>
              <w:rPr>
                <w:sz w:val="20"/>
                <w:szCs w:val="20"/>
              </w:rPr>
            </w:pPr>
            <w:r w:rsidRPr="00BD234F">
              <w:rPr>
                <w:rFonts w:eastAsia="Times New Roman"/>
                <w:sz w:val="20"/>
                <w:szCs w:val="20"/>
              </w:rPr>
              <w:t>19,89</w:t>
            </w:r>
          </w:p>
        </w:tc>
      </w:tr>
      <w:tr w:rsidR="00A60E6A" w:rsidRPr="00461AC6" w14:paraId="787C5761" w14:textId="77777777" w:rsidTr="00A60E6A">
        <w:tc>
          <w:tcPr>
            <w:tcW w:w="709" w:type="dxa"/>
          </w:tcPr>
          <w:p w14:paraId="71EE33BF" w14:textId="77777777" w:rsidR="00A60E6A" w:rsidRPr="00BD234F" w:rsidRDefault="00DA06E1" w:rsidP="00461AC6">
            <w:pPr>
              <w:contextualSpacing/>
              <w:jc w:val="center"/>
              <w:rPr>
                <w:sz w:val="20"/>
                <w:szCs w:val="20"/>
              </w:rPr>
            </w:pPr>
            <w:r w:rsidRPr="00BD234F">
              <w:rPr>
                <w:sz w:val="20"/>
                <w:szCs w:val="20"/>
              </w:rPr>
              <w:t>25.</w:t>
            </w:r>
          </w:p>
        </w:tc>
        <w:tc>
          <w:tcPr>
            <w:tcW w:w="2410" w:type="dxa"/>
            <w:vAlign w:val="center"/>
          </w:tcPr>
          <w:p w14:paraId="5A441CC6" w14:textId="77777777" w:rsidR="00296051" w:rsidRPr="00BD234F" w:rsidRDefault="00DA06E1" w:rsidP="00BD234F">
            <w:pPr>
              <w:contextualSpacing/>
              <w:rPr>
                <w:sz w:val="20"/>
                <w:szCs w:val="20"/>
              </w:rPr>
            </w:pPr>
            <w:r w:rsidRPr="00BD234F">
              <w:rPr>
                <w:rFonts w:eastAsia="Times New Roman"/>
                <w:sz w:val="20"/>
                <w:szCs w:val="20"/>
              </w:rPr>
              <w:t>Острогожский р-н</w:t>
            </w:r>
          </w:p>
        </w:tc>
        <w:tc>
          <w:tcPr>
            <w:tcW w:w="1276" w:type="dxa"/>
            <w:vAlign w:val="center"/>
          </w:tcPr>
          <w:p w14:paraId="0210B179" w14:textId="77777777" w:rsidR="00A60E6A" w:rsidRPr="00BD234F" w:rsidRDefault="00DA06E1" w:rsidP="00E83824">
            <w:pPr>
              <w:contextualSpacing/>
              <w:jc w:val="center"/>
              <w:rPr>
                <w:sz w:val="20"/>
                <w:szCs w:val="20"/>
              </w:rPr>
            </w:pPr>
            <w:r w:rsidRPr="00BD234F">
              <w:rPr>
                <w:rFonts w:eastAsia="Times New Roman"/>
                <w:sz w:val="20"/>
                <w:szCs w:val="20"/>
              </w:rPr>
              <w:t>39</w:t>
            </w:r>
            <w:r w:rsidR="00E83824">
              <w:rPr>
                <w:rFonts w:eastAsia="Times New Roman"/>
                <w:sz w:val="20"/>
                <w:szCs w:val="20"/>
              </w:rPr>
              <w:t>5</w:t>
            </w:r>
          </w:p>
        </w:tc>
        <w:tc>
          <w:tcPr>
            <w:tcW w:w="726" w:type="dxa"/>
            <w:vAlign w:val="center"/>
          </w:tcPr>
          <w:p w14:paraId="557524C1" w14:textId="77777777" w:rsidR="00A60E6A" w:rsidRPr="00BD234F" w:rsidRDefault="00DA06E1" w:rsidP="00461AC6">
            <w:pPr>
              <w:contextualSpacing/>
              <w:jc w:val="center"/>
              <w:rPr>
                <w:sz w:val="20"/>
                <w:szCs w:val="20"/>
              </w:rPr>
            </w:pPr>
            <w:r w:rsidRPr="00BD234F">
              <w:rPr>
                <w:rFonts w:eastAsia="Times New Roman"/>
                <w:color w:val="000000"/>
                <w:sz w:val="20"/>
                <w:szCs w:val="20"/>
              </w:rPr>
              <w:t>5</w:t>
            </w:r>
          </w:p>
        </w:tc>
        <w:tc>
          <w:tcPr>
            <w:tcW w:w="727" w:type="dxa"/>
            <w:vAlign w:val="bottom"/>
          </w:tcPr>
          <w:p w14:paraId="0A0FE9FE" w14:textId="77777777" w:rsidR="00A60E6A" w:rsidRPr="00BD234F" w:rsidRDefault="00DA06E1" w:rsidP="00E83824">
            <w:pPr>
              <w:contextualSpacing/>
              <w:jc w:val="center"/>
              <w:rPr>
                <w:sz w:val="20"/>
                <w:szCs w:val="20"/>
              </w:rPr>
            </w:pPr>
            <w:r w:rsidRPr="00BD234F">
              <w:rPr>
                <w:rFonts w:eastAsia="Times New Roman"/>
                <w:sz w:val="20"/>
                <w:szCs w:val="20"/>
              </w:rPr>
              <w:t>1,2</w:t>
            </w:r>
            <w:r w:rsidR="00E83824">
              <w:rPr>
                <w:rFonts w:eastAsia="Times New Roman"/>
                <w:sz w:val="20"/>
                <w:szCs w:val="20"/>
              </w:rPr>
              <w:t>7</w:t>
            </w:r>
          </w:p>
        </w:tc>
        <w:tc>
          <w:tcPr>
            <w:tcW w:w="726" w:type="dxa"/>
            <w:vAlign w:val="center"/>
          </w:tcPr>
          <w:p w14:paraId="1F9072A4" w14:textId="77777777" w:rsidR="00A60E6A" w:rsidRPr="00BD234F" w:rsidRDefault="00DA06E1" w:rsidP="00461AC6">
            <w:pPr>
              <w:contextualSpacing/>
              <w:jc w:val="center"/>
              <w:rPr>
                <w:sz w:val="20"/>
                <w:szCs w:val="20"/>
              </w:rPr>
            </w:pPr>
            <w:r w:rsidRPr="00BD234F">
              <w:rPr>
                <w:rFonts w:eastAsia="Times New Roman"/>
                <w:sz w:val="20"/>
                <w:szCs w:val="20"/>
              </w:rPr>
              <w:t>151</w:t>
            </w:r>
          </w:p>
        </w:tc>
        <w:tc>
          <w:tcPr>
            <w:tcW w:w="727" w:type="dxa"/>
            <w:vAlign w:val="bottom"/>
          </w:tcPr>
          <w:p w14:paraId="038ACE5B" w14:textId="77777777" w:rsidR="00A60E6A" w:rsidRPr="00BD234F" w:rsidRDefault="00E83824" w:rsidP="00461AC6">
            <w:pPr>
              <w:contextualSpacing/>
              <w:jc w:val="center"/>
              <w:rPr>
                <w:sz w:val="20"/>
                <w:szCs w:val="20"/>
              </w:rPr>
            </w:pPr>
            <w:r>
              <w:rPr>
                <w:rFonts w:eastAsia="Times New Roman"/>
                <w:sz w:val="20"/>
                <w:szCs w:val="20"/>
              </w:rPr>
              <w:t>38,2</w:t>
            </w:r>
            <w:r w:rsidR="00DA06E1" w:rsidRPr="00BD234F">
              <w:rPr>
                <w:rFonts w:eastAsia="Times New Roman"/>
                <w:sz w:val="20"/>
                <w:szCs w:val="20"/>
              </w:rPr>
              <w:t>3</w:t>
            </w:r>
          </w:p>
        </w:tc>
        <w:tc>
          <w:tcPr>
            <w:tcW w:w="726" w:type="dxa"/>
            <w:vAlign w:val="center"/>
          </w:tcPr>
          <w:p w14:paraId="7F1B2530" w14:textId="77777777" w:rsidR="00A60E6A" w:rsidRPr="00BD234F" w:rsidRDefault="00DA06E1" w:rsidP="00461AC6">
            <w:pPr>
              <w:contextualSpacing/>
              <w:jc w:val="center"/>
              <w:rPr>
                <w:sz w:val="20"/>
                <w:szCs w:val="20"/>
              </w:rPr>
            </w:pPr>
            <w:r w:rsidRPr="00BD234F">
              <w:rPr>
                <w:rFonts w:eastAsia="Times New Roman"/>
                <w:sz w:val="20"/>
                <w:szCs w:val="20"/>
              </w:rPr>
              <w:t>143</w:t>
            </w:r>
          </w:p>
        </w:tc>
        <w:tc>
          <w:tcPr>
            <w:tcW w:w="727" w:type="dxa"/>
            <w:vAlign w:val="bottom"/>
          </w:tcPr>
          <w:p w14:paraId="4F6EA21D" w14:textId="77777777" w:rsidR="00A60E6A" w:rsidRPr="00BD234F" w:rsidRDefault="00DA06E1" w:rsidP="00E83824">
            <w:pPr>
              <w:contextualSpacing/>
              <w:jc w:val="center"/>
              <w:rPr>
                <w:sz w:val="20"/>
                <w:szCs w:val="20"/>
              </w:rPr>
            </w:pPr>
            <w:r w:rsidRPr="00BD234F">
              <w:rPr>
                <w:rFonts w:eastAsia="Times New Roman"/>
                <w:sz w:val="20"/>
                <w:szCs w:val="20"/>
              </w:rPr>
              <w:t>36,</w:t>
            </w:r>
            <w:r w:rsidR="00E83824">
              <w:rPr>
                <w:rFonts w:eastAsia="Times New Roman"/>
                <w:sz w:val="20"/>
                <w:szCs w:val="20"/>
              </w:rPr>
              <w:t>20</w:t>
            </w:r>
          </w:p>
        </w:tc>
        <w:tc>
          <w:tcPr>
            <w:tcW w:w="726" w:type="dxa"/>
            <w:vAlign w:val="center"/>
          </w:tcPr>
          <w:p w14:paraId="624E2027" w14:textId="77777777" w:rsidR="00A60E6A" w:rsidRPr="00BD234F" w:rsidRDefault="00DA06E1" w:rsidP="00E83824">
            <w:pPr>
              <w:contextualSpacing/>
              <w:jc w:val="center"/>
              <w:rPr>
                <w:sz w:val="20"/>
                <w:szCs w:val="20"/>
              </w:rPr>
            </w:pPr>
            <w:r w:rsidRPr="00BD234F">
              <w:rPr>
                <w:rFonts w:eastAsia="Times New Roman"/>
                <w:sz w:val="20"/>
                <w:szCs w:val="20"/>
              </w:rPr>
              <w:t>9</w:t>
            </w:r>
            <w:r w:rsidR="00E83824">
              <w:rPr>
                <w:rFonts w:eastAsia="Times New Roman"/>
                <w:sz w:val="20"/>
                <w:szCs w:val="20"/>
              </w:rPr>
              <w:t>6</w:t>
            </w:r>
          </w:p>
        </w:tc>
        <w:tc>
          <w:tcPr>
            <w:tcW w:w="727" w:type="dxa"/>
            <w:vAlign w:val="bottom"/>
          </w:tcPr>
          <w:p w14:paraId="6A346E67" w14:textId="77777777" w:rsidR="00A60E6A" w:rsidRPr="00BD234F" w:rsidRDefault="00DA06E1" w:rsidP="00E83824">
            <w:pPr>
              <w:contextualSpacing/>
              <w:jc w:val="center"/>
              <w:rPr>
                <w:sz w:val="20"/>
                <w:szCs w:val="20"/>
              </w:rPr>
            </w:pPr>
            <w:r w:rsidRPr="00BD234F">
              <w:rPr>
                <w:rFonts w:eastAsia="Times New Roman"/>
                <w:sz w:val="20"/>
                <w:szCs w:val="20"/>
              </w:rPr>
              <w:t>24,</w:t>
            </w:r>
            <w:r w:rsidR="00E83824">
              <w:rPr>
                <w:rFonts w:eastAsia="Times New Roman"/>
                <w:sz w:val="20"/>
                <w:szCs w:val="20"/>
              </w:rPr>
              <w:t>30</w:t>
            </w:r>
          </w:p>
        </w:tc>
      </w:tr>
      <w:tr w:rsidR="00A60E6A" w:rsidRPr="00461AC6" w14:paraId="2E03B753" w14:textId="77777777" w:rsidTr="00A60E6A">
        <w:tc>
          <w:tcPr>
            <w:tcW w:w="709" w:type="dxa"/>
          </w:tcPr>
          <w:p w14:paraId="55312F01" w14:textId="77777777" w:rsidR="00A60E6A" w:rsidRPr="00BD234F" w:rsidRDefault="00DA06E1" w:rsidP="00461AC6">
            <w:pPr>
              <w:contextualSpacing/>
              <w:jc w:val="center"/>
              <w:rPr>
                <w:sz w:val="20"/>
                <w:szCs w:val="20"/>
              </w:rPr>
            </w:pPr>
            <w:r w:rsidRPr="00BD234F">
              <w:rPr>
                <w:sz w:val="20"/>
                <w:szCs w:val="20"/>
              </w:rPr>
              <w:t>26.</w:t>
            </w:r>
          </w:p>
        </w:tc>
        <w:tc>
          <w:tcPr>
            <w:tcW w:w="2410" w:type="dxa"/>
            <w:vAlign w:val="center"/>
          </w:tcPr>
          <w:p w14:paraId="5AE5227D" w14:textId="77777777" w:rsidR="00A60E6A" w:rsidRPr="00BD234F" w:rsidRDefault="00DA06E1" w:rsidP="00A60E6A">
            <w:pPr>
              <w:contextualSpacing/>
              <w:rPr>
                <w:sz w:val="20"/>
                <w:szCs w:val="20"/>
              </w:rPr>
            </w:pPr>
            <w:r w:rsidRPr="00BD234F">
              <w:rPr>
                <w:rFonts w:eastAsia="Times New Roman"/>
                <w:sz w:val="20"/>
                <w:szCs w:val="20"/>
              </w:rPr>
              <w:t>Павло</w:t>
            </w:r>
            <w:r w:rsidR="00A60E6A" w:rsidRPr="001752CA">
              <w:rPr>
                <w:rFonts w:eastAsia="Times New Roman"/>
                <w:sz w:val="20"/>
                <w:szCs w:val="20"/>
              </w:rPr>
              <w:t>вский р-н</w:t>
            </w:r>
          </w:p>
        </w:tc>
        <w:tc>
          <w:tcPr>
            <w:tcW w:w="1276" w:type="dxa"/>
            <w:vAlign w:val="center"/>
          </w:tcPr>
          <w:p w14:paraId="2368E92F" w14:textId="77777777" w:rsidR="00A60E6A" w:rsidRPr="00BD234F" w:rsidRDefault="00DA06E1" w:rsidP="00461AC6">
            <w:pPr>
              <w:contextualSpacing/>
              <w:jc w:val="center"/>
              <w:rPr>
                <w:sz w:val="20"/>
                <w:szCs w:val="20"/>
              </w:rPr>
            </w:pPr>
            <w:r w:rsidRPr="00BD234F">
              <w:rPr>
                <w:rFonts w:eastAsia="Times New Roman"/>
                <w:sz w:val="20"/>
                <w:szCs w:val="20"/>
              </w:rPr>
              <w:t>498</w:t>
            </w:r>
          </w:p>
        </w:tc>
        <w:tc>
          <w:tcPr>
            <w:tcW w:w="726" w:type="dxa"/>
            <w:vAlign w:val="center"/>
          </w:tcPr>
          <w:p w14:paraId="0AC66667" w14:textId="77777777" w:rsidR="00A60E6A" w:rsidRPr="00BD234F" w:rsidRDefault="00DA06E1" w:rsidP="00461AC6">
            <w:pPr>
              <w:contextualSpacing/>
              <w:jc w:val="center"/>
              <w:rPr>
                <w:sz w:val="20"/>
                <w:szCs w:val="20"/>
              </w:rPr>
            </w:pPr>
            <w:r w:rsidRPr="00BD234F">
              <w:rPr>
                <w:rFonts w:eastAsia="Times New Roman"/>
                <w:color w:val="000000"/>
                <w:sz w:val="20"/>
                <w:szCs w:val="20"/>
              </w:rPr>
              <w:t>41</w:t>
            </w:r>
          </w:p>
        </w:tc>
        <w:tc>
          <w:tcPr>
            <w:tcW w:w="727" w:type="dxa"/>
            <w:vAlign w:val="bottom"/>
          </w:tcPr>
          <w:p w14:paraId="785324FA" w14:textId="77777777" w:rsidR="00A60E6A" w:rsidRPr="00BD234F" w:rsidRDefault="00DA06E1" w:rsidP="00461AC6">
            <w:pPr>
              <w:contextualSpacing/>
              <w:jc w:val="center"/>
              <w:rPr>
                <w:sz w:val="20"/>
                <w:szCs w:val="20"/>
              </w:rPr>
            </w:pPr>
            <w:r w:rsidRPr="00BD234F">
              <w:rPr>
                <w:rFonts w:eastAsia="Times New Roman"/>
                <w:sz w:val="20"/>
                <w:szCs w:val="20"/>
              </w:rPr>
              <w:t>8,23</w:t>
            </w:r>
          </w:p>
        </w:tc>
        <w:tc>
          <w:tcPr>
            <w:tcW w:w="726" w:type="dxa"/>
            <w:vAlign w:val="center"/>
          </w:tcPr>
          <w:p w14:paraId="28BE876E" w14:textId="77777777" w:rsidR="00A60E6A" w:rsidRPr="00BD234F" w:rsidRDefault="00DA06E1" w:rsidP="00461AC6">
            <w:pPr>
              <w:contextualSpacing/>
              <w:jc w:val="center"/>
              <w:rPr>
                <w:sz w:val="20"/>
                <w:szCs w:val="20"/>
              </w:rPr>
            </w:pPr>
            <w:r w:rsidRPr="00BD234F">
              <w:rPr>
                <w:rFonts w:eastAsia="Times New Roman"/>
                <w:sz w:val="20"/>
                <w:szCs w:val="20"/>
              </w:rPr>
              <w:t>190</w:t>
            </w:r>
          </w:p>
        </w:tc>
        <w:tc>
          <w:tcPr>
            <w:tcW w:w="727" w:type="dxa"/>
            <w:vAlign w:val="bottom"/>
          </w:tcPr>
          <w:p w14:paraId="305E3D23" w14:textId="77777777" w:rsidR="00A60E6A" w:rsidRPr="00BD234F" w:rsidRDefault="00DA06E1" w:rsidP="00461AC6">
            <w:pPr>
              <w:contextualSpacing/>
              <w:jc w:val="center"/>
              <w:rPr>
                <w:sz w:val="20"/>
                <w:szCs w:val="20"/>
              </w:rPr>
            </w:pPr>
            <w:r w:rsidRPr="00BD234F">
              <w:rPr>
                <w:rFonts w:eastAsia="Times New Roman"/>
                <w:sz w:val="20"/>
                <w:szCs w:val="20"/>
              </w:rPr>
              <w:t>38,15</w:t>
            </w:r>
          </w:p>
        </w:tc>
        <w:tc>
          <w:tcPr>
            <w:tcW w:w="726" w:type="dxa"/>
            <w:vAlign w:val="center"/>
          </w:tcPr>
          <w:p w14:paraId="2A5C27B5" w14:textId="77777777" w:rsidR="00A60E6A" w:rsidRPr="00BD234F" w:rsidRDefault="00DA06E1" w:rsidP="00461AC6">
            <w:pPr>
              <w:contextualSpacing/>
              <w:jc w:val="center"/>
              <w:rPr>
                <w:sz w:val="20"/>
                <w:szCs w:val="20"/>
              </w:rPr>
            </w:pPr>
            <w:r w:rsidRPr="00BD234F">
              <w:rPr>
                <w:rFonts w:eastAsia="Times New Roman"/>
                <w:sz w:val="20"/>
                <w:szCs w:val="20"/>
              </w:rPr>
              <w:t>172</w:t>
            </w:r>
          </w:p>
        </w:tc>
        <w:tc>
          <w:tcPr>
            <w:tcW w:w="727" w:type="dxa"/>
            <w:vAlign w:val="bottom"/>
          </w:tcPr>
          <w:p w14:paraId="2C6C02E0" w14:textId="77777777" w:rsidR="00A60E6A" w:rsidRPr="00BD234F" w:rsidRDefault="00DA06E1" w:rsidP="00461AC6">
            <w:pPr>
              <w:contextualSpacing/>
              <w:jc w:val="center"/>
              <w:rPr>
                <w:sz w:val="20"/>
                <w:szCs w:val="20"/>
              </w:rPr>
            </w:pPr>
            <w:r w:rsidRPr="00BD234F">
              <w:rPr>
                <w:rFonts w:eastAsia="Times New Roman"/>
                <w:sz w:val="20"/>
                <w:szCs w:val="20"/>
              </w:rPr>
              <w:t>34,54</w:t>
            </w:r>
          </w:p>
        </w:tc>
        <w:tc>
          <w:tcPr>
            <w:tcW w:w="726" w:type="dxa"/>
            <w:vAlign w:val="center"/>
          </w:tcPr>
          <w:p w14:paraId="46B72716" w14:textId="77777777" w:rsidR="00A60E6A" w:rsidRPr="00BD234F" w:rsidRDefault="00DA06E1" w:rsidP="00461AC6">
            <w:pPr>
              <w:contextualSpacing/>
              <w:jc w:val="center"/>
              <w:rPr>
                <w:sz w:val="20"/>
                <w:szCs w:val="20"/>
              </w:rPr>
            </w:pPr>
            <w:r w:rsidRPr="00BD234F">
              <w:rPr>
                <w:rFonts w:eastAsia="Times New Roman"/>
                <w:sz w:val="20"/>
                <w:szCs w:val="20"/>
              </w:rPr>
              <w:t>95</w:t>
            </w:r>
          </w:p>
        </w:tc>
        <w:tc>
          <w:tcPr>
            <w:tcW w:w="727" w:type="dxa"/>
            <w:vAlign w:val="bottom"/>
          </w:tcPr>
          <w:p w14:paraId="7B635D6A" w14:textId="77777777" w:rsidR="00A60E6A" w:rsidRPr="00BD234F" w:rsidRDefault="00DA06E1" w:rsidP="00461AC6">
            <w:pPr>
              <w:contextualSpacing/>
              <w:jc w:val="center"/>
              <w:rPr>
                <w:sz w:val="20"/>
                <w:szCs w:val="20"/>
              </w:rPr>
            </w:pPr>
            <w:r w:rsidRPr="00BD234F">
              <w:rPr>
                <w:rFonts w:eastAsia="Times New Roman"/>
                <w:sz w:val="20"/>
                <w:szCs w:val="20"/>
              </w:rPr>
              <w:t>19,08</w:t>
            </w:r>
          </w:p>
        </w:tc>
      </w:tr>
      <w:tr w:rsidR="00A60E6A" w:rsidRPr="00461AC6" w14:paraId="433FBE5C" w14:textId="77777777" w:rsidTr="00A60E6A">
        <w:tc>
          <w:tcPr>
            <w:tcW w:w="709" w:type="dxa"/>
          </w:tcPr>
          <w:p w14:paraId="5F9CC2E4" w14:textId="77777777" w:rsidR="00A60E6A" w:rsidRPr="00BD234F" w:rsidRDefault="00DA06E1" w:rsidP="00461AC6">
            <w:pPr>
              <w:contextualSpacing/>
              <w:jc w:val="center"/>
              <w:rPr>
                <w:sz w:val="20"/>
                <w:szCs w:val="20"/>
              </w:rPr>
            </w:pPr>
            <w:r w:rsidRPr="00BD234F">
              <w:rPr>
                <w:sz w:val="20"/>
                <w:szCs w:val="20"/>
              </w:rPr>
              <w:t>27.</w:t>
            </w:r>
          </w:p>
        </w:tc>
        <w:tc>
          <w:tcPr>
            <w:tcW w:w="2410" w:type="dxa"/>
            <w:vAlign w:val="center"/>
          </w:tcPr>
          <w:p w14:paraId="1BED9992" w14:textId="77777777" w:rsidR="00296051" w:rsidRPr="00BD234F" w:rsidRDefault="00DA06E1" w:rsidP="00BD234F">
            <w:pPr>
              <w:contextualSpacing/>
              <w:rPr>
                <w:sz w:val="20"/>
                <w:szCs w:val="20"/>
              </w:rPr>
            </w:pPr>
            <w:r w:rsidRPr="00BD234F">
              <w:rPr>
                <w:rFonts w:eastAsia="Times New Roman"/>
                <w:sz w:val="20"/>
                <w:szCs w:val="20"/>
              </w:rPr>
              <w:t>Панинский р-н</w:t>
            </w:r>
          </w:p>
        </w:tc>
        <w:tc>
          <w:tcPr>
            <w:tcW w:w="1276" w:type="dxa"/>
            <w:vAlign w:val="center"/>
          </w:tcPr>
          <w:p w14:paraId="0529295E" w14:textId="77777777" w:rsidR="00A60E6A" w:rsidRPr="00BD234F" w:rsidRDefault="00DA06E1" w:rsidP="00461AC6">
            <w:pPr>
              <w:contextualSpacing/>
              <w:jc w:val="center"/>
              <w:rPr>
                <w:sz w:val="20"/>
                <w:szCs w:val="20"/>
              </w:rPr>
            </w:pPr>
            <w:r w:rsidRPr="00BD234F">
              <w:rPr>
                <w:rFonts w:eastAsia="Times New Roman"/>
                <w:sz w:val="20"/>
                <w:szCs w:val="20"/>
              </w:rPr>
              <w:t>164</w:t>
            </w:r>
          </w:p>
        </w:tc>
        <w:tc>
          <w:tcPr>
            <w:tcW w:w="726" w:type="dxa"/>
            <w:vAlign w:val="center"/>
          </w:tcPr>
          <w:p w14:paraId="1724BEE3" w14:textId="77777777" w:rsidR="00A60E6A" w:rsidRPr="00BD234F" w:rsidRDefault="00DA06E1" w:rsidP="00461AC6">
            <w:pPr>
              <w:contextualSpacing/>
              <w:jc w:val="center"/>
              <w:rPr>
                <w:sz w:val="20"/>
                <w:szCs w:val="20"/>
              </w:rPr>
            </w:pPr>
            <w:r w:rsidRPr="00BD234F">
              <w:rPr>
                <w:rFonts w:eastAsia="Times New Roman"/>
                <w:color w:val="000000"/>
                <w:sz w:val="20"/>
                <w:szCs w:val="20"/>
              </w:rPr>
              <w:t>17</w:t>
            </w:r>
          </w:p>
        </w:tc>
        <w:tc>
          <w:tcPr>
            <w:tcW w:w="727" w:type="dxa"/>
            <w:vAlign w:val="bottom"/>
          </w:tcPr>
          <w:p w14:paraId="77BBC5BB" w14:textId="77777777" w:rsidR="00A60E6A" w:rsidRPr="00BD234F" w:rsidRDefault="00DA06E1" w:rsidP="00461AC6">
            <w:pPr>
              <w:contextualSpacing/>
              <w:jc w:val="center"/>
              <w:rPr>
                <w:sz w:val="20"/>
                <w:szCs w:val="20"/>
              </w:rPr>
            </w:pPr>
            <w:r w:rsidRPr="00BD234F">
              <w:rPr>
                <w:rFonts w:eastAsia="Times New Roman"/>
                <w:sz w:val="20"/>
                <w:szCs w:val="20"/>
              </w:rPr>
              <w:t>10,37</w:t>
            </w:r>
          </w:p>
        </w:tc>
        <w:tc>
          <w:tcPr>
            <w:tcW w:w="726" w:type="dxa"/>
            <w:vAlign w:val="center"/>
          </w:tcPr>
          <w:p w14:paraId="799D8AC5" w14:textId="77777777" w:rsidR="00A60E6A" w:rsidRPr="00BD234F" w:rsidRDefault="00DA06E1" w:rsidP="00461AC6">
            <w:pPr>
              <w:contextualSpacing/>
              <w:jc w:val="center"/>
              <w:rPr>
                <w:sz w:val="20"/>
                <w:szCs w:val="20"/>
              </w:rPr>
            </w:pPr>
            <w:r w:rsidRPr="00BD234F">
              <w:rPr>
                <w:rFonts w:eastAsia="Times New Roman"/>
                <w:sz w:val="20"/>
                <w:szCs w:val="20"/>
              </w:rPr>
              <w:t>72</w:t>
            </w:r>
          </w:p>
        </w:tc>
        <w:tc>
          <w:tcPr>
            <w:tcW w:w="727" w:type="dxa"/>
            <w:vAlign w:val="bottom"/>
          </w:tcPr>
          <w:p w14:paraId="2BE1A0E0" w14:textId="77777777" w:rsidR="00A60E6A" w:rsidRPr="00BD234F" w:rsidRDefault="00DA06E1" w:rsidP="00461AC6">
            <w:pPr>
              <w:contextualSpacing/>
              <w:jc w:val="center"/>
              <w:rPr>
                <w:sz w:val="20"/>
                <w:szCs w:val="20"/>
              </w:rPr>
            </w:pPr>
            <w:r w:rsidRPr="00BD234F">
              <w:rPr>
                <w:rFonts w:eastAsia="Times New Roman"/>
                <w:sz w:val="20"/>
                <w:szCs w:val="20"/>
              </w:rPr>
              <w:t>43,90</w:t>
            </w:r>
          </w:p>
        </w:tc>
        <w:tc>
          <w:tcPr>
            <w:tcW w:w="726" w:type="dxa"/>
            <w:vAlign w:val="center"/>
          </w:tcPr>
          <w:p w14:paraId="09E58E37" w14:textId="77777777" w:rsidR="00A60E6A" w:rsidRPr="00BD234F" w:rsidRDefault="00DA06E1" w:rsidP="00461AC6">
            <w:pPr>
              <w:contextualSpacing/>
              <w:jc w:val="center"/>
              <w:rPr>
                <w:sz w:val="20"/>
                <w:szCs w:val="20"/>
              </w:rPr>
            </w:pPr>
            <w:r w:rsidRPr="00BD234F">
              <w:rPr>
                <w:rFonts w:eastAsia="Times New Roman"/>
                <w:sz w:val="20"/>
                <w:szCs w:val="20"/>
              </w:rPr>
              <w:t>51</w:t>
            </w:r>
          </w:p>
        </w:tc>
        <w:tc>
          <w:tcPr>
            <w:tcW w:w="727" w:type="dxa"/>
            <w:vAlign w:val="bottom"/>
          </w:tcPr>
          <w:p w14:paraId="468D897B" w14:textId="77777777" w:rsidR="00A60E6A" w:rsidRPr="00BD234F" w:rsidRDefault="00DA06E1" w:rsidP="00461AC6">
            <w:pPr>
              <w:contextualSpacing/>
              <w:jc w:val="center"/>
              <w:rPr>
                <w:sz w:val="20"/>
                <w:szCs w:val="20"/>
              </w:rPr>
            </w:pPr>
            <w:r w:rsidRPr="00BD234F">
              <w:rPr>
                <w:rFonts w:eastAsia="Times New Roman"/>
                <w:sz w:val="20"/>
                <w:szCs w:val="20"/>
              </w:rPr>
              <w:t>31,10</w:t>
            </w:r>
          </w:p>
        </w:tc>
        <w:tc>
          <w:tcPr>
            <w:tcW w:w="726" w:type="dxa"/>
            <w:vAlign w:val="center"/>
          </w:tcPr>
          <w:p w14:paraId="3EE001AF" w14:textId="77777777" w:rsidR="00A60E6A" w:rsidRPr="00BD234F" w:rsidRDefault="00DA06E1" w:rsidP="00461AC6">
            <w:pPr>
              <w:contextualSpacing/>
              <w:jc w:val="center"/>
              <w:rPr>
                <w:sz w:val="20"/>
                <w:szCs w:val="20"/>
              </w:rPr>
            </w:pPr>
            <w:r w:rsidRPr="00BD234F">
              <w:rPr>
                <w:rFonts w:eastAsia="Times New Roman"/>
                <w:sz w:val="20"/>
                <w:szCs w:val="20"/>
              </w:rPr>
              <w:t>24</w:t>
            </w:r>
          </w:p>
        </w:tc>
        <w:tc>
          <w:tcPr>
            <w:tcW w:w="727" w:type="dxa"/>
            <w:vAlign w:val="bottom"/>
          </w:tcPr>
          <w:p w14:paraId="32AD73C9" w14:textId="77777777" w:rsidR="00A60E6A" w:rsidRPr="00BD234F" w:rsidRDefault="00DA06E1" w:rsidP="00461AC6">
            <w:pPr>
              <w:contextualSpacing/>
              <w:jc w:val="center"/>
              <w:rPr>
                <w:sz w:val="20"/>
                <w:szCs w:val="20"/>
              </w:rPr>
            </w:pPr>
            <w:r w:rsidRPr="00BD234F">
              <w:rPr>
                <w:rFonts w:eastAsia="Times New Roman"/>
                <w:sz w:val="20"/>
                <w:szCs w:val="20"/>
              </w:rPr>
              <w:t>14,63</w:t>
            </w:r>
          </w:p>
        </w:tc>
      </w:tr>
      <w:tr w:rsidR="00A60E6A" w:rsidRPr="00461AC6" w14:paraId="15DC14C2" w14:textId="77777777" w:rsidTr="00A60E6A">
        <w:tc>
          <w:tcPr>
            <w:tcW w:w="709" w:type="dxa"/>
          </w:tcPr>
          <w:p w14:paraId="7F76AF2D" w14:textId="77777777" w:rsidR="00A60E6A" w:rsidRPr="00BD234F" w:rsidRDefault="00DA06E1" w:rsidP="00461AC6">
            <w:pPr>
              <w:contextualSpacing/>
              <w:jc w:val="center"/>
              <w:rPr>
                <w:sz w:val="20"/>
                <w:szCs w:val="20"/>
              </w:rPr>
            </w:pPr>
            <w:r w:rsidRPr="00BD234F">
              <w:rPr>
                <w:sz w:val="20"/>
                <w:szCs w:val="20"/>
              </w:rPr>
              <w:t>28.</w:t>
            </w:r>
          </w:p>
        </w:tc>
        <w:tc>
          <w:tcPr>
            <w:tcW w:w="2410" w:type="dxa"/>
            <w:vAlign w:val="center"/>
          </w:tcPr>
          <w:p w14:paraId="072B56CC" w14:textId="77777777" w:rsidR="00A60E6A" w:rsidRPr="00BD234F" w:rsidRDefault="00DA06E1" w:rsidP="00A60E6A">
            <w:pPr>
              <w:contextualSpacing/>
              <w:rPr>
                <w:sz w:val="20"/>
                <w:szCs w:val="20"/>
              </w:rPr>
            </w:pPr>
            <w:r w:rsidRPr="00BD234F">
              <w:rPr>
                <w:rFonts w:eastAsia="Times New Roman"/>
                <w:sz w:val="20"/>
                <w:szCs w:val="20"/>
              </w:rPr>
              <w:t>Петро</w:t>
            </w:r>
            <w:r w:rsidR="00A60E6A" w:rsidRPr="001752CA">
              <w:rPr>
                <w:rFonts w:eastAsia="Times New Roman"/>
                <w:sz w:val="20"/>
                <w:szCs w:val="20"/>
              </w:rPr>
              <w:t>павловский р-н</w:t>
            </w:r>
          </w:p>
        </w:tc>
        <w:tc>
          <w:tcPr>
            <w:tcW w:w="1276" w:type="dxa"/>
            <w:vAlign w:val="center"/>
          </w:tcPr>
          <w:p w14:paraId="24AD96EB" w14:textId="77777777" w:rsidR="00A60E6A" w:rsidRPr="00BD234F" w:rsidRDefault="00DA06E1" w:rsidP="00461AC6">
            <w:pPr>
              <w:contextualSpacing/>
              <w:jc w:val="center"/>
              <w:rPr>
                <w:sz w:val="20"/>
                <w:szCs w:val="20"/>
              </w:rPr>
            </w:pPr>
            <w:r w:rsidRPr="00BD234F">
              <w:rPr>
                <w:rFonts w:eastAsia="Times New Roman"/>
                <w:sz w:val="20"/>
                <w:szCs w:val="20"/>
              </w:rPr>
              <w:t>126</w:t>
            </w:r>
          </w:p>
        </w:tc>
        <w:tc>
          <w:tcPr>
            <w:tcW w:w="726" w:type="dxa"/>
            <w:vAlign w:val="center"/>
          </w:tcPr>
          <w:p w14:paraId="328381CD" w14:textId="77777777" w:rsidR="00A60E6A" w:rsidRPr="00BD234F" w:rsidRDefault="00DA06E1" w:rsidP="00461AC6">
            <w:pPr>
              <w:contextualSpacing/>
              <w:jc w:val="center"/>
              <w:rPr>
                <w:sz w:val="20"/>
                <w:szCs w:val="20"/>
              </w:rPr>
            </w:pPr>
            <w:r w:rsidRPr="00BD234F">
              <w:rPr>
                <w:rFonts w:eastAsia="Times New Roman"/>
                <w:color w:val="000000"/>
                <w:sz w:val="20"/>
                <w:szCs w:val="20"/>
              </w:rPr>
              <w:t>4</w:t>
            </w:r>
          </w:p>
        </w:tc>
        <w:tc>
          <w:tcPr>
            <w:tcW w:w="727" w:type="dxa"/>
            <w:vAlign w:val="bottom"/>
          </w:tcPr>
          <w:p w14:paraId="7A17536F" w14:textId="77777777" w:rsidR="00A60E6A" w:rsidRPr="00BD234F" w:rsidRDefault="00DA06E1" w:rsidP="00461AC6">
            <w:pPr>
              <w:contextualSpacing/>
              <w:jc w:val="center"/>
              <w:rPr>
                <w:sz w:val="20"/>
                <w:szCs w:val="20"/>
              </w:rPr>
            </w:pPr>
            <w:r w:rsidRPr="00BD234F">
              <w:rPr>
                <w:rFonts w:eastAsia="Times New Roman"/>
                <w:sz w:val="20"/>
                <w:szCs w:val="20"/>
              </w:rPr>
              <w:t>3,17</w:t>
            </w:r>
          </w:p>
        </w:tc>
        <w:tc>
          <w:tcPr>
            <w:tcW w:w="726" w:type="dxa"/>
            <w:vAlign w:val="center"/>
          </w:tcPr>
          <w:p w14:paraId="6BE8D1D7" w14:textId="77777777" w:rsidR="00A60E6A" w:rsidRPr="00BD234F" w:rsidRDefault="00DA06E1" w:rsidP="00461AC6">
            <w:pPr>
              <w:contextualSpacing/>
              <w:jc w:val="center"/>
              <w:rPr>
                <w:sz w:val="20"/>
                <w:szCs w:val="20"/>
              </w:rPr>
            </w:pPr>
            <w:r w:rsidRPr="00BD234F">
              <w:rPr>
                <w:rFonts w:eastAsia="Times New Roman"/>
                <w:sz w:val="20"/>
                <w:szCs w:val="20"/>
              </w:rPr>
              <w:t>43</w:t>
            </w:r>
          </w:p>
        </w:tc>
        <w:tc>
          <w:tcPr>
            <w:tcW w:w="727" w:type="dxa"/>
            <w:vAlign w:val="bottom"/>
          </w:tcPr>
          <w:p w14:paraId="5DC72382" w14:textId="77777777" w:rsidR="00A60E6A" w:rsidRPr="00BD234F" w:rsidRDefault="00DA06E1" w:rsidP="00461AC6">
            <w:pPr>
              <w:contextualSpacing/>
              <w:jc w:val="center"/>
              <w:rPr>
                <w:sz w:val="20"/>
                <w:szCs w:val="20"/>
              </w:rPr>
            </w:pPr>
            <w:r w:rsidRPr="00BD234F">
              <w:rPr>
                <w:rFonts w:eastAsia="Times New Roman"/>
                <w:sz w:val="20"/>
                <w:szCs w:val="20"/>
              </w:rPr>
              <w:t>34,13</w:t>
            </w:r>
          </w:p>
        </w:tc>
        <w:tc>
          <w:tcPr>
            <w:tcW w:w="726" w:type="dxa"/>
            <w:vAlign w:val="center"/>
          </w:tcPr>
          <w:p w14:paraId="3BAA1C8D" w14:textId="77777777" w:rsidR="00A60E6A" w:rsidRPr="00BD234F" w:rsidRDefault="00DA06E1" w:rsidP="00461AC6">
            <w:pPr>
              <w:contextualSpacing/>
              <w:jc w:val="center"/>
              <w:rPr>
                <w:sz w:val="20"/>
                <w:szCs w:val="20"/>
              </w:rPr>
            </w:pPr>
            <w:r w:rsidRPr="00BD234F">
              <w:rPr>
                <w:rFonts w:eastAsia="Times New Roman"/>
                <w:sz w:val="20"/>
                <w:szCs w:val="20"/>
              </w:rPr>
              <w:t>47</w:t>
            </w:r>
          </w:p>
        </w:tc>
        <w:tc>
          <w:tcPr>
            <w:tcW w:w="727" w:type="dxa"/>
            <w:vAlign w:val="bottom"/>
          </w:tcPr>
          <w:p w14:paraId="08161D66" w14:textId="77777777" w:rsidR="00A60E6A" w:rsidRPr="00BD234F" w:rsidRDefault="00DA06E1" w:rsidP="00461AC6">
            <w:pPr>
              <w:contextualSpacing/>
              <w:jc w:val="center"/>
              <w:rPr>
                <w:sz w:val="20"/>
                <w:szCs w:val="20"/>
              </w:rPr>
            </w:pPr>
            <w:r w:rsidRPr="00BD234F">
              <w:rPr>
                <w:rFonts w:eastAsia="Times New Roman"/>
                <w:sz w:val="20"/>
                <w:szCs w:val="20"/>
              </w:rPr>
              <w:t>37,30</w:t>
            </w:r>
          </w:p>
        </w:tc>
        <w:tc>
          <w:tcPr>
            <w:tcW w:w="726" w:type="dxa"/>
            <w:vAlign w:val="center"/>
          </w:tcPr>
          <w:p w14:paraId="5372932B" w14:textId="77777777" w:rsidR="00A60E6A" w:rsidRPr="00BD234F" w:rsidRDefault="00DA06E1" w:rsidP="00461AC6">
            <w:pPr>
              <w:contextualSpacing/>
              <w:jc w:val="center"/>
              <w:rPr>
                <w:sz w:val="20"/>
                <w:szCs w:val="20"/>
              </w:rPr>
            </w:pPr>
            <w:r w:rsidRPr="00BD234F">
              <w:rPr>
                <w:rFonts w:eastAsia="Times New Roman"/>
                <w:sz w:val="20"/>
                <w:szCs w:val="20"/>
              </w:rPr>
              <w:t>32</w:t>
            </w:r>
          </w:p>
        </w:tc>
        <w:tc>
          <w:tcPr>
            <w:tcW w:w="727" w:type="dxa"/>
            <w:vAlign w:val="bottom"/>
          </w:tcPr>
          <w:p w14:paraId="6D84AC8A" w14:textId="77777777" w:rsidR="00A60E6A" w:rsidRPr="00BD234F" w:rsidRDefault="00DA06E1" w:rsidP="00461AC6">
            <w:pPr>
              <w:contextualSpacing/>
              <w:jc w:val="center"/>
              <w:rPr>
                <w:sz w:val="20"/>
                <w:szCs w:val="20"/>
              </w:rPr>
            </w:pPr>
            <w:r w:rsidRPr="00BD234F">
              <w:rPr>
                <w:rFonts w:eastAsia="Times New Roman"/>
                <w:sz w:val="20"/>
                <w:szCs w:val="20"/>
              </w:rPr>
              <w:t>25,40</w:t>
            </w:r>
          </w:p>
        </w:tc>
      </w:tr>
      <w:tr w:rsidR="0058443E" w:rsidRPr="00461AC6" w14:paraId="5A8C90BB" w14:textId="77777777" w:rsidTr="0058443E">
        <w:tc>
          <w:tcPr>
            <w:tcW w:w="709" w:type="dxa"/>
          </w:tcPr>
          <w:p w14:paraId="37151C3C" w14:textId="77777777" w:rsidR="0058443E" w:rsidRPr="00BD234F" w:rsidRDefault="00DA06E1" w:rsidP="00461AC6">
            <w:pPr>
              <w:contextualSpacing/>
              <w:jc w:val="center"/>
              <w:rPr>
                <w:sz w:val="20"/>
                <w:szCs w:val="20"/>
              </w:rPr>
            </w:pPr>
            <w:r w:rsidRPr="00BD234F">
              <w:rPr>
                <w:sz w:val="20"/>
                <w:szCs w:val="20"/>
              </w:rPr>
              <w:t>29.</w:t>
            </w:r>
          </w:p>
        </w:tc>
        <w:tc>
          <w:tcPr>
            <w:tcW w:w="2410" w:type="dxa"/>
            <w:vAlign w:val="center"/>
          </w:tcPr>
          <w:p w14:paraId="3FE907C2" w14:textId="77777777" w:rsidR="00296051" w:rsidRPr="00BD234F" w:rsidRDefault="00DA06E1" w:rsidP="00BD234F">
            <w:pPr>
              <w:contextualSpacing/>
              <w:rPr>
                <w:sz w:val="20"/>
                <w:szCs w:val="20"/>
              </w:rPr>
            </w:pPr>
            <w:r w:rsidRPr="00BD234F">
              <w:rPr>
                <w:rFonts w:eastAsia="Times New Roman"/>
                <w:sz w:val="20"/>
                <w:szCs w:val="20"/>
              </w:rPr>
              <w:t>Поворинский р-н</w:t>
            </w:r>
          </w:p>
        </w:tc>
        <w:tc>
          <w:tcPr>
            <w:tcW w:w="1276" w:type="dxa"/>
            <w:vAlign w:val="center"/>
          </w:tcPr>
          <w:p w14:paraId="69DB6EC6" w14:textId="77777777" w:rsidR="0058443E" w:rsidRPr="00BD234F" w:rsidRDefault="00DA06E1" w:rsidP="00461AC6">
            <w:pPr>
              <w:contextualSpacing/>
              <w:jc w:val="center"/>
              <w:rPr>
                <w:sz w:val="20"/>
                <w:szCs w:val="20"/>
              </w:rPr>
            </w:pPr>
            <w:r w:rsidRPr="00BD234F">
              <w:rPr>
                <w:rFonts w:eastAsia="Times New Roman"/>
                <w:sz w:val="20"/>
                <w:szCs w:val="20"/>
              </w:rPr>
              <w:t>234</w:t>
            </w:r>
          </w:p>
        </w:tc>
        <w:tc>
          <w:tcPr>
            <w:tcW w:w="726" w:type="dxa"/>
            <w:vAlign w:val="center"/>
          </w:tcPr>
          <w:p w14:paraId="22357ED8" w14:textId="77777777" w:rsidR="0058443E" w:rsidRPr="00BD234F" w:rsidRDefault="00DA06E1" w:rsidP="00461AC6">
            <w:pPr>
              <w:contextualSpacing/>
              <w:jc w:val="center"/>
              <w:rPr>
                <w:sz w:val="20"/>
                <w:szCs w:val="20"/>
              </w:rPr>
            </w:pPr>
            <w:r w:rsidRPr="00BD234F">
              <w:rPr>
                <w:rFonts w:eastAsia="Times New Roman"/>
                <w:color w:val="000000"/>
                <w:sz w:val="20"/>
                <w:szCs w:val="20"/>
              </w:rPr>
              <w:t>17</w:t>
            </w:r>
          </w:p>
        </w:tc>
        <w:tc>
          <w:tcPr>
            <w:tcW w:w="727" w:type="dxa"/>
            <w:vAlign w:val="bottom"/>
          </w:tcPr>
          <w:p w14:paraId="794FE0EF" w14:textId="77777777" w:rsidR="0058443E" w:rsidRPr="00BD234F" w:rsidRDefault="00DA06E1" w:rsidP="00461AC6">
            <w:pPr>
              <w:contextualSpacing/>
              <w:jc w:val="center"/>
              <w:rPr>
                <w:sz w:val="20"/>
                <w:szCs w:val="20"/>
              </w:rPr>
            </w:pPr>
            <w:r w:rsidRPr="00BD234F">
              <w:rPr>
                <w:rFonts w:eastAsia="Times New Roman"/>
                <w:sz w:val="20"/>
                <w:szCs w:val="20"/>
              </w:rPr>
              <w:t>7,26</w:t>
            </w:r>
          </w:p>
        </w:tc>
        <w:tc>
          <w:tcPr>
            <w:tcW w:w="726" w:type="dxa"/>
            <w:vAlign w:val="center"/>
          </w:tcPr>
          <w:p w14:paraId="08752112" w14:textId="77777777" w:rsidR="0058443E" w:rsidRPr="00BD234F" w:rsidRDefault="0058443E" w:rsidP="00461AC6">
            <w:pPr>
              <w:contextualSpacing/>
              <w:jc w:val="center"/>
              <w:rPr>
                <w:sz w:val="20"/>
                <w:szCs w:val="20"/>
              </w:rPr>
            </w:pPr>
            <w:r w:rsidRPr="001752CA">
              <w:rPr>
                <w:rFonts w:eastAsia="Times New Roman"/>
                <w:sz w:val="20"/>
                <w:szCs w:val="20"/>
              </w:rPr>
              <w:t>81</w:t>
            </w:r>
          </w:p>
        </w:tc>
        <w:tc>
          <w:tcPr>
            <w:tcW w:w="727" w:type="dxa"/>
            <w:vAlign w:val="bottom"/>
          </w:tcPr>
          <w:p w14:paraId="108266EA" w14:textId="77777777" w:rsidR="0058443E" w:rsidRPr="00BD234F" w:rsidRDefault="00DA06E1" w:rsidP="00461AC6">
            <w:pPr>
              <w:contextualSpacing/>
              <w:jc w:val="center"/>
              <w:rPr>
                <w:sz w:val="20"/>
                <w:szCs w:val="20"/>
              </w:rPr>
            </w:pPr>
            <w:r w:rsidRPr="00BD234F">
              <w:rPr>
                <w:rFonts w:eastAsia="Times New Roman"/>
                <w:sz w:val="20"/>
                <w:szCs w:val="20"/>
              </w:rPr>
              <w:t>34,62</w:t>
            </w:r>
          </w:p>
        </w:tc>
        <w:tc>
          <w:tcPr>
            <w:tcW w:w="726" w:type="dxa"/>
            <w:vAlign w:val="center"/>
          </w:tcPr>
          <w:p w14:paraId="75B2DB66" w14:textId="77777777" w:rsidR="0058443E" w:rsidRPr="00BD234F" w:rsidRDefault="00DA06E1" w:rsidP="00461AC6">
            <w:pPr>
              <w:contextualSpacing/>
              <w:jc w:val="center"/>
              <w:rPr>
                <w:sz w:val="20"/>
                <w:szCs w:val="20"/>
              </w:rPr>
            </w:pPr>
            <w:r w:rsidRPr="00BD234F">
              <w:rPr>
                <w:rFonts w:eastAsia="Times New Roman"/>
                <w:sz w:val="20"/>
                <w:szCs w:val="20"/>
              </w:rPr>
              <w:t>86</w:t>
            </w:r>
          </w:p>
        </w:tc>
        <w:tc>
          <w:tcPr>
            <w:tcW w:w="727" w:type="dxa"/>
            <w:vAlign w:val="bottom"/>
          </w:tcPr>
          <w:p w14:paraId="6997C154" w14:textId="77777777" w:rsidR="0058443E" w:rsidRPr="00BD234F" w:rsidRDefault="00DA06E1" w:rsidP="00461AC6">
            <w:pPr>
              <w:contextualSpacing/>
              <w:jc w:val="center"/>
              <w:rPr>
                <w:sz w:val="20"/>
                <w:szCs w:val="20"/>
              </w:rPr>
            </w:pPr>
            <w:r w:rsidRPr="00BD234F">
              <w:rPr>
                <w:rFonts w:eastAsia="Times New Roman"/>
                <w:sz w:val="20"/>
                <w:szCs w:val="20"/>
              </w:rPr>
              <w:t>36,75</w:t>
            </w:r>
          </w:p>
        </w:tc>
        <w:tc>
          <w:tcPr>
            <w:tcW w:w="726" w:type="dxa"/>
            <w:vAlign w:val="center"/>
          </w:tcPr>
          <w:p w14:paraId="7DE0954B" w14:textId="77777777" w:rsidR="0058443E" w:rsidRPr="00BD234F" w:rsidRDefault="00DA06E1" w:rsidP="00461AC6">
            <w:pPr>
              <w:contextualSpacing/>
              <w:jc w:val="center"/>
              <w:rPr>
                <w:sz w:val="20"/>
                <w:szCs w:val="20"/>
              </w:rPr>
            </w:pPr>
            <w:r w:rsidRPr="00BD234F">
              <w:rPr>
                <w:rFonts w:eastAsia="Times New Roman"/>
                <w:sz w:val="20"/>
                <w:szCs w:val="20"/>
              </w:rPr>
              <w:t>50</w:t>
            </w:r>
          </w:p>
        </w:tc>
        <w:tc>
          <w:tcPr>
            <w:tcW w:w="727" w:type="dxa"/>
            <w:vAlign w:val="bottom"/>
          </w:tcPr>
          <w:p w14:paraId="2BCC6006" w14:textId="77777777" w:rsidR="0058443E" w:rsidRPr="00BD234F" w:rsidRDefault="00DA06E1" w:rsidP="00461AC6">
            <w:pPr>
              <w:contextualSpacing/>
              <w:jc w:val="center"/>
              <w:rPr>
                <w:sz w:val="20"/>
                <w:szCs w:val="20"/>
              </w:rPr>
            </w:pPr>
            <w:r w:rsidRPr="00BD234F">
              <w:rPr>
                <w:rFonts w:eastAsia="Times New Roman"/>
                <w:sz w:val="20"/>
                <w:szCs w:val="20"/>
              </w:rPr>
              <w:t>21,37</w:t>
            </w:r>
          </w:p>
        </w:tc>
      </w:tr>
      <w:tr w:rsidR="0058443E" w:rsidRPr="00461AC6" w14:paraId="417997DE" w14:textId="77777777" w:rsidTr="0058443E">
        <w:tc>
          <w:tcPr>
            <w:tcW w:w="709" w:type="dxa"/>
          </w:tcPr>
          <w:p w14:paraId="5D994BDF" w14:textId="77777777" w:rsidR="0058443E" w:rsidRPr="00BD234F" w:rsidRDefault="00DA06E1" w:rsidP="00461AC6">
            <w:pPr>
              <w:contextualSpacing/>
              <w:jc w:val="center"/>
              <w:rPr>
                <w:sz w:val="20"/>
                <w:szCs w:val="20"/>
              </w:rPr>
            </w:pPr>
            <w:r w:rsidRPr="00BD234F">
              <w:rPr>
                <w:sz w:val="20"/>
                <w:szCs w:val="20"/>
              </w:rPr>
              <w:t>30.</w:t>
            </w:r>
          </w:p>
        </w:tc>
        <w:tc>
          <w:tcPr>
            <w:tcW w:w="2410" w:type="dxa"/>
            <w:vAlign w:val="center"/>
          </w:tcPr>
          <w:p w14:paraId="5D00801A" w14:textId="77777777" w:rsidR="0058443E" w:rsidRPr="00BD234F" w:rsidRDefault="00DA06E1" w:rsidP="00A43E16">
            <w:pPr>
              <w:contextualSpacing/>
              <w:rPr>
                <w:sz w:val="20"/>
                <w:szCs w:val="20"/>
              </w:rPr>
            </w:pPr>
            <w:r w:rsidRPr="00BD234F">
              <w:rPr>
                <w:rFonts w:eastAsia="Times New Roman"/>
                <w:sz w:val="20"/>
                <w:szCs w:val="20"/>
              </w:rPr>
              <w:t>Подго</w:t>
            </w:r>
            <w:r w:rsidR="0058443E" w:rsidRPr="001752CA">
              <w:rPr>
                <w:rFonts w:eastAsia="Times New Roman"/>
                <w:sz w:val="20"/>
                <w:szCs w:val="20"/>
              </w:rPr>
              <w:t>ренский р-н</w:t>
            </w:r>
          </w:p>
        </w:tc>
        <w:tc>
          <w:tcPr>
            <w:tcW w:w="1276" w:type="dxa"/>
            <w:vAlign w:val="center"/>
          </w:tcPr>
          <w:p w14:paraId="773F5A55" w14:textId="77777777" w:rsidR="0058443E" w:rsidRPr="00BD234F" w:rsidRDefault="00DA06E1" w:rsidP="00461AC6">
            <w:pPr>
              <w:contextualSpacing/>
              <w:jc w:val="center"/>
              <w:rPr>
                <w:sz w:val="20"/>
                <w:szCs w:val="20"/>
              </w:rPr>
            </w:pPr>
            <w:r w:rsidRPr="00BD234F">
              <w:rPr>
                <w:rFonts w:eastAsia="Times New Roman"/>
                <w:sz w:val="20"/>
                <w:szCs w:val="20"/>
              </w:rPr>
              <w:t>161</w:t>
            </w:r>
          </w:p>
        </w:tc>
        <w:tc>
          <w:tcPr>
            <w:tcW w:w="726" w:type="dxa"/>
            <w:vAlign w:val="center"/>
          </w:tcPr>
          <w:p w14:paraId="54795681" w14:textId="77777777" w:rsidR="0058443E" w:rsidRPr="00BD234F" w:rsidRDefault="00DA06E1" w:rsidP="00461AC6">
            <w:pPr>
              <w:contextualSpacing/>
              <w:jc w:val="center"/>
              <w:rPr>
                <w:sz w:val="20"/>
                <w:szCs w:val="20"/>
              </w:rPr>
            </w:pPr>
            <w:r w:rsidRPr="00BD234F">
              <w:rPr>
                <w:rFonts w:eastAsia="Times New Roman"/>
                <w:color w:val="000000"/>
                <w:sz w:val="20"/>
                <w:szCs w:val="20"/>
              </w:rPr>
              <w:t>13</w:t>
            </w:r>
          </w:p>
        </w:tc>
        <w:tc>
          <w:tcPr>
            <w:tcW w:w="727" w:type="dxa"/>
            <w:vAlign w:val="bottom"/>
          </w:tcPr>
          <w:p w14:paraId="4DF874CB" w14:textId="77777777" w:rsidR="0058443E" w:rsidRPr="00BD234F" w:rsidRDefault="00DA06E1" w:rsidP="00461AC6">
            <w:pPr>
              <w:contextualSpacing/>
              <w:jc w:val="center"/>
              <w:rPr>
                <w:sz w:val="20"/>
                <w:szCs w:val="20"/>
              </w:rPr>
            </w:pPr>
            <w:r w:rsidRPr="00BD234F">
              <w:rPr>
                <w:rFonts w:eastAsia="Times New Roman"/>
                <w:sz w:val="20"/>
                <w:szCs w:val="20"/>
              </w:rPr>
              <w:t>8,07</w:t>
            </w:r>
          </w:p>
        </w:tc>
        <w:tc>
          <w:tcPr>
            <w:tcW w:w="726" w:type="dxa"/>
            <w:vAlign w:val="center"/>
          </w:tcPr>
          <w:p w14:paraId="4FA57918" w14:textId="77777777" w:rsidR="0058443E" w:rsidRPr="00BD234F" w:rsidRDefault="00DA06E1" w:rsidP="00461AC6">
            <w:pPr>
              <w:contextualSpacing/>
              <w:jc w:val="center"/>
              <w:rPr>
                <w:sz w:val="20"/>
                <w:szCs w:val="20"/>
              </w:rPr>
            </w:pPr>
            <w:r w:rsidRPr="00BD234F">
              <w:rPr>
                <w:rFonts w:eastAsia="Times New Roman"/>
                <w:sz w:val="20"/>
                <w:szCs w:val="20"/>
              </w:rPr>
              <w:t>58</w:t>
            </w:r>
          </w:p>
        </w:tc>
        <w:tc>
          <w:tcPr>
            <w:tcW w:w="727" w:type="dxa"/>
            <w:vAlign w:val="bottom"/>
          </w:tcPr>
          <w:p w14:paraId="1A237665" w14:textId="77777777" w:rsidR="0058443E" w:rsidRPr="00BD234F" w:rsidRDefault="00DA06E1" w:rsidP="00461AC6">
            <w:pPr>
              <w:contextualSpacing/>
              <w:jc w:val="center"/>
              <w:rPr>
                <w:sz w:val="20"/>
                <w:szCs w:val="20"/>
              </w:rPr>
            </w:pPr>
            <w:r w:rsidRPr="00BD234F">
              <w:rPr>
                <w:rFonts w:eastAsia="Times New Roman"/>
                <w:sz w:val="20"/>
                <w:szCs w:val="20"/>
              </w:rPr>
              <w:t>36,02</w:t>
            </w:r>
          </w:p>
        </w:tc>
        <w:tc>
          <w:tcPr>
            <w:tcW w:w="726" w:type="dxa"/>
            <w:vAlign w:val="center"/>
          </w:tcPr>
          <w:p w14:paraId="5D81D103" w14:textId="77777777" w:rsidR="0058443E" w:rsidRPr="00BD234F" w:rsidRDefault="00DA06E1" w:rsidP="00461AC6">
            <w:pPr>
              <w:contextualSpacing/>
              <w:jc w:val="center"/>
              <w:rPr>
                <w:sz w:val="20"/>
                <w:szCs w:val="20"/>
              </w:rPr>
            </w:pPr>
            <w:r w:rsidRPr="00BD234F">
              <w:rPr>
                <w:rFonts w:eastAsia="Times New Roman"/>
                <w:sz w:val="20"/>
                <w:szCs w:val="20"/>
              </w:rPr>
              <w:t>58</w:t>
            </w:r>
          </w:p>
        </w:tc>
        <w:tc>
          <w:tcPr>
            <w:tcW w:w="727" w:type="dxa"/>
            <w:vAlign w:val="bottom"/>
          </w:tcPr>
          <w:p w14:paraId="583C5580" w14:textId="77777777" w:rsidR="0058443E" w:rsidRPr="00BD234F" w:rsidRDefault="00DA06E1" w:rsidP="00461AC6">
            <w:pPr>
              <w:contextualSpacing/>
              <w:jc w:val="center"/>
              <w:rPr>
                <w:sz w:val="20"/>
                <w:szCs w:val="20"/>
              </w:rPr>
            </w:pPr>
            <w:r w:rsidRPr="00BD234F">
              <w:rPr>
                <w:rFonts w:eastAsia="Times New Roman"/>
                <w:sz w:val="20"/>
                <w:szCs w:val="20"/>
              </w:rPr>
              <w:t>36,02</w:t>
            </w:r>
          </w:p>
        </w:tc>
        <w:tc>
          <w:tcPr>
            <w:tcW w:w="726" w:type="dxa"/>
            <w:vAlign w:val="center"/>
          </w:tcPr>
          <w:p w14:paraId="1DA9018B" w14:textId="77777777" w:rsidR="0058443E" w:rsidRPr="00BD234F" w:rsidRDefault="00DA06E1" w:rsidP="00461AC6">
            <w:pPr>
              <w:contextualSpacing/>
              <w:jc w:val="center"/>
              <w:rPr>
                <w:sz w:val="20"/>
                <w:szCs w:val="20"/>
              </w:rPr>
            </w:pPr>
            <w:r w:rsidRPr="00BD234F">
              <w:rPr>
                <w:rFonts w:eastAsia="Times New Roman"/>
                <w:sz w:val="20"/>
                <w:szCs w:val="20"/>
              </w:rPr>
              <w:t>32</w:t>
            </w:r>
          </w:p>
        </w:tc>
        <w:tc>
          <w:tcPr>
            <w:tcW w:w="727" w:type="dxa"/>
            <w:vAlign w:val="bottom"/>
          </w:tcPr>
          <w:p w14:paraId="77ACF681" w14:textId="77777777" w:rsidR="0058443E" w:rsidRPr="00BD234F" w:rsidRDefault="00DA06E1" w:rsidP="00461AC6">
            <w:pPr>
              <w:contextualSpacing/>
              <w:jc w:val="center"/>
              <w:rPr>
                <w:sz w:val="20"/>
                <w:szCs w:val="20"/>
              </w:rPr>
            </w:pPr>
            <w:r w:rsidRPr="00BD234F">
              <w:rPr>
                <w:rFonts w:eastAsia="Times New Roman"/>
                <w:sz w:val="20"/>
                <w:szCs w:val="20"/>
              </w:rPr>
              <w:t>19,88</w:t>
            </w:r>
          </w:p>
        </w:tc>
      </w:tr>
      <w:tr w:rsidR="0058443E" w:rsidRPr="00461AC6" w14:paraId="1494CE42" w14:textId="77777777" w:rsidTr="0058443E">
        <w:tc>
          <w:tcPr>
            <w:tcW w:w="709" w:type="dxa"/>
          </w:tcPr>
          <w:p w14:paraId="70C3F3CA" w14:textId="77777777" w:rsidR="0058443E" w:rsidRPr="00BD234F" w:rsidRDefault="00DA06E1" w:rsidP="00461AC6">
            <w:pPr>
              <w:contextualSpacing/>
              <w:jc w:val="center"/>
              <w:rPr>
                <w:sz w:val="20"/>
                <w:szCs w:val="20"/>
              </w:rPr>
            </w:pPr>
            <w:r w:rsidRPr="00BD234F">
              <w:rPr>
                <w:sz w:val="20"/>
                <w:szCs w:val="20"/>
              </w:rPr>
              <w:t>31.</w:t>
            </w:r>
          </w:p>
        </w:tc>
        <w:tc>
          <w:tcPr>
            <w:tcW w:w="2410" w:type="dxa"/>
            <w:vAlign w:val="center"/>
          </w:tcPr>
          <w:p w14:paraId="286C8BEA" w14:textId="77777777" w:rsidR="00296051" w:rsidRPr="00BD234F" w:rsidRDefault="00DA06E1" w:rsidP="00BD234F">
            <w:pPr>
              <w:contextualSpacing/>
              <w:rPr>
                <w:sz w:val="20"/>
                <w:szCs w:val="20"/>
              </w:rPr>
            </w:pPr>
            <w:r w:rsidRPr="00BD234F">
              <w:rPr>
                <w:rFonts w:eastAsia="Times New Roman"/>
                <w:sz w:val="20"/>
                <w:szCs w:val="20"/>
              </w:rPr>
              <w:t>Рамонский р-н</w:t>
            </w:r>
          </w:p>
        </w:tc>
        <w:tc>
          <w:tcPr>
            <w:tcW w:w="1276" w:type="dxa"/>
            <w:vAlign w:val="center"/>
          </w:tcPr>
          <w:p w14:paraId="6740497A" w14:textId="77777777" w:rsidR="0058443E" w:rsidRPr="00BD234F" w:rsidRDefault="00DA06E1" w:rsidP="00461AC6">
            <w:pPr>
              <w:contextualSpacing/>
              <w:jc w:val="center"/>
              <w:rPr>
                <w:sz w:val="20"/>
                <w:szCs w:val="20"/>
              </w:rPr>
            </w:pPr>
            <w:r w:rsidRPr="00BD234F">
              <w:rPr>
                <w:rFonts w:eastAsia="Times New Roman"/>
                <w:sz w:val="20"/>
                <w:szCs w:val="20"/>
              </w:rPr>
              <w:t>2</w:t>
            </w:r>
            <w:r w:rsidR="0058443E" w:rsidRPr="001752CA">
              <w:rPr>
                <w:rFonts w:eastAsia="Times New Roman"/>
                <w:sz w:val="20"/>
                <w:szCs w:val="20"/>
              </w:rPr>
              <w:t>82</w:t>
            </w:r>
          </w:p>
        </w:tc>
        <w:tc>
          <w:tcPr>
            <w:tcW w:w="726" w:type="dxa"/>
            <w:vAlign w:val="center"/>
          </w:tcPr>
          <w:p w14:paraId="284FB360" w14:textId="77777777" w:rsidR="0058443E" w:rsidRPr="00BD234F" w:rsidRDefault="00DA06E1" w:rsidP="00461AC6">
            <w:pPr>
              <w:contextualSpacing/>
              <w:jc w:val="center"/>
              <w:rPr>
                <w:sz w:val="20"/>
                <w:szCs w:val="20"/>
              </w:rPr>
            </w:pPr>
            <w:r w:rsidRPr="00BD234F">
              <w:rPr>
                <w:rFonts w:eastAsia="Times New Roman"/>
                <w:color w:val="000000"/>
                <w:sz w:val="20"/>
                <w:szCs w:val="20"/>
              </w:rPr>
              <w:t>2</w:t>
            </w:r>
            <w:r w:rsidR="0058443E" w:rsidRPr="001752CA">
              <w:rPr>
                <w:rFonts w:eastAsia="Times New Roman"/>
                <w:color w:val="000000"/>
                <w:sz w:val="20"/>
                <w:szCs w:val="20"/>
              </w:rPr>
              <w:t>4</w:t>
            </w:r>
          </w:p>
        </w:tc>
        <w:tc>
          <w:tcPr>
            <w:tcW w:w="727" w:type="dxa"/>
            <w:vAlign w:val="bottom"/>
          </w:tcPr>
          <w:p w14:paraId="14A12C7D" w14:textId="77777777" w:rsidR="0058443E" w:rsidRPr="00BD234F" w:rsidRDefault="00DA06E1" w:rsidP="00461AC6">
            <w:pPr>
              <w:contextualSpacing/>
              <w:jc w:val="center"/>
              <w:rPr>
                <w:sz w:val="20"/>
                <w:szCs w:val="20"/>
              </w:rPr>
            </w:pPr>
            <w:r w:rsidRPr="00BD234F">
              <w:rPr>
                <w:rFonts w:eastAsia="Times New Roman"/>
                <w:sz w:val="20"/>
                <w:szCs w:val="20"/>
              </w:rPr>
              <w:t>8,51</w:t>
            </w:r>
          </w:p>
        </w:tc>
        <w:tc>
          <w:tcPr>
            <w:tcW w:w="726" w:type="dxa"/>
            <w:vAlign w:val="center"/>
          </w:tcPr>
          <w:p w14:paraId="06347D3F" w14:textId="77777777" w:rsidR="0058443E" w:rsidRPr="00BD234F" w:rsidRDefault="00DA06E1" w:rsidP="00461AC6">
            <w:pPr>
              <w:contextualSpacing/>
              <w:jc w:val="center"/>
              <w:rPr>
                <w:sz w:val="20"/>
                <w:szCs w:val="20"/>
              </w:rPr>
            </w:pPr>
            <w:r w:rsidRPr="00BD234F">
              <w:rPr>
                <w:rFonts w:eastAsia="Times New Roman"/>
                <w:sz w:val="20"/>
                <w:szCs w:val="20"/>
              </w:rPr>
              <w:t>106</w:t>
            </w:r>
          </w:p>
        </w:tc>
        <w:tc>
          <w:tcPr>
            <w:tcW w:w="727" w:type="dxa"/>
            <w:vAlign w:val="bottom"/>
          </w:tcPr>
          <w:p w14:paraId="26B59874" w14:textId="77777777" w:rsidR="0058443E" w:rsidRPr="00BD234F" w:rsidRDefault="00DA06E1" w:rsidP="00461AC6">
            <w:pPr>
              <w:contextualSpacing/>
              <w:jc w:val="center"/>
              <w:rPr>
                <w:sz w:val="20"/>
                <w:szCs w:val="20"/>
              </w:rPr>
            </w:pPr>
            <w:r w:rsidRPr="00BD234F">
              <w:rPr>
                <w:rFonts w:eastAsia="Times New Roman"/>
                <w:sz w:val="20"/>
                <w:szCs w:val="20"/>
              </w:rPr>
              <w:t>37,59</w:t>
            </w:r>
          </w:p>
        </w:tc>
        <w:tc>
          <w:tcPr>
            <w:tcW w:w="726" w:type="dxa"/>
            <w:vAlign w:val="center"/>
          </w:tcPr>
          <w:p w14:paraId="1FA66752" w14:textId="77777777" w:rsidR="0058443E" w:rsidRPr="00BD234F" w:rsidRDefault="00DA06E1" w:rsidP="00461AC6">
            <w:pPr>
              <w:contextualSpacing/>
              <w:jc w:val="center"/>
              <w:rPr>
                <w:sz w:val="20"/>
                <w:szCs w:val="20"/>
              </w:rPr>
            </w:pPr>
            <w:r w:rsidRPr="00BD234F">
              <w:rPr>
                <w:rFonts w:eastAsia="Times New Roman"/>
                <w:sz w:val="20"/>
                <w:szCs w:val="20"/>
              </w:rPr>
              <w:t>98</w:t>
            </w:r>
          </w:p>
        </w:tc>
        <w:tc>
          <w:tcPr>
            <w:tcW w:w="727" w:type="dxa"/>
            <w:vAlign w:val="bottom"/>
          </w:tcPr>
          <w:p w14:paraId="4DD66BB6" w14:textId="77777777" w:rsidR="0058443E" w:rsidRPr="00BD234F" w:rsidRDefault="00DA06E1" w:rsidP="00461AC6">
            <w:pPr>
              <w:contextualSpacing/>
              <w:jc w:val="center"/>
              <w:rPr>
                <w:sz w:val="20"/>
                <w:szCs w:val="20"/>
              </w:rPr>
            </w:pPr>
            <w:r w:rsidRPr="00BD234F">
              <w:rPr>
                <w:rFonts w:eastAsia="Times New Roman"/>
                <w:sz w:val="20"/>
                <w:szCs w:val="20"/>
              </w:rPr>
              <w:t>34,75</w:t>
            </w:r>
          </w:p>
        </w:tc>
        <w:tc>
          <w:tcPr>
            <w:tcW w:w="726" w:type="dxa"/>
            <w:vAlign w:val="center"/>
          </w:tcPr>
          <w:p w14:paraId="35EF046D" w14:textId="77777777" w:rsidR="0058443E" w:rsidRPr="00BD234F" w:rsidRDefault="00DA06E1" w:rsidP="00461AC6">
            <w:pPr>
              <w:contextualSpacing/>
              <w:jc w:val="center"/>
              <w:rPr>
                <w:sz w:val="20"/>
                <w:szCs w:val="20"/>
              </w:rPr>
            </w:pPr>
            <w:r w:rsidRPr="00BD234F">
              <w:rPr>
                <w:rFonts w:eastAsia="Times New Roman"/>
                <w:sz w:val="20"/>
                <w:szCs w:val="20"/>
              </w:rPr>
              <w:t>54</w:t>
            </w:r>
          </w:p>
        </w:tc>
        <w:tc>
          <w:tcPr>
            <w:tcW w:w="727" w:type="dxa"/>
            <w:vAlign w:val="bottom"/>
          </w:tcPr>
          <w:p w14:paraId="2D89A53D" w14:textId="77777777" w:rsidR="0058443E" w:rsidRPr="00BD234F" w:rsidRDefault="00DA06E1" w:rsidP="00461AC6">
            <w:pPr>
              <w:contextualSpacing/>
              <w:jc w:val="center"/>
              <w:rPr>
                <w:sz w:val="20"/>
                <w:szCs w:val="20"/>
              </w:rPr>
            </w:pPr>
            <w:r w:rsidRPr="00BD234F">
              <w:rPr>
                <w:rFonts w:eastAsia="Times New Roman"/>
                <w:sz w:val="20"/>
                <w:szCs w:val="20"/>
              </w:rPr>
              <w:t>19,15</w:t>
            </w:r>
          </w:p>
        </w:tc>
      </w:tr>
      <w:tr w:rsidR="0058443E" w:rsidRPr="00461AC6" w14:paraId="14188F98" w14:textId="77777777" w:rsidTr="0058443E">
        <w:tc>
          <w:tcPr>
            <w:tcW w:w="709" w:type="dxa"/>
          </w:tcPr>
          <w:p w14:paraId="2BB97D30" w14:textId="77777777" w:rsidR="0058443E" w:rsidRPr="00BD234F" w:rsidRDefault="00DA06E1" w:rsidP="00461AC6">
            <w:pPr>
              <w:contextualSpacing/>
              <w:jc w:val="center"/>
              <w:rPr>
                <w:sz w:val="20"/>
                <w:szCs w:val="20"/>
              </w:rPr>
            </w:pPr>
            <w:r w:rsidRPr="00BD234F">
              <w:rPr>
                <w:sz w:val="20"/>
                <w:szCs w:val="20"/>
              </w:rPr>
              <w:t>32.</w:t>
            </w:r>
          </w:p>
        </w:tc>
        <w:tc>
          <w:tcPr>
            <w:tcW w:w="2410" w:type="dxa"/>
            <w:vAlign w:val="center"/>
          </w:tcPr>
          <w:p w14:paraId="060471A8" w14:textId="77777777" w:rsidR="00296051" w:rsidRPr="00BD234F" w:rsidRDefault="00DA06E1" w:rsidP="00BD234F">
            <w:pPr>
              <w:contextualSpacing/>
              <w:rPr>
                <w:sz w:val="20"/>
                <w:szCs w:val="20"/>
              </w:rPr>
            </w:pPr>
            <w:r w:rsidRPr="00BD234F">
              <w:rPr>
                <w:rFonts w:eastAsia="Times New Roman"/>
                <w:sz w:val="20"/>
                <w:szCs w:val="20"/>
              </w:rPr>
              <w:t>Репьёвский р-н</w:t>
            </w:r>
          </w:p>
        </w:tc>
        <w:tc>
          <w:tcPr>
            <w:tcW w:w="1276" w:type="dxa"/>
            <w:vAlign w:val="center"/>
          </w:tcPr>
          <w:p w14:paraId="7388FDFD" w14:textId="77777777" w:rsidR="0058443E" w:rsidRPr="00BD234F" w:rsidRDefault="00DA06E1" w:rsidP="00461AC6">
            <w:pPr>
              <w:contextualSpacing/>
              <w:jc w:val="center"/>
              <w:rPr>
                <w:sz w:val="20"/>
                <w:szCs w:val="20"/>
              </w:rPr>
            </w:pPr>
            <w:r w:rsidRPr="00BD234F">
              <w:rPr>
                <w:rFonts w:eastAsia="Times New Roman"/>
                <w:sz w:val="20"/>
                <w:szCs w:val="20"/>
              </w:rPr>
              <w:t>74</w:t>
            </w:r>
          </w:p>
        </w:tc>
        <w:tc>
          <w:tcPr>
            <w:tcW w:w="726" w:type="dxa"/>
            <w:vAlign w:val="center"/>
          </w:tcPr>
          <w:p w14:paraId="6984C972" w14:textId="77777777" w:rsidR="0058443E" w:rsidRPr="00BD234F" w:rsidRDefault="00DA06E1" w:rsidP="00461AC6">
            <w:pPr>
              <w:contextualSpacing/>
              <w:jc w:val="center"/>
              <w:rPr>
                <w:sz w:val="20"/>
                <w:szCs w:val="20"/>
              </w:rPr>
            </w:pPr>
            <w:r w:rsidRPr="00BD234F">
              <w:rPr>
                <w:rFonts w:eastAsia="Times New Roman"/>
                <w:color w:val="000000"/>
                <w:sz w:val="20"/>
                <w:szCs w:val="20"/>
              </w:rPr>
              <w:t>5</w:t>
            </w:r>
          </w:p>
        </w:tc>
        <w:tc>
          <w:tcPr>
            <w:tcW w:w="727" w:type="dxa"/>
            <w:vAlign w:val="bottom"/>
          </w:tcPr>
          <w:p w14:paraId="2631020B" w14:textId="77777777" w:rsidR="0058443E" w:rsidRPr="00BD234F" w:rsidRDefault="00DA06E1" w:rsidP="00461AC6">
            <w:pPr>
              <w:contextualSpacing/>
              <w:jc w:val="center"/>
              <w:rPr>
                <w:sz w:val="20"/>
                <w:szCs w:val="20"/>
              </w:rPr>
            </w:pPr>
            <w:r w:rsidRPr="00BD234F">
              <w:rPr>
                <w:rFonts w:eastAsia="Times New Roman"/>
                <w:sz w:val="20"/>
                <w:szCs w:val="20"/>
              </w:rPr>
              <w:t>6,76</w:t>
            </w:r>
          </w:p>
        </w:tc>
        <w:tc>
          <w:tcPr>
            <w:tcW w:w="726" w:type="dxa"/>
            <w:vAlign w:val="center"/>
          </w:tcPr>
          <w:p w14:paraId="41281B7D" w14:textId="77777777" w:rsidR="0058443E" w:rsidRPr="00BD234F" w:rsidRDefault="00DA06E1" w:rsidP="00461AC6">
            <w:pPr>
              <w:contextualSpacing/>
              <w:jc w:val="center"/>
              <w:rPr>
                <w:sz w:val="20"/>
                <w:szCs w:val="20"/>
              </w:rPr>
            </w:pPr>
            <w:r w:rsidRPr="00BD234F">
              <w:rPr>
                <w:rFonts w:eastAsia="Times New Roman"/>
                <w:sz w:val="20"/>
                <w:szCs w:val="20"/>
              </w:rPr>
              <w:t>33</w:t>
            </w:r>
          </w:p>
        </w:tc>
        <w:tc>
          <w:tcPr>
            <w:tcW w:w="727" w:type="dxa"/>
            <w:vAlign w:val="bottom"/>
          </w:tcPr>
          <w:p w14:paraId="3AB36CCB" w14:textId="77777777" w:rsidR="0058443E" w:rsidRPr="00BD234F" w:rsidRDefault="00DA06E1" w:rsidP="00461AC6">
            <w:pPr>
              <w:contextualSpacing/>
              <w:jc w:val="center"/>
              <w:rPr>
                <w:sz w:val="20"/>
                <w:szCs w:val="20"/>
              </w:rPr>
            </w:pPr>
            <w:r w:rsidRPr="00BD234F">
              <w:rPr>
                <w:rFonts w:eastAsia="Times New Roman"/>
                <w:sz w:val="20"/>
                <w:szCs w:val="20"/>
              </w:rPr>
              <w:t>44,59</w:t>
            </w:r>
          </w:p>
        </w:tc>
        <w:tc>
          <w:tcPr>
            <w:tcW w:w="726" w:type="dxa"/>
            <w:vAlign w:val="center"/>
          </w:tcPr>
          <w:p w14:paraId="10616E2F" w14:textId="77777777" w:rsidR="0058443E" w:rsidRPr="00BD234F" w:rsidRDefault="00DA06E1" w:rsidP="00461AC6">
            <w:pPr>
              <w:contextualSpacing/>
              <w:jc w:val="center"/>
              <w:rPr>
                <w:sz w:val="20"/>
                <w:szCs w:val="20"/>
              </w:rPr>
            </w:pPr>
            <w:r w:rsidRPr="00BD234F">
              <w:rPr>
                <w:rFonts w:eastAsia="Times New Roman"/>
                <w:sz w:val="20"/>
                <w:szCs w:val="20"/>
              </w:rPr>
              <w:t>22</w:t>
            </w:r>
          </w:p>
        </w:tc>
        <w:tc>
          <w:tcPr>
            <w:tcW w:w="727" w:type="dxa"/>
            <w:vAlign w:val="bottom"/>
          </w:tcPr>
          <w:p w14:paraId="04CCAAAA" w14:textId="77777777" w:rsidR="0058443E" w:rsidRPr="00BD234F" w:rsidRDefault="00DA06E1" w:rsidP="00461AC6">
            <w:pPr>
              <w:contextualSpacing/>
              <w:jc w:val="center"/>
              <w:rPr>
                <w:sz w:val="20"/>
                <w:szCs w:val="20"/>
              </w:rPr>
            </w:pPr>
            <w:r w:rsidRPr="00BD234F">
              <w:rPr>
                <w:rFonts w:eastAsia="Times New Roman"/>
                <w:sz w:val="20"/>
                <w:szCs w:val="20"/>
              </w:rPr>
              <w:t>29,73</w:t>
            </w:r>
          </w:p>
        </w:tc>
        <w:tc>
          <w:tcPr>
            <w:tcW w:w="726" w:type="dxa"/>
            <w:vAlign w:val="center"/>
          </w:tcPr>
          <w:p w14:paraId="3ABBE7F7" w14:textId="77777777" w:rsidR="0058443E" w:rsidRPr="00BD234F" w:rsidRDefault="00DA06E1" w:rsidP="00461AC6">
            <w:pPr>
              <w:contextualSpacing/>
              <w:jc w:val="center"/>
              <w:rPr>
                <w:sz w:val="20"/>
                <w:szCs w:val="20"/>
              </w:rPr>
            </w:pPr>
            <w:r w:rsidRPr="00BD234F">
              <w:rPr>
                <w:rFonts w:eastAsia="Times New Roman"/>
                <w:sz w:val="20"/>
                <w:szCs w:val="20"/>
              </w:rPr>
              <w:t>14</w:t>
            </w:r>
          </w:p>
        </w:tc>
        <w:tc>
          <w:tcPr>
            <w:tcW w:w="727" w:type="dxa"/>
            <w:vAlign w:val="bottom"/>
          </w:tcPr>
          <w:p w14:paraId="55BECF03" w14:textId="77777777" w:rsidR="0058443E" w:rsidRPr="00BD234F" w:rsidRDefault="00DA06E1" w:rsidP="00461AC6">
            <w:pPr>
              <w:contextualSpacing/>
              <w:jc w:val="center"/>
              <w:rPr>
                <w:sz w:val="20"/>
                <w:szCs w:val="20"/>
              </w:rPr>
            </w:pPr>
            <w:r w:rsidRPr="00BD234F">
              <w:rPr>
                <w:rFonts w:eastAsia="Times New Roman"/>
                <w:sz w:val="20"/>
                <w:szCs w:val="20"/>
              </w:rPr>
              <w:t>18,92</w:t>
            </w:r>
          </w:p>
        </w:tc>
      </w:tr>
      <w:tr w:rsidR="0058443E" w:rsidRPr="00461AC6" w14:paraId="1007ABBB" w14:textId="77777777" w:rsidTr="0058443E">
        <w:tc>
          <w:tcPr>
            <w:tcW w:w="709" w:type="dxa"/>
          </w:tcPr>
          <w:p w14:paraId="0D49641B" w14:textId="77777777" w:rsidR="0058443E" w:rsidRPr="00BD234F" w:rsidRDefault="00DA06E1" w:rsidP="00461AC6">
            <w:pPr>
              <w:contextualSpacing/>
              <w:jc w:val="center"/>
              <w:rPr>
                <w:sz w:val="20"/>
                <w:szCs w:val="20"/>
              </w:rPr>
            </w:pPr>
            <w:r w:rsidRPr="00BD234F">
              <w:rPr>
                <w:sz w:val="20"/>
                <w:szCs w:val="20"/>
              </w:rPr>
              <w:t>33.</w:t>
            </w:r>
          </w:p>
        </w:tc>
        <w:tc>
          <w:tcPr>
            <w:tcW w:w="2410" w:type="dxa"/>
            <w:vAlign w:val="center"/>
          </w:tcPr>
          <w:p w14:paraId="539227E4" w14:textId="77777777" w:rsidR="00296051" w:rsidRPr="00BD234F" w:rsidRDefault="00DA06E1" w:rsidP="00BD234F">
            <w:pPr>
              <w:contextualSpacing/>
              <w:rPr>
                <w:sz w:val="20"/>
                <w:szCs w:val="20"/>
              </w:rPr>
            </w:pPr>
            <w:r w:rsidRPr="00BD234F">
              <w:rPr>
                <w:rFonts w:eastAsia="Times New Roman"/>
                <w:sz w:val="20"/>
                <w:szCs w:val="20"/>
              </w:rPr>
              <w:t>Россошанский р-н</w:t>
            </w:r>
          </w:p>
        </w:tc>
        <w:tc>
          <w:tcPr>
            <w:tcW w:w="1276" w:type="dxa"/>
            <w:vAlign w:val="center"/>
          </w:tcPr>
          <w:p w14:paraId="291125A1" w14:textId="77777777" w:rsidR="0058443E" w:rsidRPr="00BD234F" w:rsidRDefault="00DA06E1" w:rsidP="00956BAC">
            <w:pPr>
              <w:contextualSpacing/>
              <w:jc w:val="center"/>
              <w:rPr>
                <w:sz w:val="20"/>
                <w:szCs w:val="20"/>
              </w:rPr>
            </w:pPr>
            <w:r w:rsidRPr="00BD234F">
              <w:rPr>
                <w:rFonts w:eastAsia="Times New Roman"/>
                <w:sz w:val="20"/>
                <w:szCs w:val="20"/>
              </w:rPr>
              <w:t>7</w:t>
            </w:r>
            <w:r w:rsidR="00956BAC">
              <w:rPr>
                <w:rFonts w:eastAsia="Times New Roman"/>
                <w:sz w:val="20"/>
                <w:szCs w:val="20"/>
              </w:rPr>
              <w:t>39</w:t>
            </w:r>
          </w:p>
        </w:tc>
        <w:tc>
          <w:tcPr>
            <w:tcW w:w="726" w:type="dxa"/>
            <w:vAlign w:val="center"/>
          </w:tcPr>
          <w:p w14:paraId="11DD5620" w14:textId="77777777" w:rsidR="0058443E" w:rsidRPr="00BD234F" w:rsidRDefault="00DA06E1" w:rsidP="00461AC6">
            <w:pPr>
              <w:contextualSpacing/>
              <w:jc w:val="center"/>
              <w:rPr>
                <w:sz w:val="20"/>
                <w:szCs w:val="20"/>
              </w:rPr>
            </w:pPr>
            <w:r w:rsidRPr="00BD234F">
              <w:rPr>
                <w:rFonts w:eastAsia="Times New Roman"/>
                <w:color w:val="000000"/>
                <w:sz w:val="20"/>
                <w:szCs w:val="20"/>
              </w:rPr>
              <w:t>28</w:t>
            </w:r>
          </w:p>
        </w:tc>
        <w:tc>
          <w:tcPr>
            <w:tcW w:w="727" w:type="dxa"/>
            <w:vAlign w:val="bottom"/>
          </w:tcPr>
          <w:p w14:paraId="733DCBC9" w14:textId="77777777" w:rsidR="0058443E" w:rsidRPr="00BD234F" w:rsidRDefault="00DA06E1" w:rsidP="00956BAC">
            <w:pPr>
              <w:contextualSpacing/>
              <w:jc w:val="center"/>
              <w:rPr>
                <w:sz w:val="20"/>
                <w:szCs w:val="20"/>
              </w:rPr>
            </w:pPr>
            <w:r w:rsidRPr="00BD234F">
              <w:rPr>
                <w:rFonts w:eastAsia="Times New Roman"/>
                <w:sz w:val="20"/>
                <w:szCs w:val="20"/>
              </w:rPr>
              <w:t>3,7</w:t>
            </w:r>
            <w:r w:rsidR="00956BAC">
              <w:rPr>
                <w:rFonts w:eastAsia="Times New Roman"/>
                <w:sz w:val="20"/>
                <w:szCs w:val="20"/>
              </w:rPr>
              <w:t>9</w:t>
            </w:r>
          </w:p>
        </w:tc>
        <w:tc>
          <w:tcPr>
            <w:tcW w:w="726" w:type="dxa"/>
            <w:vAlign w:val="center"/>
          </w:tcPr>
          <w:p w14:paraId="24BFC6C5" w14:textId="77777777" w:rsidR="0058443E" w:rsidRPr="00BD234F" w:rsidRDefault="00DA06E1" w:rsidP="00461AC6">
            <w:pPr>
              <w:contextualSpacing/>
              <w:jc w:val="center"/>
              <w:rPr>
                <w:sz w:val="20"/>
                <w:szCs w:val="20"/>
              </w:rPr>
            </w:pPr>
            <w:r w:rsidRPr="00BD234F">
              <w:rPr>
                <w:rFonts w:eastAsia="Times New Roman"/>
                <w:sz w:val="20"/>
                <w:szCs w:val="20"/>
              </w:rPr>
              <w:t>249</w:t>
            </w:r>
          </w:p>
        </w:tc>
        <w:tc>
          <w:tcPr>
            <w:tcW w:w="727" w:type="dxa"/>
            <w:vAlign w:val="bottom"/>
          </w:tcPr>
          <w:p w14:paraId="6C394B01" w14:textId="77777777" w:rsidR="0058443E" w:rsidRPr="00BD234F" w:rsidRDefault="00DA06E1" w:rsidP="00956BAC">
            <w:pPr>
              <w:contextualSpacing/>
              <w:jc w:val="center"/>
              <w:rPr>
                <w:sz w:val="20"/>
                <w:szCs w:val="20"/>
              </w:rPr>
            </w:pPr>
            <w:r w:rsidRPr="00BD234F">
              <w:rPr>
                <w:rFonts w:eastAsia="Times New Roman"/>
                <w:sz w:val="20"/>
                <w:szCs w:val="20"/>
              </w:rPr>
              <w:t>33,6</w:t>
            </w:r>
            <w:r w:rsidR="00956BAC">
              <w:rPr>
                <w:rFonts w:eastAsia="Times New Roman"/>
                <w:sz w:val="20"/>
                <w:szCs w:val="20"/>
              </w:rPr>
              <w:t>9</w:t>
            </w:r>
          </w:p>
        </w:tc>
        <w:tc>
          <w:tcPr>
            <w:tcW w:w="726" w:type="dxa"/>
            <w:vAlign w:val="center"/>
          </w:tcPr>
          <w:p w14:paraId="6CFF6497" w14:textId="77777777" w:rsidR="0058443E" w:rsidRPr="00BD234F" w:rsidRDefault="00DA06E1" w:rsidP="00956BAC">
            <w:pPr>
              <w:contextualSpacing/>
              <w:jc w:val="center"/>
              <w:rPr>
                <w:sz w:val="20"/>
                <w:szCs w:val="20"/>
              </w:rPr>
            </w:pPr>
            <w:r w:rsidRPr="00BD234F">
              <w:rPr>
                <w:rFonts w:eastAsia="Times New Roman"/>
                <w:sz w:val="20"/>
                <w:szCs w:val="20"/>
              </w:rPr>
              <w:t>27</w:t>
            </w:r>
            <w:r w:rsidR="00956BAC">
              <w:rPr>
                <w:rFonts w:eastAsia="Times New Roman"/>
                <w:sz w:val="20"/>
                <w:szCs w:val="20"/>
              </w:rPr>
              <w:t>8</w:t>
            </w:r>
          </w:p>
        </w:tc>
        <w:tc>
          <w:tcPr>
            <w:tcW w:w="727" w:type="dxa"/>
            <w:vAlign w:val="bottom"/>
          </w:tcPr>
          <w:p w14:paraId="1CC2DF2E" w14:textId="77777777" w:rsidR="0058443E" w:rsidRPr="00BD234F" w:rsidRDefault="00956BAC" w:rsidP="00956BAC">
            <w:pPr>
              <w:contextualSpacing/>
              <w:jc w:val="center"/>
              <w:rPr>
                <w:sz w:val="20"/>
                <w:szCs w:val="20"/>
              </w:rPr>
            </w:pPr>
            <w:r>
              <w:rPr>
                <w:rFonts w:eastAsia="Times New Roman"/>
                <w:sz w:val="20"/>
                <w:szCs w:val="20"/>
              </w:rPr>
              <w:t>37,62</w:t>
            </w:r>
          </w:p>
        </w:tc>
        <w:tc>
          <w:tcPr>
            <w:tcW w:w="726" w:type="dxa"/>
            <w:vAlign w:val="center"/>
          </w:tcPr>
          <w:p w14:paraId="7AF8B7F5" w14:textId="77777777" w:rsidR="0058443E" w:rsidRPr="00BD234F" w:rsidRDefault="00DA06E1" w:rsidP="00461AC6">
            <w:pPr>
              <w:contextualSpacing/>
              <w:jc w:val="center"/>
              <w:rPr>
                <w:sz w:val="20"/>
                <w:szCs w:val="20"/>
              </w:rPr>
            </w:pPr>
            <w:r w:rsidRPr="00BD234F">
              <w:rPr>
                <w:rFonts w:eastAsia="Times New Roman"/>
                <w:sz w:val="20"/>
                <w:szCs w:val="20"/>
              </w:rPr>
              <w:t>184</w:t>
            </w:r>
          </w:p>
        </w:tc>
        <w:tc>
          <w:tcPr>
            <w:tcW w:w="727" w:type="dxa"/>
            <w:vAlign w:val="bottom"/>
          </w:tcPr>
          <w:p w14:paraId="32B62073" w14:textId="77777777" w:rsidR="0058443E" w:rsidRPr="00BD234F" w:rsidRDefault="00DA06E1" w:rsidP="00956BAC">
            <w:pPr>
              <w:contextualSpacing/>
              <w:jc w:val="center"/>
              <w:rPr>
                <w:sz w:val="20"/>
                <w:szCs w:val="20"/>
              </w:rPr>
            </w:pPr>
            <w:r w:rsidRPr="00BD234F">
              <w:rPr>
                <w:rFonts w:eastAsia="Times New Roman"/>
                <w:sz w:val="20"/>
                <w:szCs w:val="20"/>
              </w:rPr>
              <w:t>24,</w:t>
            </w:r>
            <w:r w:rsidR="00956BAC">
              <w:rPr>
                <w:rFonts w:eastAsia="Times New Roman"/>
                <w:sz w:val="20"/>
                <w:szCs w:val="20"/>
              </w:rPr>
              <w:t>90</w:t>
            </w:r>
          </w:p>
        </w:tc>
      </w:tr>
      <w:tr w:rsidR="0058443E" w:rsidRPr="00461AC6" w14:paraId="1E7C95F5" w14:textId="77777777" w:rsidTr="0058443E">
        <w:tc>
          <w:tcPr>
            <w:tcW w:w="709" w:type="dxa"/>
          </w:tcPr>
          <w:p w14:paraId="1153D125" w14:textId="77777777" w:rsidR="0058443E" w:rsidRPr="00BD234F" w:rsidRDefault="00DA06E1" w:rsidP="00461AC6">
            <w:pPr>
              <w:contextualSpacing/>
              <w:jc w:val="center"/>
              <w:rPr>
                <w:sz w:val="20"/>
                <w:szCs w:val="20"/>
              </w:rPr>
            </w:pPr>
            <w:r w:rsidRPr="00BD234F">
              <w:rPr>
                <w:sz w:val="20"/>
                <w:szCs w:val="20"/>
              </w:rPr>
              <w:t>34.</w:t>
            </w:r>
          </w:p>
        </w:tc>
        <w:tc>
          <w:tcPr>
            <w:tcW w:w="2410" w:type="dxa"/>
            <w:vAlign w:val="center"/>
          </w:tcPr>
          <w:p w14:paraId="578B325C" w14:textId="77777777" w:rsidR="00296051" w:rsidRPr="00BD234F" w:rsidRDefault="00DA06E1" w:rsidP="00BD234F">
            <w:pPr>
              <w:contextualSpacing/>
              <w:rPr>
                <w:sz w:val="20"/>
                <w:szCs w:val="20"/>
              </w:rPr>
            </w:pPr>
            <w:r w:rsidRPr="00BD234F">
              <w:rPr>
                <w:rFonts w:eastAsia="Times New Roman"/>
                <w:sz w:val="20"/>
                <w:szCs w:val="20"/>
              </w:rPr>
              <w:t>Семилукский р-н</w:t>
            </w:r>
          </w:p>
        </w:tc>
        <w:tc>
          <w:tcPr>
            <w:tcW w:w="1276" w:type="dxa"/>
            <w:vAlign w:val="center"/>
          </w:tcPr>
          <w:p w14:paraId="1217DCED" w14:textId="77777777" w:rsidR="0058443E" w:rsidRPr="00BD234F" w:rsidRDefault="00DA06E1" w:rsidP="00461AC6">
            <w:pPr>
              <w:contextualSpacing/>
              <w:jc w:val="center"/>
              <w:rPr>
                <w:sz w:val="20"/>
                <w:szCs w:val="20"/>
              </w:rPr>
            </w:pPr>
            <w:r w:rsidRPr="00BD234F">
              <w:rPr>
                <w:rFonts w:eastAsia="Times New Roman"/>
                <w:sz w:val="20"/>
                <w:szCs w:val="20"/>
              </w:rPr>
              <w:t>518</w:t>
            </w:r>
          </w:p>
        </w:tc>
        <w:tc>
          <w:tcPr>
            <w:tcW w:w="726" w:type="dxa"/>
            <w:vAlign w:val="center"/>
          </w:tcPr>
          <w:p w14:paraId="388319FC" w14:textId="77777777" w:rsidR="0058443E" w:rsidRPr="00BD234F" w:rsidRDefault="00DA06E1" w:rsidP="00461AC6">
            <w:pPr>
              <w:contextualSpacing/>
              <w:jc w:val="center"/>
              <w:rPr>
                <w:sz w:val="20"/>
                <w:szCs w:val="20"/>
              </w:rPr>
            </w:pPr>
            <w:r w:rsidRPr="00BD234F">
              <w:rPr>
                <w:rFonts w:eastAsia="Times New Roman"/>
                <w:color w:val="000000"/>
                <w:sz w:val="20"/>
                <w:szCs w:val="20"/>
              </w:rPr>
              <w:t>30</w:t>
            </w:r>
          </w:p>
        </w:tc>
        <w:tc>
          <w:tcPr>
            <w:tcW w:w="727" w:type="dxa"/>
            <w:vAlign w:val="bottom"/>
          </w:tcPr>
          <w:p w14:paraId="1888A0A1" w14:textId="77777777" w:rsidR="0058443E" w:rsidRPr="00BD234F" w:rsidRDefault="00DA06E1" w:rsidP="00461AC6">
            <w:pPr>
              <w:contextualSpacing/>
              <w:jc w:val="center"/>
              <w:rPr>
                <w:sz w:val="20"/>
                <w:szCs w:val="20"/>
              </w:rPr>
            </w:pPr>
            <w:r w:rsidRPr="00BD234F">
              <w:rPr>
                <w:rFonts w:eastAsia="Times New Roman"/>
                <w:sz w:val="20"/>
                <w:szCs w:val="20"/>
              </w:rPr>
              <w:t>5,79</w:t>
            </w:r>
          </w:p>
        </w:tc>
        <w:tc>
          <w:tcPr>
            <w:tcW w:w="726" w:type="dxa"/>
            <w:vAlign w:val="center"/>
          </w:tcPr>
          <w:p w14:paraId="4C871049" w14:textId="77777777" w:rsidR="0058443E" w:rsidRPr="00BD234F" w:rsidRDefault="00DA06E1" w:rsidP="00461AC6">
            <w:pPr>
              <w:contextualSpacing/>
              <w:jc w:val="center"/>
              <w:rPr>
                <w:sz w:val="20"/>
                <w:szCs w:val="20"/>
              </w:rPr>
            </w:pPr>
            <w:r w:rsidRPr="00BD234F">
              <w:rPr>
                <w:rFonts w:eastAsia="Times New Roman"/>
                <w:sz w:val="20"/>
                <w:szCs w:val="20"/>
              </w:rPr>
              <w:t>158</w:t>
            </w:r>
          </w:p>
        </w:tc>
        <w:tc>
          <w:tcPr>
            <w:tcW w:w="727" w:type="dxa"/>
            <w:vAlign w:val="bottom"/>
          </w:tcPr>
          <w:p w14:paraId="7488AB84" w14:textId="77777777" w:rsidR="0058443E" w:rsidRPr="00BD234F" w:rsidRDefault="00DA06E1" w:rsidP="00461AC6">
            <w:pPr>
              <w:contextualSpacing/>
              <w:jc w:val="center"/>
              <w:rPr>
                <w:sz w:val="20"/>
                <w:szCs w:val="20"/>
              </w:rPr>
            </w:pPr>
            <w:r w:rsidRPr="00BD234F">
              <w:rPr>
                <w:rFonts w:eastAsia="Times New Roman"/>
                <w:sz w:val="20"/>
                <w:szCs w:val="20"/>
              </w:rPr>
              <w:t>30,50</w:t>
            </w:r>
          </w:p>
        </w:tc>
        <w:tc>
          <w:tcPr>
            <w:tcW w:w="726" w:type="dxa"/>
            <w:vAlign w:val="center"/>
          </w:tcPr>
          <w:p w14:paraId="3A28CF7B" w14:textId="77777777" w:rsidR="0058443E" w:rsidRPr="00BD234F" w:rsidRDefault="00DA06E1" w:rsidP="00461AC6">
            <w:pPr>
              <w:contextualSpacing/>
              <w:jc w:val="center"/>
              <w:rPr>
                <w:sz w:val="20"/>
                <w:szCs w:val="20"/>
              </w:rPr>
            </w:pPr>
            <w:r w:rsidRPr="00BD234F">
              <w:rPr>
                <w:rFonts w:eastAsia="Times New Roman"/>
                <w:sz w:val="20"/>
                <w:szCs w:val="20"/>
              </w:rPr>
              <w:t>204</w:t>
            </w:r>
          </w:p>
        </w:tc>
        <w:tc>
          <w:tcPr>
            <w:tcW w:w="727" w:type="dxa"/>
            <w:vAlign w:val="bottom"/>
          </w:tcPr>
          <w:p w14:paraId="4AAC6425" w14:textId="77777777" w:rsidR="0058443E" w:rsidRPr="00BD234F" w:rsidRDefault="00DA06E1" w:rsidP="00461AC6">
            <w:pPr>
              <w:contextualSpacing/>
              <w:jc w:val="center"/>
              <w:rPr>
                <w:sz w:val="20"/>
                <w:szCs w:val="20"/>
              </w:rPr>
            </w:pPr>
            <w:r w:rsidRPr="00BD234F">
              <w:rPr>
                <w:rFonts w:eastAsia="Times New Roman"/>
                <w:sz w:val="20"/>
                <w:szCs w:val="20"/>
              </w:rPr>
              <w:t>39,38</w:t>
            </w:r>
          </w:p>
        </w:tc>
        <w:tc>
          <w:tcPr>
            <w:tcW w:w="726" w:type="dxa"/>
            <w:vAlign w:val="center"/>
          </w:tcPr>
          <w:p w14:paraId="528ABDB3" w14:textId="77777777" w:rsidR="0058443E" w:rsidRPr="00BD234F" w:rsidRDefault="00DA06E1" w:rsidP="00461AC6">
            <w:pPr>
              <w:contextualSpacing/>
              <w:jc w:val="center"/>
              <w:rPr>
                <w:sz w:val="20"/>
                <w:szCs w:val="20"/>
              </w:rPr>
            </w:pPr>
            <w:r w:rsidRPr="00BD234F">
              <w:rPr>
                <w:rFonts w:eastAsia="Times New Roman"/>
                <w:sz w:val="20"/>
                <w:szCs w:val="20"/>
              </w:rPr>
              <w:t>126</w:t>
            </w:r>
          </w:p>
        </w:tc>
        <w:tc>
          <w:tcPr>
            <w:tcW w:w="727" w:type="dxa"/>
            <w:vAlign w:val="bottom"/>
          </w:tcPr>
          <w:p w14:paraId="2F9C6933" w14:textId="77777777" w:rsidR="0058443E" w:rsidRPr="00BD234F" w:rsidRDefault="00DA06E1" w:rsidP="00461AC6">
            <w:pPr>
              <w:contextualSpacing/>
              <w:jc w:val="center"/>
              <w:rPr>
                <w:sz w:val="20"/>
                <w:szCs w:val="20"/>
              </w:rPr>
            </w:pPr>
            <w:r w:rsidRPr="00BD234F">
              <w:rPr>
                <w:rFonts w:eastAsia="Times New Roman"/>
                <w:sz w:val="20"/>
                <w:szCs w:val="20"/>
              </w:rPr>
              <w:t>24,32</w:t>
            </w:r>
          </w:p>
        </w:tc>
      </w:tr>
      <w:tr w:rsidR="0058443E" w:rsidRPr="00461AC6" w14:paraId="66EF85A5" w14:textId="77777777" w:rsidTr="0058443E">
        <w:tc>
          <w:tcPr>
            <w:tcW w:w="709" w:type="dxa"/>
          </w:tcPr>
          <w:p w14:paraId="2C9195F9" w14:textId="77777777" w:rsidR="0058443E" w:rsidRPr="00BD234F" w:rsidRDefault="00DA06E1" w:rsidP="00461AC6">
            <w:pPr>
              <w:contextualSpacing/>
              <w:jc w:val="center"/>
              <w:rPr>
                <w:sz w:val="20"/>
                <w:szCs w:val="20"/>
              </w:rPr>
            </w:pPr>
            <w:r w:rsidRPr="00BD234F">
              <w:rPr>
                <w:sz w:val="20"/>
                <w:szCs w:val="20"/>
              </w:rPr>
              <w:t>35.</w:t>
            </w:r>
          </w:p>
        </w:tc>
        <w:tc>
          <w:tcPr>
            <w:tcW w:w="2410" w:type="dxa"/>
            <w:vAlign w:val="center"/>
          </w:tcPr>
          <w:p w14:paraId="68332D3F" w14:textId="77777777" w:rsidR="00296051" w:rsidRPr="00BD234F" w:rsidRDefault="00DA06E1" w:rsidP="00BD234F">
            <w:pPr>
              <w:contextualSpacing/>
              <w:rPr>
                <w:sz w:val="20"/>
                <w:szCs w:val="20"/>
              </w:rPr>
            </w:pPr>
            <w:r w:rsidRPr="00BD234F">
              <w:rPr>
                <w:rFonts w:eastAsia="Times New Roman"/>
                <w:sz w:val="20"/>
                <w:szCs w:val="20"/>
              </w:rPr>
              <w:t>Таловский р-н</w:t>
            </w:r>
          </w:p>
        </w:tc>
        <w:tc>
          <w:tcPr>
            <w:tcW w:w="1276" w:type="dxa"/>
            <w:vAlign w:val="center"/>
          </w:tcPr>
          <w:p w14:paraId="0E5BC825" w14:textId="77777777" w:rsidR="0058443E" w:rsidRPr="00BD234F" w:rsidRDefault="00DA06E1" w:rsidP="00461AC6">
            <w:pPr>
              <w:contextualSpacing/>
              <w:jc w:val="center"/>
              <w:rPr>
                <w:sz w:val="20"/>
                <w:szCs w:val="20"/>
              </w:rPr>
            </w:pPr>
            <w:r w:rsidRPr="00BD234F">
              <w:rPr>
                <w:rFonts w:eastAsia="Times New Roman"/>
                <w:sz w:val="20"/>
                <w:szCs w:val="20"/>
              </w:rPr>
              <w:t>2</w:t>
            </w:r>
            <w:r w:rsidR="0058443E" w:rsidRPr="001752CA">
              <w:rPr>
                <w:rFonts w:eastAsia="Times New Roman"/>
                <w:sz w:val="20"/>
                <w:szCs w:val="20"/>
              </w:rPr>
              <w:t>91</w:t>
            </w:r>
          </w:p>
        </w:tc>
        <w:tc>
          <w:tcPr>
            <w:tcW w:w="726" w:type="dxa"/>
            <w:vAlign w:val="center"/>
          </w:tcPr>
          <w:p w14:paraId="7219E963" w14:textId="77777777" w:rsidR="0058443E" w:rsidRPr="00BD234F" w:rsidRDefault="00DA06E1" w:rsidP="00461AC6">
            <w:pPr>
              <w:contextualSpacing/>
              <w:jc w:val="center"/>
              <w:rPr>
                <w:sz w:val="20"/>
                <w:szCs w:val="20"/>
              </w:rPr>
            </w:pPr>
            <w:r w:rsidRPr="00BD234F">
              <w:rPr>
                <w:rFonts w:eastAsia="Times New Roman"/>
                <w:color w:val="000000"/>
                <w:sz w:val="20"/>
                <w:szCs w:val="20"/>
              </w:rPr>
              <w:t>17</w:t>
            </w:r>
          </w:p>
        </w:tc>
        <w:tc>
          <w:tcPr>
            <w:tcW w:w="727" w:type="dxa"/>
            <w:vAlign w:val="bottom"/>
          </w:tcPr>
          <w:p w14:paraId="671B72C6" w14:textId="77777777" w:rsidR="0058443E" w:rsidRPr="00BD234F" w:rsidRDefault="00DA06E1" w:rsidP="00461AC6">
            <w:pPr>
              <w:contextualSpacing/>
              <w:jc w:val="center"/>
              <w:rPr>
                <w:sz w:val="20"/>
                <w:szCs w:val="20"/>
              </w:rPr>
            </w:pPr>
            <w:r w:rsidRPr="00BD234F">
              <w:rPr>
                <w:rFonts w:eastAsia="Times New Roman"/>
                <w:sz w:val="20"/>
                <w:szCs w:val="20"/>
              </w:rPr>
              <w:t>5,84</w:t>
            </w:r>
          </w:p>
        </w:tc>
        <w:tc>
          <w:tcPr>
            <w:tcW w:w="726" w:type="dxa"/>
            <w:vAlign w:val="center"/>
          </w:tcPr>
          <w:p w14:paraId="230F00DB" w14:textId="77777777" w:rsidR="0058443E" w:rsidRPr="00BD234F" w:rsidRDefault="00DA06E1" w:rsidP="00461AC6">
            <w:pPr>
              <w:contextualSpacing/>
              <w:jc w:val="center"/>
              <w:rPr>
                <w:sz w:val="20"/>
                <w:szCs w:val="20"/>
              </w:rPr>
            </w:pPr>
            <w:r w:rsidRPr="00BD234F">
              <w:rPr>
                <w:rFonts w:eastAsia="Times New Roman"/>
                <w:sz w:val="20"/>
                <w:szCs w:val="20"/>
              </w:rPr>
              <w:t>106</w:t>
            </w:r>
          </w:p>
        </w:tc>
        <w:tc>
          <w:tcPr>
            <w:tcW w:w="727" w:type="dxa"/>
            <w:vAlign w:val="bottom"/>
          </w:tcPr>
          <w:p w14:paraId="11A08CC1" w14:textId="77777777" w:rsidR="0058443E" w:rsidRPr="00BD234F" w:rsidRDefault="00DA06E1" w:rsidP="00461AC6">
            <w:pPr>
              <w:contextualSpacing/>
              <w:jc w:val="center"/>
              <w:rPr>
                <w:sz w:val="20"/>
                <w:szCs w:val="20"/>
              </w:rPr>
            </w:pPr>
            <w:r w:rsidRPr="00BD234F">
              <w:rPr>
                <w:rFonts w:eastAsia="Times New Roman"/>
                <w:sz w:val="20"/>
                <w:szCs w:val="20"/>
              </w:rPr>
              <w:t>36</w:t>
            </w:r>
            <w:r w:rsidR="0058443E" w:rsidRPr="001752CA">
              <w:rPr>
                <w:rFonts w:eastAsia="Times New Roman"/>
                <w:sz w:val="20"/>
                <w:szCs w:val="20"/>
              </w:rPr>
              <w:t>,43</w:t>
            </w:r>
          </w:p>
        </w:tc>
        <w:tc>
          <w:tcPr>
            <w:tcW w:w="726" w:type="dxa"/>
            <w:vAlign w:val="center"/>
          </w:tcPr>
          <w:p w14:paraId="57448E9F" w14:textId="77777777" w:rsidR="0058443E" w:rsidRPr="00BD234F" w:rsidRDefault="00DA06E1" w:rsidP="00461AC6">
            <w:pPr>
              <w:contextualSpacing/>
              <w:jc w:val="center"/>
              <w:rPr>
                <w:sz w:val="20"/>
                <w:szCs w:val="20"/>
              </w:rPr>
            </w:pPr>
            <w:r w:rsidRPr="00BD234F">
              <w:rPr>
                <w:rFonts w:eastAsia="Times New Roman"/>
                <w:sz w:val="20"/>
                <w:szCs w:val="20"/>
              </w:rPr>
              <w:t>112</w:t>
            </w:r>
          </w:p>
        </w:tc>
        <w:tc>
          <w:tcPr>
            <w:tcW w:w="727" w:type="dxa"/>
            <w:vAlign w:val="bottom"/>
          </w:tcPr>
          <w:p w14:paraId="7C2040AD" w14:textId="77777777" w:rsidR="0058443E" w:rsidRPr="00BD234F" w:rsidRDefault="00DA06E1" w:rsidP="00461AC6">
            <w:pPr>
              <w:contextualSpacing/>
              <w:jc w:val="center"/>
              <w:rPr>
                <w:sz w:val="20"/>
                <w:szCs w:val="20"/>
              </w:rPr>
            </w:pPr>
            <w:r w:rsidRPr="00BD234F">
              <w:rPr>
                <w:rFonts w:eastAsia="Times New Roman"/>
                <w:sz w:val="20"/>
                <w:szCs w:val="20"/>
              </w:rPr>
              <w:t>38,49</w:t>
            </w:r>
          </w:p>
        </w:tc>
        <w:tc>
          <w:tcPr>
            <w:tcW w:w="726" w:type="dxa"/>
            <w:vAlign w:val="center"/>
          </w:tcPr>
          <w:p w14:paraId="7C5E21A8" w14:textId="77777777" w:rsidR="0058443E" w:rsidRPr="00BD234F" w:rsidRDefault="00DA06E1" w:rsidP="00461AC6">
            <w:pPr>
              <w:contextualSpacing/>
              <w:jc w:val="center"/>
              <w:rPr>
                <w:sz w:val="20"/>
                <w:szCs w:val="20"/>
              </w:rPr>
            </w:pPr>
            <w:r w:rsidRPr="00BD234F">
              <w:rPr>
                <w:rFonts w:eastAsia="Times New Roman"/>
                <w:sz w:val="20"/>
                <w:szCs w:val="20"/>
              </w:rPr>
              <w:t>56</w:t>
            </w:r>
          </w:p>
        </w:tc>
        <w:tc>
          <w:tcPr>
            <w:tcW w:w="727" w:type="dxa"/>
            <w:vAlign w:val="bottom"/>
          </w:tcPr>
          <w:p w14:paraId="423E3121" w14:textId="77777777" w:rsidR="0058443E" w:rsidRPr="00BD234F" w:rsidRDefault="00DA06E1" w:rsidP="00461AC6">
            <w:pPr>
              <w:contextualSpacing/>
              <w:jc w:val="center"/>
              <w:rPr>
                <w:sz w:val="20"/>
                <w:szCs w:val="20"/>
              </w:rPr>
            </w:pPr>
            <w:r w:rsidRPr="00BD234F">
              <w:rPr>
                <w:rFonts w:eastAsia="Times New Roman"/>
                <w:sz w:val="20"/>
                <w:szCs w:val="20"/>
              </w:rPr>
              <w:t>19,24</w:t>
            </w:r>
          </w:p>
        </w:tc>
      </w:tr>
      <w:tr w:rsidR="0058443E" w:rsidRPr="00461AC6" w14:paraId="1538F0CE" w14:textId="77777777" w:rsidTr="0058443E">
        <w:tc>
          <w:tcPr>
            <w:tcW w:w="709" w:type="dxa"/>
          </w:tcPr>
          <w:p w14:paraId="0DE6EFCC" w14:textId="77777777" w:rsidR="0058443E" w:rsidRPr="00BD234F" w:rsidRDefault="00DA06E1" w:rsidP="00461AC6">
            <w:pPr>
              <w:contextualSpacing/>
              <w:jc w:val="center"/>
              <w:rPr>
                <w:sz w:val="20"/>
                <w:szCs w:val="20"/>
              </w:rPr>
            </w:pPr>
            <w:r w:rsidRPr="00BD234F">
              <w:rPr>
                <w:sz w:val="20"/>
                <w:szCs w:val="20"/>
              </w:rPr>
              <w:t>36.</w:t>
            </w:r>
          </w:p>
        </w:tc>
        <w:tc>
          <w:tcPr>
            <w:tcW w:w="2410" w:type="dxa"/>
            <w:vAlign w:val="center"/>
          </w:tcPr>
          <w:p w14:paraId="6F8A2B51" w14:textId="77777777" w:rsidR="0058443E" w:rsidRPr="00BD234F" w:rsidRDefault="00DA06E1" w:rsidP="00A43E16">
            <w:pPr>
              <w:contextualSpacing/>
              <w:rPr>
                <w:sz w:val="20"/>
                <w:szCs w:val="20"/>
              </w:rPr>
            </w:pPr>
            <w:r w:rsidRPr="00BD234F">
              <w:rPr>
                <w:rFonts w:eastAsia="Times New Roman"/>
                <w:sz w:val="20"/>
                <w:szCs w:val="20"/>
              </w:rPr>
              <w:t>Терн</w:t>
            </w:r>
            <w:r w:rsidR="0058443E" w:rsidRPr="001752CA">
              <w:rPr>
                <w:rFonts w:eastAsia="Times New Roman"/>
                <w:sz w:val="20"/>
                <w:szCs w:val="20"/>
              </w:rPr>
              <w:t>овский р-н</w:t>
            </w:r>
          </w:p>
        </w:tc>
        <w:tc>
          <w:tcPr>
            <w:tcW w:w="1276" w:type="dxa"/>
            <w:vAlign w:val="center"/>
          </w:tcPr>
          <w:p w14:paraId="22ACA3D6" w14:textId="77777777" w:rsidR="0058443E" w:rsidRPr="00BD234F" w:rsidRDefault="00DA06E1" w:rsidP="00461AC6">
            <w:pPr>
              <w:contextualSpacing/>
              <w:jc w:val="center"/>
              <w:rPr>
                <w:sz w:val="20"/>
                <w:szCs w:val="20"/>
              </w:rPr>
            </w:pPr>
            <w:r w:rsidRPr="00BD234F">
              <w:rPr>
                <w:rFonts w:eastAsia="Times New Roman"/>
                <w:sz w:val="20"/>
                <w:szCs w:val="20"/>
              </w:rPr>
              <w:t>144</w:t>
            </w:r>
          </w:p>
        </w:tc>
        <w:tc>
          <w:tcPr>
            <w:tcW w:w="726" w:type="dxa"/>
            <w:vAlign w:val="center"/>
          </w:tcPr>
          <w:p w14:paraId="54160150" w14:textId="77777777" w:rsidR="0058443E" w:rsidRPr="00BD234F" w:rsidRDefault="00DA06E1" w:rsidP="00461AC6">
            <w:pPr>
              <w:contextualSpacing/>
              <w:jc w:val="center"/>
              <w:rPr>
                <w:sz w:val="20"/>
                <w:szCs w:val="20"/>
              </w:rPr>
            </w:pPr>
            <w:r w:rsidRPr="00BD234F">
              <w:rPr>
                <w:rFonts w:eastAsia="Times New Roman"/>
                <w:color w:val="000000"/>
                <w:sz w:val="20"/>
                <w:szCs w:val="20"/>
              </w:rPr>
              <w:t>16</w:t>
            </w:r>
          </w:p>
        </w:tc>
        <w:tc>
          <w:tcPr>
            <w:tcW w:w="727" w:type="dxa"/>
            <w:vAlign w:val="bottom"/>
          </w:tcPr>
          <w:p w14:paraId="6B3D3938" w14:textId="77777777" w:rsidR="0058443E" w:rsidRPr="00BD234F" w:rsidRDefault="00DA06E1" w:rsidP="00461AC6">
            <w:pPr>
              <w:contextualSpacing/>
              <w:jc w:val="center"/>
              <w:rPr>
                <w:sz w:val="20"/>
                <w:szCs w:val="20"/>
              </w:rPr>
            </w:pPr>
            <w:r w:rsidRPr="00BD234F">
              <w:rPr>
                <w:rFonts w:eastAsia="Times New Roman"/>
                <w:sz w:val="20"/>
                <w:szCs w:val="20"/>
              </w:rPr>
              <w:t>1</w:t>
            </w:r>
            <w:r w:rsidR="0058443E" w:rsidRPr="001752CA">
              <w:rPr>
                <w:rFonts w:eastAsia="Times New Roman"/>
                <w:sz w:val="20"/>
                <w:szCs w:val="20"/>
              </w:rPr>
              <w:t>1,11</w:t>
            </w:r>
          </w:p>
        </w:tc>
        <w:tc>
          <w:tcPr>
            <w:tcW w:w="726" w:type="dxa"/>
            <w:vAlign w:val="center"/>
          </w:tcPr>
          <w:p w14:paraId="26C90D69" w14:textId="77777777" w:rsidR="0058443E" w:rsidRPr="00BD234F" w:rsidRDefault="00DA06E1" w:rsidP="00461AC6">
            <w:pPr>
              <w:contextualSpacing/>
              <w:jc w:val="center"/>
              <w:rPr>
                <w:sz w:val="20"/>
                <w:szCs w:val="20"/>
              </w:rPr>
            </w:pPr>
            <w:r w:rsidRPr="00BD234F">
              <w:rPr>
                <w:rFonts w:eastAsia="Times New Roman"/>
                <w:sz w:val="20"/>
                <w:szCs w:val="20"/>
              </w:rPr>
              <w:t>48</w:t>
            </w:r>
          </w:p>
        </w:tc>
        <w:tc>
          <w:tcPr>
            <w:tcW w:w="727" w:type="dxa"/>
            <w:vAlign w:val="bottom"/>
          </w:tcPr>
          <w:p w14:paraId="0A143690" w14:textId="77777777" w:rsidR="0058443E" w:rsidRPr="00BD234F" w:rsidRDefault="00DA06E1" w:rsidP="00461AC6">
            <w:pPr>
              <w:contextualSpacing/>
              <w:jc w:val="center"/>
              <w:rPr>
                <w:sz w:val="20"/>
                <w:szCs w:val="20"/>
              </w:rPr>
            </w:pPr>
            <w:r w:rsidRPr="00BD234F">
              <w:rPr>
                <w:rFonts w:eastAsia="Times New Roman"/>
                <w:sz w:val="20"/>
                <w:szCs w:val="20"/>
              </w:rPr>
              <w:t>33,33</w:t>
            </w:r>
          </w:p>
        </w:tc>
        <w:tc>
          <w:tcPr>
            <w:tcW w:w="726" w:type="dxa"/>
            <w:vAlign w:val="center"/>
          </w:tcPr>
          <w:p w14:paraId="447DD561" w14:textId="77777777" w:rsidR="0058443E" w:rsidRPr="00BD234F" w:rsidRDefault="00DA06E1" w:rsidP="00461AC6">
            <w:pPr>
              <w:contextualSpacing/>
              <w:jc w:val="center"/>
              <w:rPr>
                <w:sz w:val="20"/>
                <w:szCs w:val="20"/>
              </w:rPr>
            </w:pPr>
            <w:r w:rsidRPr="00BD234F">
              <w:rPr>
                <w:rFonts w:eastAsia="Times New Roman"/>
                <w:sz w:val="20"/>
                <w:szCs w:val="20"/>
              </w:rPr>
              <w:t>51</w:t>
            </w:r>
          </w:p>
        </w:tc>
        <w:tc>
          <w:tcPr>
            <w:tcW w:w="727" w:type="dxa"/>
            <w:vAlign w:val="bottom"/>
          </w:tcPr>
          <w:p w14:paraId="2A6FC461" w14:textId="77777777" w:rsidR="0058443E" w:rsidRPr="00BD234F" w:rsidRDefault="00DA06E1" w:rsidP="00461AC6">
            <w:pPr>
              <w:contextualSpacing/>
              <w:jc w:val="center"/>
              <w:rPr>
                <w:sz w:val="20"/>
                <w:szCs w:val="20"/>
              </w:rPr>
            </w:pPr>
            <w:r w:rsidRPr="00BD234F">
              <w:rPr>
                <w:rFonts w:eastAsia="Times New Roman"/>
                <w:sz w:val="20"/>
                <w:szCs w:val="20"/>
              </w:rPr>
              <w:t>35,42</w:t>
            </w:r>
          </w:p>
        </w:tc>
        <w:tc>
          <w:tcPr>
            <w:tcW w:w="726" w:type="dxa"/>
            <w:vAlign w:val="center"/>
          </w:tcPr>
          <w:p w14:paraId="1CCD846C" w14:textId="77777777" w:rsidR="0058443E" w:rsidRPr="00BD234F" w:rsidRDefault="00DA06E1" w:rsidP="00461AC6">
            <w:pPr>
              <w:contextualSpacing/>
              <w:jc w:val="center"/>
              <w:rPr>
                <w:sz w:val="20"/>
                <w:szCs w:val="20"/>
              </w:rPr>
            </w:pPr>
            <w:r w:rsidRPr="00BD234F">
              <w:rPr>
                <w:rFonts w:eastAsia="Times New Roman"/>
                <w:sz w:val="20"/>
                <w:szCs w:val="20"/>
              </w:rPr>
              <w:t>29</w:t>
            </w:r>
          </w:p>
        </w:tc>
        <w:tc>
          <w:tcPr>
            <w:tcW w:w="727" w:type="dxa"/>
            <w:vAlign w:val="bottom"/>
          </w:tcPr>
          <w:p w14:paraId="135DEC25" w14:textId="77777777" w:rsidR="0058443E" w:rsidRPr="00BD234F" w:rsidRDefault="00DA06E1" w:rsidP="00461AC6">
            <w:pPr>
              <w:contextualSpacing/>
              <w:jc w:val="center"/>
              <w:rPr>
                <w:sz w:val="20"/>
                <w:szCs w:val="20"/>
              </w:rPr>
            </w:pPr>
            <w:r w:rsidRPr="00BD234F">
              <w:rPr>
                <w:rFonts w:eastAsia="Times New Roman"/>
                <w:sz w:val="20"/>
                <w:szCs w:val="20"/>
              </w:rPr>
              <w:t>20,14</w:t>
            </w:r>
          </w:p>
        </w:tc>
      </w:tr>
      <w:tr w:rsidR="0058443E" w:rsidRPr="00461AC6" w14:paraId="26D50C23" w14:textId="77777777" w:rsidTr="0058443E">
        <w:tc>
          <w:tcPr>
            <w:tcW w:w="709" w:type="dxa"/>
          </w:tcPr>
          <w:p w14:paraId="447ACC81" w14:textId="77777777" w:rsidR="0058443E" w:rsidRPr="00BD234F" w:rsidRDefault="00DA06E1" w:rsidP="00461AC6">
            <w:pPr>
              <w:contextualSpacing/>
              <w:jc w:val="center"/>
              <w:rPr>
                <w:sz w:val="20"/>
                <w:szCs w:val="20"/>
              </w:rPr>
            </w:pPr>
            <w:r w:rsidRPr="00BD234F">
              <w:rPr>
                <w:sz w:val="20"/>
                <w:szCs w:val="20"/>
              </w:rPr>
              <w:t>37.</w:t>
            </w:r>
          </w:p>
        </w:tc>
        <w:tc>
          <w:tcPr>
            <w:tcW w:w="2410" w:type="dxa"/>
            <w:vAlign w:val="center"/>
          </w:tcPr>
          <w:p w14:paraId="36043726" w14:textId="77777777" w:rsidR="0058443E" w:rsidRPr="00BD234F" w:rsidRDefault="00DA06E1" w:rsidP="00A43E16">
            <w:pPr>
              <w:contextualSpacing/>
              <w:rPr>
                <w:sz w:val="20"/>
                <w:szCs w:val="20"/>
              </w:rPr>
            </w:pPr>
            <w:r w:rsidRPr="00BD234F">
              <w:rPr>
                <w:rFonts w:eastAsia="Times New Roman"/>
                <w:sz w:val="20"/>
                <w:szCs w:val="20"/>
              </w:rPr>
              <w:t>Хохо</w:t>
            </w:r>
            <w:r w:rsidR="0058443E" w:rsidRPr="001752CA">
              <w:rPr>
                <w:rFonts w:eastAsia="Times New Roman"/>
                <w:sz w:val="20"/>
                <w:szCs w:val="20"/>
              </w:rPr>
              <w:t>льский р-н</w:t>
            </w:r>
          </w:p>
        </w:tc>
        <w:tc>
          <w:tcPr>
            <w:tcW w:w="1276" w:type="dxa"/>
            <w:vAlign w:val="center"/>
          </w:tcPr>
          <w:p w14:paraId="5AC46ED1" w14:textId="77777777" w:rsidR="0058443E" w:rsidRPr="00BD234F" w:rsidRDefault="00DA06E1" w:rsidP="00461AC6">
            <w:pPr>
              <w:contextualSpacing/>
              <w:jc w:val="center"/>
              <w:rPr>
                <w:sz w:val="20"/>
                <w:szCs w:val="20"/>
              </w:rPr>
            </w:pPr>
            <w:r w:rsidRPr="00BD234F">
              <w:rPr>
                <w:rFonts w:eastAsia="Times New Roman"/>
                <w:sz w:val="20"/>
                <w:szCs w:val="20"/>
              </w:rPr>
              <w:t>219</w:t>
            </w:r>
          </w:p>
        </w:tc>
        <w:tc>
          <w:tcPr>
            <w:tcW w:w="726" w:type="dxa"/>
            <w:vAlign w:val="center"/>
          </w:tcPr>
          <w:p w14:paraId="3CDC22BD" w14:textId="77777777" w:rsidR="0058443E" w:rsidRPr="00BD234F" w:rsidRDefault="00DA06E1" w:rsidP="00461AC6">
            <w:pPr>
              <w:contextualSpacing/>
              <w:jc w:val="center"/>
              <w:rPr>
                <w:sz w:val="20"/>
                <w:szCs w:val="20"/>
              </w:rPr>
            </w:pPr>
            <w:r w:rsidRPr="00BD234F">
              <w:rPr>
                <w:rFonts w:eastAsia="Times New Roman"/>
                <w:color w:val="000000"/>
                <w:sz w:val="20"/>
                <w:szCs w:val="20"/>
              </w:rPr>
              <w:t>23</w:t>
            </w:r>
          </w:p>
        </w:tc>
        <w:tc>
          <w:tcPr>
            <w:tcW w:w="727" w:type="dxa"/>
            <w:vAlign w:val="bottom"/>
          </w:tcPr>
          <w:p w14:paraId="642D8C31" w14:textId="77777777" w:rsidR="0058443E" w:rsidRPr="00BD234F" w:rsidRDefault="00DA06E1" w:rsidP="00461AC6">
            <w:pPr>
              <w:contextualSpacing/>
              <w:jc w:val="center"/>
              <w:rPr>
                <w:sz w:val="20"/>
                <w:szCs w:val="20"/>
              </w:rPr>
            </w:pPr>
            <w:r w:rsidRPr="00BD234F">
              <w:rPr>
                <w:rFonts w:eastAsia="Times New Roman"/>
                <w:sz w:val="20"/>
                <w:szCs w:val="20"/>
              </w:rPr>
              <w:t>10,50</w:t>
            </w:r>
          </w:p>
        </w:tc>
        <w:tc>
          <w:tcPr>
            <w:tcW w:w="726" w:type="dxa"/>
            <w:vAlign w:val="center"/>
          </w:tcPr>
          <w:p w14:paraId="42682458" w14:textId="77777777" w:rsidR="0058443E" w:rsidRPr="00BD234F" w:rsidRDefault="00DA06E1" w:rsidP="00461AC6">
            <w:pPr>
              <w:contextualSpacing/>
              <w:jc w:val="center"/>
              <w:rPr>
                <w:sz w:val="20"/>
                <w:szCs w:val="20"/>
              </w:rPr>
            </w:pPr>
            <w:r w:rsidRPr="00BD234F">
              <w:rPr>
                <w:rFonts w:eastAsia="Times New Roman"/>
                <w:sz w:val="20"/>
                <w:szCs w:val="20"/>
              </w:rPr>
              <w:t>88</w:t>
            </w:r>
          </w:p>
        </w:tc>
        <w:tc>
          <w:tcPr>
            <w:tcW w:w="727" w:type="dxa"/>
            <w:vAlign w:val="bottom"/>
          </w:tcPr>
          <w:p w14:paraId="30471711" w14:textId="77777777" w:rsidR="0058443E" w:rsidRPr="00BD234F" w:rsidRDefault="00DA06E1" w:rsidP="00461AC6">
            <w:pPr>
              <w:contextualSpacing/>
              <w:jc w:val="center"/>
              <w:rPr>
                <w:sz w:val="20"/>
                <w:szCs w:val="20"/>
              </w:rPr>
            </w:pPr>
            <w:r w:rsidRPr="00BD234F">
              <w:rPr>
                <w:rFonts w:eastAsia="Times New Roman"/>
                <w:sz w:val="20"/>
                <w:szCs w:val="20"/>
              </w:rPr>
              <w:t>40,18</w:t>
            </w:r>
          </w:p>
        </w:tc>
        <w:tc>
          <w:tcPr>
            <w:tcW w:w="726" w:type="dxa"/>
            <w:vAlign w:val="center"/>
          </w:tcPr>
          <w:p w14:paraId="324CAB83" w14:textId="77777777" w:rsidR="0058443E" w:rsidRPr="00BD234F" w:rsidRDefault="00DA06E1" w:rsidP="00461AC6">
            <w:pPr>
              <w:contextualSpacing/>
              <w:jc w:val="center"/>
              <w:rPr>
                <w:sz w:val="20"/>
                <w:szCs w:val="20"/>
              </w:rPr>
            </w:pPr>
            <w:r w:rsidRPr="00BD234F">
              <w:rPr>
                <w:rFonts w:eastAsia="Times New Roman"/>
                <w:sz w:val="20"/>
                <w:szCs w:val="20"/>
              </w:rPr>
              <w:t>77</w:t>
            </w:r>
          </w:p>
        </w:tc>
        <w:tc>
          <w:tcPr>
            <w:tcW w:w="727" w:type="dxa"/>
            <w:vAlign w:val="bottom"/>
          </w:tcPr>
          <w:p w14:paraId="425C8D3E" w14:textId="77777777" w:rsidR="0058443E" w:rsidRPr="00BD234F" w:rsidRDefault="00DA06E1" w:rsidP="00461AC6">
            <w:pPr>
              <w:contextualSpacing/>
              <w:jc w:val="center"/>
              <w:rPr>
                <w:sz w:val="20"/>
                <w:szCs w:val="20"/>
              </w:rPr>
            </w:pPr>
            <w:r w:rsidRPr="00BD234F">
              <w:rPr>
                <w:rFonts w:eastAsia="Times New Roman"/>
                <w:sz w:val="20"/>
                <w:szCs w:val="20"/>
              </w:rPr>
              <w:t>35,16</w:t>
            </w:r>
          </w:p>
        </w:tc>
        <w:tc>
          <w:tcPr>
            <w:tcW w:w="726" w:type="dxa"/>
            <w:vAlign w:val="center"/>
          </w:tcPr>
          <w:p w14:paraId="73A35664" w14:textId="77777777" w:rsidR="0058443E" w:rsidRPr="00BD234F" w:rsidRDefault="00DA06E1" w:rsidP="00461AC6">
            <w:pPr>
              <w:contextualSpacing/>
              <w:jc w:val="center"/>
              <w:rPr>
                <w:sz w:val="20"/>
                <w:szCs w:val="20"/>
              </w:rPr>
            </w:pPr>
            <w:r w:rsidRPr="00BD234F">
              <w:rPr>
                <w:rFonts w:eastAsia="Times New Roman"/>
                <w:sz w:val="20"/>
                <w:szCs w:val="20"/>
              </w:rPr>
              <w:t>31</w:t>
            </w:r>
          </w:p>
        </w:tc>
        <w:tc>
          <w:tcPr>
            <w:tcW w:w="727" w:type="dxa"/>
            <w:vAlign w:val="bottom"/>
          </w:tcPr>
          <w:p w14:paraId="5C36367C" w14:textId="77777777" w:rsidR="0058443E" w:rsidRPr="00BD234F" w:rsidRDefault="00DA06E1" w:rsidP="00461AC6">
            <w:pPr>
              <w:contextualSpacing/>
              <w:jc w:val="center"/>
              <w:rPr>
                <w:sz w:val="20"/>
                <w:szCs w:val="20"/>
              </w:rPr>
            </w:pPr>
            <w:r w:rsidRPr="00BD234F">
              <w:rPr>
                <w:rFonts w:eastAsia="Times New Roman"/>
                <w:sz w:val="20"/>
                <w:szCs w:val="20"/>
              </w:rPr>
              <w:t>14,16</w:t>
            </w:r>
          </w:p>
        </w:tc>
      </w:tr>
      <w:tr w:rsidR="0058443E" w:rsidRPr="00461AC6" w14:paraId="62C4E080" w14:textId="77777777" w:rsidTr="0058443E">
        <w:tc>
          <w:tcPr>
            <w:tcW w:w="709" w:type="dxa"/>
          </w:tcPr>
          <w:p w14:paraId="563F736E" w14:textId="77777777" w:rsidR="0058443E" w:rsidRPr="00BD234F" w:rsidRDefault="00DA06E1" w:rsidP="00461AC6">
            <w:pPr>
              <w:contextualSpacing/>
              <w:jc w:val="center"/>
              <w:rPr>
                <w:sz w:val="20"/>
                <w:szCs w:val="20"/>
              </w:rPr>
            </w:pPr>
            <w:r w:rsidRPr="00BD234F">
              <w:rPr>
                <w:sz w:val="20"/>
                <w:szCs w:val="20"/>
              </w:rPr>
              <w:t>38.</w:t>
            </w:r>
          </w:p>
        </w:tc>
        <w:tc>
          <w:tcPr>
            <w:tcW w:w="2410" w:type="dxa"/>
            <w:vAlign w:val="center"/>
          </w:tcPr>
          <w:p w14:paraId="5B3C1F32" w14:textId="77777777" w:rsidR="00296051" w:rsidRPr="00BD234F" w:rsidRDefault="00DA06E1" w:rsidP="00BD234F">
            <w:pPr>
              <w:contextualSpacing/>
              <w:rPr>
                <w:sz w:val="20"/>
                <w:szCs w:val="20"/>
              </w:rPr>
            </w:pPr>
            <w:r w:rsidRPr="00BD234F">
              <w:rPr>
                <w:rFonts w:eastAsia="Times New Roman"/>
                <w:sz w:val="20"/>
                <w:szCs w:val="20"/>
              </w:rPr>
              <w:t>Эртильский р-н</w:t>
            </w:r>
          </w:p>
        </w:tc>
        <w:tc>
          <w:tcPr>
            <w:tcW w:w="1276" w:type="dxa"/>
            <w:vAlign w:val="center"/>
          </w:tcPr>
          <w:p w14:paraId="2C85B202" w14:textId="77777777" w:rsidR="0058443E" w:rsidRPr="00BD234F" w:rsidRDefault="00DA06E1" w:rsidP="002007B1">
            <w:pPr>
              <w:contextualSpacing/>
              <w:jc w:val="center"/>
              <w:rPr>
                <w:sz w:val="20"/>
                <w:szCs w:val="20"/>
              </w:rPr>
            </w:pPr>
            <w:r w:rsidRPr="00BD234F">
              <w:rPr>
                <w:rFonts w:eastAsia="Times New Roman"/>
                <w:sz w:val="20"/>
                <w:szCs w:val="20"/>
              </w:rPr>
              <w:t>2</w:t>
            </w:r>
            <w:r w:rsidR="0058443E" w:rsidRPr="001752CA">
              <w:rPr>
                <w:rFonts w:eastAsia="Times New Roman"/>
                <w:sz w:val="20"/>
                <w:szCs w:val="20"/>
              </w:rPr>
              <w:t>1</w:t>
            </w:r>
            <w:r w:rsidR="002007B1">
              <w:rPr>
                <w:rFonts w:eastAsia="Times New Roman"/>
                <w:sz w:val="20"/>
                <w:szCs w:val="20"/>
              </w:rPr>
              <w:t>2</w:t>
            </w:r>
          </w:p>
        </w:tc>
        <w:tc>
          <w:tcPr>
            <w:tcW w:w="726" w:type="dxa"/>
            <w:vAlign w:val="center"/>
          </w:tcPr>
          <w:p w14:paraId="200ABF56" w14:textId="77777777" w:rsidR="0058443E" w:rsidRPr="00BD234F" w:rsidRDefault="00DA06E1" w:rsidP="00461AC6">
            <w:pPr>
              <w:contextualSpacing/>
              <w:jc w:val="center"/>
              <w:rPr>
                <w:sz w:val="20"/>
                <w:szCs w:val="20"/>
              </w:rPr>
            </w:pPr>
            <w:r w:rsidRPr="00BD234F">
              <w:rPr>
                <w:rFonts w:eastAsia="Times New Roman"/>
                <w:color w:val="000000"/>
                <w:sz w:val="20"/>
                <w:szCs w:val="20"/>
              </w:rPr>
              <w:t>20</w:t>
            </w:r>
          </w:p>
        </w:tc>
        <w:tc>
          <w:tcPr>
            <w:tcW w:w="727" w:type="dxa"/>
            <w:vAlign w:val="bottom"/>
          </w:tcPr>
          <w:p w14:paraId="575AFA17" w14:textId="77777777" w:rsidR="0058443E" w:rsidRPr="00BD234F" w:rsidRDefault="00DA06E1" w:rsidP="002007B1">
            <w:pPr>
              <w:contextualSpacing/>
              <w:jc w:val="center"/>
              <w:rPr>
                <w:sz w:val="20"/>
                <w:szCs w:val="20"/>
              </w:rPr>
            </w:pPr>
            <w:r w:rsidRPr="00BD234F">
              <w:rPr>
                <w:rFonts w:eastAsia="Times New Roman"/>
                <w:sz w:val="20"/>
                <w:szCs w:val="20"/>
              </w:rPr>
              <w:t>9,</w:t>
            </w:r>
            <w:r w:rsidR="002007B1">
              <w:rPr>
                <w:rFonts w:eastAsia="Times New Roman"/>
                <w:sz w:val="20"/>
                <w:szCs w:val="20"/>
              </w:rPr>
              <w:t>43</w:t>
            </w:r>
          </w:p>
        </w:tc>
        <w:tc>
          <w:tcPr>
            <w:tcW w:w="726" w:type="dxa"/>
            <w:vAlign w:val="center"/>
          </w:tcPr>
          <w:p w14:paraId="583938DE" w14:textId="77777777" w:rsidR="0058443E" w:rsidRPr="00BD234F" w:rsidRDefault="00DA06E1" w:rsidP="00461AC6">
            <w:pPr>
              <w:contextualSpacing/>
              <w:jc w:val="center"/>
              <w:rPr>
                <w:sz w:val="20"/>
                <w:szCs w:val="20"/>
              </w:rPr>
            </w:pPr>
            <w:r w:rsidRPr="00BD234F">
              <w:rPr>
                <w:rFonts w:eastAsia="Times New Roman"/>
                <w:sz w:val="20"/>
                <w:szCs w:val="20"/>
              </w:rPr>
              <w:t>78</w:t>
            </w:r>
          </w:p>
        </w:tc>
        <w:tc>
          <w:tcPr>
            <w:tcW w:w="727" w:type="dxa"/>
            <w:vAlign w:val="bottom"/>
          </w:tcPr>
          <w:p w14:paraId="264787CC" w14:textId="77777777" w:rsidR="0058443E" w:rsidRPr="00BD234F" w:rsidRDefault="00DA06E1" w:rsidP="002007B1">
            <w:pPr>
              <w:contextualSpacing/>
              <w:jc w:val="center"/>
              <w:rPr>
                <w:sz w:val="20"/>
                <w:szCs w:val="20"/>
              </w:rPr>
            </w:pPr>
            <w:r w:rsidRPr="00BD234F">
              <w:rPr>
                <w:rFonts w:eastAsia="Times New Roman"/>
                <w:sz w:val="20"/>
                <w:szCs w:val="20"/>
              </w:rPr>
              <w:t>36</w:t>
            </w:r>
            <w:r w:rsidR="002007B1">
              <w:rPr>
                <w:rFonts w:eastAsia="Times New Roman"/>
                <w:sz w:val="20"/>
                <w:szCs w:val="20"/>
              </w:rPr>
              <w:t>,79</w:t>
            </w:r>
          </w:p>
        </w:tc>
        <w:tc>
          <w:tcPr>
            <w:tcW w:w="726" w:type="dxa"/>
            <w:vAlign w:val="center"/>
          </w:tcPr>
          <w:p w14:paraId="21316D36" w14:textId="77777777" w:rsidR="0058443E" w:rsidRPr="00BD234F" w:rsidRDefault="00DA06E1" w:rsidP="002007B1">
            <w:pPr>
              <w:contextualSpacing/>
              <w:jc w:val="center"/>
              <w:rPr>
                <w:sz w:val="20"/>
                <w:szCs w:val="20"/>
              </w:rPr>
            </w:pPr>
            <w:r w:rsidRPr="00BD234F">
              <w:rPr>
                <w:rFonts w:eastAsia="Times New Roman"/>
                <w:sz w:val="20"/>
                <w:szCs w:val="20"/>
              </w:rPr>
              <w:t>7</w:t>
            </w:r>
            <w:r w:rsidR="002007B1">
              <w:rPr>
                <w:rFonts w:eastAsia="Times New Roman"/>
                <w:sz w:val="20"/>
                <w:szCs w:val="20"/>
              </w:rPr>
              <w:t>7</w:t>
            </w:r>
          </w:p>
        </w:tc>
        <w:tc>
          <w:tcPr>
            <w:tcW w:w="727" w:type="dxa"/>
            <w:vAlign w:val="bottom"/>
          </w:tcPr>
          <w:p w14:paraId="00376AC4" w14:textId="77777777" w:rsidR="0058443E" w:rsidRPr="00BD234F" w:rsidRDefault="00DA06E1" w:rsidP="00461AC6">
            <w:pPr>
              <w:contextualSpacing/>
              <w:jc w:val="center"/>
              <w:rPr>
                <w:sz w:val="20"/>
                <w:szCs w:val="20"/>
              </w:rPr>
            </w:pPr>
            <w:r w:rsidRPr="00BD234F">
              <w:rPr>
                <w:rFonts w:eastAsia="Times New Roman"/>
                <w:sz w:val="20"/>
                <w:szCs w:val="20"/>
              </w:rPr>
              <w:t>36,</w:t>
            </w:r>
            <w:r w:rsidR="002007B1">
              <w:rPr>
                <w:rFonts w:eastAsia="Times New Roman"/>
                <w:sz w:val="20"/>
                <w:szCs w:val="20"/>
              </w:rPr>
              <w:t>3</w:t>
            </w:r>
            <w:r w:rsidRPr="00BD234F">
              <w:rPr>
                <w:rFonts w:eastAsia="Times New Roman"/>
                <w:sz w:val="20"/>
                <w:szCs w:val="20"/>
              </w:rPr>
              <w:t>2</w:t>
            </w:r>
          </w:p>
        </w:tc>
        <w:tc>
          <w:tcPr>
            <w:tcW w:w="726" w:type="dxa"/>
            <w:vAlign w:val="center"/>
          </w:tcPr>
          <w:p w14:paraId="690792E1" w14:textId="77777777" w:rsidR="0058443E" w:rsidRPr="00BD234F" w:rsidRDefault="00DA06E1" w:rsidP="00461AC6">
            <w:pPr>
              <w:contextualSpacing/>
              <w:jc w:val="center"/>
              <w:rPr>
                <w:sz w:val="20"/>
                <w:szCs w:val="20"/>
              </w:rPr>
            </w:pPr>
            <w:r w:rsidRPr="00BD234F">
              <w:rPr>
                <w:rFonts w:eastAsia="Times New Roman"/>
                <w:sz w:val="20"/>
                <w:szCs w:val="20"/>
              </w:rPr>
              <w:t>37</w:t>
            </w:r>
          </w:p>
        </w:tc>
        <w:tc>
          <w:tcPr>
            <w:tcW w:w="727" w:type="dxa"/>
            <w:vAlign w:val="bottom"/>
          </w:tcPr>
          <w:p w14:paraId="629AABFC" w14:textId="77777777" w:rsidR="0058443E" w:rsidRPr="00BD234F" w:rsidRDefault="00DA06E1" w:rsidP="002007B1">
            <w:pPr>
              <w:contextualSpacing/>
              <w:jc w:val="center"/>
              <w:rPr>
                <w:sz w:val="20"/>
                <w:szCs w:val="20"/>
              </w:rPr>
            </w:pPr>
            <w:r w:rsidRPr="00BD234F">
              <w:rPr>
                <w:rFonts w:eastAsia="Times New Roman"/>
                <w:sz w:val="20"/>
                <w:szCs w:val="20"/>
              </w:rPr>
              <w:t>17,</w:t>
            </w:r>
            <w:r w:rsidR="002007B1">
              <w:rPr>
                <w:rFonts w:eastAsia="Times New Roman"/>
                <w:sz w:val="20"/>
                <w:szCs w:val="20"/>
              </w:rPr>
              <w:t>45</w:t>
            </w:r>
          </w:p>
        </w:tc>
      </w:tr>
      <w:tr w:rsidR="0058443E" w:rsidRPr="00461AC6" w14:paraId="721520CF" w14:textId="77777777" w:rsidTr="0058443E">
        <w:tc>
          <w:tcPr>
            <w:tcW w:w="709" w:type="dxa"/>
          </w:tcPr>
          <w:p w14:paraId="35E5754D" w14:textId="77777777" w:rsidR="0058443E" w:rsidRPr="00BD234F" w:rsidRDefault="00DA06E1" w:rsidP="00461AC6">
            <w:pPr>
              <w:contextualSpacing/>
              <w:jc w:val="center"/>
              <w:rPr>
                <w:sz w:val="20"/>
                <w:szCs w:val="20"/>
              </w:rPr>
            </w:pPr>
            <w:r w:rsidRPr="00BD234F">
              <w:rPr>
                <w:sz w:val="20"/>
                <w:szCs w:val="20"/>
              </w:rPr>
              <w:t>39.</w:t>
            </w:r>
          </w:p>
        </w:tc>
        <w:tc>
          <w:tcPr>
            <w:tcW w:w="2410" w:type="dxa"/>
            <w:vAlign w:val="center"/>
          </w:tcPr>
          <w:p w14:paraId="3ED1ECE8" w14:textId="77777777" w:rsidR="00296051" w:rsidRPr="00BD234F" w:rsidRDefault="00DA06E1" w:rsidP="00BD234F">
            <w:pPr>
              <w:contextualSpacing/>
              <w:rPr>
                <w:sz w:val="20"/>
                <w:szCs w:val="20"/>
              </w:rPr>
            </w:pPr>
            <w:r w:rsidRPr="00BD234F">
              <w:rPr>
                <w:rFonts w:eastAsia="Times New Roman"/>
                <w:sz w:val="20"/>
                <w:szCs w:val="20"/>
              </w:rPr>
              <w:t>г. Нововоронеж</w:t>
            </w:r>
          </w:p>
        </w:tc>
        <w:tc>
          <w:tcPr>
            <w:tcW w:w="1276" w:type="dxa"/>
            <w:vAlign w:val="center"/>
          </w:tcPr>
          <w:p w14:paraId="167A4345" w14:textId="77777777" w:rsidR="0058443E" w:rsidRPr="00BD234F" w:rsidRDefault="0058443E" w:rsidP="00461AC6">
            <w:pPr>
              <w:contextualSpacing/>
              <w:jc w:val="center"/>
              <w:rPr>
                <w:sz w:val="20"/>
                <w:szCs w:val="20"/>
              </w:rPr>
            </w:pPr>
            <w:r w:rsidRPr="001752CA">
              <w:rPr>
                <w:rFonts w:eastAsia="Times New Roman"/>
                <w:sz w:val="20"/>
                <w:szCs w:val="20"/>
              </w:rPr>
              <w:t>287</w:t>
            </w:r>
          </w:p>
        </w:tc>
        <w:tc>
          <w:tcPr>
            <w:tcW w:w="726" w:type="dxa"/>
            <w:vAlign w:val="center"/>
          </w:tcPr>
          <w:p w14:paraId="6B737060" w14:textId="77777777" w:rsidR="0058443E" w:rsidRPr="00BD234F" w:rsidRDefault="00DA06E1" w:rsidP="00461AC6">
            <w:pPr>
              <w:contextualSpacing/>
              <w:jc w:val="center"/>
              <w:rPr>
                <w:sz w:val="20"/>
                <w:szCs w:val="20"/>
              </w:rPr>
            </w:pPr>
            <w:r w:rsidRPr="00BD234F">
              <w:rPr>
                <w:rFonts w:eastAsia="Times New Roman"/>
                <w:color w:val="000000"/>
                <w:sz w:val="20"/>
                <w:szCs w:val="20"/>
              </w:rPr>
              <w:t>10</w:t>
            </w:r>
          </w:p>
        </w:tc>
        <w:tc>
          <w:tcPr>
            <w:tcW w:w="727" w:type="dxa"/>
            <w:vAlign w:val="bottom"/>
          </w:tcPr>
          <w:p w14:paraId="46AB0990" w14:textId="77777777" w:rsidR="0058443E" w:rsidRPr="00BD234F" w:rsidRDefault="00DA06E1" w:rsidP="00461AC6">
            <w:pPr>
              <w:contextualSpacing/>
              <w:jc w:val="center"/>
              <w:rPr>
                <w:sz w:val="20"/>
                <w:szCs w:val="20"/>
              </w:rPr>
            </w:pPr>
            <w:r w:rsidRPr="00BD234F">
              <w:rPr>
                <w:rFonts w:eastAsia="Times New Roman"/>
                <w:sz w:val="20"/>
                <w:szCs w:val="20"/>
              </w:rPr>
              <w:t>3,48</w:t>
            </w:r>
          </w:p>
        </w:tc>
        <w:tc>
          <w:tcPr>
            <w:tcW w:w="726" w:type="dxa"/>
            <w:vAlign w:val="center"/>
          </w:tcPr>
          <w:p w14:paraId="2A9AA85D" w14:textId="77777777" w:rsidR="0058443E" w:rsidRPr="00BD234F" w:rsidRDefault="00DA06E1" w:rsidP="00461AC6">
            <w:pPr>
              <w:contextualSpacing/>
              <w:jc w:val="center"/>
              <w:rPr>
                <w:sz w:val="20"/>
                <w:szCs w:val="20"/>
              </w:rPr>
            </w:pPr>
            <w:r w:rsidRPr="00BD234F">
              <w:rPr>
                <w:rFonts w:eastAsia="Times New Roman"/>
                <w:sz w:val="20"/>
                <w:szCs w:val="20"/>
              </w:rPr>
              <w:t>69</w:t>
            </w:r>
          </w:p>
        </w:tc>
        <w:tc>
          <w:tcPr>
            <w:tcW w:w="727" w:type="dxa"/>
            <w:vAlign w:val="bottom"/>
          </w:tcPr>
          <w:p w14:paraId="0A39C377" w14:textId="77777777" w:rsidR="0058443E" w:rsidRPr="00BD234F" w:rsidRDefault="00DA06E1" w:rsidP="00461AC6">
            <w:pPr>
              <w:contextualSpacing/>
              <w:jc w:val="center"/>
              <w:rPr>
                <w:sz w:val="20"/>
                <w:szCs w:val="20"/>
              </w:rPr>
            </w:pPr>
            <w:r w:rsidRPr="00BD234F">
              <w:rPr>
                <w:rFonts w:eastAsia="Times New Roman"/>
                <w:sz w:val="20"/>
                <w:szCs w:val="20"/>
              </w:rPr>
              <w:t>24,04</w:t>
            </w:r>
          </w:p>
        </w:tc>
        <w:tc>
          <w:tcPr>
            <w:tcW w:w="726" w:type="dxa"/>
            <w:vAlign w:val="center"/>
          </w:tcPr>
          <w:p w14:paraId="650C713D" w14:textId="77777777" w:rsidR="0058443E" w:rsidRPr="00BD234F" w:rsidRDefault="00DA06E1" w:rsidP="00461AC6">
            <w:pPr>
              <w:contextualSpacing/>
              <w:jc w:val="center"/>
              <w:rPr>
                <w:sz w:val="20"/>
                <w:szCs w:val="20"/>
              </w:rPr>
            </w:pPr>
            <w:r w:rsidRPr="00BD234F">
              <w:rPr>
                <w:rFonts w:eastAsia="Times New Roman"/>
                <w:sz w:val="20"/>
                <w:szCs w:val="20"/>
              </w:rPr>
              <w:t>118</w:t>
            </w:r>
          </w:p>
        </w:tc>
        <w:tc>
          <w:tcPr>
            <w:tcW w:w="727" w:type="dxa"/>
            <w:vAlign w:val="bottom"/>
          </w:tcPr>
          <w:p w14:paraId="2961162A" w14:textId="77777777" w:rsidR="0058443E" w:rsidRPr="00BD234F" w:rsidRDefault="00DA06E1" w:rsidP="00461AC6">
            <w:pPr>
              <w:contextualSpacing/>
              <w:jc w:val="center"/>
              <w:rPr>
                <w:sz w:val="20"/>
                <w:szCs w:val="20"/>
              </w:rPr>
            </w:pPr>
            <w:r w:rsidRPr="00BD234F">
              <w:rPr>
                <w:rFonts w:eastAsia="Times New Roman"/>
                <w:sz w:val="20"/>
                <w:szCs w:val="20"/>
              </w:rPr>
              <w:t>41,11</w:t>
            </w:r>
          </w:p>
        </w:tc>
        <w:tc>
          <w:tcPr>
            <w:tcW w:w="726" w:type="dxa"/>
            <w:vAlign w:val="center"/>
          </w:tcPr>
          <w:p w14:paraId="0C9C1D68" w14:textId="77777777" w:rsidR="0058443E" w:rsidRPr="00BD234F" w:rsidRDefault="00DA06E1" w:rsidP="00461AC6">
            <w:pPr>
              <w:contextualSpacing/>
              <w:jc w:val="center"/>
              <w:rPr>
                <w:sz w:val="20"/>
                <w:szCs w:val="20"/>
              </w:rPr>
            </w:pPr>
            <w:r w:rsidRPr="00BD234F">
              <w:rPr>
                <w:rFonts w:eastAsia="Times New Roman"/>
                <w:sz w:val="20"/>
                <w:szCs w:val="20"/>
              </w:rPr>
              <w:t>90</w:t>
            </w:r>
          </w:p>
        </w:tc>
        <w:tc>
          <w:tcPr>
            <w:tcW w:w="727" w:type="dxa"/>
            <w:vAlign w:val="bottom"/>
          </w:tcPr>
          <w:p w14:paraId="5C20D195" w14:textId="77777777" w:rsidR="0058443E" w:rsidRPr="00BD234F" w:rsidRDefault="00DA06E1" w:rsidP="00461AC6">
            <w:pPr>
              <w:contextualSpacing/>
              <w:jc w:val="center"/>
              <w:rPr>
                <w:sz w:val="20"/>
                <w:szCs w:val="20"/>
              </w:rPr>
            </w:pPr>
            <w:r w:rsidRPr="00BD234F">
              <w:rPr>
                <w:rFonts w:eastAsia="Times New Roman"/>
                <w:sz w:val="20"/>
                <w:szCs w:val="20"/>
              </w:rPr>
              <w:t>31,36</w:t>
            </w:r>
          </w:p>
        </w:tc>
      </w:tr>
      <w:tr w:rsidR="0058443E" w:rsidRPr="00461AC6" w14:paraId="5E33C1E2" w14:textId="77777777" w:rsidTr="0058443E">
        <w:tc>
          <w:tcPr>
            <w:tcW w:w="709" w:type="dxa"/>
          </w:tcPr>
          <w:p w14:paraId="2F98A3AE" w14:textId="77777777" w:rsidR="0058443E" w:rsidRPr="00BD234F" w:rsidRDefault="00DA06E1" w:rsidP="00461AC6">
            <w:pPr>
              <w:contextualSpacing/>
              <w:jc w:val="center"/>
              <w:rPr>
                <w:sz w:val="20"/>
                <w:szCs w:val="20"/>
              </w:rPr>
            </w:pPr>
            <w:r w:rsidRPr="00BD234F">
              <w:rPr>
                <w:sz w:val="20"/>
                <w:szCs w:val="20"/>
              </w:rPr>
              <w:t>40.</w:t>
            </w:r>
          </w:p>
        </w:tc>
        <w:tc>
          <w:tcPr>
            <w:tcW w:w="2410" w:type="dxa"/>
            <w:vAlign w:val="center"/>
          </w:tcPr>
          <w:p w14:paraId="0DCC1511" w14:textId="77777777" w:rsidR="0058443E" w:rsidRPr="001752CA" w:rsidRDefault="00DA06E1" w:rsidP="00A43E16">
            <w:pPr>
              <w:contextualSpacing/>
              <w:rPr>
                <w:rFonts w:eastAsia="Times New Roman"/>
                <w:sz w:val="20"/>
                <w:szCs w:val="20"/>
              </w:rPr>
            </w:pPr>
            <w:r w:rsidRPr="00BD234F">
              <w:rPr>
                <w:rFonts w:eastAsia="Times New Roman"/>
                <w:sz w:val="20"/>
                <w:szCs w:val="20"/>
              </w:rPr>
              <w:t>СП</w:t>
            </w:r>
            <w:r w:rsidR="0058443E" w:rsidRPr="001752CA">
              <w:rPr>
                <w:rFonts w:eastAsia="Times New Roman"/>
                <w:sz w:val="20"/>
                <w:szCs w:val="20"/>
              </w:rPr>
              <w:t>О г. Воронеж</w:t>
            </w:r>
          </w:p>
        </w:tc>
        <w:tc>
          <w:tcPr>
            <w:tcW w:w="1276" w:type="dxa"/>
            <w:vAlign w:val="center"/>
          </w:tcPr>
          <w:p w14:paraId="6950F242" w14:textId="77777777" w:rsidR="0058443E" w:rsidRPr="001752CA" w:rsidRDefault="0058443E" w:rsidP="00461AC6">
            <w:pPr>
              <w:contextualSpacing/>
              <w:jc w:val="center"/>
              <w:rPr>
                <w:rFonts w:eastAsia="Times New Roman"/>
                <w:sz w:val="20"/>
                <w:szCs w:val="20"/>
              </w:rPr>
            </w:pPr>
            <w:r w:rsidRPr="001752CA">
              <w:rPr>
                <w:rFonts w:eastAsia="Times New Roman"/>
                <w:sz w:val="20"/>
                <w:szCs w:val="20"/>
              </w:rPr>
              <w:t>71</w:t>
            </w:r>
          </w:p>
        </w:tc>
        <w:tc>
          <w:tcPr>
            <w:tcW w:w="726" w:type="dxa"/>
            <w:vAlign w:val="center"/>
          </w:tcPr>
          <w:p w14:paraId="616AB9F2" w14:textId="77777777" w:rsidR="0058443E" w:rsidRPr="001752CA" w:rsidRDefault="00DA06E1" w:rsidP="00461AC6">
            <w:pPr>
              <w:contextualSpacing/>
              <w:jc w:val="center"/>
              <w:rPr>
                <w:rFonts w:eastAsia="Times New Roman"/>
                <w:color w:val="000000"/>
                <w:sz w:val="20"/>
                <w:szCs w:val="20"/>
              </w:rPr>
            </w:pPr>
            <w:r w:rsidRPr="00BD234F">
              <w:rPr>
                <w:rFonts w:eastAsia="Times New Roman"/>
                <w:color w:val="000000"/>
                <w:sz w:val="20"/>
                <w:szCs w:val="20"/>
              </w:rPr>
              <w:t>1</w:t>
            </w:r>
          </w:p>
        </w:tc>
        <w:tc>
          <w:tcPr>
            <w:tcW w:w="727" w:type="dxa"/>
            <w:vAlign w:val="bottom"/>
          </w:tcPr>
          <w:p w14:paraId="566C6F4D" w14:textId="77777777" w:rsidR="0058443E" w:rsidRPr="001752CA" w:rsidRDefault="00DA06E1" w:rsidP="00461AC6">
            <w:pPr>
              <w:contextualSpacing/>
              <w:jc w:val="center"/>
              <w:rPr>
                <w:rFonts w:eastAsia="Times New Roman"/>
                <w:sz w:val="20"/>
                <w:szCs w:val="20"/>
              </w:rPr>
            </w:pPr>
            <w:r w:rsidRPr="00BD234F">
              <w:rPr>
                <w:rFonts w:eastAsia="Times New Roman"/>
                <w:sz w:val="20"/>
                <w:szCs w:val="20"/>
              </w:rPr>
              <w:t>1,41</w:t>
            </w:r>
          </w:p>
        </w:tc>
        <w:tc>
          <w:tcPr>
            <w:tcW w:w="726" w:type="dxa"/>
            <w:vAlign w:val="center"/>
          </w:tcPr>
          <w:p w14:paraId="18F6B684" w14:textId="77777777" w:rsidR="0058443E" w:rsidRPr="001752CA" w:rsidRDefault="00DA06E1" w:rsidP="00461AC6">
            <w:pPr>
              <w:contextualSpacing/>
              <w:jc w:val="center"/>
              <w:rPr>
                <w:rFonts w:eastAsia="Times New Roman"/>
                <w:sz w:val="20"/>
                <w:szCs w:val="20"/>
              </w:rPr>
            </w:pPr>
            <w:r w:rsidRPr="00BD234F">
              <w:rPr>
                <w:rFonts w:eastAsia="Times New Roman"/>
                <w:sz w:val="20"/>
                <w:szCs w:val="20"/>
              </w:rPr>
              <w:t>12</w:t>
            </w:r>
          </w:p>
        </w:tc>
        <w:tc>
          <w:tcPr>
            <w:tcW w:w="727" w:type="dxa"/>
            <w:vAlign w:val="bottom"/>
          </w:tcPr>
          <w:p w14:paraId="4BC49BC0" w14:textId="77777777" w:rsidR="0058443E" w:rsidRPr="001752CA" w:rsidRDefault="00DA06E1" w:rsidP="00461AC6">
            <w:pPr>
              <w:contextualSpacing/>
              <w:jc w:val="center"/>
              <w:rPr>
                <w:rFonts w:eastAsia="Times New Roman"/>
                <w:sz w:val="20"/>
                <w:szCs w:val="20"/>
              </w:rPr>
            </w:pPr>
            <w:r w:rsidRPr="00BD234F">
              <w:rPr>
                <w:rFonts w:eastAsia="Times New Roman"/>
                <w:sz w:val="20"/>
                <w:szCs w:val="20"/>
              </w:rPr>
              <w:t>16,90</w:t>
            </w:r>
          </w:p>
        </w:tc>
        <w:tc>
          <w:tcPr>
            <w:tcW w:w="726" w:type="dxa"/>
            <w:vAlign w:val="center"/>
          </w:tcPr>
          <w:p w14:paraId="5097FE9F" w14:textId="77777777" w:rsidR="0058443E" w:rsidRPr="001752CA" w:rsidRDefault="00DA06E1" w:rsidP="00461AC6">
            <w:pPr>
              <w:contextualSpacing/>
              <w:jc w:val="center"/>
              <w:rPr>
                <w:rFonts w:eastAsia="Times New Roman"/>
                <w:sz w:val="20"/>
                <w:szCs w:val="20"/>
              </w:rPr>
            </w:pPr>
            <w:r w:rsidRPr="00BD234F">
              <w:rPr>
                <w:rFonts w:eastAsia="Times New Roman"/>
                <w:sz w:val="20"/>
                <w:szCs w:val="20"/>
              </w:rPr>
              <w:t>23</w:t>
            </w:r>
          </w:p>
        </w:tc>
        <w:tc>
          <w:tcPr>
            <w:tcW w:w="727" w:type="dxa"/>
            <w:vAlign w:val="bottom"/>
          </w:tcPr>
          <w:p w14:paraId="72100CD9" w14:textId="77777777" w:rsidR="0058443E" w:rsidRPr="001752CA" w:rsidRDefault="00DA06E1" w:rsidP="00461AC6">
            <w:pPr>
              <w:contextualSpacing/>
              <w:jc w:val="center"/>
              <w:rPr>
                <w:rFonts w:eastAsia="Times New Roman"/>
                <w:sz w:val="20"/>
                <w:szCs w:val="20"/>
              </w:rPr>
            </w:pPr>
            <w:r w:rsidRPr="00BD234F">
              <w:rPr>
                <w:rFonts w:eastAsia="Times New Roman"/>
                <w:sz w:val="20"/>
                <w:szCs w:val="20"/>
              </w:rPr>
              <w:t>32,39</w:t>
            </w:r>
          </w:p>
        </w:tc>
        <w:tc>
          <w:tcPr>
            <w:tcW w:w="726" w:type="dxa"/>
            <w:vAlign w:val="center"/>
          </w:tcPr>
          <w:p w14:paraId="6CC9E108" w14:textId="77777777" w:rsidR="0058443E" w:rsidRPr="001752CA" w:rsidRDefault="00DA06E1" w:rsidP="00461AC6">
            <w:pPr>
              <w:contextualSpacing/>
              <w:jc w:val="center"/>
              <w:rPr>
                <w:rFonts w:eastAsia="Times New Roman"/>
                <w:sz w:val="20"/>
                <w:szCs w:val="20"/>
              </w:rPr>
            </w:pPr>
            <w:r w:rsidRPr="00BD234F">
              <w:rPr>
                <w:rFonts w:eastAsia="Times New Roman"/>
                <w:color w:val="000000"/>
                <w:sz w:val="20"/>
                <w:szCs w:val="20"/>
              </w:rPr>
              <w:t>35</w:t>
            </w:r>
          </w:p>
        </w:tc>
        <w:tc>
          <w:tcPr>
            <w:tcW w:w="727" w:type="dxa"/>
            <w:vAlign w:val="bottom"/>
          </w:tcPr>
          <w:p w14:paraId="17CAE805" w14:textId="77777777" w:rsidR="0058443E" w:rsidRPr="001752CA" w:rsidRDefault="00DA06E1" w:rsidP="00461AC6">
            <w:pPr>
              <w:contextualSpacing/>
              <w:jc w:val="center"/>
              <w:rPr>
                <w:rFonts w:eastAsia="Times New Roman"/>
                <w:sz w:val="20"/>
                <w:szCs w:val="20"/>
              </w:rPr>
            </w:pPr>
            <w:r w:rsidRPr="00BD234F">
              <w:rPr>
                <w:rFonts w:eastAsia="Times New Roman"/>
                <w:sz w:val="20"/>
                <w:szCs w:val="20"/>
              </w:rPr>
              <w:t>49,30</w:t>
            </w:r>
          </w:p>
        </w:tc>
      </w:tr>
    </w:tbl>
    <w:p w14:paraId="02A1F28B" w14:textId="77777777" w:rsidR="00210084" w:rsidRDefault="00210084" w:rsidP="00FE3701">
      <w:pPr>
        <w:tabs>
          <w:tab w:val="left" w:pos="709"/>
        </w:tabs>
        <w:jc w:val="both"/>
        <w:rPr>
          <w:b/>
        </w:rPr>
      </w:pPr>
    </w:p>
    <w:p w14:paraId="19E26024" w14:textId="77777777" w:rsidR="00210084" w:rsidRDefault="00210084" w:rsidP="00FE3701">
      <w:pPr>
        <w:tabs>
          <w:tab w:val="left" w:pos="709"/>
        </w:tabs>
        <w:jc w:val="both"/>
        <w:rPr>
          <w:b/>
        </w:rPr>
      </w:pPr>
    </w:p>
    <w:p w14:paraId="1C8F0DEA" w14:textId="77777777" w:rsidR="005060D9" w:rsidRPr="005F2021" w:rsidRDefault="00FE3701" w:rsidP="00FE3701">
      <w:pPr>
        <w:tabs>
          <w:tab w:val="left" w:pos="709"/>
        </w:tabs>
        <w:jc w:val="both"/>
        <w:rPr>
          <w:rFonts w:eastAsia="Times New Roman"/>
          <w:b/>
        </w:rPr>
      </w:pPr>
      <w:r w:rsidRPr="005F2021">
        <w:rPr>
          <w:b/>
        </w:rPr>
        <w:lastRenderedPageBreak/>
        <w:t>2</w:t>
      </w:r>
      <w:r w:rsidR="00903AC5" w:rsidRPr="005F2021">
        <w:rPr>
          <w:b/>
        </w:rPr>
        <w:t>.2.</w:t>
      </w:r>
      <w:r w:rsidR="00A80A00">
        <w:rPr>
          <w:b/>
        </w:rPr>
        <w:t>4</w:t>
      </w:r>
      <w:r w:rsidR="00614AB8" w:rsidRPr="005F2021">
        <w:rPr>
          <w:b/>
        </w:rPr>
        <w:t xml:space="preserve">. </w:t>
      </w:r>
      <w:r w:rsidR="005060D9" w:rsidRPr="005F2021">
        <w:rPr>
          <w:b/>
        </w:rPr>
        <w:t>Результаты по группам участников экзамена</w:t>
      </w:r>
      <w:r w:rsidRPr="005F2021">
        <w:rPr>
          <w:b/>
        </w:rPr>
        <w:t xml:space="preserve"> с различным уровнем подготовки </w:t>
      </w:r>
      <w:r w:rsidR="00461AC6">
        <w:rPr>
          <w:b/>
        </w:rPr>
        <w:br/>
      </w:r>
      <w:r w:rsidR="005060D9" w:rsidRPr="005F2021">
        <w:rPr>
          <w:rFonts w:eastAsia="Times New Roman"/>
          <w:b/>
        </w:rPr>
        <w:t xml:space="preserve">с учетом </w:t>
      </w:r>
      <w:r w:rsidRPr="005F2021">
        <w:rPr>
          <w:rFonts w:eastAsia="Times New Roman"/>
          <w:b/>
        </w:rPr>
        <w:t>типа ОО</w:t>
      </w:r>
    </w:p>
    <w:p w14:paraId="37158367" w14:textId="77777777" w:rsidR="009F254F" w:rsidRDefault="009F254F" w:rsidP="00290F80">
      <w:pPr>
        <w:pStyle w:val="af7"/>
        <w:keepNext/>
        <w:spacing w:after="0"/>
        <w:jc w:val="right"/>
        <w:rPr>
          <w:color w:val="auto"/>
          <w:sz w:val="24"/>
          <w:szCs w:val="24"/>
        </w:rPr>
      </w:pPr>
    </w:p>
    <w:p w14:paraId="4F5EE580" w14:textId="77777777" w:rsidR="00290F80" w:rsidRPr="00290F80" w:rsidRDefault="00290F80" w:rsidP="00290F80">
      <w:pPr>
        <w:pStyle w:val="af7"/>
        <w:keepNext/>
        <w:spacing w:after="0"/>
        <w:jc w:val="right"/>
        <w:rPr>
          <w:color w:val="auto"/>
          <w:sz w:val="24"/>
          <w:szCs w:val="24"/>
        </w:rPr>
      </w:pPr>
      <w:r w:rsidRPr="00290F80">
        <w:rPr>
          <w:color w:val="auto"/>
          <w:sz w:val="24"/>
          <w:szCs w:val="24"/>
        </w:rPr>
        <w:t xml:space="preserve">Таблица </w:t>
      </w:r>
      <w:r w:rsidR="00590247" w:rsidRPr="00290F80">
        <w:rPr>
          <w:color w:val="auto"/>
          <w:sz w:val="24"/>
          <w:szCs w:val="24"/>
        </w:rPr>
        <w:fldChar w:fldCharType="begin"/>
      </w:r>
      <w:r w:rsidRPr="00290F80">
        <w:rPr>
          <w:color w:val="auto"/>
          <w:sz w:val="24"/>
          <w:szCs w:val="24"/>
        </w:rPr>
        <w:instrText xml:space="preserve"> SEQ Таблица \* ARABIC </w:instrText>
      </w:r>
      <w:r w:rsidR="00590247" w:rsidRPr="00290F80">
        <w:rPr>
          <w:color w:val="auto"/>
          <w:sz w:val="24"/>
          <w:szCs w:val="24"/>
        </w:rPr>
        <w:fldChar w:fldCharType="separate"/>
      </w:r>
      <w:r w:rsidRPr="00290F80">
        <w:rPr>
          <w:color w:val="auto"/>
          <w:sz w:val="24"/>
          <w:szCs w:val="24"/>
        </w:rPr>
        <w:t>7</w:t>
      </w:r>
      <w:r w:rsidR="00590247" w:rsidRPr="00290F80">
        <w:rPr>
          <w:color w:val="auto"/>
          <w:sz w:val="24"/>
          <w:szCs w:val="24"/>
        </w:rPr>
        <w:fldChar w:fldCharType="end"/>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992"/>
        <w:gridCol w:w="992"/>
        <w:gridCol w:w="992"/>
        <w:gridCol w:w="1134"/>
        <w:gridCol w:w="1560"/>
        <w:gridCol w:w="1842"/>
      </w:tblGrid>
      <w:tr w:rsidR="00CE7779" w:rsidRPr="00931BA3" w14:paraId="423ED68F" w14:textId="77777777" w:rsidTr="00290F80">
        <w:trPr>
          <w:cantSplit/>
          <w:trHeight w:val="495"/>
          <w:tblHeader/>
        </w:trPr>
        <w:tc>
          <w:tcPr>
            <w:tcW w:w="709" w:type="dxa"/>
            <w:vMerge w:val="restart"/>
            <w:vAlign w:val="center"/>
          </w:tcPr>
          <w:p w14:paraId="06974C99" w14:textId="77777777" w:rsidR="00CE7779" w:rsidRDefault="00CE7779" w:rsidP="00EB7C8C">
            <w:pPr>
              <w:pStyle w:val="a3"/>
              <w:spacing w:after="0" w:line="240" w:lineRule="auto"/>
              <w:ind w:left="0"/>
              <w:jc w:val="center"/>
              <w:rPr>
                <w:rFonts w:ascii="Times New Roman" w:hAnsi="Times New Roman"/>
                <w:sz w:val="24"/>
                <w:szCs w:val="24"/>
              </w:rPr>
            </w:pPr>
            <w:r>
              <w:rPr>
                <w:rFonts w:ascii="Times New Roman" w:hAnsi="Times New Roman"/>
                <w:sz w:val="24"/>
                <w:szCs w:val="24"/>
              </w:rPr>
              <w:t>№ п/п</w:t>
            </w:r>
          </w:p>
        </w:tc>
        <w:tc>
          <w:tcPr>
            <w:tcW w:w="1985" w:type="dxa"/>
            <w:vMerge w:val="restart"/>
            <w:vAlign w:val="center"/>
          </w:tcPr>
          <w:p w14:paraId="75624F0A" w14:textId="77777777" w:rsidR="00CE7779" w:rsidRPr="00931BA3" w:rsidRDefault="00CE7779" w:rsidP="00EB7C8C">
            <w:pPr>
              <w:pStyle w:val="a3"/>
              <w:spacing w:after="0" w:line="240" w:lineRule="auto"/>
              <w:ind w:left="0"/>
              <w:jc w:val="center"/>
              <w:rPr>
                <w:rFonts w:ascii="Times New Roman" w:hAnsi="Times New Roman"/>
                <w:sz w:val="24"/>
                <w:szCs w:val="24"/>
              </w:rPr>
            </w:pPr>
            <w:r>
              <w:rPr>
                <w:rFonts w:ascii="Times New Roman" w:hAnsi="Times New Roman"/>
                <w:sz w:val="24"/>
                <w:szCs w:val="24"/>
              </w:rPr>
              <w:t>Тип ОО</w:t>
            </w:r>
          </w:p>
        </w:tc>
        <w:tc>
          <w:tcPr>
            <w:tcW w:w="7512" w:type="dxa"/>
            <w:gridSpan w:val="6"/>
            <w:vAlign w:val="center"/>
          </w:tcPr>
          <w:p w14:paraId="577F1B15" w14:textId="77777777" w:rsidR="00CE7779" w:rsidRPr="00931BA3" w:rsidRDefault="00CE7779" w:rsidP="00EB7C8C">
            <w:pPr>
              <w:pStyle w:val="a3"/>
              <w:spacing w:after="0" w:line="240" w:lineRule="auto"/>
              <w:ind w:left="0"/>
              <w:jc w:val="center"/>
              <w:rPr>
                <w:rFonts w:ascii="Times New Roman" w:hAnsi="Times New Roman"/>
                <w:sz w:val="24"/>
                <w:szCs w:val="24"/>
              </w:rPr>
            </w:pPr>
            <w:r>
              <w:rPr>
                <w:rFonts w:ascii="Times New Roman" w:hAnsi="Times New Roman"/>
                <w:sz w:val="24"/>
                <w:szCs w:val="24"/>
              </w:rPr>
              <w:t>Доля участников, получивших отметку</w:t>
            </w:r>
          </w:p>
        </w:tc>
      </w:tr>
      <w:tr w:rsidR="00CE7779" w:rsidRPr="00931BA3" w14:paraId="5E577727" w14:textId="77777777" w:rsidTr="00290F80">
        <w:trPr>
          <w:cantSplit/>
          <w:trHeight w:val="495"/>
          <w:tblHeader/>
        </w:trPr>
        <w:tc>
          <w:tcPr>
            <w:tcW w:w="709" w:type="dxa"/>
            <w:vMerge/>
          </w:tcPr>
          <w:p w14:paraId="7FBA154B" w14:textId="77777777" w:rsidR="00CE7779" w:rsidRPr="00931BA3" w:rsidRDefault="00CE7779" w:rsidP="00D116BF">
            <w:pPr>
              <w:pStyle w:val="a3"/>
              <w:spacing w:after="0" w:line="240" w:lineRule="auto"/>
              <w:ind w:left="0"/>
              <w:jc w:val="both"/>
              <w:rPr>
                <w:rFonts w:ascii="Times New Roman" w:hAnsi="Times New Roman"/>
                <w:sz w:val="24"/>
                <w:szCs w:val="24"/>
              </w:rPr>
            </w:pPr>
          </w:p>
        </w:tc>
        <w:tc>
          <w:tcPr>
            <w:tcW w:w="1985" w:type="dxa"/>
            <w:vMerge/>
          </w:tcPr>
          <w:p w14:paraId="20CFED49" w14:textId="77777777" w:rsidR="00CE7779" w:rsidRPr="00931BA3" w:rsidRDefault="00CE7779" w:rsidP="00D116BF">
            <w:pPr>
              <w:pStyle w:val="a3"/>
              <w:spacing w:after="0" w:line="240" w:lineRule="auto"/>
              <w:ind w:left="0"/>
              <w:jc w:val="both"/>
              <w:rPr>
                <w:rFonts w:ascii="Times New Roman" w:hAnsi="Times New Roman"/>
                <w:sz w:val="24"/>
                <w:szCs w:val="24"/>
              </w:rPr>
            </w:pPr>
          </w:p>
        </w:tc>
        <w:tc>
          <w:tcPr>
            <w:tcW w:w="992" w:type="dxa"/>
            <w:vAlign w:val="center"/>
          </w:tcPr>
          <w:p w14:paraId="63CED9EA" w14:textId="77777777" w:rsidR="00CE7779" w:rsidRPr="00931BA3" w:rsidRDefault="00CE7779" w:rsidP="00461AC6">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992" w:type="dxa"/>
            <w:vAlign w:val="center"/>
          </w:tcPr>
          <w:p w14:paraId="118AE264" w14:textId="77777777" w:rsidR="00CE7779" w:rsidRPr="00931BA3" w:rsidRDefault="00CE7779" w:rsidP="00461AC6">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992" w:type="dxa"/>
            <w:vAlign w:val="center"/>
          </w:tcPr>
          <w:p w14:paraId="181BDDE3" w14:textId="77777777" w:rsidR="00CE7779" w:rsidRPr="00931BA3" w:rsidRDefault="00CE7779" w:rsidP="00461AC6">
            <w:pPr>
              <w:pStyle w:val="a3"/>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1134" w:type="dxa"/>
            <w:vAlign w:val="center"/>
          </w:tcPr>
          <w:p w14:paraId="001C12DA" w14:textId="77777777" w:rsidR="00CE7779" w:rsidRPr="00931BA3" w:rsidRDefault="00CE7779" w:rsidP="00461AC6">
            <w:pPr>
              <w:pStyle w:val="a3"/>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1560" w:type="dxa"/>
            <w:vAlign w:val="center"/>
          </w:tcPr>
          <w:p w14:paraId="500BF050" w14:textId="77777777" w:rsidR="00CE7779" w:rsidRPr="00931BA3" w:rsidRDefault="00CE7779" w:rsidP="00461AC6">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"4" и "5" </w:t>
            </w:r>
            <w:r>
              <w:rPr>
                <w:rFonts w:ascii="Times New Roman" w:hAnsi="Times New Roman"/>
                <w:sz w:val="24"/>
                <w:szCs w:val="24"/>
              </w:rPr>
              <w:br/>
              <w:t xml:space="preserve">(качество </w:t>
            </w:r>
            <w:r>
              <w:rPr>
                <w:rFonts w:ascii="Times New Roman" w:hAnsi="Times New Roman"/>
                <w:sz w:val="24"/>
                <w:szCs w:val="24"/>
              </w:rPr>
              <w:br/>
              <w:t>обучения)</w:t>
            </w:r>
          </w:p>
        </w:tc>
        <w:tc>
          <w:tcPr>
            <w:tcW w:w="1842" w:type="dxa"/>
            <w:vAlign w:val="center"/>
          </w:tcPr>
          <w:p w14:paraId="750F12F7" w14:textId="77777777" w:rsidR="00CE7779" w:rsidRPr="00931BA3" w:rsidRDefault="00CE7779" w:rsidP="00461AC6">
            <w:pPr>
              <w:pStyle w:val="a3"/>
              <w:spacing w:after="0" w:line="240" w:lineRule="auto"/>
              <w:ind w:left="0"/>
              <w:jc w:val="center"/>
              <w:rPr>
                <w:rFonts w:ascii="Times New Roman" w:hAnsi="Times New Roman"/>
                <w:sz w:val="24"/>
                <w:szCs w:val="24"/>
              </w:rPr>
            </w:pPr>
            <w:r>
              <w:rPr>
                <w:rFonts w:ascii="Times New Roman" w:hAnsi="Times New Roman"/>
                <w:sz w:val="24"/>
                <w:szCs w:val="24"/>
              </w:rPr>
              <w:t>"3","4"</w:t>
            </w:r>
            <w:r w:rsidR="00181394">
              <w:rPr>
                <w:rFonts w:ascii="Times New Roman" w:hAnsi="Times New Roman"/>
                <w:sz w:val="24"/>
                <w:szCs w:val="24"/>
              </w:rPr>
              <w:t xml:space="preserve"> и </w:t>
            </w:r>
            <w:r>
              <w:rPr>
                <w:rFonts w:ascii="Times New Roman" w:hAnsi="Times New Roman"/>
                <w:sz w:val="24"/>
                <w:szCs w:val="24"/>
              </w:rPr>
              <w:t xml:space="preserve">"5" </w:t>
            </w:r>
            <w:r w:rsidR="00181394">
              <w:rPr>
                <w:rFonts w:ascii="Times New Roman" w:hAnsi="Times New Roman"/>
                <w:sz w:val="24"/>
                <w:szCs w:val="24"/>
              </w:rPr>
              <w:br/>
            </w:r>
            <w:r>
              <w:rPr>
                <w:rFonts w:ascii="Times New Roman" w:hAnsi="Times New Roman"/>
                <w:sz w:val="24"/>
                <w:szCs w:val="24"/>
              </w:rPr>
              <w:t xml:space="preserve">(уровень </w:t>
            </w:r>
            <w:r>
              <w:rPr>
                <w:rFonts w:ascii="Times New Roman" w:hAnsi="Times New Roman"/>
                <w:sz w:val="24"/>
                <w:szCs w:val="24"/>
              </w:rPr>
              <w:br/>
              <w:t>обученности)</w:t>
            </w:r>
          </w:p>
        </w:tc>
      </w:tr>
      <w:tr w:rsidR="00CE7779" w:rsidRPr="00931BA3" w14:paraId="02039FA7" w14:textId="77777777" w:rsidTr="00461AC6">
        <w:trPr>
          <w:trHeight w:val="397"/>
        </w:trPr>
        <w:tc>
          <w:tcPr>
            <w:tcW w:w="709" w:type="dxa"/>
            <w:vAlign w:val="center"/>
          </w:tcPr>
          <w:p w14:paraId="5C8302E2" w14:textId="77777777" w:rsidR="00CE7779" w:rsidRPr="00CE7779" w:rsidRDefault="00CE7779" w:rsidP="00461AC6">
            <w:pPr>
              <w:pStyle w:val="a3"/>
              <w:numPr>
                <w:ilvl w:val="0"/>
                <w:numId w:val="25"/>
              </w:numPr>
              <w:spacing w:after="0" w:line="240" w:lineRule="auto"/>
              <w:rPr>
                <w:rFonts w:ascii="Times New Roman" w:hAnsi="Times New Roman"/>
                <w:sz w:val="24"/>
                <w:szCs w:val="24"/>
              </w:rPr>
            </w:pPr>
          </w:p>
        </w:tc>
        <w:tc>
          <w:tcPr>
            <w:tcW w:w="1985" w:type="dxa"/>
            <w:vAlign w:val="center"/>
          </w:tcPr>
          <w:p w14:paraId="291291A3" w14:textId="77777777" w:rsidR="00CE7779" w:rsidRPr="00EB7C8C" w:rsidRDefault="00CE7779" w:rsidP="00461AC6">
            <w:pPr>
              <w:contextualSpacing/>
              <w:rPr>
                <w:rFonts w:eastAsia="MS Mincho"/>
              </w:rPr>
            </w:pPr>
            <w:r w:rsidRPr="00EB7C8C">
              <w:rPr>
                <w:rFonts w:eastAsia="MS Mincho"/>
              </w:rPr>
              <w:t>ООШ</w:t>
            </w:r>
          </w:p>
        </w:tc>
        <w:tc>
          <w:tcPr>
            <w:tcW w:w="992" w:type="dxa"/>
            <w:vAlign w:val="center"/>
          </w:tcPr>
          <w:p w14:paraId="4869E585" w14:textId="77777777" w:rsidR="00296051" w:rsidRDefault="00C2629D" w:rsidP="005E06F4">
            <w:pPr>
              <w:pStyle w:val="a3"/>
              <w:spacing w:after="0" w:line="240" w:lineRule="auto"/>
              <w:ind w:left="0"/>
              <w:jc w:val="center"/>
              <w:rPr>
                <w:rFonts w:ascii="Times New Roman" w:hAnsi="Times New Roman"/>
                <w:sz w:val="24"/>
                <w:szCs w:val="24"/>
              </w:rPr>
            </w:pPr>
            <w:r>
              <w:rPr>
                <w:rFonts w:ascii="Times New Roman" w:hAnsi="Times New Roman"/>
                <w:sz w:val="24"/>
                <w:szCs w:val="24"/>
              </w:rPr>
              <w:t>8,90</w:t>
            </w:r>
          </w:p>
        </w:tc>
        <w:tc>
          <w:tcPr>
            <w:tcW w:w="992" w:type="dxa"/>
            <w:vAlign w:val="center"/>
          </w:tcPr>
          <w:p w14:paraId="2196E7D9" w14:textId="77777777" w:rsidR="00296051" w:rsidRDefault="00C2629D" w:rsidP="005E06F4">
            <w:pPr>
              <w:pStyle w:val="a3"/>
              <w:spacing w:after="0" w:line="240" w:lineRule="auto"/>
              <w:ind w:left="0"/>
              <w:jc w:val="center"/>
              <w:rPr>
                <w:rFonts w:ascii="Times New Roman" w:hAnsi="Times New Roman"/>
                <w:sz w:val="24"/>
                <w:szCs w:val="24"/>
              </w:rPr>
            </w:pPr>
            <w:r>
              <w:rPr>
                <w:rFonts w:ascii="Times New Roman" w:hAnsi="Times New Roman"/>
                <w:sz w:val="24"/>
                <w:szCs w:val="24"/>
              </w:rPr>
              <w:t>42,16</w:t>
            </w:r>
          </w:p>
        </w:tc>
        <w:tc>
          <w:tcPr>
            <w:tcW w:w="992" w:type="dxa"/>
            <w:vAlign w:val="center"/>
          </w:tcPr>
          <w:p w14:paraId="35494314" w14:textId="77777777" w:rsidR="00296051" w:rsidRDefault="00C2629D" w:rsidP="005E06F4">
            <w:pPr>
              <w:pStyle w:val="a3"/>
              <w:spacing w:after="0" w:line="240" w:lineRule="auto"/>
              <w:ind w:left="0"/>
              <w:jc w:val="center"/>
              <w:rPr>
                <w:rFonts w:ascii="Times New Roman" w:hAnsi="Times New Roman"/>
                <w:sz w:val="24"/>
                <w:szCs w:val="24"/>
              </w:rPr>
            </w:pPr>
            <w:r>
              <w:rPr>
                <w:rFonts w:ascii="Times New Roman" w:hAnsi="Times New Roman"/>
                <w:sz w:val="24"/>
                <w:szCs w:val="24"/>
              </w:rPr>
              <w:t>33,65</w:t>
            </w:r>
          </w:p>
        </w:tc>
        <w:tc>
          <w:tcPr>
            <w:tcW w:w="1134" w:type="dxa"/>
            <w:vAlign w:val="center"/>
          </w:tcPr>
          <w:p w14:paraId="569F2889" w14:textId="77777777" w:rsidR="00296051" w:rsidRDefault="00C2629D" w:rsidP="005E06F4">
            <w:pPr>
              <w:pStyle w:val="a3"/>
              <w:spacing w:after="0" w:line="240" w:lineRule="auto"/>
              <w:ind w:left="0"/>
              <w:jc w:val="center"/>
              <w:rPr>
                <w:rFonts w:ascii="Times New Roman" w:hAnsi="Times New Roman"/>
                <w:sz w:val="24"/>
                <w:szCs w:val="24"/>
              </w:rPr>
            </w:pPr>
            <w:r>
              <w:rPr>
                <w:rFonts w:ascii="Times New Roman" w:hAnsi="Times New Roman"/>
                <w:sz w:val="24"/>
                <w:szCs w:val="24"/>
              </w:rPr>
              <w:t>15,29</w:t>
            </w:r>
          </w:p>
        </w:tc>
        <w:tc>
          <w:tcPr>
            <w:tcW w:w="1560" w:type="dxa"/>
            <w:vAlign w:val="center"/>
          </w:tcPr>
          <w:p w14:paraId="32E2FA8B" w14:textId="77777777" w:rsidR="00296051" w:rsidRDefault="00C2629D" w:rsidP="005E06F4">
            <w:pPr>
              <w:pStyle w:val="a3"/>
              <w:spacing w:after="0" w:line="240" w:lineRule="auto"/>
              <w:ind w:left="0"/>
              <w:jc w:val="center"/>
              <w:rPr>
                <w:rFonts w:ascii="Times New Roman" w:hAnsi="Times New Roman"/>
                <w:sz w:val="24"/>
                <w:szCs w:val="24"/>
              </w:rPr>
            </w:pPr>
            <w:r>
              <w:rPr>
                <w:rFonts w:ascii="Times New Roman" w:hAnsi="Times New Roman"/>
                <w:sz w:val="24"/>
                <w:szCs w:val="24"/>
              </w:rPr>
              <w:t>48,94</w:t>
            </w:r>
          </w:p>
        </w:tc>
        <w:tc>
          <w:tcPr>
            <w:tcW w:w="1842" w:type="dxa"/>
            <w:vAlign w:val="center"/>
          </w:tcPr>
          <w:p w14:paraId="48B27A1E" w14:textId="77777777" w:rsidR="00296051" w:rsidRDefault="00C2629D" w:rsidP="005E06F4">
            <w:pPr>
              <w:pStyle w:val="a3"/>
              <w:spacing w:after="0" w:line="240" w:lineRule="auto"/>
              <w:ind w:left="0"/>
              <w:jc w:val="center"/>
              <w:rPr>
                <w:rFonts w:ascii="Times New Roman" w:hAnsi="Times New Roman"/>
                <w:sz w:val="24"/>
                <w:szCs w:val="24"/>
              </w:rPr>
            </w:pPr>
            <w:r>
              <w:rPr>
                <w:rFonts w:ascii="Times New Roman" w:hAnsi="Times New Roman"/>
                <w:sz w:val="24"/>
                <w:szCs w:val="24"/>
              </w:rPr>
              <w:t>91,10</w:t>
            </w:r>
          </w:p>
        </w:tc>
      </w:tr>
      <w:tr w:rsidR="00CE7779" w:rsidRPr="00931BA3" w14:paraId="7DFF3E4A" w14:textId="77777777" w:rsidTr="00461AC6">
        <w:trPr>
          <w:trHeight w:val="397"/>
        </w:trPr>
        <w:tc>
          <w:tcPr>
            <w:tcW w:w="709" w:type="dxa"/>
            <w:vAlign w:val="center"/>
          </w:tcPr>
          <w:p w14:paraId="60107978" w14:textId="77777777" w:rsidR="00CE7779" w:rsidRPr="00CE7779" w:rsidRDefault="00CE7779" w:rsidP="00461AC6">
            <w:pPr>
              <w:pStyle w:val="a3"/>
              <w:numPr>
                <w:ilvl w:val="0"/>
                <w:numId w:val="25"/>
              </w:numPr>
              <w:spacing w:after="0" w:line="240" w:lineRule="auto"/>
              <w:rPr>
                <w:rFonts w:ascii="Times New Roman" w:hAnsi="Times New Roman"/>
                <w:sz w:val="24"/>
                <w:szCs w:val="24"/>
              </w:rPr>
            </w:pPr>
          </w:p>
        </w:tc>
        <w:tc>
          <w:tcPr>
            <w:tcW w:w="1985" w:type="dxa"/>
            <w:vAlign w:val="center"/>
          </w:tcPr>
          <w:p w14:paraId="7310EC73" w14:textId="77777777" w:rsidR="00CE7779" w:rsidRPr="00931BA3" w:rsidRDefault="00CE7779" w:rsidP="00461AC6">
            <w:pPr>
              <w:contextualSpacing/>
              <w:rPr>
                <w:rFonts w:eastAsia="MS Mincho"/>
              </w:rPr>
            </w:pPr>
            <w:r w:rsidRPr="00EB7C8C">
              <w:rPr>
                <w:rFonts w:eastAsia="MS Mincho"/>
              </w:rPr>
              <w:t>СОШ</w:t>
            </w:r>
          </w:p>
        </w:tc>
        <w:tc>
          <w:tcPr>
            <w:tcW w:w="992" w:type="dxa"/>
            <w:vAlign w:val="center"/>
          </w:tcPr>
          <w:p w14:paraId="6B4BF248" w14:textId="77777777" w:rsidR="00296051" w:rsidRPr="005E06F4" w:rsidRDefault="00DA06E1" w:rsidP="005E06F4">
            <w:pPr>
              <w:pStyle w:val="a3"/>
              <w:spacing w:after="0" w:line="240" w:lineRule="auto"/>
              <w:ind w:left="0"/>
              <w:jc w:val="center"/>
              <w:rPr>
                <w:rFonts w:ascii="Times New Roman" w:hAnsi="Times New Roman"/>
                <w:sz w:val="24"/>
                <w:szCs w:val="24"/>
              </w:rPr>
            </w:pPr>
            <w:r w:rsidRPr="005E06F4">
              <w:rPr>
                <w:rFonts w:ascii="Times New Roman" w:hAnsi="Times New Roman"/>
                <w:sz w:val="24"/>
                <w:szCs w:val="24"/>
              </w:rPr>
              <w:t>4,92</w:t>
            </w:r>
          </w:p>
        </w:tc>
        <w:tc>
          <w:tcPr>
            <w:tcW w:w="992" w:type="dxa"/>
            <w:vAlign w:val="center"/>
          </w:tcPr>
          <w:p w14:paraId="5B9AB3C2" w14:textId="77777777" w:rsidR="00296051" w:rsidRPr="005E06F4" w:rsidRDefault="00DA06E1" w:rsidP="005E06F4">
            <w:pPr>
              <w:pStyle w:val="a3"/>
              <w:spacing w:after="0" w:line="240" w:lineRule="auto"/>
              <w:ind w:left="0"/>
              <w:jc w:val="center"/>
              <w:rPr>
                <w:rFonts w:ascii="Times New Roman" w:hAnsi="Times New Roman"/>
                <w:sz w:val="24"/>
                <w:szCs w:val="24"/>
              </w:rPr>
            </w:pPr>
            <w:r w:rsidRPr="005E06F4">
              <w:rPr>
                <w:rFonts w:ascii="Times New Roman" w:hAnsi="Times New Roman"/>
                <w:sz w:val="24"/>
                <w:szCs w:val="24"/>
              </w:rPr>
              <w:t>32,84</w:t>
            </w:r>
          </w:p>
        </w:tc>
        <w:tc>
          <w:tcPr>
            <w:tcW w:w="992" w:type="dxa"/>
            <w:vAlign w:val="center"/>
          </w:tcPr>
          <w:p w14:paraId="58EF0034" w14:textId="77777777" w:rsidR="00296051" w:rsidRPr="005E06F4" w:rsidRDefault="00DA06E1" w:rsidP="005E06F4">
            <w:pPr>
              <w:pStyle w:val="a3"/>
              <w:spacing w:after="0" w:line="240" w:lineRule="auto"/>
              <w:ind w:left="0"/>
              <w:jc w:val="center"/>
              <w:rPr>
                <w:rFonts w:ascii="Times New Roman" w:hAnsi="Times New Roman"/>
                <w:sz w:val="24"/>
                <w:szCs w:val="24"/>
              </w:rPr>
            </w:pPr>
            <w:r w:rsidRPr="005E06F4">
              <w:rPr>
                <w:rFonts w:ascii="Times New Roman" w:hAnsi="Times New Roman"/>
                <w:sz w:val="24"/>
                <w:szCs w:val="24"/>
              </w:rPr>
              <w:t>37,00</w:t>
            </w:r>
          </w:p>
        </w:tc>
        <w:tc>
          <w:tcPr>
            <w:tcW w:w="1134" w:type="dxa"/>
            <w:vAlign w:val="center"/>
          </w:tcPr>
          <w:p w14:paraId="63E7A5DA" w14:textId="77777777" w:rsidR="00296051" w:rsidRPr="005E06F4" w:rsidRDefault="00DA06E1" w:rsidP="005E06F4">
            <w:pPr>
              <w:pStyle w:val="a3"/>
              <w:spacing w:after="0" w:line="240" w:lineRule="auto"/>
              <w:ind w:left="0"/>
              <w:jc w:val="center"/>
              <w:rPr>
                <w:rFonts w:ascii="Times New Roman" w:hAnsi="Times New Roman"/>
                <w:sz w:val="24"/>
                <w:szCs w:val="24"/>
              </w:rPr>
            </w:pPr>
            <w:r w:rsidRPr="005E06F4">
              <w:rPr>
                <w:rFonts w:ascii="Times New Roman" w:hAnsi="Times New Roman"/>
                <w:sz w:val="24"/>
                <w:szCs w:val="24"/>
              </w:rPr>
              <w:t>24,64</w:t>
            </w:r>
          </w:p>
        </w:tc>
        <w:tc>
          <w:tcPr>
            <w:tcW w:w="1560" w:type="dxa"/>
            <w:vAlign w:val="center"/>
          </w:tcPr>
          <w:p w14:paraId="48D289AA" w14:textId="77777777" w:rsidR="00296051" w:rsidRPr="005E06F4" w:rsidRDefault="00DA06E1" w:rsidP="005E06F4">
            <w:pPr>
              <w:pStyle w:val="a3"/>
              <w:spacing w:after="0" w:line="240" w:lineRule="auto"/>
              <w:ind w:left="0"/>
              <w:jc w:val="center"/>
              <w:rPr>
                <w:rFonts w:ascii="Times New Roman" w:hAnsi="Times New Roman"/>
                <w:sz w:val="24"/>
                <w:szCs w:val="24"/>
              </w:rPr>
            </w:pPr>
            <w:r w:rsidRPr="005E06F4">
              <w:rPr>
                <w:rFonts w:ascii="Times New Roman" w:hAnsi="Times New Roman"/>
                <w:sz w:val="24"/>
                <w:szCs w:val="24"/>
              </w:rPr>
              <w:t>61,64</w:t>
            </w:r>
          </w:p>
        </w:tc>
        <w:tc>
          <w:tcPr>
            <w:tcW w:w="1842" w:type="dxa"/>
            <w:vAlign w:val="center"/>
          </w:tcPr>
          <w:p w14:paraId="4FF8270F" w14:textId="77777777" w:rsidR="00296051" w:rsidRPr="005E06F4" w:rsidRDefault="00DA06E1" w:rsidP="005E06F4">
            <w:pPr>
              <w:pStyle w:val="a3"/>
              <w:spacing w:after="0" w:line="240" w:lineRule="auto"/>
              <w:ind w:left="0"/>
              <w:jc w:val="center"/>
              <w:rPr>
                <w:rFonts w:ascii="Times New Roman" w:hAnsi="Times New Roman"/>
                <w:sz w:val="24"/>
                <w:szCs w:val="24"/>
              </w:rPr>
            </w:pPr>
            <w:r w:rsidRPr="005E06F4">
              <w:rPr>
                <w:rFonts w:ascii="Times New Roman" w:hAnsi="Times New Roman"/>
                <w:sz w:val="24"/>
                <w:szCs w:val="24"/>
              </w:rPr>
              <w:t>94,48</w:t>
            </w:r>
          </w:p>
        </w:tc>
      </w:tr>
      <w:tr w:rsidR="00CE7779" w:rsidRPr="00931BA3" w14:paraId="4D0CE824" w14:textId="77777777" w:rsidTr="00461AC6">
        <w:trPr>
          <w:trHeight w:val="397"/>
        </w:trPr>
        <w:tc>
          <w:tcPr>
            <w:tcW w:w="709" w:type="dxa"/>
            <w:vAlign w:val="center"/>
          </w:tcPr>
          <w:p w14:paraId="4405A6E7" w14:textId="77777777" w:rsidR="00CE7779" w:rsidRPr="00CE7779" w:rsidRDefault="00CE7779" w:rsidP="00461AC6">
            <w:pPr>
              <w:pStyle w:val="a3"/>
              <w:numPr>
                <w:ilvl w:val="0"/>
                <w:numId w:val="25"/>
              </w:numPr>
              <w:spacing w:after="0" w:line="240" w:lineRule="auto"/>
              <w:rPr>
                <w:rFonts w:ascii="Times New Roman" w:hAnsi="Times New Roman"/>
                <w:sz w:val="24"/>
                <w:szCs w:val="24"/>
              </w:rPr>
            </w:pPr>
          </w:p>
        </w:tc>
        <w:tc>
          <w:tcPr>
            <w:tcW w:w="1985" w:type="dxa"/>
            <w:vAlign w:val="center"/>
          </w:tcPr>
          <w:p w14:paraId="27E0B5E0" w14:textId="77777777" w:rsidR="00CE7779" w:rsidRPr="00931BA3" w:rsidRDefault="00CE7779" w:rsidP="00461AC6">
            <w:pPr>
              <w:contextualSpacing/>
              <w:rPr>
                <w:rFonts w:eastAsia="MS Mincho"/>
              </w:rPr>
            </w:pPr>
            <w:r w:rsidRPr="00EB7C8C">
              <w:rPr>
                <w:rFonts w:eastAsia="MS Mincho"/>
              </w:rPr>
              <w:t>Лицей</w:t>
            </w:r>
          </w:p>
        </w:tc>
        <w:tc>
          <w:tcPr>
            <w:tcW w:w="992" w:type="dxa"/>
            <w:vAlign w:val="center"/>
          </w:tcPr>
          <w:p w14:paraId="72AE1090" w14:textId="77777777" w:rsidR="00296051" w:rsidRPr="005E06F4" w:rsidRDefault="00DA06E1" w:rsidP="005E06F4">
            <w:pPr>
              <w:pStyle w:val="a3"/>
              <w:spacing w:after="0" w:line="240" w:lineRule="auto"/>
              <w:ind w:left="0"/>
              <w:jc w:val="center"/>
              <w:rPr>
                <w:rFonts w:ascii="Times New Roman" w:hAnsi="Times New Roman"/>
                <w:sz w:val="24"/>
                <w:szCs w:val="24"/>
              </w:rPr>
            </w:pPr>
            <w:r w:rsidRPr="005E06F4">
              <w:rPr>
                <w:rFonts w:ascii="Times New Roman" w:hAnsi="Times New Roman"/>
                <w:sz w:val="24"/>
                <w:szCs w:val="24"/>
              </w:rPr>
              <w:t>0,53</w:t>
            </w:r>
          </w:p>
        </w:tc>
        <w:tc>
          <w:tcPr>
            <w:tcW w:w="992" w:type="dxa"/>
            <w:vAlign w:val="center"/>
          </w:tcPr>
          <w:p w14:paraId="1ABE5B60" w14:textId="77777777" w:rsidR="00296051" w:rsidRPr="005E06F4" w:rsidRDefault="00DA06E1" w:rsidP="005E06F4">
            <w:pPr>
              <w:pStyle w:val="a3"/>
              <w:spacing w:after="0" w:line="240" w:lineRule="auto"/>
              <w:ind w:left="0"/>
              <w:jc w:val="center"/>
              <w:rPr>
                <w:rFonts w:ascii="Times New Roman" w:hAnsi="Times New Roman"/>
                <w:sz w:val="24"/>
                <w:szCs w:val="24"/>
              </w:rPr>
            </w:pPr>
            <w:r w:rsidRPr="005E06F4">
              <w:rPr>
                <w:rFonts w:ascii="Times New Roman" w:hAnsi="Times New Roman"/>
                <w:sz w:val="24"/>
                <w:szCs w:val="24"/>
              </w:rPr>
              <w:t>17,23</w:t>
            </w:r>
          </w:p>
        </w:tc>
        <w:tc>
          <w:tcPr>
            <w:tcW w:w="992" w:type="dxa"/>
            <w:vAlign w:val="center"/>
          </w:tcPr>
          <w:p w14:paraId="13C43D7B" w14:textId="77777777" w:rsidR="00296051" w:rsidRPr="005E06F4" w:rsidRDefault="00DA06E1" w:rsidP="005E06F4">
            <w:pPr>
              <w:pStyle w:val="a3"/>
              <w:spacing w:after="0" w:line="240" w:lineRule="auto"/>
              <w:ind w:left="0"/>
              <w:jc w:val="center"/>
              <w:rPr>
                <w:rFonts w:ascii="Times New Roman" w:hAnsi="Times New Roman"/>
                <w:sz w:val="24"/>
                <w:szCs w:val="24"/>
              </w:rPr>
            </w:pPr>
            <w:r w:rsidRPr="005E06F4">
              <w:rPr>
                <w:rFonts w:ascii="Times New Roman" w:hAnsi="Times New Roman"/>
                <w:sz w:val="24"/>
                <w:szCs w:val="24"/>
              </w:rPr>
              <w:t>39,93</w:t>
            </w:r>
          </w:p>
        </w:tc>
        <w:tc>
          <w:tcPr>
            <w:tcW w:w="1134" w:type="dxa"/>
            <w:vAlign w:val="center"/>
          </w:tcPr>
          <w:p w14:paraId="6A7755B9" w14:textId="77777777" w:rsidR="00296051" w:rsidRPr="005E06F4" w:rsidRDefault="00DA06E1" w:rsidP="005E06F4">
            <w:pPr>
              <w:pStyle w:val="a3"/>
              <w:spacing w:after="0" w:line="240" w:lineRule="auto"/>
              <w:ind w:left="0"/>
              <w:jc w:val="center"/>
              <w:rPr>
                <w:rFonts w:ascii="Times New Roman" w:hAnsi="Times New Roman"/>
                <w:sz w:val="24"/>
                <w:szCs w:val="24"/>
              </w:rPr>
            </w:pPr>
            <w:r w:rsidRPr="005E06F4">
              <w:rPr>
                <w:rFonts w:ascii="Times New Roman" w:hAnsi="Times New Roman"/>
                <w:sz w:val="24"/>
                <w:szCs w:val="24"/>
              </w:rPr>
              <w:t>42,31</w:t>
            </w:r>
          </w:p>
        </w:tc>
        <w:tc>
          <w:tcPr>
            <w:tcW w:w="1560" w:type="dxa"/>
            <w:vAlign w:val="center"/>
          </w:tcPr>
          <w:p w14:paraId="7F208354" w14:textId="77777777" w:rsidR="00296051" w:rsidRPr="005E06F4" w:rsidRDefault="00DA06E1" w:rsidP="005E06F4">
            <w:pPr>
              <w:pStyle w:val="a3"/>
              <w:spacing w:after="0" w:line="240" w:lineRule="auto"/>
              <w:ind w:left="0"/>
              <w:jc w:val="center"/>
              <w:rPr>
                <w:rFonts w:ascii="Times New Roman" w:hAnsi="Times New Roman"/>
                <w:sz w:val="24"/>
                <w:szCs w:val="24"/>
              </w:rPr>
            </w:pPr>
            <w:r w:rsidRPr="005E06F4">
              <w:rPr>
                <w:rFonts w:ascii="Times New Roman" w:hAnsi="Times New Roman"/>
                <w:sz w:val="24"/>
                <w:szCs w:val="24"/>
              </w:rPr>
              <w:t>82,24</w:t>
            </w:r>
          </w:p>
        </w:tc>
        <w:tc>
          <w:tcPr>
            <w:tcW w:w="1842" w:type="dxa"/>
            <w:vAlign w:val="center"/>
          </w:tcPr>
          <w:p w14:paraId="1D5B27A7" w14:textId="77777777" w:rsidR="00296051" w:rsidRPr="005E06F4" w:rsidRDefault="00DA06E1" w:rsidP="005E06F4">
            <w:pPr>
              <w:pStyle w:val="a3"/>
              <w:spacing w:after="0" w:line="240" w:lineRule="auto"/>
              <w:ind w:left="0"/>
              <w:jc w:val="center"/>
              <w:rPr>
                <w:rFonts w:ascii="Times New Roman" w:hAnsi="Times New Roman"/>
                <w:sz w:val="24"/>
                <w:szCs w:val="24"/>
              </w:rPr>
            </w:pPr>
            <w:r w:rsidRPr="005E06F4">
              <w:rPr>
                <w:rFonts w:ascii="Times New Roman" w:hAnsi="Times New Roman"/>
                <w:sz w:val="24"/>
                <w:szCs w:val="24"/>
              </w:rPr>
              <w:t>99,47</w:t>
            </w:r>
          </w:p>
        </w:tc>
      </w:tr>
      <w:tr w:rsidR="00CE7779" w:rsidRPr="00931BA3" w14:paraId="5715AF3D" w14:textId="77777777" w:rsidTr="00461AC6">
        <w:trPr>
          <w:trHeight w:val="397"/>
        </w:trPr>
        <w:tc>
          <w:tcPr>
            <w:tcW w:w="709" w:type="dxa"/>
            <w:vAlign w:val="center"/>
          </w:tcPr>
          <w:p w14:paraId="033288F2" w14:textId="77777777" w:rsidR="00CE7779" w:rsidRPr="00CE7779" w:rsidRDefault="00CE7779" w:rsidP="00461AC6">
            <w:pPr>
              <w:pStyle w:val="a3"/>
              <w:numPr>
                <w:ilvl w:val="0"/>
                <w:numId w:val="25"/>
              </w:numPr>
              <w:spacing w:after="0" w:line="240" w:lineRule="auto"/>
              <w:rPr>
                <w:rFonts w:ascii="Times New Roman" w:hAnsi="Times New Roman"/>
                <w:sz w:val="24"/>
                <w:szCs w:val="24"/>
              </w:rPr>
            </w:pPr>
          </w:p>
        </w:tc>
        <w:tc>
          <w:tcPr>
            <w:tcW w:w="1985" w:type="dxa"/>
            <w:vAlign w:val="center"/>
          </w:tcPr>
          <w:p w14:paraId="44BC538D" w14:textId="77777777" w:rsidR="00CE7779" w:rsidRPr="00931BA3" w:rsidRDefault="00CE7779" w:rsidP="00461AC6">
            <w:pPr>
              <w:contextualSpacing/>
              <w:rPr>
                <w:rFonts w:eastAsia="MS Mincho"/>
              </w:rPr>
            </w:pPr>
            <w:r w:rsidRPr="00EB7C8C">
              <w:rPr>
                <w:rFonts w:eastAsia="MS Mincho"/>
              </w:rPr>
              <w:t>Гимназия</w:t>
            </w:r>
          </w:p>
        </w:tc>
        <w:tc>
          <w:tcPr>
            <w:tcW w:w="992" w:type="dxa"/>
            <w:vAlign w:val="center"/>
          </w:tcPr>
          <w:p w14:paraId="07DE2571" w14:textId="77777777" w:rsidR="00296051" w:rsidRPr="005E06F4" w:rsidRDefault="00DA06E1" w:rsidP="005E06F4">
            <w:pPr>
              <w:pStyle w:val="a3"/>
              <w:spacing w:after="0" w:line="240" w:lineRule="auto"/>
              <w:ind w:left="0"/>
              <w:jc w:val="center"/>
              <w:rPr>
                <w:rFonts w:ascii="Times New Roman" w:hAnsi="Times New Roman"/>
                <w:sz w:val="24"/>
                <w:szCs w:val="24"/>
              </w:rPr>
            </w:pPr>
            <w:r w:rsidRPr="005E06F4">
              <w:rPr>
                <w:rFonts w:ascii="Times New Roman" w:hAnsi="Times New Roman"/>
                <w:sz w:val="24"/>
                <w:szCs w:val="24"/>
              </w:rPr>
              <w:t>0,87</w:t>
            </w:r>
          </w:p>
        </w:tc>
        <w:tc>
          <w:tcPr>
            <w:tcW w:w="992" w:type="dxa"/>
            <w:vAlign w:val="center"/>
          </w:tcPr>
          <w:p w14:paraId="704F02AA" w14:textId="77777777" w:rsidR="00296051" w:rsidRPr="005E06F4" w:rsidRDefault="00DA06E1" w:rsidP="005E06F4">
            <w:pPr>
              <w:pStyle w:val="a3"/>
              <w:spacing w:after="0" w:line="240" w:lineRule="auto"/>
              <w:ind w:left="0"/>
              <w:jc w:val="center"/>
              <w:rPr>
                <w:rFonts w:ascii="Times New Roman" w:hAnsi="Times New Roman"/>
                <w:sz w:val="24"/>
                <w:szCs w:val="24"/>
              </w:rPr>
            </w:pPr>
            <w:r w:rsidRPr="005E06F4">
              <w:rPr>
                <w:rFonts w:ascii="Times New Roman" w:hAnsi="Times New Roman"/>
                <w:sz w:val="24"/>
                <w:szCs w:val="24"/>
              </w:rPr>
              <w:t>14,71</w:t>
            </w:r>
          </w:p>
        </w:tc>
        <w:tc>
          <w:tcPr>
            <w:tcW w:w="992" w:type="dxa"/>
            <w:vAlign w:val="center"/>
          </w:tcPr>
          <w:p w14:paraId="222630D1" w14:textId="77777777" w:rsidR="00296051" w:rsidRPr="005E06F4" w:rsidRDefault="00DA06E1" w:rsidP="005E06F4">
            <w:pPr>
              <w:pStyle w:val="a3"/>
              <w:spacing w:after="0" w:line="240" w:lineRule="auto"/>
              <w:ind w:left="0"/>
              <w:jc w:val="center"/>
              <w:rPr>
                <w:rFonts w:ascii="Times New Roman" w:hAnsi="Times New Roman"/>
                <w:sz w:val="24"/>
                <w:szCs w:val="24"/>
              </w:rPr>
            </w:pPr>
            <w:r w:rsidRPr="005E06F4">
              <w:rPr>
                <w:rFonts w:ascii="Times New Roman" w:hAnsi="Times New Roman"/>
                <w:sz w:val="24"/>
                <w:szCs w:val="24"/>
              </w:rPr>
              <w:t>40,24</w:t>
            </w:r>
          </w:p>
        </w:tc>
        <w:tc>
          <w:tcPr>
            <w:tcW w:w="1134" w:type="dxa"/>
            <w:vAlign w:val="center"/>
          </w:tcPr>
          <w:p w14:paraId="2E2B7B8C" w14:textId="77777777" w:rsidR="00296051" w:rsidRPr="005E06F4" w:rsidRDefault="00DA06E1" w:rsidP="005E06F4">
            <w:pPr>
              <w:pStyle w:val="a3"/>
              <w:spacing w:after="0" w:line="240" w:lineRule="auto"/>
              <w:ind w:left="0"/>
              <w:jc w:val="center"/>
              <w:rPr>
                <w:rFonts w:ascii="Times New Roman" w:hAnsi="Times New Roman"/>
                <w:sz w:val="24"/>
                <w:szCs w:val="24"/>
              </w:rPr>
            </w:pPr>
            <w:r w:rsidRPr="005E06F4">
              <w:rPr>
                <w:rFonts w:ascii="Times New Roman" w:hAnsi="Times New Roman"/>
                <w:sz w:val="24"/>
                <w:szCs w:val="24"/>
              </w:rPr>
              <w:t>44,18</w:t>
            </w:r>
          </w:p>
        </w:tc>
        <w:tc>
          <w:tcPr>
            <w:tcW w:w="1560" w:type="dxa"/>
            <w:vAlign w:val="center"/>
          </w:tcPr>
          <w:p w14:paraId="552F777C" w14:textId="77777777" w:rsidR="00296051" w:rsidRPr="005E06F4" w:rsidRDefault="00DA06E1" w:rsidP="005E06F4">
            <w:pPr>
              <w:pStyle w:val="a3"/>
              <w:spacing w:after="0" w:line="240" w:lineRule="auto"/>
              <w:ind w:left="0"/>
              <w:jc w:val="center"/>
              <w:rPr>
                <w:rFonts w:ascii="Times New Roman" w:hAnsi="Times New Roman"/>
                <w:sz w:val="24"/>
                <w:szCs w:val="24"/>
              </w:rPr>
            </w:pPr>
            <w:r w:rsidRPr="005E06F4">
              <w:rPr>
                <w:rFonts w:ascii="Times New Roman" w:hAnsi="Times New Roman"/>
                <w:sz w:val="24"/>
                <w:szCs w:val="24"/>
              </w:rPr>
              <w:t>84,43</w:t>
            </w:r>
          </w:p>
        </w:tc>
        <w:tc>
          <w:tcPr>
            <w:tcW w:w="1842" w:type="dxa"/>
            <w:vAlign w:val="center"/>
          </w:tcPr>
          <w:p w14:paraId="1907B0C8" w14:textId="77777777" w:rsidR="00296051" w:rsidRPr="005E06F4" w:rsidRDefault="00DA06E1" w:rsidP="005E06F4">
            <w:pPr>
              <w:pStyle w:val="a3"/>
              <w:spacing w:after="0" w:line="240" w:lineRule="auto"/>
              <w:ind w:left="0"/>
              <w:jc w:val="center"/>
              <w:rPr>
                <w:rFonts w:ascii="Times New Roman" w:hAnsi="Times New Roman"/>
                <w:sz w:val="24"/>
                <w:szCs w:val="24"/>
              </w:rPr>
            </w:pPr>
            <w:r w:rsidRPr="005E06F4">
              <w:rPr>
                <w:rFonts w:ascii="Times New Roman" w:hAnsi="Times New Roman"/>
                <w:sz w:val="24"/>
                <w:szCs w:val="24"/>
              </w:rPr>
              <w:t>99,13</w:t>
            </w:r>
          </w:p>
        </w:tc>
      </w:tr>
      <w:tr w:rsidR="00CE7779" w:rsidRPr="00931BA3" w14:paraId="2E881D3F" w14:textId="77777777" w:rsidTr="00461AC6">
        <w:trPr>
          <w:trHeight w:val="397"/>
        </w:trPr>
        <w:tc>
          <w:tcPr>
            <w:tcW w:w="709" w:type="dxa"/>
            <w:vAlign w:val="center"/>
          </w:tcPr>
          <w:p w14:paraId="75F0950B" w14:textId="77777777" w:rsidR="00CE7779" w:rsidRPr="00CE7779" w:rsidRDefault="00CE7779" w:rsidP="00461AC6">
            <w:pPr>
              <w:pStyle w:val="a3"/>
              <w:numPr>
                <w:ilvl w:val="0"/>
                <w:numId w:val="25"/>
              </w:numPr>
              <w:spacing w:after="0" w:line="240" w:lineRule="auto"/>
              <w:rPr>
                <w:rFonts w:ascii="Times New Roman" w:hAnsi="Times New Roman"/>
                <w:sz w:val="24"/>
                <w:szCs w:val="24"/>
              </w:rPr>
            </w:pPr>
          </w:p>
        </w:tc>
        <w:tc>
          <w:tcPr>
            <w:tcW w:w="1985" w:type="dxa"/>
            <w:vAlign w:val="center"/>
          </w:tcPr>
          <w:p w14:paraId="2992B7B1" w14:textId="77777777" w:rsidR="00CE7779" w:rsidRPr="00EB7C8C" w:rsidRDefault="00CE7779" w:rsidP="00461AC6">
            <w:pPr>
              <w:contextualSpacing/>
              <w:rPr>
                <w:rFonts w:eastAsia="MS Mincho"/>
              </w:rPr>
            </w:pPr>
            <w:r w:rsidRPr="00EB7C8C">
              <w:rPr>
                <w:rFonts w:eastAsia="MS Mincho"/>
              </w:rPr>
              <w:t>Коррекционные школы</w:t>
            </w:r>
          </w:p>
        </w:tc>
        <w:tc>
          <w:tcPr>
            <w:tcW w:w="992" w:type="dxa"/>
            <w:vAlign w:val="center"/>
          </w:tcPr>
          <w:p w14:paraId="7C9DBBF7" w14:textId="77777777" w:rsidR="00CE7779" w:rsidRPr="00CA4B53" w:rsidRDefault="00CA4B53" w:rsidP="00C2629D">
            <w:pPr>
              <w:pStyle w:val="a3"/>
              <w:spacing w:after="0" w:line="240" w:lineRule="auto"/>
              <w:ind w:left="0"/>
              <w:jc w:val="center"/>
              <w:rPr>
                <w:rFonts w:ascii="Times New Roman" w:hAnsi="Times New Roman"/>
                <w:sz w:val="24"/>
                <w:szCs w:val="24"/>
              </w:rPr>
            </w:pPr>
            <w:r w:rsidRPr="00CA4B53">
              <w:rPr>
                <w:rFonts w:ascii="Times New Roman" w:hAnsi="Times New Roman"/>
                <w:sz w:val="24"/>
                <w:szCs w:val="24"/>
              </w:rPr>
              <w:t>0</w:t>
            </w:r>
            <w:r w:rsidR="004A2C93">
              <w:rPr>
                <w:rFonts w:ascii="Times New Roman" w:hAnsi="Times New Roman"/>
                <w:sz w:val="24"/>
                <w:szCs w:val="24"/>
              </w:rPr>
              <w:t>,0</w:t>
            </w:r>
          </w:p>
        </w:tc>
        <w:tc>
          <w:tcPr>
            <w:tcW w:w="992" w:type="dxa"/>
            <w:vAlign w:val="center"/>
          </w:tcPr>
          <w:p w14:paraId="4A40FB8D" w14:textId="77777777" w:rsidR="00CE7779" w:rsidRPr="00CA4B53" w:rsidRDefault="00CA4B53" w:rsidP="00C2629D">
            <w:pPr>
              <w:pStyle w:val="a3"/>
              <w:spacing w:after="0" w:line="240" w:lineRule="auto"/>
              <w:ind w:left="0"/>
              <w:jc w:val="center"/>
              <w:rPr>
                <w:rFonts w:ascii="Times New Roman" w:hAnsi="Times New Roman"/>
                <w:sz w:val="24"/>
                <w:szCs w:val="24"/>
              </w:rPr>
            </w:pPr>
            <w:r w:rsidRPr="00CA4B53">
              <w:rPr>
                <w:rFonts w:ascii="Times New Roman" w:hAnsi="Times New Roman"/>
                <w:sz w:val="24"/>
                <w:szCs w:val="24"/>
              </w:rPr>
              <w:t>0</w:t>
            </w:r>
            <w:r w:rsidR="004A2C93">
              <w:rPr>
                <w:rFonts w:ascii="Times New Roman" w:hAnsi="Times New Roman"/>
                <w:sz w:val="24"/>
                <w:szCs w:val="24"/>
              </w:rPr>
              <w:t>,0</w:t>
            </w:r>
          </w:p>
        </w:tc>
        <w:tc>
          <w:tcPr>
            <w:tcW w:w="992" w:type="dxa"/>
            <w:vAlign w:val="center"/>
          </w:tcPr>
          <w:p w14:paraId="39FF1DC6" w14:textId="77777777" w:rsidR="00CE7779" w:rsidRPr="00CA4B53" w:rsidRDefault="00CA4B53" w:rsidP="00C2629D">
            <w:pPr>
              <w:pStyle w:val="a3"/>
              <w:spacing w:after="0" w:line="240" w:lineRule="auto"/>
              <w:ind w:left="0"/>
              <w:jc w:val="center"/>
              <w:rPr>
                <w:rFonts w:ascii="Times New Roman" w:hAnsi="Times New Roman"/>
                <w:sz w:val="24"/>
                <w:szCs w:val="24"/>
              </w:rPr>
            </w:pPr>
            <w:r w:rsidRPr="00CA4B53">
              <w:rPr>
                <w:rFonts w:ascii="Times New Roman" w:hAnsi="Times New Roman"/>
                <w:sz w:val="24"/>
                <w:szCs w:val="24"/>
              </w:rPr>
              <w:t>0</w:t>
            </w:r>
            <w:r w:rsidR="004A2C93">
              <w:rPr>
                <w:rFonts w:ascii="Times New Roman" w:hAnsi="Times New Roman"/>
                <w:sz w:val="24"/>
                <w:szCs w:val="24"/>
              </w:rPr>
              <w:t>,0</w:t>
            </w:r>
          </w:p>
        </w:tc>
        <w:tc>
          <w:tcPr>
            <w:tcW w:w="1134" w:type="dxa"/>
            <w:vAlign w:val="center"/>
          </w:tcPr>
          <w:p w14:paraId="0B260EB3" w14:textId="77777777" w:rsidR="00CE7779" w:rsidRPr="00CA4B53" w:rsidRDefault="00CA4B53" w:rsidP="00C2629D">
            <w:pPr>
              <w:pStyle w:val="a3"/>
              <w:spacing w:after="0" w:line="240" w:lineRule="auto"/>
              <w:ind w:left="0"/>
              <w:jc w:val="center"/>
              <w:rPr>
                <w:rFonts w:ascii="Times New Roman" w:hAnsi="Times New Roman"/>
                <w:sz w:val="24"/>
                <w:szCs w:val="24"/>
              </w:rPr>
            </w:pPr>
            <w:r w:rsidRPr="00CA4B53">
              <w:rPr>
                <w:rFonts w:ascii="Times New Roman" w:hAnsi="Times New Roman"/>
                <w:sz w:val="24"/>
                <w:szCs w:val="24"/>
              </w:rPr>
              <w:t>0</w:t>
            </w:r>
            <w:r w:rsidR="004A2C93">
              <w:rPr>
                <w:rFonts w:ascii="Times New Roman" w:hAnsi="Times New Roman"/>
                <w:sz w:val="24"/>
                <w:szCs w:val="24"/>
              </w:rPr>
              <w:t>,0</w:t>
            </w:r>
          </w:p>
        </w:tc>
        <w:tc>
          <w:tcPr>
            <w:tcW w:w="1560" w:type="dxa"/>
            <w:vAlign w:val="center"/>
          </w:tcPr>
          <w:p w14:paraId="4E0E8D5E" w14:textId="77777777" w:rsidR="00CE7779" w:rsidRPr="00CA4B53" w:rsidRDefault="00CA4B53" w:rsidP="00C2629D">
            <w:pPr>
              <w:pStyle w:val="a3"/>
              <w:spacing w:after="0" w:line="240" w:lineRule="auto"/>
              <w:ind w:left="0"/>
              <w:jc w:val="center"/>
              <w:rPr>
                <w:rFonts w:ascii="Times New Roman" w:hAnsi="Times New Roman"/>
                <w:sz w:val="24"/>
                <w:szCs w:val="24"/>
              </w:rPr>
            </w:pPr>
            <w:r w:rsidRPr="00CA4B53">
              <w:rPr>
                <w:rFonts w:ascii="Times New Roman" w:hAnsi="Times New Roman"/>
                <w:sz w:val="24"/>
                <w:szCs w:val="24"/>
              </w:rPr>
              <w:t>0</w:t>
            </w:r>
            <w:r w:rsidR="004A2C93">
              <w:rPr>
                <w:rFonts w:ascii="Times New Roman" w:hAnsi="Times New Roman"/>
                <w:sz w:val="24"/>
                <w:szCs w:val="24"/>
              </w:rPr>
              <w:t>,0</w:t>
            </w:r>
          </w:p>
        </w:tc>
        <w:tc>
          <w:tcPr>
            <w:tcW w:w="1842" w:type="dxa"/>
            <w:vAlign w:val="center"/>
          </w:tcPr>
          <w:p w14:paraId="1F522CA9" w14:textId="77777777" w:rsidR="00CE7779" w:rsidRPr="00CA4B53" w:rsidRDefault="00CA4B53" w:rsidP="00C2629D">
            <w:pPr>
              <w:pStyle w:val="a3"/>
              <w:spacing w:after="0" w:line="240" w:lineRule="auto"/>
              <w:ind w:left="0"/>
              <w:jc w:val="center"/>
              <w:rPr>
                <w:rFonts w:ascii="Times New Roman" w:hAnsi="Times New Roman"/>
                <w:sz w:val="24"/>
                <w:szCs w:val="24"/>
              </w:rPr>
            </w:pPr>
            <w:r w:rsidRPr="00CA4B53">
              <w:rPr>
                <w:rFonts w:ascii="Times New Roman" w:hAnsi="Times New Roman"/>
                <w:sz w:val="24"/>
                <w:szCs w:val="24"/>
              </w:rPr>
              <w:t>0</w:t>
            </w:r>
            <w:r w:rsidR="004A2C93">
              <w:rPr>
                <w:rFonts w:ascii="Times New Roman" w:hAnsi="Times New Roman"/>
                <w:sz w:val="24"/>
                <w:szCs w:val="24"/>
              </w:rPr>
              <w:t>,0</w:t>
            </w:r>
          </w:p>
        </w:tc>
      </w:tr>
      <w:tr w:rsidR="00CE7779" w:rsidRPr="00931BA3" w14:paraId="5290B4CC" w14:textId="77777777" w:rsidTr="00461AC6">
        <w:trPr>
          <w:trHeight w:val="397"/>
        </w:trPr>
        <w:tc>
          <w:tcPr>
            <w:tcW w:w="709" w:type="dxa"/>
            <w:vAlign w:val="center"/>
          </w:tcPr>
          <w:p w14:paraId="36D6C929" w14:textId="77777777" w:rsidR="00CE7779" w:rsidRPr="00CE7779" w:rsidRDefault="00CE7779" w:rsidP="00461AC6">
            <w:pPr>
              <w:pStyle w:val="a3"/>
              <w:numPr>
                <w:ilvl w:val="0"/>
                <w:numId w:val="25"/>
              </w:numPr>
              <w:spacing w:after="0" w:line="240" w:lineRule="auto"/>
              <w:rPr>
                <w:rFonts w:ascii="Times New Roman" w:hAnsi="Times New Roman"/>
                <w:sz w:val="24"/>
                <w:szCs w:val="24"/>
              </w:rPr>
            </w:pPr>
          </w:p>
        </w:tc>
        <w:tc>
          <w:tcPr>
            <w:tcW w:w="1985" w:type="dxa"/>
            <w:vAlign w:val="center"/>
          </w:tcPr>
          <w:p w14:paraId="68F00A7A" w14:textId="77777777" w:rsidR="00CE7779" w:rsidRPr="00EB7C8C" w:rsidRDefault="00CE7779" w:rsidP="00461AC6">
            <w:pPr>
              <w:contextualSpacing/>
              <w:rPr>
                <w:rFonts w:eastAsia="MS Mincho"/>
              </w:rPr>
            </w:pPr>
            <w:r w:rsidRPr="00EB7C8C">
              <w:rPr>
                <w:rFonts w:eastAsia="MS Mincho"/>
              </w:rPr>
              <w:t>Интернаты</w:t>
            </w:r>
          </w:p>
        </w:tc>
        <w:tc>
          <w:tcPr>
            <w:tcW w:w="992" w:type="dxa"/>
            <w:vAlign w:val="center"/>
          </w:tcPr>
          <w:p w14:paraId="5BCEC954" w14:textId="77777777" w:rsidR="00CE7779" w:rsidRPr="003B0245" w:rsidRDefault="003B0245" w:rsidP="00C2629D">
            <w:pPr>
              <w:pStyle w:val="a3"/>
              <w:spacing w:after="0" w:line="240" w:lineRule="auto"/>
              <w:ind w:left="0"/>
              <w:jc w:val="center"/>
              <w:rPr>
                <w:rFonts w:ascii="Times New Roman" w:hAnsi="Times New Roman"/>
                <w:sz w:val="24"/>
                <w:szCs w:val="24"/>
              </w:rPr>
            </w:pPr>
            <w:r w:rsidRPr="003B0245">
              <w:rPr>
                <w:rFonts w:ascii="Times New Roman" w:hAnsi="Times New Roman"/>
                <w:sz w:val="24"/>
                <w:szCs w:val="24"/>
              </w:rPr>
              <w:t>2,75</w:t>
            </w:r>
          </w:p>
        </w:tc>
        <w:tc>
          <w:tcPr>
            <w:tcW w:w="992" w:type="dxa"/>
            <w:vAlign w:val="center"/>
          </w:tcPr>
          <w:p w14:paraId="270E81A5" w14:textId="77777777" w:rsidR="00CE7779" w:rsidRPr="003B0245" w:rsidRDefault="003B0245" w:rsidP="00C2629D">
            <w:pPr>
              <w:pStyle w:val="a3"/>
              <w:spacing w:after="0" w:line="240" w:lineRule="auto"/>
              <w:ind w:left="0"/>
              <w:jc w:val="center"/>
              <w:rPr>
                <w:rFonts w:ascii="Times New Roman" w:hAnsi="Times New Roman"/>
                <w:sz w:val="24"/>
                <w:szCs w:val="24"/>
              </w:rPr>
            </w:pPr>
            <w:r w:rsidRPr="003B0245">
              <w:rPr>
                <w:rFonts w:ascii="Times New Roman" w:hAnsi="Times New Roman"/>
                <w:sz w:val="24"/>
                <w:szCs w:val="24"/>
              </w:rPr>
              <w:t>44,04</w:t>
            </w:r>
          </w:p>
        </w:tc>
        <w:tc>
          <w:tcPr>
            <w:tcW w:w="992" w:type="dxa"/>
            <w:vAlign w:val="center"/>
          </w:tcPr>
          <w:p w14:paraId="72906085" w14:textId="77777777" w:rsidR="00CE7779" w:rsidRPr="003B0245" w:rsidRDefault="003B0245" w:rsidP="00C2629D">
            <w:pPr>
              <w:pStyle w:val="a3"/>
              <w:spacing w:after="0" w:line="240" w:lineRule="auto"/>
              <w:ind w:left="0"/>
              <w:jc w:val="center"/>
              <w:rPr>
                <w:rFonts w:ascii="Times New Roman" w:hAnsi="Times New Roman"/>
                <w:sz w:val="24"/>
                <w:szCs w:val="24"/>
              </w:rPr>
            </w:pPr>
            <w:r w:rsidRPr="003B0245">
              <w:rPr>
                <w:rFonts w:ascii="Times New Roman" w:hAnsi="Times New Roman"/>
                <w:sz w:val="24"/>
                <w:szCs w:val="24"/>
              </w:rPr>
              <w:t>42,20</w:t>
            </w:r>
          </w:p>
        </w:tc>
        <w:tc>
          <w:tcPr>
            <w:tcW w:w="1134" w:type="dxa"/>
            <w:vAlign w:val="center"/>
          </w:tcPr>
          <w:p w14:paraId="27D3B665" w14:textId="77777777" w:rsidR="00CE7779" w:rsidRPr="003B0245" w:rsidRDefault="003B0245" w:rsidP="00C2629D">
            <w:pPr>
              <w:pStyle w:val="a3"/>
              <w:spacing w:after="0" w:line="240" w:lineRule="auto"/>
              <w:ind w:left="0"/>
              <w:jc w:val="center"/>
              <w:rPr>
                <w:rFonts w:ascii="Times New Roman" w:hAnsi="Times New Roman"/>
                <w:sz w:val="24"/>
                <w:szCs w:val="24"/>
              </w:rPr>
            </w:pPr>
            <w:r w:rsidRPr="003B0245">
              <w:rPr>
                <w:rFonts w:ascii="Times New Roman" w:hAnsi="Times New Roman"/>
                <w:sz w:val="24"/>
                <w:szCs w:val="24"/>
              </w:rPr>
              <w:t>11,01</w:t>
            </w:r>
          </w:p>
        </w:tc>
        <w:tc>
          <w:tcPr>
            <w:tcW w:w="1560" w:type="dxa"/>
            <w:vAlign w:val="center"/>
          </w:tcPr>
          <w:p w14:paraId="0008FFB6" w14:textId="77777777" w:rsidR="00CE7779" w:rsidRPr="003B0245" w:rsidRDefault="003B0245" w:rsidP="00C2629D">
            <w:pPr>
              <w:pStyle w:val="a3"/>
              <w:spacing w:after="0" w:line="240" w:lineRule="auto"/>
              <w:ind w:left="0"/>
              <w:jc w:val="center"/>
              <w:rPr>
                <w:rFonts w:ascii="Times New Roman" w:hAnsi="Times New Roman"/>
                <w:sz w:val="24"/>
                <w:szCs w:val="24"/>
              </w:rPr>
            </w:pPr>
            <w:r w:rsidRPr="003B0245">
              <w:rPr>
                <w:rFonts w:ascii="Times New Roman" w:hAnsi="Times New Roman"/>
                <w:sz w:val="24"/>
                <w:szCs w:val="24"/>
              </w:rPr>
              <w:t>53,21</w:t>
            </w:r>
          </w:p>
        </w:tc>
        <w:tc>
          <w:tcPr>
            <w:tcW w:w="1842" w:type="dxa"/>
            <w:vAlign w:val="center"/>
          </w:tcPr>
          <w:p w14:paraId="74469360" w14:textId="77777777" w:rsidR="00CE7779" w:rsidRPr="003B0245" w:rsidRDefault="003B0245" w:rsidP="00C2629D">
            <w:pPr>
              <w:pStyle w:val="a3"/>
              <w:spacing w:after="0" w:line="240" w:lineRule="auto"/>
              <w:ind w:left="0"/>
              <w:jc w:val="center"/>
              <w:rPr>
                <w:rFonts w:ascii="Times New Roman" w:hAnsi="Times New Roman"/>
                <w:sz w:val="24"/>
                <w:szCs w:val="24"/>
              </w:rPr>
            </w:pPr>
            <w:r w:rsidRPr="003B0245">
              <w:rPr>
                <w:rFonts w:ascii="Times New Roman" w:hAnsi="Times New Roman"/>
                <w:sz w:val="24"/>
                <w:szCs w:val="24"/>
              </w:rPr>
              <w:t>97,25</w:t>
            </w:r>
          </w:p>
        </w:tc>
      </w:tr>
      <w:tr w:rsidR="00CE7779" w:rsidRPr="00931BA3" w14:paraId="3CCD1F86" w14:textId="77777777" w:rsidTr="00461AC6">
        <w:trPr>
          <w:trHeight w:val="397"/>
        </w:trPr>
        <w:tc>
          <w:tcPr>
            <w:tcW w:w="709" w:type="dxa"/>
            <w:vAlign w:val="center"/>
          </w:tcPr>
          <w:p w14:paraId="1474E562" w14:textId="77777777" w:rsidR="00CE7779" w:rsidRPr="00CE7779" w:rsidRDefault="00290464" w:rsidP="00461AC6">
            <w:pPr>
              <w:pStyle w:val="a3"/>
              <w:spacing w:after="0" w:line="240" w:lineRule="auto"/>
              <w:ind w:left="34"/>
              <w:rPr>
                <w:rFonts w:ascii="Times New Roman" w:hAnsi="Times New Roman"/>
                <w:sz w:val="24"/>
                <w:szCs w:val="24"/>
              </w:rPr>
            </w:pPr>
            <w:r>
              <w:rPr>
                <w:rFonts w:ascii="Times New Roman" w:hAnsi="Times New Roman"/>
                <w:sz w:val="24"/>
                <w:szCs w:val="24"/>
              </w:rPr>
              <w:t>7.</w:t>
            </w:r>
          </w:p>
        </w:tc>
        <w:tc>
          <w:tcPr>
            <w:tcW w:w="1985" w:type="dxa"/>
            <w:vAlign w:val="center"/>
          </w:tcPr>
          <w:p w14:paraId="639089F6" w14:textId="77777777" w:rsidR="00CE7779" w:rsidRDefault="00290464" w:rsidP="00461AC6">
            <w:pPr>
              <w:pStyle w:val="a3"/>
              <w:spacing w:after="0" w:line="240" w:lineRule="auto"/>
              <w:ind w:left="0"/>
              <w:rPr>
                <w:rFonts w:ascii="Times New Roman" w:hAnsi="Times New Roman"/>
                <w:sz w:val="24"/>
                <w:szCs w:val="24"/>
              </w:rPr>
            </w:pPr>
            <w:r>
              <w:rPr>
                <w:rFonts w:ascii="Times New Roman" w:hAnsi="Times New Roman"/>
                <w:sz w:val="24"/>
                <w:szCs w:val="24"/>
              </w:rPr>
              <w:t>Вечерние СОШ</w:t>
            </w:r>
          </w:p>
        </w:tc>
        <w:tc>
          <w:tcPr>
            <w:tcW w:w="992" w:type="dxa"/>
            <w:vAlign w:val="center"/>
          </w:tcPr>
          <w:p w14:paraId="3B098666" w14:textId="77777777" w:rsidR="00CE7779" w:rsidRPr="004A2C93" w:rsidRDefault="004A2C93" w:rsidP="00C2629D">
            <w:pPr>
              <w:pStyle w:val="a3"/>
              <w:spacing w:after="0" w:line="240" w:lineRule="auto"/>
              <w:ind w:left="0"/>
              <w:jc w:val="center"/>
              <w:rPr>
                <w:rFonts w:ascii="Times New Roman" w:hAnsi="Times New Roman"/>
                <w:sz w:val="24"/>
                <w:szCs w:val="24"/>
              </w:rPr>
            </w:pPr>
            <w:r w:rsidRPr="004A2C93">
              <w:rPr>
                <w:rFonts w:ascii="Times New Roman" w:hAnsi="Times New Roman"/>
                <w:sz w:val="24"/>
                <w:szCs w:val="24"/>
              </w:rPr>
              <w:t>29,89</w:t>
            </w:r>
          </w:p>
        </w:tc>
        <w:tc>
          <w:tcPr>
            <w:tcW w:w="992" w:type="dxa"/>
            <w:vAlign w:val="center"/>
          </w:tcPr>
          <w:p w14:paraId="7775BD56" w14:textId="77777777" w:rsidR="00CE7779" w:rsidRPr="004A2C93" w:rsidRDefault="004A2C93" w:rsidP="00C2629D">
            <w:pPr>
              <w:pStyle w:val="a3"/>
              <w:spacing w:after="0" w:line="240" w:lineRule="auto"/>
              <w:ind w:left="0"/>
              <w:jc w:val="center"/>
              <w:rPr>
                <w:rFonts w:ascii="Times New Roman" w:hAnsi="Times New Roman"/>
                <w:sz w:val="24"/>
                <w:szCs w:val="24"/>
              </w:rPr>
            </w:pPr>
            <w:r w:rsidRPr="004A2C93">
              <w:rPr>
                <w:rFonts w:ascii="Times New Roman" w:hAnsi="Times New Roman"/>
                <w:sz w:val="24"/>
                <w:szCs w:val="24"/>
              </w:rPr>
              <w:t>52,87</w:t>
            </w:r>
          </w:p>
        </w:tc>
        <w:tc>
          <w:tcPr>
            <w:tcW w:w="992" w:type="dxa"/>
            <w:vAlign w:val="center"/>
          </w:tcPr>
          <w:p w14:paraId="7AED749D" w14:textId="77777777" w:rsidR="00CE7779" w:rsidRPr="004A2C93" w:rsidRDefault="004A2C93" w:rsidP="00C2629D">
            <w:pPr>
              <w:pStyle w:val="a3"/>
              <w:spacing w:after="0" w:line="240" w:lineRule="auto"/>
              <w:ind w:left="0"/>
              <w:jc w:val="center"/>
              <w:rPr>
                <w:rFonts w:ascii="Times New Roman" w:hAnsi="Times New Roman"/>
                <w:sz w:val="24"/>
                <w:szCs w:val="24"/>
              </w:rPr>
            </w:pPr>
            <w:r w:rsidRPr="004A2C93">
              <w:rPr>
                <w:rFonts w:ascii="Times New Roman" w:hAnsi="Times New Roman"/>
                <w:sz w:val="24"/>
                <w:szCs w:val="24"/>
              </w:rPr>
              <w:t>14,24</w:t>
            </w:r>
          </w:p>
        </w:tc>
        <w:tc>
          <w:tcPr>
            <w:tcW w:w="1134" w:type="dxa"/>
            <w:vAlign w:val="center"/>
          </w:tcPr>
          <w:p w14:paraId="029FAC4A" w14:textId="77777777" w:rsidR="00CE7779" w:rsidRPr="004A2C93" w:rsidRDefault="004A2C93" w:rsidP="00C2629D">
            <w:pPr>
              <w:pStyle w:val="a3"/>
              <w:spacing w:after="0" w:line="240" w:lineRule="auto"/>
              <w:ind w:left="0"/>
              <w:jc w:val="center"/>
              <w:rPr>
                <w:rFonts w:ascii="Times New Roman" w:hAnsi="Times New Roman"/>
                <w:sz w:val="24"/>
                <w:szCs w:val="24"/>
              </w:rPr>
            </w:pPr>
            <w:r w:rsidRPr="004A2C93">
              <w:rPr>
                <w:rFonts w:ascii="Times New Roman" w:hAnsi="Times New Roman"/>
                <w:sz w:val="24"/>
                <w:szCs w:val="24"/>
              </w:rPr>
              <w:t>0,0</w:t>
            </w:r>
          </w:p>
        </w:tc>
        <w:tc>
          <w:tcPr>
            <w:tcW w:w="1560" w:type="dxa"/>
            <w:vAlign w:val="center"/>
          </w:tcPr>
          <w:p w14:paraId="42A15319" w14:textId="77777777" w:rsidR="00CE7779" w:rsidRPr="004A2C93" w:rsidRDefault="004A2C93" w:rsidP="00C2629D">
            <w:pPr>
              <w:pStyle w:val="a3"/>
              <w:spacing w:after="0" w:line="240" w:lineRule="auto"/>
              <w:ind w:left="0"/>
              <w:jc w:val="center"/>
              <w:rPr>
                <w:rFonts w:ascii="Times New Roman" w:hAnsi="Times New Roman"/>
                <w:sz w:val="24"/>
                <w:szCs w:val="24"/>
              </w:rPr>
            </w:pPr>
            <w:r w:rsidRPr="004A2C93">
              <w:rPr>
                <w:rFonts w:ascii="Times New Roman" w:hAnsi="Times New Roman"/>
                <w:sz w:val="24"/>
                <w:szCs w:val="24"/>
              </w:rPr>
              <w:t>14,24</w:t>
            </w:r>
          </w:p>
        </w:tc>
        <w:tc>
          <w:tcPr>
            <w:tcW w:w="1842" w:type="dxa"/>
            <w:vAlign w:val="center"/>
          </w:tcPr>
          <w:p w14:paraId="41FDB31C" w14:textId="77777777" w:rsidR="00CE7779" w:rsidRPr="004A2C93" w:rsidRDefault="004A2C93" w:rsidP="00C2629D">
            <w:pPr>
              <w:pStyle w:val="a3"/>
              <w:spacing w:after="0" w:line="240" w:lineRule="auto"/>
              <w:ind w:left="0"/>
              <w:jc w:val="center"/>
              <w:rPr>
                <w:rFonts w:ascii="Times New Roman" w:hAnsi="Times New Roman"/>
                <w:sz w:val="24"/>
                <w:szCs w:val="24"/>
              </w:rPr>
            </w:pPr>
            <w:r w:rsidRPr="004A2C93">
              <w:rPr>
                <w:rFonts w:ascii="Times New Roman" w:hAnsi="Times New Roman"/>
                <w:sz w:val="24"/>
                <w:szCs w:val="24"/>
              </w:rPr>
              <w:t>67,11</w:t>
            </w:r>
          </w:p>
        </w:tc>
      </w:tr>
    </w:tbl>
    <w:p w14:paraId="243F362B" w14:textId="77777777" w:rsidR="00D116BF" w:rsidRDefault="00D116BF" w:rsidP="00D116BF">
      <w:pPr>
        <w:pStyle w:val="a3"/>
        <w:spacing w:after="120" w:line="240" w:lineRule="auto"/>
        <w:ind w:left="709"/>
        <w:jc w:val="both"/>
        <w:rPr>
          <w:rFonts w:ascii="Times New Roman" w:eastAsia="Times New Roman" w:hAnsi="Times New Roman"/>
          <w:b/>
          <w:sz w:val="24"/>
          <w:szCs w:val="24"/>
          <w:lang w:eastAsia="ru-RU"/>
        </w:rPr>
      </w:pPr>
    </w:p>
    <w:p w14:paraId="280DC4F9" w14:textId="77777777" w:rsidR="004D3D72" w:rsidRDefault="004D3D72" w:rsidP="00D116BF">
      <w:pPr>
        <w:jc w:val="both"/>
        <w:rPr>
          <w:b/>
        </w:rPr>
      </w:pPr>
    </w:p>
    <w:p w14:paraId="334A4486" w14:textId="77777777" w:rsidR="004D3D72" w:rsidRDefault="005B52FC" w:rsidP="00D116BF">
      <w:pPr>
        <w:jc w:val="both"/>
      </w:pPr>
      <w:r w:rsidRPr="005F2021">
        <w:rPr>
          <w:b/>
        </w:rPr>
        <w:t>2.</w:t>
      </w:r>
      <w:r w:rsidR="005F2021" w:rsidRPr="005F2021">
        <w:rPr>
          <w:b/>
        </w:rPr>
        <w:t>2</w:t>
      </w:r>
      <w:r w:rsidR="00614AB8" w:rsidRPr="005F2021">
        <w:rPr>
          <w:b/>
        </w:rPr>
        <w:t>.</w:t>
      </w:r>
      <w:r w:rsidR="00A80A00">
        <w:rPr>
          <w:b/>
        </w:rPr>
        <w:t>5</w:t>
      </w:r>
      <w:r w:rsidR="00BE42D2">
        <w:rPr>
          <w:b/>
        </w:rPr>
        <w:t>.</w:t>
      </w:r>
      <w:r w:rsidR="005060D9" w:rsidRPr="005F2021">
        <w:rPr>
          <w:b/>
        </w:rPr>
        <w:t xml:space="preserve">Выделение </w:t>
      </w:r>
      <w:r w:rsidR="005060D9" w:rsidRPr="006304F0">
        <w:rPr>
          <w:b/>
        </w:rPr>
        <w:t xml:space="preserve">перечня ОО, продемонстрировавших наиболее высокие результаты </w:t>
      </w:r>
      <w:r w:rsidRPr="006304F0">
        <w:rPr>
          <w:b/>
        </w:rPr>
        <w:t>О</w:t>
      </w:r>
      <w:r w:rsidR="005060D9" w:rsidRPr="006304F0">
        <w:rPr>
          <w:b/>
        </w:rPr>
        <w:t>ГЭ по предмету:</w:t>
      </w:r>
      <w:r w:rsidR="005060D9" w:rsidRPr="00931BA3">
        <w:t xml:space="preserve"> </w:t>
      </w:r>
    </w:p>
    <w:p w14:paraId="433387C5" w14:textId="77777777" w:rsidR="00290F80" w:rsidRPr="00290F80" w:rsidRDefault="00290F80" w:rsidP="00290F80">
      <w:pPr>
        <w:pStyle w:val="af7"/>
        <w:keepNext/>
        <w:spacing w:after="0"/>
        <w:jc w:val="right"/>
        <w:rPr>
          <w:color w:val="auto"/>
          <w:sz w:val="24"/>
          <w:szCs w:val="24"/>
        </w:rPr>
      </w:pPr>
      <w:r w:rsidRPr="00290F80">
        <w:rPr>
          <w:color w:val="auto"/>
          <w:sz w:val="24"/>
          <w:szCs w:val="24"/>
        </w:rPr>
        <w:t xml:space="preserve">Таблица </w:t>
      </w:r>
      <w:r w:rsidR="00590247" w:rsidRPr="00290F80">
        <w:rPr>
          <w:color w:val="auto"/>
          <w:sz w:val="24"/>
          <w:szCs w:val="24"/>
        </w:rPr>
        <w:fldChar w:fldCharType="begin"/>
      </w:r>
      <w:r w:rsidRPr="00290F80">
        <w:rPr>
          <w:color w:val="auto"/>
          <w:sz w:val="24"/>
          <w:szCs w:val="24"/>
        </w:rPr>
        <w:instrText xml:space="preserve"> SEQ Таблица \* ARABIC </w:instrText>
      </w:r>
      <w:r w:rsidR="00590247" w:rsidRPr="00290F80">
        <w:rPr>
          <w:color w:val="auto"/>
          <w:sz w:val="24"/>
          <w:szCs w:val="24"/>
        </w:rPr>
        <w:fldChar w:fldCharType="separate"/>
      </w:r>
      <w:r w:rsidRPr="00290F80">
        <w:rPr>
          <w:color w:val="auto"/>
          <w:sz w:val="24"/>
          <w:szCs w:val="24"/>
        </w:rPr>
        <w:t>8</w:t>
      </w:r>
      <w:r w:rsidR="00590247" w:rsidRPr="00290F80">
        <w:rPr>
          <w:color w:val="auto"/>
          <w:sz w:val="24"/>
          <w:szCs w:val="24"/>
        </w:rPr>
        <w:fldChar w:fldCharType="end"/>
      </w:r>
    </w:p>
    <w:tbl>
      <w:tblPr>
        <w:tblStyle w:val="a7"/>
        <w:tblW w:w="10207" w:type="dxa"/>
        <w:tblInd w:w="108" w:type="dxa"/>
        <w:tblLook w:val="04A0" w:firstRow="1" w:lastRow="0" w:firstColumn="1" w:lastColumn="0" w:noHBand="0" w:noVBand="1"/>
      </w:tblPr>
      <w:tblGrid>
        <w:gridCol w:w="564"/>
        <w:gridCol w:w="2351"/>
        <w:gridCol w:w="2267"/>
        <w:gridCol w:w="2316"/>
        <w:gridCol w:w="2709"/>
      </w:tblGrid>
      <w:tr w:rsidR="00BE42D2" w:rsidRPr="00931BA3" w14:paraId="2EF767C5" w14:textId="77777777" w:rsidTr="00DC2A3B">
        <w:trPr>
          <w:cantSplit/>
          <w:tblHeader/>
        </w:trPr>
        <w:tc>
          <w:tcPr>
            <w:tcW w:w="564" w:type="dxa"/>
            <w:vAlign w:val="center"/>
          </w:tcPr>
          <w:p w14:paraId="2AEC6829" w14:textId="77777777" w:rsidR="00BE42D2" w:rsidRPr="00931BA3" w:rsidRDefault="00BE42D2" w:rsidP="00BE42D2">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п/п</w:t>
            </w:r>
          </w:p>
        </w:tc>
        <w:tc>
          <w:tcPr>
            <w:tcW w:w="2351" w:type="dxa"/>
            <w:vAlign w:val="center"/>
          </w:tcPr>
          <w:p w14:paraId="4A64AD55" w14:textId="77777777" w:rsidR="00BE42D2" w:rsidRPr="00931BA3" w:rsidRDefault="00BE42D2" w:rsidP="00BE42D2">
            <w:pPr>
              <w:pStyle w:val="a3"/>
              <w:spacing w:after="0" w:line="240" w:lineRule="auto"/>
              <w:ind w:left="0"/>
              <w:jc w:val="center"/>
              <w:rPr>
                <w:rFonts w:ascii="Times New Roman" w:eastAsia="Times New Roman" w:hAnsi="Times New Roman"/>
                <w:sz w:val="24"/>
                <w:szCs w:val="24"/>
                <w:lang w:eastAsia="ru-RU"/>
              </w:rPr>
            </w:pPr>
            <w:r w:rsidRPr="00931BA3">
              <w:rPr>
                <w:rFonts w:ascii="Times New Roman" w:eastAsia="Times New Roman" w:hAnsi="Times New Roman"/>
                <w:sz w:val="24"/>
                <w:szCs w:val="24"/>
                <w:lang w:eastAsia="ru-RU"/>
              </w:rPr>
              <w:t>Название ОО</w:t>
            </w:r>
          </w:p>
        </w:tc>
        <w:tc>
          <w:tcPr>
            <w:tcW w:w="2267" w:type="dxa"/>
            <w:vAlign w:val="center"/>
          </w:tcPr>
          <w:p w14:paraId="135A77D0" w14:textId="77777777" w:rsidR="00BE42D2" w:rsidRPr="00931BA3" w:rsidRDefault="00BE42D2" w:rsidP="00BE42D2">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Доля участников, получивших отметку «2»</w:t>
            </w:r>
          </w:p>
        </w:tc>
        <w:tc>
          <w:tcPr>
            <w:tcW w:w="2316" w:type="dxa"/>
            <w:vAlign w:val="center"/>
          </w:tcPr>
          <w:p w14:paraId="10B3298D" w14:textId="77777777" w:rsidR="00BE42D2" w:rsidRPr="00931BA3" w:rsidRDefault="00BE42D2" w:rsidP="00EB7C8C">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Доля участников, получивших отметки </w:t>
            </w:r>
            <w:r w:rsidRPr="00F921F7">
              <w:rPr>
                <w:rFonts w:ascii="Times New Roman" w:eastAsia="Times New Roman" w:hAnsi="Times New Roman"/>
                <w:sz w:val="24"/>
                <w:szCs w:val="24"/>
                <w:lang w:eastAsia="ru-RU"/>
              </w:rPr>
              <w:t>«4» и «5»</w:t>
            </w:r>
            <w:r>
              <w:rPr>
                <w:rFonts w:ascii="Times New Roman" w:eastAsia="Times New Roman" w:hAnsi="Times New Roman"/>
                <w:sz w:val="24"/>
                <w:szCs w:val="24"/>
                <w:lang w:eastAsia="ru-RU"/>
              </w:rPr>
              <w:t xml:space="preserve">              (</w:t>
            </w:r>
            <w:r w:rsidR="00EB7C8C">
              <w:rPr>
                <w:rFonts w:ascii="Times New Roman" w:eastAsia="Times New Roman" w:hAnsi="Times New Roman"/>
                <w:sz w:val="24"/>
                <w:szCs w:val="24"/>
                <w:lang w:eastAsia="ru-RU"/>
              </w:rPr>
              <w:t>к</w:t>
            </w:r>
            <w:r>
              <w:rPr>
                <w:rFonts w:ascii="Times New Roman" w:eastAsia="Times New Roman" w:hAnsi="Times New Roman"/>
                <w:sz w:val="24"/>
                <w:szCs w:val="24"/>
                <w:lang w:eastAsia="ru-RU"/>
              </w:rPr>
              <w:t>ачество обучения)</w:t>
            </w:r>
          </w:p>
        </w:tc>
        <w:tc>
          <w:tcPr>
            <w:tcW w:w="2709" w:type="dxa"/>
            <w:vAlign w:val="center"/>
          </w:tcPr>
          <w:p w14:paraId="444DC889" w14:textId="77777777" w:rsidR="00EB7C8C" w:rsidRDefault="00BE42D2" w:rsidP="00BE42D2">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Доля участников, получивших отметки</w:t>
            </w:r>
          </w:p>
          <w:p w14:paraId="77130017" w14:textId="77777777" w:rsidR="00BE42D2" w:rsidRPr="00931BA3" w:rsidRDefault="00BE42D2" w:rsidP="00EB7C8C">
            <w:pPr>
              <w:pStyle w:val="a3"/>
              <w:spacing w:after="0" w:line="240" w:lineRule="auto"/>
              <w:ind w:left="0"/>
              <w:jc w:val="center"/>
              <w:rPr>
                <w:rFonts w:ascii="Times New Roman" w:eastAsia="Times New Roman" w:hAnsi="Times New Roman"/>
                <w:sz w:val="24"/>
                <w:szCs w:val="24"/>
                <w:lang w:eastAsia="ru-RU"/>
              </w:rPr>
            </w:pPr>
            <w:r w:rsidRPr="00903AC5">
              <w:rPr>
                <w:rFonts w:ascii="Times New Roman" w:eastAsia="Times New Roman" w:hAnsi="Times New Roman"/>
                <w:sz w:val="24"/>
                <w:szCs w:val="24"/>
                <w:lang w:eastAsia="ru-RU"/>
              </w:rPr>
              <w:t xml:space="preserve">«3», «4» и «5» </w:t>
            </w:r>
            <w:r>
              <w:rPr>
                <w:rFonts w:eastAsia="MS Mincho"/>
              </w:rPr>
              <w:t>(</w:t>
            </w:r>
            <w:r w:rsidR="00EB7C8C">
              <w:rPr>
                <w:rFonts w:ascii="Times New Roman" w:eastAsia="Times New Roman" w:hAnsi="Times New Roman"/>
                <w:sz w:val="24"/>
                <w:szCs w:val="24"/>
                <w:lang w:eastAsia="ru-RU"/>
              </w:rPr>
              <w:t>у</w:t>
            </w:r>
            <w:r>
              <w:rPr>
                <w:rFonts w:ascii="Times New Roman" w:eastAsia="Times New Roman" w:hAnsi="Times New Roman"/>
                <w:sz w:val="24"/>
                <w:szCs w:val="24"/>
                <w:lang w:eastAsia="ru-RU"/>
              </w:rPr>
              <w:t>ровень обученности)</w:t>
            </w:r>
          </w:p>
        </w:tc>
      </w:tr>
      <w:tr w:rsidR="00D02914" w:rsidRPr="00931BA3" w14:paraId="541694E0" w14:textId="77777777" w:rsidTr="002F33D8">
        <w:tc>
          <w:tcPr>
            <w:tcW w:w="564" w:type="dxa"/>
            <w:vAlign w:val="bottom"/>
          </w:tcPr>
          <w:p w14:paraId="6454BC51" w14:textId="4D2EEFFA" w:rsidR="00D02914" w:rsidRPr="00931BA3"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1</w:t>
            </w:r>
          </w:p>
        </w:tc>
        <w:tc>
          <w:tcPr>
            <w:tcW w:w="2351" w:type="dxa"/>
            <w:vAlign w:val="bottom"/>
          </w:tcPr>
          <w:p w14:paraId="21C961C5" w14:textId="6290F3B0" w:rsidR="00D02914" w:rsidRPr="004D3D72" w:rsidRDefault="00D02914" w:rsidP="00D02914">
            <w:pPr>
              <w:rPr>
                <w:color w:val="000000"/>
                <w:sz w:val="22"/>
                <w:szCs w:val="22"/>
              </w:rPr>
            </w:pPr>
            <w:r>
              <w:rPr>
                <w:rFonts w:ascii="Calibri" w:hAnsi="Calibri" w:cs="Calibri"/>
                <w:color w:val="000000"/>
                <w:sz w:val="22"/>
                <w:szCs w:val="22"/>
              </w:rPr>
              <w:t>Государственное бюджетное профессиональное образовательное учреждение  "Воронежская специальная музыкальная школа (колледж)"</w:t>
            </w:r>
          </w:p>
        </w:tc>
        <w:tc>
          <w:tcPr>
            <w:tcW w:w="2267" w:type="dxa"/>
            <w:vAlign w:val="bottom"/>
          </w:tcPr>
          <w:p w14:paraId="45B87D16" w14:textId="0382B104" w:rsidR="00D02914" w:rsidRPr="00931BA3"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0</w:t>
            </w:r>
          </w:p>
        </w:tc>
        <w:tc>
          <w:tcPr>
            <w:tcW w:w="2316" w:type="dxa"/>
            <w:vAlign w:val="bottom"/>
          </w:tcPr>
          <w:p w14:paraId="51A38983" w14:textId="33A8A761"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100</w:t>
            </w:r>
          </w:p>
        </w:tc>
        <w:tc>
          <w:tcPr>
            <w:tcW w:w="2709" w:type="dxa"/>
            <w:vAlign w:val="bottom"/>
          </w:tcPr>
          <w:p w14:paraId="09DF3C3D" w14:textId="2D574A60" w:rsidR="00D02914" w:rsidRPr="00931BA3"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100</w:t>
            </w:r>
          </w:p>
        </w:tc>
      </w:tr>
      <w:tr w:rsidR="00D02914" w:rsidRPr="00931BA3" w14:paraId="3C56B1CA" w14:textId="77777777" w:rsidTr="002F33D8">
        <w:tc>
          <w:tcPr>
            <w:tcW w:w="564" w:type="dxa"/>
            <w:vAlign w:val="bottom"/>
          </w:tcPr>
          <w:p w14:paraId="015A2F5E" w14:textId="0529C11D" w:rsidR="00D02914" w:rsidRPr="00CE7779" w:rsidRDefault="00D02914" w:rsidP="00D02914">
            <w:pPr>
              <w:pStyle w:val="a3"/>
              <w:spacing w:after="0" w:line="240" w:lineRule="auto"/>
              <w:ind w:left="34"/>
              <w:jc w:val="center"/>
              <w:rPr>
                <w:rFonts w:ascii="Times New Roman" w:hAnsi="Times New Roman"/>
                <w:sz w:val="24"/>
                <w:szCs w:val="24"/>
              </w:rPr>
            </w:pPr>
            <w:r>
              <w:rPr>
                <w:rFonts w:cs="Calibri"/>
                <w:color w:val="000000"/>
              </w:rPr>
              <w:t>2</w:t>
            </w:r>
          </w:p>
        </w:tc>
        <w:tc>
          <w:tcPr>
            <w:tcW w:w="2351" w:type="dxa"/>
            <w:vAlign w:val="bottom"/>
          </w:tcPr>
          <w:p w14:paraId="7BD7E264" w14:textId="3CCD4A6F" w:rsidR="00D02914" w:rsidRPr="004D3D72" w:rsidRDefault="00D02914" w:rsidP="00D02914">
            <w:pPr>
              <w:rPr>
                <w:color w:val="000000"/>
                <w:sz w:val="22"/>
                <w:szCs w:val="22"/>
              </w:rPr>
            </w:pPr>
            <w:r>
              <w:rPr>
                <w:rFonts w:ascii="Calibri" w:hAnsi="Calibri" w:cs="Calibri"/>
                <w:color w:val="000000"/>
                <w:sz w:val="22"/>
                <w:szCs w:val="22"/>
              </w:rPr>
              <w:t>Муниципальное бюджетное общеобразовательное учреждение "Лицей № 1"</w:t>
            </w:r>
          </w:p>
        </w:tc>
        <w:tc>
          <w:tcPr>
            <w:tcW w:w="2267" w:type="dxa"/>
            <w:vAlign w:val="bottom"/>
          </w:tcPr>
          <w:p w14:paraId="24150DD8" w14:textId="56C61128" w:rsidR="00D02914" w:rsidRDefault="00D02914" w:rsidP="00D02914">
            <w:pPr>
              <w:jc w:val="center"/>
            </w:pPr>
            <w:r>
              <w:rPr>
                <w:rFonts w:ascii="Calibri" w:hAnsi="Calibri" w:cs="Calibri"/>
                <w:color w:val="000000"/>
                <w:sz w:val="22"/>
                <w:szCs w:val="22"/>
              </w:rPr>
              <w:t>0</w:t>
            </w:r>
          </w:p>
        </w:tc>
        <w:tc>
          <w:tcPr>
            <w:tcW w:w="2316" w:type="dxa"/>
            <w:vAlign w:val="bottom"/>
          </w:tcPr>
          <w:p w14:paraId="56C0CBB1" w14:textId="46F46C1E"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97,8022</w:t>
            </w:r>
          </w:p>
        </w:tc>
        <w:tc>
          <w:tcPr>
            <w:tcW w:w="2709" w:type="dxa"/>
            <w:vAlign w:val="bottom"/>
          </w:tcPr>
          <w:p w14:paraId="3D53364B" w14:textId="3F9E3A2E" w:rsidR="00D02914" w:rsidRDefault="00D02914" w:rsidP="00D02914">
            <w:pPr>
              <w:jc w:val="center"/>
            </w:pPr>
            <w:r>
              <w:rPr>
                <w:rFonts w:ascii="Calibri" w:hAnsi="Calibri" w:cs="Calibri"/>
                <w:color w:val="000000"/>
                <w:sz w:val="22"/>
                <w:szCs w:val="22"/>
              </w:rPr>
              <w:t>100</w:t>
            </w:r>
          </w:p>
        </w:tc>
      </w:tr>
      <w:tr w:rsidR="00D02914" w:rsidRPr="00931BA3" w14:paraId="784C7077" w14:textId="77777777" w:rsidTr="002F33D8">
        <w:tc>
          <w:tcPr>
            <w:tcW w:w="564" w:type="dxa"/>
            <w:vAlign w:val="bottom"/>
          </w:tcPr>
          <w:p w14:paraId="64EF645A" w14:textId="5951BDFE"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w:t>
            </w:r>
          </w:p>
        </w:tc>
        <w:tc>
          <w:tcPr>
            <w:tcW w:w="2351" w:type="dxa"/>
            <w:vAlign w:val="bottom"/>
          </w:tcPr>
          <w:p w14:paraId="4EE9C5F5" w14:textId="687B8F4F" w:rsidR="00D02914" w:rsidRPr="004D3D72" w:rsidRDefault="00D02914" w:rsidP="00D02914">
            <w:pPr>
              <w:rPr>
                <w:color w:val="000000"/>
                <w:sz w:val="22"/>
                <w:szCs w:val="22"/>
              </w:rPr>
            </w:pPr>
            <w:r>
              <w:rPr>
                <w:rFonts w:ascii="Calibri" w:hAnsi="Calibri" w:cs="Calibri"/>
                <w:color w:val="000000"/>
                <w:sz w:val="22"/>
                <w:szCs w:val="22"/>
              </w:rPr>
              <w:t xml:space="preserve">Муниципальное бюджетное общеобразовательное учреждение гимназия имени академика Н.Г. Басова при Воронежском государственном университете </w:t>
            </w:r>
            <w:r>
              <w:rPr>
                <w:rFonts w:ascii="Calibri" w:hAnsi="Calibri" w:cs="Calibri"/>
                <w:color w:val="000000"/>
                <w:sz w:val="22"/>
                <w:szCs w:val="22"/>
              </w:rPr>
              <w:lastRenderedPageBreak/>
              <w:t>городского округа город Воронеж</w:t>
            </w:r>
          </w:p>
        </w:tc>
        <w:tc>
          <w:tcPr>
            <w:tcW w:w="2267" w:type="dxa"/>
            <w:vAlign w:val="bottom"/>
          </w:tcPr>
          <w:p w14:paraId="795C2C1B" w14:textId="118A62E4" w:rsidR="00D02914" w:rsidRDefault="00D02914" w:rsidP="00D02914">
            <w:pPr>
              <w:jc w:val="center"/>
            </w:pPr>
            <w:r>
              <w:rPr>
                <w:rFonts w:ascii="Calibri" w:hAnsi="Calibri" w:cs="Calibri"/>
                <w:color w:val="000000"/>
                <w:sz w:val="22"/>
                <w:szCs w:val="22"/>
              </w:rPr>
              <w:lastRenderedPageBreak/>
              <w:t>0</w:t>
            </w:r>
          </w:p>
        </w:tc>
        <w:tc>
          <w:tcPr>
            <w:tcW w:w="2316" w:type="dxa"/>
            <w:vAlign w:val="bottom"/>
          </w:tcPr>
          <w:p w14:paraId="6014FB6C" w14:textId="00A37C87"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96,2963</w:t>
            </w:r>
          </w:p>
        </w:tc>
        <w:tc>
          <w:tcPr>
            <w:tcW w:w="2709" w:type="dxa"/>
            <w:vAlign w:val="bottom"/>
          </w:tcPr>
          <w:p w14:paraId="1FFE4291" w14:textId="0D6DF35C" w:rsidR="00D02914" w:rsidRDefault="00D02914" w:rsidP="00D02914">
            <w:pPr>
              <w:jc w:val="center"/>
            </w:pPr>
            <w:r>
              <w:rPr>
                <w:rFonts w:ascii="Calibri" w:hAnsi="Calibri" w:cs="Calibri"/>
                <w:color w:val="000000"/>
                <w:sz w:val="22"/>
                <w:szCs w:val="22"/>
              </w:rPr>
              <w:t>100</w:t>
            </w:r>
          </w:p>
        </w:tc>
      </w:tr>
      <w:tr w:rsidR="00D02914" w:rsidRPr="00931BA3" w14:paraId="14CEEC71" w14:textId="77777777" w:rsidTr="002F33D8">
        <w:tc>
          <w:tcPr>
            <w:tcW w:w="564" w:type="dxa"/>
            <w:vAlign w:val="bottom"/>
          </w:tcPr>
          <w:p w14:paraId="2783837D" w14:textId="093BE31D"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4</w:t>
            </w:r>
          </w:p>
        </w:tc>
        <w:tc>
          <w:tcPr>
            <w:tcW w:w="2351" w:type="dxa"/>
            <w:vAlign w:val="bottom"/>
          </w:tcPr>
          <w:p w14:paraId="7B58086E" w14:textId="66F57008" w:rsidR="00D02914" w:rsidRPr="004D3D72" w:rsidRDefault="00D02914" w:rsidP="00D02914">
            <w:pPr>
              <w:rPr>
                <w:color w:val="000000"/>
                <w:sz w:val="22"/>
                <w:szCs w:val="22"/>
              </w:rPr>
            </w:pPr>
            <w:r>
              <w:rPr>
                <w:rFonts w:ascii="Calibri" w:hAnsi="Calibri" w:cs="Calibri"/>
                <w:color w:val="000000"/>
                <w:sz w:val="22"/>
                <w:szCs w:val="22"/>
              </w:rPr>
              <w:t>Муниципальное казенное общеобразовательное учреждение "Богучарский лицей" Богучарского муниципального района Воронежской области</w:t>
            </w:r>
          </w:p>
        </w:tc>
        <w:tc>
          <w:tcPr>
            <w:tcW w:w="2267" w:type="dxa"/>
            <w:vAlign w:val="bottom"/>
          </w:tcPr>
          <w:p w14:paraId="7B4862BC" w14:textId="2150C777" w:rsidR="00D02914" w:rsidRDefault="00D02914" w:rsidP="00D02914">
            <w:pPr>
              <w:jc w:val="center"/>
            </w:pPr>
            <w:r>
              <w:rPr>
                <w:rFonts w:ascii="Calibri" w:hAnsi="Calibri" w:cs="Calibri"/>
                <w:color w:val="000000"/>
                <w:sz w:val="22"/>
                <w:szCs w:val="22"/>
              </w:rPr>
              <w:t>0</w:t>
            </w:r>
          </w:p>
        </w:tc>
        <w:tc>
          <w:tcPr>
            <w:tcW w:w="2316" w:type="dxa"/>
            <w:vAlign w:val="bottom"/>
          </w:tcPr>
          <w:p w14:paraId="2300D364" w14:textId="42115510"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96</w:t>
            </w:r>
          </w:p>
        </w:tc>
        <w:tc>
          <w:tcPr>
            <w:tcW w:w="2709" w:type="dxa"/>
            <w:vAlign w:val="bottom"/>
          </w:tcPr>
          <w:p w14:paraId="71BA5800" w14:textId="4A85EB68" w:rsidR="00D02914" w:rsidRDefault="00D02914" w:rsidP="00D02914">
            <w:pPr>
              <w:jc w:val="center"/>
            </w:pPr>
            <w:r>
              <w:rPr>
                <w:rFonts w:ascii="Calibri" w:hAnsi="Calibri" w:cs="Calibri"/>
                <w:color w:val="000000"/>
                <w:sz w:val="22"/>
                <w:szCs w:val="22"/>
              </w:rPr>
              <w:t>100</w:t>
            </w:r>
          </w:p>
        </w:tc>
      </w:tr>
      <w:tr w:rsidR="00D02914" w:rsidRPr="00931BA3" w14:paraId="55CA32E3" w14:textId="77777777" w:rsidTr="002F33D8">
        <w:tc>
          <w:tcPr>
            <w:tcW w:w="564" w:type="dxa"/>
            <w:vAlign w:val="bottom"/>
          </w:tcPr>
          <w:p w14:paraId="61516904" w14:textId="4D3DE945"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5</w:t>
            </w:r>
          </w:p>
        </w:tc>
        <w:tc>
          <w:tcPr>
            <w:tcW w:w="2351" w:type="dxa"/>
            <w:vAlign w:val="bottom"/>
          </w:tcPr>
          <w:p w14:paraId="0B36A09D" w14:textId="6501AB23" w:rsidR="00D02914" w:rsidRPr="004D3D72" w:rsidRDefault="00D02914" w:rsidP="00D02914">
            <w:pPr>
              <w:rPr>
                <w:color w:val="000000"/>
                <w:sz w:val="22"/>
                <w:szCs w:val="22"/>
              </w:rPr>
            </w:pPr>
            <w:r>
              <w:rPr>
                <w:rFonts w:ascii="Calibri" w:hAnsi="Calibri" w:cs="Calibri"/>
                <w:color w:val="000000"/>
                <w:sz w:val="22"/>
                <w:szCs w:val="22"/>
              </w:rPr>
              <w:t>Муниципальное бюджетное общеобразовательное учреждение Борисоглебского городского округа "Борисоглебская гимназия №1"</w:t>
            </w:r>
          </w:p>
        </w:tc>
        <w:tc>
          <w:tcPr>
            <w:tcW w:w="2267" w:type="dxa"/>
            <w:vAlign w:val="bottom"/>
          </w:tcPr>
          <w:p w14:paraId="49BC5890" w14:textId="416DF641" w:rsidR="00D02914" w:rsidRDefault="00D02914" w:rsidP="00D02914">
            <w:pPr>
              <w:jc w:val="center"/>
            </w:pPr>
            <w:r>
              <w:rPr>
                <w:rFonts w:ascii="Calibri" w:hAnsi="Calibri" w:cs="Calibri"/>
                <w:color w:val="000000"/>
                <w:sz w:val="22"/>
                <w:szCs w:val="22"/>
              </w:rPr>
              <w:t>0</w:t>
            </w:r>
          </w:p>
        </w:tc>
        <w:tc>
          <w:tcPr>
            <w:tcW w:w="2316" w:type="dxa"/>
            <w:vAlign w:val="bottom"/>
          </w:tcPr>
          <w:p w14:paraId="599E689F" w14:textId="6512F06A"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95,83333</w:t>
            </w:r>
          </w:p>
        </w:tc>
        <w:tc>
          <w:tcPr>
            <w:tcW w:w="2709" w:type="dxa"/>
            <w:vAlign w:val="bottom"/>
          </w:tcPr>
          <w:p w14:paraId="2D209393" w14:textId="216F4DC3" w:rsidR="00D02914" w:rsidRDefault="00D02914" w:rsidP="00D02914">
            <w:pPr>
              <w:jc w:val="center"/>
            </w:pPr>
            <w:r>
              <w:rPr>
                <w:rFonts w:ascii="Calibri" w:hAnsi="Calibri" w:cs="Calibri"/>
                <w:color w:val="000000"/>
                <w:sz w:val="22"/>
                <w:szCs w:val="22"/>
              </w:rPr>
              <w:t>100</w:t>
            </w:r>
          </w:p>
        </w:tc>
      </w:tr>
      <w:tr w:rsidR="00D02914" w:rsidRPr="00931BA3" w14:paraId="51628A47" w14:textId="77777777" w:rsidTr="002F33D8">
        <w:tc>
          <w:tcPr>
            <w:tcW w:w="564" w:type="dxa"/>
            <w:vAlign w:val="bottom"/>
          </w:tcPr>
          <w:p w14:paraId="490F090E" w14:textId="1337EFA8"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6</w:t>
            </w:r>
          </w:p>
        </w:tc>
        <w:tc>
          <w:tcPr>
            <w:tcW w:w="2351" w:type="dxa"/>
            <w:vAlign w:val="bottom"/>
          </w:tcPr>
          <w:p w14:paraId="60DB28B6" w14:textId="14894438" w:rsidR="00D02914" w:rsidRPr="004D3D72" w:rsidRDefault="00D02914" w:rsidP="00D02914">
            <w:pPr>
              <w:rPr>
                <w:color w:val="000000"/>
                <w:sz w:val="22"/>
                <w:szCs w:val="22"/>
              </w:rPr>
            </w:pPr>
            <w:r>
              <w:rPr>
                <w:rFonts w:ascii="Calibri" w:hAnsi="Calibri" w:cs="Calibri"/>
                <w:color w:val="000000"/>
                <w:sz w:val="22"/>
                <w:szCs w:val="22"/>
              </w:rPr>
              <w:t>Частное общеобразовательное учреждение "Воронежская православная гимназия во имя святителя Митрофана Воронежского"</w:t>
            </w:r>
          </w:p>
        </w:tc>
        <w:tc>
          <w:tcPr>
            <w:tcW w:w="2267" w:type="dxa"/>
            <w:vAlign w:val="bottom"/>
          </w:tcPr>
          <w:p w14:paraId="52B5CB06" w14:textId="4554134F" w:rsidR="00D02914" w:rsidRDefault="00D02914" w:rsidP="00D02914">
            <w:pPr>
              <w:jc w:val="center"/>
            </w:pPr>
            <w:r>
              <w:rPr>
                <w:rFonts w:ascii="Calibri" w:hAnsi="Calibri" w:cs="Calibri"/>
                <w:color w:val="000000"/>
                <w:sz w:val="22"/>
                <w:szCs w:val="22"/>
              </w:rPr>
              <w:t>0</w:t>
            </w:r>
          </w:p>
        </w:tc>
        <w:tc>
          <w:tcPr>
            <w:tcW w:w="2316" w:type="dxa"/>
            <w:vAlign w:val="bottom"/>
          </w:tcPr>
          <w:p w14:paraId="233A7727" w14:textId="48E1F639"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95,65217</w:t>
            </w:r>
          </w:p>
        </w:tc>
        <w:tc>
          <w:tcPr>
            <w:tcW w:w="2709" w:type="dxa"/>
            <w:vAlign w:val="bottom"/>
          </w:tcPr>
          <w:p w14:paraId="14F9E212" w14:textId="3368964F" w:rsidR="00D02914" w:rsidRDefault="00D02914" w:rsidP="00D02914">
            <w:pPr>
              <w:jc w:val="center"/>
            </w:pPr>
            <w:r>
              <w:rPr>
                <w:rFonts w:ascii="Calibri" w:hAnsi="Calibri" w:cs="Calibri"/>
                <w:color w:val="000000"/>
                <w:sz w:val="22"/>
                <w:szCs w:val="22"/>
              </w:rPr>
              <w:t>100</w:t>
            </w:r>
          </w:p>
        </w:tc>
      </w:tr>
      <w:tr w:rsidR="00D02914" w:rsidRPr="00931BA3" w14:paraId="36A39DCC" w14:textId="77777777" w:rsidTr="002F33D8">
        <w:tc>
          <w:tcPr>
            <w:tcW w:w="564" w:type="dxa"/>
            <w:vAlign w:val="bottom"/>
          </w:tcPr>
          <w:p w14:paraId="4C5FB968" w14:textId="4D68D267"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7</w:t>
            </w:r>
          </w:p>
        </w:tc>
        <w:tc>
          <w:tcPr>
            <w:tcW w:w="2351" w:type="dxa"/>
            <w:vAlign w:val="bottom"/>
          </w:tcPr>
          <w:p w14:paraId="0F58AF0A" w14:textId="1B9F2F99" w:rsidR="00D02914" w:rsidRPr="004D3D72" w:rsidRDefault="00D02914" w:rsidP="00D02914">
            <w:pPr>
              <w:rPr>
                <w:color w:val="000000"/>
                <w:sz w:val="22"/>
                <w:szCs w:val="22"/>
              </w:rPr>
            </w:pPr>
            <w:r>
              <w:rPr>
                <w:rFonts w:ascii="Calibri" w:hAnsi="Calibri" w:cs="Calibri"/>
                <w:color w:val="000000"/>
                <w:sz w:val="22"/>
                <w:szCs w:val="22"/>
              </w:rPr>
              <w:t>Муниципальное бюджетное общеобразовательное учреждение  гимназия №2</w:t>
            </w:r>
          </w:p>
        </w:tc>
        <w:tc>
          <w:tcPr>
            <w:tcW w:w="2267" w:type="dxa"/>
            <w:vAlign w:val="bottom"/>
          </w:tcPr>
          <w:p w14:paraId="583FC775" w14:textId="0C5DFE08" w:rsidR="00D02914" w:rsidRDefault="00D02914" w:rsidP="00D02914">
            <w:pPr>
              <w:jc w:val="center"/>
            </w:pPr>
            <w:r>
              <w:rPr>
                <w:rFonts w:ascii="Calibri" w:hAnsi="Calibri" w:cs="Calibri"/>
                <w:color w:val="000000"/>
                <w:sz w:val="22"/>
                <w:szCs w:val="22"/>
              </w:rPr>
              <w:t>0</w:t>
            </w:r>
          </w:p>
        </w:tc>
        <w:tc>
          <w:tcPr>
            <w:tcW w:w="2316" w:type="dxa"/>
            <w:vAlign w:val="bottom"/>
          </w:tcPr>
          <w:p w14:paraId="21D3AF85" w14:textId="1CEBEE46"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93,47826</w:t>
            </w:r>
          </w:p>
        </w:tc>
        <w:tc>
          <w:tcPr>
            <w:tcW w:w="2709" w:type="dxa"/>
            <w:vAlign w:val="bottom"/>
          </w:tcPr>
          <w:p w14:paraId="510136E4" w14:textId="5CB80109" w:rsidR="00D02914" w:rsidRDefault="00D02914" w:rsidP="00D02914">
            <w:pPr>
              <w:jc w:val="center"/>
            </w:pPr>
            <w:r>
              <w:rPr>
                <w:rFonts w:ascii="Calibri" w:hAnsi="Calibri" w:cs="Calibri"/>
                <w:color w:val="000000"/>
                <w:sz w:val="22"/>
                <w:szCs w:val="22"/>
              </w:rPr>
              <w:t>100</w:t>
            </w:r>
          </w:p>
        </w:tc>
      </w:tr>
      <w:tr w:rsidR="00D02914" w:rsidRPr="00931BA3" w14:paraId="7C90D0A5" w14:textId="77777777" w:rsidTr="002F33D8">
        <w:tc>
          <w:tcPr>
            <w:tcW w:w="564" w:type="dxa"/>
            <w:vAlign w:val="bottom"/>
          </w:tcPr>
          <w:p w14:paraId="3DE97433" w14:textId="007E71A9"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8</w:t>
            </w:r>
          </w:p>
        </w:tc>
        <w:tc>
          <w:tcPr>
            <w:tcW w:w="2351" w:type="dxa"/>
            <w:vAlign w:val="bottom"/>
          </w:tcPr>
          <w:p w14:paraId="401BA13E" w14:textId="6EEA54E0" w:rsidR="00D02914" w:rsidRPr="004D3D72" w:rsidRDefault="00D02914" w:rsidP="00D02914">
            <w:pPr>
              <w:rPr>
                <w:color w:val="000000"/>
                <w:sz w:val="22"/>
                <w:szCs w:val="22"/>
              </w:rPr>
            </w:pPr>
            <w:r>
              <w:rPr>
                <w:rFonts w:ascii="Calibri" w:hAnsi="Calibri" w:cs="Calibri"/>
                <w:color w:val="000000"/>
                <w:sz w:val="22"/>
                <w:szCs w:val="22"/>
              </w:rPr>
              <w:t>Муниципальное бюджетное общеобразовательное учреждение гимназия имени А.В. Кольцова городского округа город Воронеж</w:t>
            </w:r>
          </w:p>
        </w:tc>
        <w:tc>
          <w:tcPr>
            <w:tcW w:w="2267" w:type="dxa"/>
            <w:vAlign w:val="bottom"/>
          </w:tcPr>
          <w:p w14:paraId="7F05A3C2" w14:textId="25B36A9A" w:rsidR="00D02914" w:rsidRDefault="00D02914" w:rsidP="00D02914">
            <w:pPr>
              <w:jc w:val="center"/>
            </w:pPr>
            <w:r>
              <w:rPr>
                <w:rFonts w:ascii="Calibri" w:hAnsi="Calibri" w:cs="Calibri"/>
                <w:color w:val="000000"/>
                <w:sz w:val="22"/>
                <w:szCs w:val="22"/>
              </w:rPr>
              <w:t>0</w:t>
            </w:r>
          </w:p>
        </w:tc>
        <w:tc>
          <w:tcPr>
            <w:tcW w:w="2316" w:type="dxa"/>
            <w:vAlign w:val="bottom"/>
          </w:tcPr>
          <w:p w14:paraId="16683A52" w14:textId="6EEE4190"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93,33333</w:t>
            </w:r>
          </w:p>
        </w:tc>
        <w:tc>
          <w:tcPr>
            <w:tcW w:w="2709" w:type="dxa"/>
            <w:vAlign w:val="bottom"/>
          </w:tcPr>
          <w:p w14:paraId="3792248C" w14:textId="1596F3A3" w:rsidR="00D02914" w:rsidRDefault="00D02914" w:rsidP="00D02914">
            <w:pPr>
              <w:jc w:val="center"/>
            </w:pPr>
            <w:r>
              <w:rPr>
                <w:rFonts w:ascii="Calibri" w:hAnsi="Calibri" w:cs="Calibri"/>
                <w:color w:val="000000"/>
                <w:sz w:val="22"/>
                <w:szCs w:val="22"/>
              </w:rPr>
              <w:t>100</w:t>
            </w:r>
          </w:p>
        </w:tc>
      </w:tr>
      <w:tr w:rsidR="00D02914" w:rsidRPr="00931BA3" w14:paraId="4DA617AA" w14:textId="77777777" w:rsidTr="002F33D8">
        <w:tc>
          <w:tcPr>
            <w:tcW w:w="564" w:type="dxa"/>
            <w:vAlign w:val="bottom"/>
          </w:tcPr>
          <w:p w14:paraId="5AA13636" w14:textId="27C44D21"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9</w:t>
            </w:r>
          </w:p>
        </w:tc>
        <w:tc>
          <w:tcPr>
            <w:tcW w:w="2351" w:type="dxa"/>
            <w:vAlign w:val="bottom"/>
          </w:tcPr>
          <w:p w14:paraId="75A9A196" w14:textId="2BCE68CB" w:rsidR="00D02914" w:rsidRPr="004D3D72" w:rsidRDefault="00D02914" w:rsidP="00D02914">
            <w:pPr>
              <w:rPr>
                <w:color w:val="000000"/>
                <w:sz w:val="22"/>
                <w:szCs w:val="22"/>
              </w:rPr>
            </w:pPr>
            <w:r>
              <w:rPr>
                <w:rFonts w:ascii="Calibri" w:hAnsi="Calibri" w:cs="Calibri"/>
                <w:color w:val="000000"/>
                <w:sz w:val="22"/>
                <w:szCs w:val="22"/>
              </w:rPr>
              <w:t>Муниципальное бюджетное общеобразовательное учреждение гимназия № 6 городского округа город Воронеж</w:t>
            </w:r>
          </w:p>
        </w:tc>
        <w:tc>
          <w:tcPr>
            <w:tcW w:w="2267" w:type="dxa"/>
            <w:vAlign w:val="bottom"/>
          </w:tcPr>
          <w:p w14:paraId="07A8EDE2" w14:textId="44EB70EF" w:rsidR="00D02914" w:rsidRDefault="00D02914" w:rsidP="00D02914">
            <w:pPr>
              <w:jc w:val="center"/>
            </w:pPr>
            <w:r>
              <w:rPr>
                <w:rFonts w:ascii="Calibri" w:hAnsi="Calibri" w:cs="Calibri"/>
                <w:color w:val="000000"/>
                <w:sz w:val="22"/>
                <w:szCs w:val="22"/>
              </w:rPr>
              <w:t>0</w:t>
            </w:r>
          </w:p>
        </w:tc>
        <w:tc>
          <w:tcPr>
            <w:tcW w:w="2316" w:type="dxa"/>
            <w:vAlign w:val="bottom"/>
          </w:tcPr>
          <w:p w14:paraId="76BAAA46" w14:textId="323F2D14"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92,68293</w:t>
            </w:r>
          </w:p>
        </w:tc>
        <w:tc>
          <w:tcPr>
            <w:tcW w:w="2709" w:type="dxa"/>
            <w:vAlign w:val="bottom"/>
          </w:tcPr>
          <w:p w14:paraId="722341F4" w14:textId="74C7E862" w:rsidR="00D02914" w:rsidRDefault="00D02914" w:rsidP="00D02914">
            <w:pPr>
              <w:jc w:val="center"/>
            </w:pPr>
            <w:r>
              <w:rPr>
                <w:rFonts w:ascii="Calibri" w:hAnsi="Calibri" w:cs="Calibri"/>
                <w:color w:val="000000"/>
                <w:sz w:val="22"/>
                <w:szCs w:val="22"/>
              </w:rPr>
              <w:t>100</w:t>
            </w:r>
          </w:p>
        </w:tc>
      </w:tr>
      <w:tr w:rsidR="00D02914" w:rsidRPr="00931BA3" w14:paraId="3685B7EF" w14:textId="77777777" w:rsidTr="002F33D8">
        <w:tc>
          <w:tcPr>
            <w:tcW w:w="564" w:type="dxa"/>
            <w:vAlign w:val="bottom"/>
          </w:tcPr>
          <w:p w14:paraId="77E6AF7E" w14:textId="28BE344E"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10</w:t>
            </w:r>
          </w:p>
        </w:tc>
        <w:tc>
          <w:tcPr>
            <w:tcW w:w="2351" w:type="dxa"/>
            <w:vAlign w:val="bottom"/>
          </w:tcPr>
          <w:p w14:paraId="67E773B3" w14:textId="6DF31CDB" w:rsidR="00D02914" w:rsidRPr="004D3D72" w:rsidRDefault="00D02914" w:rsidP="00D02914">
            <w:pPr>
              <w:rPr>
                <w:color w:val="000000"/>
                <w:sz w:val="22"/>
                <w:szCs w:val="22"/>
              </w:rPr>
            </w:pPr>
            <w:r>
              <w:rPr>
                <w:rFonts w:ascii="Calibri" w:hAnsi="Calibri" w:cs="Calibri"/>
                <w:color w:val="000000"/>
                <w:sz w:val="22"/>
                <w:szCs w:val="22"/>
              </w:rPr>
              <w:t xml:space="preserve">Муниципальное бюджетное общеобразовательное учреждение лицей </w:t>
            </w:r>
            <w:r>
              <w:rPr>
                <w:rFonts w:ascii="Calibri" w:hAnsi="Calibri" w:cs="Calibri"/>
                <w:color w:val="000000"/>
                <w:sz w:val="22"/>
                <w:szCs w:val="22"/>
              </w:rPr>
              <w:lastRenderedPageBreak/>
              <w:t>№3</w:t>
            </w:r>
          </w:p>
        </w:tc>
        <w:tc>
          <w:tcPr>
            <w:tcW w:w="2267" w:type="dxa"/>
            <w:vAlign w:val="bottom"/>
          </w:tcPr>
          <w:p w14:paraId="354E8ED7" w14:textId="794E2B95" w:rsidR="00D02914" w:rsidRDefault="00D02914" w:rsidP="00D02914">
            <w:pPr>
              <w:jc w:val="center"/>
            </w:pPr>
            <w:r>
              <w:rPr>
                <w:rFonts w:ascii="Calibri" w:hAnsi="Calibri" w:cs="Calibri"/>
                <w:color w:val="000000"/>
                <w:sz w:val="22"/>
                <w:szCs w:val="22"/>
              </w:rPr>
              <w:lastRenderedPageBreak/>
              <w:t>0</w:t>
            </w:r>
          </w:p>
        </w:tc>
        <w:tc>
          <w:tcPr>
            <w:tcW w:w="2316" w:type="dxa"/>
            <w:vAlign w:val="bottom"/>
          </w:tcPr>
          <w:p w14:paraId="21CAAEC4" w14:textId="3FD066D4"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91,83673</w:t>
            </w:r>
          </w:p>
        </w:tc>
        <w:tc>
          <w:tcPr>
            <w:tcW w:w="2709" w:type="dxa"/>
            <w:vAlign w:val="bottom"/>
          </w:tcPr>
          <w:p w14:paraId="779F54D0" w14:textId="29C23F5D" w:rsidR="00D02914" w:rsidRDefault="00D02914" w:rsidP="00D02914">
            <w:pPr>
              <w:jc w:val="center"/>
            </w:pPr>
            <w:r>
              <w:rPr>
                <w:rFonts w:ascii="Calibri" w:hAnsi="Calibri" w:cs="Calibri"/>
                <w:color w:val="000000"/>
                <w:sz w:val="22"/>
                <w:szCs w:val="22"/>
              </w:rPr>
              <w:t>100</w:t>
            </w:r>
          </w:p>
        </w:tc>
      </w:tr>
      <w:tr w:rsidR="00D02914" w:rsidRPr="00931BA3" w14:paraId="065A434D" w14:textId="77777777" w:rsidTr="002F33D8">
        <w:tc>
          <w:tcPr>
            <w:tcW w:w="564" w:type="dxa"/>
            <w:vAlign w:val="bottom"/>
          </w:tcPr>
          <w:p w14:paraId="42EE15C7" w14:textId="49702168"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11</w:t>
            </w:r>
          </w:p>
        </w:tc>
        <w:tc>
          <w:tcPr>
            <w:tcW w:w="2351" w:type="dxa"/>
            <w:vAlign w:val="bottom"/>
          </w:tcPr>
          <w:p w14:paraId="42C657D9" w14:textId="1B8963AD" w:rsidR="00D02914" w:rsidRPr="004D3D72" w:rsidRDefault="00D02914" w:rsidP="00D02914">
            <w:pPr>
              <w:rPr>
                <w:color w:val="000000"/>
                <w:sz w:val="22"/>
                <w:szCs w:val="22"/>
              </w:rPr>
            </w:pPr>
            <w:r>
              <w:rPr>
                <w:rFonts w:ascii="Calibri" w:hAnsi="Calibri" w:cs="Calibri"/>
                <w:color w:val="000000"/>
                <w:sz w:val="22"/>
                <w:szCs w:val="22"/>
              </w:rPr>
              <w:t>Муниципальное бюджетное общеобразовательное учреждение лицей № 7 городского округа город Воронеж</w:t>
            </w:r>
          </w:p>
        </w:tc>
        <w:tc>
          <w:tcPr>
            <w:tcW w:w="2267" w:type="dxa"/>
            <w:vAlign w:val="bottom"/>
          </w:tcPr>
          <w:p w14:paraId="4E24F087" w14:textId="22018CD9" w:rsidR="00D02914" w:rsidRDefault="00D02914" w:rsidP="00D02914">
            <w:pPr>
              <w:jc w:val="center"/>
            </w:pPr>
            <w:r>
              <w:rPr>
                <w:rFonts w:ascii="Calibri" w:hAnsi="Calibri" w:cs="Calibri"/>
                <w:color w:val="000000"/>
                <w:sz w:val="22"/>
                <w:szCs w:val="22"/>
              </w:rPr>
              <w:t>0</w:t>
            </w:r>
          </w:p>
        </w:tc>
        <w:tc>
          <w:tcPr>
            <w:tcW w:w="2316" w:type="dxa"/>
            <w:vAlign w:val="bottom"/>
          </w:tcPr>
          <w:p w14:paraId="7A2C5CEE" w14:textId="7D2F4EF2"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90,41096</w:t>
            </w:r>
          </w:p>
        </w:tc>
        <w:tc>
          <w:tcPr>
            <w:tcW w:w="2709" w:type="dxa"/>
            <w:vAlign w:val="bottom"/>
          </w:tcPr>
          <w:p w14:paraId="12F61A43" w14:textId="348B7564" w:rsidR="00D02914" w:rsidRDefault="00D02914" w:rsidP="00D02914">
            <w:pPr>
              <w:jc w:val="center"/>
            </w:pPr>
            <w:r>
              <w:rPr>
                <w:rFonts w:ascii="Calibri" w:hAnsi="Calibri" w:cs="Calibri"/>
                <w:color w:val="000000"/>
                <w:sz w:val="22"/>
                <w:szCs w:val="22"/>
              </w:rPr>
              <w:t>100</w:t>
            </w:r>
          </w:p>
        </w:tc>
      </w:tr>
      <w:tr w:rsidR="00D02914" w:rsidRPr="00931BA3" w14:paraId="76268BAF" w14:textId="77777777" w:rsidTr="002F33D8">
        <w:tc>
          <w:tcPr>
            <w:tcW w:w="564" w:type="dxa"/>
            <w:vAlign w:val="bottom"/>
          </w:tcPr>
          <w:p w14:paraId="4FD494F9" w14:textId="40636E6A"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12</w:t>
            </w:r>
          </w:p>
        </w:tc>
        <w:tc>
          <w:tcPr>
            <w:tcW w:w="2351" w:type="dxa"/>
            <w:vAlign w:val="bottom"/>
          </w:tcPr>
          <w:p w14:paraId="2963F08C" w14:textId="145026C6" w:rsidR="00D02914" w:rsidRPr="004D3D72" w:rsidRDefault="00D02914" w:rsidP="00D02914">
            <w:pPr>
              <w:rPr>
                <w:color w:val="000000"/>
                <w:sz w:val="22"/>
                <w:szCs w:val="22"/>
              </w:rPr>
            </w:pPr>
            <w:r>
              <w:rPr>
                <w:rFonts w:ascii="Calibri" w:hAnsi="Calibri" w:cs="Calibri"/>
                <w:color w:val="000000"/>
                <w:sz w:val="22"/>
                <w:szCs w:val="22"/>
              </w:rPr>
              <w:t>Муниципальное казенное общеобразовательное учреждение Садовская средняя общеобразовательная школа № 2</w:t>
            </w:r>
          </w:p>
        </w:tc>
        <w:tc>
          <w:tcPr>
            <w:tcW w:w="2267" w:type="dxa"/>
            <w:vAlign w:val="bottom"/>
          </w:tcPr>
          <w:p w14:paraId="7A0FE766" w14:textId="401A77F9" w:rsidR="00D02914" w:rsidRDefault="00D02914" w:rsidP="00D02914">
            <w:pPr>
              <w:jc w:val="center"/>
            </w:pPr>
            <w:r>
              <w:rPr>
                <w:rFonts w:ascii="Calibri" w:hAnsi="Calibri" w:cs="Calibri"/>
                <w:color w:val="000000"/>
                <w:sz w:val="22"/>
                <w:szCs w:val="22"/>
              </w:rPr>
              <w:t>0</w:t>
            </w:r>
          </w:p>
        </w:tc>
        <w:tc>
          <w:tcPr>
            <w:tcW w:w="2316" w:type="dxa"/>
            <w:vAlign w:val="bottom"/>
          </w:tcPr>
          <w:p w14:paraId="4F2D2B44" w14:textId="18496E1A"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90</w:t>
            </w:r>
          </w:p>
        </w:tc>
        <w:tc>
          <w:tcPr>
            <w:tcW w:w="2709" w:type="dxa"/>
            <w:vAlign w:val="bottom"/>
          </w:tcPr>
          <w:p w14:paraId="12E1A93F" w14:textId="40122C01" w:rsidR="00D02914" w:rsidRDefault="00D02914" w:rsidP="00D02914">
            <w:pPr>
              <w:jc w:val="center"/>
            </w:pPr>
            <w:r>
              <w:rPr>
                <w:rFonts w:ascii="Calibri" w:hAnsi="Calibri" w:cs="Calibri"/>
                <w:color w:val="000000"/>
                <w:sz w:val="22"/>
                <w:szCs w:val="22"/>
              </w:rPr>
              <w:t>100</w:t>
            </w:r>
          </w:p>
        </w:tc>
      </w:tr>
      <w:tr w:rsidR="00D02914" w:rsidRPr="00931BA3" w14:paraId="6CA71E7B" w14:textId="77777777" w:rsidTr="002F33D8">
        <w:tc>
          <w:tcPr>
            <w:tcW w:w="564" w:type="dxa"/>
            <w:vAlign w:val="bottom"/>
          </w:tcPr>
          <w:p w14:paraId="3FC9A273" w14:textId="3FD3DC5A"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13</w:t>
            </w:r>
          </w:p>
        </w:tc>
        <w:tc>
          <w:tcPr>
            <w:tcW w:w="2351" w:type="dxa"/>
            <w:vAlign w:val="bottom"/>
          </w:tcPr>
          <w:p w14:paraId="3569E294" w14:textId="667D6BDE" w:rsidR="00D02914" w:rsidRPr="004D3D72" w:rsidRDefault="00D02914" w:rsidP="00D02914">
            <w:pPr>
              <w:rPr>
                <w:color w:val="000000"/>
                <w:sz w:val="22"/>
                <w:szCs w:val="22"/>
              </w:rPr>
            </w:pPr>
            <w:r>
              <w:rPr>
                <w:rFonts w:ascii="Calibri" w:hAnsi="Calibri" w:cs="Calibri"/>
                <w:color w:val="000000"/>
                <w:sz w:val="22"/>
                <w:szCs w:val="22"/>
              </w:rPr>
              <w:t>Муниципальное бюджетное общеобразовательное учреждение средняя общеобразовательная школа № 28 c углубленным изучением отдельных предметов городского округа город Воронеж</w:t>
            </w:r>
          </w:p>
        </w:tc>
        <w:tc>
          <w:tcPr>
            <w:tcW w:w="2267" w:type="dxa"/>
            <w:vAlign w:val="bottom"/>
          </w:tcPr>
          <w:p w14:paraId="3A262893" w14:textId="3A9B4143" w:rsidR="00D02914" w:rsidRDefault="00D02914" w:rsidP="00D02914">
            <w:pPr>
              <w:jc w:val="center"/>
            </w:pPr>
            <w:r>
              <w:rPr>
                <w:rFonts w:ascii="Calibri" w:hAnsi="Calibri" w:cs="Calibri"/>
                <w:color w:val="000000"/>
                <w:sz w:val="22"/>
                <w:szCs w:val="22"/>
              </w:rPr>
              <w:t>0</w:t>
            </w:r>
          </w:p>
        </w:tc>
        <w:tc>
          <w:tcPr>
            <w:tcW w:w="2316" w:type="dxa"/>
            <w:vAlign w:val="bottom"/>
          </w:tcPr>
          <w:p w14:paraId="64EF5CF4" w14:textId="785F278E"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89,02439</w:t>
            </w:r>
          </w:p>
        </w:tc>
        <w:tc>
          <w:tcPr>
            <w:tcW w:w="2709" w:type="dxa"/>
            <w:vAlign w:val="bottom"/>
          </w:tcPr>
          <w:p w14:paraId="4DCDD667" w14:textId="673991AE" w:rsidR="00D02914" w:rsidRDefault="00D02914" w:rsidP="00D02914">
            <w:pPr>
              <w:jc w:val="center"/>
            </w:pPr>
            <w:r>
              <w:rPr>
                <w:rFonts w:ascii="Calibri" w:hAnsi="Calibri" w:cs="Calibri"/>
                <w:color w:val="000000"/>
                <w:sz w:val="22"/>
                <w:szCs w:val="22"/>
              </w:rPr>
              <w:t>100</w:t>
            </w:r>
          </w:p>
        </w:tc>
      </w:tr>
      <w:tr w:rsidR="00D02914" w:rsidRPr="00931BA3" w14:paraId="66DC8A0E" w14:textId="77777777" w:rsidTr="002F33D8">
        <w:tc>
          <w:tcPr>
            <w:tcW w:w="564" w:type="dxa"/>
            <w:vAlign w:val="bottom"/>
          </w:tcPr>
          <w:p w14:paraId="6249588E" w14:textId="04D32F1F"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14</w:t>
            </w:r>
          </w:p>
        </w:tc>
        <w:tc>
          <w:tcPr>
            <w:tcW w:w="2351" w:type="dxa"/>
            <w:vAlign w:val="bottom"/>
          </w:tcPr>
          <w:p w14:paraId="32D733CD" w14:textId="7FED7959" w:rsidR="00D02914" w:rsidRPr="004D3D72" w:rsidRDefault="00D02914" w:rsidP="00D02914">
            <w:r>
              <w:rPr>
                <w:rFonts w:ascii="Calibri" w:hAnsi="Calibri" w:cs="Calibri"/>
                <w:color w:val="000000"/>
                <w:sz w:val="22"/>
                <w:szCs w:val="22"/>
              </w:rPr>
              <w:t>Муниципальное бюджетное общеобразовательное учреждение лицей № 6</w:t>
            </w:r>
          </w:p>
        </w:tc>
        <w:tc>
          <w:tcPr>
            <w:tcW w:w="2267" w:type="dxa"/>
            <w:vAlign w:val="bottom"/>
          </w:tcPr>
          <w:p w14:paraId="04EB0EC0" w14:textId="68E345A2" w:rsidR="00D02914" w:rsidRDefault="00D02914" w:rsidP="00D02914">
            <w:pPr>
              <w:jc w:val="center"/>
            </w:pPr>
            <w:r>
              <w:rPr>
                <w:rFonts w:ascii="Calibri" w:hAnsi="Calibri" w:cs="Calibri"/>
                <w:color w:val="000000"/>
                <w:sz w:val="22"/>
                <w:szCs w:val="22"/>
              </w:rPr>
              <w:t>0</w:t>
            </w:r>
          </w:p>
        </w:tc>
        <w:tc>
          <w:tcPr>
            <w:tcW w:w="2316" w:type="dxa"/>
            <w:vAlign w:val="bottom"/>
          </w:tcPr>
          <w:p w14:paraId="7A032A19" w14:textId="1C91E4C6" w:rsidR="00D02914" w:rsidRPr="00931BA3"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88,88889</w:t>
            </w:r>
          </w:p>
        </w:tc>
        <w:tc>
          <w:tcPr>
            <w:tcW w:w="2709" w:type="dxa"/>
            <w:vAlign w:val="bottom"/>
          </w:tcPr>
          <w:p w14:paraId="66730D92" w14:textId="04DF5E6C" w:rsidR="00D02914" w:rsidRDefault="00D02914" w:rsidP="00D02914">
            <w:pPr>
              <w:jc w:val="center"/>
            </w:pPr>
            <w:r>
              <w:rPr>
                <w:rFonts w:ascii="Calibri" w:hAnsi="Calibri" w:cs="Calibri"/>
                <w:color w:val="000000"/>
                <w:sz w:val="22"/>
                <w:szCs w:val="22"/>
              </w:rPr>
              <w:t>100</w:t>
            </w:r>
          </w:p>
        </w:tc>
      </w:tr>
      <w:tr w:rsidR="00D02914" w:rsidRPr="00931BA3" w14:paraId="5DB90314" w14:textId="77777777" w:rsidTr="002F33D8">
        <w:tc>
          <w:tcPr>
            <w:tcW w:w="564" w:type="dxa"/>
            <w:vAlign w:val="bottom"/>
          </w:tcPr>
          <w:p w14:paraId="198A8A08" w14:textId="34C36AD7"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15</w:t>
            </w:r>
          </w:p>
        </w:tc>
        <w:tc>
          <w:tcPr>
            <w:tcW w:w="2351" w:type="dxa"/>
            <w:vAlign w:val="bottom"/>
          </w:tcPr>
          <w:p w14:paraId="72DE1066" w14:textId="1A1055C7" w:rsidR="00D02914" w:rsidRPr="004D3D72" w:rsidRDefault="00D02914" w:rsidP="00D02914">
            <w:pPr>
              <w:rPr>
                <w:color w:val="000000"/>
                <w:sz w:val="22"/>
                <w:szCs w:val="22"/>
              </w:rPr>
            </w:pPr>
            <w:r>
              <w:rPr>
                <w:rFonts w:ascii="Calibri" w:hAnsi="Calibri" w:cs="Calibri"/>
                <w:color w:val="000000"/>
                <w:sz w:val="22"/>
                <w:szCs w:val="22"/>
              </w:rPr>
              <w:t>Муниципальное бюджетное общеобразовательное учреждение лицей № 8</w:t>
            </w:r>
          </w:p>
        </w:tc>
        <w:tc>
          <w:tcPr>
            <w:tcW w:w="2267" w:type="dxa"/>
            <w:vAlign w:val="bottom"/>
          </w:tcPr>
          <w:p w14:paraId="4C27FB6F" w14:textId="3B5E54AF" w:rsidR="00D02914" w:rsidRPr="00D434F5" w:rsidRDefault="00D02914" w:rsidP="00D02914">
            <w:pPr>
              <w:jc w:val="center"/>
              <w:rPr>
                <w:rFonts w:eastAsia="Times New Roman"/>
              </w:rPr>
            </w:pPr>
            <w:r>
              <w:rPr>
                <w:rFonts w:ascii="Calibri" w:hAnsi="Calibri" w:cs="Calibri"/>
                <w:color w:val="000000"/>
                <w:sz w:val="22"/>
                <w:szCs w:val="22"/>
              </w:rPr>
              <w:t>0</w:t>
            </w:r>
          </w:p>
        </w:tc>
        <w:tc>
          <w:tcPr>
            <w:tcW w:w="2316" w:type="dxa"/>
            <w:vAlign w:val="bottom"/>
          </w:tcPr>
          <w:p w14:paraId="34E5BE32" w14:textId="3398FF25"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88,63636</w:t>
            </w:r>
          </w:p>
        </w:tc>
        <w:tc>
          <w:tcPr>
            <w:tcW w:w="2709" w:type="dxa"/>
            <w:vAlign w:val="bottom"/>
          </w:tcPr>
          <w:p w14:paraId="6CBE5B14" w14:textId="623ED9D0" w:rsidR="00D02914" w:rsidRPr="00C460CC" w:rsidRDefault="00D02914" w:rsidP="00D02914">
            <w:pPr>
              <w:jc w:val="center"/>
              <w:rPr>
                <w:rFonts w:eastAsia="Times New Roman"/>
              </w:rPr>
            </w:pPr>
            <w:r>
              <w:rPr>
                <w:rFonts w:ascii="Calibri" w:hAnsi="Calibri" w:cs="Calibri"/>
                <w:color w:val="000000"/>
                <w:sz w:val="22"/>
                <w:szCs w:val="22"/>
              </w:rPr>
              <w:t>100</w:t>
            </w:r>
          </w:p>
        </w:tc>
      </w:tr>
      <w:tr w:rsidR="00D02914" w:rsidRPr="00931BA3" w14:paraId="07131D79" w14:textId="77777777" w:rsidTr="002F33D8">
        <w:tc>
          <w:tcPr>
            <w:tcW w:w="564" w:type="dxa"/>
            <w:vAlign w:val="bottom"/>
          </w:tcPr>
          <w:p w14:paraId="1DB7F700" w14:textId="47E684E2"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16</w:t>
            </w:r>
          </w:p>
        </w:tc>
        <w:tc>
          <w:tcPr>
            <w:tcW w:w="2351" w:type="dxa"/>
            <w:vAlign w:val="bottom"/>
          </w:tcPr>
          <w:p w14:paraId="358B8195" w14:textId="74D56288" w:rsidR="00D02914" w:rsidRPr="004D3D72" w:rsidRDefault="00D02914" w:rsidP="00D02914">
            <w:pPr>
              <w:rPr>
                <w:color w:val="000000"/>
                <w:sz w:val="22"/>
                <w:szCs w:val="22"/>
              </w:rPr>
            </w:pPr>
            <w:r>
              <w:rPr>
                <w:rFonts w:ascii="Calibri" w:hAnsi="Calibri" w:cs="Calibri"/>
                <w:color w:val="000000"/>
                <w:sz w:val="22"/>
                <w:szCs w:val="22"/>
              </w:rPr>
              <w:t xml:space="preserve">Муниципальное казенное общеобразовательное учреждение "Каменская средняя общеобразовательная школа  №1 с углубленным изучением отдельных предметов </w:t>
            </w:r>
            <w:proofErr w:type="spellStart"/>
            <w:r>
              <w:rPr>
                <w:rFonts w:ascii="Calibri" w:hAnsi="Calibri" w:cs="Calibri"/>
                <w:color w:val="000000"/>
                <w:sz w:val="22"/>
                <w:szCs w:val="22"/>
              </w:rPr>
              <w:t>им.Героя</w:t>
            </w:r>
            <w:proofErr w:type="spellEnd"/>
            <w:r>
              <w:rPr>
                <w:rFonts w:ascii="Calibri" w:hAnsi="Calibri" w:cs="Calibri"/>
                <w:color w:val="000000"/>
                <w:sz w:val="22"/>
                <w:szCs w:val="22"/>
              </w:rPr>
              <w:t xml:space="preserve"> Советского Союза </w:t>
            </w:r>
            <w:proofErr w:type="spellStart"/>
            <w:r>
              <w:rPr>
                <w:rFonts w:ascii="Calibri" w:hAnsi="Calibri" w:cs="Calibri"/>
                <w:color w:val="000000"/>
                <w:sz w:val="22"/>
                <w:szCs w:val="22"/>
              </w:rPr>
              <w:t>В.П.Захарченко</w:t>
            </w:r>
            <w:proofErr w:type="spellEnd"/>
            <w:r>
              <w:rPr>
                <w:rFonts w:ascii="Calibri" w:hAnsi="Calibri" w:cs="Calibri"/>
                <w:color w:val="000000"/>
                <w:sz w:val="22"/>
                <w:szCs w:val="22"/>
              </w:rPr>
              <w:t xml:space="preserve">" Каменского муниципального района Воронежской </w:t>
            </w:r>
            <w:r>
              <w:rPr>
                <w:rFonts w:ascii="Calibri" w:hAnsi="Calibri" w:cs="Calibri"/>
                <w:color w:val="000000"/>
                <w:sz w:val="22"/>
                <w:szCs w:val="22"/>
              </w:rPr>
              <w:lastRenderedPageBreak/>
              <w:t>области</w:t>
            </w:r>
          </w:p>
        </w:tc>
        <w:tc>
          <w:tcPr>
            <w:tcW w:w="2267" w:type="dxa"/>
            <w:vAlign w:val="bottom"/>
          </w:tcPr>
          <w:p w14:paraId="43F70F04" w14:textId="4EED11A4" w:rsidR="00D02914" w:rsidRPr="00D434F5" w:rsidRDefault="00D02914" w:rsidP="00D02914">
            <w:pPr>
              <w:jc w:val="center"/>
              <w:rPr>
                <w:rFonts w:eastAsia="Times New Roman"/>
              </w:rPr>
            </w:pPr>
            <w:r>
              <w:rPr>
                <w:rFonts w:ascii="Calibri" w:hAnsi="Calibri" w:cs="Calibri"/>
                <w:color w:val="000000"/>
                <w:sz w:val="22"/>
                <w:szCs w:val="22"/>
              </w:rPr>
              <w:lastRenderedPageBreak/>
              <w:t>0</w:t>
            </w:r>
          </w:p>
        </w:tc>
        <w:tc>
          <w:tcPr>
            <w:tcW w:w="2316" w:type="dxa"/>
            <w:vAlign w:val="bottom"/>
          </w:tcPr>
          <w:p w14:paraId="7807D6C7" w14:textId="32F1A847"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88,23529</w:t>
            </w:r>
          </w:p>
        </w:tc>
        <w:tc>
          <w:tcPr>
            <w:tcW w:w="2709" w:type="dxa"/>
            <w:vAlign w:val="bottom"/>
          </w:tcPr>
          <w:p w14:paraId="5FC797B0" w14:textId="2CD00E41" w:rsidR="00D02914" w:rsidRPr="00C460CC" w:rsidRDefault="00D02914" w:rsidP="00D02914">
            <w:pPr>
              <w:jc w:val="center"/>
              <w:rPr>
                <w:rFonts w:eastAsia="Times New Roman"/>
              </w:rPr>
            </w:pPr>
            <w:r>
              <w:rPr>
                <w:rFonts w:ascii="Calibri" w:hAnsi="Calibri" w:cs="Calibri"/>
                <w:color w:val="000000"/>
                <w:sz w:val="22"/>
                <w:szCs w:val="22"/>
              </w:rPr>
              <w:t>100</w:t>
            </w:r>
          </w:p>
        </w:tc>
      </w:tr>
      <w:tr w:rsidR="00D02914" w:rsidRPr="00931BA3" w14:paraId="025BD19A" w14:textId="77777777" w:rsidTr="002F33D8">
        <w:tc>
          <w:tcPr>
            <w:tcW w:w="564" w:type="dxa"/>
            <w:vAlign w:val="bottom"/>
          </w:tcPr>
          <w:p w14:paraId="035E58F8" w14:textId="7184B694"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17</w:t>
            </w:r>
          </w:p>
        </w:tc>
        <w:tc>
          <w:tcPr>
            <w:tcW w:w="2351" w:type="dxa"/>
            <w:vAlign w:val="bottom"/>
          </w:tcPr>
          <w:p w14:paraId="5587C370" w14:textId="058E2DEC" w:rsidR="00D02914" w:rsidRPr="004D3D72" w:rsidRDefault="00D02914" w:rsidP="00D02914">
            <w:pPr>
              <w:rPr>
                <w:color w:val="000000"/>
                <w:sz w:val="22"/>
                <w:szCs w:val="22"/>
              </w:rPr>
            </w:pPr>
            <w:r>
              <w:rPr>
                <w:rFonts w:ascii="Calibri" w:hAnsi="Calibri" w:cs="Calibri"/>
                <w:color w:val="000000"/>
                <w:sz w:val="22"/>
                <w:szCs w:val="22"/>
              </w:rPr>
              <w:t>Муниципальное бюджетное общеобразовательное учреждение гимназия №9</w:t>
            </w:r>
          </w:p>
        </w:tc>
        <w:tc>
          <w:tcPr>
            <w:tcW w:w="2267" w:type="dxa"/>
            <w:vAlign w:val="bottom"/>
          </w:tcPr>
          <w:p w14:paraId="54617302" w14:textId="07BA0AF6" w:rsidR="00D02914" w:rsidRPr="00D434F5" w:rsidRDefault="00D02914" w:rsidP="00D02914">
            <w:pPr>
              <w:jc w:val="center"/>
              <w:rPr>
                <w:rFonts w:eastAsia="Times New Roman"/>
              </w:rPr>
            </w:pPr>
            <w:r>
              <w:rPr>
                <w:rFonts w:ascii="Calibri" w:hAnsi="Calibri" w:cs="Calibri"/>
                <w:color w:val="000000"/>
                <w:sz w:val="22"/>
                <w:szCs w:val="22"/>
              </w:rPr>
              <w:t>0,694444</w:t>
            </w:r>
          </w:p>
        </w:tc>
        <w:tc>
          <w:tcPr>
            <w:tcW w:w="2316" w:type="dxa"/>
            <w:vAlign w:val="bottom"/>
          </w:tcPr>
          <w:p w14:paraId="3985ECF8" w14:textId="38C5D159"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88,88889</w:t>
            </w:r>
          </w:p>
        </w:tc>
        <w:tc>
          <w:tcPr>
            <w:tcW w:w="2709" w:type="dxa"/>
            <w:vAlign w:val="bottom"/>
          </w:tcPr>
          <w:p w14:paraId="61E0A661" w14:textId="6283479B" w:rsidR="00D02914" w:rsidRPr="00C460CC" w:rsidRDefault="00D02914" w:rsidP="00D02914">
            <w:pPr>
              <w:jc w:val="center"/>
              <w:rPr>
                <w:rFonts w:eastAsia="Times New Roman"/>
              </w:rPr>
            </w:pPr>
            <w:r>
              <w:rPr>
                <w:rFonts w:ascii="Calibri" w:hAnsi="Calibri" w:cs="Calibri"/>
                <w:color w:val="000000"/>
                <w:sz w:val="22"/>
                <w:szCs w:val="22"/>
              </w:rPr>
              <w:t>99,30556</w:t>
            </w:r>
          </w:p>
        </w:tc>
      </w:tr>
      <w:tr w:rsidR="00D02914" w:rsidRPr="00931BA3" w14:paraId="73BD847B" w14:textId="77777777" w:rsidTr="002F33D8">
        <w:tc>
          <w:tcPr>
            <w:tcW w:w="564" w:type="dxa"/>
            <w:vAlign w:val="bottom"/>
          </w:tcPr>
          <w:p w14:paraId="1784A5D0" w14:textId="0B5D3BDD"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18</w:t>
            </w:r>
          </w:p>
        </w:tc>
        <w:tc>
          <w:tcPr>
            <w:tcW w:w="2351" w:type="dxa"/>
            <w:vAlign w:val="bottom"/>
          </w:tcPr>
          <w:p w14:paraId="56D9DE20" w14:textId="11E26C9D" w:rsidR="00D02914" w:rsidRPr="004D3D72" w:rsidRDefault="00D02914" w:rsidP="00D02914">
            <w:pPr>
              <w:rPr>
                <w:color w:val="000000"/>
                <w:sz w:val="22"/>
                <w:szCs w:val="22"/>
              </w:rPr>
            </w:pPr>
            <w:r>
              <w:rPr>
                <w:rFonts w:ascii="Calibri" w:hAnsi="Calibri" w:cs="Calibri"/>
                <w:color w:val="000000"/>
                <w:sz w:val="22"/>
                <w:szCs w:val="22"/>
              </w:rPr>
              <w:t xml:space="preserve">Муниципальное  бюджетное общеобразовательное учреждение </w:t>
            </w:r>
            <w:proofErr w:type="spellStart"/>
            <w:r>
              <w:rPr>
                <w:rFonts w:ascii="Calibri" w:hAnsi="Calibri" w:cs="Calibri"/>
                <w:color w:val="000000"/>
                <w:sz w:val="22"/>
                <w:szCs w:val="22"/>
              </w:rPr>
              <w:t>cредняя</w:t>
            </w:r>
            <w:proofErr w:type="spellEnd"/>
            <w:r>
              <w:rPr>
                <w:rFonts w:ascii="Calibri" w:hAnsi="Calibri" w:cs="Calibri"/>
                <w:color w:val="000000"/>
                <w:sz w:val="22"/>
                <w:szCs w:val="22"/>
              </w:rPr>
              <w:t xml:space="preserve"> общеобразовательная школа с углубленным изучением отдельных предметов № 38 имени Е.А. Болховитинова Ленинского района г. Воронеж</w:t>
            </w:r>
          </w:p>
        </w:tc>
        <w:tc>
          <w:tcPr>
            <w:tcW w:w="2267" w:type="dxa"/>
            <w:vAlign w:val="bottom"/>
          </w:tcPr>
          <w:p w14:paraId="7F2B5FFE" w14:textId="234DEFE6" w:rsidR="00D02914" w:rsidRPr="00D434F5" w:rsidRDefault="00D02914" w:rsidP="00D02914">
            <w:pPr>
              <w:jc w:val="center"/>
              <w:rPr>
                <w:rFonts w:eastAsia="Times New Roman"/>
              </w:rPr>
            </w:pPr>
            <w:r>
              <w:rPr>
                <w:rFonts w:ascii="Calibri" w:hAnsi="Calibri" w:cs="Calibri"/>
                <w:color w:val="000000"/>
                <w:sz w:val="22"/>
                <w:szCs w:val="22"/>
              </w:rPr>
              <w:t>0</w:t>
            </w:r>
          </w:p>
        </w:tc>
        <w:tc>
          <w:tcPr>
            <w:tcW w:w="2316" w:type="dxa"/>
            <w:vAlign w:val="bottom"/>
          </w:tcPr>
          <w:p w14:paraId="3E0E8278" w14:textId="0FC8B87A"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88,15789</w:t>
            </w:r>
          </w:p>
        </w:tc>
        <w:tc>
          <w:tcPr>
            <w:tcW w:w="2709" w:type="dxa"/>
            <w:vAlign w:val="bottom"/>
          </w:tcPr>
          <w:p w14:paraId="4DAFFE59" w14:textId="6ADA0DE2" w:rsidR="00D02914" w:rsidRPr="00C460CC" w:rsidRDefault="00D02914" w:rsidP="00D02914">
            <w:pPr>
              <w:jc w:val="center"/>
              <w:rPr>
                <w:rFonts w:eastAsia="Times New Roman"/>
              </w:rPr>
            </w:pPr>
            <w:r>
              <w:rPr>
                <w:rFonts w:ascii="Calibri" w:hAnsi="Calibri" w:cs="Calibri"/>
                <w:color w:val="000000"/>
                <w:sz w:val="22"/>
                <w:szCs w:val="22"/>
              </w:rPr>
              <w:t>100</w:t>
            </w:r>
          </w:p>
        </w:tc>
      </w:tr>
      <w:tr w:rsidR="00D02914" w:rsidRPr="00931BA3" w14:paraId="394F876A" w14:textId="77777777" w:rsidTr="002F33D8">
        <w:tc>
          <w:tcPr>
            <w:tcW w:w="564" w:type="dxa"/>
            <w:vAlign w:val="bottom"/>
          </w:tcPr>
          <w:p w14:paraId="48904EF4" w14:textId="12CE3693"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19</w:t>
            </w:r>
          </w:p>
        </w:tc>
        <w:tc>
          <w:tcPr>
            <w:tcW w:w="2351" w:type="dxa"/>
            <w:vAlign w:val="bottom"/>
          </w:tcPr>
          <w:p w14:paraId="6331D29C" w14:textId="016239CC" w:rsidR="00D02914" w:rsidRPr="004D3D72" w:rsidRDefault="00D02914" w:rsidP="00D02914">
            <w:pPr>
              <w:rPr>
                <w:color w:val="000000"/>
                <w:sz w:val="22"/>
                <w:szCs w:val="22"/>
              </w:rPr>
            </w:pPr>
            <w:r>
              <w:rPr>
                <w:rFonts w:ascii="Calibri" w:hAnsi="Calibri" w:cs="Calibri"/>
                <w:color w:val="000000"/>
                <w:sz w:val="22"/>
                <w:szCs w:val="22"/>
              </w:rPr>
              <w:t>Муниципальное бюджетное  общеобразовательное учреждение Борисоглебского городского округа Борисоглебская средняя общеобразовательная школа № 10</w:t>
            </w:r>
          </w:p>
        </w:tc>
        <w:tc>
          <w:tcPr>
            <w:tcW w:w="2267" w:type="dxa"/>
            <w:vAlign w:val="bottom"/>
          </w:tcPr>
          <w:p w14:paraId="0969A110" w14:textId="0766FD01" w:rsidR="00D02914" w:rsidRPr="00D434F5" w:rsidRDefault="00D02914" w:rsidP="00D02914">
            <w:pPr>
              <w:jc w:val="center"/>
              <w:rPr>
                <w:rFonts w:eastAsia="Times New Roman"/>
              </w:rPr>
            </w:pPr>
            <w:r>
              <w:rPr>
                <w:rFonts w:ascii="Calibri" w:hAnsi="Calibri" w:cs="Calibri"/>
                <w:color w:val="000000"/>
                <w:sz w:val="22"/>
                <w:szCs w:val="22"/>
              </w:rPr>
              <w:t>0</w:t>
            </w:r>
          </w:p>
        </w:tc>
        <w:tc>
          <w:tcPr>
            <w:tcW w:w="2316" w:type="dxa"/>
            <w:vAlign w:val="bottom"/>
          </w:tcPr>
          <w:p w14:paraId="345495FD" w14:textId="748C5E80"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87,09677</w:t>
            </w:r>
          </w:p>
        </w:tc>
        <w:tc>
          <w:tcPr>
            <w:tcW w:w="2709" w:type="dxa"/>
            <w:vAlign w:val="bottom"/>
          </w:tcPr>
          <w:p w14:paraId="2C0AE713" w14:textId="013B8B32" w:rsidR="00D02914" w:rsidRPr="00C460CC" w:rsidRDefault="00D02914" w:rsidP="00D02914">
            <w:pPr>
              <w:jc w:val="center"/>
              <w:rPr>
                <w:rFonts w:eastAsia="Times New Roman"/>
              </w:rPr>
            </w:pPr>
            <w:r>
              <w:rPr>
                <w:rFonts w:ascii="Calibri" w:hAnsi="Calibri" w:cs="Calibri"/>
                <w:color w:val="000000"/>
                <w:sz w:val="22"/>
                <w:szCs w:val="22"/>
              </w:rPr>
              <w:t>100</w:t>
            </w:r>
          </w:p>
        </w:tc>
      </w:tr>
      <w:tr w:rsidR="00D02914" w:rsidRPr="00931BA3" w14:paraId="0A5221C7" w14:textId="77777777" w:rsidTr="002F33D8">
        <w:tc>
          <w:tcPr>
            <w:tcW w:w="564" w:type="dxa"/>
            <w:vAlign w:val="bottom"/>
          </w:tcPr>
          <w:p w14:paraId="3B0ABA3C" w14:textId="0C105C1A"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20</w:t>
            </w:r>
          </w:p>
        </w:tc>
        <w:tc>
          <w:tcPr>
            <w:tcW w:w="2351" w:type="dxa"/>
            <w:vAlign w:val="bottom"/>
          </w:tcPr>
          <w:p w14:paraId="259769A3" w14:textId="13D56D1B" w:rsidR="00D02914" w:rsidRPr="004D3D72" w:rsidRDefault="00D02914" w:rsidP="00D02914">
            <w:pPr>
              <w:rPr>
                <w:color w:val="000000"/>
                <w:sz w:val="22"/>
                <w:szCs w:val="22"/>
              </w:rPr>
            </w:pPr>
            <w:r>
              <w:rPr>
                <w:rFonts w:ascii="Calibri" w:hAnsi="Calibri" w:cs="Calibri"/>
                <w:color w:val="000000"/>
                <w:sz w:val="22"/>
                <w:szCs w:val="22"/>
              </w:rPr>
              <w:t>Муниципальное бюджетное общеобразовательное учреждение "Средняя общеобразовательная школа № 102"</w:t>
            </w:r>
          </w:p>
        </w:tc>
        <w:tc>
          <w:tcPr>
            <w:tcW w:w="2267" w:type="dxa"/>
            <w:vAlign w:val="bottom"/>
          </w:tcPr>
          <w:p w14:paraId="3CBC63E3" w14:textId="668F57CA" w:rsidR="00D02914" w:rsidRPr="00D434F5" w:rsidRDefault="00D02914" w:rsidP="00D02914">
            <w:pPr>
              <w:jc w:val="center"/>
              <w:rPr>
                <w:rFonts w:eastAsia="Times New Roman"/>
              </w:rPr>
            </w:pPr>
            <w:r>
              <w:rPr>
                <w:rFonts w:ascii="Calibri" w:hAnsi="Calibri" w:cs="Calibri"/>
                <w:color w:val="000000"/>
                <w:sz w:val="22"/>
                <w:szCs w:val="22"/>
              </w:rPr>
              <w:t>1,123596</w:t>
            </w:r>
          </w:p>
        </w:tc>
        <w:tc>
          <w:tcPr>
            <w:tcW w:w="2316" w:type="dxa"/>
            <w:vAlign w:val="bottom"/>
          </w:tcPr>
          <w:p w14:paraId="2250D4DB" w14:textId="258152F7"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87,64045</w:t>
            </w:r>
          </w:p>
        </w:tc>
        <w:tc>
          <w:tcPr>
            <w:tcW w:w="2709" w:type="dxa"/>
            <w:vAlign w:val="bottom"/>
          </w:tcPr>
          <w:p w14:paraId="1202A3C9" w14:textId="789DD1B2" w:rsidR="00D02914" w:rsidRPr="00C460CC" w:rsidRDefault="00D02914" w:rsidP="00D02914">
            <w:pPr>
              <w:jc w:val="center"/>
              <w:rPr>
                <w:rFonts w:eastAsia="Times New Roman"/>
              </w:rPr>
            </w:pPr>
            <w:r>
              <w:rPr>
                <w:rFonts w:ascii="Calibri" w:hAnsi="Calibri" w:cs="Calibri"/>
                <w:color w:val="000000"/>
                <w:sz w:val="22"/>
                <w:szCs w:val="22"/>
              </w:rPr>
              <w:t>98,8764</w:t>
            </w:r>
          </w:p>
        </w:tc>
      </w:tr>
      <w:tr w:rsidR="00D02914" w:rsidRPr="00931BA3" w14:paraId="3ECB57B1" w14:textId="77777777" w:rsidTr="002F33D8">
        <w:tc>
          <w:tcPr>
            <w:tcW w:w="564" w:type="dxa"/>
            <w:vAlign w:val="bottom"/>
          </w:tcPr>
          <w:p w14:paraId="0BE674E9" w14:textId="6AAA1BD9"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21</w:t>
            </w:r>
          </w:p>
        </w:tc>
        <w:tc>
          <w:tcPr>
            <w:tcW w:w="2351" w:type="dxa"/>
            <w:vAlign w:val="bottom"/>
          </w:tcPr>
          <w:p w14:paraId="231FC92A" w14:textId="0352A005" w:rsidR="00D02914" w:rsidRPr="004D3D72" w:rsidRDefault="00D02914" w:rsidP="00D02914">
            <w:pPr>
              <w:rPr>
                <w:color w:val="000000"/>
                <w:sz w:val="22"/>
                <w:szCs w:val="22"/>
              </w:rPr>
            </w:pPr>
            <w:r>
              <w:rPr>
                <w:rFonts w:ascii="Calibri" w:hAnsi="Calibri" w:cs="Calibri"/>
                <w:color w:val="000000"/>
                <w:sz w:val="22"/>
                <w:szCs w:val="22"/>
              </w:rPr>
              <w:t>Муниципальное бюджетное общеобразовательное учреждение гимназия имени Андрея Платонова</w:t>
            </w:r>
          </w:p>
        </w:tc>
        <w:tc>
          <w:tcPr>
            <w:tcW w:w="2267" w:type="dxa"/>
            <w:vAlign w:val="bottom"/>
          </w:tcPr>
          <w:p w14:paraId="157524C8" w14:textId="686BA8AC" w:rsidR="00D02914" w:rsidRPr="00D434F5" w:rsidRDefault="00D02914" w:rsidP="00D02914">
            <w:pPr>
              <w:jc w:val="center"/>
              <w:rPr>
                <w:rFonts w:eastAsia="Times New Roman"/>
              </w:rPr>
            </w:pPr>
            <w:r>
              <w:rPr>
                <w:rFonts w:ascii="Calibri" w:hAnsi="Calibri" w:cs="Calibri"/>
                <w:color w:val="000000"/>
                <w:sz w:val="22"/>
                <w:szCs w:val="22"/>
              </w:rPr>
              <w:t>0</w:t>
            </w:r>
          </w:p>
        </w:tc>
        <w:tc>
          <w:tcPr>
            <w:tcW w:w="2316" w:type="dxa"/>
            <w:vAlign w:val="bottom"/>
          </w:tcPr>
          <w:p w14:paraId="4A10BBF0" w14:textId="0461BEF7"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86,17021</w:t>
            </w:r>
          </w:p>
        </w:tc>
        <w:tc>
          <w:tcPr>
            <w:tcW w:w="2709" w:type="dxa"/>
            <w:vAlign w:val="bottom"/>
          </w:tcPr>
          <w:p w14:paraId="7F06B143" w14:textId="391EAE41" w:rsidR="00D02914" w:rsidRPr="00C460CC" w:rsidRDefault="00D02914" w:rsidP="00D02914">
            <w:pPr>
              <w:jc w:val="center"/>
              <w:rPr>
                <w:rFonts w:eastAsia="Times New Roman"/>
              </w:rPr>
            </w:pPr>
            <w:r>
              <w:rPr>
                <w:rFonts w:ascii="Calibri" w:hAnsi="Calibri" w:cs="Calibri"/>
                <w:color w:val="000000"/>
                <w:sz w:val="22"/>
                <w:szCs w:val="22"/>
              </w:rPr>
              <w:t>100</w:t>
            </w:r>
          </w:p>
        </w:tc>
      </w:tr>
      <w:tr w:rsidR="00D02914" w:rsidRPr="00931BA3" w14:paraId="0296480A" w14:textId="77777777" w:rsidTr="002F33D8">
        <w:tc>
          <w:tcPr>
            <w:tcW w:w="564" w:type="dxa"/>
            <w:vAlign w:val="bottom"/>
          </w:tcPr>
          <w:p w14:paraId="19F000FD" w14:textId="1AFB3BD6"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22</w:t>
            </w:r>
          </w:p>
        </w:tc>
        <w:tc>
          <w:tcPr>
            <w:tcW w:w="2351" w:type="dxa"/>
            <w:vAlign w:val="bottom"/>
          </w:tcPr>
          <w:p w14:paraId="27629BAA" w14:textId="1DD6B1FD" w:rsidR="00D02914" w:rsidRPr="004D3D72" w:rsidRDefault="00D02914" w:rsidP="00D02914">
            <w:pPr>
              <w:rPr>
                <w:color w:val="000000"/>
                <w:sz w:val="22"/>
                <w:szCs w:val="22"/>
              </w:rPr>
            </w:pPr>
            <w:r>
              <w:rPr>
                <w:rFonts w:ascii="Calibri" w:hAnsi="Calibri" w:cs="Calibri"/>
                <w:color w:val="000000"/>
                <w:sz w:val="22"/>
                <w:szCs w:val="22"/>
              </w:rPr>
              <w:t xml:space="preserve">Муниципальное бюджетное общеобразовательное учреждение "Каменская средняя общеобразовательная школа №2 имени Героя Советского Союза </w:t>
            </w:r>
            <w:proofErr w:type="spellStart"/>
            <w:r>
              <w:rPr>
                <w:rFonts w:ascii="Calibri" w:hAnsi="Calibri" w:cs="Calibri"/>
                <w:color w:val="000000"/>
                <w:sz w:val="22"/>
                <w:szCs w:val="22"/>
              </w:rPr>
              <w:t>П.К.Рогозина</w:t>
            </w:r>
            <w:proofErr w:type="spellEnd"/>
            <w:r>
              <w:rPr>
                <w:rFonts w:ascii="Calibri" w:hAnsi="Calibri" w:cs="Calibri"/>
                <w:color w:val="000000"/>
                <w:sz w:val="22"/>
                <w:szCs w:val="22"/>
              </w:rPr>
              <w:t xml:space="preserve">"  </w:t>
            </w:r>
            <w:r>
              <w:rPr>
                <w:rFonts w:ascii="Calibri" w:hAnsi="Calibri" w:cs="Calibri"/>
                <w:color w:val="000000"/>
                <w:sz w:val="22"/>
                <w:szCs w:val="22"/>
              </w:rPr>
              <w:lastRenderedPageBreak/>
              <w:t>Каменского муниципального района Воронежской области</w:t>
            </w:r>
          </w:p>
        </w:tc>
        <w:tc>
          <w:tcPr>
            <w:tcW w:w="2267" w:type="dxa"/>
            <w:vAlign w:val="bottom"/>
          </w:tcPr>
          <w:p w14:paraId="0CFA939D" w14:textId="7EAE56C0" w:rsidR="00D02914" w:rsidRPr="00D434F5" w:rsidRDefault="00D02914" w:rsidP="00D02914">
            <w:pPr>
              <w:jc w:val="center"/>
              <w:rPr>
                <w:rFonts w:eastAsia="Times New Roman"/>
              </w:rPr>
            </w:pPr>
            <w:r>
              <w:rPr>
                <w:rFonts w:ascii="Calibri" w:hAnsi="Calibri" w:cs="Calibri"/>
                <w:color w:val="000000"/>
                <w:sz w:val="22"/>
                <w:szCs w:val="22"/>
              </w:rPr>
              <w:lastRenderedPageBreak/>
              <w:t>0</w:t>
            </w:r>
          </w:p>
        </w:tc>
        <w:tc>
          <w:tcPr>
            <w:tcW w:w="2316" w:type="dxa"/>
            <w:vAlign w:val="bottom"/>
          </w:tcPr>
          <w:p w14:paraId="03FDB31F" w14:textId="04BBE537"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86,04651</w:t>
            </w:r>
          </w:p>
        </w:tc>
        <w:tc>
          <w:tcPr>
            <w:tcW w:w="2709" w:type="dxa"/>
            <w:vAlign w:val="bottom"/>
          </w:tcPr>
          <w:p w14:paraId="36CD71DF" w14:textId="5A764462" w:rsidR="00D02914" w:rsidRPr="00C460CC" w:rsidRDefault="00D02914" w:rsidP="00D02914">
            <w:pPr>
              <w:jc w:val="center"/>
              <w:rPr>
                <w:rFonts w:eastAsia="Times New Roman"/>
              </w:rPr>
            </w:pPr>
            <w:r>
              <w:rPr>
                <w:rFonts w:ascii="Calibri" w:hAnsi="Calibri" w:cs="Calibri"/>
                <w:color w:val="000000"/>
                <w:sz w:val="22"/>
                <w:szCs w:val="22"/>
              </w:rPr>
              <w:t>100</w:t>
            </w:r>
          </w:p>
        </w:tc>
      </w:tr>
      <w:tr w:rsidR="00D02914" w:rsidRPr="00931BA3" w14:paraId="462A00B3" w14:textId="77777777" w:rsidTr="002F33D8">
        <w:tc>
          <w:tcPr>
            <w:tcW w:w="564" w:type="dxa"/>
            <w:vAlign w:val="bottom"/>
          </w:tcPr>
          <w:p w14:paraId="5A565ACF" w14:textId="333338B7"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23</w:t>
            </w:r>
          </w:p>
        </w:tc>
        <w:tc>
          <w:tcPr>
            <w:tcW w:w="2351" w:type="dxa"/>
            <w:vAlign w:val="bottom"/>
          </w:tcPr>
          <w:p w14:paraId="3DE6935D" w14:textId="206C683B" w:rsidR="00D02914" w:rsidRPr="004D3D72" w:rsidRDefault="00D02914" w:rsidP="00D02914">
            <w:pPr>
              <w:rPr>
                <w:color w:val="000000"/>
                <w:sz w:val="22"/>
                <w:szCs w:val="22"/>
              </w:rPr>
            </w:pPr>
            <w:r>
              <w:rPr>
                <w:rFonts w:ascii="Calibri" w:hAnsi="Calibri" w:cs="Calibri"/>
                <w:color w:val="000000"/>
                <w:sz w:val="22"/>
                <w:szCs w:val="22"/>
              </w:rPr>
              <w:t>Муниципальное бюджетное общеобразовательное учреждение Лицей № 2</w:t>
            </w:r>
          </w:p>
        </w:tc>
        <w:tc>
          <w:tcPr>
            <w:tcW w:w="2267" w:type="dxa"/>
            <w:vAlign w:val="bottom"/>
          </w:tcPr>
          <w:p w14:paraId="51B0314C" w14:textId="3B58DB53" w:rsidR="00D02914" w:rsidRPr="00D434F5" w:rsidRDefault="00D02914" w:rsidP="00D02914">
            <w:pPr>
              <w:jc w:val="center"/>
              <w:rPr>
                <w:rFonts w:eastAsia="Times New Roman"/>
              </w:rPr>
            </w:pPr>
            <w:r>
              <w:rPr>
                <w:rFonts w:ascii="Calibri" w:hAnsi="Calibri" w:cs="Calibri"/>
                <w:color w:val="000000"/>
                <w:sz w:val="22"/>
                <w:szCs w:val="22"/>
              </w:rPr>
              <w:t>0</w:t>
            </w:r>
          </w:p>
        </w:tc>
        <w:tc>
          <w:tcPr>
            <w:tcW w:w="2316" w:type="dxa"/>
            <w:vAlign w:val="bottom"/>
          </w:tcPr>
          <w:p w14:paraId="6F601AA1" w14:textId="4ADC6342"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85,84071</w:t>
            </w:r>
          </w:p>
        </w:tc>
        <w:tc>
          <w:tcPr>
            <w:tcW w:w="2709" w:type="dxa"/>
            <w:vAlign w:val="bottom"/>
          </w:tcPr>
          <w:p w14:paraId="54EA9384" w14:textId="2A0559F7" w:rsidR="00D02914" w:rsidRPr="00C460CC" w:rsidRDefault="00D02914" w:rsidP="00D02914">
            <w:pPr>
              <w:jc w:val="center"/>
              <w:rPr>
                <w:rFonts w:eastAsia="Times New Roman"/>
              </w:rPr>
            </w:pPr>
            <w:r>
              <w:rPr>
                <w:rFonts w:ascii="Calibri" w:hAnsi="Calibri" w:cs="Calibri"/>
                <w:color w:val="000000"/>
                <w:sz w:val="22"/>
                <w:szCs w:val="22"/>
              </w:rPr>
              <w:t>100</w:t>
            </w:r>
          </w:p>
        </w:tc>
      </w:tr>
      <w:tr w:rsidR="00D02914" w:rsidRPr="00931BA3" w14:paraId="15CBA343" w14:textId="77777777" w:rsidTr="002F33D8">
        <w:tc>
          <w:tcPr>
            <w:tcW w:w="564" w:type="dxa"/>
            <w:vAlign w:val="bottom"/>
          </w:tcPr>
          <w:p w14:paraId="5469B362" w14:textId="4F139241"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24</w:t>
            </w:r>
          </w:p>
        </w:tc>
        <w:tc>
          <w:tcPr>
            <w:tcW w:w="2351" w:type="dxa"/>
            <w:vAlign w:val="bottom"/>
          </w:tcPr>
          <w:p w14:paraId="7613A711" w14:textId="369A8EE4" w:rsidR="00D02914" w:rsidRPr="004D3D72" w:rsidRDefault="00D02914" w:rsidP="00D02914">
            <w:pPr>
              <w:rPr>
                <w:color w:val="000000"/>
                <w:sz w:val="22"/>
                <w:szCs w:val="22"/>
              </w:rPr>
            </w:pPr>
            <w:r>
              <w:rPr>
                <w:rFonts w:ascii="Calibri" w:hAnsi="Calibri" w:cs="Calibri"/>
                <w:color w:val="000000"/>
                <w:sz w:val="22"/>
                <w:szCs w:val="22"/>
              </w:rPr>
              <w:t>Муниципальное бюджетное общеобразовательное учреждение Борисоглебского городского округа Борисоглебская средняя общеобразовательная школа №4</w:t>
            </w:r>
          </w:p>
        </w:tc>
        <w:tc>
          <w:tcPr>
            <w:tcW w:w="2267" w:type="dxa"/>
            <w:vAlign w:val="bottom"/>
          </w:tcPr>
          <w:p w14:paraId="6AFD29AA" w14:textId="6019B9C7" w:rsidR="00D02914" w:rsidRPr="00D434F5" w:rsidRDefault="00D02914" w:rsidP="00D02914">
            <w:pPr>
              <w:jc w:val="center"/>
              <w:rPr>
                <w:rFonts w:eastAsia="Times New Roman"/>
              </w:rPr>
            </w:pPr>
            <w:r>
              <w:rPr>
                <w:rFonts w:ascii="Calibri" w:hAnsi="Calibri" w:cs="Calibri"/>
                <w:color w:val="000000"/>
                <w:sz w:val="22"/>
                <w:szCs w:val="22"/>
              </w:rPr>
              <w:t>0</w:t>
            </w:r>
          </w:p>
        </w:tc>
        <w:tc>
          <w:tcPr>
            <w:tcW w:w="2316" w:type="dxa"/>
            <w:vAlign w:val="bottom"/>
          </w:tcPr>
          <w:p w14:paraId="0D344D95" w14:textId="49519678"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85,29412</w:t>
            </w:r>
          </w:p>
        </w:tc>
        <w:tc>
          <w:tcPr>
            <w:tcW w:w="2709" w:type="dxa"/>
            <w:vAlign w:val="bottom"/>
          </w:tcPr>
          <w:p w14:paraId="2A90F31F" w14:textId="411A4B38" w:rsidR="00D02914" w:rsidRPr="00C460CC" w:rsidRDefault="00D02914" w:rsidP="00D02914">
            <w:pPr>
              <w:jc w:val="center"/>
              <w:rPr>
                <w:rFonts w:eastAsia="Times New Roman"/>
              </w:rPr>
            </w:pPr>
            <w:r>
              <w:rPr>
                <w:rFonts w:ascii="Calibri" w:hAnsi="Calibri" w:cs="Calibri"/>
                <w:color w:val="000000"/>
                <w:sz w:val="22"/>
                <w:szCs w:val="22"/>
              </w:rPr>
              <w:t>100</w:t>
            </w:r>
          </w:p>
        </w:tc>
      </w:tr>
      <w:tr w:rsidR="00D02914" w:rsidRPr="00931BA3" w14:paraId="708538B3" w14:textId="77777777" w:rsidTr="002F33D8">
        <w:tc>
          <w:tcPr>
            <w:tcW w:w="564" w:type="dxa"/>
            <w:vAlign w:val="bottom"/>
          </w:tcPr>
          <w:p w14:paraId="40430141" w14:textId="3CDEB648"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25</w:t>
            </w:r>
          </w:p>
        </w:tc>
        <w:tc>
          <w:tcPr>
            <w:tcW w:w="2351" w:type="dxa"/>
            <w:vAlign w:val="bottom"/>
          </w:tcPr>
          <w:p w14:paraId="6593F221" w14:textId="1456CD82" w:rsidR="00D02914" w:rsidRPr="004D3D72" w:rsidRDefault="00D02914" w:rsidP="00D02914">
            <w:pPr>
              <w:rPr>
                <w:color w:val="000000"/>
                <w:sz w:val="22"/>
                <w:szCs w:val="22"/>
              </w:rPr>
            </w:pPr>
            <w:r>
              <w:rPr>
                <w:rFonts w:ascii="Calibri" w:hAnsi="Calibri" w:cs="Calibri"/>
                <w:color w:val="000000"/>
                <w:sz w:val="22"/>
                <w:szCs w:val="22"/>
              </w:rPr>
              <w:t>Муниципальное бюджетное общеобразовательное учреждение гимназия № 7 им. Воронцова В.М.</w:t>
            </w:r>
          </w:p>
        </w:tc>
        <w:tc>
          <w:tcPr>
            <w:tcW w:w="2267" w:type="dxa"/>
            <w:vAlign w:val="bottom"/>
          </w:tcPr>
          <w:p w14:paraId="77BCBBD2" w14:textId="3FAA995A" w:rsidR="00D02914" w:rsidRPr="00D434F5" w:rsidRDefault="00D02914" w:rsidP="00D02914">
            <w:pPr>
              <w:jc w:val="center"/>
              <w:rPr>
                <w:rFonts w:eastAsia="Times New Roman"/>
              </w:rPr>
            </w:pPr>
            <w:r>
              <w:rPr>
                <w:rFonts w:ascii="Calibri" w:hAnsi="Calibri" w:cs="Calibri"/>
                <w:color w:val="000000"/>
                <w:sz w:val="22"/>
                <w:szCs w:val="22"/>
              </w:rPr>
              <w:t>0</w:t>
            </w:r>
          </w:p>
        </w:tc>
        <w:tc>
          <w:tcPr>
            <w:tcW w:w="2316" w:type="dxa"/>
            <w:vAlign w:val="bottom"/>
          </w:tcPr>
          <w:p w14:paraId="1E7E4D58" w14:textId="742CAF21"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84,78261</w:t>
            </w:r>
          </w:p>
        </w:tc>
        <w:tc>
          <w:tcPr>
            <w:tcW w:w="2709" w:type="dxa"/>
            <w:vAlign w:val="bottom"/>
          </w:tcPr>
          <w:p w14:paraId="6E69EBBA" w14:textId="5B836BF3" w:rsidR="00D02914" w:rsidRPr="00C460CC" w:rsidRDefault="00D02914" w:rsidP="00D02914">
            <w:pPr>
              <w:jc w:val="center"/>
              <w:rPr>
                <w:rFonts w:eastAsia="Times New Roman"/>
              </w:rPr>
            </w:pPr>
            <w:r>
              <w:rPr>
                <w:rFonts w:ascii="Calibri" w:hAnsi="Calibri" w:cs="Calibri"/>
                <w:color w:val="000000"/>
                <w:sz w:val="22"/>
                <w:szCs w:val="22"/>
              </w:rPr>
              <w:t>100</w:t>
            </w:r>
          </w:p>
        </w:tc>
      </w:tr>
      <w:tr w:rsidR="00D02914" w:rsidRPr="00931BA3" w14:paraId="76947A1F" w14:textId="77777777" w:rsidTr="002F33D8">
        <w:tc>
          <w:tcPr>
            <w:tcW w:w="564" w:type="dxa"/>
            <w:vAlign w:val="bottom"/>
          </w:tcPr>
          <w:p w14:paraId="41DD2E3A" w14:textId="4703CCDC"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26</w:t>
            </w:r>
          </w:p>
        </w:tc>
        <w:tc>
          <w:tcPr>
            <w:tcW w:w="2351" w:type="dxa"/>
            <w:vAlign w:val="bottom"/>
          </w:tcPr>
          <w:p w14:paraId="5D434302" w14:textId="026DB9DE" w:rsidR="00D02914" w:rsidRPr="004D3D72" w:rsidRDefault="00D02914" w:rsidP="00D02914">
            <w:pPr>
              <w:rPr>
                <w:color w:val="000000"/>
                <w:sz w:val="22"/>
                <w:szCs w:val="22"/>
              </w:rPr>
            </w:pPr>
            <w:r>
              <w:rPr>
                <w:rFonts w:ascii="Calibri" w:hAnsi="Calibri" w:cs="Calibri"/>
                <w:color w:val="000000"/>
                <w:sz w:val="22"/>
                <w:szCs w:val="22"/>
              </w:rPr>
              <w:t xml:space="preserve">Муниципальное бюджетное общеобразовательное учреждение "Гимназия им. </w:t>
            </w:r>
            <w:proofErr w:type="spellStart"/>
            <w:r>
              <w:rPr>
                <w:rFonts w:ascii="Calibri" w:hAnsi="Calibri" w:cs="Calibri"/>
                <w:color w:val="000000"/>
                <w:sz w:val="22"/>
                <w:szCs w:val="22"/>
              </w:rPr>
              <w:t>И.С.Никитина</w:t>
            </w:r>
            <w:proofErr w:type="spellEnd"/>
            <w:r>
              <w:rPr>
                <w:rFonts w:ascii="Calibri" w:hAnsi="Calibri" w:cs="Calibri"/>
                <w:color w:val="000000"/>
                <w:sz w:val="22"/>
                <w:szCs w:val="22"/>
              </w:rPr>
              <w:t>"</w:t>
            </w:r>
          </w:p>
        </w:tc>
        <w:tc>
          <w:tcPr>
            <w:tcW w:w="2267" w:type="dxa"/>
            <w:vAlign w:val="bottom"/>
          </w:tcPr>
          <w:p w14:paraId="786E78B1" w14:textId="3C0590AF" w:rsidR="00D02914" w:rsidRPr="00D434F5" w:rsidRDefault="00D02914" w:rsidP="00D02914">
            <w:pPr>
              <w:jc w:val="center"/>
              <w:rPr>
                <w:rFonts w:eastAsia="Times New Roman"/>
              </w:rPr>
            </w:pPr>
            <w:r>
              <w:rPr>
                <w:rFonts w:ascii="Calibri" w:hAnsi="Calibri" w:cs="Calibri"/>
                <w:color w:val="000000"/>
                <w:sz w:val="22"/>
                <w:szCs w:val="22"/>
              </w:rPr>
              <w:t>0</w:t>
            </w:r>
          </w:p>
        </w:tc>
        <w:tc>
          <w:tcPr>
            <w:tcW w:w="2316" w:type="dxa"/>
            <w:vAlign w:val="bottom"/>
          </w:tcPr>
          <w:p w14:paraId="41191DC1" w14:textId="6DF1AC28"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84,61538</w:t>
            </w:r>
          </w:p>
        </w:tc>
        <w:tc>
          <w:tcPr>
            <w:tcW w:w="2709" w:type="dxa"/>
            <w:vAlign w:val="bottom"/>
          </w:tcPr>
          <w:p w14:paraId="7B974DE6" w14:textId="51F0191D" w:rsidR="00D02914" w:rsidRPr="00C460CC" w:rsidRDefault="00D02914" w:rsidP="00D02914">
            <w:pPr>
              <w:jc w:val="center"/>
              <w:rPr>
                <w:rFonts w:eastAsia="Times New Roman"/>
              </w:rPr>
            </w:pPr>
            <w:r>
              <w:rPr>
                <w:rFonts w:ascii="Calibri" w:hAnsi="Calibri" w:cs="Calibri"/>
                <w:color w:val="000000"/>
                <w:sz w:val="22"/>
                <w:szCs w:val="22"/>
              </w:rPr>
              <w:t>100</w:t>
            </w:r>
          </w:p>
        </w:tc>
      </w:tr>
      <w:tr w:rsidR="00D02914" w:rsidRPr="00931BA3" w14:paraId="287C55DE" w14:textId="77777777" w:rsidTr="002F33D8">
        <w:tc>
          <w:tcPr>
            <w:tcW w:w="564" w:type="dxa"/>
            <w:vAlign w:val="bottom"/>
          </w:tcPr>
          <w:p w14:paraId="391DE3FC" w14:textId="77D6F28E"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27</w:t>
            </w:r>
          </w:p>
        </w:tc>
        <w:tc>
          <w:tcPr>
            <w:tcW w:w="2351" w:type="dxa"/>
            <w:vAlign w:val="bottom"/>
          </w:tcPr>
          <w:p w14:paraId="4AC0039A" w14:textId="3F14E4A6" w:rsidR="00D02914" w:rsidRPr="004D3D72" w:rsidRDefault="00D02914" w:rsidP="00D02914">
            <w:pPr>
              <w:rPr>
                <w:color w:val="000000"/>
                <w:sz w:val="22"/>
                <w:szCs w:val="22"/>
              </w:rPr>
            </w:pPr>
            <w:r>
              <w:rPr>
                <w:rFonts w:ascii="Calibri" w:hAnsi="Calibri" w:cs="Calibri"/>
                <w:color w:val="000000"/>
                <w:sz w:val="22"/>
                <w:szCs w:val="22"/>
              </w:rPr>
              <w:t xml:space="preserve">Муниципальное бюджетное общеобразовательное учреждение "Средняя общеобразовательная школа №4 </w:t>
            </w:r>
            <w:proofErr w:type="spellStart"/>
            <w:r>
              <w:rPr>
                <w:rFonts w:ascii="Calibri" w:hAnsi="Calibri" w:cs="Calibri"/>
                <w:color w:val="000000"/>
                <w:sz w:val="22"/>
                <w:szCs w:val="22"/>
              </w:rPr>
              <w:t>г.Лиски</w:t>
            </w:r>
            <w:proofErr w:type="spellEnd"/>
            <w:r>
              <w:rPr>
                <w:rFonts w:ascii="Calibri" w:hAnsi="Calibri" w:cs="Calibri"/>
                <w:color w:val="000000"/>
                <w:sz w:val="22"/>
                <w:szCs w:val="22"/>
              </w:rPr>
              <w:t>" Воронежской области</w:t>
            </w:r>
          </w:p>
        </w:tc>
        <w:tc>
          <w:tcPr>
            <w:tcW w:w="2267" w:type="dxa"/>
            <w:vAlign w:val="bottom"/>
          </w:tcPr>
          <w:p w14:paraId="4357089B" w14:textId="1F12E1A8" w:rsidR="00D02914" w:rsidRPr="00D434F5" w:rsidRDefault="00D02914" w:rsidP="00D02914">
            <w:pPr>
              <w:jc w:val="center"/>
              <w:rPr>
                <w:rFonts w:eastAsia="Times New Roman"/>
              </w:rPr>
            </w:pPr>
            <w:r>
              <w:rPr>
                <w:rFonts w:ascii="Calibri" w:hAnsi="Calibri" w:cs="Calibri"/>
                <w:color w:val="000000"/>
                <w:sz w:val="22"/>
                <w:szCs w:val="22"/>
              </w:rPr>
              <w:t>0</w:t>
            </w:r>
          </w:p>
        </w:tc>
        <w:tc>
          <w:tcPr>
            <w:tcW w:w="2316" w:type="dxa"/>
            <w:vAlign w:val="bottom"/>
          </w:tcPr>
          <w:p w14:paraId="7CF1FE18" w14:textId="4DCFE1DA"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84,375</w:t>
            </w:r>
          </w:p>
        </w:tc>
        <w:tc>
          <w:tcPr>
            <w:tcW w:w="2709" w:type="dxa"/>
            <w:vAlign w:val="bottom"/>
          </w:tcPr>
          <w:p w14:paraId="6AADCC1D" w14:textId="2E9B6E92" w:rsidR="00D02914" w:rsidRPr="00C460CC" w:rsidRDefault="00D02914" w:rsidP="00D02914">
            <w:pPr>
              <w:jc w:val="center"/>
              <w:rPr>
                <w:rFonts w:eastAsia="Times New Roman"/>
              </w:rPr>
            </w:pPr>
            <w:r>
              <w:rPr>
                <w:rFonts w:ascii="Calibri" w:hAnsi="Calibri" w:cs="Calibri"/>
                <w:color w:val="000000"/>
                <w:sz w:val="22"/>
                <w:szCs w:val="22"/>
              </w:rPr>
              <w:t>100</w:t>
            </w:r>
          </w:p>
        </w:tc>
      </w:tr>
      <w:tr w:rsidR="00D02914" w:rsidRPr="00931BA3" w14:paraId="6B9FBF10" w14:textId="77777777" w:rsidTr="002F33D8">
        <w:tc>
          <w:tcPr>
            <w:tcW w:w="564" w:type="dxa"/>
            <w:vAlign w:val="bottom"/>
          </w:tcPr>
          <w:p w14:paraId="44F6FD9D" w14:textId="0C241B3D"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28</w:t>
            </w:r>
          </w:p>
        </w:tc>
        <w:tc>
          <w:tcPr>
            <w:tcW w:w="2351" w:type="dxa"/>
            <w:vAlign w:val="bottom"/>
          </w:tcPr>
          <w:p w14:paraId="526C5350" w14:textId="053AC0DC" w:rsidR="00D02914" w:rsidRPr="004D3D72" w:rsidRDefault="00D02914" w:rsidP="00D02914">
            <w:pPr>
              <w:rPr>
                <w:color w:val="000000"/>
                <w:sz w:val="22"/>
                <w:szCs w:val="22"/>
              </w:rPr>
            </w:pPr>
            <w:r>
              <w:rPr>
                <w:rFonts w:ascii="Calibri" w:hAnsi="Calibri" w:cs="Calibri"/>
                <w:color w:val="000000"/>
                <w:sz w:val="22"/>
                <w:szCs w:val="22"/>
              </w:rPr>
              <w:t xml:space="preserve">Муниципальное бюджетное общеобразовательное учреждение "Лицей №11" </w:t>
            </w:r>
            <w:proofErr w:type="spellStart"/>
            <w:r>
              <w:rPr>
                <w:rFonts w:ascii="Calibri" w:hAnsi="Calibri" w:cs="Calibri"/>
                <w:color w:val="000000"/>
                <w:sz w:val="22"/>
                <w:szCs w:val="22"/>
              </w:rPr>
              <w:t>г.Россоши</w:t>
            </w:r>
            <w:proofErr w:type="spellEnd"/>
            <w:r>
              <w:rPr>
                <w:rFonts w:ascii="Calibri" w:hAnsi="Calibri" w:cs="Calibri"/>
                <w:color w:val="000000"/>
                <w:sz w:val="22"/>
                <w:szCs w:val="22"/>
              </w:rPr>
              <w:t xml:space="preserve"> Россошанского муниципального района Воронежской области</w:t>
            </w:r>
          </w:p>
        </w:tc>
        <w:tc>
          <w:tcPr>
            <w:tcW w:w="2267" w:type="dxa"/>
            <w:vAlign w:val="bottom"/>
          </w:tcPr>
          <w:p w14:paraId="20C517C1" w14:textId="7B88EA26" w:rsidR="00D02914" w:rsidRPr="00D434F5" w:rsidRDefault="00D02914" w:rsidP="00D02914">
            <w:pPr>
              <w:jc w:val="center"/>
              <w:rPr>
                <w:rFonts w:eastAsia="Times New Roman"/>
              </w:rPr>
            </w:pPr>
            <w:r>
              <w:rPr>
                <w:rFonts w:ascii="Calibri" w:hAnsi="Calibri" w:cs="Calibri"/>
                <w:color w:val="000000"/>
                <w:sz w:val="22"/>
                <w:szCs w:val="22"/>
              </w:rPr>
              <w:t>0</w:t>
            </w:r>
          </w:p>
        </w:tc>
        <w:tc>
          <w:tcPr>
            <w:tcW w:w="2316" w:type="dxa"/>
            <w:vAlign w:val="bottom"/>
          </w:tcPr>
          <w:p w14:paraId="442D0BF9" w14:textId="5E663AFD"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83,87097</w:t>
            </w:r>
          </w:p>
        </w:tc>
        <w:tc>
          <w:tcPr>
            <w:tcW w:w="2709" w:type="dxa"/>
            <w:vAlign w:val="bottom"/>
          </w:tcPr>
          <w:p w14:paraId="0F312687" w14:textId="6664ED18" w:rsidR="00D02914" w:rsidRPr="00C460CC" w:rsidRDefault="00D02914" w:rsidP="00D02914">
            <w:pPr>
              <w:jc w:val="center"/>
              <w:rPr>
                <w:rFonts w:eastAsia="Times New Roman"/>
              </w:rPr>
            </w:pPr>
            <w:r>
              <w:rPr>
                <w:rFonts w:ascii="Calibri" w:hAnsi="Calibri" w:cs="Calibri"/>
                <w:color w:val="000000"/>
                <w:sz w:val="22"/>
                <w:szCs w:val="22"/>
              </w:rPr>
              <w:t>100</w:t>
            </w:r>
          </w:p>
        </w:tc>
      </w:tr>
      <w:tr w:rsidR="00D02914" w:rsidRPr="00931BA3" w14:paraId="5665BA93" w14:textId="77777777" w:rsidTr="002F33D8">
        <w:tc>
          <w:tcPr>
            <w:tcW w:w="564" w:type="dxa"/>
            <w:vAlign w:val="bottom"/>
          </w:tcPr>
          <w:p w14:paraId="3D73067C" w14:textId="6035AB21"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29</w:t>
            </w:r>
          </w:p>
        </w:tc>
        <w:tc>
          <w:tcPr>
            <w:tcW w:w="2351" w:type="dxa"/>
            <w:vAlign w:val="bottom"/>
          </w:tcPr>
          <w:p w14:paraId="00CCA6B5" w14:textId="22015C47" w:rsidR="00D02914" w:rsidRPr="004D3D72" w:rsidRDefault="00D02914" w:rsidP="00D02914">
            <w:pPr>
              <w:rPr>
                <w:color w:val="000000"/>
                <w:sz w:val="22"/>
                <w:szCs w:val="22"/>
              </w:rPr>
            </w:pPr>
            <w:r>
              <w:rPr>
                <w:rFonts w:ascii="Calibri" w:hAnsi="Calibri" w:cs="Calibri"/>
                <w:color w:val="000000"/>
                <w:sz w:val="22"/>
                <w:szCs w:val="22"/>
              </w:rPr>
              <w:t xml:space="preserve">Муниципальное бюджетное </w:t>
            </w:r>
            <w:r>
              <w:rPr>
                <w:rFonts w:ascii="Calibri" w:hAnsi="Calibri" w:cs="Calibri"/>
                <w:color w:val="000000"/>
                <w:sz w:val="22"/>
                <w:szCs w:val="22"/>
              </w:rPr>
              <w:lastRenderedPageBreak/>
              <w:t>общеобразовательное учреждение Бобровский образовательный центр "Лидер" имени А.В. Гордеева</w:t>
            </w:r>
          </w:p>
        </w:tc>
        <w:tc>
          <w:tcPr>
            <w:tcW w:w="2267" w:type="dxa"/>
            <w:vAlign w:val="bottom"/>
          </w:tcPr>
          <w:p w14:paraId="46241132" w14:textId="4689656A" w:rsidR="00D02914" w:rsidRPr="00D434F5" w:rsidRDefault="00D02914" w:rsidP="00D02914">
            <w:pPr>
              <w:jc w:val="center"/>
              <w:rPr>
                <w:rFonts w:eastAsia="Times New Roman"/>
              </w:rPr>
            </w:pPr>
            <w:r>
              <w:rPr>
                <w:rFonts w:ascii="Calibri" w:hAnsi="Calibri" w:cs="Calibri"/>
                <w:color w:val="000000"/>
                <w:sz w:val="22"/>
                <w:szCs w:val="22"/>
              </w:rPr>
              <w:lastRenderedPageBreak/>
              <w:t>1,190476</w:t>
            </w:r>
          </w:p>
        </w:tc>
        <w:tc>
          <w:tcPr>
            <w:tcW w:w="2316" w:type="dxa"/>
            <w:vAlign w:val="bottom"/>
          </w:tcPr>
          <w:p w14:paraId="70B481C8" w14:textId="62403F65"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84,52381</w:t>
            </w:r>
          </w:p>
        </w:tc>
        <w:tc>
          <w:tcPr>
            <w:tcW w:w="2709" w:type="dxa"/>
            <w:vAlign w:val="bottom"/>
          </w:tcPr>
          <w:p w14:paraId="57E3BA0F" w14:textId="30FE46B1" w:rsidR="00D02914" w:rsidRPr="00C460CC" w:rsidRDefault="00D02914" w:rsidP="00D02914">
            <w:pPr>
              <w:jc w:val="center"/>
              <w:rPr>
                <w:rFonts w:eastAsia="Times New Roman"/>
              </w:rPr>
            </w:pPr>
            <w:r>
              <w:rPr>
                <w:rFonts w:ascii="Calibri" w:hAnsi="Calibri" w:cs="Calibri"/>
                <w:color w:val="000000"/>
                <w:sz w:val="22"/>
                <w:szCs w:val="22"/>
              </w:rPr>
              <w:t>98,80952</w:t>
            </w:r>
          </w:p>
        </w:tc>
      </w:tr>
      <w:tr w:rsidR="00D02914" w:rsidRPr="00931BA3" w14:paraId="40E801FB" w14:textId="77777777" w:rsidTr="002F33D8">
        <w:tc>
          <w:tcPr>
            <w:tcW w:w="564" w:type="dxa"/>
            <w:vAlign w:val="bottom"/>
          </w:tcPr>
          <w:p w14:paraId="17B36D2D" w14:textId="05F30522"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30</w:t>
            </w:r>
          </w:p>
        </w:tc>
        <w:tc>
          <w:tcPr>
            <w:tcW w:w="2351" w:type="dxa"/>
            <w:vAlign w:val="bottom"/>
          </w:tcPr>
          <w:p w14:paraId="59700DAB" w14:textId="37612163" w:rsidR="00D02914" w:rsidRPr="004D3D72" w:rsidRDefault="00D02914" w:rsidP="00D02914">
            <w:pPr>
              <w:rPr>
                <w:color w:val="000000"/>
                <w:sz w:val="22"/>
                <w:szCs w:val="22"/>
              </w:rPr>
            </w:pPr>
            <w:r>
              <w:rPr>
                <w:rFonts w:ascii="Calibri" w:hAnsi="Calibri" w:cs="Calibri"/>
                <w:color w:val="000000"/>
                <w:sz w:val="22"/>
                <w:szCs w:val="22"/>
              </w:rPr>
              <w:t xml:space="preserve">Муниципальное казённое общеобразовательное учреждение </w:t>
            </w:r>
            <w:proofErr w:type="spellStart"/>
            <w:r>
              <w:rPr>
                <w:rFonts w:ascii="Calibri" w:hAnsi="Calibri" w:cs="Calibri"/>
                <w:color w:val="000000"/>
                <w:sz w:val="22"/>
                <w:szCs w:val="22"/>
              </w:rPr>
              <w:t>Ермоловская</w:t>
            </w:r>
            <w:proofErr w:type="spellEnd"/>
            <w:r>
              <w:rPr>
                <w:rFonts w:ascii="Calibri" w:hAnsi="Calibri" w:cs="Calibri"/>
                <w:color w:val="000000"/>
                <w:sz w:val="22"/>
                <w:szCs w:val="22"/>
              </w:rPr>
              <w:t xml:space="preserve"> средняя общеобразовательная школа Лискинского муниципального района Воронежской области</w:t>
            </w:r>
          </w:p>
        </w:tc>
        <w:tc>
          <w:tcPr>
            <w:tcW w:w="2267" w:type="dxa"/>
            <w:vAlign w:val="bottom"/>
          </w:tcPr>
          <w:p w14:paraId="3AC94D69" w14:textId="5E27DFC7" w:rsidR="00D02914" w:rsidRPr="00D434F5" w:rsidRDefault="00D02914" w:rsidP="00D02914">
            <w:pPr>
              <w:jc w:val="center"/>
              <w:rPr>
                <w:rFonts w:eastAsia="Times New Roman"/>
              </w:rPr>
            </w:pPr>
            <w:r>
              <w:rPr>
                <w:rFonts w:ascii="Calibri" w:hAnsi="Calibri" w:cs="Calibri"/>
                <w:color w:val="000000"/>
                <w:sz w:val="22"/>
                <w:szCs w:val="22"/>
              </w:rPr>
              <w:t>0</w:t>
            </w:r>
          </w:p>
        </w:tc>
        <w:tc>
          <w:tcPr>
            <w:tcW w:w="2316" w:type="dxa"/>
            <w:vAlign w:val="bottom"/>
          </w:tcPr>
          <w:p w14:paraId="57AB8B63" w14:textId="0D02DD6A"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83,33333</w:t>
            </w:r>
          </w:p>
        </w:tc>
        <w:tc>
          <w:tcPr>
            <w:tcW w:w="2709" w:type="dxa"/>
            <w:vAlign w:val="bottom"/>
          </w:tcPr>
          <w:p w14:paraId="6B0F316D" w14:textId="6BE446A7" w:rsidR="00D02914" w:rsidRPr="00C460CC" w:rsidRDefault="00D02914" w:rsidP="00D02914">
            <w:pPr>
              <w:jc w:val="center"/>
              <w:rPr>
                <w:rFonts w:eastAsia="Times New Roman"/>
              </w:rPr>
            </w:pPr>
            <w:r>
              <w:rPr>
                <w:rFonts w:ascii="Calibri" w:hAnsi="Calibri" w:cs="Calibri"/>
                <w:color w:val="000000"/>
                <w:sz w:val="22"/>
                <w:szCs w:val="22"/>
              </w:rPr>
              <w:t>100</w:t>
            </w:r>
          </w:p>
        </w:tc>
      </w:tr>
      <w:tr w:rsidR="00D02914" w:rsidRPr="00931BA3" w14:paraId="3071E769" w14:textId="77777777" w:rsidTr="002F33D8">
        <w:tc>
          <w:tcPr>
            <w:tcW w:w="564" w:type="dxa"/>
            <w:vAlign w:val="bottom"/>
          </w:tcPr>
          <w:p w14:paraId="1FA0DCDE" w14:textId="57188B4B"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31</w:t>
            </w:r>
          </w:p>
        </w:tc>
        <w:tc>
          <w:tcPr>
            <w:tcW w:w="2351" w:type="dxa"/>
            <w:vAlign w:val="bottom"/>
          </w:tcPr>
          <w:p w14:paraId="7945EC97" w14:textId="144446C4" w:rsidR="00D02914" w:rsidRPr="004D3D72" w:rsidRDefault="00D02914" w:rsidP="00D02914">
            <w:pPr>
              <w:rPr>
                <w:color w:val="000000"/>
                <w:sz w:val="22"/>
                <w:szCs w:val="22"/>
              </w:rPr>
            </w:pPr>
            <w:r>
              <w:rPr>
                <w:rFonts w:ascii="Calibri" w:hAnsi="Calibri" w:cs="Calibri"/>
                <w:color w:val="000000"/>
                <w:sz w:val="22"/>
                <w:szCs w:val="22"/>
              </w:rPr>
              <w:t>Муниципальное бюджетное общеобразовательное учреждение лицей "Воронежский учебно-воспитательный комплекс им. А.П. Киселева" городского округа город Воронеж</w:t>
            </w:r>
          </w:p>
        </w:tc>
        <w:tc>
          <w:tcPr>
            <w:tcW w:w="2267" w:type="dxa"/>
            <w:vAlign w:val="bottom"/>
          </w:tcPr>
          <w:p w14:paraId="0A9242B0" w14:textId="439B026D" w:rsidR="00D02914" w:rsidRPr="00D434F5" w:rsidRDefault="00D02914" w:rsidP="00D02914">
            <w:pPr>
              <w:jc w:val="center"/>
              <w:rPr>
                <w:rFonts w:eastAsia="Times New Roman"/>
              </w:rPr>
            </w:pPr>
            <w:r>
              <w:rPr>
                <w:rFonts w:ascii="Calibri" w:hAnsi="Calibri" w:cs="Calibri"/>
                <w:color w:val="000000"/>
                <w:sz w:val="22"/>
                <w:szCs w:val="22"/>
              </w:rPr>
              <w:t>0</w:t>
            </w:r>
          </w:p>
        </w:tc>
        <w:tc>
          <w:tcPr>
            <w:tcW w:w="2316" w:type="dxa"/>
            <w:vAlign w:val="bottom"/>
          </w:tcPr>
          <w:p w14:paraId="281507B8" w14:textId="4C92A2DA"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82,69231</w:t>
            </w:r>
          </w:p>
        </w:tc>
        <w:tc>
          <w:tcPr>
            <w:tcW w:w="2709" w:type="dxa"/>
            <w:vAlign w:val="bottom"/>
          </w:tcPr>
          <w:p w14:paraId="49D5F702" w14:textId="7A6CD54F" w:rsidR="00D02914" w:rsidRPr="00C460CC" w:rsidRDefault="00D02914" w:rsidP="00D02914">
            <w:pPr>
              <w:jc w:val="center"/>
              <w:rPr>
                <w:rFonts w:eastAsia="Times New Roman"/>
              </w:rPr>
            </w:pPr>
            <w:r>
              <w:rPr>
                <w:rFonts w:ascii="Calibri" w:hAnsi="Calibri" w:cs="Calibri"/>
                <w:color w:val="000000"/>
                <w:sz w:val="22"/>
                <w:szCs w:val="22"/>
              </w:rPr>
              <w:t>100</w:t>
            </w:r>
          </w:p>
        </w:tc>
      </w:tr>
      <w:tr w:rsidR="00D02914" w:rsidRPr="00931BA3" w14:paraId="2AE24B53" w14:textId="77777777" w:rsidTr="002F33D8">
        <w:tc>
          <w:tcPr>
            <w:tcW w:w="564" w:type="dxa"/>
            <w:vAlign w:val="bottom"/>
          </w:tcPr>
          <w:p w14:paraId="1CC77F43" w14:textId="63A4A0F3"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32</w:t>
            </w:r>
          </w:p>
        </w:tc>
        <w:tc>
          <w:tcPr>
            <w:tcW w:w="2351" w:type="dxa"/>
            <w:vAlign w:val="bottom"/>
          </w:tcPr>
          <w:p w14:paraId="2C69F832" w14:textId="07514339" w:rsidR="00D02914" w:rsidRPr="004D3D72" w:rsidRDefault="00D02914" w:rsidP="00D02914">
            <w:pPr>
              <w:rPr>
                <w:color w:val="000000"/>
                <w:sz w:val="22"/>
                <w:szCs w:val="22"/>
              </w:rPr>
            </w:pPr>
            <w:r>
              <w:rPr>
                <w:rFonts w:ascii="Calibri" w:hAnsi="Calibri" w:cs="Calibri"/>
                <w:color w:val="000000"/>
                <w:sz w:val="22"/>
                <w:szCs w:val="22"/>
              </w:rPr>
              <w:t>Муниципальное бюджетное общеобразовательное учреждение средняя общеобразовательная школа № 12</w:t>
            </w:r>
          </w:p>
        </w:tc>
        <w:tc>
          <w:tcPr>
            <w:tcW w:w="2267" w:type="dxa"/>
            <w:vAlign w:val="bottom"/>
          </w:tcPr>
          <w:p w14:paraId="78635B3F" w14:textId="527DA6AB" w:rsidR="00D02914" w:rsidRPr="00D434F5" w:rsidRDefault="00D02914" w:rsidP="00D02914">
            <w:pPr>
              <w:jc w:val="center"/>
              <w:rPr>
                <w:rFonts w:eastAsia="Times New Roman"/>
              </w:rPr>
            </w:pPr>
            <w:r>
              <w:rPr>
                <w:rFonts w:ascii="Calibri" w:hAnsi="Calibri" w:cs="Calibri"/>
                <w:color w:val="000000"/>
                <w:sz w:val="22"/>
                <w:szCs w:val="22"/>
              </w:rPr>
              <w:t>0</w:t>
            </w:r>
          </w:p>
        </w:tc>
        <w:tc>
          <w:tcPr>
            <w:tcW w:w="2316" w:type="dxa"/>
            <w:vAlign w:val="bottom"/>
          </w:tcPr>
          <w:p w14:paraId="16B06BDC" w14:textId="12A43F88"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82,35294</w:t>
            </w:r>
          </w:p>
        </w:tc>
        <w:tc>
          <w:tcPr>
            <w:tcW w:w="2709" w:type="dxa"/>
            <w:vAlign w:val="bottom"/>
          </w:tcPr>
          <w:p w14:paraId="0926A706" w14:textId="45728CF9" w:rsidR="00D02914" w:rsidRPr="00C460CC" w:rsidRDefault="00D02914" w:rsidP="00D02914">
            <w:pPr>
              <w:jc w:val="center"/>
              <w:rPr>
                <w:rFonts w:eastAsia="Times New Roman"/>
              </w:rPr>
            </w:pPr>
            <w:r>
              <w:rPr>
                <w:rFonts w:ascii="Calibri" w:hAnsi="Calibri" w:cs="Calibri"/>
                <w:color w:val="000000"/>
                <w:sz w:val="22"/>
                <w:szCs w:val="22"/>
              </w:rPr>
              <w:t>100</w:t>
            </w:r>
          </w:p>
        </w:tc>
      </w:tr>
      <w:tr w:rsidR="00D02914" w:rsidRPr="00931BA3" w14:paraId="09330A67" w14:textId="77777777" w:rsidTr="002F33D8">
        <w:tc>
          <w:tcPr>
            <w:tcW w:w="564" w:type="dxa"/>
            <w:vAlign w:val="bottom"/>
          </w:tcPr>
          <w:p w14:paraId="46708731" w14:textId="3DBF68EA"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33</w:t>
            </w:r>
          </w:p>
        </w:tc>
        <w:tc>
          <w:tcPr>
            <w:tcW w:w="2351" w:type="dxa"/>
            <w:vAlign w:val="bottom"/>
          </w:tcPr>
          <w:p w14:paraId="65FF4D0C" w14:textId="79C84F90" w:rsidR="00D02914" w:rsidRPr="004D3D72" w:rsidRDefault="00D02914" w:rsidP="00D02914">
            <w:pPr>
              <w:rPr>
                <w:color w:val="000000"/>
                <w:sz w:val="22"/>
                <w:szCs w:val="22"/>
              </w:rPr>
            </w:pPr>
            <w:r>
              <w:rPr>
                <w:rFonts w:ascii="Calibri" w:hAnsi="Calibri" w:cs="Calibri"/>
                <w:color w:val="000000"/>
                <w:sz w:val="22"/>
                <w:szCs w:val="22"/>
              </w:rPr>
              <w:t>Муниципальное казённое общеобразовательное учреждение средняя общеобразовательная школа №1</w:t>
            </w:r>
          </w:p>
        </w:tc>
        <w:tc>
          <w:tcPr>
            <w:tcW w:w="2267" w:type="dxa"/>
            <w:vAlign w:val="bottom"/>
          </w:tcPr>
          <w:p w14:paraId="0E3BB4EE" w14:textId="0B5DF7FA" w:rsidR="00D02914" w:rsidRPr="00D434F5" w:rsidRDefault="00D02914" w:rsidP="00D02914">
            <w:pPr>
              <w:jc w:val="center"/>
              <w:rPr>
                <w:rFonts w:eastAsia="Times New Roman"/>
              </w:rPr>
            </w:pPr>
            <w:r>
              <w:rPr>
                <w:rFonts w:ascii="Calibri" w:hAnsi="Calibri" w:cs="Calibri"/>
                <w:color w:val="000000"/>
                <w:sz w:val="22"/>
                <w:szCs w:val="22"/>
              </w:rPr>
              <w:t>0</w:t>
            </w:r>
          </w:p>
        </w:tc>
        <w:tc>
          <w:tcPr>
            <w:tcW w:w="2316" w:type="dxa"/>
            <w:vAlign w:val="bottom"/>
          </w:tcPr>
          <w:p w14:paraId="2398D3B2" w14:textId="020E990A"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82,35294</w:t>
            </w:r>
          </w:p>
        </w:tc>
        <w:tc>
          <w:tcPr>
            <w:tcW w:w="2709" w:type="dxa"/>
            <w:vAlign w:val="bottom"/>
          </w:tcPr>
          <w:p w14:paraId="38FE2736" w14:textId="13B5A8B0" w:rsidR="00D02914" w:rsidRPr="00C460CC" w:rsidRDefault="00D02914" w:rsidP="00D02914">
            <w:pPr>
              <w:jc w:val="center"/>
              <w:rPr>
                <w:rFonts w:eastAsia="Times New Roman"/>
              </w:rPr>
            </w:pPr>
            <w:r>
              <w:rPr>
                <w:rFonts w:ascii="Calibri" w:hAnsi="Calibri" w:cs="Calibri"/>
                <w:color w:val="000000"/>
                <w:sz w:val="22"/>
                <w:szCs w:val="22"/>
              </w:rPr>
              <w:t>100</w:t>
            </w:r>
          </w:p>
        </w:tc>
      </w:tr>
      <w:tr w:rsidR="00D02914" w:rsidRPr="00931BA3" w14:paraId="2D766457" w14:textId="77777777" w:rsidTr="002F33D8">
        <w:tc>
          <w:tcPr>
            <w:tcW w:w="564" w:type="dxa"/>
            <w:vAlign w:val="bottom"/>
          </w:tcPr>
          <w:p w14:paraId="0622C559" w14:textId="73289C4A"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34</w:t>
            </w:r>
          </w:p>
        </w:tc>
        <w:tc>
          <w:tcPr>
            <w:tcW w:w="2351" w:type="dxa"/>
            <w:vAlign w:val="bottom"/>
          </w:tcPr>
          <w:p w14:paraId="7EF99615" w14:textId="36E84341" w:rsidR="00D02914" w:rsidRPr="004D3D72" w:rsidRDefault="00D02914" w:rsidP="00D02914">
            <w:pPr>
              <w:rPr>
                <w:color w:val="000000"/>
                <w:sz w:val="22"/>
                <w:szCs w:val="22"/>
              </w:rPr>
            </w:pPr>
            <w:r>
              <w:rPr>
                <w:rFonts w:ascii="Calibri" w:hAnsi="Calibri" w:cs="Calibri"/>
                <w:color w:val="000000"/>
                <w:sz w:val="22"/>
                <w:szCs w:val="22"/>
              </w:rPr>
              <w:t xml:space="preserve">Муниципальное бюджетное общеобразовательное учреждение "Лицей "Многоуровневый образовательный комплекс № 2" </w:t>
            </w:r>
            <w:proofErr w:type="spellStart"/>
            <w:r>
              <w:rPr>
                <w:rFonts w:ascii="Calibri" w:hAnsi="Calibri" w:cs="Calibri"/>
                <w:color w:val="000000"/>
                <w:sz w:val="22"/>
                <w:szCs w:val="22"/>
              </w:rPr>
              <w:t>гродского</w:t>
            </w:r>
            <w:proofErr w:type="spellEnd"/>
            <w:r>
              <w:rPr>
                <w:rFonts w:ascii="Calibri" w:hAnsi="Calibri" w:cs="Calibri"/>
                <w:color w:val="000000"/>
                <w:sz w:val="22"/>
                <w:szCs w:val="22"/>
              </w:rPr>
              <w:t xml:space="preserve"> округа город Воронеж</w:t>
            </w:r>
          </w:p>
        </w:tc>
        <w:tc>
          <w:tcPr>
            <w:tcW w:w="2267" w:type="dxa"/>
            <w:vAlign w:val="bottom"/>
          </w:tcPr>
          <w:p w14:paraId="47FFB105" w14:textId="5D9F602F" w:rsidR="00D02914" w:rsidRPr="00D434F5" w:rsidRDefault="00D02914" w:rsidP="00D02914">
            <w:pPr>
              <w:jc w:val="center"/>
              <w:rPr>
                <w:rFonts w:eastAsia="Times New Roman"/>
              </w:rPr>
            </w:pPr>
            <w:r>
              <w:rPr>
                <w:rFonts w:ascii="Calibri" w:hAnsi="Calibri" w:cs="Calibri"/>
                <w:color w:val="000000"/>
                <w:sz w:val="22"/>
                <w:szCs w:val="22"/>
              </w:rPr>
              <w:t>0,806452</w:t>
            </w:r>
          </w:p>
        </w:tc>
        <w:tc>
          <w:tcPr>
            <w:tcW w:w="2316" w:type="dxa"/>
            <w:vAlign w:val="bottom"/>
          </w:tcPr>
          <w:p w14:paraId="3736DD5D" w14:textId="348E50CA"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83,06452</w:t>
            </w:r>
          </w:p>
        </w:tc>
        <w:tc>
          <w:tcPr>
            <w:tcW w:w="2709" w:type="dxa"/>
            <w:vAlign w:val="bottom"/>
          </w:tcPr>
          <w:p w14:paraId="4ED71CBD" w14:textId="625AAF94" w:rsidR="00D02914" w:rsidRPr="00C460CC" w:rsidRDefault="00D02914" w:rsidP="00D02914">
            <w:pPr>
              <w:jc w:val="center"/>
              <w:rPr>
                <w:rFonts w:eastAsia="Times New Roman"/>
              </w:rPr>
            </w:pPr>
            <w:r>
              <w:rPr>
                <w:rFonts w:ascii="Calibri" w:hAnsi="Calibri" w:cs="Calibri"/>
                <w:color w:val="000000"/>
                <w:sz w:val="22"/>
                <w:szCs w:val="22"/>
              </w:rPr>
              <w:t>99,19355</w:t>
            </w:r>
          </w:p>
        </w:tc>
      </w:tr>
      <w:tr w:rsidR="00D02914" w:rsidRPr="00931BA3" w14:paraId="122518EF" w14:textId="77777777" w:rsidTr="002F33D8">
        <w:tc>
          <w:tcPr>
            <w:tcW w:w="564" w:type="dxa"/>
            <w:vAlign w:val="bottom"/>
          </w:tcPr>
          <w:p w14:paraId="31F423BD" w14:textId="7800C76E"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35</w:t>
            </w:r>
          </w:p>
        </w:tc>
        <w:tc>
          <w:tcPr>
            <w:tcW w:w="2351" w:type="dxa"/>
            <w:vAlign w:val="bottom"/>
          </w:tcPr>
          <w:p w14:paraId="7E0BE418" w14:textId="6B89AD39" w:rsidR="00D02914" w:rsidRPr="004D3D72" w:rsidRDefault="00D02914" w:rsidP="00D02914">
            <w:pPr>
              <w:rPr>
                <w:color w:val="000000"/>
                <w:sz w:val="22"/>
                <w:szCs w:val="22"/>
              </w:rPr>
            </w:pPr>
            <w:r>
              <w:rPr>
                <w:rFonts w:ascii="Calibri" w:hAnsi="Calibri" w:cs="Calibri"/>
                <w:color w:val="000000"/>
                <w:sz w:val="22"/>
                <w:szCs w:val="22"/>
              </w:rPr>
              <w:t xml:space="preserve">Муниципальное бюджетное  </w:t>
            </w:r>
            <w:r>
              <w:rPr>
                <w:rFonts w:ascii="Calibri" w:hAnsi="Calibri" w:cs="Calibri"/>
                <w:color w:val="000000"/>
                <w:sz w:val="22"/>
                <w:szCs w:val="22"/>
              </w:rPr>
              <w:lastRenderedPageBreak/>
              <w:t>общеобразовательное учреждение лицей №4</w:t>
            </w:r>
          </w:p>
        </w:tc>
        <w:tc>
          <w:tcPr>
            <w:tcW w:w="2267" w:type="dxa"/>
            <w:vAlign w:val="bottom"/>
          </w:tcPr>
          <w:p w14:paraId="293A7624" w14:textId="48627538" w:rsidR="00D02914" w:rsidRPr="00D434F5" w:rsidRDefault="00D02914" w:rsidP="00D02914">
            <w:pPr>
              <w:jc w:val="center"/>
              <w:rPr>
                <w:rFonts w:eastAsia="Times New Roman"/>
              </w:rPr>
            </w:pPr>
            <w:r>
              <w:rPr>
                <w:rFonts w:ascii="Calibri" w:hAnsi="Calibri" w:cs="Calibri"/>
                <w:color w:val="000000"/>
                <w:sz w:val="22"/>
                <w:szCs w:val="22"/>
              </w:rPr>
              <w:lastRenderedPageBreak/>
              <w:t>0</w:t>
            </w:r>
          </w:p>
        </w:tc>
        <w:tc>
          <w:tcPr>
            <w:tcW w:w="2316" w:type="dxa"/>
            <w:vAlign w:val="bottom"/>
          </w:tcPr>
          <w:p w14:paraId="42D2FBA6" w14:textId="6BEA4602"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82,17822</w:t>
            </w:r>
          </w:p>
        </w:tc>
        <w:tc>
          <w:tcPr>
            <w:tcW w:w="2709" w:type="dxa"/>
            <w:vAlign w:val="bottom"/>
          </w:tcPr>
          <w:p w14:paraId="330CEE77" w14:textId="50B007DE" w:rsidR="00D02914" w:rsidRPr="00C460CC" w:rsidRDefault="00D02914" w:rsidP="00D02914">
            <w:pPr>
              <w:jc w:val="center"/>
              <w:rPr>
                <w:rFonts w:eastAsia="Times New Roman"/>
              </w:rPr>
            </w:pPr>
            <w:r>
              <w:rPr>
                <w:rFonts w:ascii="Calibri" w:hAnsi="Calibri" w:cs="Calibri"/>
                <w:color w:val="000000"/>
                <w:sz w:val="22"/>
                <w:szCs w:val="22"/>
              </w:rPr>
              <w:t>100</w:t>
            </w:r>
          </w:p>
        </w:tc>
      </w:tr>
      <w:tr w:rsidR="00D02914" w:rsidRPr="00931BA3" w14:paraId="56CAADFB" w14:textId="77777777" w:rsidTr="002F33D8">
        <w:tc>
          <w:tcPr>
            <w:tcW w:w="564" w:type="dxa"/>
            <w:vAlign w:val="bottom"/>
          </w:tcPr>
          <w:p w14:paraId="343A4A2A" w14:textId="50EFAD3D"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36</w:t>
            </w:r>
          </w:p>
        </w:tc>
        <w:tc>
          <w:tcPr>
            <w:tcW w:w="2351" w:type="dxa"/>
            <w:vAlign w:val="bottom"/>
          </w:tcPr>
          <w:p w14:paraId="3B3BEFB8" w14:textId="5DCE79E6" w:rsidR="00D02914" w:rsidRPr="004D3D72" w:rsidRDefault="00D02914" w:rsidP="00D02914">
            <w:pPr>
              <w:rPr>
                <w:color w:val="000000"/>
                <w:sz w:val="22"/>
                <w:szCs w:val="22"/>
              </w:rPr>
            </w:pPr>
            <w:r>
              <w:rPr>
                <w:rFonts w:ascii="Calibri" w:hAnsi="Calibri" w:cs="Calibri"/>
                <w:color w:val="000000"/>
                <w:sz w:val="22"/>
                <w:szCs w:val="22"/>
              </w:rPr>
              <w:t>Муниципальное бюджетное общеобразовательное учреждение Бобровская средняя общеобразовательная школа №2</w:t>
            </w:r>
          </w:p>
        </w:tc>
        <w:tc>
          <w:tcPr>
            <w:tcW w:w="2267" w:type="dxa"/>
            <w:vAlign w:val="bottom"/>
          </w:tcPr>
          <w:p w14:paraId="0568441C" w14:textId="5E31C8F5" w:rsidR="00D02914" w:rsidRPr="00D434F5" w:rsidRDefault="00D02914" w:rsidP="00D02914">
            <w:pPr>
              <w:jc w:val="center"/>
              <w:rPr>
                <w:rFonts w:eastAsia="Times New Roman"/>
              </w:rPr>
            </w:pPr>
            <w:r>
              <w:rPr>
                <w:rFonts w:ascii="Calibri" w:hAnsi="Calibri" w:cs="Calibri"/>
                <w:color w:val="000000"/>
                <w:sz w:val="22"/>
                <w:szCs w:val="22"/>
              </w:rPr>
              <w:t>0</w:t>
            </w:r>
          </w:p>
        </w:tc>
        <w:tc>
          <w:tcPr>
            <w:tcW w:w="2316" w:type="dxa"/>
            <w:vAlign w:val="bottom"/>
          </w:tcPr>
          <w:p w14:paraId="0C09869F" w14:textId="47FB893B"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81,81818</w:t>
            </w:r>
          </w:p>
        </w:tc>
        <w:tc>
          <w:tcPr>
            <w:tcW w:w="2709" w:type="dxa"/>
            <w:vAlign w:val="bottom"/>
          </w:tcPr>
          <w:p w14:paraId="647E27D3" w14:textId="1BB0F848" w:rsidR="00D02914" w:rsidRPr="00C460CC" w:rsidRDefault="00D02914" w:rsidP="00D02914">
            <w:pPr>
              <w:jc w:val="center"/>
              <w:rPr>
                <w:rFonts w:eastAsia="Times New Roman"/>
              </w:rPr>
            </w:pPr>
            <w:r>
              <w:rPr>
                <w:rFonts w:ascii="Calibri" w:hAnsi="Calibri" w:cs="Calibri"/>
                <w:color w:val="000000"/>
                <w:sz w:val="22"/>
                <w:szCs w:val="22"/>
              </w:rPr>
              <w:t>100</w:t>
            </w:r>
          </w:p>
        </w:tc>
      </w:tr>
      <w:tr w:rsidR="00D02914" w:rsidRPr="00931BA3" w14:paraId="7242752C" w14:textId="77777777" w:rsidTr="002F33D8">
        <w:tc>
          <w:tcPr>
            <w:tcW w:w="564" w:type="dxa"/>
            <w:vAlign w:val="bottom"/>
          </w:tcPr>
          <w:p w14:paraId="38815857" w14:textId="15D5D4C1"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37</w:t>
            </w:r>
          </w:p>
        </w:tc>
        <w:tc>
          <w:tcPr>
            <w:tcW w:w="2351" w:type="dxa"/>
            <w:vAlign w:val="bottom"/>
          </w:tcPr>
          <w:p w14:paraId="5526D97F" w14:textId="6042AB9C" w:rsidR="00D02914" w:rsidRPr="004D3D72" w:rsidRDefault="00D02914" w:rsidP="00D02914">
            <w:pPr>
              <w:rPr>
                <w:color w:val="000000"/>
                <w:sz w:val="22"/>
                <w:szCs w:val="22"/>
              </w:rPr>
            </w:pPr>
            <w:r>
              <w:rPr>
                <w:rFonts w:ascii="Calibri" w:hAnsi="Calibri" w:cs="Calibri"/>
                <w:color w:val="000000"/>
                <w:sz w:val="22"/>
                <w:szCs w:val="22"/>
              </w:rPr>
              <w:t>Муниципальное казенное общеобразовательное учреждение Семилукская средняя общеобразовательная школа № 1 Семилукского муниципального района Воронежской области</w:t>
            </w:r>
          </w:p>
        </w:tc>
        <w:tc>
          <w:tcPr>
            <w:tcW w:w="2267" w:type="dxa"/>
            <w:vAlign w:val="bottom"/>
          </w:tcPr>
          <w:p w14:paraId="4E72B973" w14:textId="3E67CF9E" w:rsidR="00D02914" w:rsidRPr="00D434F5" w:rsidRDefault="00D02914" w:rsidP="00D02914">
            <w:pPr>
              <w:jc w:val="center"/>
              <w:rPr>
                <w:rFonts w:eastAsia="Times New Roman"/>
              </w:rPr>
            </w:pPr>
            <w:r>
              <w:rPr>
                <w:rFonts w:ascii="Calibri" w:hAnsi="Calibri" w:cs="Calibri"/>
                <w:color w:val="000000"/>
                <w:sz w:val="22"/>
                <w:szCs w:val="22"/>
              </w:rPr>
              <w:t>1,41844</w:t>
            </w:r>
          </w:p>
        </w:tc>
        <w:tc>
          <w:tcPr>
            <w:tcW w:w="2316" w:type="dxa"/>
            <w:vAlign w:val="bottom"/>
          </w:tcPr>
          <w:p w14:paraId="2241423A" w14:textId="775D8BF8"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82,2695</w:t>
            </w:r>
          </w:p>
        </w:tc>
        <w:tc>
          <w:tcPr>
            <w:tcW w:w="2709" w:type="dxa"/>
            <w:vAlign w:val="bottom"/>
          </w:tcPr>
          <w:p w14:paraId="3C966F8E" w14:textId="68518060" w:rsidR="00D02914" w:rsidRPr="00C460CC" w:rsidRDefault="00D02914" w:rsidP="00D02914">
            <w:pPr>
              <w:jc w:val="center"/>
              <w:rPr>
                <w:rFonts w:eastAsia="Times New Roman"/>
              </w:rPr>
            </w:pPr>
            <w:r>
              <w:rPr>
                <w:rFonts w:ascii="Calibri" w:hAnsi="Calibri" w:cs="Calibri"/>
                <w:color w:val="000000"/>
                <w:sz w:val="22"/>
                <w:szCs w:val="22"/>
              </w:rPr>
              <w:t>98,58156</w:t>
            </w:r>
          </w:p>
        </w:tc>
      </w:tr>
      <w:tr w:rsidR="00D02914" w:rsidRPr="00931BA3" w14:paraId="7DA5C8A2" w14:textId="77777777" w:rsidTr="002F33D8">
        <w:tc>
          <w:tcPr>
            <w:tcW w:w="564" w:type="dxa"/>
            <w:vAlign w:val="bottom"/>
          </w:tcPr>
          <w:p w14:paraId="7A9609F9" w14:textId="474FB08D"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38</w:t>
            </w:r>
          </w:p>
        </w:tc>
        <w:tc>
          <w:tcPr>
            <w:tcW w:w="2351" w:type="dxa"/>
            <w:vAlign w:val="bottom"/>
          </w:tcPr>
          <w:p w14:paraId="6909925C" w14:textId="16C5385D" w:rsidR="00D02914" w:rsidRPr="004D3D72" w:rsidRDefault="00D02914" w:rsidP="00D02914">
            <w:pPr>
              <w:rPr>
                <w:color w:val="000000"/>
                <w:sz w:val="22"/>
                <w:szCs w:val="22"/>
              </w:rPr>
            </w:pPr>
            <w:r>
              <w:rPr>
                <w:rFonts w:ascii="Calibri" w:hAnsi="Calibri" w:cs="Calibri"/>
                <w:color w:val="000000"/>
                <w:sz w:val="22"/>
                <w:szCs w:val="22"/>
              </w:rPr>
              <w:t>Муниципальное бюджетное общеобразовательное учреждение лицей № 4 г. Россоши Россошанского муниципального района Воронежской области</w:t>
            </w:r>
          </w:p>
        </w:tc>
        <w:tc>
          <w:tcPr>
            <w:tcW w:w="2267" w:type="dxa"/>
            <w:vAlign w:val="bottom"/>
          </w:tcPr>
          <w:p w14:paraId="2F40CBD5" w14:textId="2EC7813E" w:rsidR="00D02914" w:rsidRPr="00D434F5" w:rsidRDefault="00D02914" w:rsidP="00D02914">
            <w:pPr>
              <w:jc w:val="center"/>
              <w:rPr>
                <w:rFonts w:eastAsia="Times New Roman"/>
              </w:rPr>
            </w:pPr>
            <w:r>
              <w:rPr>
                <w:rFonts w:ascii="Calibri" w:hAnsi="Calibri" w:cs="Calibri"/>
                <w:color w:val="000000"/>
                <w:sz w:val="22"/>
                <w:szCs w:val="22"/>
              </w:rPr>
              <w:t>0</w:t>
            </w:r>
          </w:p>
        </w:tc>
        <w:tc>
          <w:tcPr>
            <w:tcW w:w="2316" w:type="dxa"/>
            <w:vAlign w:val="bottom"/>
          </w:tcPr>
          <w:p w14:paraId="63D8803F" w14:textId="7B4BAD66"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80,55556</w:t>
            </w:r>
          </w:p>
        </w:tc>
        <w:tc>
          <w:tcPr>
            <w:tcW w:w="2709" w:type="dxa"/>
            <w:vAlign w:val="bottom"/>
          </w:tcPr>
          <w:p w14:paraId="03BCD0E0" w14:textId="673D30F6" w:rsidR="00D02914" w:rsidRPr="00C460CC" w:rsidRDefault="00D02914" w:rsidP="00D02914">
            <w:pPr>
              <w:jc w:val="center"/>
              <w:rPr>
                <w:rFonts w:eastAsia="Times New Roman"/>
              </w:rPr>
            </w:pPr>
            <w:r>
              <w:rPr>
                <w:rFonts w:ascii="Calibri" w:hAnsi="Calibri" w:cs="Calibri"/>
                <w:color w:val="000000"/>
                <w:sz w:val="22"/>
                <w:szCs w:val="22"/>
              </w:rPr>
              <w:t>100</w:t>
            </w:r>
          </w:p>
        </w:tc>
      </w:tr>
      <w:tr w:rsidR="00D02914" w:rsidRPr="00931BA3" w14:paraId="23A26FBB" w14:textId="77777777" w:rsidTr="002F33D8">
        <w:tc>
          <w:tcPr>
            <w:tcW w:w="564" w:type="dxa"/>
            <w:vAlign w:val="bottom"/>
          </w:tcPr>
          <w:p w14:paraId="5C0EF5F2" w14:textId="5734F327"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39</w:t>
            </w:r>
          </w:p>
        </w:tc>
        <w:tc>
          <w:tcPr>
            <w:tcW w:w="2351" w:type="dxa"/>
            <w:vAlign w:val="bottom"/>
          </w:tcPr>
          <w:p w14:paraId="44FE31EF" w14:textId="6A9D78D8" w:rsidR="00D02914" w:rsidRPr="004D3D72" w:rsidRDefault="00D02914" w:rsidP="00D02914">
            <w:pPr>
              <w:rPr>
                <w:color w:val="000000"/>
                <w:sz w:val="22"/>
                <w:szCs w:val="22"/>
              </w:rPr>
            </w:pPr>
            <w:r>
              <w:rPr>
                <w:rFonts w:ascii="Calibri" w:hAnsi="Calibri" w:cs="Calibri"/>
                <w:color w:val="000000"/>
                <w:sz w:val="22"/>
                <w:szCs w:val="22"/>
              </w:rPr>
              <w:t>Муниципальное бюджетное общеобразовательное учреждение средняя общеобразовательная школа № 9</w:t>
            </w:r>
          </w:p>
        </w:tc>
        <w:tc>
          <w:tcPr>
            <w:tcW w:w="2267" w:type="dxa"/>
            <w:vAlign w:val="bottom"/>
          </w:tcPr>
          <w:p w14:paraId="66CE82AD" w14:textId="32D178B0" w:rsidR="00D02914" w:rsidRPr="00D434F5" w:rsidRDefault="00D02914" w:rsidP="00D02914">
            <w:pPr>
              <w:jc w:val="center"/>
              <w:rPr>
                <w:rFonts w:eastAsia="Times New Roman"/>
              </w:rPr>
            </w:pPr>
            <w:r>
              <w:rPr>
                <w:rFonts w:ascii="Calibri" w:hAnsi="Calibri" w:cs="Calibri"/>
                <w:color w:val="000000"/>
                <w:sz w:val="22"/>
                <w:szCs w:val="22"/>
              </w:rPr>
              <w:t>0</w:t>
            </w:r>
          </w:p>
        </w:tc>
        <w:tc>
          <w:tcPr>
            <w:tcW w:w="2316" w:type="dxa"/>
            <w:vAlign w:val="bottom"/>
          </w:tcPr>
          <w:p w14:paraId="1B78136C" w14:textId="5D09C6D2"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80,35714</w:t>
            </w:r>
          </w:p>
        </w:tc>
        <w:tc>
          <w:tcPr>
            <w:tcW w:w="2709" w:type="dxa"/>
            <w:vAlign w:val="bottom"/>
          </w:tcPr>
          <w:p w14:paraId="688DD147" w14:textId="0D03DA39" w:rsidR="00D02914" w:rsidRPr="00C460CC" w:rsidRDefault="00D02914" w:rsidP="00D02914">
            <w:pPr>
              <w:jc w:val="center"/>
              <w:rPr>
                <w:rFonts w:eastAsia="Times New Roman"/>
              </w:rPr>
            </w:pPr>
            <w:r>
              <w:rPr>
                <w:rFonts w:ascii="Calibri" w:hAnsi="Calibri" w:cs="Calibri"/>
                <w:color w:val="000000"/>
                <w:sz w:val="22"/>
                <w:szCs w:val="22"/>
              </w:rPr>
              <w:t>100</w:t>
            </w:r>
          </w:p>
        </w:tc>
      </w:tr>
      <w:tr w:rsidR="00D02914" w:rsidRPr="00931BA3" w14:paraId="4D001C92" w14:textId="77777777" w:rsidTr="002F33D8">
        <w:tc>
          <w:tcPr>
            <w:tcW w:w="564" w:type="dxa"/>
            <w:vAlign w:val="bottom"/>
          </w:tcPr>
          <w:p w14:paraId="29A511BB" w14:textId="25610885"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40</w:t>
            </w:r>
          </w:p>
        </w:tc>
        <w:tc>
          <w:tcPr>
            <w:tcW w:w="2351" w:type="dxa"/>
            <w:vAlign w:val="bottom"/>
          </w:tcPr>
          <w:p w14:paraId="3CA600A2" w14:textId="4FCF230C" w:rsidR="00D02914" w:rsidRPr="004D3D72" w:rsidRDefault="00D02914" w:rsidP="00D02914">
            <w:pPr>
              <w:rPr>
                <w:color w:val="000000"/>
                <w:sz w:val="22"/>
                <w:szCs w:val="22"/>
              </w:rPr>
            </w:pPr>
            <w:r>
              <w:rPr>
                <w:rFonts w:ascii="Calibri" w:hAnsi="Calibri" w:cs="Calibri"/>
                <w:color w:val="000000"/>
                <w:sz w:val="22"/>
                <w:szCs w:val="22"/>
              </w:rPr>
              <w:t>Муниципальное бюджетное  общеобразовательное учреждение средняя общеобразовательная школа № 48</w:t>
            </w:r>
          </w:p>
        </w:tc>
        <w:tc>
          <w:tcPr>
            <w:tcW w:w="2267" w:type="dxa"/>
            <w:vAlign w:val="bottom"/>
          </w:tcPr>
          <w:p w14:paraId="47732E8D" w14:textId="4F1FA3BA" w:rsidR="00D02914" w:rsidRPr="00D434F5" w:rsidRDefault="00D02914" w:rsidP="00D02914">
            <w:pPr>
              <w:jc w:val="center"/>
              <w:rPr>
                <w:rFonts w:eastAsia="Times New Roman"/>
              </w:rPr>
            </w:pPr>
            <w:r>
              <w:rPr>
                <w:rFonts w:ascii="Calibri" w:hAnsi="Calibri" w:cs="Calibri"/>
                <w:color w:val="000000"/>
                <w:sz w:val="22"/>
                <w:szCs w:val="22"/>
              </w:rPr>
              <w:t>0</w:t>
            </w:r>
          </w:p>
        </w:tc>
        <w:tc>
          <w:tcPr>
            <w:tcW w:w="2316" w:type="dxa"/>
            <w:vAlign w:val="bottom"/>
          </w:tcPr>
          <w:p w14:paraId="28CDC00D" w14:textId="1B18EE81"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80,32787</w:t>
            </w:r>
          </w:p>
        </w:tc>
        <w:tc>
          <w:tcPr>
            <w:tcW w:w="2709" w:type="dxa"/>
            <w:vAlign w:val="bottom"/>
          </w:tcPr>
          <w:p w14:paraId="784D6A9E" w14:textId="76528B7E" w:rsidR="00D02914" w:rsidRPr="00C460CC" w:rsidRDefault="00D02914" w:rsidP="00D02914">
            <w:pPr>
              <w:jc w:val="center"/>
              <w:rPr>
                <w:rFonts w:eastAsia="Times New Roman"/>
              </w:rPr>
            </w:pPr>
            <w:r>
              <w:rPr>
                <w:rFonts w:ascii="Calibri" w:hAnsi="Calibri" w:cs="Calibri"/>
                <w:color w:val="000000"/>
                <w:sz w:val="22"/>
                <w:szCs w:val="22"/>
              </w:rPr>
              <w:t>100</w:t>
            </w:r>
          </w:p>
        </w:tc>
      </w:tr>
    </w:tbl>
    <w:p w14:paraId="35A92A21" w14:textId="77777777" w:rsidR="005060D9" w:rsidRDefault="005060D9" w:rsidP="00D116BF">
      <w:pPr>
        <w:pStyle w:val="a3"/>
        <w:spacing w:after="0" w:line="240" w:lineRule="auto"/>
        <w:ind w:left="1080"/>
        <w:rPr>
          <w:rFonts w:ascii="Times New Roman" w:eastAsia="Times New Roman" w:hAnsi="Times New Roman"/>
          <w:sz w:val="24"/>
          <w:szCs w:val="24"/>
          <w:lang w:eastAsia="ru-RU"/>
        </w:rPr>
      </w:pPr>
      <w:bookmarkStart w:id="4" w:name="_Toc395183674"/>
      <w:bookmarkStart w:id="5" w:name="_Toc423954908"/>
      <w:bookmarkStart w:id="6" w:name="_Toc424490594"/>
    </w:p>
    <w:p w14:paraId="35C2152C" w14:textId="77777777" w:rsidR="00094A1E" w:rsidRDefault="00094A1E" w:rsidP="00D831A4">
      <w:pPr>
        <w:rPr>
          <w:rFonts w:eastAsia="Times New Roman"/>
        </w:rPr>
      </w:pPr>
    </w:p>
    <w:p w14:paraId="71B30303" w14:textId="77777777" w:rsidR="004D3D72" w:rsidRDefault="00F921F7" w:rsidP="00D116BF">
      <w:pPr>
        <w:pStyle w:val="a3"/>
        <w:spacing w:after="0" w:line="240" w:lineRule="auto"/>
        <w:ind w:left="0"/>
        <w:jc w:val="both"/>
        <w:rPr>
          <w:rFonts w:ascii="Times New Roman" w:eastAsia="Times New Roman" w:hAnsi="Times New Roman"/>
          <w:sz w:val="24"/>
          <w:szCs w:val="24"/>
          <w:lang w:eastAsia="ru-RU"/>
        </w:rPr>
      </w:pPr>
      <w:r w:rsidRPr="006304F0">
        <w:rPr>
          <w:rFonts w:ascii="Times New Roman" w:eastAsia="Times New Roman" w:hAnsi="Times New Roman"/>
          <w:b/>
          <w:sz w:val="24"/>
          <w:szCs w:val="24"/>
          <w:lang w:eastAsia="ru-RU"/>
        </w:rPr>
        <w:t>2.</w:t>
      </w:r>
      <w:r w:rsidR="005F2021" w:rsidRPr="006304F0">
        <w:rPr>
          <w:rFonts w:ascii="Times New Roman" w:eastAsia="Times New Roman" w:hAnsi="Times New Roman"/>
          <w:b/>
          <w:sz w:val="24"/>
          <w:szCs w:val="24"/>
          <w:lang w:eastAsia="ru-RU"/>
        </w:rPr>
        <w:t>2</w:t>
      </w:r>
      <w:r w:rsidR="00614AB8" w:rsidRPr="006304F0">
        <w:rPr>
          <w:rFonts w:ascii="Times New Roman" w:eastAsia="Times New Roman" w:hAnsi="Times New Roman"/>
          <w:b/>
          <w:sz w:val="24"/>
          <w:szCs w:val="24"/>
          <w:lang w:eastAsia="ru-RU"/>
        </w:rPr>
        <w:t>.</w:t>
      </w:r>
      <w:r w:rsidR="00A80A00">
        <w:rPr>
          <w:rFonts w:ascii="Times New Roman" w:eastAsia="Times New Roman" w:hAnsi="Times New Roman"/>
          <w:b/>
          <w:sz w:val="24"/>
          <w:szCs w:val="24"/>
          <w:lang w:eastAsia="ru-RU"/>
        </w:rPr>
        <w:t>6</w:t>
      </w:r>
      <w:r w:rsidR="00BE42D2" w:rsidRPr="006304F0">
        <w:rPr>
          <w:rFonts w:ascii="Times New Roman" w:eastAsia="Times New Roman" w:hAnsi="Times New Roman"/>
          <w:b/>
          <w:sz w:val="24"/>
          <w:szCs w:val="24"/>
          <w:lang w:eastAsia="ru-RU"/>
        </w:rPr>
        <w:t>.</w:t>
      </w:r>
      <w:r w:rsidR="005060D9" w:rsidRPr="006304F0">
        <w:rPr>
          <w:rFonts w:ascii="Times New Roman" w:eastAsia="Times New Roman" w:hAnsi="Times New Roman"/>
          <w:b/>
          <w:sz w:val="24"/>
          <w:szCs w:val="24"/>
          <w:lang w:eastAsia="ru-RU"/>
        </w:rPr>
        <w:t xml:space="preserve"> Выделение перечня ОО, продемонстрировавших низкие результаты</w:t>
      </w:r>
      <w:r w:rsidRPr="006304F0">
        <w:rPr>
          <w:rFonts w:ascii="Times New Roman" w:eastAsia="Times New Roman" w:hAnsi="Times New Roman"/>
          <w:b/>
          <w:sz w:val="24"/>
          <w:szCs w:val="24"/>
          <w:lang w:eastAsia="ru-RU"/>
        </w:rPr>
        <w:t xml:space="preserve"> О</w:t>
      </w:r>
      <w:r w:rsidR="005060D9" w:rsidRPr="006304F0">
        <w:rPr>
          <w:rFonts w:ascii="Times New Roman" w:eastAsia="Times New Roman" w:hAnsi="Times New Roman"/>
          <w:b/>
          <w:sz w:val="24"/>
          <w:szCs w:val="24"/>
          <w:lang w:eastAsia="ru-RU"/>
        </w:rPr>
        <w:t>ГЭ по предмету:</w:t>
      </w:r>
      <w:r w:rsidR="005060D9" w:rsidRPr="006304F0">
        <w:rPr>
          <w:rFonts w:ascii="Times New Roman" w:eastAsia="Times New Roman" w:hAnsi="Times New Roman"/>
          <w:sz w:val="24"/>
          <w:szCs w:val="24"/>
          <w:lang w:eastAsia="ru-RU"/>
        </w:rPr>
        <w:t xml:space="preserve"> </w:t>
      </w:r>
    </w:p>
    <w:p w14:paraId="7B87759C" w14:textId="77777777" w:rsidR="004D3D72" w:rsidRDefault="004D3D72" w:rsidP="00D116BF">
      <w:pPr>
        <w:pStyle w:val="a3"/>
        <w:spacing w:after="0" w:line="240" w:lineRule="auto"/>
        <w:ind w:left="0"/>
        <w:jc w:val="both"/>
        <w:rPr>
          <w:rFonts w:ascii="Times New Roman" w:eastAsia="Times New Roman" w:hAnsi="Times New Roman"/>
          <w:sz w:val="24"/>
          <w:szCs w:val="24"/>
          <w:lang w:eastAsia="ru-RU"/>
        </w:rPr>
      </w:pPr>
    </w:p>
    <w:tbl>
      <w:tblPr>
        <w:tblStyle w:val="a7"/>
        <w:tblW w:w="10207" w:type="dxa"/>
        <w:tblInd w:w="108" w:type="dxa"/>
        <w:tblLook w:val="04A0" w:firstRow="1" w:lastRow="0" w:firstColumn="1" w:lastColumn="0" w:noHBand="0" w:noVBand="1"/>
      </w:tblPr>
      <w:tblGrid>
        <w:gridCol w:w="585"/>
        <w:gridCol w:w="2351"/>
        <w:gridCol w:w="2261"/>
        <w:gridCol w:w="2310"/>
        <w:gridCol w:w="2700"/>
      </w:tblGrid>
      <w:tr w:rsidR="00324F19" w:rsidRPr="00931BA3" w14:paraId="17A1C785" w14:textId="77777777" w:rsidTr="00D02914">
        <w:trPr>
          <w:cantSplit/>
          <w:tblHeader/>
        </w:trPr>
        <w:tc>
          <w:tcPr>
            <w:tcW w:w="585" w:type="dxa"/>
            <w:vAlign w:val="center"/>
          </w:tcPr>
          <w:p w14:paraId="7EB78B05" w14:textId="77777777" w:rsidR="00324F19" w:rsidRPr="00931BA3" w:rsidRDefault="00324F19" w:rsidP="00524D02">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п/п</w:t>
            </w:r>
          </w:p>
        </w:tc>
        <w:tc>
          <w:tcPr>
            <w:tcW w:w="2351" w:type="dxa"/>
            <w:vAlign w:val="center"/>
          </w:tcPr>
          <w:p w14:paraId="625D3580" w14:textId="77777777" w:rsidR="00324F19" w:rsidRPr="00931BA3" w:rsidRDefault="00324F19" w:rsidP="00524D02">
            <w:pPr>
              <w:pStyle w:val="a3"/>
              <w:spacing w:after="0" w:line="240" w:lineRule="auto"/>
              <w:ind w:left="0"/>
              <w:jc w:val="center"/>
              <w:rPr>
                <w:rFonts w:ascii="Times New Roman" w:eastAsia="Times New Roman" w:hAnsi="Times New Roman"/>
                <w:sz w:val="24"/>
                <w:szCs w:val="24"/>
                <w:lang w:eastAsia="ru-RU"/>
              </w:rPr>
            </w:pPr>
            <w:r w:rsidRPr="00931BA3">
              <w:rPr>
                <w:rFonts w:ascii="Times New Roman" w:eastAsia="Times New Roman" w:hAnsi="Times New Roman"/>
                <w:sz w:val="24"/>
                <w:szCs w:val="24"/>
                <w:lang w:eastAsia="ru-RU"/>
              </w:rPr>
              <w:t>Название ОО</w:t>
            </w:r>
          </w:p>
        </w:tc>
        <w:tc>
          <w:tcPr>
            <w:tcW w:w="2261" w:type="dxa"/>
            <w:vAlign w:val="center"/>
          </w:tcPr>
          <w:p w14:paraId="2CDA64EA" w14:textId="77777777" w:rsidR="00324F19" w:rsidRPr="00931BA3" w:rsidRDefault="00324F19" w:rsidP="00524D02">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Доля участников, получивших отметку «2»</w:t>
            </w:r>
          </w:p>
        </w:tc>
        <w:tc>
          <w:tcPr>
            <w:tcW w:w="2310" w:type="dxa"/>
            <w:vAlign w:val="center"/>
          </w:tcPr>
          <w:p w14:paraId="515E30AF" w14:textId="77777777" w:rsidR="00324F19" w:rsidRPr="00931BA3" w:rsidRDefault="00324F19" w:rsidP="00524D02">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Доля участников, получивших отметки </w:t>
            </w:r>
            <w:r w:rsidRPr="00F921F7">
              <w:rPr>
                <w:rFonts w:ascii="Times New Roman" w:eastAsia="Times New Roman" w:hAnsi="Times New Roman"/>
                <w:sz w:val="24"/>
                <w:szCs w:val="24"/>
                <w:lang w:eastAsia="ru-RU"/>
              </w:rPr>
              <w:t>«4» и «5»</w:t>
            </w:r>
            <w:r>
              <w:rPr>
                <w:rFonts w:ascii="Times New Roman" w:eastAsia="Times New Roman" w:hAnsi="Times New Roman"/>
                <w:sz w:val="24"/>
                <w:szCs w:val="24"/>
                <w:lang w:eastAsia="ru-RU"/>
              </w:rPr>
              <w:t xml:space="preserve">              (качество обучения)</w:t>
            </w:r>
          </w:p>
        </w:tc>
        <w:tc>
          <w:tcPr>
            <w:tcW w:w="2700" w:type="dxa"/>
            <w:vAlign w:val="center"/>
          </w:tcPr>
          <w:p w14:paraId="257E94F3" w14:textId="77777777" w:rsidR="00324F19" w:rsidRDefault="00324F19" w:rsidP="00524D02">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Доля участников, получивших отметки</w:t>
            </w:r>
          </w:p>
          <w:p w14:paraId="0424ECEC" w14:textId="77777777" w:rsidR="00324F19" w:rsidRPr="00931BA3" w:rsidRDefault="00324F19" w:rsidP="00524D02">
            <w:pPr>
              <w:pStyle w:val="a3"/>
              <w:spacing w:after="0" w:line="240" w:lineRule="auto"/>
              <w:ind w:left="0"/>
              <w:jc w:val="center"/>
              <w:rPr>
                <w:rFonts w:ascii="Times New Roman" w:eastAsia="Times New Roman" w:hAnsi="Times New Roman"/>
                <w:sz w:val="24"/>
                <w:szCs w:val="24"/>
                <w:lang w:eastAsia="ru-RU"/>
              </w:rPr>
            </w:pPr>
            <w:r w:rsidRPr="00903AC5">
              <w:rPr>
                <w:rFonts w:ascii="Times New Roman" w:eastAsia="Times New Roman" w:hAnsi="Times New Roman"/>
                <w:sz w:val="24"/>
                <w:szCs w:val="24"/>
                <w:lang w:eastAsia="ru-RU"/>
              </w:rPr>
              <w:t xml:space="preserve">«3», «4» и «5» </w:t>
            </w:r>
            <w:r>
              <w:rPr>
                <w:rFonts w:eastAsia="MS Mincho"/>
              </w:rPr>
              <w:t>(</w:t>
            </w:r>
            <w:r>
              <w:rPr>
                <w:rFonts w:ascii="Times New Roman" w:eastAsia="Times New Roman" w:hAnsi="Times New Roman"/>
                <w:sz w:val="24"/>
                <w:szCs w:val="24"/>
                <w:lang w:eastAsia="ru-RU"/>
              </w:rPr>
              <w:t>уровень обученности)</w:t>
            </w:r>
          </w:p>
        </w:tc>
      </w:tr>
      <w:tr w:rsidR="00D02914" w:rsidRPr="00931BA3" w14:paraId="0C40E6C9" w14:textId="77777777" w:rsidTr="00D02914">
        <w:tc>
          <w:tcPr>
            <w:tcW w:w="585" w:type="dxa"/>
            <w:vAlign w:val="bottom"/>
          </w:tcPr>
          <w:p w14:paraId="346FEC1E" w14:textId="771E8473" w:rsidR="00D02914" w:rsidRPr="00931BA3"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350</w:t>
            </w:r>
          </w:p>
        </w:tc>
        <w:tc>
          <w:tcPr>
            <w:tcW w:w="2351" w:type="dxa"/>
            <w:vAlign w:val="bottom"/>
          </w:tcPr>
          <w:p w14:paraId="44C21A95" w14:textId="58B7A21E" w:rsidR="00D02914" w:rsidRPr="004D3D72" w:rsidRDefault="00D02914" w:rsidP="00D02914">
            <w:pPr>
              <w:rPr>
                <w:color w:val="000000"/>
                <w:sz w:val="22"/>
                <w:szCs w:val="22"/>
              </w:rPr>
            </w:pPr>
            <w:r>
              <w:rPr>
                <w:rFonts w:ascii="Calibri" w:hAnsi="Calibri" w:cs="Calibri"/>
                <w:color w:val="000000"/>
                <w:sz w:val="22"/>
                <w:szCs w:val="22"/>
              </w:rPr>
              <w:t xml:space="preserve">Муниципальное казенное общеобразовательное учреждение </w:t>
            </w:r>
            <w:proofErr w:type="spellStart"/>
            <w:r>
              <w:rPr>
                <w:rFonts w:ascii="Calibri" w:hAnsi="Calibri" w:cs="Calibri"/>
                <w:color w:val="000000"/>
                <w:sz w:val="22"/>
                <w:szCs w:val="22"/>
              </w:rPr>
              <w:t>Верхнекарачанская</w:t>
            </w:r>
            <w:proofErr w:type="spellEnd"/>
            <w:r>
              <w:rPr>
                <w:rFonts w:ascii="Calibri" w:hAnsi="Calibri" w:cs="Calibri"/>
                <w:color w:val="000000"/>
                <w:sz w:val="22"/>
                <w:szCs w:val="22"/>
              </w:rPr>
              <w:t xml:space="preserve"> средняя общеобразовательная школа</w:t>
            </w:r>
          </w:p>
        </w:tc>
        <w:tc>
          <w:tcPr>
            <w:tcW w:w="2261" w:type="dxa"/>
            <w:vAlign w:val="bottom"/>
          </w:tcPr>
          <w:p w14:paraId="65829E3E" w14:textId="1B2EDB44" w:rsidR="00D02914" w:rsidRPr="00931BA3"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20,00</w:t>
            </w:r>
          </w:p>
        </w:tc>
        <w:tc>
          <w:tcPr>
            <w:tcW w:w="2310" w:type="dxa"/>
            <w:vAlign w:val="bottom"/>
          </w:tcPr>
          <w:p w14:paraId="5EFDA1BD" w14:textId="30E88D04"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40,00</w:t>
            </w:r>
          </w:p>
        </w:tc>
        <w:tc>
          <w:tcPr>
            <w:tcW w:w="2700" w:type="dxa"/>
            <w:vAlign w:val="bottom"/>
          </w:tcPr>
          <w:p w14:paraId="4332BB1C" w14:textId="36A89756" w:rsidR="00D02914" w:rsidRPr="00931BA3"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80,00</w:t>
            </w:r>
          </w:p>
        </w:tc>
      </w:tr>
      <w:tr w:rsidR="00D02914" w:rsidRPr="00931BA3" w14:paraId="035725C5" w14:textId="77777777" w:rsidTr="00D02914">
        <w:tc>
          <w:tcPr>
            <w:tcW w:w="585" w:type="dxa"/>
            <w:vAlign w:val="bottom"/>
          </w:tcPr>
          <w:p w14:paraId="30E256AE" w14:textId="796E238D" w:rsidR="00D02914" w:rsidRPr="00CE7779" w:rsidRDefault="00D02914" w:rsidP="00D02914">
            <w:pPr>
              <w:pStyle w:val="a3"/>
              <w:spacing w:after="0" w:line="240" w:lineRule="auto"/>
              <w:ind w:left="34"/>
              <w:jc w:val="center"/>
              <w:rPr>
                <w:rFonts w:ascii="Times New Roman" w:hAnsi="Times New Roman"/>
                <w:sz w:val="24"/>
                <w:szCs w:val="24"/>
              </w:rPr>
            </w:pPr>
            <w:r>
              <w:rPr>
                <w:rFonts w:cs="Calibri"/>
                <w:color w:val="000000"/>
              </w:rPr>
              <w:t>351</w:t>
            </w:r>
          </w:p>
        </w:tc>
        <w:tc>
          <w:tcPr>
            <w:tcW w:w="2351" w:type="dxa"/>
            <w:vAlign w:val="bottom"/>
          </w:tcPr>
          <w:p w14:paraId="76242ABF" w14:textId="4C4C1D99" w:rsidR="00D02914" w:rsidRPr="004D3D72" w:rsidRDefault="00D02914" w:rsidP="00D02914">
            <w:pPr>
              <w:rPr>
                <w:color w:val="000000"/>
                <w:sz w:val="22"/>
                <w:szCs w:val="22"/>
              </w:rPr>
            </w:pPr>
            <w:r>
              <w:rPr>
                <w:rFonts w:ascii="Calibri" w:hAnsi="Calibri" w:cs="Calibri"/>
                <w:color w:val="000000"/>
                <w:sz w:val="22"/>
                <w:szCs w:val="22"/>
              </w:rPr>
              <w:t xml:space="preserve">Муниципальное казенное общеобразовательное учреждение </w:t>
            </w:r>
            <w:proofErr w:type="spellStart"/>
            <w:r>
              <w:rPr>
                <w:rFonts w:ascii="Calibri" w:hAnsi="Calibri" w:cs="Calibri"/>
                <w:color w:val="000000"/>
                <w:sz w:val="22"/>
                <w:szCs w:val="22"/>
              </w:rPr>
              <w:t>Боевская</w:t>
            </w:r>
            <w:proofErr w:type="spellEnd"/>
            <w:r>
              <w:rPr>
                <w:rFonts w:ascii="Calibri" w:hAnsi="Calibri" w:cs="Calibri"/>
                <w:color w:val="000000"/>
                <w:sz w:val="22"/>
                <w:szCs w:val="22"/>
              </w:rPr>
              <w:t xml:space="preserve"> средняя общеобразовательная школа</w:t>
            </w:r>
          </w:p>
        </w:tc>
        <w:tc>
          <w:tcPr>
            <w:tcW w:w="2261" w:type="dxa"/>
            <w:vAlign w:val="bottom"/>
          </w:tcPr>
          <w:p w14:paraId="6488E3E9" w14:textId="0561736C" w:rsidR="00D02914" w:rsidRDefault="00D02914" w:rsidP="00D02914">
            <w:pPr>
              <w:jc w:val="center"/>
            </w:pPr>
            <w:r>
              <w:rPr>
                <w:rFonts w:ascii="Calibri" w:hAnsi="Calibri" w:cs="Calibri"/>
                <w:color w:val="000000"/>
                <w:sz w:val="22"/>
                <w:szCs w:val="22"/>
              </w:rPr>
              <w:t>10,00</w:t>
            </w:r>
          </w:p>
        </w:tc>
        <w:tc>
          <w:tcPr>
            <w:tcW w:w="2310" w:type="dxa"/>
            <w:vAlign w:val="bottom"/>
          </w:tcPr>
          <w:p w14:paraId="729C4BAA" w14:textId="39769BF1"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30,00</w:t>
            </w:r>
          </w:p>
        </w:tc>
        <w:tc>
          <w:tcPr>
            <w:tcW w:w="2700" w:type="dxa"/>
            <w:vAlign w:val="bottom"/>
          </w:tcPr>
          <w:p w14:paraId="710FB9C8" w14:textId="12694FA9" w:rsidR="00D02914" w:rsidRDefault="00D02914" w:rsidP="00D02914">
            <w:pPr>
              <w:jc w:val="center"/>
            </w:pPr>
            <w:r>
              <w:rPr>
                <w:rFonts w:ascii="Calibri" w:hAnsi="Calibri" w:cs="Calibri"/>
                <w:color w:val="000000"/>
                <w:sz w:val="22"/>
                <w:szCs w:val="22"/>
              </w:rPr>
              <w:t>90,00</w:t>
            </w:r>
          </w:p>
        </w:tc>
      </w:tr>
      <w:tr w:rsidR="00D02914" w:rsidRPr="00931BA3" w14:paraId="538A7507" w14:textId="77777777" w:rsidTr="00D02914">
        <w:tc>
          <w:tcPr>
            <w:tcW w:w="585" w:type="dxa"/>
            <w:vAlign w:val="bottom"/>
          </w:tcPr>
          <w:p w14:paraId="4150B0A3" w14:textId="4C4C38D3"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352</w:t>
            </w:r>
          </w:p>
        </w:tc>
        <w:tc>
          <w:tcPr>
            <w:tcW w:w="2351" w:type="dxa"/>
            <w:vAlign w:val="bottom"/>
          </w:tcPr>
          <w:p w14:paraId="4F952E49" w14:textId="43B61CBC" w:rsidR="00D02914" w:rsidRPr="004D3D72" w:rsidRDefault="00D02914" w:rsidP="00D02914">
            <w:pPr>
              <w:rPr>
                <w:color w:val="000000"/>
                <w:sz w:val="22"/>
                <w:szCs w:val="22"/>
              </w:rPr>
            </w:pPr>
            <w:r>
              <w:rPr>
                <w:rFonts w:ascii="Calibri" w:hAnsi="Calibri" w:cs="Calibri"/>
                <w:color w:val="000000"/>
                <w:sz w:val="22"/>
                <w:szCs w:val="22"/>
              </w:rPr>
              <w:t xml:space="preserve">Муниципальное казённое  общеобразовательное учреждение </w:t>
            </w:r>
            <w:proofErr w:type="spellStart"/>
            <w:r>
              <w:rPr>
                <w:rFonts w:ascii="Calibri" w:hAnsi="Calibri" w:cs="Calibri"/>
                <w:color w:val="000000"/>
                <w:sz w:val="22"/>
                <w:szCs w:val="22"/>
              </w:rPr>
              <w:t>Ковалёвская</w:t>
            </w:r>
            <w:proofErr w:type="spellEnd"/>
            <w:r>
              <w:rPr>
                <w:rFonts w:ascii="Calibri" w:hAnsi="Calibri" w:cs="Calibri"/>
                <w:color w:val="000000"/>
                <w:sz w:val="22"/>
                <w:szCs w:val="22"/>
              </w:rPr>
              <w:t xml:space="preserve"> средняя общеобразовательная школа имени Героя Советского Союза Петра Алексеевича Козлова</w:t>
            </w:r>
          </w:p>
        </w:tc>
        <w:tc>
          <w:tcPr>
            <w:tcW w:w="2261" w:type="dxa"/>
            <w:vAlign w:val="bottom"/>
          </w:tcPr>
          <w:p w14:paraId="291D94E4" w14:textId="0E23D5CF" w:rsidR="00D02914" w:rsidRDefault="00D02914" w:rsidP="00D02914">
            <w:pPr>
              <w:jc w:val="center"/>
            </w:pPr>
            <w:r>
              <w:rPr>
                <w:rFonts w:ascii="Calibri" w:hAnsi="Calibri" w:cs="Calibri"/>
                <w:color w:val="000000"/>
                <w:sz w:val="22"/>
                <w:szCs w:val="22"/>
              </w:rPr>
              <w:t>13,33</w:t>
            </w:r>
          </w:p>
        </w:tc>
        <w:tc>
          <w:tcPr>
            <w:tcW w:w="2310" w:type="dxa"/>
            <w:vAlign w:val="bottom"/>
          </w:tcPr>
          <w:p w14:paraId="6EE5B7A8" w14:textId="6F5D234B"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33,33</w:t>
            </w:r>
          </w:p>
        </w:tc>
        <w:tc>
          <w:tcPr>
            <w:tcW w:w="2700" w:type="dxa"/>
            <w:vAlign w:val="bottom"/>
          </w:tcPr>
          <w:p w14:paraId="7DC39725" w14:textId="5C7BAB51" w:rsidR="00D02914" w:rsidRDefault="00D02914" w:rsidP="00D02914">
            <w:pPr>
              <w:jc w:val="center"/>
            </w:pPr>
            <w:r>
              <w:rPr>
                <w:rFonts w:ascii="Calibri" w:hAnsi="Calibri" w:cs="Calibri"/>
                <w:color w:val="000000"/>
                <w:sz w:val="22"/>
                <w:szCs w:val="22"/>
              </w:rPr>
              <w:t>86,67</w:t>
            </w:r>
          </w:p>
        </w:tc>
      </w:tr>
      <w:tr w:rsidR="00D02914" w:rsidRPr="00931BA3" w14:paraId="6DDD7B5A" w14:textId="77777777" w:rsidTr="00D02914">
        <w:tc>
          <w:tcPr>
            <w:tcW w:w="585" w:type="dxa"/>
            <w:vAlign w:val="bottom"/>
          </w:tcPr>
          <w:p w14:paraId="01B880DD" w14:textId="088C6BDB"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353</w:t>
            </w:r>
          </w:p>
        </w:tc>
        <w:tc>
          <w:tcPr>
            <w:tcW w:w="2351" w:type="dxa"/>
            <w:vAlign w:val="bottom"/>
          </w:tcPr>
          <w:p w14:paraId="1E34404E" w14:textId="28254D79" w:rsidR="00D02914" w:rsidRPr="004D3D72" w:rsidRDefault="00D02914" w:rsidP="00D02914">
            <w:pPr>
              <w:rPr>
                <w:color w:val="000000"/>
                <w:sz w:val="22"/>
                <w:szCs w:val="22"/>
              </w:rPr>
            </w:pPr>
            <w:r>
              <w:rPr>
                <w:rFonts w:ascii="Calibri" w:hAnsi="Calibri" w:cs="Calibri"/>
                <w:color w:val="000000"/>
                <w:sz w:val="22"/>
                <w:szCs w:val="22"/>
              </w:rPr>
              <w:t xml:space="preserve">Муниципальное казенное общеобразовательное учреждение </w:t>
            </w:r>
            <w:proofErr w:type="spellStart"/>
            <w:r>
              <w:rPr>
                <w:rFonts w:ascii="Calibri" w:hAnsi="Calibri" w:cs="Calibri"/>
                <w:color w:val="000000"/>
                <w:sz w:val="22"/>
                <w:szCs w:val="22"/>
              </w:rPr>
              <w:t>Старокриушанская</w:t>
            </w:r>
            <w:proofErr w:type="spellEnd"/>
            <w:r>
              <w:rPr>
                <w:rFonts w:ascii="Calibri" w:hAnsi="Calibri" w:cs="Calibri"/>
                <w:color w:val="000000"/>
                <w:sz w:val="22"/>
                <w:szCs w:val="22"/>
              </w:rPr>
              <w:t xml:space="preserve"> средняя общеобразовательная школа</w:t>
            </w:r>
          </w:p>
        </w:tc>
        <w:tc>
          <w:tcPr>
            <w:tcW w:w="2261" w:type="dxa"/>
            <w:vAlign w:val="bottom"/>
          </w:tcPr>
          <w:p w14:paraId="5593B5A5" w14:textId="0C6D1A5A" w:rsidR="00D02914" w:rsidRDefault="00D02914" w:rsidP="00D02914">
            <w:pPr>
              <w:jc w:val="center"/>
            </w:pPr>
            <w:r>
              <w:rPr>
                <w:rFonts w:ascii="Calibri" w:hAnsi="Calibri" w:cs="Calibri"/>
                <w:color w:val="000000"/>
                <w:sz w:val="22"/>
                <w:szCs w:val="22"/>
              </w:rPr>
              <w:t>10,00</w:t>
            </w:r>
          </w:p>
        </w:tc>
        <w:tc>
          <w:tcPr>
            <w:tcW w:w="2310" w:type="dxa"/>
            <w:vAlign w:val="bottom"/>
          </w:tcPr>
          <w:p w14:paraId="1EAC6C76" w14:textId="0A83E44E"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30,00</w:t>
            </w:r>
          </w:p>
        </w:tc>
        <w:tc>
          <w:tcPr>
            <w:tcW w:w="2700" w:type="dxa"/>
            <w:vAlign w:val="bottom"/>
          </w:tcPr>
          <w:p w14:paraId="57C9A576" w14:textId="51A13572" w:rsidR="00D02914" w:rsidRDefault="00D02914" w:rsidP="00D02914">
            <w:pPr>
              <w:jc w:val="center"/>
            </w:pPr>
            <w:r>
              <w:rPr>
                <w:rFonts w:ascii="Calibri" w:hAnsi="Calibri" w:cs="Calibri"/>
                <w:color w:val="000000"/>
                <w:sz w:val="22"/>
                <w:szCs w:val="22"/>
              </w:rPr>
              <w:t>90,00</w:t>
            </w:r>
          </w:p>
        </w:tc>
      </w:tr>
      <w:tr w:rsidR="00D02914" w:rsidRPr="00931BA3" w14:paraId="40B5521A" w14:textId="77777777" w:rsidTr="00D02914">
        <w:tc>
          <w:tcPr>
            <w:tcW w:w="585" w:type="dxa"/>
            <w:vAlign w:val="bottom"/>
          </w:tcPr>
          <w:p w14:paraId="64D22394" w14:textId="726960E1"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354</w:t>
            </w:r>
          </w:p>
        </w:tc>
        <w:tc>
          <w:tcPr>
            <w:tcW w:w="2351" w:type="dxa"/>
            <w:vAlign w:val="bottom"/>
          </w:tcPr>
          <w:p w14:paraId="6CABD694" w14:textId="0DAB24AD" w:rsidR="00D02914" w:rsidRPr="004D3D72" w:rsidRDefault="00D02914" w:rsidP="00D02914">
            <w:pPr>
              <w:rPr>
                <w:color w:val="000000"/>
                <w:sz w:val="22"/>
                <w:szCs w:val="22"/>
              </w:rPr>
            </w:pPr>
            <w:r>
              <w:rPr>
                <w:rFonts w:ascii="Calibri" w:hAnsi="Calibri" w:cs="Calibri"/>
                <w:color w:val="000000"/>
                <w:sz w:val="22"/>
                <w:szCs w:val="22"/>
              </w:rPr>
              <w:t>Муниципальное казенное   общеобразовательное учреждение "Средняя общеобразовательная школа № 11" г. Лиски Воронежской области</w:t>
            </w:r>
          </w:p>
        </w:tc>
        <w:tc>
          <w:tcPr>
            <w:tcW w:w="2261" w:type="dxa"/>
            <w:vAlign w:val="bottom"/>
          </w:tcPr>
          <w:p w14:paraId="1753E899" w14:textId="2347F7AC" w:rsidR="00D02914" w:rsidRDefault="00D02914" w:rsidP="00D02914">
            <w:pPr>
              <w:jc w:val="center"/>
            </w:pPr>
            <w:r>
              <w:rPr>
                <w:rFonts w:ascii="Calibri" w:hAnsi="Calibri" w:cs="Calibri"/>
                <w:color w:val="000000"/>
                <w:sz w:val="22"/>
                <w:szCs w:val="22"/>
              </w:rPr>
              <w:t>19,05</w:t>
            </w:r>
          </w:p>
        </w:tc>
        <w:tc>
          <w:tcPr>
            <w:tcW w:w="2310" w:type="dxa"/>
            <w:vAlign w:val="bottom"/>
          </w:tcPr>
          <w:p w14:paraId="090F00BD" w14:textId="50A95D3D"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38,10</w:t>
            </w:r>
          </w:p>
        </w:tc>
        <w:tc>
          <w:tcPr>
            <w:tcW w:w="2700" w:type="dxa"/>
            <w:vAlign w:val="bottom"/>
          </w:tcPr>
          <w:p w14:paraId="1F9C0D42" w14:textId="791BC8C1" w:rsidR="00D02914" w:rsidRDefault="00D02914" w:rsidP="00D02914">
            <w:pPr>
              <w:jc w:val="center"/>
            </w:pPr>
            <w:r>
              <w:rPr>
                <w:rFonts w:ascii="Calibri" w:hAnsi="Calibri" w:cs="Calibri"/>
                <w:color w:val="000000"/>
                <w:sz w:val="22"/>
                <w:szCs w:val="22"/>
              </w:rPr>
              <w:t>80,95</w:t>
            </w:r>
          </w:p>
        </w:tc>
      </w:tr>
      <w:tr w:rsidR="00D02914" w:rsidRPr="00931BA3" w14:paraId="1EF2A6F9" w14:textId="77777777" w:rsidTr="00D02914">
        <w:tc>
          <w:tcPr>
            <w:tcW w:w="585" w:type="dxa"/>
            <w:vAlign w:val="bottom"/>
          </w:tcPr>
          <w:p w14:paraId="071B80F9" w14:textId="28A284E3"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355</w:t>
            </w:r>
          </w:p>
        </w:tc>
        <w:tc>
          <w:tcPr>
            <w:tcW w:w="2351" w:type="dxa"/>
            <w:vAlign w:val="bottom"/>
          </w:tcPr>
          <w:p w14:paraId="452F758C" w14:textId="00A35DE8" w:rsidR="00D02914" w:rsidRPr="004D3D72" w:rsidRDefault="00D02914" w:rsidP="00D02914">
            <w:pPr>
              <w:rPr>
                <w:color w:val="000000"/>
                <w:sz w:val="22"/>
                <w:szCs w:val="22"/>
              </w:rPr>
            </w:pPr>
            <w:r>
              <w:rPr>
                <w:rFonts w:ascii="Calibri" w:hAnsi="Calibri" w:cs="Calibri"/>
                <w:color w:val="000000"/>
                <w:sz w:val="22"/>
                <w:szCs w:val="22"/>
              </w:rPr>
              <w:t xml:space="preserve">Муниципальное казенное общеобразовательное учреждение </w:t>
            </w:r>
            <w:proofErr w:type="spellStart"/>
            <w:r>
              <w:rPr>
                <w:rFonts w:ascii="Calibri" w:hAnsi="Calibri" w:cs="Calibri"/>
                <w:color w:val="000000"/>
                <w:sz w:val="22"/>
                <w:szCs w:val="22"/>
              </w:rPr>
              <w:t>Казинская</w:t>
            </w:r>
            <w:proofErr w:type="spellEnd"/>
            <w:r>
              <w:rPr>
                <w:rFonts w:ascii="Calibri" w:hAnsi="Calibri" w:cs="Calibri"/>
                <w:color w:val="000000"/>
                <w:sz w:val="22"/>
                <w:szCs w:val="22"/>
              </w:rPr>
              <w:t xml:space="preserve">  средняя общеобразовательная школа Павловского муниципального района Воронежской </w:t>
            </w:r>
            <w:r>
              <w:rPr>
                <w:rFonts w:ascii="Calibri" w:hAnsi="Calibri" w:cs="Calibri"/>
                <w:color w:val="000000"/>
                <w:sz w:val="22"/>
                <w:szCs w:val="22"/>
              </w:rPr>
              <w:lastRenderedPageBreak/>
              <w:t>области</w:t>
            </w:r>
          </w:p>
        </w:tc>
        <w:tc>
          <w:tcPr>
            <w:tcW w:w="2261" w:type="dxa"/>
            <w:vAlign w:val="bottom"/>
          </w:tcPr>
          <w:p w14:paraId="48BD5254" w14:textId="0424D97E" w:rsidR="00D02914" w:rsidRDefault="00D02914" w:rsidP="00D02914">
            <w:pPr>
              <w:jc w:val="center"/>
            </w:pPr>
            <w:r>
              <w:rPr>
                <w:rFonts w:ascii="Calibri" w:hAnsi="Calibri" w:cs="Calibri"/>
                <w:color w:val="000000"/>
                <w:sz w:val="22"/>
                <w:szCs w:val="22"/>
              </w:rPr>
              <w:lastRenderedPageBreak/>
              <w:t>9,09</w:t>
            </w:r>
          </w:p>
        </w:tc>
        <w:tc>
          <w:tcPr>
            <w:tcW w:w="2310" w:type="dxa"/>
            <w:vAlign w:val="bottom"/>
          </w:tcPr>
          <w:p w14:paraId="220C2B85" w14:textId="01E39A16"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27,27</w:t>
            </w:r>
          </w:p>
        </w:tc>
        <w:tc>
          <w:tcPr>
            <w:tcW w:w="2700" w:type="dxa"/>
            <w:vAlign w:val="bottom"/>
          </w:tcPr>
          <w:p w14:paraId="47EE6056" w14:textId="38F9582C" w:rsidR="00D02914" w:rsidRDefault="00D02914" w:rsidP="00D02914">
            <w:pPr>
              <w:jc w:val="center"/>
            </w:pPr>
            <w:r>
              <w:rPr>
                <w:rFonts w:ascii="Calibri" w:hAnsi="Calibri" w:cs="Calibri"/>
                <w:color w:val="000000"/>
                <w:sz w:val="22"/>
                <w:szCs w:val="22"/>
              </w:rPr>
              <w:t>90,91</w:t>
            </w:r>
          </w:p>
        </w:tc>
      </w:tr>
      <w:tr w:rsidR="00D02914" w:rsidRPr="00931BA3" w14:paraId="1FC183B0" w14:textId="77777777" w:rsidTr="00D02914">
        <w:tc>
          <w:tcPr>
            <w:tcW w:w="585" w:type="dxa"/>
            <w:vAlign w:val="bottom"/>
          </w:tcPr>
          <w:p w14:paraId="5DFC6F3A" w14:textId="4B861585"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356</w:t>
            </w:r>
          </w:p>
        </w:tc>
        <w:tc>
          <w:tcPr>
            <w:tcW w:w="2351" w:type="dxa"/>
            <w:vAlign w:val="bottom"/>
          </w:tcPr>
          <w:p w14:paraId="3843FCEE" w14:textId="4BA87D7B" w:rsidR="00D02914" w:rsidRPr="004D3D72" w:rsidRDefault="00D02914" w:rsidP="00D02914">
            <w:pPr>
              <w:rPr>
                <w:color w:val="000000"/>
                <w:sz w:val="22"/>
                <w:szCs w:val="22"/>
              </w:rPr>
            </w:pPr>
            <w:r>
              <w:rPr>
                <w:rFonts w:ascii="Calibri" w:hAnsi="Calibri" w:cs="Calibri"/>
                <w:color w:val="000000"/>
                <w:sz w:val="22"/>
                <w:szCs w:val="22"/>
              </w:rPr>
              <w:t>Муниципальное казенное общеобразовательное учреждение Казанская средняя общеобразовательная школа</w:t>
            </w:r>
          </w:p>
        </w:tc>
        <w:tc>
          <w:tcPr>
            <w:tcW w:w="2261" w:type="dxa"/>
            <w:vAlign w:val="bottom"/>
          </w:tcPr>
          <w:p w14:paraId="234B0FC7" w14:textId="2967EBDA" w:rsidR="00D02914" w:rsidRDefault="00D02914" w:rsidP="00D02914">
            <w:pPr>
              <w:jc w:val="center"/>
            </w:pPr>
            <w:r>
              <w:rPr>
                <w:rFonts w:ascii="Calibri" w:hAnsi="Calibri" w:cs="Calibri"/>
                <w:color w:val="000000"/>
                <w:sz w:val="22"/>
                <w:szCs w:val="22"/>
              </w:rPr>
              <w:t>18,18</w:t>
            </w:r>
          </w:p>
        </w:tc>
        <w:tc>
          <w:tcPr>
            <w:tcW w:w="2310" w:type="dxa"/>
            <w:vAlign w:val="bottom"/>
          </w:tcPr>
          <w:p w14:paraId="11A90C8E" w14:textId="4B078EFA"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36,36</w:t>
            </w:r>
          </w:p>
        </w:tc>
        <w:tc>
          <w:tcPr>
            <w:tcW w:w="2700" w:type="dxa"/>
            <w:vAlign w:val="bottom"/>
          </w:tcPr>
          <w:p w14:paraId="1D534D19" w14:textId="64D7DEA2" w:rsidR="00D02914" w:rsidRDefault="00D02914" w:rsidP="00D02914">
            <w:pPr>
              <w:jc w:val="center"/>
            </w:pPr>
            <w:r>
              <w:rPr>
                <w:rFonts w:ascii="Calibri" w:hAnsi="Calibri" w:cs="Calibri"/>
                <w:color w:val="000000"/>
                <w:sz w:val="22"/>
                <w:szCs w:val="22"/>
              </w:rPr>
              <w:t>81,82</w:t>
            </w:r>
          </w:p>
        </w:tc>
      </w:tr>
      <w:tr w:rsidR="00D02914" w:rsidRPr="00931BA3" w14:paraId="127F6AF3" w14:textId="77777777" w:rsidTr="00D02914">
        <w:tc>
          <w:tcPr>
            <w:tcW w:w="585" w:type="dxa"/>
            <w:vAlign w:val="bottom"/>
          </w:tcPr>
          <w:p w14:paraId="5DE5B4FA" w14:textId="4B2A95E8"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357</w:t>
            </w:r>
          </w:p>
        </w:tc>
        <w:tc>
          <w:tcPr>
            <w:tcW w:w="2351" w:type="dxa"/>
            <w:vAlign w:val="bottom"/>
          </w:tcPr>
          <w:p w14:paraId="505CC3F2" w14:textId="28DE44F1" w:rsidR="00D02914" w:rsidRPr="004D3D72" w:rsidRDefault="00D02914" w:rsidP="00D02914">
            <w:pPr>
              <w:rPr>
                <w:color w:val="000000"/>
                <w:sz w:val="22"/>
                <w:szCs w:val="22"/>
              </w:rPr>
            </w:pPr>
            <w:r>
              <w:rPr>
                <w:rFonts w:ascii="Calibri" w:hAnsi="Calibri" w:cs="Calibri"/>
                <w:color w:val="000000"/>
                <w:sz w:val="22"/>
                <w:szCs w:val="22"/>
              </w:rPr>
              <w:t>муниципальное казённое общеобразовательное учреждение "</w:t>
            </w:r>
            <w:proofErr w:type="spellStart"/>
            <w:r>
              <w:rPr>
                <w:rFonts w:ascii="Calibri" w:hAnsi="Calibri" w:cs="Calibri"/>
                <w:color w:val="000000"/>
                <w:sz w:val="22"/>
                <w:szCs w:val="22"/>
              </w:rPr>
              <w:t>Самовецкая</w:t>
            </w:r>
            <w:proofErr w:type="spellEnd"/>
            <w:r>
              <w:rPr>
                <w:rFonts w:ascii="Calibri" w:hAnsi="Calibri" w:cs="Calibri"/>
                <w:color w:val="000000"/>
                <w:sz w:val="22"/>
                <w:szCs w:val="22"/>
              </w:rPr>
              <w:t xml:space="preserve">  средняя общеобразовательная школа"</w:t>
            </w:r>
          </w:p>
        </w:tc>
        <w:tc>
          <w:tcPr>
            <w:tcW w:w="2261" w:type="dxa"/>
            <w:vAlign w:val="bottom"/>
          </w:tcPr>
          <w:p w14:paraId="11D5EEB0" w14:textId="2644E6AE" w:rsidR="00D02914" w:rsidRDefault="00D02914" w:rsidP="00D02914">
            <w:pPr>
              <w:jc w:val="center"/>
            </w:pPr>
            <w:r>
              <w:rPr>
                <w:rFonts w:ascii="Calibri" w:hAnsi="Calibri" w:cs="Calibri"/>
                <w:color w:val="000000"/>
                <w:sz w:val="22"/>
                <w:szCs w:val="22"/>
              </w:rPr>
              <w:t>18,18</w:t>
            </w:r>
          </w:p>
        </w:tc>
        <w:tc>
          <w:tcPr>
            <w:tcW w:w="2310" w:type="dxa"/>
            <w:vAlign w:val="bottom"/>
          </w:tcPr>
          <w:p w14:paraId="57328C42" w14:textId="42B1FA1F"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36,36</w:t>
            </w:r>
          </w:p>
        </w:tc>
        <w:tc>
          <w:tcPr>
            <w:tcW w:w="2700" w:type="dxa"/>
            <w:vAlign w:val="bottom"/>
          </w:tcPr>
          <w:p w14:paraId="493BB444" w14:textId="5022804F" w:rsidR="00D02914" w:rsidRDefault="00D02914" w:rsidP="00D02914">
            <w:pPr>
              <w:jc w:val="center"/>
            </w:pPr>
            <w:r>
              <w:rPr>
                <w:rFonts w:ascii="Calibri" w:hAnsi="Calibri" w:cs="Calibri"/>
                <w:color w:val="000000"/>
                <w:sz w:val="22"/>
                <w:szCs w:val="22"/>
              </w:rPr>
              <w:t>81,82</w:t>
            </w:r>
          </w:p>
        </w:tc>
      </w:tr>
      <w:tr w:rsidR="00D02914" w:rsidRPr="00931BA3" w14:paraId="2268BC68" w14:textId="77777777" w:rsidTr="00D02914">
        <w:tc>
          <w:tcPr>
            <w:tcW w:w="585" w:type="dxa"/>
            <w:vAlign w:val="bottom"/>
          </w:tcPr>
          <w:p w14:paraId="3D36A260" w14:textId="2C365A74"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358</w:t>
            </w:r>
          </w:p>
        </w:tc>
        <w:tc>
          <w:tcPr>
            <w:tcW w:w="2351" w:type="dxa"/>
            <w:vAlign w:val="bottom"/>
          </w:tcPr>
          <w:p w14:paraId="74001C42" w14:textId="0325D4E9" w:rsidR="00D02914" w:rsidRPr="004D3D72" w:rsidRDefault="00D02914" w:rsidP="00D02914">
            <w:pPr>
              <w:rPr>
                <w:color w:val="000000"/>
                <w:sz w:val="22"/>
                <w:szCs w:val="22"/>
              </w:rPr>
            </w:pPr>
            <w:r>
              <w:rPr>
                <w:rFonts w:ascii="Calibri" w:hAnsi="Calibri" w:cs="Calibri"/>
                <w:color w:val="000000"/>
                <w:sz w:val="22"/>
                <w:szCs w:val="22"/>
              </w:rPr>
              <w:t xml:space="preserve">Муниципальное казенное общеобразовательное учреждение </w:t>
            </w:r>
            <w:proofErr w:type="spellStart"/>
            <w:r>
              <w:rPr>
                <w:rFonts w:ascii="Calibri" w:hAnsi="Calibri" w:cs="Calibri"/>
                <w:color w:val="000000"/>
                <w:sz w:val="22"/>
                <w:szCs w:val="22"/>
              </w:rPr>
              <w:t>Нижнекарачанская</w:t>
            </w:r>
            <w:proofErr w:type="spellEnd"/>
            <w:r>
              <w:rPr>
                <w:rFonts w:ascii="Calibri" w:hAnsi="Calibri" w:cs="Calibri"/>
                <w:color w:val="000000"/>
                <w:sz w:val="22"/>
                <w:szCs w:val="22"/>
              </w:rPr>
              <w:t xml:space="preserve"> средняя общеобразовательная школа</w:t>
            </w:r>
          </w:p>
        </w:tc>
        <w:tc>
          <w:tcPr>
            <w:tcW w:w="2261" w:type="dxa"/>
            <w:vAlign w:val="bottom"/>
          </w:tcPr>
          <w:p w14:paraId="4348F295" w14:textId="1CFE287A" w:rsidR="00D02914" w:rsidRDefault="00D02914" w:rsidP="00D02914">
            <w:pPr>
              <w:jc w:val="center"/>
            </w:pPr>
            <w:r>
              <w:rPr>
                <w:rFonts w:ascii="Calibri" w:hAnsi="Calibri" w:cs="Calibri"/>
                <w:color w:val="000000"/>
                <w:sz w:val="22"/>
                <w:szCs w:val="22"/>
              </w:rPr>
              <w:t>17,65</w:t>
            </w:r>
          </w:p>
        </w:tc>
        <w:tc>
          <w:tcPr>
            <w:tcW w:w="2310" w:type="dxa"/>
            <w:vAlign w:val="bottom"/>
          </w:tcPr>
          <w:p w14:paraId="608F1977" w14:textId="4E901199"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35,29</w:t>
            </w:r>
          </w:p>
        </w:tc>
        <w:tc>
          <w:tcPr>
            <w:tcW w:w="2700" w:type="dxa"/>
            <w:vAlign w:val="bottom"/>
          </w:tcPr>
          <w:p w14:paraId="6CD0D42D" w14:textId="03646CFC" w:rsidR="00D02914" w:rsidRDefault="00D02914" w:rsidP="00D02914">
            <w:pPr>
              <w:jc w:val="center"/>
            </w:pPr>
            <w:r>
              <w:rPr>
                <w:rFonts w:ascii="Calibri" w:hAnsi="Calibri" w:cs="Calibri"/>
                <w:color w:val="000000"/>
                <w:sz w:val="22"/>
                <w:szCs w:val="22"/>
              </w:rPr>
              <w:t>82,35</w:t>
            </w:r>
          </w:p>
        </w:tc>
      </w:tr>
      <w:tr w:rsidR="00D02914" w:rsidRPr="00931BA3" w14:paraId="71224E41" w14:textId="77777777" w:rsidTr="00D02914">
        <w:tc>
          <w:tcPr>
            <w:tcW w:w="585" w:type="dxa"/>
            <w:vAlign w:val="bottom"/>
          </w:tcPr>
          <w:p w14:paraId="2710B793" w14:textId="6BB5EE64"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359</w:t>
            </w:r>
          </w:p>
        </w:tc>
        <w:tc>
          <w:tcPr>
            <w:tcW w:w="2351" w:type="dxa"/>
            <w:vAlign w:val="bottom"/>
          </w:tcPr>
          <w:p w14:paraId="475F5B6B" w14:textId="5C4B5738" w:rsidR="00D02914" w:rsidRPr="004D3D72" w:rsidRDefault="00D02914" w:rsidP="00D02914">
            <w:pPr>
              <w:rPr>
                <w:color w:val="000000"/>
                <w:sz w:val="22"/>
                <w:szCs w:val="22"/>
              </w:rPr>
            </w:pPr>
            <w:r>
              <w:rPr>
                <w:rFonts w:ascii="Calibri" w:hAnsi="Calibri" w:cs="Calibri"/>
                <w:color w:val="000000"/>
                <w:sz w:val="22"/>
                <w:szCs w:val="22"/>
              </w:rPr>
              <w:t>муниципальное казённое общеобразовательное учреждение "</w:t>
            </w:r>
            <w:proofErr w:type="spellStart"/>
            <w:r>
              <w:rPr>
                <w:rFonts w:ascii="Calibri" w:hAnsi="Calibri" w:cs="Calibri"/>
                <w:color w:val="000000"/>
                <w:sz w:val="22"/>
                <w:szCs w:val="22"/>
              </w:rPr>
              <w:t>Ростошинская</w:t>
            </w:r>
            <w:proofErr w:type="spellEnd"/>
            <w:r>
              <w:rPr>
                <w:rFonts w:ascii="Calibri" w:hAnsi="Calibri" w:cs="Calibri"/>
                <w:color w:val="000000"/>
                <w:sz w:val="22"/>
                <w:szCs w:val="22"/>
              </w:rPr>
              <w:t xml:space="preserve">  средняя общеобразовательная школа"</w:t>
            </w:r>
          </w:p>
        </w:tc>
        <w:tc>
          <w:tcPr>
            <w:tcW w:w="2261" w:type="dxa"/>
            <w:vAlign w:val="bottom"/>
          </w:tcPr>
          <w:p w14:paraId="3042E99F" w14:textId="1C1EE6AF" w:rsidR="00D02914" w:rsidRDefault="00D02914" w:rsidP="00D02914">
            <w:pPr>
              <w:jc w:val="center"/>
            </w:pPr>
            <w:r>
              <w:rPr>
                <w:rFonts w:ascii="Calibri" w:hAnsi="Calibri" w:cs="Calibri"/>
                <w:color w:val="000000"/>
                <w:sz w:val="22"/>
                <w:szCs w:val="22"/>
              </w:rPr>
              <w:t>17,65</w:t>
            </w:r>
          </w:p>
        </w:tc>
        <w:tc>
          <w:tcPr>
            <w:tcW w:w="2310" w:type="dxa"/>
            <w:vAlign w:val="bottom"/>
          </w:tcPr>
          <w:p w14:paraId="120932C2" w14:textId="3EB0850A"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35,29</w:t>
            </w:r>
          </w:p>
        </w:tc>
        <w:tc>
          <w:tcPr>
            <w:tcW w:w="2700" w:type="dxa"/>
            <w:vAlign w:val="bottom"/>
          </w:tcPr>
          <w:p w14:paraId="05ED0696" w14:textId="56B3915C" w:rsidR="00D02914" w:rsidRDefault="00D02914" w:rsidP="00D02914">
            <w:pPr>
              <w:jc w:val="center"/>
            </w:pPr>
            <w:r>
              <w:rPr>
                <w:rFonts w:ascii="Calibri" w:hAnsi="Calibri" w:cs="Calibri"/>
                <w:color w:val="000000"/>
                <w:sz w:val="22"/>
                <w:szCs w:val="22"/>
              </w:rPr>
              <w:t>82,35</w:t>
            </w:r>
          </w:p>
        </w:tc>
      </w:tr>
      <w:tr w:rsidR="00D02914" w:rsidRPr="00931BA3" w14:paraId="158DDE71" w14:textId="77777777" w:rsidTr="00D02914">
        <w:tc>
          <w:tcPr>
            <w:tcW w:w="585" w:type="dxa"/>
            <w:vAlign w:val="bottom"/>
          </w:tcPr>
          <w:p w14:paraId="4C21026F" w14:textId="10419D28"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360</w:t>
            </w:r>
          </w:p>
        </w:tc>
        <w:tc>
          <w:tcPr>
            <w:tcW w:w="2351" w:type="dxa"/>
            <w:vAlign w:val="bottom"/>
          </w:tcPr>
          <w:p w14:paraId="296728AE" w14:textId="3E8C6EA8" w:rsidR="00D02914" w:rsidRPr="004D3D72" w:rsidRDefault="00D02914" w:rsidP="00D02914">
            <w:pPr>
              <w:rPr>
                <w:color w:val="000000"/>
                <w:sz w:val="22"/>
                <w:szCs w:val="22"/>
              </w:rPr>
            </w:pPr>
            <w:r>
              <w:rPr>
                <w:rFonts w:ascii="Calibri" w:hAnsi="Calibri" w:cs="Calibri"/>
                <w:color w:val="000000"/>
                <w:sz w:val="22"/>
                <w:szCs w:val="22"/>
              </w:rPr>
              <w:t xml:space="preserve">Муниципальное казенное общеобразовательное учреждение </w:t>
            </w:r>
            <w:proofErr w:type="spellStart"/>
            <w:r>
              <w:rPr>
                <w:rFonts w:ascii="Calibri" w:hAnsi="Calibri" w:cs="Calibri"/>
                <w:color w:val="000000"/>
                <w:sz w:val="22"/>
                <w:szCs w:val="22"/>
              </w:rPr>
              <w:t>Лосевская</w:t>
            </w:r>
            <w:proofErr w:type="spellEnd"/>
            <w:r>
              <w:rPr>
                <w:rFonts w:ascii="Calibri" w:hAnsi="Calibri" w:cs="Calibri"/>
                <w:color w:val="000000"/>
                <w:sz w:val="22"/>
                <w:szCs w:val="22"/>
              </w:rPr>
              <w:t xml:space="preserve"> средняя общеобразовательная школа № 2 Павловского муниципального района Воронежской области</w:t>
            </w:r>
          </w:p>
        </w:tc>
        <w:tc>
          <w:tcPr>
            <w:tcW w:w="2261" w:type="dxa"/>
            <w:vAlign w:val="bottom"/>
          </w:tcPr>
          <w:p w14:paraId="75905235" w14:textId="761342EF" w:rsidR="00D02914" w:rsidRDefault="00D02914" w:rsidP="00D02914">
            <w:pPr>
              <w:jc w:val="center"/>
            </w:pPr>
            <w:r>
              <w:rPr>
                <w:rFonts w:ascii="Calibri" w:hAnsi="Calibri" w:cs="Calibri"/>
                <w:color w:val="000000"/>
                <w:sz w:val="22"/>
                <w:szCs w:val="22"/>
              </w:rPr>
              <w:t>16,67</w:t>
            </w:r>
          </w:p>
        </w:tc>
        <w:tc>
          <w:tcPr>
            <w:tcW w:w="2310" w:type="dxa"/>
            <w:vAlign w:val="bottom"/>
          </w:tcPr>
          <w:p w14:paraId="3CAEA188" w14:textId="647ACAF1"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33,33</w:t>
            </w:r>
          </w:p>
        </w:tc>
        <w:tc>
          <w:tcPr>
            <w:tcW w:w="2700" w:type="dxa"/>
            <w:vAlign w:val="bottom"/>
          </w:tcPr>
          <w:p w14:paraId="1277B600" w14:textId="05BA993B" w:rsidR="00D02914" w:rsidRDefault="00D02914" w:rsidP="00D02914">
            <w:pPr>
              <w:jc w:val="center"/>
            </w:pPr>
            <w:r>
              <w:rPr>
                <w:rFonts w:ascii="Calibri" w:hAnsi="Calibri" w:cs="Calibri"/>
                <w:color w:val="000000"/>
                <w:sz w:val="22"/>
                <w:szCs w:val="22"/>
              </w:rPr>
              <w:t>83,33</w:t>
            </w:r>
          </w:p>
        </w:tc>
      </w:tr>
      <w:tr w:rsidR="00D02914" w:rsidRPr="00931BA3" w14:paraId="40E01849" w14:textId="77777777" w:rsidTr="00D02914">
        <w:tc>
          <w:tcPr>
            <w:tcW w:w="585" w:type="dxa"/>
            <w:vAlign w:val="bottom"/>
          </w:tcPr>
          <w:p w14:paraId="7E9B509E" w14:textId="0FAB2226"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361</w:t>
            </w:r>
          </w:p>
        </w:tc>
        <w:tc>
          <w:tcPr>
            <w:tcW w:w="2351" w:type="dxa"/>
            <w:vAlign w:val="bottom"/>
          </w:tcPr>
          <w:p w14:paraId="2770A6C0" w14:textId="0FA24C0D" w:rsidR="00D02914" w:rsidRPr="004D3D72" w:rsidRDefault="00D02914" w:rsidP="00D02914">
            <w:pPr>
              <w:rPr>
                <w:color w:val="000000"/>
                <w:sz w:val="22"/>
                <w:szCs w:val="22"/>
              </w:rPr>
            </w:pPr>
            <w:r>
              <w:rPr>
                <w:rFonts w:ascii="Calibri" w:hAnsi="Calibri" w:cs="Calibri"/>
                <w:color w:val="000000"/>
                <w:sz w:val="22"/>
                <w:szCs w:val="22"/>
              </w:rPr>
              <w:t xml:space="preserve">Муниципальное казенное общеобразовательное учреждение Подгоренская средняя общеобразовательная школа №2 </w:t>
            </w:r>
            <w:r>
              <w:rPr>
                <w:rFonts w:ascii="Calibri" w:hAnsi="Calibri" w:cs="Calibri"/>
                <w:color w:val="000000"/>
                <w:sz w:val="22"/>
                <w:szCs w:val="22"/>
              </w:rPr>
              <w:lastRenderedPageBreak/>
              <w:t>Подгоренского муниципального района Воронежской области</w:t>
            </w:r>
          </w:p>
        </w:tc>
        <w:tc>
          <w:tcPr>
            <w:tcW w:w="2261" w:type="dxa"/>
            <w:vAlign w:val="bottom"/>
          </w:tcPr>
          <w:p w14:paraId="27B9D637" w14:textId="687A915C" w:rsidR="00D02914" w:rsidRDefault="00D02914" w:rsidP="00D02914">
            <w:pPr>
              <w:jc w:val="center"/>
            </w:pPr>
            <w:r>
              <w:rPr>
                <w:rFonts w:ascii="Calibri" w:hAnsi="Calibri" w:cs="Calibri"/>
                <w:color w:val="000000"/>
                <w:sz w:val="22"/>
                <w:szCs w:val="22"/>
              </w:rPr>
              <w:lastRenderedPageBreak/>
              <w:t>20,00</w:t>
            </w:r>
          </w:p>
        </w:tc>
        <w:tc>
          <w:tcPr>
            <w:tcW w:w="2310" w:type="dxa"/>
            <w:vAlign w:val="bottom"/>
          </w:tcPr>
          <w:p w14:paraId="1F5BB3E1" w14:textId="21BC8CC6"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36,00</w:t>
            </w:r>
          </w:p>
        </w:tc>
        <w:tc>
          <w:tcPr>
            <w:tcW w:w="2700" w:type="dxa"/>
            <w:vAlign w:val="bottom"/>
          </w:tcPr>
          <w:p w14:paraId="1C10858C" w14:textId="6AA4580F" w:rsidR="00D02914" w:rsidRDefault="00D02914" w:rsidP="00D02914">
            <w:pPr>
              <w:jc w:val="center"/>
            </w:pPr>
            <w:r>
              <w:rPr>
                <w:rFonts w:ascii="Calibri" w:hAnsi="Calibri" w:cs="Calibri"/>
                <w:color w:val="000000"/>
                <w:sz w:val="22"/>
                <w:szCs w:val="22"/>
              </w:rPr>
              <w:t>80,00</w:t>
            </w:r>
          </w:p>
        </w:tc>
      </w:tr>
      <w:tr w:rsidR="00D02914" w:rsidRPr="00931BA3" w14:paraId="516D6B8F" w14:textId="77777777" w:rsidTr="00D02914">
        <w:tc>
          <w:tcPr>
            <w:tcW w:w="585" w:type="dxa"/>
            <w:vAlign w:val="bottom"/>
          </w:tcPr>
          <w:p w14:paraId="70108CD9" w14:textId="32EDB448"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362</w:t>
            </w:r>
          </w:p>
        </w:tc>
        <w:tc>
          <w:tcPr>
            <w:tcW w:w="2351" w:type="dxa"/>
            <w:vAlign w:val="bottom"/>
          </w:tcPr>
          <w:p w14:paraId="45F842FD" w14:textId="69924447" w:rsidR="00D02914" w:rsidRPr="004D3D72" w:rsidRDefault="00D02914" w:rsidP="00D02914">
            <w:pPr>
              <w:rPr>
                <w:color w:val="000000"/>
                <w:sz w:val="22"/>
                <w:szCs w:val="22"/>
              </w:rPr>
            </w:pPr>
            <w:r>
              <w:rPr>
                <w:rFonts w:ascii="Calibri" w:hAnsi="Calibri" w:cs="Calibri"/>
                <w:color w:val="000000"/>
                <w:sz w:val="22"/>
                <w:szCs w:val="22"/>
              </w:rPr>
              <w:t>Муниципальное казенное общеобразовательное учреждение Березовская средняя общеобразовательная школа Подгоренского муниципального района Воронежской области</w:t>
            </w:r>
          </w:p>
        </w:tc>
        <w:tc>
          <w:tcPr>
            <w:tcW w:w="2261" w:type="dxa"/>
            <w:vAlign w:val="bottom"/>
          </w:tcPr>
          <w:p w14:paraId="602EBBF3" w14:textId="115FBF4D" w:rsidR="00D02914" w:rsidRDefault="00D02914" w:rsidP="00D02914">
            <w:pPr>
              <w:jc w:val="center"/>
            </w:pPr>
            <w:r>
              <w:rPr>
                <w:rFonts w:ascii="Calibri" w:hAnsi="Calibri" w:cs="Calibri"/>
                <w:color w:val="000000"/>
                <w:sz w:val="22"/>
                <w:szCs w:val="22"/>
              </w:rPr>
              <w:t>23,08</w:t>
            </w:r>
          </w:p>
        </w:tc>
        <w:tc>
          <w:tcPr>
            <w:tcW w:w="2310" w:type="dxa"/>
            <w:vAlign w:val="bottom"/>
          </w:tcPr>
          <w:p w14:paraId="7BED4386" w14:textId="64F2E1DD"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38,46</w:t>
            </w:r>
          </w:p>
        </w:tc>
        <w:tc>
          <w:tcPr>
            <w:tcW w:w="2700" w:type="dxa"/>
            <w:vAlign w:val="bottom"/>
          </w:tcPr>
          <w:p w14:paraId="58445B3F" w14:textId="43EACA2E" w:rsidR="00D02914" w:rsidRDefault="00D02914" w:rsidP="00D02914">
            <w:pPr>
              <w:jc w:val="center"/>
            </w:pPr>
            <w:r>
              <w:rPr>
                <w:rFonts w:ascii="Calibri" w:hAnsi="Calibri" w:cs="Calibri"/>
                <w:color w:val="000000"/>
                <w:sz w:val="22"/>
                <w:szCs w:val="22"/>
              </w:rPr>
              <w:t>76,92</w:t>
            </w:r>
          </w:p>
        </w:tc>
      </w:tr>
      <w:tr w:rsidR="00D02914" w:rsidRPr="00931BA3" w14:paraId="3EA0E060" w14:textId="77777777" w:rsidTr="00D02914">
        <w:tc>
          <w:tcPr>
            <w:tcW w:w="585" w:type="dxa"/>
            <w:vAlign w:val="bottom"/>
          </w:tcPr>
          <w:p w14:paraId="6DC42776" w14:textId="39794AB8"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363</w:t>
            </w:r>
          </w:p>
        </w:tc>
        <w:tc>
          <w:tcPr>
            <w:tcW w:w="2351" w:type="dxa"/>
            <w:vAlign w:val="bottom"/>
          </w:tcPr>
          <w:p w14:paraId="192AC3E5" w14:textId="3E3F06F1" w:rsidR="00D02914" w:rsidRPr="004D3D72" w:rsidRDefault="00D02914" w:rsidP="00D02914">
            <w:r>
              <w:rPr>
                <w:rFonts w:ascii="Calibri" w:hAnsi="Calibri" w:cs="Calibri"/>
                <w:color w:val="000000"/>
                <w:sz w:val="22"/>
                <w:szCs w:val="22"/>
              </w:rPr>
              <w:t>Казенное общеобразовательное учреждение Воронежской области "Верхнемамонский Матвея Платова казачий кадетский корпус"</w:t>
            </w:r>
          </w:p>
        </w:tc>
        <w:tc>
          <w:tcPr>
            <w:tcW w:w="2261" w:type="dxa"/>
            <w:vAlign w:val="bottom"/>
          </w:tcPr>
          <w:p w14:paraId="18A9DC92" w14:textId="1F6576ED" w:rsidR="00D02914" w:rsidRDefault="00D02914" w:rsidP="00D02914">
            <w:pPr>
              <w:jc w:val="center"/>
            </w:pPr>
            <w:r>
              <w:rPr>
                <w:rFonts w:ascii="Calibri" w:hAnsi="Calibri" w:cs="Calibri"/>
                <w:color w:val="000000"/>
                <w:sz w:val="22"/>
                <w:szCs w:val="22"/>
              </w:rPr>
              <w:t>5,00</w:t>
            </w:r>
          </w:p>
        </w:tc>
        <w:tc>
          <w:tcPr>
            <w:tcW w:w="2310" w:type="dxa"/>
            <w:vAlign w:val="bottom"/>
          </w:tcPr>
          <w:p w14:paraId="477F7F3E" w14:textId="418C210B" w:rsidR="00D02914" w:rsidRPr="00931BA3"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20,00</w:t>
            </w:r>
          </w:p>
        </w:tc>
        <w:tc>
          <w:tcPr>
            <w:tcW w:w="2700" w:type="dxa"/>
            <w:vAlign w:val="bottom"/>
          </w:tcPr>
          <w:p w14:paraId="01413BD4" w14:textId="1E77A8E5" w:rsidR="00D02914" w:rsidRDefault="00D02914" w:rsidP="00D02914">
            <w:pPr>
              <w:jc w:val="center"/>
            </w:pPr>
            <w:r>
              <w:rPr>
                <w:rFonts w:ascii="Calibri" w:hAnsi="Calibri" w:cs="Calibri"/>
                <w:color w:val="000000"/>
                <w:sz w:val="22"/>
                <w:szCs w:val="22"/>
              </w:rPr>
              <w:t>95,00</w:t>
            </w:r>
          </w:p>
        </w:tc>
      </w:tr>
      <w:tr w:rsidR="00D02914" w:rsidRPr="00931BA3" w14:paraId="7B836C54" w14:textId="77777777" w:rsidTr="00D02914">
        <w:tc>
          <w:tcPr>
            <w:tcW w:w="585" w:type="dxa"/>
            <w:vAlign w:val="bottom"/>
          </w:tcPr>
          <w:p w14:paraId="3CCC8ABC" w14:textId="5776E6E1"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364</w:t>
            </w:r>
          </w:p>
        </w:tc>
        <w:tc>
          <w:tcPr>
            <w:tcW w:w="2351" w:type="dxa"/>
            <w:vAlign w:val="bottom"/>
          </w:tcPr>
          <w:p w14:paraId="0DF314A8" w14:textId="11AB23D7" w:rsidR="00D02914" w:rsidRPr="004D3D72" w:rsidRDefault="00D02914" w:rsidP="00D02914">
            <w:pPr>
              <w:rPr>
                <w:color w:val="000000"/>
                <w:sz w:val="22"/>
                <w:szCs w:val="22"/>
              </w:rPr>
            </w:pPr>
            <w:r>
              <w:rPr>
                <w:rFonts w:ascii="Calibri" w:hAnsi="Calibri" w:cs="Calibri"/>
                <w:color w:val="000000"/>
                <w:sz w:val="22"/>
                <w:szCs w:val="22"/>
              </w:rPr>
              <w:t xml:space="preserve">Муниципальное казенное общеобразовательное учреждение </w:t>
            </w:r>
            <w:proofErr w:type="spellStart"/>
            <w:r>
              <w:rPr>
                <w:rFonts w:ascii="Calibri" w:hAnsi="Calibri" w:cs="Calibri"/>
                <w:color w:val="000000"/>
                <w:sz w:val="22"/>
                <w:szCs w:val="22"/>
              </w:rPr>
              <w:t>Хреновская</w:t>
            </w:r>
            <w:proofErr w:type="spellEnd"/>
            <w:r>
              <w:rPr>
                <w:rFonts w:ascii="Calibri" w:hAnsi="Calibri" w:cs="Calibri"/>
                <w:color w:val="000000"/>
                <w:sz w:val="22"/>
                <w:szCs w:val="22"/>
              </w:rPr>
              <w:t xml:space="preserve"> средняя общеобразовательная школа №2 им. </w:t>
            </w:r>
            <w:proofErr w:type="spellStart"/>
            <w:r>
              <w:rPr>
                <w:rFonts w:ascii="Calibri" w:hAnsi="Calibri" w:cs="Calibri"/>
                <w:color w:val="000000"/>
                <w:sz w:val="22"/>
                <w:szCs w:val="22"/>
              </w:rPr>
              <w:t>Левакова</w:t>
            </w:r>
            <w:proofErr w:type="spellEnd"/>
          </w:p>
        </w:tc>
        <w:tc>
          <w:tcPr>
            <w:tcW w:w="2261" w:type="dxa"/>
            <w:vAlign w:val="bottom"/>
          </w:tcPr>
          <w:p w14:paraId="416C3A03" w14:textId="78EE126C" w:rsidR="00D02914" w:rsidRPr="00D434F5" w:rsidRDefault="00D02914" w:rsidP="00D02914">
            <w:pPr>
              <w:jc w:val="center"/>
              <w:rPr>
                <w:rFonts w:eastAsia="Times New Roman"/>
              </w:rPr>
            </w:pPr>
            <w:r>
              <w:rPr>
                <w:rFonts w:ascii="Calibri" w:hAnsi="Calibri" w:cs="Calibri"/>
                <w:color w:val="000000"/>
                <w:sz w:val="22"/>
                <w:szCs w:val="22"/>
              </w:rPr>
              <w:t>21,43</w:t>
            </w:r>
          </w:p>
        </w:tc>
        <w:tc>
          <w:tcPr>
            <w:tcW w:w="2310" w:type="dxa"/>
            <w:vAlign w:val="bottom"/>
          </w:tcPr>
          <w:p w14:paraId="6FFA5BC7" w14:textId="6ACE7320"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35,71</w:t>
            </w:r>
          </w:p>
        </w:tc>
        <w:tc>
          <w:tcPr>
            <w:tcW w:w="2700" w:type="dxa"/>
            <w:vAlign w:val="bottom"/>
          </w:tcPr>
          <w:p w14:paraId="729FE790" w14:textId="27B94CDE" w:rsidR="00D02914" w:rsidRPr="00C460CC" w:rsidRDefault="00D02914" w:rsidP="00D02914">
            <w:pPr>
              <w:jc w:val="center"/>
              <w:rPr>
                <w:rFonts w:eastAsia="Times New Roman"/>
              </w:rPr>
            </w:pPr>
            <w:r>
              <w:rPr>
                <w:rFonts w:ascii="Calibri" w:hAnsi="Calibri" w:cs="Calibri"/>
                <w:color w:val="000000"/>
                <w:sz w:val="22"/>
                <w:szCs w:val="22"/>
              </w:rPr>
              <w:t>78,57</w:t>
            </w:r>
          </w:p>
        </w:tc>
      </w:tr>
      <w:tr w:rsidR="00D02914" w:rsidRPr="00931BA3" w14:paraId="406CFF13" w14:textId="77777777" w:rsidTr="00D02914">
        <w:tc>
          <w:tcPr>
            <w:tcW w:w="585" w:type="dxa"/>
            <w:vAlign w:val="bottom"/>
          </w:tcPr>
          <w:p w14:paraId="7BDFDDCE" w14:textId="742C31E2"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365</w:t>
            </w:r>
          </w:p>
        </w:tc>
        <w:tc>
          <w:tcPr>
            <w:tcW w:w="2351" w:type="dxa"/>
            <w:vAlign w:val="bottom"/>
          </w:tcPr>
          <w:p w14:paraId="564D1B73" w14:textId="01246AAB" w:rsidR="00D02914" w:rsidRPr="004D3D72" w:rsidRDefault="00D02914" w:rsidP="00D02914">
            <w:pPr>
              <w:rPr>
                <w:color w:val="000000"/>
                <w:sz w:val="22"/>
                <w:szCs w:val="22"/>
              </w:rPr>
            </w:pPr>
            <w:r>
              <w:rPr>
                <w:rFonts w:ascii="Calibri" w:hAnsi="Calibri" w:cs="Calibri"/>
                <w:color w:val="000000"/>
                <w:sz w:val="22"/>
                <w:szCs w:val="22"/>
              </w:rPr>
              <w:t xml:space="preserve">Муниципальное бюджетное общеобразовательное учреждение </w:t>
            </w:r>
            <w:proofErr w:type="spellStart"/>
            <w:r>
              <w:rPr>
                <w:rFonts w:ascii="Calibri" w:hAnsi="Calibri" w:cs="Calibri"/>
                <w:color w:val="000000"/>
                <w:sz w:val="22"/>
                <w:szCs w:val="22"/>
              </w:rPr>
              <w:t>Новомеловатская</w:t>
            </w:r>
            <w:proofErr w:type="spellEnd"/>
            <w:r>
              <w:rPr>
                <w:rFonts w:ascii="Calibri" w:hAnsi="Calibri" w:cs="Calibri"/>
                <w:color w:val="000000"/>
                <w:sz w:val="22"/>
                <w:szCs w:val="22"/>
              </w:rPr>
              <w:t xml:space="preserve"> средняя общеобразовательная школа</w:t>
            </w:r>
          </w:p>
        </w:tc>
        <w:tc>
          <w:tcPr>
            <w:tcW w:w="2261" w:type="dxa"/>
            <w:vAlign w:val="bottom"/>
          </w:tcPr>
          <w:p w14:paraId="6722EF1B" w14:textId="0751F3B7" w:rsidR="00D02914" w:rsidRPr="00D434F5" w:rsidRDefault="00D02914" w:rsidP="00D02914">
            <w:pPr>
              <w:jc w:val="center"/>
              <w:rPr>
                <w:rFonts w:eastAsia="Times New Roman"/>
              </w:rPr>
            </w:pPr>
            <w:r>
              <w:rPr>
                <w:rFonts w:ascii="Calibri" w:hAnsi="Calibri" w:cs="Calibri"/>
                <w:color w:val="000000"/>
                <w:sz w:val="22"/>
                <w:szCs w:val="22"/>
              </w:rPr>
              <w:t>16,67</w:t>
            </w:r>
          </w:p>
        </w:tc>
        <w:tc>
          <w:tcPr>
            <w:tcW w:w="2310" w:type="dxa"/>
            <w:vAlign w:val="bottom"/>
          </w:tcPr>
          <w:p w14:paraId="423BC0F7" w14:textId="795FDF35"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27,78</w:t>
            </w:r>
          </w:p>
        </w:tc>
        <w:tc>
          <w:tcPr>
            <w:tcW w:w="2700" w:type="dxa"/>
            <w:vAlign w:val="bottom"/>
          </w:tcPr>
          <w:p w14:paraId="09669BA0" w14:textId="02DBF915" w:rsidR="00D02914" w:rsidRPr="00C460CC" w:rsidRDefault="00D02914" w:rsidP="00D02914">
            <w:pPr>
              <w:jc w:val="center"/>
              <w:rPr>
                <w:rFonts w:eastAsia="Times New Roman"/>
              </w:rPr>
            </w:pPr>
            <w:r>
              <w:rPr>
                <w:rFonts w:ascii="Calibri" w:hAnsi="Calibri" w:cs="Calibri"/>
                <w:color w:val="000000"/>
                <w:sz w:val="22"/>
                <w:szCs w:val="22"/>
              </w:rPr>
              <w:t>83,33</w:t>
            </w:r>
          </w:p>
        </w:tc>
      </w:tr>
      <w:tr w:rsidR="00D02914" w:rsidRPr="00931BA3" w14:paraId="55639861" w14:textId="77777777" w:rsidTr="00D02914">
        <w:tc>
          <w:tcPr>
            <w:tcW w:w="585" w:type="dxa"/>
            <w:vAlign w:val="bottom"/>
          </w:tcPr>
          <w:p w14:paraId="30824D5A" w14:textId="51919385"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366</w:t>
            </w:r>
          </w:p>
        </w:tc>
        <w:tc>
          <w:tcPr>
            <w:tcW w:w="2351" w:type="dxa"/>
            <w:vAlign w:val="bottom"/>
          </w:tcPr>
          <w:p w14:paraId="11DE3A2F" w14:textId="35DC3BC3" w:rsidR="00D02914" w:rsidRPr="004D3D72" w:rsidRDefault="00D02914" w:rsidP="00D02914">
            <w:pPr>
              <w:rPr>
                <w:color w:val="000000"/>
                <w:sz w:val="22"/>
                <w:szCs w:val="22"/>
              </w:rPr>
            </w:pPr>
            <w:r>
              <w:rPr>
                <w:rFonts w:ascii="Calibri" w:hAnsi="Calibri" w:cs="Calibri"/>
                <w:color w:val="000000"/>
                <w:sz w:val="22"/>
                <w:szCs w:val="22"/>
              </w:rPr>
              <w:t xml:space="preserve">Муниципальное казенное общеобразовательное учреждение Борисоглебского городского округа </w:t>
            </w:r>
            <w:proofErr w:type="spellStart"/>
            <w:r>
              <w:rPr>
                <w:rFonts w:ascii="Calibri" w:hAnsi="Calibri" w:cs="Calibri"/>
                <w:color w:val="000000"/>
                <w:sz w:val="22"/>
                <w:szCs w:val="22"/>
              </w:rPr>
              <w:t>Боганская</w:t>
            </w:r>
            <w:proofErr w:type="spellEnd"/>
            <w:r>
              <w:rPr>
                <w:rFonts w:ascii="Calibri" w:hAnsi="Calibri" w:cs="Calibri"/>
                <w:color w:val="000000"/>
                <w:sz w:val="22"/>
                <w:szCs w:val="22"/>
              </w:rPr>
              <w:t xml:space="preserve"> средняя общеобразовательная школа</w:t>
            </w:r>
          </w:p>
        </w:tc>
        <w:tc>
          <w:tcPr>
            <w:tcW w:w="2261" w:type="dxa"/>
            <w:vAlign w:val="bottom"/>
          </w:tcPr>
          <w:p w14:paraId="156AD14D" w14:textId="1B7E4573" w:rsidR="00D02914" w:rsidRPr="00D434F5" w:rsidRDefault="00D02914" w:rsidP="00D02914">
            <w:pPr>
              <w:jc w:val="center"/>
              <w:rPr>
                <w:rFonts w:eastAsia="Times New Roman"/>
              </w:rPr>
            </w:pPr>
            <w:r>
              <w:rPr>
                <w:rFonts w:ascii="Calibri" w:hAnsi="Calibri" w:cs="Calibri"/>
                <w:color w:val="000000"/>
                <w:sz w:val="22"/>
                <w:szCs w:val="22"/>
              </w:rPr>
              <w:t>20,00</w:t>
            </w:r>
          </w:p>
        </w:tc>
        <w:tc>
          <w:tcPr>
            <w:tcW w:w="2310" w:type="dxa"/>
            <w:vAlign w:val="bottom"/>
          </w:tcPr>
          <w:p w14:paraId="3DEC419A" w14:textId="33908C3D"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30,00</w:t>
            </w:r>
          </w:p>
        </w:tc>
        <w:tc>
          <w:tcPr>
            <w:tcW w:w="2700" w:type="dxa"/>
            <w:vAlign w:val="bottom"/>
          </w:tcPr>
          <w:p w14:paraId="2B9D877D" w14:textId="5CE2EBD1" w:rsidR="00D02914" w:rsidRPr="00C460CC" w:rsidRDefault="00D02914" w:rsidP="00D02914">
            <w:pPr>
              <w:jc w:val="center"/>
              <w:rPr>
                <w:rFonts w:eastAsia="Times New Roman"/>
              </w:rPr>
            </w:pPr>
            <w:r>
              <w:rPr>
                <w:rFonts w:ascii="Calibri" w:hAnsi="Calibri" w:cs="Calibri"/>
                <w:color w:val="000000"/>
                <w:sz w:val="22"/>
                <w:szCs w:val="22"/>
              </w:rPr>
              <w:t>80,00</w:t>
            </w:r>
          </w:p>
        </w:tc>
      </w:tr>
      <w:tr w:rsidR="00D02914" w:rsidRPr="00931BA3" w14:paraId="3DF15693" w14:textId="77777777" w:rsidTr="00D02914">
        <w:tc>
          <w:tcPr>
            <w:tcW w:w="585" w:type="dxa"/>
            <w:vAlign w:val="bottom"/>
          </w:tcPr>
          <w:p w14:paraId="68D9B680" w14:textId="05DDBEF0"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367</w:t>
            </w:r>
          </w:p>
        </w:tc>
        <w:tc>
          <w:tcPr>
            <w:tcW w:w="2351" w:type="dxa"/>
            <w:vAlign w:val="bottom"/>
          </w:tcPr>
          <w:p w14:paraId="033B309C" w14:textId="5799C0D3" w:rsidR="00D02914" w:rsidRPr="004D3D72" w:rsidRDefault="00D02914" w:rsidP="00D02914">
            <w:pPr>
              <w:rPr>
                <w:color w:val="000000"/>
                <w:sz w:val="22"/>
                <w:szCs w:val="22"/>
              </w:rPr>
            </w:pPr>
            <w:r>
              <w:rPr>
                <w:rFonts w:ascii="Calibri" w:hAnsi="Calibri" w:cs="Calibri"/>
                <w:color w:val="000000"/>
                <w:sz w:val="22"/>
                <w:szCs w:val="22"/>
              </w:rPr>
              <w:t xml:space="preserve">Муниципальное казенное </w:t>
            </w:r>
            <w:r>
              <w:rPr>
                <w:rFonts w:ascii="Calibri" w:hAnsi="Calibri" w:cs="Calibri"/>
                <w:color w:val="000000"/>
                <w:sz w:val="22"/>
                <w:szCs w:val="22"/>
              </w:rPr>
              <w:lastRenderedPageBreak/>
              <w:t>общеобразовательное учреждение "Гороховская средняя общеобразовательная школа Верхнемамонского муниципального района Воронежской области"</w:t>
            </w:r>
          </w:p>
        </w:tc>
        <w:tc>
          <w:tcPr>
            <w:tcW w:w="2261" w:type="dxa"/>
            <w:vAlign w:val="bottom"/>
          </w:tcPr>
          <w:p w14:paraId="10C47790" w14:textId="20F34FE7" w:rsidR="00D02914" w:rsidRPr="00D434F5" w:rsidRDefault="00D02914" w:rsidP="00D02914">
            <w:pPr>
              <w:jc w:val="center"/>
              <w:rPr>
                <w:rFonts w:eastAsia="Times New Roman"/>
              </w:rPr>
            </w:pPr>
            <w:r>
              <w:rPr>
                <w:rFonts w:ascii="Calibri" w:hAnsi="Calibri" w:cs="Calibri"/>
                <w:color w:val="000000"/>
                <w:sz w:val="22"/>
                <w:szCs w:val="22"/>
              </w:rPr>
              <w:lastRenderedPageBreak/>
              <w:t>30,00</w:t>
            </w:r>
          </w:p>
        </w:tc>
        <w:tc>
          <w:tcPr>
            <w:tcW w:w="2310" w:type="dxa"/>
            <w:vAlign w:val="bottom"/>
          </w:tcPr>
          <w:p w14:paraId="5C2B8D34" w14:textId="734C813F"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40,00</w:t>
            </w:r>
          </w:p>
        </w:tc>
        <w:tc>
          <w:tcPr>
            <w:tcW w:w="2700" w:type="dxa"/>
            <w:vAlign w:val="bottom"/>
          </w:tcPr>
          <w:p w14:paraId="0DD4F616" w14:textId="08C174BB" w:rsidR="00D02914" w:rsidRPr="00C460CC" w:rsidRDefault="00D02914" w:rsidP="00D02914">
            <w:pPr>
              <w:jc w:val="center"/>
              <w:rPr>
                <w:rFonts w:eastAsia="Times New Roman"/>
              </w:rPr>
            </w:pPr>
            <w:r>
              <w:rPr>
                <w:rFonts w:ascii="Calibri" w:hAnsi="Calibri" w:cs="Calibri"/>
                <w:color w:val="000000"/>
                <w:sz w:val="22"/>
                <w:szCs w:val="22"/>
              </w:rPr>
              <w:t>70,00</w:t>
            </w:r>
          </w:p>
        </w:tc>
      </w:tr>
      <w:tr w:rsidR="00D02914" w:rsidRPr="00931BA3" w14:paraId="4B85EAF5" w14:textId="77777777" w:rsidTr="00D02914">
        <w:tc>
          <w:tcPr>
            <w:tcW w:w="585" w:type="dxa"/>
            <w:vAlign w:val="bottom"/>
          </w:tcPr>
          <w:p w14:paraId="6E932229" w14:textId="49FCBE13"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368</w:t>
            </w:r>
          </w:p>
        </w:tc>
        <w:tc>
          <w:tcPr>
            <w:tcW w:w="2351" w:type="dxa"/>
            <w:vAlign w:val="bottom"/>
          </w:tcPr>
          <w:p w14:paraId="1D927A27" w14:textId="4081925D" w:rsidR="00D02914" w:rsidRPr="004D3D72" w:rsidRDefault="00D02914" w:rsidP="00D02914">
            <w:pPr>
              <w:rPr>
                <w:color w:val="000000"/>
                <w:sz w:val="22"/>
                <w:szCs w:val="22"/>
              </w:rPr>
            </w:pPr>
            <w:r>
              <w:rPr>
                <w:rFonts w:ascii="Calibri" w:hAnsi="Calibri" w:cs="Calibri"/>
                <w:color w:val="000000"/>
                <w:sz w:val="22"/>
                <w:szCs w:val="22"/>
              </w:rPr>
              <w:t>муниципальное бюджетное  общеобразовательное учреждение вечерняя (сменная) общеобразовательная школа № 14</w:t>
            </w:r>
          </w:p>
        </w:tc>
        <w:tc>
          <w:tcPr>
            <w:tcW w:w="2261" w:type="dxa"/>
            <w:vAlign w:val="bottom"/>
          </w:tcPr>
          <w:p w14:paraId="1764FC5E" w14:textId="297AE6ED" w:rsidR="00D02914" w:rsidRPr="00D434F5" w:rsidRDefault="00D02914" w:rsidP="00D02914">
            <w:pPr>
              <w:jc w:val="center"/>
              <w:rPr>
                <w:rFonts w:eastAsia="Times New Roman"/>
              </w:rPr>
            </w:pPr>
            <w:r>
              <w:rPr>
                <w:rFonts w:ascii="Calibri" w:hAnsi="Calibri" w:cs="Calibri"/>
                <w:color w:val="000000"/>
                <w:sz w:val="22"/>
                <w:szCs w:val="22"/>
              </w:rPr>
              <w:t>15,63</w:t>
            </w:r>
          </w:p>
        </w:tc>
        <w:tc>
          <w:tcPr>
            <w:tcW w:w="2310" w:type="dxa"/>
            <w:vAlign w:val="bottom"/>
          </w:tcPr>
          <w:p w14:paraId="18325F98" w14:textId="10BAA96A"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25,00</w:t>
            </w:r>
          </w:p>
        </w:tc>
        <w:tc>
          <w:tcPr>
            <w:tcW w:w="2700" w:type="dxa"/>
            <w:vAlign w:val="bottom"/>
          </w:tcPr>
          <w:p w14:paraId="5F89FB98" w14:textId="3CA45499" w:rsidR="00D02914" w:rsidRPr="00C460CC" w:rsidRDefault="00D02914" w:rsidP="00D02914">
            <w:pPr>
              <w:jc w:val="center"/>
              <w:rPr>
                <w:rFonts w:eastAsia="Times New Roman"/>
              </w:rPr>
            </w:pPr>
            <w:r>
              <w:rPr>
                <w:rFonts w:ascii="Calibri" w:hAnsi="Calibri" w:cs="Calibri"/>
                <w:color w:val="000000"/>
                <w:sz w:val="22"/>
                <w:szCs w:val="22"/>
              </w:rPr>
              <w:t>84,38</w:t>
            </w:r>
          </w:p>
        </w:tc>
      </w:tr>
      <w:tr w:rsidR="00D02914" w:rsidRPr="00931BA3" w14:paraId="6AD50129" w14:textId="77777777" w:rsidTr="00D02914">
        <w:tc>
          <w:tcPr>
            <w:tcW w:w="585" w:type="dxa"/>
            <w:vAlign w:val="bottom"/>
          </w:tcPr>
          <w:p w14:paraId="6B9392B1" w14:textId="33B89CF3"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369</w:t>
            </w:r>
          </w:p>
        </w:tc>
        <w:tc>
          <w:tcPr>
            <w:tcW w:w="2351" w:type="dxa"/>
            <w:vAlign w:val="bottom"/>
          </w:tcPr>
          <w:p w14:paraId="176F7A67" w14:textId="5EED1FB8" w:rsidR="00D02914" w:rsidRPr="004D3D72" w:rsidRDefault="00D02914" w:rsidP="00D02914">
            <w:pPr>
              <w:rPr>
                <w:color w:val="000000"/>
                <w:sz w:val="22"/>
                <w:szCs w:val="22"/>
              </w:rPr>
            </w:pPr>
            <w:r>
              <w:rPr>
                <w:rFonts w:ascii="Calibri" w:hAnsi="Calibri" w:cs="Calibri"/>
                <w:color w:val="000000"/>
                <w:sz w:val="22"/>
                <w:szCs w:val="22"/>
              </w:rPr>
              <w:t>Муниципальное казённое общеобразовательное учреждение "Краснознаменская средняя общеобразовательная школа" Лискинского муниципального района Воронежской области</w:t>
            </w:r>
          </w:p>
        </w:tc>
        <w:tc>
          <w:tcPr>
            <w:tcW w:w="2261" w:type="dxa"/>
            <w:vAlign w:val="bottom"/>
          </w:tcPr>
          <w:p w14:paraId="2AB77CB0" w14:textId="345002D4" w:rsidR="00D02914" w:rsidRPr="00D434F5" w:rsidRDefault="00D02914" w:rsidP="00D02914">
            <w:pPr>
              <w:jc w:val="center"/>
              <w:rPr>
                <w:rFonts w:eastAsia="Times New Roman"/>
              </w:rPr>
            </w:pPr>
            <w:r>
              <w:rPr>
                <w:rFonts w:ascii="Calibri" w:hAnsi="Calibri" w:cs="Calibri"/>
                <w:color w:val="000000"/>
                <w:sz w:val="22"/>
                <w:szCs w:val="22"/>
              </w:rPr>
              <w:t>27,27</w:t>
            </w:r>
          </w:p>
        </w:tc>
        <w:tc>
          <w:tcPr>
            <w:tcW w:w="2310" w:type="dxa"/>
            <w:vAlign w:val="bottom"/>
          </w:tcPr>
          <w:p w14:paraId="5C373969" w14:textId="3D5ECD01"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36,36</w:t>
            </w:r>
          </w:p>
        </w:tc>
        <w:tc>
          <w:tcPr>
            <w:tcW w:w="2700" w:type="dxa"/>
            <w:vAlign w:val="bottom"/>
          </w:tcPr>
          <w:p w14:paraId="4DA26A4E" w14:textId="7D92862E" w:rsidR="00D02914" w:rsidRPr="00C460CC" w:rsidRDefault="00D02914" w:rsidP="00D02914">
            <w:pPr>
              <w:jc w:val="center"/>
              <w:rPr>
                <w:rFonts w:eastAsia="Times New Roman"/>
              </w:rPr>
            </w:pPr>
            <w:r>
              <w:rPr>
                <w:rFonts w:ascii="Calibri" w:hAnsi="Calibri" w:cs="Calibri"/>
                <w:color w:val="000000"/>
                <w:sz w:val="22"/>
                <w:szCs w:val="22"/>
              </w:rPr>
              <w:t>72,73</w:t>
            </w:r>
          </w:p>
        </w:tc>
      </w:tr>
      <w:tr w:rsidR="00D02914" w:rsidRPr="00931BA3" w14:paraId="3D9D494E" w14:textId="77777777" w:rsidTr="00D02914">
        <w:tc>
          <w:tcPr>
            <w:tcW w:w="585" w:type="dxa"/>
            <w:vAlign w:val="bottom"/>
          </w:tcPr>
          <w:p w14:paraId="089A5F09" w14:textId="15FFBBCA"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370</w:t>
            </w:r>
          </w:p>
        </w:tc>
        <w:tc>
          <w:tcPr>
            <w:tcW w:w="2351" w:type="dxa"/>
            <w:vAlign w:val="bottom"/>
          </w:tcPr>
          <w:p w14:paraId="253C875B" w14:textId="21948B47" w:rsidR="00D02914" w:rsidRPr="004D3D72" w:rsidRDefault="00D02914" w:rsidP="00D02914">
            <w:pPr>
              <w:rPr>
                <w:color w:val="000000"/>
                <w:sz w:val="22"/>
                <w:szCs w:val="22"/>
              </w:rPr>
            </w:pPr>
            <w:r>
              <w:rPr>
                <w:rFonts w:ascii="Calibri" w:hAnsi="Calibri" w:cs="Calibri"/>
                <w:color w:val="000000"/>
                <w:sz w:val="22"/>
                <w:szCs w:val="22"/>
              </w:rPr>
              <w:t>Муниципальное казенное общеобразовательное учреждение А-Донская средняя общеобразовательная школа Павловского муниципального района Воронежской области</w:t>
            </w:r>
          </w:p>
        </w:tc>
        <w:tc>
          <w:tcPr>
            <w:tcW w:w="2261" w:type="dxa"/>
            <w:vAlign w:val="bottom"/>
          </w:tcPr>
          <w:p w14:paraId="1E21728C" w14:textId="29BE4415" w:rsidR="00D02914" w:rsidRPr="00D434F5" w:rsidRDefault="00D02914" w:rsidP="00D02914">
            <w:pPr>
              <w:jc w:val="center"/>
              <w:rPr>
                <w:rFonts w:eastAsia="Times New Roman"/>
              </w:rPr>
            </w:pPr>
            <w:r>
              <w:rPr>
                <w:rFonts w:ascii="Calibri" w:hAnsi="Calibri" w:cs="Calibri"/>
                <w:color w:val="000000"/>
                <w:sz w:val="22"/>
                <w:szCs w:val="22"/>
              </w:rPr>
              <w:t>27,27</w:t>
            </w:r>
          </w:p>
        </w:tc>
        <w:tc>
          <w:tcPr>
            <w:tcW w:w="2310" w:type="dxa"/>
            <w:vAlign w:val="bottom"/>
          </w:tcPr>
          <w:p w14:paraId="04341917" w14:textId="45C5494A"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36,36</w:t>
            </w:r>
          </w:p>
        </w:tc>
        <w:tc>
          <w:tcPr>
            <w:tcW w:w="2700" w:type="dxa"/>
            <w:vAlign w:val="bottom"/>
          </w:tcPr>
          <w:p w14:paraId="5DB32B9F" w14:textId="667420D0" w:rsidR="00D02914" w:rsidRPr="00C460CC" w:rsidRDefault="00D02914" w:rsidP="00D02914">
            <w:pPr>
              <w:jc w:val="center"/>
              <w:rPr>
                <w:rFonts w:eastAsia="Times New Roman"/>
              </w:rPr>
            </w:pPr>
            <w:r>
              <w:rPr>
                <w:rFonts w:ascii="Calibri" w:hAnsi="Calibri" w:cs="Calibri"/>
                <w:color w:val="000000"/>
                <w:sz w:val="22"/>
                <w:szCs w:val="22"/>
              </w:rPr>
              <w:t>72,73</w:t>
            </w:r>
          </w:p>
        </w:tc>
      </w:tr>
      <w:tr w:rsidR="00D02914" w:rsidRPr="00931BA3" w14:paraId="5ADD9C7D" w14:textId="77777777" w:rsidTr="00D02914">
        <w:tc>
          <w:tcPr>
            <w:tcW w:w="585" w:type="dxa"/>
            <w:vAlign w:val="bottom"/>
          </w:tcPr>
          <w:p w14:paraId="5612074E" w14:textId="7452BEFE"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371</w:t>
            </w:r>
          </w:p>
        </w:tc>
        <w:tc>
          <w:tcPr>
            <w:tcW w:w="2351" w:type="dxa"/>
            <w:vAlign w:val="bottom"/>
          </w:tcPr>
          <w:p w14:paraId="0CAF309A" w14:textId="0FD60FE5" w:rsidR="00D02914" w:rsidRPr="004D3D72" w:rsidRDefault="00D02914" w:rsidP="00D02914">
            <w:pPr>
              <w:rPr>
                <w:color w:val="000000"/>
                <w:sz w:val="22"/>
                <w:szCs w:val="22"/>
              </w:rPr>
            </w:pPr>
            <w:r>
              <w:rPr>
                <w:rFonts w:ascii="Calibri" w:hAnsi="Calibri" w:cs="Calibri"/>
                <w:color w:val="000000"/>
                <w:sz w:val="22"/>
                <w:szCs w:val="22"/>
              </w:rPr>
              <w:t xml:space="preserve">Муниципальное казенное общеобразовательное учреждение </w:t>
            </w:r>
            <w:proofErr w:type="spellStart"/>
            <w:r>
              <w:rPr>
                <w:rFonts w:ascii="Calibri" w:hAnsi="Calibri" w:cs="Calibri"/>
                <w:color w:val="000000"/>
                <w:sz w:val="22"/>
                <w:szCs w:val="22"/>
              </w:rPr>
              <w:t>Клеповская</w:t>
            </w:r>
            <w:proofErr w:type="spellEnd"/>
            <w:r>
              <w:rPr>
                <w:rFonts w:ascii="Calibri" w:hAnsi="Calibri" w:cs="Calibri"/>
                <w:color w:val="000000"/>
                <w:sz w:val="22"/>
                <w:szCs w:val="22"/>
              </w:rPr>
              <w:t xml:space="preserve"> средняя общеобразовательная школа Бутурлиновского муниципального района Воронежской области</w:t>
            </w:r>
          </w:p>
        </w:tc>
        <w:tc>
          <w:tcPr>
            <w:tcW w:w="2261" w:type="dxa"/>
            <w:vAlign w:val="bottom"/>
          </w:tcPr>
          <w:p w14:paraId="37E841B0" w14:textId="1FE64210" w:rsidR="00D02914" w:rsidRPr="00D434F5" w:rsidRDefault="00D02914" w:rsidP="00D02914">
            <w:pPr>
              <w:jc w:val="center"/>
              <w:rPr>
                <w:rFonts w:eastAsia="Times New Roman"/>
              </w:rPr>
            </w:pPr>
            <w:r>
              <w:rPr>
                <w:rFonts w:ascii="Calibri" w:hAnsi="Calibri" w:cs="Calibri"/>
                <w:color w:val="000000"/>
                <w:sz w:val="22"/>
                <w:szCs w:val="22"/>
              </w:rPr>
              <w:t>18,18</w:t>
            </w:r>
          </w:p>
        </w:tc>
        <w:tc>
          <w:tcPr>
            <w:tcW w:w="2310" w:type="dxa"/>
            <w:vAlign w:val="bottom"/>
          </w:tcPr>
          <w:p w14:paraId="642CCA30" w14:textId="76382AC4"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27,27</w:t>
            </w:r>
          </w:p>
        </w:tc>
        <w:tc>
          <w:tcPr>
            <w:tcW w:w="2700" w:type="dxa"/>
            <w:vAlign w:val="bottom"/>
          </w:tcPr>
          <w:p w14:paraId="255577B2" w14:textId="62CA03B2" w:rsidR="00D02914" w:rsidRPr="00C460CC" w:rsidRDefault="00D02914" w:rsidP="00D02914">
            <w:pPr>
              <w:jc w:val="center"/>
              <w:rPr>
                <w:rFonts w:eastAsia="Times New Roman"/>
              </w:rPr>
            </w:pPr>
            <w:r>
              <w:rPr>
                <w:rFonts w:ascii="Calibri" w:hAnsi="Calibri" w:cs="Calibri"/>
                <w:color w:val="000000"/>
                <w:sz w:val="22"/>
                <w:szCs w:val="22"/>
              </w:rPr>
              <w:t>81,82</w:t>
            </w:r>
          </w:p>
        </w:tc>
      </w:tr>
      <w:tr w:rsidR="00D02914" w:rsidRPr="00931BA3" w14:paraId="376557DE" w14:textId="77777777" w:rsidTr="00D02914">
        <w:tc>
          <w:tcPr>
            <w:tcW w:w="585" w:type="dxa"/>
            <w:vAlign w:val="bottom"/>
          </w:tcPr>
          <w:p w14:paraId="02C9436D" w14:textId="3E90F4C2"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372</w:t>
            </w:r>
          </w:p>
        </w:tc>
        <w:tc>
          <w:tcPr>
            <w:tcW w:w="2351" w:type="dxa"/>
            <w:vAlign w:val="bottom"/>
          </w:tcPr>
          <w:p w14:paraId="7E2C622B" w14:textId="4BA5A7D5" w:rsidR="00D02914" w:rsidRPr="004D3D72" w:rsidRDefault="00D02914" w:rsidP="00D02914">
            <w:pPr>
              <w:rPr>
                <w:color w:val="000000"/>
                <w:sz w:val="22"/>
                <w:szCs w:val="22"/>
              </w:rPr>
            </w:pPr>
            <w:r>
              <w:rPr>
                <w:rFonts w:ascii="Calibri" w:hAnsi="Calibri" w:cs="Calibri"/>
                <w:color w:val="000000"/>
                <w:sz w:val="22"/>
                <w:szCs w:val="22"/>
              </w:rPr>
              <w:t xml:space="preserve">Муниципальное </w:t>
            </w:r>
            <w:r>
              <w:rPr>
                <w:rFonts w:ascii="Calibri" w:hAnsi="Calibri" w:cs="Calibri"/>
                <w:color w:val="000000"/>
                <w:sz w:val="22"/>
                <w:szCs w:val="22"/>
              </w:rPr>
              <w:lastRenderedPageBreak/>
              <w:t xml:space="preserve">казенное общеобразовательное учреждение </w:t>
            </w:r>
            <w:proofErr w:type="spellStart"/>
            <w:r>
              <w:rPr>
                <w:rFonts w:ascii="Calibri" w:hAnsi="Calibri" w:cs="Calibri"/>
                <w:color w:val="000000"/>
                <w:sz w:val="22"/>
                <w:szCs w:val="22"/>
              </w:rPr>
              <w:t>Чигольская</w:t>
            </w:r>
            <w:proofErr w:type="spellEnd"/>
            <w:r>
              <w:rPr>
                <w:rFonts w:ascii="Calibri" w:hAnsi="Calibri" w:cs="Calibri"/>
                <w:color w:val="000000"/>
                <w:sz w:val="22"/>
                <w:szCs w:val="22"/>
              </w:rPr>
              <w:t xml:space="preserve"> средняя общеобразовательная школа имени </w:t>
            </w:r>
            <w:proofErr w:type="spellStart"/>
            <w:r>
              <w:rPr>
                <w:rFonts w:ascii="Calibri" w:hAnsi="Calibri" w:cs="Calibri"/>
                <w:color w:val="000000"/>
                <w:sz w:val="22"/>
                <w:szCs w:val="22"/>
              </w:rPr>
              <w:t>П.А.Черенкова</w:t>
            </w:r>
            <w:proofErr w:type="spellEnd"/>
          </w:p>
        </w:tc>
        <w:tc>
          <w:tcPr>
            <w:tcW w:w="2261" w:type="dxa"/>
            <w:vAlign w:val="bottom"/>
          </w:tcPr>
          <w:p w14:paraId="07BF06F6" w14:textId="6A03253D" w:rsidR="00D02914" w:rsidRPr="00D434F5" w:rsidRDefault="00D02914" w:rsidP="00D02914">
            <w:pPr>
              <w:jc w:val="center"/>
              <w:rPr>
                <w:rFonts w:eastAsia="Times New Roman"/>
              </w:rPr>
            </w:pPr>
            <w:r>
              <w:rPr>
                <w:rFonts w:ascii="Calibri" w:hAnsi="Calibri" w:cs="Calibri"/>
                <w:color w:val="000000"/>
                <w:sz w:val="22"/>
                <w:szCs w:val="22"/>
              </w:rPr>
              <w:lastRenderedPageBreak/>
              <w:t>18,18</w:t>
            </w:r>
          </w:p>
        </w:tc>
        <w:tc>
          <w:tcPr>
            <w:tcW w:w="2310" w:type="dxa"/>
            <w:vAlign w:val="bottom"/>
          </w:tcPr>
          <w:p w14:paraId="467AAECF" w14:textId="61810DE9"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27,27</w:t>
            </w:r>
          </w:p>
        </w:tc>
        <w:tc>
          <w:tcPr>
            <w:tcW w:w="2700" w:type="dxa"/>
            <w:vAlign w:val="bottom"/>
          </w:tcPr>
          <w:p w14:paraId="6B9111D0" w14:textId="1AF68A4A" w:rsidR="00D02914" w:rsidRPr="00C460CC" w:rsidRDefault="00D02914" w:rsidP="00D02914">
            <w:pPr>
              <w:jc w:val="center"/>
              <w:rPr>
                <w:rFonts w:eastAsia="Times New Roman"/>
              </w:rPr>
            </w:pPr>
            <w:r>
              <w:rPr>
                <w:rFonts w:ascii="Calibri" w:hAnsi="Calibri" w:cs="Calibri"/>
                <w:color w:val="000000"/>
                <w:sz w:val="22"/>
                <w:szCs w:val="22"/>
              </w:rPr>
              <w:t>81,82</w:t>
            </w:r>
          </w:p>
        </w:tc>
      </w:tr>
      <w:tr w:rsidR="00D02914" w:rsidRPr="00931BA3" w14:paraId="3E193471" w14:textId="77777777" w:rsidTr="00D02914">
        <w:tc>
          <w:tcPr>
            <w:tcW w:w="585" w:type="dxa"/>
            <w:vAlign w:val="bottom"/>
          </w:tcPr>
          <w:p w14:paraId="45E8AA80" w14:textId="640CD10D"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373</w:t>
            </w:r>
          </w:p>
        </w:tc>
        <w:tc>
          <w:tcPr>
            <w:tcW w:w="2351" w:type="dxa"/>
            <w:vAlign w:val="bottom"/>
          </w:tcPr>
          <w:p w14:paraId="09E1DBF3" w14:textId="22ECB78A" w:rsidR="00D02914" w:rsidRPr="004D3D72" w:rsidRDefault="00D02914" w:rsidP="00D02914">
            <w:pPr>
              <w:rPr>
                <w:color w:val="000000"/>
                <w:sz w:val="22"/>
                <w:szCs w:val="22"/>
              </w:rPr>
            </w:pPr>
            <w:r>
              <w:rPr>
                <w:rFonts w:ascii="Calibri" w:hAnsi="Calibri" w:cs="Calibri"/>
                <w:color w:val="000000"/>
                <w:sz w:val="22"/>
                <w:szCs w:val="22"/>
              </w:rPr>
              <w:t>муниципальное казённое общеобразовательное учреждение "Перво-Эртильская  средняя общеобразовательная школа"</w:t>
            </w:r>
          </w:p>
        </w:tc>
        <w:tc>
          <w:tcPr>
            <w:tcW w:w="2261" w:type="dxa"/>
            <w:vAlign w:val="bottom"/>
          </w:tcPr>
          <w:p w14:paraId="38BFBEE3" w14:textId="271EEA9D" w:rsidR="00D02914" w:rsidRPr="00D434F5" w:rsidRDefault="00D02914" w:rsidP="00D02914">
            <w:pPr>
              <w:jc w:val="center"/>
              <w:rPr>
                <w:rFonts w:eastAsia="Times New Roman"/>
              </w:rPr>
            </w:pPr>
            <w:r>
              <w:rPr>
                <w:rFonts w:ascii="Calibri" w:hAnsi="Calibri" w:cs="Calibri"/>
                <w:color w:val="000000"/>
                <w:sz w:val="22"/>
                <w:szCs w:val="22"/>
              </w:rPr>
              <w:t>18,18</w:t>
            </w:r>
          </w:p>
        </w:tc>
        <w:tc>
          <w:tcPr>
            <w:tcW w:w="2310" w:type="dxa"/>
            <w:vAlign w:val="bottom"/>
          </w:tcPr>
          <w:p w14:paraId="2F0ADA7D" w14:textId="7DCF7B7E"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27,27</w:t>
            </w:r>
          </w:p>
        </w:tc>
        <w:tc>
          <w:tcPr>
            <w:tcW w:w="2700" w:type="dxa"/>
            <w:vAlign w:val="bottom"/>
          </w:tcPr>
          <w:p w14:paraId="4E6CC6F3" w14:textId="6A28EC7B" w:rsidR="00D02914" w:rsidRPr="00C460CC" w:rsidRDefault="00D02914" w:rsidP="00D02914">
            <w:pPr>
              <w:jc w:val="center"/>
              <w:rPr>
                <w:rFonts w:eastAsia="Times New Roman"/>
              </w:rPr>
            </w:pPr>
            <w:r>
              <w:rPr>
                <w:rFonts w:ascii="Calibri" w:hAnsi="Calibri" w:cs="Calibri"/>
                <w:color w:val="000000"/>
                <w:sz w:val="22"/>
                <w:szCs w:val="22"/>
              </w:rPr>
              <w:t>81,82</w:t>
            </w:r>
          </w:p>
        </w:tc>
      </w:tr>
      <w:tr w:rsidR="00D02914" w:rsidRPr="00931BA3" w14:paraId="0E1A91F7" w14:textId="77777777" w:rsidTr="00D02914">
        <w:tc>
          <w:tcPr>
            <w:tcW w:w="585" w:type="dxa"/>
            <w:vAlign w:val="bottom"/>
          </w:tcPr>
          <w:p w14:paraId="67FD968F" w14:textId="1718E49D"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374</w:t>
            </w:r>
          </w:p>
        </w:tc>
        <w:tc>
          <w:tcPr>
            <w:tcW w:w="2351" w:type="dxa"/>
            <w:vAlign w:val="bottom"/>
          </w:tcPr>
          <w:p w14:paraId="0685DF0B" w14:textId="42A48B26" w:rsidR="00D02914" w:rsidRPr="004D3D72" w:rsidRDefault="00D02914" w:rsidP="00D02914">
            <w:pPr>
              <w:rPr>
                <w:color w:val="000000"/>
                <w:sz w:val="22"/>
                <w:szCs w:val="22"/>
              </w:rPr>
            </w:pPr>
            <w:r>
              <w:rPr>
                <w:rFonts w:ascii="Calibri" w:hAnsi="Calibri" w:cs="Calibri"/>
                <w:color w:val="000000"/>
                <w:sz w:val="22"/>
                <w:szCs w:val="22"/>
              </w:rPr>
              <w:t>Муниципальное казенное общеобразовательное учреждение "</w:t>
            </w:r>
            <w:proofErr w:type="spellStart"/>
            <w:r>
              <w:rPr>
                <w:rFonts w:ascii="Calibri" w:hAnsi="Calibri" w:cs="Calibri"/>
                <w:color w:val="000000"/>
                <w:sz w:val="22"/>
                <w:szCs w:val="22"/>
              </w:rPr>
              <w:t>Радченская</w:t>
            </w:r>
            <w:proofErr w:type="spellEnd"/>
            <w:r>
              <w:rPr>
                <w:rFonts w:ascii="Calibri" w:hAnsi="Calibri" w:cs="Calibri"/>
                <w:color w:val="000000"/>
                <w:sz w:val="22"/>
                <w:szCs w:val="22"/>
              </w:rPr>
              <w:t xml:space="preserve"> средняя общеобразовательная школа" Богучарского муниципального района Воронежской области</w:t>
            </w:r>
          </w:p>
        </w:tc>
        <w:tc>
          <w:tcPr>
            <w:tcW w:w="2261" w:type="dxa"/>
            <w:vAlign w:val="bottom"/>
          </w:tcPr>
          <w:p w14:paraId="58CA5C78" w14:textId="330F5C3A" w:rsidR="00D02914" w:rsidRPr="00D434F5" w:rsidRDefault="00D02914" w:rsidP="00D02914">
            <w:pPr>
              <w:jc w:val="center"/>
              <w:rPr>
                <w:rFonts w:eastAsia="Times New Roman"/>
              </w:rPr>
            </w:pPr>
            <w:r>
              <w:rPr>
                <w:rFonts w:ascii="Calibri" w:hAnsi="Calibri" w:cs="Calibri"/>
                <w:color w:val="000000"/>
                <w:sz w:val="22"/>
                <w:szCs w:val="22"/>
              </w:rPr>
              <w:t>16,67</w:t>
            </w:r>
          </w:p>
        </w:tc>
        <w:tc>
          <w:tcPr>
            <w:tcW w:w="2310" w:type="dxa"/>
            <w:vAlign w:val="bottom"/>
          </w:tcPr>
          <w:p w14:paraId="664A5FA0" w14:textId="3734F1E9"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25,00</w:t>
            </w:r>
          </w:p>
        </w:tc>
        <w:tc>
          <w:tcPr>
            <w:tcW w:w="2700" w:type="dxa"/>
            <w:vAlign w:val="bottom"/>
          </w:tcPr>
          <w:p w14:paraId="4E437CE1" w14:textId="501B5333" w:rsidR="00D02914" w:rsidRPr="00C460CC" w:rsidRDefault="00D02914" w:rsidP="00D02914">
            <w:pPr>
              <w:jc w:val="center"/>
              <w:rPr>
                <w:rFonts w:eastAsia="Times New Roman"/>
              </w:rPr>
            </w:pPr>
            <w:r>
              <w:rPr>
                <w:rFonts w:ascii="Calibri" w:hAnsi="Calibri" w:cs="Calibri"/>
                <w:color w:val="000000"/>
                <w:sz w:val="22"/>
                <w:szCs w:val="22"/>
              </w:rPr>
              <w:t>83,33</w:t>
            </w:r>
          </w:p>
        </w:tc>
      </w:tr>
      <w:tr w:rsidR="00D02914" w:rsidRPr="00931BA3" w14:paraId="74C853C1" w14:textId="77777777" w:rsidTr="00D02914">
        <w:tc>
          <w:tcPr>
            <w:tcW w:w="585" w:type="dxa"/>
            <w:vAlign w:val="bottom"/>
          </w:tcPr>
          <w:p w14:paraId="2C5E7C7C" w14:textId="79178E7D"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375</w:t>
            </w:r>
          </w:p>
        </w:tc>
        <w:tc>
          <w:tcPr>
            <w:tcW w:w="2351" w:type="dxa"/>
            <w:vAlign w:val="bottom"/>
          </w:tcPr>
          <w:p w14:paraId="3FDA6D06" w14:textId="7E31F3D4" w:rsidR="00D02914" w:rsidRPr="004D3D72" w:rsidRDefault="00D02914" w:rsidP="00D02914">
            <w:pPr>
              <w:rPr>
                <w:color w:val="000000"/>
                <w:sz w:val="22"/>
                <w:szCs w:val="22"/>
              </w:rPr>
            </w:pPr>
            <w:r>
              <w:rPr>
                <w:rFonts w:ascii="Calibri" w:hAnsi="Calibri" w:cs="Calibri"/>
                <w:color w:val="000000"/>
                <w:sz w:val="22"/>
                <w:szCs w:val="22"/>
              </w:rPr>
              <w:t>Муниципальное казенное общеобразовательное учреждение Кантемировская основная общеобразовательная школа Кантемировского муниципального района Воронежской области</w:t>
            </w:r>
          </w:p>
        </w:tc>
        <w:tc>
          <w:tcPr>
            <w:tcW w:w="2261" w:type="dxa"/>
            <w:vAlign w:val="bottom"/>
          </w:tcPr>
          <w:p w14:paraId="39956010" w14:textId="63BC8080" w:rsidR="00D02914" w:rsidRPr="00D434F5" w:rsidRDefault="00D02914" w:rsidP="00D02914">
            <w:pPr>
              <w:jc w:val="center"/>
              <w:rPr>
                <w:rFonts w:eastAsia="Times New Roman"/>
              </w:rPr>
            </w:pPr>
            <w:r>
              <w:rPr>
                <w:rFonts w:ascii="Calibri" w:hAnsi="Calibri" w:cs="Calibri"/>
                <w:color w:val="000000"/>
                <w:sz w:val="22"/>
                <w:szCs w:val="22"/>
              </w:rPr>
              <w:t>15,38</w:t>
            </w:r>
          </w:p>
        </w:tc>
        <w:tc>
          <w:tcPr>
            <w:tcW w:w="2310" w:type="dxa"/>
            <w:vAlign w:val="bottom"/>
          </w:tcPr>
          <w:p w14:paraId="32931A55" w14:textId="33A63E29"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23,08</w:t>
            </w:r>
          </w:p>
        </w:tc>
        <w:tc>
          <w:tcPr>
            <w:tcW w:w="2700" w:type="dxa"/>
            <w:vAlign w:val="bottom"/>
          </w:tcPr>
          <w:p w14:paraId="50660485" w14:textId="4EF8C77E" w:rsidR="00D02914" w:rsidRPr="00C460CC" w:rsidRDefault="00D02914" w:rsidP="00D02914">
            <w:pPr>
              <w:jc w:val="center"/>
              <w:rPr>
                <w:rFonts w:eastAsia="Times New Roman"/>
              </w:rPr>
            </w:pPr>
            <w:r>
              <w:rPr>
                <w:rFonts w:ascii="Calibri" w:hAnsi="Calibri" w:cs="Calibri"/>
                <w:color w:val="000000"/>
                <w:sz w:val="22"/>
                <w:szCs w:val="22"/>
              </w:rPr>
              <w:t>84,62</w:t>
            </w:r>
          </w:p>
        </w:tc>
      </w:tr>
      <w:tr w:rsidR="00D02914" w:rsidRPr="00931BA3" w14:paraId="5E32B053" w14:textId="77777777" w:rsidTr="00D02914">
        <w:tc>
          <w:tcPr>
            <w:tcW w:w="585" w:type="dxa"/>
            <w:vAlign w:val="bottom"/>
          </w:tcPr>
          <w:p w14:paraId="44421377" w14:textId="1354B622"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376</w:t>
            </w:r>
          </w:p>
        </w:tc>
        <w:tc>
          <w:tcPr>
            <w:tcW w:w="2351" w:type="dxa"/>
            <w:vAlign w:val="bottom"/>
          </w:tcPr>
          <w:p w14:paraId="35F19BEA" w14:textId="525313B2" w:rsidR="00D02914" w:rsidRPr="004D3D72" w:rsidRDefault="00D02914" w:rsidP="00D02914">
            <w:pPr>
              <w:rPr>
                <w:color w:val="000000"/>
                <w:sz w:val="22"/>
                <w:szCs w:val="22"/>
              </w:rPr>
            </w:pPr>
            <w:r>
              <w:rPr>
                <w:rFonts w:ascii="Calibri" w:hAnsi="Calibri" w:cs="Calibri"/>
                <w:color w:val="000000"/>
                <w:sz w:val="22"/>
                <w:szCs w:val="22"/>
              </w:rPr>
              <w:t>Муниципальное казенное общеобразовательное учреждение "Монастырщинская средняя общеобразовательная школа" Богучарского муниципального района Воронежской области</w:t>
            </w:r>
          </w:p>
        </w:tc>
        <w:tc>
          <w:tcPr>
            <w:tcW w:w="2261" w:type="dxa"/>
            <w:vAlign w:val="bottom"/>
          </w:tcPr>
          <w:p w14:paraId="10F73820" w14:textId="7CC31278" w:rsidR="00D02914" w:rsidRPr="00D434F5" w:rsidRDefault="00D02914" w:rsidP="00D02914">
            <w:pPr>
              <w:jc w:val="center"/>
              <w:rPr>
                <w:rFonts w:eastAsia="Times New Roman"/>
              </w:rPr>
            </w:pPr>
            <w:r>
              <w:rPr>
                <w:rFonts w:ascii="Calibri" w:hAnsi="Calibri" w:cs="Calibri"/>
                <w:color w:val="000000"/>
                <w:sz w:val="22"/>
                <w:szCs w:val="22"/>
              </w:rPr>
              <w:t>21,43</w:t>
            </w:r>
          </w:p>
        </w:tc>
        <w:tc>
          <w:tcPr>
            <w:tcW w:w="2310" w:type="dxa"/>
            <w:vAlign w:val="bottom"/>
          </w:tcPr>
          <w:p w14:paraId="7730EE7A" w14:textId="76EDCBBF"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28,57</w:t>
            </w:r>
          </w:p>
        </w:tc>
        <w:tc>
          <w:tcPr>
            <w:tcW w:w="2700" w:type="dxa"/>
            <w:vAlign w:val="bottom"/>
          </w:tcPr>
          <w:p w14:paraId="2B39A9C5" w14:textId="09DA4AEA" w:rsidR="00D02914" w:rsidRPr="00C460CC" w:rsidRDefault="00D02914" w:rsidP="00D02914">
            <w:pPr>
              <w:jc w:val="center"/>
              <w:rPr>
                <w:rFonts w:eastAsia="Times New Roman"/>
              </w:rPr>
            </w:pPr>
            <w:r>
              <w:rPr>
                <w:rFonts w:ascii="Calibri" w:hAnsi="Calibri" w:cs="Calibri"/>
                <w:color w:val="000000"/>
                <w:sz w:val="22"/>
                <w:szCs w:val="22"/>
              </w:rPr>
              <w:t>78,57</w:t>
            </w:r>
          </w:p>
        </w:tc>
      </w:tr>
      <w:tr w:rsidR="00D02914" w:rsidRPr="00931BA3" w14:paraId="2EAB8D02" w14:textId="77777777" w:rsidTr="00D02914">
        <w:tc>
          <w:tcPr>
            <w:tcW w:w="585" w:type="dxa"/>
            <w:vAlign w:val="bottom"/>
          </w:tcPr>
          <w:p w14:paraId="59A33E1C" w14:textId="1A46B1EB"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377</w:t>
            </w:r>
          </w:p>
        </w:tc>
        <w:tc>
          <w:tcPr>
            <w:tcW w:w="2351" w:type="dxa"/>
            <w:vAlign w:val="bottom"/>
          </w:tcPr>
          <w:p w14:paraId="6692AFD5" w14:textId="3074B3BE" w:rsidR="00D02914" w:rsidRPr="004D3D72" w:rsidRDefault="00D02914" w:rsidP="00D02914">
            <w:pPr>
              <w:rPr>
                <w:color w:val="000000"/>
                <w:sz w:val="22"/>
                <w:szCs w:val="22"/>
              </w:rPr>
            </w:pPr>
            <w:r>
              <w:rPr>
                <w:rFonts w:ascii="Calibri" w:hAnsi="Calibri" w:cs="Calibri"/>
                <w:color w:val="000000"/>
                <w:sz w:val="22"/>
                <w:szCs w:val="22"/>
              </w:rPr>
              <w:t xml:space="preserve">Муниципальное казенное </w:t>
            </w:r>
            <w:r>
              <w:rPr>
                <w:rFonts w:ascii="Calibri" w:hAnsi="Calibri" w:cs="Calibri"/>
                <w:color w:val="000000"/>
                <w:sz w:val="22"/>
                <w:szCs w:val="22"/>
              </w:rPr>
              <w:lastRenderedPageBreak/>
              <w:t xml:space="preserve">общеобразовательное учреждение </w:t>
            </w:r>
            <w:proofErr w:type="spellStart"/>
            <w:r>
              <w:rPr>
                <w:rFonts w:ascii="Calibri" w:hAnsi="Calibri" w:cs="Calibri"/>
                <w:color w:val="000000"/>
                <w:sz w:val="22"/>
                <w:szCs w:val="22"/>
              </w:rPr>
              <w:t>Кучугуровская</w:t>
            </w:r>
            <w:proofErr w:type="spellEnd"/>
            <w:r>
              <w:rPr>
                <w:rFonts w:ascii="Calibri" w:hAnsi="Calibri" w:cs="Calibri"/>
                <w:color w:val="000000"/>
                <w:sz w:val="22"/>
                <w:szCs w:val="22"/>
              </w:rPr>
              <w:t xml:space="preserve"> средняя общеобразовательная школа</w:t>
            </w:r>
          </w:p>
        </w:tc>
        <w:tc>
          <w:tcPr>
            <w:tcW w:w="2261" w:type="dxa"/>
            <w:vAlign w:val="bottom"/>
          </w:tcPr>
          <w:p w14:paraId="24705B4B" w14:textId="59D13FBA" w:rsidR="00D02914" w:rsidRPr="00D434F5" w:rsidRDefault="00D02914" w:rsidP="00D02914">
            <w:pPr>
              <w:jc w:val="center"/>
              <w:rPr>
                <w:rFonts w:eastAsia="Times New Roman"/>
              </w:rPr>
            </w:pPr>
            <w:r>
              <w:rPr>
                <w:rFonts w:ascii="Calibri" w:hAnsi="Calibri" w:cs="Calibri"/>
                <w:color w:val="000000"/>
                <w:sz w:val="22"/>
                <w:szCs w:val="22"/>
              </w:rPr>
              <w:lastRenderedPageBreak/>
              <w:t>18,75</w:t>
            </w:r>
          </w:p>
        </w:tc>
        <w:tc>
          <w:tcPr>
            <w:tcW w:w="2310" w:type="dxa"/>
            <w:vAlign w:val="bottom"/>
          </w:tcPr>
          <w:p w14:paraId="056B08B8" w14:textId="0775CAF3"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25,00</w:t>
            </w:r>
          </w:p>
        </w:tc>
        <w:tc>
          <w:tcPr>
            <w:tcW w:w="2700" w:type="dxa"/>
            <w:vAlign w:val="bottom"/>
          </w:tcPr>
          <w:p w14:paraId="763A1E5B" w14:textId="4BD358F8" w:rsidR="00D02914" w:rsidRPr="00C460CC" w:rsidRDefault="00D02914" w:rsidP="00D02914">
            <w:pPr>
              <w:jc w:val="center"/>
              <w:rPr>
                <w:rFonts w:eastAsia="Times New Roman"/>
              </w:rPr>
            </w:pPr>
            <w:r>
              <w:rPr>
                <w:rFonts w:ascii="Calibri" w:hAnsi="Calibri" w:cs="Calibri"/>
                <w:color w:val="000000"/>
                <w:sz w:val="22"/>
                <w:szCs w:val="22"/>
              </w:rPr>
              <w:t>81,25</w:t>
            </w:r>
          </w:p>
        </w:tc>
      </w:tr>
      <w:tr w:rsidR="00D02914" w:rsidRPr="00931BA3" w14:paraId="205CAA6C" w14:textId="77777777" w:rsidTr="00D02914">
        <w:tc>
          <w:tcPr>
            <w:tcW w:w="585" w:type="dxa"/>
            <w:vAlign w:val="bottom"/>
          </w:tcPr>
          <w:p w14:paraId="064D5AA0" w14:textId="7B2B9E3B"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378</w:t>
            </w:r>
          </w:p>
        </w:tc>
        <w:tc>
          <w:tcPr>
            <w:tcW w:w="2351" w:type="dxa"/>
            <w:vAlign w:val="bottom"/>
          </w:tcPr>
          <w:p w14:paraId="609A57E2" w14:textId="2225EC74" w:rsidR="00D02914" w:rsidRPr="004D3D72" w:rsidRDefault="00D02914" w:rsidP="00D02914">
            <w:pPr>
              <w:rPr>
                <w:color w:val="000000"/>
                <w:sz w:val="22"/>
                <w:szCs w:val="22"/>
              </w:rPr>
            </w:pPr>
            <w:r>
              <w:rPr>
                <w:rFonts w:ascii="Calibri" w:hAnsi="Calibri" w:cs="Calibri"/>
                <w:color w:val="000000"/>
                <w:sz w:val="22"/>
                <w:szCs w:val="22"/>
              </w:rPr>
              <w:t>муниципальное казённое общеобразовательное учреждение "Соколовская средняя общеобразовательная школа"</w:t>
            </w:r>
          </w:p>
        </w:tc>
        <w:tc>
          <w:tcPr>
            <w:tcW w:w="2261" w:type="dxa"/>
            <w:vAlign w:val="bottom"/>
          </w:tcPr>
          <w:p w14:paraId="1C2A55F1" w14:textId="53CA172D" w:rsidR="00D02914" w:rsidRPr="00D434F5" w:rsidRDefault="00D02914" w:rsidP="00D02914">
            <w:pPr>
              <w:jc w:val="center"/>
              <w:rPr>
                <w:rFonts w:eastAsia="Times New Roman"/>
              </w:rPr>
            </w:pPr>
            <w:r>
              <w:rPr>
                <w:rFonts w:ascii="Calibri" w:hAnsi="Calibri" w:cs="Calibri"/>
                <w:color w:val="000000"/>
                <w:sz w:val="22"/>
                <w:szCs w:val="22"/>
              </w:rPr>
              <w:t>33,33</w:t>
            </w:r>
          </w:p>
        </w:tc>
        <w:tc>
          <w:tcPr>
            <w:tcW w:w="2310" w:type="dxa"/>
            <w:vAlign w:val="bottom"/>
          </w:tcPr>
          <w:p w14:paraId="1F2FB40D" w14:textId="7FB6E69D"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33,33</w:t>
            </w:r>
          </w:p>
        </w:tc>
        <w:tc>
          <w:tcPr>
            <w:tcW w:w="2700" w:type="dxa"/>
            <w:vAlign w:val="bottom"/>
          </w:tcPr>
          <w:p w14:paraId="041B24BA" w14:textId="4C4EF103" w:rsidR="00D02914" w:rsidRPr="00C460CC" w:rsidRDefault="00D02914" w:rsidP="00D02914">
            <w:pPr>
              <w:jc w:val="center"/>
              <w:rPr>
                <w:rFonts w:eastAsia="Times New Roman"/>
              </w:rPr>
            </w:pPr>
            <w:r>
              <w:rPr>
                <w:rFonts w:ascii="Calibri" w:hAnsi="Calibri" w:cs="Calibri"/>
                <w:color w:val="000000"/>
                <w:sz w:val="22"/>
                <w:szCs w:val="22"/>
              </w:rPr>
              <w:t>66,67</w:t>
            </w:r>
          </w:p>
        </w:tc>
      </w:tr>
      <w:tr w:rsidR="00D02914" w:rsidRPr="00931BA3" w14:paraId="187ADF5F" w14:textId="77777777" w:rsidTr="00D02914">
        <w:tc>
          <w:tcPr>
            <w:tcW w:w="585" w:type="dxa"/>
            <w:vAlign w:val="bottom"/>
          </w:tcPr>
          <w:p w14:paraId="1E02A337" w14:textId="7AC98932"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379</w:t>
            </w:r>
          </w:p>
        </w:tc>
        <w:tc>
          <w:tcPr>
            <w:tcW w:w="2351" w:type="dxa"/>
            <w:vAlign w:val="bottom"/>
          </w:tcPr>
          <w:p w14:paraId="663C2E60" w14:textId="6A1866EA" w:rsidR="00D02914" w:rsidRPr="004D3D72" w:rsidRDefault="00D02914" w:rsidP="00D02914">
            <w:pPr>
              <w:rPr>
                <w:color w:val="000000"/>
                <w:sz w:val="22"/>
                <w:szCs w:val="22"/>
              </w:rPr>
            </w:pPr>
            <w:r>
              <w:rPr>
                <w:rFonts w:ascii="Calibri" w:hAnsi="Calibri" w:cs="Calibri"/>
                <w:color w:val="000000"/>
                <w:sz w:val="22"/>
                <w:szCs w:val="22"/>
              </w:rPr>
              <w:t>Муниципальное бюджетное общеобразовательное учреждение средняя общеобразовательная школа № 44</w:t>
            </w:r>
          </w:p>
        </w:tc>
        <w:tc>
          <w:tcPr>
            <w:tcW w:w="2261" w:type="dxa"/>
            <w:vAlign w:val="bottom"/>
          </w:tcPr>
          <w:p w14:paraId="2DCBF7F6" w14:textId="05AA2D45" w:rsidR="00D02914" w:rsidRPr="00D434F5" w:rsidRDefault="00D02914" w:rsidP="00D02914">
            <w:pPr>
              <w:jc w:val="center"/>
              <w:rPr>
                <w:rFonts w:eastAsia="Times New Roman"/>
              </w:rPr>
            </w:pPr>
            <w:r>
              <w:rPr>
                <w:rFonts w:ascii="Calibri" w:hAnsi="Calibri" w:cs="Calibri"/>
                <w:color w:val="000000"/>
                <w:sz w:val="22"/>
                <w:szCs w:val="22"/>
              </w:rPr>
              <w:t>35,71</w:t>
            </w:r>
          </w:p>
        </w:tc>
        <w:tc>
          <w:tcPr>
            <w:tcW w:w="2310" w:type="dxa"/>
            <w:vAlign w:val="bottom"/>
          </w:tcPr>
          <w:p w14:paraId="04F45F1A" w14:textId="090323F4"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28,57</w:t>
            </w:r>
          </w:p>
        </w:tc>
        <w:tc>
          <w:tcPr>
            <w:tcW w:w="2700" w:type="dxa"/>
            <w:vAlign w:val="bottom"/>
          </w:tcPr>
          <w:p w14:paraId="2DF12DE8" w14:textId="4D9BBCB9" w:rsidR="00D02914" w:rsidRPr="00C460CC" w:rsidRDefault="00D02914" w:rsidP="00D02914">
            <w:pPr>
              <w:jc w:val="center"/>
              <w:rPr>
                <w:rFonts w:eastAsia="Times New Roman"/>
              </w:rPr>
            </w:pPr>
            <w:r>
              <w:rPr>
                <w:rFonts w:ascii="Calibri" w:hAnsi="Calibri" w:cs="Calibri"/>
                <w:color w:val="000000"/>
                <w:sz w:val="22"/>
                <w:szCs w:val="22"/>
              </w:rPr>
              <w:t>64,29</w:t>
            </w:r>
          </w:p>
        </w:tc>
      </w:tr>
      <w:tr w:rsidR="00D02914" w:rsidRPr="00931BA3" w14:paraId="270D290E" w14:textId="77777777" w:rsidTr="00D02914">
        <w:tc>
          <w:tcPr>
            <w:tcW w:w="585" w:type="dxa"/>
            <w:vAlign w:val="bottom"/>
          </w:tcPr>
          <w:p w14:paraId="3CD7FAEE" w14:textId="6776C9E3"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380</w:t>
            </w:r>
          </w:p>
        </w:tc>
        <w:tc>
          <w:tcPr>
            <w:tcW w:w="2351" w:type="dxa"/>
            <w:vAlign w:val="bottom"/>
          </w:tcPr>
          <w:p w14:paraId="44C257E0" w14:textId="2F4877A6" w:rsidR="00D02914" w:rsidRPr="004D3D72" w:rsidRDefault="00D02914" w:rsidP="00D02914">
            <w:pPr>
              <w:rPr>
                <w:color w:val="000000"/>
                <w:sz w:val="22"/>
                <w:szCs w:val="22"/>
              </w:rPr>
            </w:pPr>
            <w:r>
              <w:rPr>
                <w:rFonts w:ascii="Calibri" w:hAnsi="Calibri" w:cs="Calibri"/>
                <w:color w:val="000000"/>
                <w:sz w:val="22"/>
                <w:szCs w:val="22"/>
              </w:rPr>
              <w:t>Муниципальное бюджетное общеобразовательное учреждение Репьевского муниципального района Воронежской области "</w:t>
            </w:r>
            <w:proofErr w:type="spellStart"/>
            <w:r>
              <w:rPr>
                <w:rFonts w:ascii="Calibri" w:hAnsi="Calibri" w:cs="Calibri"/>
                <w:color w:val="000000"/>
                <w:sz w:val="22"/>
                <w:szCs w:val="22"/>
              </w:rPr>
              <w:t>Краснолипьевская</w:t>
            </w:r>
            <w:proofErr w:type="spellEnd"/>
            <w:r>
              <w:rPr>
                <w:rFonts w:ascii="Calibri" w:hAnsi="Calibri" w:cs="Calibri"/>
                <w:color w:val="000000"/>
                <w:sz w:val="22"/>
                <w:szCs w:val="22"/>
              </w:rPr>
              <w:t xml:space="preserve"> средняя общеобразовательная школа"</w:t>
            </w:r>
          </w:p>
        </w:tc>
        <w:tc>
          <w:tcPr>
            <w:tcW w:w="2261" w:type="dxa"/>
            <w:vAlign w:val="bottom"/>
          </w:tcPr>
          <w:p w14:paraId="6EB1F6ED" w14:textId="77EA37B7" w:rsidR="00D02914" w:rsidRPr="00D434F5" w:rsidRDefault="00D02914" w:rsidP="00D02914">
            <w:pPr>
              <w:jc w:val="center"/>
              <w:rPr>
                <w:rFonts w:eastAsia="Times New Roman"/>
              </w:rPr>
            </w:pPr>
            <w:r>
              <w:rPr>
                <w:rFonts w:ascii="Calibri" w:hAnsi="Calibri" w:cs="Calibri"/>
                <w:color w:val="000000"/>
                <w:sz w:val="22"/>
                <w:szCs w:val="22"/>
              </w:rPr>
              <w:t>20,00</w:t>
            </w:r>
          </w:p>
        </w:tc>
        <w:tc>
          <w:tcPr>
            <w:tcW w:w="2310" w:type="dxa"/>
            <w:vAlign w:val="bottom"/>
          </w:tcPr>
          <w:p w14:paraId="3C5AD809" w14:textId="14D9E541"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10,00</w:t>
            </w:r>
          </w:p>
        </w:tc>
        <w:tc>
          <w:tcPr>
            <w:tcW w:w="2700" w:type="dxa"/>
            <w:vAlign w:val="bottom"/>
          </w:tcPr>
          <w:p w14:paraId="041EA784" w14:textId="5F179E8B" w:rsidR="00D02914" w:rsidRPr="00C460CC" w:rsidRDefault="00D02914" w:rsidP="00D02914">
            <w:pPr>
              <w:jc w:val="center"/>
              <w:rPr>
                <w:rFonts w:eastAsia="Times New Roman"/>
              </w:rPr>
            </w:pPr>
            <w:r>
              <w:rPr>
                <w:rFonts w:ascii="Calibri" w:hAnsi="Calibri" w:cs="Calibri"/>
                <w:color w:val="000000"/>
                <w:sz w:val="22"/>
                <w:szCs w:val="22"/>
              </w:rPr>
              <w:t>80,00</w:t>
            </w:r>
          </w:p>
        </w:tc>
      </w:tr>
      <w:tr w:rsidR="00D02914" w:rsidRPr="00931BA3" w14:paraId="1E516E65" w14:textId="77777777" w:rsidTr="00D02914">
        <w:tc>
          <w:tcPr>
            <w:tcW w:w="585" w:type="dxa"/>
            <w:vAlign w:val="bottom"/>
          </w:tcPr>
          <w:p w14:paraId="3EECB71B" w14:textId="5A92E144"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381</w:t>
            </w:r>
          </w:p>
        </w:tc>
        <w:tc>
          <w:tcPr>
            <w:tcW w:w="2351" w:type="dxa"/>
            <w:vAlign w:val="bottom"/>
          </w:tcPr>
          <w:p w14:paraId="1A39696B" w14:textId="73C21D3C" w:rsidR="00D02914" w:rsidRPr="004D3D72" w:rsidRDefault="00D02914" w:rsidP="00D02914">
            <w:pPr>
              <w:rPr>
                <w:color w:val="000000"/>
                <w:sz w:val="22"/>
                <w:szCs w:val="22"/>
              </w:rPr>
            </w:pPr>
            <w:r>
              <w:rPr>
                <w:rFonts w:ascii="Calibri" w:hAnsi="Calibri" w:cs="Calibri"/>
                <w:color w:val="000000"/>
                <w:sz w:val="22"/>
                <w:szCs w:val="22"/>
              </w:rPr>
              <w:t>муниципальное казенное общеобразовательное учреждение "</w:t>
            </w:r>
            <w:proofErr w:type="spellStart"/>
            <w:r>
              <w:rPr>
                <w:rFonts w:ascii="Calibri" w:hAnsi="Calibri" w:cs="Calibri"/>
                <w:color w:val="000000"/>
                <w:sz w:val="22"/>
                <w:szCs w:val="22"/>
              </w:rPr>
              <w:t>Новогремяченская</w:t>
            </w:r>
            <w:proofErr w:type="spellEnd"/>
            <w:r>
              <w:rPr>
                <w:rFonts w:ascii="Calibri" w:hAnsi="Calibri" w:cs="Calibri"/>
                <w:color w:val="000000"/>
                <w:sz w:val="22"/>
                <w:szCs w:val="22"/>
              </w:rPr>
              <w:t xml:space="preserve"> средняя общеобразовательная школа" Хохольского муниципального района Воронежской области</w:t>
            </w:r>
          </w:p>
        </w:tc>
        <w:tc>
          <w:tcPr>
            <w:tcW w:w="2261" w:type="dxa"/>
            <w:vAlign w:val="bottom"/>
          </w:tcPr>
          <w:p w14:paraId="278DE2D9" w14:textId="0B8FDCC0" w:rsidR="00D02914" w:rsidRPr="00D434F5" w:rsidRDefault="00D02914" w:rsidP="00D02914">
            <w:pPr>
              <w:jc w:val="center"/>
              <w:rPr>
                <w:rFonts w:eastAsia="Times New Roman"/>
              </w:rPr>
            </w:pPr>
            <w:r>
              <w:rPr>
                <w:rFonts w:ascii="Calibri" w:hAnsi="Calibri" w:cs="Calibri"/>
                <w:color w:val="000000"/>
                <w:sz w:val="22"/>
                <w:szCs w:val="22"/>
              </w:rPr>
              <w:t>33,33</w:t>
            </w:r>
          </w:p>
        </w:tc>
        <w:tc>
          <w:tcPr>
            <w:tcW w:w="2310" w:type="dxa"/>
            <w:vAlign w:val="bottom"/>
          </w:tcPr>
          <w:p w14:paraId="0944626C" w14:textId="0F79285D"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20,00</w:t>
            </w:r>
          </w:p>
        </w:tc>
        <w:tc>
          <w:tcPr>
            <w:tcW w:w="2700" w:type="dxa"/>
            <w:vAlign w:val="bottom"/>
          </w:tcPr>
          <w:p w14:paraId="1F807691" w14:textId="5BB21793" w:rsidR="00D02914" w:rsidRPr="00C460CC" w:rsidRDefault="00D02914" w:rsidP="00D02914">
            <w:pPr>
              <w:jc w:val="center"/>
              <w:rPr>
                <w:rFonts w:eastAsia="Times New Roman"/>
              </w:rPr>
            </w:pPr>
            <w:r>
              <w:rPr>
                <w:rFonts w:ascii="Calibri" w:hAnsi="Calibri" w:cs="Calibri"/>
                <w:color w:val="000000"/>
                <w:sz w:val="22"/>
                <w:szCs w:val="22"/>
              </w:rPr>
              <w:t>66,67</w:t>
            </w:r>
          </w:p>
        </w:tc>
      </w:tr>
      <w:tr w:rsidR="00D02914" w:rsidRPr="00931BA3" w14:paraId="0BF12EA5" w14:textId="77777777" w:rsidTr="00D02914">
        <w:tc>
          <w:tcPr>
            <w:tcW w:w="585" w:type="dxa"/>
            <w:vAlign w:val="bottom"/>
          </w:tcPr>
          <w:p w14:paraId="3504EABD" w14:textId="4E62A384"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382</w:t>
            </w:r>
          </w:p>
        </w:tc>
        <w:tc>
          <w:tcPr>
            <w:tcW w:w="2351" w:type="dxa"/>
            <w:vAlign w:val="bottom"/>
          </w:tcPr>
          <w:p w14:paraId="18AE2A88" w14:textId="4A274377" w:rsidR="00D02914" w:rsidRPr="004D3D72" w:rsidRDefault="00D02914" w:rsidP="00D02914">
            <w:pPr>
              <w:rPr>
                <w:color w:val="000000"/>
                <w:sz w:val="22"/>
                <w:szCs w:val="22"/>
              </w:rPr>
            </w:pPr>
            <w:r>
              <w:rPr>
                <w:rFonts w:ascii="Calibri" w:hAnsi="Calibri" w:cs="Calibri"/>
                <w:color w:val="000000"/>
                <w:sz w:val="22"/>
                <w:szCs w:val="22"/>
              </w:rPr>
              <w:t xml:space="preserve">Муниципальное казенное общеобразовательное учреждение Бутурлиновская основная общеобразовательная </w:t>
            </w:r>
            <w:r>
              <w:rPr>
                <w:rFonts w:ascii="Calibri" w:hAnsi="Calibri" w:cs="Calibri"/>
                <w:color w:val="000000"/>
                <w:sz w:val="22"/>
                <w:szCs w:val="22"/>
              </w:rPr>
              <w:lastRenderedPageBreak/>
              <w:t>школа №9 Бутурлиновского муниципального района Воронежской области</w:t>
            </w:r>
          </w:p>
        </w:tc>
        <w:tc>
          <w:tcPr>
            <w:tcW w:w="2261" w:type="dxa"/>
            <w:vAlign w:val="bottom"/>
          </w:tcPr>
          <w:p w14:paraId="6CA25D06" w14:textId="383CD266" w:rsidR="00D02914" w:rsidRPr="00D434F5" w:rsidRDefault="00D02914" w:rsidP="00D02914">
            <w:pPr>
              <w:jc w:val="center"/>
              <w:rPr>
                <w:rFonts w:eastAsia="Times New Roman"/>
              </w:rPr>
            </w:pPr>
            <w:r>
              <w:rPr>
                <w:rFonts w:ascii="Calibri" w:hAnsi="Calibri" w:cs="Calibri"/>
                <w:color w:val="000000"/>
                <w:sz w:val="22"/>
                <w:szCs w:val="22"/>
              </w:rPr>
              <w:lastRenderedPageBreak/>
              <w:t>34,78</w:t>
            </w:r>
          </w:p>
        </w:tc>
        <w:tc>
          <w:tcPr>
            <w:tcW w:w="2310" w:type="dxa"/>
            <w:vAlign w:val="bottom"/>
          </w:tcPr>
          <w:p w14:paraId="2BD7A32C" w14:textId="5BBA7BD5"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17,39</w:t>
            </w:r>
          </w:p>
        </w:tc>
        <w:tc>
          <w:tcPr>
            <w:tcW w:w="2700" w:type="dxa"/>
            <w:vAlign w:val="bottom"/>
          </w:tcPr>
          <w:p w14:paraId="0A9B895B" w14:textId="171B16A8" w:rsidR="00D02914" w:rsidRPr="00C460CC" w:rsidRDefault="00D02914" w:rsidP="00D02914">
            <w:pPr>
              <w:jc w:val="center"/>
              <w:rPr>
                <w:rFonts w:eastAsia="Times New Roman"/>
              </w:rPr>
            </w:pPr>
            <w:r>
              <w:rPr>
                <w:rFonts w:ascii="Calibri" w:hAnsi="Calibri" w:cs="Calibri"/>
                <w:color w:val="000000"/>
                <w:sz w:val="22"/>
                <w:szCs w:val="22"/>
              </w:rPr>
              <w:t>65,22</w:t>
            </w:r>
          </w:p>
        </w:tc>
      </w:tr>
      <w:tr w:rsidR="00D02914" w:rsidRPr="00931BA3" w14:paraId="50967003" w14:textId="77777777" w:rsidTr="00D02914">
        <w:tc>
          <w:tcPr>
            <w:tcW w:w="585" w:type="dxa"/>
            <w:vAlign w:val="bottom"/>
          </w:tcPr>
          <w:p w14:paraId="3E972777" w14:textId="491950E4"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383</w:t>
            </w:r>
          </w:p>
        </w:tc>
        <w:tc>
          <w:tcPr>
            <w:tcW w:w="2351" w:type="dxa"/>
            <w:vAlign w:val="bottom"/>
          </w:tcPr>
          <w:p w14:paraId="47D1CA8F" w14:textId="25C465F8" w:rsidR="00D02914" w:rsidRPr="004D3D72" w:rsidRDefault="00D02914" w:rsidP="00D02914">
            <w:pPr>
              <w:rPr>
                <w:color w:val="000000"/>
                <w:sz w:val="22"/>
                <w:szCs w:val="22"/>
              </w:rPr>
            </w:pPr>
            <w:r>
              <w:rPr>
                <w:rFonts w:ascii="Calibri" w:hAnsi="Calibri" w:cs="Calibri"/>
                <w:color w:val="000000"/>
                <w:sz w:val="22"/>
                <w:szCs w:val="22"/>
              </w:rPr>
              <w:t xml:space="preserve">Муниципальное казенное общеобразовательное учреждение </w:t>
            </w:r>
            <w:proofErr w:type="spellStart"/>
            <w:r>
              <w:rPr>
                <w:rFonts w:ascii="Calibri" w:hAnsi="Calibri" w:cs="Calibri"/>
                <w:color w:val="000000"/>
                <w:sz w:val="22"/>
                <w:szCs w:val="22"/>
              </w:rPr>
              <w:t>Краснологская</w:t>
            </w:r>
            <w:proofErr w:type="spellEnd"/>
            <w:r>
              <w:rPr>
                <w:rFonts w:ascii="Calibri" w:hAnsi="Calibri" w:cs="Calibri"/>
                <w:color w:val="000000"/>
                <w:sz w:val="22"/>
                <w:szCs w:val="22"/>
              </w:rPr>
              <w:t xml:space="preserve"> средняя общеобразовательная школа Каширского муниципального района Воронежской области</w:t>
            </w:r>
          </w:p>
        </w:tc>
        <w:tc>
          <w:tcPr>
            <w:tcW w:w="2261" w:type="dxa"/>
            <w:vAlign w:val="bottom"/>
          </w:tcPr>
          <w:p w14:paraId="5654B0FB" w14:textId="653C786A" w:rsidR="00D02914" w:rsidRPr="00D434F5" w:rsidRDefault="00D02914" w:rsidP="00D02914">
            <w:pPr>
              <w:jc w:val="center"/>
              <w:rPr>
                <w:rFonts w:eastAsia="Times New Roman"/>
              </w:rPr>
            </w:pPr>
            <w:r>
              <w:rPr>
                <w:rFonts w:ascii="Calibri" w:hAnsi="Calibri" w:cs="Calibri"/>
                <w:color w:val="000000"/>
                <w:sz w:val="22"/>
                <w:szCs w:val="22"/>
              </w:rPr>
              <w:t>27,27</w:t>
            </w:r>
          </w:p>
        </w:tc>
        <w:tc>
          <w:tcPr>
            <w:tcW w:w="2310" w:type="dxa"/>
            <w:vAlign w:val="bottom"/>
          </w:tcPr>
          <w:p w14:paraId="0A166FA5" w14:textId="641F8E00"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9,09</w:t>
            </w:r>
          </w:p>
        </w:tc>
        <w:tc>
          <w:tcPr>
            <w:tcW w:w="2700" w:type="dxa"/>
            <w:vAlign w:val="bottom"/>
          </w:tcPr>
          <w:p w14:paraId="19C5B3FB" w14:textId="320C1862" w:rsidR="00D02914" w:rsidRPr="00C460CC" w:rsidRDefault="00D02914" w:rsidP="00D02914">
            <w:pPr>
              <w:jc w:val="center"/>
              <w:rPr>
                <w:rFonts w:eastAsia="Times New Roman"/>
              </w:rPr>
            </w:pPr>
            <w:r>
              <w:rPr>
                <w:rFonts w:ascii="Calibri" w:hAnsi="Calibri" w:cs="Calibri"/>
                <w:color w:val="000000"/>
                <w:sz w:val="22"/>
                <w:szCs w:val="22"/>
              </w:rPr>
              <w:t>72,73</w:t>
            </w:r>
          </w:p>
        </w:tc>
      </w:tr>
      <w:tr w:rsidR="00D02914" w:rsidRPr="00931BA3" w14:paraId="29DFDA06" w14:textId="77777777" w:rsidTr="00D02914">
        <w:tc>
          <w:tcPr>
            <w:tcW w:w="585" w:type="dxa"/>
            <w:vAlign w:val="bottom"/>
          </w:tcPr>
          <w:p w14:paraId="3653F609" w14:textId="3C1306AA"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384</w:t>
            </w:r>
          </w:p>
        </w:tc>
        <w:tc>
          <w:tcPr>
            <w:tcW w:w="2351" w:type="dxa"/>
            <w:vAlign w:val="bottom"/>
          </w:tcPr>
          <w:p w14:paraId="4E129408" w14:textId="27DA09B2" w:rsidR="00D02914" w:rsidRPr="004D3D72" w:rsidRDefault="00D02914" w:rsidP="00D02914">
            <w:pPr>
              <w:rPr>
                <w:color w:val="000000"/>
                <w:sz w:val="22"/>
                <w:szCs w:val="22"/>
              </w:rPr>
            </w:pPr>
            <w:r>
              <w:rPr>
                <w:rFonts w:ascii="Calibri" w:hAnsi="Calibri" w:cs="Calibri"/>
                <w:color w:val="000000"/>
                <w:sz w:val="22"/>
                <w:szCs w:val="22"/>
              </w:rPr>
              <w:t>муниципальное казенное общеобразовательное учреждение "</w:t>
            </w:r>
            <w:proofErr w:type="spellStart"/>
            <w:r>
              <w:rPr>
                <w:rFonts w:ascii="Calibri" w:hAnsi="Calibri" w:cs="Calibri"/>
                <w:color w:val="000000"/>
                <w:sz w:val="22"/>
                <w:szCs w:val="22"/>
              </w:rPr>
              <w:t>Староникольская</w:t>
            </w:r>
            <w:proofErr w:type="spellEnd"/>
            <w:r>
              <w:rPr>
                <w:rFonts w:ascii="Calibri" w:hAnsi="Calibri" w:cs="Calibri"/>
                <w:color w:val="000000"/>
                <w:sz w:val="22"/>
                <w:szCs w:val="22"/>
              </w:rPr>
              <w:t xml:space="preserve"> средняя общеобразовательная школа" Хохольского муниципального района Воронежской  области</w:t>
            </w:r>
          </w:p>
        </w:tc>
        <w:tc>
          <w:tcPr>
            <w:tcW w:w="2261" w:type="dxa"/>
            <w:vAlign w:val="bottom"/>
          </w:tcPr>
          <w:p w14:paraId="39C5CBCD" w14:textId="4D6745DE" w:rsidR="00D02914" w:rsidRPr="00D434F5" w:rsidRDefault="00D02914" w:rsidP="00D02914">
            <w:pPr>
              <w:jc w:val="center"/>
              <w:rPr>
                <w:rFonts w:eastAsia="Times New Roman"/>
              </w:rPr>
            </w:pPr>
            <w:r>
              <w:rPr>
                <w:rFonts w:ascii="Calibri" w:hAnsi="Calibri" w:cs="Calibri"/>
                <w:color w:val="000000"/>
                <w:sz w:val="22"/>
                <w:szCs w:val="22"/>
              </w:rPr>
              <w:t>27,27</w:t>
            </w:r>
          </w:p>
        </w:tc>
        <w:tc>
          <w:tcPr>
            <w:tcW w:w="2310" w:type="dxa"/>
            <w:vAlign w:val="bottom"/>
          </w:tcPr>
          <w:p w14:paraId="74284997" w14:textId="5174AA6D"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9,09</w:t>
            </w:r>
          </w:p>
        </w:tc>
        <w:tc>
          <w:tcPr>
            <w:tcW w:w="2700" w:type="dxa"/>
            <w:vAlign w:val="bottom"/>
          </w:tcPr>
          <w:p w14:paraId="489C290E" w14:textId="3925C0D2" w:rsidR="00D02914" w:rsidRPr="00C460CC" w:rsidRDefault="00D02914" w:rsidP="00D02914">
            <w:pPr>
              <w:jc w:val="center"/>
              <w:rPr>
                <w:rFonts w:eastAsia="Times New Roman"/>
              </w:rPr>
            </w:pPr>
            <w:r>
              <w:rPr>
                <w:rFonts w:ascii="Calibri" w:hAnsi="Calibri" w:cs="Calibri"/>
                <w:color w:val="000000"/>
                <w:sz w:val="22"/>
                <w:szCs w:val="22"/>
              </w:rPr>
              <w:t>72,73</w:t>
            </w:r>
          </w:p>
        </w:tc>
      </w:tr>
      <w:tr w:rsidR="00D02914" w:rsidRPr="00931BA3" w14:paraId="22889296" w14:textId="77777777" w:rsidTr="00D02914">
        <w:tc>
          <w:tcPr>
            <w:tcW w:w="585" w:type="dxa"/>
            <w:vAlign w:val="bottom"/>
          </w:tcPr>
          <w:p w14:paraId="0BBBED27" w14:textId="556CC289"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385</w:t>
            </w:r>
          </w:p>
        </w:tc>
        <w:tc>
          <w:tcPr>
            <w:tcW w:w="2351" w:type="dxa"/>
            <w:vAlign w:val="bottom"/>
          </w:tcPr>
          <w:p w14:paraId="4385A3E5" w14:textId="0B98CF37" w:rsidR="00D02914" w:rsidRPr="004D3D72" w:rsidRDefault="00D02914" w:rsidP="00D02914">
            <w:pPr>
              <w:rPr>
                <w:color w:val="000000"/>
                <w:sz w:val="22"/>
                <w:szCs w:val="22"/>
              </w:rPr>
            </w:pPr>
            <w:r>
              <w:rPr>
                <w:rFonts w:ascii="Calibri" w:hAnsi="Calibri" w:cs="Calibri"/>
                <w:color w:val="000000"/>
                <w:sz w:val="22"/>
                <w:szCs w:val="22"/>
              </w:rPr>
              <w:t xml:space="preserve">Муниципальное казенное общеобразовательное учреждение Борисоглебского городского округа </w:t>
            </w:r>
            <w:proofErr w:type="spellStart"/>
            <w:r>
              <w:rPr>
                <w:rFonts w:ascii="Calibri" w:hAnsi="Calibri" w:cs="Calibri"/>
                <w:color w:val="000000"/>
                <w:sz w:val="22"/>
                <w:szCs w:val="22"/>
              </w:rPr>
              <w:t>Губаревская</w:t>
            </w:r>
            <w:proofErr w:type="spellEnd"/>
            <w:r>
              <w:rPr>
                <w:rFonts w:ascii="Calibri" w:hAnsi="Calibri" w:cs="Calibri"/>
                <w:color w:val="000000"/>
                <w:sz w:val="22"/>
                <w:szCs w:val="22"/>
              </w:rPr>
              <w:t xml:space="preserve"> средняя общеобразовательная школа</w:t>
            </w:r>
          </w:p>
        </w:tc>
        <w:tc>
          <w:tcPr>
            <w:tcW w:w="2261" w:type="dxa"/>
            <w:vAlign w:val="bottom"/>
          </w:tcPr>
          <w:p w14:paraId="78ED60E7" w14:textId="6BEB5B8D" w:rsidR="00D02914" w:rsidRPr="00D434F5" w:rsidRDefault="00D02914" w:rsidP="00D02914">
            <w:pPr>
              <w:jc w:val="center"/>
              <w:rPr>
                <w:rFonts w:eastAsia="Times New Roman"/>
              </w:rPr>
            </w:pPr>
            <w:r>
              <w:rPr>
                <w:rFonts w:ascii="Calibri" w:hAnsi="Calibri" w:cs="Calibri"/>
                <w:color w:val="000000"/>
                <w:sz w:val="22"/>
                <w:szCs w:val="22"/>
              </w:rPr>
              <w:t>20,00</w:t>
            </w:r>
          </w:p>
        </w:tc>
        <w:tc>
          <w:tcPr>
            <w:tcW w:w="2310" w:type="dxa"/>
            <w:vAlign w:val="bottom"/>
          </w:tcPr>
          <w:p w14:paraId="45AB8085" w14:textId="679F858B"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0,00</w:t>
            </w:r>
          </w:p>
        </w:tc>
        <w:tc>
          <w:tcPr>
            <w:tcW w:w="2700" w:type="dxa"/>
            <w:vAlign w:val="bottom"/>
          </w:tcPr>
          <w:p w14:paraId="5F6E38DE" w14:textId="554F18BF" w:rsidR="00D02914" w:rsidRPr="00C460CC" w:rsidRDefault="00D02914" w:rsidP="00D02914">
            <w:pPr>
              <w:jc w:val="center"/>
              <w:rPr>
                <w:rFonts w:eastAsia="Times New Roman"/>
              </w:rPr>
            </w:pPr>
            <w:r>
              <w:rPr>
                <w:rFonts w:ascii="Calibri" w:hAnsi="Calibri" w:cs="Calibri"/>
                <w:color w:val="000000"/>
                <w:sz w:val="22"/>
                <w:szCs w:val="22"/>
              </w:rPr>
              <w:t>80,00</w:t>
            </w:r>
          </w:p>
        </w:tc>
      </w:tr>
      <w:tr w:rsidR="00D02914" w:rsidRPr="00931BA3" w14:paraId="61C8641D" w14:textId="77777777" w:rsidTr="00D02914">
        <w:tc>
          <w:tcPr>
            <w:tcW w:w="585" w:type="dxa"/>
            <w:vAlign w:val="bottom"/>
          </w:tcPr>
          <w:p w14:paraId="6C6C5A95" w14:textId="050C8F93"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386</w:t>
            </w:r>
          </w:p>
        </w:tc>
        <w:tc>
          <w:tcPr>
            <w:tcW w:w="2351" w:type="dxa"/>
            <w:vAlign w:val="bottom"/>
          </w:tcPr>
          <w:p w14:paraId="13DBFB05" w14:textId="6983C904" w:rsidR="00D02914" w:rsidRPr="004D3D72" w:rsidRDefault="00D02914" w:rsidP="00D02914">
            <w:pPr>
              <w:rPr>
                <w:color w:val="000000"/>
                <w:sz w:val="22"/>
                <w:szCs w:val="22"/>
              </w:rPr>
            </w:pPr>
            <w:r>
              <w:rPr>
                <w:rFonts w:ascii="Calibri" w:hAnsi="Calibri" w:cs="Calibri"/>
                <w:color w:val="000000"/>
                <w:sz w:val="22"/>
                <w:szCs w:val="22"/>
              </w:rPr>
              <w:t>Муниципальное бюджетное общеобразовательное учреждение открытая (сменная) общеобразовательная школа № 11 городского округа город Воронеж</w:t>
            </w:r>
          </w:p>
        </w:tc>
        <w:tc>
          <w:tcPr>
            <w:tcW w:w="2261" w:type="dxa"/>
            <w:vAlign w:val="bottom"/>
          </w:tcPr>
          <w:p w14:paraId="7939B013" w14:textId="0B3ACC48" w:rsidR="00D02914" w:rsidRPr="00D434F5" w:rsidRDefault="00D02914" w:rsidP="00D02914">
            <w:pPr>
              <w:jc w:val="center"/>
              <w:rPr>
                <w:rFonts w:eastAsia="Times New Roman"/>
              </w:rPr>
            </w:pPr>
            <w:r>
              <w:rPr>
                <w:rFonts w:ascii="Calibri" w:hAnsi="Calibri" w:cs="Calibri"/>
                <w:color w:val="000000"/>
                <w:sz w:val="22"/>
                <w:szCs w:val="22"/>
              </w:rPr>
              <w:t>38,10</w:t>
            </w:r>
          </w:p>
        </w:tc>
        <w:tc>
          <w:tcPr>
            <w:tcW w:w="2310" w:type="dxa"/>
            <w:vAlign w:val="bottom"/>
          </w:tcPr>
          <w:p w14:paraId="3524D11F" w14:textId="5C32B6D5"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14,29</w:t>
            </w:r>
          </w:p>
        </w:tc>
        <w:tc>
          <w:tcPr>
            <w:tcW w:w="2700" w:type="dxa"/>
            <w:vAlign w:val="bottom"/>
          </w:tcPr>
          <w:p w14:paraId="607774CA" w14:textId="41ED3D2A" w:rsidR="00D02914" w:rsidRPr="00C460CC" w:rsidRDefault="00D02914" w:rsidP="00D02914">
            <w:pPr>
              <w:jc w:val="center"/>
              <w:rPr>
                <w:rFonts w:eastAsia="Times New Roman"/>
              </w:rPr>
            </w:pPr>
            <w:r>
              <w:rPr>
                <w:rFonts w:ascii="Calibri" w:hAnsi="Calibri" w:cs="Calibri"/>
                <w:color w:val="000000"/>
                <w:sz w:val="22"/>
                <w:szCs w:val="22"/>
              </w:rPr>
              <w:t>61,90</w:t>
            </w:r>
          </w:p>
        </w:tc>
      </w:tr>
      <w:tr w:rsidR="00D02914" w:rsidRPr="00931BA3" w14:paraId="58382C5C" w14:textId="77777777" w:rsidTr="00D02914">
        <w:tc>
          <w:tcPr>
            <w:tcW w:w="585" w:type="dxa"/>
            <w:vAlign w:val="bottom"/>
          </w:tcPr>
          <w:p w14:paraId="5FB59A9A" w14:textId="0AB7EF59"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387</w:t>
            </w:r>
          </w:p>
        </w:tc>
        <w:tc>
          <w:tcPr>
            <w:tcW w:w="2351" w:type="dxa"/>
            <w:vAlign w:val="bottom"/>
          </w:tcPr>
          <w:p w14:paraId="54F8FFA1" w14:textId="363556B8" w:rsidR="00D02914" w:rsidRPr="004D3D72" w:rsidRDefault="00D02914" w:rsidP="00D02914">
            <w:pPr>
              <w:rPr>
                <w:color w:val="000000"/>
                <w:sz w:val="22"/>
                <w:szCs w:val="22"/>
              </w:rPr>
            </w:pPr>
            <w:r>
              <w:rPr>
                <w:rFonts w:ascii="Calibri" w:hAnsi="Calibri" w:cs="Calibri"/>
                <w:color w:val="000000"/>
                <w:sz w:val="22"/>
                <w:szCs w:val="22"/>
              </w:rPr>
              <w:t xml:space="preserve">Муниципальное казенное общеобразовательное учреждение </w:t>
            </w:r>
            <w:r>
              <w:rPr>
                <w:rFonts w:ascii="Calibri" w:hAnsi="Calibri" w:cs="Calibri"/>
                <w:color w:val="000000"/>
                <w:sz w:val="22"/>
                <w:szCs w:val="22"/>
              </w:rPr>
              <w:lastRenderedPageBreak/>
              <w:t>"</w:t>
            </w:r>
            <w:proofErr w:type="spellStart"/>
            <w:r>
              <w:rPr>
                <w:rFonts w:ascii="Calibri" w:hAnsi="Calibri" w:cs="Calibri"/>
                <w:color w:val="000000"/>
                <w:sz w:val="22"/>
                <w:szCs w:val="22"/>
              </w:rPr>
              <w:t>Залиманская</w:t>
            </w:r>
            <w:proofErr w:type="spellEnd"/>
            <w:r>
              <w:rPr>
                <w:rFonts w:ascii="Calibri" w:hAnsi="Calibri" w:cs="Calibri"/>
                <w:color w:val="000000"/>
                <w:sz w:val="22"/>
                <w:szCs w:val="22"/>
              </w:rPr>
              <w:t xml:space="preserve"> основная общеобразовательная школа"</w:t>
            </w:r>
          </w:p>
        </w:tc>
        <w:tc>
          <w:tcPr>
            <w:tcW w:w="2261" w:type="dxa"/>
            <w:vAlign w:val="bottom"/>
          </w:tcPr>
          <w:p w14:paraId="6F739CBA" w14:textId="1154233C" w:rsidR="00D02914" w:rsidRPr="00D434F5" w:rsidRDefault="00D02914" w:rsidP="00D02914">
            <w:pPr>
              <w:jc w:val="center"/>
              <w:rPr>
                <w:rFonts w:eastAsia="Times New Roman"/>
              </w:rPr>
            </w:pPr>
            <w:r>
              <w:rPr>
                <w:rFonts w:ascii="Calibri" w:hAnsi="Calibri" w:cs="Calibri"/>
                <w:color w:val="000000"/>
                <w:sz w:val="22"/>
                <w:szCs w:val="22"/>
              </w:rPr>
              <w:lastRenderedPageBreak/>
              <w:t>50,00</w:t>
            </w:r>
          </w:p>
        </w:tc>
        <w:tc>
          <w:tcPr>
            <w:tcW w:w="2310" w:type="dxa"/>
            <w:vAlign w:val="bottom"/>
          </w:tcPr>
          <w:p w14:paraId="41507239" w14:textId="0195068D"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25,00</w:t>
            </w:r>
          </w:p>
        </w:tc>
        <w:tc>
          <w:tcPr>
            <w:tcW w:w="2700" w:type="dxa"/>
            <w:vAlign w:val="bottom"/>
          </w:tcPr>
          <w:p w14:paraId="463AC8DA" w14:textId="3AB80EEC" w:rsidR="00D02914" w:rsidRPr="00C460CC" w:rsidRDefault="00D02914" w:rsidP="00D02914">
            <w:pPr>
              <w:jc w:val="center"/>
              <w:rPr>
                <w:rFonts w:eastAsia="Times New Roman"/>
              </w:rPr>
            </w:pPr>
            <w:r>
              <w:rPr>
                <w:rFonts w:ascii="Calibri" w:hAnsi="Calibri" w:cs="Calibri"/>
                <w:color w:val="000000"/>
                <w:sz w:val="22"/>
                <w:szCs w:val="22"/>
              </w:rPr>
              <w:t>50,00</w:t>
            </w:r>
          </w:p>
        </w:tc>
      </w:tr>
      <w:tr w:rsidR="00D02914" w:rsidRPr="00931BA3" w14:paraId="1A1F66A1" w14:textId="77777777" w:rsidTr="00D02914">
        <w:tc>
          <w:tcPr>
            <w:tcW w:w="585" w:type="dxa"/>
            <w:vAlign w:val="bottom"/>
          </w:tcPr>
          <w:p w14:paraId="7E0AA51A" w14:textId="564814B8"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388</w:t>
            </w:r>
          </w:p>
        </w:tc>
        <w:tc>
          <w:tcPr>
            <w:tcW w:w="2351" w:type="dxa"/>
            <w:vAlign w:val="bottom"/>
          </w:tcPr>
          <w:p w14:paraId="796CD4EC" w14:textId="13B5260D" w:rsidR="00D02914" w:rsidRPr="004D3D72" w:rsidRDefault="00D02914" w:rsidP="00D02914">
            <w:pPr>
              <w:rPr>
                <w:color w:val="000000"/>
                <w:sz w:val="22"/>
                <w:szCs w:val="22"/>
              </w:rPr>
            </w:pPr>
            <w:r>
              <w:rPr>
                <w:rFonts w:ascii="Calibri" w:hAnsi="Calibri" w:cs="Calibri"/>
                <w:color w:val="000000"/>
                <w:sz w:val="22"/>
                <w:szCs w:val="22"/>
              </w:rPr>
              <w:t>Муниципальное казенное общеобразовательное учреждение Комсомольская средняя общеобразовательная школа Рамонского муниципального района Воронежской области</w:t>
            </w:r>
          </w:p>
        </w:tc>
        <w:tc>
          <w:tcPr>
            <w:tcW w:w="2261" w:type="dxa"/>
            <w:vAlign w:val="bottom"/>
          </w:tcPr>
          <w:p w14:paraId="5F3152F3" w14:textId="2C50BA54" w:rsidR="00D02914" w:rsidRPr="00D434F5" w:rsidRDefault="00D02914" w:rsidP="00D02914">
            <w:pPr>
              <w:jc w:val="center"/>
              <w:rPr>
                <w:rFonts w:eastAsia="Times New Roman"/>
              </w:rPr>
            </w:pPr>
            <w:r>
              <w:rPr>
                <w:rFonts w:ascii="Calibri" w:hAnsi="Calibri" w:cs="Calibri"/>
                <w:color w:val="000000"/>
                <w:sz w:val="22"/>
                <w:szCs w:val="22"/>
              </w:rPr>
              <w:t>50,00</w:t>
            </w:r>
          </w:p>
        </w:tc>
        <w:tc>
          <w:tcPr>
            <w:tcW w:w="2310" w:type="dxa"/>
            <w:vAlign w:val="bottom"/>
          </w:tcPr>
          <w:p w14:paraId="02481FCE" w14:textId="65390864"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20,00</w:t>
            </w:r>
          </w:p>
        </w:tc>
        <w:tc>
          <w:tcPr>
            <w:tcW w:w="2700" w:type="dxa"/>
            <w:vAlign w:val="bottom"/>
          </w:tcPr>
          <w:p w14:paraId="23F8C80D" w14:textId="26CDB951" w:rsidR="00D02914" w:rsidRPr="00C460CC" w:rsidRDefault="00D02914" w:rsidP="00D02914">
            <w:pPr>
              <w:jc w:val="center"/>
              <w:rPr>
                <w:rFonts w:eastAsia="Times New Roman"/>
              </w:rPr>
            </w:pPr>
            <w:r>
              <w:rPr>
                <w:rFonts w:ascii="Calibri" w:hAnsi="Calibri" w:cs="Calibri"/>
                <w:color w:val="000000"/>
                <w:sz w:val="22"/>
                <w:szCs w:val="22"/>
              </w:rPr>
              <w:t>50,00</w:t>
            </w:r>
          </w:p>
        </w:tc>
      </w:tr>
      <w:tr w:rsidR="00D02914" w:rsidRPr="00931BA3" w14:paraId="7BF909DA" w14:textId="77777777" w:rsidTr="00D02914">
        <w:tc>
          <w:tcPr>
            <w:tcW w:w="585" w:type="dxa"/>
            <w:vAlign w:val="bottom"/>
          </w:tcPr>
          <w:p w14:paraId="41B0F90B" w14:textId="592607A9" w:rsidR="00D02914" w:rsidRDefault="00D02914" w:rsidP="00D02914">
            <w:pPr>
              <w:pStyle w:val="a3"/>
              <w:spacing w:after="0" w:line="240" w:lineRule="auto"/>
              <w:ind w:left="34"/>
              <w:jc w:val="center"/>
              <w:rPr>
                <w:rFonts w:ascii="Times New Roman" w:hAnsi="Times New Roman"/>
                <w:sz w:val="24"/>
                <w:szCs w:val="24"/>
              </w:rPr>
            </w:pPr>
            <w:r>
              <w:rPr>
                <w:rFonts w:cs="Calibri"/>
                <w:color w:val="000000"/>
              </w:rPr>
              <w:t>389</w:t>
            </w:r>
          </w:p>
        </w:tc>
        <w:tc>
          <w:tcPr>
            <w:tcW w:w="2351" w:type="dxa"/>
            <w:vAlign w:val="bottom"/>
          </w:tcPr>
          <w:p w14:paraId="3D4EEA92" w14:textId="03DAC5AC" w:rsidR="00D02914" w:rsidRPr="004D3D72" w:rsidRDefault="00D02914" w:rsidP="00D02914">
            <w:pPr>
              <w:rPr>
                <w:color w:val="000000"/>
                <w:sz w:val="22"/>
                <w:szCs w:val="22"/>
              </w:rPr>
            </w:pPr>
            <w:r>
              <w:rPr>
                <w:rFonts w:ascii="Calibri" w:hAnsi="Calibri" w:cs="Calibri"/>
                <w:color w:val="000000"/>
                <w:sz w:val="22"/>
                <w:szCs w:val="22"/>
              </w:rPr>
              <w:t xml:space="preserve">Муниципальное казенное общеобразовательное учреждение </w:t>
            </w:r>
            <w:proofErr w:type="spellStart"/>
            <w:r>
              <w:rPr>
                <w:rFonts w:ascii="Calibri" w:hAnsi="Calibri" w:cs="Calibri"/>
                <w:color w:val="000000"/>
                <w:sz w:val="22"/>
                <w:szCs w:val="22"/>
              </w:rPr>
              <w:t>Гаврильская</w:t>
            </w:r>
            <w:proofErr w:type="spellEnd"/>
            <w:r>
              <w:rPr>
                <w:rFonts w:ascii="Calibri" w:hAnsi="Calibri" w:cs="Calibri"/>
                <w:color w:val="000000"/>
                <w:sz w:val="22"/>
                <w:szCs w:val="22"/>
              </w:rPr>
              <w:t xml:space="preserve"> средняя общеобразовательная школа Павловского муниципального района Воронежской области</w:t>
            </w:r>
          </w:p>
        </w:tc>
        <w:tc>
          <w:tcPr>
            <w:tcW w:w="2261" w:type="dxa"/>
            <w:vAlign w:val="bottom"/>
          </w:tcPr>
          <w:p w14:paraId="1789B922" w14:textId="30E78D1B" w:rsidR="00D02914" w:rsidRPr="00D434F5" w:rsidRDefault="00D02914" w:rsidP="00D02914">
            <w:pPr>
              <w:jc w:val="center"/>
              <w:rPr>
                <w:rFonts w:eastAsia="Times New Roman"/>
              </w:rPr>
            </w:pPr>
            <w:r>
              <w:rPr>
                <w:rFonts w:ascii="Calibri" w:hAnsi="Calibri" w:cs="Calibri"/>
                <w:color w:val="000000"/>
                <w:sz w:val="22"/>
                <w:szCs w:val="22"/>
              </w:rPr>
              <w:t>46,67</w:t>
            </w:r>
          </w:p>
        </w:tc>
        <w:tc>
          <w:tcPr>
            <w:tcW w:w="2310" w:type="dxa"/>
            <w:vAlign w:val="bottom"/>
          </w:tcPr>
          <w:p w14:paraId="19901BE1" w14:textId="7A288646" w:rsidR="00D02914" w:rsidRPr="004D3D72" w:rsidRDefault="00D02914" w:rsidP="00D02914">
            <w:pPr>
              <w:pStyle w:val="a3"/>
              <w:spacing w:after="0" w:line="240" w:lineRule="auto"/>
              <w:ind w:left="0"/>
              <w:jc w:val="center"/>
              <w:rPr>
                <w:rFonts w:ascii="Times New Roman" w:eastAsia="Times New Roman" w:hAnsi="Times New Roman"/>
                <w:sz w:val="24"/>
                <w:szCs w:val="24"/>
                <w:lang w:eastAsia="ru-RU"/>
              </w:rPr>
            </w:pPr>
            <w:r>
              <w:rPr>
                <w:rFonts w:cs="Calibri"/>
                <w:color w:val="000000"/>
              </w:rPr>
              <w:t>0,00</w:t>
            </w:r>
          </w:p>
        </w:tc>
        <w:tc>
          <w:tcPr>
            <w:tcW w:w="2700" w:type="dxa"/>
            <w:vAlign w:val="bottom"/>
          </w:tcPr>
          <w:p w14:paraId="488A4800" w14:textId="3ACA5C54" w:rsidR="00D02914" w:rsidRPr="00C460CC" w:rsidRDefault="00D02914" w:rsidP="00D02914">
            <w:pPr>
              <w:jc w:val="center"/>
              <w:rPr>
                <w:rFonts w:eastAsia="Times New Roman"/>
              </w:rPr>
            </w:pPr>
            <w:r>
              <w:rPr>
                <w:rFonts w:ascii="Calibri" w:hAnsi="Calibri" w:cs="Calibri"/>
                <w:color w:val="000000"/>
                <w:sz w:val="22"/>
                <w:szCs w:val="22"/>
              </w:rPr>
              <w:t>53,33</w:t>
            </w:r>
          </w:p>
        </w:tc>
      </w:tr>
    </w:tbl>
    <w:p w14:paraId="256736E3" w14:textId="77777777" w:rsidR="00150284" w:rsidRPr="00150284" w:rsidRDefault="00150284" w:rsidP="00150284">
      <w:pPr>
        <w:ind w:firstLine="709"/>
        <w:jc w:val="both"/>
        <w:rPr>
          <w:sz w:val="28"/>
          <w:szCs w:val="28"/>
        </w:rPr>
      </w:pPr>
    </w:p>
    <w:bookmarkEnd w:id="4"/>
    <w:bookmarkEnd w:id="5"/>
    <w:bookmarkEnd w:id="6"/>
    <w:p w14:paraId="03B158DE" w14:textId="7A7821D3" w:rsidR="00AE47AA" w:rsidRDefault="00BE42D2" w:rsidP="00AE37C4">
      <w:pPr>
        <w:ind w:firstLine="709"/>
        <w:jc w:val="both"/>
        <w:rPr>
          <w:sz w:val="28"/>
          <w:szCs w:val="28"/>
        </w:rPr>
      </w:pPr>
      <w:r>
        <w:rPr>
          <w:b/>
        </w:rPr>
        <w:t>2.2.</w:t>
      </w:r>
      <w:r w:rsidR="00A80A00">
        <w:rPr>
          <w:b/>
        </w:rPr>
        <w:t>7</w:t>
      </w:r>
      <w:r>
        <w:rPr>
          <w:b/>
        </w:rPr>
        <w:t xml:space="preserve">. </w:t>
      </w:r>
      <w:r w:rsidR="005060D9" w:rsidRPr="00931BA3">
        <w:rPr>
          <w:b/>
        </w:rPr>
        <w:t>ВЫВОД</w:t>
      </w:r>
      <w:r w:rsidR="00653487">
        <w:rPr>
          <w:b/>
        </w:rPr>
        <w:t>Ы</w:t>
      </w:r>
      <w:r w:rsidR="00AE37C4">
        <w:rPr>
          <w:b/>
        </w:rPr>
        <w:t xml:space="preserve"> </w:t>
      </w:r>
      <w:r w:rsidR="00146CF9">
        <w:rPr>
          <w:b/>
        </w:rPr>
        <w:t xml:space="preserve">о </w:t>
      </w:r>
      <w:r w:rsidR="00653487">
        <w:rPr>
          <w:b/>
        </w:rPr>
        <w:t>характере</w:t>
      </w:r>
      <w:r w:rsidR="005060D9" w:rsidRPr="00931BA3">
        <w:rPr>
          <w:b/>
        </w:rPr>
        <w:t xml:space="preserve"> результатов </w:t>
      </w:r>
      <w:r w:rsidR="00F921F7">
        <w:rPr>
          <w:b/>
        </w:rPr>
        <w:t>О</w:t>
      </w:r>
      <w:r w:rsidR="005060D9" w:rsidRPr="00931BA3">
        <w:rPr>
          <w:b/>
        </w:rPr>
        <w:t>ГЭ по</w:t>
      </w:r>
      <w:r w:rsidR="004E1D8B">
        <w:rPr>
          <w:b/>
        </w:rPr>
        <w:t xml:space="preserve"> </w:t>
      </w:r>
      <w:r w:rsidR="005060D9" w:rsidRPr="00931BA3">
        <w:rPr>
          <w:b/>
        </w:rPr>
        <w:t>предмету</w:t>
      </w:r>
      <w:r>
        <w:rPr>
          <w:b/>
        </w:rPr>
        <w:t xml:space="preserve"> в </w:t>
      </w:r>
      <w:r w:rsidR="002133CF">
        <w:rPr>
          <w:b/>
        </w:rPr>
        <w:t>2021</w:t>
      </w:r>
      <w:r>
        <w:rPr>
          <w:b/>
        </w:rPr>
        <w:t xml:space="preserve"> году</w:t>
      </w:r>
      <w:r w:rsidR="00653487">
        <w:rPr>
          <w:b/>
        </w:rPr>
        <w:t xml:space="preserve"> и в динамике.</w:t>
      </w:r>
      <w:r w:rsidR="00F97F6F">
        <w:rPr>
          <w:b/>
        </w:rPr>
        <w:br/>
      </w:r>
    </w:p>
    <w:p w14:paraId="45AAEB2E" w14:textId="77777777" w:rsidR="00AE37C4" w:rsidRDefault="00150284" w:rsidP="00AE37C4">
      <w:pPr>
        <w:ind w:firstLine="709"/>
        <w:jc w:val="both"/>
        <w:rPr>
          <w:sz w:val="28"/>
          <w:szCs w:val="28"/>
        </w:rPr>
      </w:pPr>
      <w:r w:rsidRPr="00150284">
        <w:rPr>
          <w:sz w:val="28"/>
          <w:szCs w:val="28"/>
        </w:rPr>
        <w:t>Русский язык в форме ОГЭ в 2021 году сдавали 19546 обучающихся 9-х классов.</w:t>
      </w:r>
    </w:p>
    <w:p w14:paraId="490D15D5" w14:textId="77777777" w:rsidR="00150284" w:rsidRDefault="00150284" w:rsidP="00AE37C4">
      <w:pPr>
        <w:ind w:firstLine="709"/>
        <w:jc w:val="both"/>
        <w:rPr>
          <w:sz w:val="28"/>
          <w:szCs w:val="28"/>
        </w:rPr>
      </w:pPr>
      <w:r w:rsidRPr="00150284">
        <w:rPr>
          <w:sz w:val="28"/>
          <w:szCs w:val="28"/>
        </w:rPr>
        <w:t>Из них на «5» сдали 5230 человек, что составляет 26,8 % от общего числа сдававших, на «4» сдали 7362 ученика – 37,7 %, на «3» сдали 6051 обучающийся– 31 %, и неудовлетворительные результаты получили 903 ученика – 4,6 %.  Процент успеваемости по Воронежской области по русскому языку составил 95,5 %, что ниже результата 2019 года на 2,21 %. Процент качества снизился с 70,8% в 2019 году до 64,5% в 2021 году, что может быть объяснено как усложнением КИМ, так и дистанционным обучением и отменой ОГЭ в 2020 году.</w:t>
      </w:r>
    </w:p>
    <w:p w14:paraId="160B6938" w14:textId="77777777" w:rsidR="009F254F" w:rsidRPr="00150284" w:rsidRDefault="009F254F" w:rsidP="00150284">
      <w:pPr>
        <w:ind w:firstLine="709"/>
        <w:jc w:val="both"/>
        <w:rPr>
          <w:sz w:val="28"/>
          <w:szCs w:val="28"/>
        </w:rPr>
      </w:pPr>
      <w:r>
        <w:rPr>
          <w:sz w:val="28"/>
          <w:szCs w:val="28"/>
        </w:rPr>
        <w:t>Наиболее высокие результаты показали выпускники СПО («5» - 49,30%, «2» - 1,41%</w:t>
      </w:r>
      <w:r w:rsidRPr="009F254F">
        <w:rPr>
          <w:sz w:val="28"/>
          <w:szCs w:val="28"/>
        </w:rPr>
        <w:t xml:space="preserve"> </w:t>
      </w:r>
      <w:r>
        <w:rPr>
          <w:sz w:val="28"/>
          <w:szCs w:val="28"/>
        </w:rPr>
        <w:t xml:space="preserve">обучающихся), из районов области – Центральный район городского округа г. Воронеж («5» - 41,16%, «2» - 2,86% обучающихся), Бобровский муниципальный район – «5» - 35,82%, «2» - </w:t>
      </w:r>
      <w:r w:rsidR="005E1372">
        <w:rPr>
          <w:sz w:val="28"/>
          <w:szCs w:val="28"/>
        </w:rPr>
        <w:t xml:space="preserve">2,40%). </w:t>
      </w:r>
    </w:p>
    <w:p w14:paraId="4ED03ED8" w14:textId="77777777" w:rsidR="00150284" w:rsidRPr="00F97F6F" w:rsidRDefault="00150284" w:rsidP="00A80A00">
      <w:pPr>
        <w:spacing w:line="360" w:lineRule="auto"/>
        <w:jc w:val="both"/>
        <w:rPr>
          <w:b/>
        </w:rPr>
      </w:pPr>
    </w:p>
    <w:p w14:paraId="2607B279" w14:textId="77777777" w:rsidR="00290F80" w:rsidRDefault="00290F80" w:rsidP="00290F80">
      <w:pPr>
        <w:jc w:val="both"/>
        <w:rPr>
          <w:b/>
          <w:bCs/>
          <w:sz w:val="28"/>
          <w:szCs w:val="28"/>
        </w:rPr>
      </w:pPr>
    </w:p>
    <w:p w14:paraId="105682CF" w14:textId="77777777" w:rsidR="005060D9" w:rsidRDefault="00F921F7" w:rsidP="00290F80">
      <w:pPr>
        <w:jc w:val="both"/>
        <w:rPr>
          <w:b/>
          <w:bCs/>
          <w:sz w:val="28"/>
          <w:szCs w:val="28"/>
        </w:rPr>
      </w:pPr>
      <w:r w:rsidRPr="00290F80">
        <w:rPr>
          <w:b/>
          <w:bCs/>
          <w:sz w:val="28"/>
          <w:szCs w:val="28"/>
        </w:rPr>
        <w:t>2.</w:t>
      </w:r>
      <w:r w:rsidR="005F2021" w:rsidRPr="00290F80">
        <w:rPr>
          <w:b/>
          <w:bCs/>
          <w:sz w:val="28"/>
          <w:szCs w:val="28"/>
        </w:rPr>
        <w:t>3</w:t>
      </w:r>
      <w:r w:rsidRPr="00290F80">
        <w:rPr>
          <w:b/>
          <w:bCs/>
          <w:sz w:val="28"/>
          <w:szCs w:val="28"/>
        </w:rPr>
        <w:t>. Анализ результатов выполнения отдельных заданий или групп заданий по предмету</w:t>
      </w:r>
    </w:p>
    <w:p w14:paraId="61E4F12D" w14:textId="77777777" w:rsidR="000B4D62" w:rsidRPr="00290F80" w:rsidRDefault="000B4D62" w:rsidP="00290F80">
      <w:pPr>
        <w:jc w:val="both"/>
        <w:rPr>
          <w:b/>
          <w:bCs/>
          <w:sz w:val="28"/>
          <w:szCs w:val="28"/>
        </w:rPr>
      </w:pPr>
    </w:p>
    <w:p w14:paraId="27052B1C" w14:textId="77777777" w:rsidR="00903AC5" w:rsidRPr="00BE42D2" w:rsidRDefault="00903AC5" w:rsidP="00EB7C8C">
      <w:pPr>
        <w:pStyle w:val="a3"/>
        <w:spacing w:after="0" w:line="240" w:lineRule="auto"/>
        <w:ind w:left="0"/>
        <w:jc w:val="both"/>
        <w:rPr>
          <w:rFonts w:ascii="Times New Roman" w:eastAsia="Times New Roman" w:hAnsi="Times New Roman"/>
          <w:b/>
          <w:sz w:val="24"/>
          <w:szCs w:val="24"/>
          <w:lang w:eastAsia="ru-RU"/>
        </w:rPr>
      </w:pPr>
      <w:r w:rsidRPr="00BE42D2">
        <w:rPr>
          <w:rFonts w:ascii="Times New Roman" w:eastAsia="Times New Roman" w:hAnsi="Times New Roman"/>
          <w:b/>
          <w:sz w:val="24"/>
          <w:szCs w:val="24"/>
          <w:lang w:eastAsia="ru-RU"/>
        </w:rPr>
        <w:t>2.</w:t>
      </w:r>
      <w:r w:rsidR="005F2021" w:rsidRPr="00BE42D2">
        <w:rPr>
          <w:rFonts w:ascii="Times New Roman" w:eastAsia="Times New Roman" w:hAnsi="Times New Roman"/>
          <w:b/>
          <w:sz w:val="24"/>
          <w:szCs w:val="24"/>
          <w:lang w:eastAsia="ru-RU"/>
        </w:rPr>
        <w:t>3</w:t>
      </w:r>
      <w:r w:rsidRPr="00BE42D2">
        <w:rPr>
          <w:rFonts w:ascii="Times New Roman" w:eastAsia="Times New Roman" w:hAnsi="Times New Roman"/>
          <w:b/>
          <w:sz w:val="24"/>
          <w:szCs w:val="24"/>
          <w:lang w:eastAsia="ru-RU"/>
        </w:rPr>
        <w:t>.1. Краткая характеристика КИМ по предмету</w:t>
      </w:r>
    </w:p>
    <w:p w14:paraId="0C5389E5" w14:textId="77777777" w:rsidR="00A80A00" w:rsidRDefault="00A80A00" w:rsidP="00EB7C8C">
      <w:pPr>
        <w:pStyle w:val="a3"/>
        <w:spacing w:after="0" w:line="240" w:lineRule="auto"/>
        <w:ind w:left="0"/>
        <w:jc w:val="both"/>
        <w:rPr>
          <w:rFonts w:ascii="Times New Roman" w:eastAsia="Times New Roman" w:hAnsi="Times New Roman"/>
          <w:b/>
          <w:sz w:val="24"/>
          <w:szCs w:val="24"/>
          <w:lang w:eastAsia="ru-RU"/>
        </w:rPr>
      </w:pPr>
    </w:p>
    <w:p w14:paraId="7BDDDCEC" w14:textId="77777777" w:rsidR="000B4D62" w:rsidRPr="000B4D62" w:rsidRDefault="000B4D62" w:rsidP="000B4D62">
      <w:pPr>
        <w:ind w:firstLine="709"/>
        <w:jc w:val="both"/>
        <w:rPr>
          <w:sz w:val="28"/>
          <w:szCs w:val="28"/>
        </w:rPr>
      </w:pPr>
      <w:r w:rsidRPr="000B4D62">
        <w:rPr>
          <w:sz w:val="28"/>
          <w:szCs w:val="28"/>
        </w:rPr>
        <w:t xml:space="preserve">Каждый вариант КИМ 2021 г. состоит из трёх частей и включает в себя 9 заданий, различающихся формой и уровнем сложности. Часть 1 – сжатое изложение (задание 1). Часть 2 (задания 2–8) – задания с кратким ответом. В экзаменационной работе предложены следующие разновидности заданий с кратким ответом: задания на запись самостоятельно сформулированного краткого ответа; задания на выбор и запись номеров правильных ответов из предложенного перечня. Часть 3 (альтернативное задание 9) – задание с развёрнутым ответом (сочинение), проверяющее умение создавать собственное высказывание на основе прочитанного текста. </w:t>
      </w:r>
    </w:p>
    <w:p w14:paraId="0971358F" w14:textId="77777777" w:rsidR="000B4D62" w:rsidRPr="000B4D62" w:rsidRDefault="000B4D62" w:rsidP="000B4D62">
      <w:pPr>
        <w:ind w:firstLine="709"/>
        <w:jc w:val="both"/>
        <w:rPr>
          <w:sz w:val="28"/>
          <w:szCs w:val="28"/>
        </w:rPr>
      </w:pPr>
      <w:r w:rsidRPr="000B4D62">
        <w:rPr>
          <w:sz w:val="28"/>
          <w:szCs w:val="28"/>
        </w:rPr>
        <w:t>В 202</w:t>
      </w:r>
      <w:r w:rsidR="00AE37C4">
        <w:rPr>
          <w:sz w:val="28"/>
          <w:szCs w:val="28"/>
        </w:rPr>
        <w:t>1</w:t>
      </w:r>
      <w:r w:rsidRPr="000B4D62">
        <w:rPr>
          <w:sz w:val="28"/>
          <w:szCs w:val="28"/>
        </w:rPr>
        <w:t xml:space="preserve"> г. было изменено количество заданий в экзаменационной работе с 15 до 9, изменён первичный балл за выполнение работы с 39 до 33. Сохранены задание 1 (изложение) и альтернативные задания (9.1; 9.2; 9.3), система оценивания ответов на них. Экзаменационная работа предполагает выполнение экзаменуемым различных видов анализа языкового материала. Для этого в части 2 работы дано 7 заданий: 4 задания (задания 2–5) проверяют умение выполнять орфографический, пунктуационный, грамматический анализ; 3 задания (задания 6–8) нацелены на анализ текста, а именно проверяют глубину и точность понимания содержания текста; понимание отношений синонимии и антонимии, важных для содержательного анализа текста; опознавание изученных средств выразительности речи.</w:t>
      </w:r>
    </w:p>
    <w:p w14:paraId="5720711C" w14:textId="77777777" w:rsidR="000B4D62" w:rsidRPr="000B4D62" w:rsidRDefault="000B4D62" w:rsidP="000B4D62">
      <w:pPr>
        <w:ind w:firstLine="709"/>
        <w:jc w:val="both"/>
        <w:rPr>
          <w:sz w:val="28"/>
          <w:szCs w:val="28"/>
        </w:rPr>
      </w:pPr>
      <w:r w:rsidRPr="000B4D62">
        <w:rPr>
          <w:sz w:val="28"/>
          <w:szCs w:val="28"/>
        </w:rPr>
        <w:t xml:space="preserve">Однако если в варианте КИМ 2019 г. все три части были связаны между собой </w:t>
      </w:r>
      <w:proofErr w:type="spellStart"/>
      <w:r w:rsidRPr="000B4D62">
        <w:rPr>
          <w:sz w:val="28"/>
          <w:szCs w:val="28"/>
        </w:rPr>
        <w:t>общетематической</w:t>
      </w:r>
      <w:proofErr w:type="spellEnd"/>
      <w:r w:rsidRPr="000B4D62">
        <w:rPr>
          <w:sz w:val="28"/>
          <w:szCs w:val="28"/>
        </w:rPr>
        <w:t xml:space="preserve"> направленностью, то в КИМ 2021 г. текст для сжатого изложения (часть 1) по содержанию не связан с частями 2 и 3 работы. В регионе тексты изложений были про доброту и власть, а тексты части 2 и 3 КИМ раскрывали понятия дружбы, материнской любви, зависти, признания своих ошибок и др.  </w:t>
      </w:r>
    </w:p>
    <w:p w14:paraId="12A027ED" w14:textId="77777777" w:rsidR="000B4D62" w:rsidRPr="000B4D62" w:rsidRDefault="000B4D62" w:rsidP="000B4D62">
      <w:pPr>
        <w:ind w:firstLine="709"/>
        <w:jc w:val="both"/>
        <w:rPr>
          <w:sz w:val="28"/>
          <w:szCs w:val="28"/>
        </w:rPr>
      </w:pPr>
      <w:r w:rsidRPr="000B4D62">
        <w:rPr>
          <w:sz w:val="28"/>
          <w:szCs w:val="28"/>
        </w:rPr>
        <w:t>Варианты КИМ, предложенные в регионе, соответствуют демоверсии 2021 г.</w:t>
      </w:r>
    </w:p>
    <w:p w14:paraId="25286007" w14:textId="77777777" w:rsidR="00150284" w:rsidRPr="000B4D62" w:rsidRDefault="00150284" w:rsidP="000B4D62">
      <w:pPr>
        <w:ind w:firstLine="709"/>
        <w:jc w:val="both"/>
        <w:rPr>
          <w:sz w:val="28"/>
          <w:szCs w:val="28"/>
        </w:rPr>
      </w:pPr>
    </w:p>
    <w:p w14:paraId="18F8B779" w14:textId="77777777" w:rsidR="00150284" w:rsidRDefault="00150284" w:rsidP="00EB7C8C">
      <w:pPr>
        <w:pStyle w:val="a3"/>
        <w:spacing w:after="0" w:line="240" w:lineRule="auto"/>
        <w:ind w:left="0"/>
        <w:jc w:val="both"/>
        <w:rPr>
          <w:rFonts w:ascii="Times New Roman" w:eastAsia="Times New Roman" w:hAnsi="Times New Roman"/>
          <w:b/>
          <w:sz w:val="24"/>
          <w:szCs w:val="24"/>
          <w:lang w:eastAsia="ru-RU"/>
        </w:rPr>
      </w:pPr>
    </w:p>
    <w:p w14:paraId="18A36903" w14:textId="3B40F7F7" w:rsidR="006805C0" w:rsidRDefault="005F2021" w:rsidP="000B4D62">
      <w:pPr>
        <w:pStyle w:val="a3"/>
        <w:spacing w:after="0" w:line="240" w:lineRule="auto"/>
        <w:ind w:left="0"/>
        <w:jc w:val="both"/>
      </w:pPr>
      <w:r w:rsidRPr="00D5462F">
        <w:rPr>
          <w:rFonts w:ascii="Times New Roman" w:eastAsia="Times New Roman" w:hAnsi="Times New Roman"/>
          <w:b/>
          <w:sz w:val="24"/>
          <w:szCs w:val="24"/>
          <w:lang w:eastAsia="ru-RU"/>
        </w:rPr>
        <w:t>2.3</w:t>
      </w:r>
      <w:r w:rsidR="00903AC5" w:rsidRPr="00D5462F">
        <w:rPr>
          <w:rFonts w:ascii="Times New Roman" w:eastAsia="Times New Roman" w:hAnsi="Times New Roman"/>
          <w:b/>
          <w:sz w:val="24"/>
          <w:szCs w:val="24"/>
          <w:lang w:eastAsia="ru-RU"/>
        </w:rPr>
        <w:t>.2</w:t>
      </w:r>
      <w:r w:rsidR="00B155D3" w:rsidRPr="00D5462F">
        <w:rPr>
          <w:rFonts w:ascii="Times New Roman" w:eastAsia="Times New Roman" w:hAnsi="Times New Roman"/>
          <w:b/>
          <w:sz w:val="24"/>
          <w:szCs w:val="24"/>
          <w:lang w:eastAsia="ru-RU"/>
        </w:rPr>
        <w:t>.</w:t>
      </w:r>
      <w:r w:rsidR="00661C2E" w:rsidRPr="00D5462F">
        <w:rPr>
          <w:rFonts w:ascii="Times New Roman" w:eastAsia="Times New Roman" w:hAnsi="Times New Roman"/>
          <w:b/>
          <w:sz w:val="24"/>
          <w:szCs w:val="24"/>
          <w:lang w:eastAsia="ru-RU"/>
        </w:rPr>
        <w:t xml:space="preserve"> Статистический </w:t>
      </w:r>
      <w:r w:rsidR="005F20CB" w:rsidRPr="00D5462F">
        <w:rPr>
          <w:rFonts w:ascii="Times New Roman" w:eastAsia="Times New Roman" w:hAnsi="Times New Roman"/>
          <w:b/>
          <w:sz w:val="24"/>
          <w:szCs w:val="24"/>
          <w:lang w:eastAsia="ru-RU"/>
        </w:rPr>
        <w:t>анализ выполняемости</w:t>
      </w:r>
      <w:r w:rsidR="00B155D3" w:rsidRPr="00D5462F">
        <w:rPr>
          <w:rFonts w:ascii="Times New Roman" w:eastAsia="Times New Roman" w:hAnsi="Times New Roman"/>
          <w:b/>
          <w:sz w:val="24"/>
          <w:szCs w:val="24"/>
          <w:lang w:eastAsia="ru-RU"/>
        </w:rPr>
        <w:t xml:space="preserve"> заданий</w:t>
      </w:r>
      <w:r w:rsidR="006805C0">
        <w:rPr>
          <w:rFonts w:ascii="Times New Roman" w:eastAsia="Times New Roman" w:hAnsi="Times New Roman"/>
          <w:b/>
          <w:sz w:val="24"/>
          <w:szCs w:val="24"/>
          <w:lang w:eastAsia="ru-RU"/>
        </w:rPr>
        <w:t xml:space="preserve"> /</w:t>
      </w:r>
      <w:r w:rsidR="00B155D3" w:rsidRPr="00D5462F">
        <w:rPr>
          <w:rFonts w:ascii="Times New Roman" w:eastAsia="Times New Roman" w:hAnsi="Times New Roman"/>
          <w:b/>
          <w:sz w:val="24"/>
          <w:szCs w:val="24"/>
          <w:lang w:eastAsia="ru-RU"/>
        </w:rPr>
        <w:t xml:space="preserve"> групп заданий КИМ ОГЭ</w:t>
      </w:r>
      <w:r w:rsidR="006805C0">
        <w:rPr>
          <w:rFonts w:ascii="Times New Roman" w:eastAsia="Times New Roman" w:hAnsi="Times New Roman"/>
          <w:b/>
          <w:sz w:val="24"/>
          <w:szCs w:val="24"/>
          <w:lang w:eastAsia="ru-RU"/>
        </w:rPr>
        <w:t xml:space="preserve"> по учебному предмету</w:t>
      </w:r>
      <w:r w:rsidR="00B155D3" w:rsidRPr="00D5462F">
        <w:rPr>
          <w:rFonts w:ascii="Times New Roman" w:eastAsia="Times New Roman" w:hAnsi="Times New Roman"/>
          <w:b/>
          <w:sz w:val="24"/>
          <w:szCs w:val="24"/>
          <w:lang w:eastAsia="ru-RU"/>
        </w:rPr>
        <w:t xml:space="preserve"> в </w:t>
      </w:r>
      <w:r w:rsidR="002133CF">
        <w:rPr>
          <w:rFonts w:ascii="Times New Roman" w:eastAsia="Times New Roman" w:hAnsi="Times New Roman"/>
          <w:b/>
          <w:sz w:val="24"/>
          <w:szCs w:val="24"/>
          <w:lang w:eastAsia="ru-RU"/>
        </w:rPr>
        <w:t>2021</w:t>
      </w:r>
      <w:r w:rsidR="00B155D3" w:rsidRPr="00D5462F">
        <w:rPr>
          <w:rFonts w:ascii="Times New Roman" w:eastAsia="Times New Roman" w:hAnsi="Times New Roman"/>
          <w:b/>
          <w:sz w:val="24"/>
          <w:szCs w:val="24"/>
          <w:lang w:eastAsia="ru-RU"/>
        </w:rPr>
        <w:t xml:space="preserve"> году</w:t>
      </w:r>
    </w:p>
    <w:p w14:paraId="50005994" w14:textId="77777777" w:rsidR="000B4D62" w:rsidRPr="00290F80" w:rsidRDefault="000B4D62" w:rsidP="000B4D62">
      <w:pPr>
        <w:pStyle w:val="af7"/>
        <w:keepNext/>
        <w:spacing w:after="0"/>
        <w:jc w:val="right"/>
        <w:rPr>
          <w:color w:val="auto"/>
          <w:sz w:val="24"/>
          <w:szCs w:val="24"/>
        </w:rPr>
      </w:pPr>
      <w:r w:rsidRPr="00290F80">
        <w:rPr>
          <w:color w:val="auto"/>
          <w:sz w:val="24"/>
          <w:szCs w:val="24"/>
        </w:rPr>
        <w:t xml:space="preserve">Таблица </w:t>
      </w:r>
      <w:r w:rsidRPr="00290F80">
        <w:rPr>
          <w:color w:val="auto"/>
          <w:sz w:val="24"/>
          <w:szCs w:val="24"/>
        </w:rPr>
        <w:fldChar w:fldCharType="begin"/>
      </w:r>
      <w:r w:rsidRPr="00290F80">
        <w:rPr>
          <w:color w:val="auto"/>
          <w:sz w:val="24"/>
          <w:szCs w:val="24"/>
        </w:rPr>
        <w:instrText xml:space="preserve"> SEQ Таблица \* ARABIC </w:instrText>
      </w:r>
      <w:r w:rsidRPr="00290F80">
        <w:rPr>
          <w:color w:val="auto"/>
          <w:sz w:val="24"/>
          <w:szCs w:val="24"/>
        </w:rPr>
        <w:fldChar w:fldCharType="separate"/>
      </w:r>
      <w:r w:rsidRPr="00290F80">
        <w:rPr>
          <w:color w:val="auto"/>
          <w:sz w:val="24"/>
          <w:szCs w:val="24"/>
        </w:rPr>
        <w:t>10</w:t>
      </w:r>
      <w:r w:rsidRPr="00290F80">
        <w:rPr>
          <w:color w:val="auto"/>
          <w:sz w:val="24"/>
          <w:szCs w:val="24"/>
        </w:rPr>
        <w:fldChar w:fldCharType="end"/>
      </w:r>
    </w:p>
    <w:p w14:paraId="3879532A" w14:textId="77777777" w:rsidR="000B4D62" w:rsidRDefault="000B4D62" w:rsidP="000B4D62">
      <w:pPr>
        <w:jc w:val="both"/>
      </w:pPr>
    </w:p>
    <w:tbl>
      <w:tblPr>
        <w:tblW w:w="4972" w:type="pct"/>
        <w:tblInd w:w="108" w:type="dxa"/>
        <w:tblLayout w:type="fixed"/>
        <w:tblLook w:val="0000" w:firstRow="0" w:lastRow="0" w:firstColumn="0" w:lastColumn="0" w:noHBand="0" w:noVBand="0"/>
      </w:tblPr>
      <w:tblGrid>
        <w:gridCol w:w="1134"/>
        <w:gridCol w:w="2410"/>
        <w:gridCol w:w="1135"/>
        <w:gridCol w:w="1132"/>
        <w:gridCol w:w="971"/>
        <w:gridCol w:w="1147"/>
        <w:gridCol w:w="1143"/>
        <w:gridCol w:w="1149"/>
      </w:tblGrid>
      <w:tr w:rsidR="000B4D62" w:rsidRPr="000B4D62" w14:paraId="0A5D5A5A" w14:textId="77777777" w:rsidTr="000B4D62">
        <w:trPr>
          <w:cantSplit/>
          <w:trHeight w:val="649"/>
          <w:tblHeader/>
        </w:trPr>
        <w:tc>
          <w:tcPr>
            <w:tcW w:w="555" w:type="pct"/>
            <w:vMerge w:val="restart"/>
            <w:tcBorders>
              <w:top w:val="single" w:sz="8" w:space="0" w:color="000000"/>
              <w:left w:val="single" w:sz="8" w:space="0" w:color="000000"/>
              <w:right w:val="single" w:sz="8" w:space="0" w:color="000000"/>
            </w:tcBorders>
            <w:shd w:val="clear" w:color="auto" w:fill="auto"/>
            <w:vAlign w:val="center"/>
          </w:tcPr>
          <w:p w14:paraId="21784847" w14:textId="77777777" w:rsidR="000B4D62" w:rsidRPr="000B4D62" w:rsidRDefault="000B4D62" w:rsidP="000B4D62">
            <w:pPr>
              <w:autoSpaceDE w:val="0"/>
              <w:autoSpaceDN w:val="0"/>
              <w:adjustRightInd w:val="0"/>
              <w:jc w:val="center"/>
            </w:pPr>
            <w:r w:rsidRPr="000B4D62">
              <w:rPr>
                <w:bCs/>
                <w:sz w:val="22"/>
                <w:szCs w:val="22"/>
              </w:rPr>
              <w:t>Номер</w:t>
            </w:r>
          </w:p>
          <w:p w14:paraId="1E79935A" w14:textId="77777777" w:rsidR="000B4D62" w:rsidRPr="000B4D62" w:rsidRDefault="000B4D62" w:rsidP="000B4D62">
            <w:pPr>
              <w:autoSpaceDE w:val="0"/>
              <w:autoSpaceDN w:val="0"/>
              <w:adjustRightInd w:val="0"/>
              <w:jc w:val="center"/>
              <w:rPr>
                <w:highlight w:val="yellow"/>
              </w:rPr>
            </w:pPr>
            <w:r w:rsidRPr="000B4D62">
              <w:rPr>
                <w:bCs/>
                <w:sz w:val="22"/>
                <w:szCs w:val="22"/>
              </w:rPr>
              <w:t>задания в КИМ</w:t>
            </w:r>
          </w:p>
        </w:tc>
        <w:tc>
          <w:tcPr>
            <w:tcW w:w="1179" w:type="pct"/>
            <w:vMerge w:val="restart"/>
            <w:tcBorders>
              <w:top w:val="single" w:sz="8" w:space="0" w:color="000000"/>
              <w:left w:val="single" w:sz="8" w:space="0" w:color="000000"/>
              <w:right w:val="single" w:sz="8" w:space="0" w:color="000000"/>
            </w:tcBorders>
            <w:shd w:val="clear" w:color="auto" w:fill="auto"/>
            <w:vAlign w:val="center"/>
          </w:tcPr>
          <w:p w14:paraId="3916A914" w14:textId="77777777" w:rsidR="000B4D62" w:rsidRPr="000B4D62" w:rsidRDefault="000B4D62" w:rsidP="000B4D62">
            <w:pPr>
              <w:autoSpaceDE w:val="0"/>
              <w:autoSpaceDN w:val="0"/>
              <w:adjustRightInd w:val="0"/>
              <w:jc w:val="center"/>
              <w:rPr>
                <w:highlight w:val="yellow"/>
              </w:rPr>
            </w:pPr>
            <w:r w:rsidRPr="000B4D62">
              <w:rPr>
                <w:bCs/>
                <w:sz w:val="22"/>
                <w:szCs w:val="22"/>
              </w:rPr>
              <w:t>Проверяемые элементы содержания / умения</w:t>
            </w:r>
          </w:p>
        </w:tc>
        <w:tc>
          <w:tcPr>
            <w:tcW w:w="555" w:type="pct"/>
            <w:vMerge w:val="restart"/>
            <w:tcBorders>
              <w:top w:val="single" w:sz="8" w:space="0" w:color="000000"/>
              <w:left w:val="single" w:sz="8" w:space="0" w:color="000000"/>
              <w:right w:val="single" w:sz="8" w:space="0" w:color="000000"/>
            </w:tcBorders>
            <w:shd w:val="clear" w:color="auto" w:fill="auto"/>
            <w:vAlign w:val="center"/>
          </w:tcPr>
          <w:p w14:paraId="356145C0" w14:textId="77777777" w:rsidR="000B4D62" w:rsidRPr="000B4D62" w:rsidRDefault="000B4D62" w:rsidP="000B4D62">
            <w:pPr>
              <w:autoSpaceDE w:val="0"/>
              <w:autoSpaceDN w:val="0"/>
              <w:adjustRightInd w:val="0"/>
              <w:jc w:val="center"/>
            </w:pPr>
            <w:r w:rsidRPr="000B4D62">
              <w:rPr>
                <w:bCs/>
                <w:sz w:val="22"/>
                <w:szCs w:val="22"/>
              </w:rPr>
              <w:t xml:space="preserve">Уровень </w:t>
            </w:r>
            <w:proofErr w:type="spellStart"/>
            <w:r w:rsidRPr="000B4D62">
              <w:rPr>
                <w:bCs/>
                <w:sz w:val="22"/>
                <w:szCs w:val="22"/>
              </w:rPr>
              <w:t>сложнос-ти</w:t>
            </w:r>
            <w:proofErr w:type="spellEnd"/>
            <w:r w:rsidRPr="000B4D62">
              <w:rPr>
                <w:bCs/>
                <w:sz w:val="22"/>
                <w:szCs w:val="22"/>
              </w:rPr>
              <w:t xml:space="preserve"> задания</w:t>
            </w:r>
          </w:p>
          <w:p w14:paraId="6FBD9649" w14:textId="77777777" w:rsidR="000B4D62" w:rsidRPr="000B4D62" w:rsidRDefault="000B4D62" w:rsidP="000B4D62">
            <w:pPr>
              <w:autoSpaceDE w:val="0"/>
              <w:autoSpaceDN w:val="0"/>
              <w:adjustRightInd w:val="0"/>
              <w:jc w:val="center"/>
              <w:rPr>
                <w:highlight w:val="yellow"/>
              </w:rPr>
            </w:pPr>
          </w:p>
        </w:tc>
        <w:tc>
          <w:tcPr>
            <w:tcW w:w="554" w:type="pct"/>
            <w:vMerge w:val="restart"/>
            <w:tcBorders>
              <w:top w:val="single" w:sz="8" w:space="0" w:color="000000"/>
              <w:left w:val="single" w:sz="8" w:space="0" w:color="000000"/>
              <w:right w:val="single" w:sz="4" w:space="0" w:color="auto"/>
            </w:tcBorders>
            <w:vAlign w:val="center"/>
          </w:tcPr>
          <w:p w14:paraId="573B6FEB" w14:textId="77777777" w:rsidR="000B4D62" w:rsidRPr="000B4D62" w:rsidRDefault="000B4D62" w:rsidP="000B4D62">
            <w:pPr>
              <w:jc w:val="center"/>
              <w:rPr>
                <w:bCs/>
                <w:highlight w:val="yellow"/>
              </w:rPr>
            </w:pPr>
            <w:r w:rsidRPr="000B4D62">
              <w:rPr>
                <w:bCs/>
                <w:sz w:val="22"/>
                <w:szCs w:val="22"/>
              </w:rPr>
              <w:t>Средний процент выполнения</w:t>
            </w:r>
          </w:p>
        </w:tc>
        <w:tc>
          <w:tcPr>
            <w:tcW w:w="2157" w:type="pct"/>
            <w:gridSpan w:val="4"/>
            <w:tcBorders>
              <w:top w:val="single" w:sz="8" w:space="0" w:color="000000"/>
              <w:left w:val="single" w:sz="4" w:space="0" w:color="auto"/>
              <w:bottom w:val="single" w:sz="8" w:space="0" w:color="000000"/>
              <w:right w:val="single" w:sz="8" w:space="0" w:color="000000"/>
            </w:tcBorders>
            <w:shd w:val="clear" w:color="auto" w:fill="auto"/>
            <w:vAlign w:val="center"/>
          </w:tcPr>
          <w:p w14:paraId="1E417EE3" w14:textId="77777777" w:rsidR="000B4D62" w:rsidRPr="000B4D62" w:rsidRDefault="000B4D62" w:rsidP="000B4D62">
            <w:pPr>
              <w:jc w:val="center"/>
            </w:pPr>
            <w:r w:rsidRPr="000B4D62">
              <w:rPr>
                <w:sz w:val="22"/>
                <w:szCs w:val="22"/>
              </w:rPr>
              <w:t xml:space="preserve">Процент </w:t>
            </w:r>
          </w:p>
          <w:p w14:paraId="51AD8F40" w14:textId="77777777" w:rsidR="000B4D62" w:rsidRPr="000B4D62" w:rsidRDefault="000B4D62" w:rsidP="000B4D62">
            <w:pPr>
              <w:autoSpaceDE w:val="0"/>
              <w:autoSpaceDN w:val="0"/>
              <w:adjustRightInd w:val="0"/>
              <w:jc w:val="center"/>
              <w:rPr>
                <w:bCs/>
                <w:highlight w:val="yellow"/>
              </w:rPr>
            </w:pPr>
            <w:r w:rsidRPr="000B4D62">
              <w:rPr>
                <w:sz w:val="22"/>
                <w:szCs w:val="22"/>
              </w:rPr>
              <w:t xml:space="preserve">выполнения по региону в группах, </w:t>
            </w:r>
            <w:r w:rsidRPr="000B4D62">
              <w:rPr>
                <w:sz w:val="22"/>
                <w:szCs w:val="22"/>
              </w:rPr>
              <w:br/>
              <w:t>получивших отметку</w:t>
            </w:r>
          </w:p>
        </w:tc>
      </w:tr>
      <w:tr w:rsidR="000B4D62" w:rsidRPr="000B4D62" w14:paraId="3736028A" w14:textId="77777777" w:rsidTr="000B4D62">
        <w:trPr>
          <w:cantSplit/>
          <w:trHeight w:val="481"/>
          <w:tblHeader/>
        </w:trPr>
        <w:tc>
          <w:tcPr>
            <w:tcW w:w="555" w:type="pct"/>
            <w:vMerge/>
            <w:tcBorders>
              <w:left w:val="single" w:sz="8" w:space="0" w:color="000000"/>
              <w:bottom w:val="single" w:sz="8" w:space="0" w:color="000000"/>
              <w:right w:val="single" w:sz="8" w:space="0" w:color="000000"/>
            </w:tcBorders>
            <w:shd w:val="clear" w:color="auto" w:fill="auto"/>
            <w:vAlign w:val="center"/>
          </w:tcPr>
          <w:p w14:paraId="3A5FE8D7" w14:textId="77777777" w:rsidR="000B4D62" w:rsidRPr="000B4D62" w:rsidRDefault="000B4D62" w:rsidP="000B4D62">
            <w:pPr>
              <w:autoSpaceDE w:val="0"/>
              <w:autoSpaceDN w:val="0"/>
              <w:adjustRightInd w:val="0"/>
              <w:jc w:val="center"/>
              <w:rPr>
                <w:bCs/>
                <w:highlight w:val="yellow"/>
              </w:rPr>
            </w:pPr>
          </w:p>
        </w:tc>
        <w:tc>
          <w:tcPr>
            <w:tcW w:w="1179" w:type="pct"/>
            <w:vMerge/>
            <w:tcBorders>
              <w:left w:val="single" w:sz="8" w:space="0" w:color="000000"/>
              <w:bottom w:val="single" w:sz="8" w:space="0" w:color="000000"/>
              <w:right w:val="single" w:sz="8" w:space="0" w:color="000000"/>
            </w:tcBorders>
            <w:shd w:val="clear" w:color="auto" w:fill="auto"/>
            <w:vAlign w:val="center"/>
          </w:tcPr>
          <w:p w14:paraId="0C745826" w14:textId="77777777" w:rsidR="000B4D62" w:rsidRPr="000B4D62" w:rsidRDefault="000B4D62" w:rsidP="000B4D62">
            <w:pPr>
              <w:autoSpaceDE w:val="0"/>
              <w:autoSpaceDN w:val="0"/>
              <w:adjustRightInd w:val="0"/>
              <w:jc w:val="center"/>
              <w:rPr>
                <w:bCs/>
                <w:highlight w:val="yellow"/>
              </w:rPr>
            </w:pPr>
          </w:p>
        </w:tc>
        <w:tc>
          <w:tcPr>
            <w:tcW w:w="555" w:type="pct"/>
            <w:vMerge/>
            <w:tcBorders>
              <w:left w:val="single" w:sz="8" w:space="0" w:color="000000"/>
              <w:bottom w:val="single" w:sz="8" w:space="0" w:color="000000"/>
              <w:right w:val="single" w:sz="8" w:space="0" w:color="000000"/>
            </w:tcBorders>
            <w:shd w:val="clear" w:color="auto" w:fill="auto"/>
            <w:vAlign w:val="center"/>
          </w:tcPr>
          <w:p w14:paraId="66666DB0" w14:textId="77777777" w:rsidR="000B4D62" w:rsidRPr="000B4D62" w:rsidRDefault="000B4D62" w:rsidP="000B4D62">
            <w:pPr>
              <w:autoSpaceDE w:val="0"/>
              <w:autoSpaceDN w:val="0"/>
              <w:adjustRightInd w:val="0"/>
              <w:jc w:val="center"/>
              <w:rPr>
                <w:bCs/>
                <w:highlight w:val="yellow"/>
              </w:rPr>
            </w:pPr>
          </w:p>
        </w:tc>
        <w:tc>
          <w:tcPr>
            <w:tcW w:w="554" w:type="pct"/>
            <w:vMerge/>
            <w:tcBorders>
              <w:left w:val="single" w:sz="8" w:space="0" w:color="000000"/>
              <w:bottom w:val="single" w:sz="8" w:space="0" w:color="000000"/>
              <w:right w:val="single" w:sz="4" w:space="0" w:color="auto"/>
            </w:tcBorders>
            <w:vAlign w:val="center"/>
          </w:tcPr>
          <w:p w14:paraId="028AE883" w14:textId="77777777" w:rsidR="000B4D62" w:rsidRPr="000B4D62" w:rsidRDefault="000B4D62" w:rsidP="000B4D62">
            <w:pPr>
              <w:jc w:val="center"/>
              <w:rPr>
                <w:highlight w:val="yellow"/>
              </w:rPr>
            </w:pPr>
          </w:p>
        </w:tc>
        <w:tc>
          <w:tcPr>
            <w:tcW w:w="475" w:type="pct"/>
            <w:tcBorders>
              <w:top w:val="single" w:sz="8" w:space="0" w:color="000000"/>
              <w:left w:val="single" w:sz="4" w:space="0" w:color="auto"/>
              <w:bottom w:val="single" w:sz="8" w:space="0" w:color="000000"/>
              <w:right w:val="single" w:sz="8" w:space="0" w:color="000000"/>
            </w:tcBorders>
            <w:vAlign w:val="center"/>
          </w:tcPr>
          <w:p w14:paraId="26068876" w14:textId="77777777" w:rsidR="000B4D62" w:rsidRPr="000B4D62" w:rsidRDefault="000B4D62" w:rsidP="000B4D62">
            <w:pPr>
              <w:jc w:val="center"/>
              <w:rPr>
                <w:bCs/>
                <w:highlight w:val="yellow"/>
              </w:rPr>
            </w:pPr>
            <w:r w:rsidRPr="000B4D62">
              <w:rPr>
                <w:bCs/>
                <w:sz w:val="22"/>
                <w:szCs w:val="22"/>
              </w:rPr>
              <w:t>«2»</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3ADEA6A" w14:textId="77777777" w:rsidR="000B4D62" w:rsidRPr="000B4D62" w:rsidRDefault="000B4D62" w:rsidP="000B4D62">
            <w:pPr>
              <w:jc w:val="center"/>
              <w:rPr>
                <w:bCs/>
                <w:highlight w:val="yellow"/>
              </w:rPr>
            </w:pPr>
            <w:r w:rsidRPr="000B4D62">
              <w:rPr>
                <w:bCs/>
                <w:sz w:val="22"/>
                <w:szCs w:val="22"/>
              </w:rPr>
              <w:t>«3»</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14:paraId="2206C34B" w14:textId="77777777" w:rsidR="000B4D62" w:rsidRPr="000B4D62" w:rsidRDefault="000B4D62" w:rsidP="000B4D62">
            <w:pPr>
              <w:jc w:val="center"/>
              <w:rPr>
                <w:bCs/>
                <w:highlight w:val="yellow"/>
              </w:rPr>
            </w:pPr>
            <w:r w:rsidRPr="000B4D62">
              <w:rPr>
                <w:bCs/>
                <w:sz w:val="22"/>
                <w:szCs w:val="22"/>
              </w:rPr>
              <w:t>«4»</w:t>
            </w:r>
          </w:p>
        </w:tc>
        <w:tc>
          <w:tcPr>
            <w:tcW w:w="562" w:type="pct"/>
            <w:tcBorders>
              <w:top w:val="single" w:sz="8" w:space="0" w:color="000000"/>
              <w:left w:val="single" w:sz="4" w:space="0" w:color="auto"/>
              <w:bottom w:val="single" w:sz="8" w:space="0" w:color="000000"/>
              <w:right w:val="single" w:sz="8" w:space="0" w:color="000000"/>
            </w:tcBorders>
            <w:vAlign w:val="center"/>
          </w:tcPr>
          <w:p w14:paraId="787EE577" w14:textId="77777777" w:rsidR="000B4D62" w:rsidRPr="000B4D62" w:rsidRDefault="000B4D62" w:rsidP="000B4D62">
            <w:pPr>
              <w:jc w:val="center"/>
              <w:rPr>
                <w:bCs/>
                <w:highlight w:val="yellow"/>
              </w:rPr>
            </w:pPr>
            <w:r w:rsidRPr="000B4D62">
              <w:rPr>
                <w:bCs/>
                <w:sz w:val="22"/>
                <w:szCs w:val="22"/>
              </w:rPr>
              <w:t>«5»</w:t>
            </w:r>
          </w:p>
        </w:tc>
      </w:tr>
      <w:tr w:rsidR="000B4D62" w:rsidRPr="000B4D62" w14:paraId="223D0386" w14:textId="77777777" w:rsidTr="000B4D62">
        <w:trPr>
          <w:trHeight w:val="481"/>
        </w:trPr>
        <w:tc>
          <w:tcPr>
            <w:tcW w:w="555" w:type="pct"/>
            <w:vMerge w:val="restart"/>
            <w:tcBorders>
              <w:top w:val="single" w:sz="8" w:space="0" w:color="000000"/>
              <w:left w:val="single" w:sz="8" w:space="0" w:color="000000"/>
              <w:right w:val="single" w:sz="8" w:space="0" w:color="000000"/>
            </w:tcBorders>
            <w:vAlign w:val="center"/>
          </w:tcPr>
          <w:p w14:paraId="2E0C28CC" w14:textId="77777777" w:rsidR="000B4D62" w:rsidRPr="000B4D62" w:rsidRDefault="000B4D62" w:rsidP="000B4D62">
            <w:pPr>
              <w:autoSpaceDE w:val="0"/>
              <w:autoSpaceDN w:val="0"/>
              <w:adjustRightInd w:val="0"/>
              <w:ind w:firstLine="67"/>
              <w:rPr>
                <w:highlight w:val="yellow"/>
              </w:rPr>
            </w:pPr>
            <w:r w:rsidRPr="000B4D62">
              <w:rPr>
                <w:sz w:val="22"/>
                <w:szCs w:val="22"/>
              </w:rPr>
              <w:t>1</w:t>
            </w:r>
          </w:p>
        </w:tc>
        <w:tc>
          <w:tcPr>
            <w:tcW w:w="1179" w:type="pct"/>
            <w:tcBorders>
              <w:top w:val="single" w:sz="8" w:space="0" w:color="000000"/>
              <w:left w:val="single" w:sz="8" w:space="0" w:color="000000"/>
              <w:bottom w:val="single" w:sz="8" w:space="0" w:color="000000"/>
              <w:right w:val="single" w:sz="8" w:space="0" w:color="000000"/>
            </w:tcBorders>
            <w:vAlign w:val="center"/>
          </w:tcPr>
          <w:p w14:paraId="2385EA96" w14:textId="77777777" w:rsidR="000B4D62" w:rsidRPr="000B4D62" w:rsidRDefault="000B4D62" w:rsidP="000B4D62">
            <w:pPr>
              <w:autoSpaceDE w:val="0"/>
              <w:autoSpaceDN w:val="0"/>
              <w:adjustRightInd w:val="0"/>
              <w:rPr>
                <w:highlight w:val="yellow"/>
              </w:rPr>
            </w:pPr>
            <w:r w:rsidRPr="000B4D62">
              <w:rPr>
                <w:sz w:val="22"/>
                <w:szCs w:val="22"/>
              </w:rPr>
              <w:t>Формирование навыков проведения различных видов анализа слова (фонетического, морфемного, словообразовательного</w:t>
            </w:r>
            <w:r w:rsidRPr="000B4D62">
              <w:rPr>
                <w:sz w:val="22"/>
                <w:szCs w:val="22"/>
              </w:rPr>
              <w:lastRenderedPageBreak/>
              <w:t xml:space="preserve">, лексического, морфологического), синтаксического анализа словосочетания и предложения, а также многоаспектного анализа текста: анализ текста и распознавание основных признаков текста; умение выделять тему, основную мысль, ключевые слова, </w:t>
            </w:r>
            <w:proofErr w:type="spellStart"/>
            <w:r w:rsidRPr="000B4D62">
              <w:rPr>
                <w:sz w:val="22"/>
                <w:szCs w:val="22"/>
              </w:rPr>
              <w:t>микротемы</w:t>
            </w:r>
            <w:proofErr w:type="spellEnd"/>
            <w:r w:rsidRPr="000B4D62">
              <w:rPr>
                <w:sz w:val="22"/>
                <w:szCs w:val="22"/>
              </w:rPr>
              <w:t xml:space="preserve">, разбивать текст на абзацы, композиционные элементы текста; определение </w:t>
            </w:r>
            <w:proofErr w:type="spellStart"/>
            <w:r w:rsidRPr="000B4D62">
              <w:rPr>
                <w:sz w:val="22"/>
                <w:szCs w:val="22"/>
              </w:rPr>
              <w:t>функциональносмысловых</w:t>
            </w:r>
            <w:proofErr w:type="spellEnd"/>
            <w:r w:rsidRPr="000B4D62">
              <w:rPr>
                <w:sz w:val="22"/>
                <w:szCs w:val="22"/>
              </w:rPr>
              <w:t xml:space="preserve">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 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 Совершенствование видов речевой деятельности (аудирования, чтения, говорения и письма), обеспечивающих эффективное овладение разными учебными предметами и взаимодействие с окружающими людьми в ситуациях </w:t>
            </w:r>
            <w:r w:rsidRPr="000B4D62">
              <w:rPr>
                <w:sz w:val="22"/>
                <w:szCs w:val="22"/>
              </w:rPr>
              <w:lastRenderedPageBreak/>
              <w:t xml:space="preserve">формального и неформального межличностного и межкультурного общения: понимание, интерпретация и комментирование текстов различных функционально 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формах, а также умение характеризовать его с точки зрения единства темы, смысловой цельности, последовательности изложения.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 умение использовать словари (в том числе мультимедийные) при решении задач построения устного и письменного речевых высказываний, осуществлять эффективный и оперативный поиск на основе знаний о назначении различных </w:t>
            </w:r>
            <w:r w:rsidRPr="000B4D62">
              <w:rPr>
                <w:sz w:val="22"/>
                <w:szCs w:val="22"/>
              </w:rPr>
              <w:lastRenderedPageBreak/>
              <w:t>видов словарей, их строения и способах конструирования информационных запросов; пользование орфоэпическими, орфографическими словарями для определения нормативного написания и произношения слова</w:t>
            </w:r>
          </w:p>
        </w:tc>
        <w:tc>
          <w:tcPr>
            <w:tcW w:w="555" w:type="pct"/>
            <w:vMerge w:val="restart"/>
            <w:tcBorders>
              <w:top w:val="single" w:sz="8" w:space="0" w:color="000000"/>
              <w:left w:val="single" w:sz="8" w:space="0" w:color="000000"/>
              <w:right w:val="single" w:sz="8" w:space="0" w:color="000000"/>
            </w:tcBorders>
            <w:vAlign w:val="center"/>
          </w:tcPr>
          <w:p w14:paraId="6385331D" w14:textId="77777777" w:rsidR="000B4D62" w:rsidRPr="000B4D62" w:rsidRDefault="000B4D62" w:rsidP="000B4D62">
            <w:pPr>
              <w:autoSpaceDE w:val="0"/>
              <w:autoSpaceDN w:val="0"/>
              <w:adjustRightInd w:val="0"/>
              <w:ind w:hanging="112"/>
              <w:jc w:val="center"/>
              <w:rPr>
                <w:highlight w:val="yellow"/>
              </w:rPr>
            </w:pPr>
            <w:r w:rsidRPr="000B4D62">
              <w:rPr>
                <w:sz w:val="22"/>
                <w:szCs w:val="22"/>
                <w:lang w:eastAsia="en-US"/>
              </w:rPr>
              <w:lastRenderedPageBreak/>
              <w:t>Б</w:t>
            </w:r>
          </w:p>
          <w:p w14:paraId="0806C956" w14:textId="77777777" w:rsidR="000B4D62" w:rsidRPr="000B4D62" w:rsidRDefault="000B4D62" w:rsidP="000B4D62">
            <w:pPr>
              <w:autoSpaceDE w:val="0"/>
              <w:autoSpaceDN w:val="0"/>
              <w:adjustRightInd w:val="0"/>
              <w:ind w:hanging="112"/>
              <w:jc w:val="center"/>
              <w:rPr>
                <w:highlight w:val="yellow"/>
              </w:rPr>
            </w:pPr>
          </w:p>
        </w:tc>
        <w:tc>
          <w:tcPr>
            <w:tcW w:w="554" w:type="pct"/>
            <w:tcBorders>
              <w:top w:val="single" w:sz="8" w:space="0" w:color="000000"/>
              <w:left w:val="single" w:sz="8" w:space="0" w:color="000000"/>
              <w:bottom w:val="single" w:sz="8" w:space="0" w:color="000000"/>
              <w:right w:val="single" w:sz="8" w:space="0" w:color="000000"/>
            </w:tcBorders>
            <w:vAlign w:val="center"/>
          </w:tcPr>
          <w:p w14:paraId="0766AE01" w14:textId="77777777" w:rsidR="000B4D62" w:rsidRPr="000B4D62" w:rsidRDefault="000B4D62" w:rsidP="000B4D62">
            <w:pPr>
              <w:autoSpaceDE w:val="0"/>
              <w:autoSpaceDN w:val="0"/>
              <w:adjustRightInd w:val="0"/>
              <w:ind w:firstLine="67"/>
              <w:jc w:val="center"/>
              <w:rPr>
                <w:highlight w:val="yellow"/>
              </w:rPr>
            </w:pPr>
          </w:p>
        </w:tc>
        <w:tc>
          <w:tcPr>
            <w:tcW w:w="475" w:type="pct"/>
            <w:tcBorders>
              <w:top w:val="single" w:sz="8" w:space="0" w:color="000000"/>
              <w:left w:val="single" w:sz="8" w:space="0" w:color="000000"/>
              <w:bottom w:val="single" w:sz="8" w:space="0" w:color="000000"/>
              <w:right w:val="single" w:sz="8" w:space="0" w:color="000000"/>
            </w:tcBorders>
            <w:vAlign w:val="center"/>
          </w:tcPr>
          <w:p w14:paraId="092E13F7" w14:textId="77777777" w:rsidR="000B4D62" w:rsidRPr="000B4D62" w:rsidRDefault="000B4D62" w:rsidP="000B4D62">
            <w:pPr>
              <w:jc w:val="center"/>
              <w:rPr>
                <w:highlight w:val="yellow"/>
              </w:rPr>
            </w:pPr>
          </w:p>
        </w:tc>
        <w:tc>
          <w:tcPr>
            <w:tcW w:w="561" w:type="pct"/>
            <w:tcBorders>
              <w:top w:val="single" w:sz="8" w:space="0" w:color="000000"/>
              <w:left w:val="single" w:sz="8" w:space="0" w:color="000000"/>
              <w:bottom w:val="single" w:sz="8" w:space="0" w:color="000000"/>
              <w:right w:val="single" w:sz="8" w:space="0" w:color="000000"/>
            </w:tcBorders>
          </w:tcPr>
          <w:p w14:paraId="47C095AA" w14:textId="77777777" w:rsidR="000B4D62" w:rsidRPr="000B4D62" w:rsidRDefault="000B4D62" w:rsidP="000B4D62">
            <w:pPr>
              <w:jc w:val="center"/>
              <w:rPr>
                <w:highlight w:val="yellow"/>
              </w:rPr>
            </w:pPr>
          </w:p>
        </w:tc>
        <w:tc>
          <w:tcPr>
            <w:tcW w:w="559" w:type="pct"/>
            <w:tcBorders>
              <w:top w:val="single" w:sz="8" w:space="0" w:color="000000"/>
              <w:left w:val="single" w:sz="8" w:space="0" w:color="000000"/>
              <w:bottom w:val="single" w:sz="8" w:space="0" w:color="000000"/>
              <w:right w:val="single" w:sz="4" w:space="0" w:color="auto"/>
            </w:tcBorders>
          </w:tcPr>
          <w:p w14:paraId="423A77AB" w14:textId="77777777" w:rsidR="000B4D62" w:rsidRPr="000B4D62" w:rsidRDefault="000B4D62" w:rsidP="000B4D62">
            <w:pPr>
              <w:jc w:val="center"/>
              <w:rPr>
                <w:highlight w:val="yellow"/>
              </w:rPr>
            </w:pPr>
          </w:p>
        </w:tc>
        <w:tc>
          <w:tcPr>
            <w:tcW w:w="562" w:type="pct"/>
            <w:tcBorders>
              <w:top w:val="single" w:sz="8" w:space="0" w:color="000000"/>
              <w:left w:val="single" w:sz="4" w:space="0" w:color="auto"/>
              <w:bottom w:val="single" w:sz="8" w:space="0" w:color="000000"/>
              <w:right w:val="single" w:sz="8" w:space="0" w:color="000000"/>
            </w:tcBorders>
          </w:tcPr>
          <w:p w14:paraId="580DBDF3" w14:textId="77777777" w:rsidR="000B4D62" w:rsidRPr="000B4D62" w:rsidRDefault="000B4D62" w:rsidP="000B4D62">
            <w:pPr>
              <w:jc w:val="center"/>
              <w:rPr>
                <w:highlight w:val="yellow"/>
              </w:rPr>
            </w:pPr>
          </w:p>
        </w:tc>
      </w:tr>
      <w:tr w:rsidR="000B4D62" w:rsidRPr="000B4D62" w14:paraId="71900161" w14:textId="77777777" w:rsidTr="000B4D62">
        <w:trPr>
          <w:trHeight w:val="481"/>
        </w:trPr>
        <w:tc>
          <w:tcPr>
            <w:tcW w:w="555" w:type="pct"/>
            <w:vMerge/>
            <w:tcBorders>
              <w:left w:val="single" w:sz="8" w:space="0" w:color="000000"/>
              <w:right w:val="single" w:sz="8" w:space="0" w:color="000000"/>
            </w:tcBorders>
            <w:vAlign w:val="center"/>
          </w:tcPr>
          <w:p w14:paraId="19BCE2E8" w14:textId="77777777" w:rsidR="000B4D62" w:rsidRPr="000B4D62" w:rsidRDefault="000B4D62" w:rsidP="000B4D62">
            <w:pPr>
              <w:autoSpaceDE w:val="0"/>
              <w:autoSpaceDN w:val="0"/>
              <w:adjustRightInd w:val="0"/>
              <w:ind w:firstLine="67"/>
              <w:rPr>
                <w:highlight w:val="yellow"/>
              </w:rPr>
            </w:pPr>
          </w:p>
        </w:tc>
        <w:tc>
          <w:tcPr>
            <w:tcW w:w="1179" w:type="pct"/>
            <w:tcBorders>
              <w:top w:val="single" w:sz="8" w:space="0" w:color="000000"/>
              <w:left w:val="single" w:sz="8" w:space="0" w:color="000000"/>
              <w:bottom w:val="single" w:sz="8" w:space="0" w:color="000000"/>
              <w:right w:val="single" w:sz="8" w:space="0" w:color="000000"/>
            </w:tcBorders>
            <w:vAlign w:val="center"/>
          </w:tcPr>
          <w:p w14:paraId="7E598CBC" w14:textId="77777777" w:rsidR="000B4D62" w:rsidRPr="000B4D62" w:rsidRDefault="000B4D62" w:rsidP="000B4D62">
            <w:pPr>
              <w:autoSpaceDE w:val="0"/>
              <w:autoSpaceDN w:val="0"/>
              <w:adjustRightInd w:val="0"/>
              <w:rPr>
                <w:lang w:eastAsia="en-US"/>
              </w:rPr>
            </w:pPr>
            <w:r w:rsidRPr="000B4D62">
              <w:rPr>
                <w:sz w:val="22"/>
                <w:szCs w:val="22"/>
                <w:lang w:eastAsia="en-US"/>
              </w:rPr>
              <w:t>1</w:t>
            </w:r>
          </w:p>
        </w:tc>
        <w:tc>
          <w:tcPr>
            <w:tcW w:w="555" w:type="pct"/>
            <w:vMerge/>
            <w:tcBorders>
              <w:left w:val="single" w:sz="8" w:space="0" w:color="000000"/>
              <w:right w:val="single" w:sz="8" w:space="0" w:color="000000"/>
            </w:tcBorders>
            <w:vAlign w:val="center"/>
          </w:tcPr>
          <w:p w14:paraId="4C78F9D0" w14:textId="77777777" w:rsidR="000B4D62" w:rsidRPr="000B4D62" w:rsidRDefault="000B4D62" w:rsidP="000B4D62">
            <w:pPr>
              <w:autoSpaceDE w:val="0"/>
              <w:autoSpaceDN w:val="0"/>
              <w:adjustRightInd w:val="0"/>
              <w:ind w:hanging="112"/>
              <w:jc w:val="center"/>
              <w:rPr>
                <w:lang w:eastAsia="en-US"/>
              </w:rPr>
            </w:pPr>
          </w:p>
        </w:tc>
        <w:tc>
          <w:tcPr>
            <w:tcW w:w="554" w:type="pct"/>
            <w:tcBorders>
              <w:top w:val="single" w:sz="8" w:space="0" w:color="000000"/>
              <w:left w:val="single" w:sz="8" w:space="0" w:color="000000"/>
              <w:bottom w:val="single" w:sz="8" w:space="0" w:color="000000"/>
              <w:right w:val="single" w:sz="8" w:space="0" w:color="000000"/>
            </w:tcBorders>
            <w:vAlign w:val="center"/>
          </w:tcPr>
          <w:p w14:paraId="58148198"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88,34</w:t>
            </w:r>
          </w:p>
        </w:tc>
        <w:tc>
          <w:tcPr>
            <w:tcW w:w="475" w:type="pct"/>
            <w:tcBorders>
              <w:top w:val="single" w:sz="8" w:space="0" w:color="000000"/>
              <w:left w:val="single" w:sz="8" w:space="0" w:color="000000"/>
              <w:bottom w:val="single" w:sz="8" w:space="0" w:color="000000"/>
              <w:right w:val="single" w:sz="8" w:space="0" w:color="000000"/>
            </w:tcBorders>
            <w:vAlign w:val="center"/>
          </w:tcPr>
          <w:p w14:paraId="25BC86AD"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44,74</w:t>
            </w:r>
          </w:p>
        </w:tc>
        <w:tc>
          <w:tcPr>
            <w:tcW w:w="561"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C876840"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79,66</w:t>
            </w:r>
          </w:p>
        </w:tc>
        <w:tc>
          <w:tcPr>
            <w:tcW w:w="559" w:type="pct"/>
            <w:tcBorders>
              <w:top w:val="single" w:sz="8" w:space="0" w:color="000000"/>
              <w:left w:val="single" w:sz="8" w:space="0" w:color="000000"/>
              <w:bottom w:val="single" w:sz="8" w:space="0" w:color="000000"/>
              <w:right w:val="single" w:sz="4" w:space="0" w:color="auto"/>
            </w:tcBorders>
            <w:shd w:val="clear" w:color="auto" w:fill="FFFFFF" w:themeFill="background1"/>
            <w:vAlign w:val="center"/>
          </w:tcPr>
          <w:p w14:paraId="01B72B15"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93,34</w:t>
            </w:r>
          </w:p>
        </w:tc>
        <w:tc>
          <w:tcPr>
            <w:tcW w:w="562"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6AFC7135"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98,87</w:t>
            </w:r>
          </w:p>
        </w:tc>
      </w:tr>
      <w:tr w:rsidR="000B4D62" w:rsidRPr="000B4D62" w14:paraId="68C80426" w14:textId="77777777" w:rsidTr="000B4D62">
        <w:trPr>
          <w:trHeight w:val="481"/>
        </w:trPr>
        <w:tc>
          <w:tcPr>
            <w:tcW w:w="555" w:type="pct"/>
            <w:vMerge/>
            <w:tcBorders>
              <w:left w:val="single" w:sz="8" w:space="0" w:color="000000"/>
              <w:right w:val="single" w:sz="8" w:space="0" w:color="000000"/>
            </w:tcBorders>
            <w:vAlign w:val="center"/>
          </w:tcPr>
          <w:p w14:paraId="3C91D236" w14:textId="77777777" w:rsidR="000B4D62" w:rsidRPr="000B4D62" w:rsidRDefault="000B4D62" w:rsidP="000B4D62">
            <w:pPr>
              <w:autoSpaceDE w:val="0"/>
              <w:autoSpaceDN w:val="0"/>
              <w:adjustRightInd w:val="0"/>
              <w:ind w:firstLine="67"/>
              <w:rPr>
                <w:highlight w:val="yellow"/>
              </w:rPr>
            </w:pPr>
          </w:p>
        </w:tc>
        <w:tc>
          <w:tcPr>
            <w:tcW w:w="1179" w:type="pct"/>
            <w:tcBorders>
              <w:top w:val="single" w:sz="8" w:space="0" w:color="000000"/>
              <w:left w:val="single" w:sz="8" w:space="0" w:color="000000"/>
              <w:bottom w:val="single" w:sz="8" w:space="0" w:color="000000"/>
              <w:right w:val="single" w:sz="8" w:space="0" w:color="000000"/>
            </w:tcBorders>
            <w:vAlign w:val="center"/>
          </w:tcPr>
          <w:p w14:paraId="413A31B7" w14:textId="77777777" w:rsidR="000B4D62" w:rsidRPr="000B4D62" w:rsidRDefault="000B4D62" w:rsidP="000B4D62">
            <w:pPr>
              <w:autoSpaceDE w:val="0"/>
              <w:autoSpaceDN w:val="0"/>
              <w:adjustRightInd w:val="0"/>
              <w:rPr>
                <w:lang w:eastAsia="en-US"/>
              </w:rPr>
            </w:pPr>
            <w:r w:rsidRPr="000B4D62">
              <w:rPr>
                <w:sz w:val="22"/>
                <w:szCs w:val="22"/>
                <w:lang w:eastAsia="en-US"/>
              </w:rPr>
              <w:t>2</w:t>
            </w:r>
          </w:p>
        </w:tc>
        <w:tc>
          <w:tcPr>
            <w:tcW w:w="555" w:type="pct"/>
            <w:vMerge/>
            <w:tcBorders>
              <w:left w:val="single" w:sz="8" w:space="0" w:color="000000"/>
              <w:right w:val="single" w:sz="8" w:space="0" w:color="000000"/>
            </w:tcBorders>
            <w:vAlign w:val="center"/>
          </w:tcPr>
          <w:p w14:paraId="709219FC" w14:textId="77777777" w:rsidR="000B4D62" w:rsidRPr="000B4D62" w:rsidRDefault="000B4D62" w:rsidP="000B4D62">
            <w:pPr>
              <w:autoSpaceDE w:val="0"/>
              <w:autoSpaceDN w:val="0"/>
              <w:adjustRightInd w:val="0"/>
              <w:ind w:hanging="112"/>
              <w:jc w:val="center"/>
              <w:rPr>
                <w:lang w:eastAsia="en-US"/>
              </w:rPr>
            </w:pPr>
          </w:p>
        </w:tc>
        <w:tc>
          <w:tcPr>
            <w:tcW w:w="554" w:type="pct"/>
            <w:tcBorders>
              <w:top w:val="single" w:sz="8" w:space="0" w:color="000000"/>
              <w:left w:val="single" w:sz="8" w:space="0" w:color="000000"/>
              <w:bottom w:val="single" w:sz="8" w:space="0" w:color="000000"/>
              <w:right w:val="single" w:sz="8" w:space="0" w:color="000000"/>
            </w:tcBorders>
            <w:vAlign w:val="center"/>
          </w:tcPr>
          <w:p w14:paraId="2FFBD6F4"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91,46</w:t>
            </w:r>
          </w:p>
        </w:tc>
        <w:tc>
          <w:tcPr>
            <w:tcW w:w="47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B721299"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51,83</w:t>
            </w:r>
          </w:p>
        </w:tc>
        <w:tc>
          <w:tcPr>
            <w:tcW w:w="561"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2406E1F"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86,72</w:t>
            </w:r>
          </w:p>
        </w:tc>
        <w:tc>
          <w:tcPr>
            <w:tcW w:w="559" w:type="pct"/>
            <w:tcBorders>
              <w:top w:val="single" w:sz="8" w:space="0" w:color="000000"/>
              <w:left w:val="single" w:sz="8" w:space="0" w:color="000000"/>
              <w:bottom w:val="single" w:sz="8" w:space="0" w:color="000000"/>
              <w:right w:val="single" w:sz="4" w:space="0" w:color="auto"/>
            </w:tcBorders>
            <w:shd w:val="clear" w:color="auto" w:fill="FFFFFF" w:themeFill="background1"/>
            <w:vAlign w:val="center"/>
          </w:tcPr>
          <w:p w14:paraId="4CCD5C86"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95,20</w:t>
            </w:r>
          </w:p>
        </w:tc>
        <w:tc>
          <w:tcPr>
            <w:tcW w:w="562"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7D636288"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98,51</w:t>
            </w:r>
          </w:p>
        </w:tc>
      </w:tr>
      <w:tr w:rsidR="000B4D62" w:rsidRPr="000B4D62" w14:paraId="6967140B" w14:textId="77777777" w:rsidTr="000B4D62">
        <w:trPr>
          <w:trHeight w:val="481"/>
        </w:trPr>
        <w:tc>
          <w:tcPr>
            <w:tcW w:w="555" w:type="pct"/>
            <w:vMerge/>
            <w:tcBorders>
              <w:left w:val="single" w:sz="8" w:space="0" w:color="000000"/>
              <w:bottom w:val="single" w:sz="8" w:space="0" w:color="000000"/>
              <w:right w:val="single" w:sz="8" w:space="0" w:color="000000"/>
            </w:tcBorders>
            <w:vAlign w:val="center"/>
          </w:tcPr>
          <w:p w14:paraId="5C5412AD" w14:textId="77777777" w:rsidR="000B4D62" w:rsidRPr="000B4D62" w:rsidRDefault="000B4D62" w:rsidP="000B4D62">
            <w:pPr>
              <w:autoSpaceDE w:val="0"/>
              <w:autoSpaceDN w:val="0"/>
              <w:adjustRightInd w:val="0"/>
              <w:ind w:firstLine="67"/>
              <w:rPr>
                <w:highlight w:val="yellow"/>
              </w:rPr>
            </w:pPr>
          </w:p>
        </w:tc>
        <w:tc>
          <w:tcPr>
            <w:tcW w:w="1179" w:type="pct"/>
            <w:tcBorders>
              <w:top w:val="single" w:sz="8" w:space="0" w:color="000000"/>
              <w:left w:val="single" w:sz="8" w:space="0" w:color="000000"/>
              <w:bottom w:val="single" w:sz="8" w:space="0" w:color="000000"/>
              <w:right w:val="single" w:sz="8" w:space="0" w:color="000000"/>
            </w:tcBorders>
            <w:vAlign w:val="center"/>
          </w:tcPr>
          <w:p w14:paraId="205D4DC4" w14:textId="77777777" w:rsidR="000B4D62" w:rsidRPr="000B4D62" w:rsidRDefault="000B4D62" w:rsidP="000B4D62">
            <w:pPr>
              <w:autoSpaceDE w:val="0"/>
              <w:autoSpaceDN w:val="0"/>
              <w:adjustRightInd w:val="0"/>
              <w:rPr>
                <w:lang w:eastAsia="en-US"/>
              </w:rPr>
            </w:pPr>
            <w:r w:rsidRPr="000B4D62">
              <w:rPr>
                <w:sz w:val="22"/>
                <w:szCs w:val="22"/>
                <w:lang w:eastAsia="en-US"/>
              </w:rPr>
              <w:t>3</w:t>
            </w:r>
          </w:p>
        </w:tc>
        <w:tc>
          <w:tcPr>
            <w:tcW w:w="555" w:type="pct"/>
            <w:vMerge/>
            <w:tcBorders>
              <w:left w:val="single" w:sz="8" w:space="0" w:color="000000"/>
              <w:bottom w:val="single" w:sz="8" w:space="0" w:color="000000"/>
              <w:right w:val="single" w:sz="8" w:space="0" w:color="000000"/>
            </w:tcBorders>
            <w:vAlign w:val="center"/>
          </w:tcPr>
          <w:p w14:paraId="367D26A7" w14:textId="77777777" w:rsidR="000B4D62" w:rsidRPr="000B4D62" w:rsidRDefault="000B4D62" w:rsidP="000B4D62">
            <w:pPr>
              <w:autoSpaceDE w:val="0"/>
              <w:autoSpaceDN w:val="0"/>
              <w:adjustRightInd w:val="0"/>
              <w:ind w:hanging="112"/>
              <w:rPr>
                <w:lang w:eastAsia="en-US"/>
              </w:rPr>
            </w:pPr>
          </w:p>
        </w:tc>
        <w:tc>
          <w:tcPr>
            <w:tcW w:w="554" w:type="pct"/>
            <w:tcBorders>
              <w:top w:val="single" w:sz="8" w:space="0" w:color="000000"/>
              <w:left w:val="single" w:sz="8" w:space="0" w:color="000000"/>
              <w:bottom w:val="single" w:sz="8" w:space="0" w:color="000000"/>
              <w:right w:val="single" w:sz="8" w:space="0" w:color="000000"/>
            </w:tcBorders>
            <w:vAlign w:val="center"/>
          </w:tcPr>
          <w:p w14:paraId="7A40B552"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71,08</w:t>
            </w:r>
          </w:p>
        </w:tc>
        <w:tc>
          <w:tcPr>
            <w:tcW w:w="47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F791722"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22,70</w:t>
            </w:r>
          </w:p>
        </w:tc>
        <w:tc>
          <w:tcPr>
            <w:tcW w:w="561"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3792F13"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57,03</w:t>
            </w:r>
          </w:p>
        </w:tc>
        <w:tc>
          <w:tcPr>
            <w:tcW w:w="559" w:type="pct"/>
            <w:tcBorders>
              <w:top w:val="single" w:sz="8" w:space="0" w:color="000000"/>
              <w:left w:val="single" w:sz="8" w:space="0" w:color="000000"/>
              <w:bottom w:val="single" w:sz="8" w:space="0" w:color="000000"/>
              <w:right w:val="single" w:sz="4" w:space="0" w:color="auto"/>
            </w:tcBorders>
            <w:shd w:val="clear" w:color="auto" w:fill="FFFFFF" w:themeFill="background1"/>
            <w:vAlign w:val="center"/>
          </w:tcPr>
          <w:p w14:paraId="5B0F9676"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75,30</w:t>
            </w:r>
          </w:p>
        </w:tc>
        <w:tc>
          <w:tcPr>
            <w:tcW w:w="562"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000C0D4E"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89,73</w:t>
            </w:r>
          </w:p>
        </w:tc>
      </w:tr>
      <w:tr w:rsidR="000B4D62" w:rsidRPr="000B4D62" w14:paraId="0136427F" w14:textId="77777777" w:rsidTr="000B4D62">
        <w:trPr>
          <w:trHeight w:val="481"/>
        </w:trPr>
        <w:tc>
          <w:tcPr>
            <w:tcW w:w="555" w:type="pct"/>
            <w:tcBorders>
              <w:top w:val="single" w:sz="8" w:space="0" w:color="000000"/>
              <w:left w:val="single" w:sz="8" w:space="0" w:color="000000"/>
              <w:bottom w:val="single" w:sz="8" w:space="0" w:color="000000"/>
              <w:right w:val="single" w:sz="8" w:space="0" w:color="000000"/>
            </w:tcBorders>
            <w:vAlign w:val="center"/>
          </w:tcPr>
          <w:p w14:paraId="3278D85E" w14:textId="77777777" w:rsidR="000B4D62" w:rsidRPr="000B4D62" w:rsidRDefault="000B4D62" w:rsidP="000B4D62">
            <w:pPr>
              <w:autoSpaceDE w:val="0"/>
              <w:autoSpaceDN w:val="0"/>
              <w:adjustRightInd w:val="0"/>
              <w:ind w:firstLine="67"/>
            </w:pPr>
            <w:r w:rsidRPr="000B4D62">
              <w:rPr>
                <w:sz w:val="22"/>
                <w:szCs w:val="22"/>
              </w:rPr>
              <w:t>2</w:t>
            </w:r>
          </w:p>
        </w:tc>
        <w:tc>
          <w:tcPr>
            <w:tcW w:w="1179" w:type="pct"/>
            <w:tcBorders>
              <w:top w:val="single" w:sz="8" w:space="0" w:color="000000"/>
              <w:left w:val="single" w:sz="8" w:space="0" w:color="000000"/>
              <w:bottom w:val="single" w:sz="8" w:space="0" w:color="000000"/>
              <w:right w:val="single" w:sz="8" w:space="0" w:color="000000"/>
            </w:tcBorders>
            <w:vAlign w:val="center"/>
          </w:tcPr>
          <w:p w14:paraId="6111649D" w14:textId="77777777" w:rsidR="000B4D62" w:rsidRPr="000B4D62" w:rsidRDefault="000B4D62" w:rsidP="000B4D62">
            <w:pPr>
              <w:autoSpaceDE w:val="0"/>
              <w:autoSpaceDN w:val="0"/>
              <w:adjustRightInd w:val="0"/>
              <w:rPr>
                <w:lang w:eastAsia="en-US"/>
              </w:rPr>
            </w:pPr>
            <w:r w:rsidRPr="000B4D62">
              <w:rPr>
                <w:sz w:val="22"/>
                <w:szCs w:val="22"/>
              </w:rPr>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опознавание основных единиц синтаксиса; проведение синтаксического анализа предложения, определение синтаксической роли самостоятельных частей речи в предложении; умение выделять словосочетание в составе предложения, определение главного и зависимого слова в словосочетании; определение вида предложения </w:t>
            </w:r>
            <w:proofErr w:type="spellStart"/>
            <w:r w:rsidRPr="000B4D62">
              <w:rPr>
                <w:sz w:val="22"/>
                <w:szCs w:val="22"/>
              </w:rPr>
              <w:t>поцели</w:t>
            </w:r>
            <w:proofErr w:type="spellEnd"/>
            <w:r w:rsidRPr="000B4D62">
              <w:rPr>
                <w:sz w:val="22"/>
                <w:szCs w:val="22"/>
              </w:rPr>
              <w:t xml:space="preserve"> </w:t>
            </w:r>
            <w:r w:rsidRPr="000B4D62">
              <w:rPr>
                <w:sz w:val="22"/>
                <w:szCs w:val="22"/>
              </w:rPr>
              <w:lastRenderedPageBreak/>
              <w:t>высказывания и эмоциональной окраске; 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 распознавание распространённых и нераспространённых предложений, предложений осложнённой и неосложнённой структуры, полных и неполных; определение грамматической основы предложения; 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tc>
        <w:tc>
          <w:tcPr>
            <w:tcW w:w="555" w:type="pct"/>
            <w:tcBorders>
              <w:top w:val="single" w:sz="8" w:space="0" w:color="000000"/>
              <w:left w:val="single" w:sz="8" w:space="0" w:color="000000"/>
              <w:bottom w:val="single" w:sz="8" w:space="0" w:color="000000"/>
              <w:right w:val="single" w:sz="8" w:space="0" w:color="000000"/>
            </w:tcBorders>
            <w:vAlign w:val="center"/>
          </w:tcPr>
          <w:p w14:paraId="734DCC66" w14:textId="77777777" w:rsidR="000B4D62" w:rsidRPr="000B4D62" w:rsidRDefault="000B4D62" w:rsidP="000B4D62">
            <w:pPr>
              <w:jc w:val="center"/>
            </w:pPr>
            <w:r w:rsidRPr="000B4D62">
              <w:rPr>
                <w:sz w:val="22"/>
                <w:szCs w:val="22"/>
                <w:lang w:eastAsia="en-US"/>
              </w:rPr>
              <w:lastRenderedPageBreak/>
              <w:t>Б</w:t>
            </w:r>
          </w:p>
        </w:tc>
        <w:tc>
          <w:tcPr>
            <w:tcW w:w="554" w:type="pct"/>
            <w:tcBorders>
              <w:top w:val="single" w:sz="8" w:space="0" w:color="000000"/>
              <w:left w:val="single" w:sz="8" w:space="0" w:color="000000"/>
              <w:bottom w:val="single" w:sz="8" w:space="0" w:color="000000"/>
              <w:right w:val="single" w:sz="8" w:space="0" w:color="000000"/>
            </w:tcBorders>
            <w:vAlign w:val="center"/>
          </w:tcPr>
          <w:p w14:paraId="0AA75E71"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39,12</w:t>
            </w:r>
          </w:p>
        </w:tc>
        <w:tc>
          <w:tcPr>
            <w:tcW w:w="475" w:type="pct"/>
            <w:tcBorders>
              <w:top w:val="single" w:sz="8" w:space="0" w:color="000000"/>
              <w:left w:val="single" w:sz="8" w:space="0" w:color="000000"/>
              <w:bottom w:val="single" w:sz="8" w:space="0" w:color="000000"/>
              <w:right w:val="single" w:sz="8" w:space="0" w:color="000000"/>
            </w:tcBorders>
            <w:vAlign w:val="center"/>
          </w:tcPr>
          <w:p w14:paraId="51DED26B"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6,42</w:t>
            </w:r>
          </w:p>
        </w:tc>
        <w:tc>
          <w:tcPr>
            <w:tcW w:w="561" w:type="pct"/>
            <w:tcBorders>
              <w:top w:val="single" w:sz="8" w:space="0" w:color="000000"/>
              <w:left w:val="single" w:sz="8" w:space="0" w:color="000000"/>
              <w:bottom w:val="single" w:sz="8" w:space="0" w:color="000000"/>
              <w:right w:val="single" w:sz="8" w:space="0" w:color="000000"/>
            </w:tcBorders>
            <w:vAlign w:val="center"/>
          </w:tcPr>
          <w:p w14:paraId="6C3B23A4"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25,40</w:t>
            </w:r>
          </w:p>
        </w:tc>
        <w:tc>
          <w:tcPr>
            <w:tcW w:w="559" w:type="pct"/>
            <w:tcBorders>
              <w:top w:val="single" w:sz="8" w:space="0" w:color="000000"/>
              <w:left w:val="single" w:sz="8" w:space="0" w:color="000000"/>
              <w:bottom w:val="single" w:sz="8" w:space="0" w:color="000000"/>
              <w:right w:val="single" w:sz="4" w:space="0" w:color="auto"/>
            </w:tcBorders>
            <w:vAlign w:val="center"/>
          </w:tcPr>
          <w:p w14:paraId="33D34370"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35,40</w:t>
            </w:r>
          </w:p>
        </w:tc>
        <w:tc>
          <w:tcPr>
            <w:tcW w:w="562" w:type="pct"/>
            <w:tcBorders>
              <w:top w:val="single" w:sz="8" w:space="0" w:color="000000"/>
              <w:left w:val="single" w:sz="4" w:space="0" w:color="auto"/>
              <w:bottom w:val="single" w:sz="8" w:space="0" w:color="000000"/>
              <w:right w:val="single" w:sz="8" w:space="0" w:color="000000"/>
            </w:tcBorders>
            <w:vAlign w:val="center"/>
          </w:tcPr>
          <w:p w14:paraId="4ACEF914"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65,89</w:t>
            </w:r>
          </w:p>
        </w:tc>
      </w:tr>
      <w:tr w:rsidR="000B4D62" w:rsidRPr="000B4D62" w14:paraId="317DEB34" w14:textId="77777777" w:rsidTr="000B4D62">
        <w:trPr>
          <w:trHeight w:val="481"/>
        </w:trPr>
        <w:tc>
          <w:tcPr>
            <w:tcW w:w="555" w:type="pct"/>
            <w:tcBorders>
              <w:top w:val="single" w:sz="8" w:space="0" w:color="000000"/>
              <w:left w:val="single" w:sz="8" w:space="0" w:color="000000"/>
              <w:bottom w:val="single" w:sz="8" w:space="0" w:color="000000"/>
              <w:right w:val="single" w:sz="8" w:space="0" w:color="000000"/>
            </w:tcBorders>
            <w:vAlign w:val="center"/>
          </w:tcPr>
          <w:p w14:paraId="19A1A787" w14:textId="77777777" w:rsidR="000B4D62" w:rsidRPr="000B4D62" w:rsidRDefault="000B4D62" w:rsidP="000B4D62">
            <w:pPr>
              <w:autoSpaceDE w:val="0"/>
              <w:autoSpaceDN w:val="0"/>
              <w:adjustRightInd w:val="0"/>
              <w:ind w:firstLine="67"/>
            </w:pPr>
            <w:r w:rsidRPr="000B4D62">
              <w:rPr>
                <w:sz w:val="22"/>
                <w:szCs w:val="22"/>
              </w:rPr>
              <w:t>3</w:t>
            </w:r>
          </w:p>
        </w:tc>
        <w:tc>
          <w:tcPr>
            <w:tcW w:w="1179" w:type="pct"/>
            <w:tcBorders>
              <w:top w:val="single" w:sz="8" w:space="0" w:color="000000"/>
              <w:left w:val="single" w:sz="8" w:space="0" w:color="000000"/>
              <w:bottom w:val="single" w:sz="8" w:space="0" w:color="000000"/>
              <w:right w:val="single" w:sz="8" w:space="0" w:color="000000"/>
            </w:tcBorders>
            <w:vAlign w:val="center"/>
          </w:tcPr>
          <w:p w14:paraId="69A4B205" w14:textId="77777777" w:rsidR="000B4D62" w:rsidRPr="000B4D62" w:rsidRDefault="000B4D62" w:rsidP="000B4D62">
            <w:pPr>
              <w:autoSpaceDE w:val="0"/>
              <w:autoSpaceDN w:val="0"/>
              <w:adjustRightInd w:val="0"/>
              <w:rPr>
                <w:highlight w:val="yellow"/>
              </w:rPr>
            </w:pPr>
            <w:r w:rsidRPr="000B4D62">
              <w:rPr>
                <w:sz w:val="22"/>
                <w:szCs w:val="22"/>
              </w:rPr>
              <w:t xml:space="preserve">Овладение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w:t>
            </w:r>
            <w:r w:rsidRPr="000B4D62">
              <w:rPr>
                <w:sz w:val="22"/>
                <w:szCs w:val="22"/>
              </w:rPr>
              <w:lastRenderedPageBreak/>
              <w:t>письменных высказываний; стремление к речевому самосовершенствованию; овладение основными стилистическими ресурсами лексики и фразеологии языка: применение правил постановки знаков препинания в конце предложения, в простом и сложном предложениях, при прямой речи, цитировании, диалоге</w:t>
            </w:r>
          </w:p>
        </w:tc>
        <w:tc>
          <w:tcPr>
            <w:tcW w:w="555" w:type="pct"/>
            <w:tcBorders>
              <w:top w:val="single" w:sz="8" w:space="0" w:color="000000"/>
              <w:left w:val="single" w:sz="8" w:space="0" w:color="000000"/>
              <w:bottom w:val="single" w:sz="8" w:space="0" w:color="000000"/>
              <w:right w:val="single" w:sz="8" w:space="0" w:color="000000"/>
            </w:tcBorders>
            <w:vAlign w:val="center"/>
          </w:tcPr>
          <w:p w14:paraId="6E4E5633" w14:textId="77777777" w:rsidR="000B4D62" w:rsidRPr="000B4D62" w:rsidRDefault="000B4D62" w:rsidP="000B4D62">
            <w:pPr>
              <w:jc w:val="center"/>
            </w:pPr>
            <w:r w:rsidRPr="000B4D62">
              <w:rPr>
                <w:sz w:val="22"/>
                <w:szCs w:val="22"/>
                <w:lang w:eastAsia="en-US"/>
              </w:rPr>
              <w:lastRenderedPageBreak/>
              <w:t>Б</w:t>
            </w:r>
          </w:p>
        </w:tc>
        <w:tc>
          <w:tcPr>
            <w:tcW w:w="554" w:type="pct"/>
            <w:tcBorders>
              <w:top w:val="single" w:sz="8" w:space="0" w:color="000000"/>
              <w:left w:val="single" w:sz="8" w:space="0" w:color="000000"/>
              <w:bottom w:val="single" w:sz="8" w:space="0" w:color="000000"/>
              <w:right w:val="single" w:sz="8" w:space="0" w:color="000000"/>
            </w:tcBorders>
            <w:vAlign w:val="center"/>
          </w:tcPr>
          <w:p w14:paraId="4E4DC5BB"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58,18</w:t>
            </w:r>
          </w:p>
        </w:tc>
        <w:tc>
          <w:tcPr>
            <w:tcW w:w="475" w:type="pct"/>
            <w:tcBorders>
              <w:top w:val="single" w:sz="8" w:space="0" w:color="000000"/>
              <w:left w:val="single" w:sz="8" w:space="0" w:color="000000"/>
              <w:bottom w:val="single" w:sz="8" w:space="0" w:color="000000"/>
              <w:right w:val="single" w:sz="8" w:space="0" w:color="000000"/>
            </w:tcBorders>
            <w:vAlign w:val="center"/>
          </w:tcPr>
          <w:p w14:paraId="18A783A8"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8,75</w:t>
            </w:r>
          </w:p>
        </w:tc>
        <w:tc>
          <w:tcPr>
            <w:tcW w:w="561" w:type="pct"/>
            <w:tcBorders>
              <w:top w:val="single" w:sz="8" w:space="0" w:color="000000"/>
              <w:left w:val="single" w:sz="8" w:space="0" w:color="000000"/>
              <w:bottom w:val="single" w:sz="8" w:space="0" w:color="000000"/>
              <w:right w:val="single" w:sz="8" w:space="0" w:color="000000"/>
            </w:tcBorders>
            <w:vAlign w:val="center"/>
          </w:tcPr>
          <w:p w14:paraId="6D728D02"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35,28</w:t>
            </w:r>
          </w:p>
        </w:tc>
        <w:tc>
          <w:tcPr>
            <w:tcW w:w="559" w:type="pct"/>
            <w:tcBorders>
              <w:top w:val="single" w:sz="8" w:space="0" w:color="000000"/>
              <w:left w:val="single" w:sz="8" w:space="0" w:color="000000"/>
              <w:bottom w:val="single" w:sz="8" w:space="0" w:color="000000"/>
              <w:right w:val="single" w:sz="4" w:space="0" w:color="auto"/>
            </w:tcBorders>
            <w:vAlign w:val="center"/>
          </w:tcPr>
          <w:p w14:paraId="5E9882C8"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60,38</w:t>
            </w:r>
          </w:p>
        </w:tc>
        <w:tc>
          <w:tcPr>
            <w:tcW w:w="562" w:type="pct"/>
            <w:tcBorders>
              <w:top w:val="single" w:sz="8" w:space="0" w:color="000000"/>
              <w:left w:val="single" w:sz="4" w:space="0" w:color="auto"/>
              <w:bottom w:val="single" w:sz="8" w:space="0" w:color="000000"/>
              <w:right w:val="single" w:sz="8" w:space="0" w:color="000000"/>
            </w:tcBorders>
            <w:vAlign w:val="center"/>
          </w:tcPr>
          <w:p w14:paraId="1BDE12A4"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90,11</w:t>
            </w:r>
          </w:p>
        </w:tc>
      </w:tr>
      <w:tr w:rsidR="000B4D62" w:rsidRPr="000B4D62" w14:paraId="2FFA4E36" w14:textId="77777777" w:rsidTr="000B4D62">
        <w:trPr>
          <w:trHeight w:val="481"/>
        </w:trPr>
        <w:tc>
          <w:tcPr>
            <w:tcW w:w="555" w:type="pct"/>
            <w:tcBorders>
              <w:top w:val="single" w:sz="8" w:space="0" w:color="000000"/>
              <w:left w:val="single" w:sz="8" w:space="0" w:color="000000"/>
              <w:bottom w:val="single" w:sz="8" w:space="0" w:color="000000"/>
              <w:right w:val="single" w:sz="8" w:space="0" w:color="000000"/>
            </w:tcBorders>
            <w:vAlign w:val="center"/>
          </w:tcPr>
          <w:p w14:paraId="46B50A9F" w14:textId="77777777" w:rsidR="000B4D62" w:rsidRPr="000B4D62" w:rsidRDefault="000B4D62" w:rsidP="000B4D62">
            <w:pPr>
              <w:autoSpaceDE w:val="0"/>
              <w:autoSpaceDN w:val="0"/>
              <w:adjustRightInd w:val="0"/>
              <w:ind w:firstLine="67"/>
            </w:pPr>
            <w:r w:rsidRPr="000B4D62">
              <w:rPr>
                <w:sz w:val="22"/>
                <w:szCs w:val="22"/>
              </w:rPr>
              <w:t>4</w:t>
            </w:r>
          </w:p>
        </w:tc>
        <w:tc>
          <w:tcPr>
            <w:tcW w:w="1179" w:type="pct"/>
            <w:tcBorders>
              <w:top w:val="single" w:sz="8" w:space="0" w:color="000000"/>
              <w:left w:val="single" w:sz="8" w:space="0" w:color="000000"/>
              <w:bottom w:val="single" w:sz="8" w:space="0" w:color="000000"/>
              <w:right w:val="single" w:sz="8" w:space="0" w:color="000000"/>
            </w:tcBorders>
            <w:vAlign w:val="center"/>
          </w:tcPr>
          <w:p w14:paraId="2A6562B6" w14:textId="77777777" w:rsidR="000B4D62" w:rsidRPr="000B4D62" w:rsidRDefault="000B4D62" w:rsidP="000B4D62">
            <w:pPr>
              <w:autoSpaceDE w:val="0"/>
              <w:autoSpaceDN w:val="0"/>
              <w:adjustRightInd w:val="0"/>
              <w:rPr>
                <w:highlight w:val="yellow"/>
              </w:rPr>
            </w:pPr>
            <w:r w:rsidRPr="000B4D62">
              <w:rPr>
                <w:sz w:val="22"/>
                <w:szCs w:val="22"/>
              </w:rPr>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опознавание основных единиц синтаксиса; умение выделять словосочетание в составе предложения; определение главного и зависимого слова в словосочетании</w:t>
            </w:r>
          </w:p>
        </w:tc>
        <w:tc>
          <w:tcPr>
            <w:tcW w:w="555" w:type="pct"/>
            <w:tcBorders>
              <w:top w:val="single" w:sz="8" w:space="0" w:color="000000"/>
              <w:left w:val="single" w:sz="8" w:space="0" w:color="000000"/>
              <w:bottom w:val="single" w:sz="8" w:space="0" w:color="000000"/>
              <w:right w:val="single" w:sz="8" w:space="0" w:color="000000"/>
            </w:tcBorders>
            <w:vAlign w:val="center"/>
          </w:tcPr>
          <w:p w14:paraId="0E8897A4" w14:textId="77777777" w:rsidR="000B4D62" w:rsidRPr="000B4D62" w:rsidRDefault="000B4D62" w:rsidP="000B4D62">
            <w:pPr>
              <w:jc w:val="center"/>
            </w:pPr>
            <w:r w:rsidRPr="000B4D62">
              <w:rPr>
                <w:sz w:val="22"/>
                <w:szCs w:val="22"/>
                <w:lang w:eastAsia="en-US"/>
              </w:rPr>
              <w:t>Б</w:t>
            </w:r>
          </w:p>
        </w:tc>
        <w:tc>
          <w:tcPr>
            <w:tcW w:w="554" w:type="pct"/>
            <w:tcBorders>
              <w:top w:val="single" w:sz="8" w:space="0" w:color="000000"/>
              <w:left w:val="single" w:sz="8" w:space="0" w:color="000000"/>
              <w:bottom w:val="single" w:sz="8" w:space="0" w:color="000000"/>
              <w:right w:val="single" w:sz="8" w:space="0" w:color="000000"/>
            </w:tcBorders>
            <w:vAlign w:val="center"/>
          </w:tcPr>
          <w:p w14:paraId="292E38E9"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79,48</w:t>
            </w:r>
          </w:p>
        </w:tc>
        <w:tc>
          <w:tcPr>
            <w:tcW w:w="475" w:type="pct"/>
            <w:tcBorders>
              <w:top w:val="single" w:sz="8" w:space="0" w:color="000000"/>
              <w:left w:val="single" w:sz="8" w:space="0" w:color="000000"/>
              <w:bottom w:val="single" w:sz="8" w:space="0" w:color="000000"/>
              <w:right w:val="single" w:sz="8" w:space="0" w:color="000000"/>
            </w:tcBorders>
            <w:vAlign w:val="center"/>
          </w:tcPr>
          <w:p w14:paraId="6D49FD50"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36,32</w:t>
            </w:r>
          </w:p>
        </w:tc>
        <w:tc>
          <w:tcPr>
            <w:tcW w:w="561" w:type="pct"/>
            <w:tcBorders>
              <w:top w:val="single" w:sz="8" w:space="0" w:color="000000"/>
              <w:left w:val="single" w:sz="8" w:space="0" w:color="000000"/>
              <w:bottom w:val="single" w:sz="8" w:space="0" w:color="000000"/>
              <w:right w:val="single" w:sz="8" w:space="0" w:color="000000"/>
            </w:tcBorders>
            <w:vAlign w:val="center"/>
          </w:tcPr>
          <w:p w14:paraId="4A87C885"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71,44</w:t>
            </w:r>
          </w:p>
        </w:tc>
        <w:tc>
          <w:tcPr>
            <w:tcW w:w="559" w:type="pct"/>
            <w:tcBorders>
              <w:top w:val="single" w:sz="8" w:space="0" w:color="000000"/>
              <w:left w:val="single" w:sz="8" w:space="0" w:color="000000"/>
              <w:bottom w:val="single" w:sz="8" w:space="0" w:color="000000"/>
              <w:right w:val="single" w:sz="4" w:space="0" w:color="auto"/>
            </w:tcBorders>
            <w:vAlign w:val="center"/>
          </w:tcPr>
          <w:p w14:paraId="562463DE"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81,91</w:t>
            </w:r>
          </w:p>
        </w:tc>
        <w:tc>
          <w:tcPr>
            <w:tcW w:w="562" w:type="pct"/>
            <w:tcBorders>
              <w:top w:val="single" w:sz="8" w:space="0" w:color="000000"/>
              <w:left w:val="single" w:sz="4" w:space="0" w:color="auto"/>
              <w:bottom w:val="single" w:sz="8" w:space="0" w:color="000000"/>
              <w:right w:val="single" w:sz="8" w:space="0" w:color="000000"/>
            </w:tcBorders>
            <w:vAlign w:val="center"/>
          </w:tcPr>
          <w:p w14:paraId="4D181569"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92,81</w:t>
            </w:r>
          </w:p>
        </w:tc>
      </w:tr>
      <w:tr w:rsidR="000B4D62" w:rsidRPr="000B4D62" w14:paraId="4DEE6919" w14:textId="77777777" w:rsidTr="000B4D62">
        <w:trPr>
          <w:trHeight w:val="481"/>
        </w:trPr>
        <w:tc>
          <w:tcPr>
            <w:tcW w:w="555" w:type="pct"/>
            <w:tcBorders>
              <w:top w:val="single" w:sz="8" w:space="0" w:color="000000"/>
              <w:left w:val="single" w:sz="8" w:space="0" w:color="000000"/>
              <w:bottom w:val="single" w:sz="8" w:space="0" w:color="000000"/>
              <w:right w:val="single" w:sz="8" w:space="0" w:color="000000"/>
            </w:tcBorders>
            <w:vAlign w:val="center"/>
          </w:tcPr>
          <w:p w14:paraId="30974B21" w14:textId="77777777" w:rsidR="000B4D62" w:rsidRPr="000B4D62" w:rsidRDefault="000B4D62" w:rsidP="000B4D62">
            <w:pPr>
              <w:autoSpaceDE w:val="0"/>
              <w:autoSpaceDN w:val="0"/>
              <w:adjustRightInd w:val="0"/>
              <w:ind w:firstLine="67"/>
            </w:pPr>
            <w:r w:rsidRPr="000B4D62">
              <w:rPr>
                <w:sz w:val="22"/>
                <w:szCs w:val="22"/>
              </w:rPr>
              <w:t>5</w:t>
            </w:r>
          </w:p>
        </w:tc>
        <w:tc>
          <w:tcPr>
            <w:tcW w:w="1179" w:type="pct"/>
            <w:tcBorders>
              <w:top w:val="single" w:sz="8" w:space="0" w:color="000000"/>
              <w:left w:val="single" w:sz="8" w:space="0" w:color="000000"/>
              <w:bottom w:val="single" w:sz="8" w:space="0" w:color="000000"/>
              <w:right w:val="single" w:sz="8" w:space="0" w:color="000000"/>
            </w:tcBorders>
            <w:vAlign w:val="center"/>
          </w:tcPr>
          <w:p w14:paraId="3729FED7" w14:textId="77777777" w:rsidR="000B4D62" w:rsidRPr="000B4D62" w:rsidRDefault="000B4D62" w:rsidP="000B4D62">
            <w:pPr>
              <w:autoSpaceDE w:val="0"/>
              <w:autoSpaceDN w:val="0"/>
              <w:adjustRightInd w:val="0"/>
              <w:rPr>
                <w:highlight w:val="yellow"/>
              </w:rPr>
            </w:pPr>
            <w:r w:rsidRPr="000B4D62">
              <w:rPr>
                <w:sz w:val="22"/>
                <w:szCs w:val="22"/>
              </w:rPr>
              <w:t xml:space="preserve">Овладение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w:t>
            </w:r>
            <w:r w:rsidRPr="000B4D62">
              <w:rPr>
                <w:sz w:val="22"/>
                <w:szCs w:val="22"/>
              </w:rPr>
              <w:lastRenderedPageBreak/>
              <w:t>использования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поиск орфограммы и применение правил написания слов с орфограммами; освоение правил правописания служебных частей речи и умения применять их на письме; применение правильного переноса слов; нормативное изменение форм существительных, прилагательных, местоимений, числительных, глаголов. Понимание определяющей роли языка в развитии интеллектуальных и творческих способностей личности, в процессе образования и самообразования: соблюдение основных языковых норм в устной и письменной речи</w:t>
            </w:r>
          </w:p>
        </w:tc>
        <w:tc>
          <w:tcPr>
            <w:tcW w:w="555" w:type="pct"/>
            <w:tcBorders>
              <w:top w:val="single" w:sz="8" w:space="0" w:color="000000"/>
              <w:left w:val="single" w:sz="8" w:space="0" w:color="000000"/>
              <w:bottom w:val="single" w:sz="8" w:space="0" w:color="000000"/>
              <w:right w:val="single" w:sz="8" w:space="0" w:color="000000"/>
            </w:tcBorders>
            <w:vAlign w:val="center"/>
          </w:tcPr>
          <w:p w14:paraId="61224D61" w14:textId="77777777" w:rsidR="000B4D62" w:rsidRPr="000B4D62" w:rsidRDefault="000B4D62" w:rsidP="000B4D62">
            <w:pPr>
              <w:jc w:val="center"/>
            </w:pPr>
            <w:r w:rsidRPr="000B4D62">
              <w:rPr>
                <w:sz w:val="22"/>
                <w:szCs w:val="22"/>
                <w:lang w:eastAsia="en-US"/>
              </w:rPr>
              <w:lastRenderedPageBreak/>
              <w:t>Б</w:t>
            </w:r>
          </w:p>
        </w:tc>
        <w:tc>
          <w:tcPr>
            <w:tcW w:w="554" w:type="pct"/>
            <w:tcBorders>
              <w:top w:val="single" w:sz="8" w:space="0" w:color="000000"/>
              <w:left w:val="single" w:sz="8" w:space="0" w:color="000000"/>
              <w:bottom w:val="single" w:sz="8" w:space="0" w:color="000000"/>
              <w:right w:val="single" w:sz="8" w:space="0" w:color="000000"/>
            </w:tcBorders>
            <w:vAlign w:val="center"/>
          </w:tcPr>
          <w:p w14:paraId="7BFF62D1"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34,71</w:t>
            </w:r>
          </w:p>
        </w:tc>
        <w:tc>
          <w:tcPr>
            <w:tcW w:w="475" w:type="pct"/>
            <w:tcBorders>
              <w:top w:val="single" w:sz="8" w:space="0" w:color="000000"/>
              <w:left w:val="single" w:sz="8" w:space="0" w:color="000000"/>
              <w:bottom w:val="single" w:sz="8" w:space="0" w:color="000000"/>
              <w:right w:val="single" w:sz="8" w:space="0" w:color="000000"/>
            </w:tcBorders>
            <w:vAlign w:val="center"/>
          </w:tcPr>
          <w:p w14:paraId="0F7EF14D"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6,53</w:t>
            </w:r>
          </w:p>
        </w:tc>
        <w:tc>
          <w:tcPr>
            <w:tcW w:w="561" w:type="pct"/>
            <w:tcBorders>
              <w:top w:val="single" w:sz="8" w:space="0" w:color="000000"/>
              <w:left w:val="single" w:sz="8" w:space="0" w:color="000000"/>
              <w:bottom w:val="single" w:sz="8" w:space="0" w:color="000000"/>
              <w:right w:val="single" w:sz="8" w:space="0" w:color="000000"/>
            </w:tcBorders>
            <w:vAlign w:val="center"/>
          </w:tcPr>
          <w:p w14:paraId="13FBD6BD"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22,19</w:t>
            </w:r>
          </w:p>
        </w:tc>
        <w:tc>
          <w:tcPr>
            <w:tcW w:w="559" w:type="pct"/>
            <w:tcBorders>
              <w:top w:val="single" w:sz="8" w:space="0" w:color="000000"/>
              <w:left w:val="single" w:sz="8" w:space="0" w:color="000000"/>
              <w:bottom w:val="single" w:sz="8" w:space="0" w:color="000000"/>
              <w:right w:val="single" w:sz="4" w:space="0" w:color="auto"/>
            </w:tcBorders>
            <w:vAlign w:val="center"/>
          </w:tcPr>
          <w:p w14:paraId="3F69DA3D"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30,22</w:t>
            </w:r>
          </w:p>
        </w:tc>
        <w:tc>
          <w:tcPr>
            <w:tcW w:w="562" w:type="pct"/>
            <w:tcBorders>
              <w:top w:val="single" w:sz="8" w:space="0" w:color="000000"/>
              <w:left w:val="single" w:sz="4" w:space="0" w:color="auto"/>
              <w:bottom w:val="single" w:sz="8" w:space="0" w:color="000000"/>
              <w:right w:val="single" w:sz="8" w:space="0" w:color="000000"/>
            </w:tcBorders>
            <w:vAlign w:val="center"/>
          </w:tcPr>
          <w:p w14:paraId="5AE63E3C"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60,38</w:t>
            </w:r>
          </w:p>
        </w:tc>
      </w:tr>
      <w:tr w:rsidR="000B4D62" w:rsidRPr="000B4D62" w14:paraId="05250CA8" w14:textId="77777777" w:rsidTr="000B4D62">
        <w:trPr>
          <w:trHeight w:val="481"/>
        </w:trPr>
        <w:tc>
          <w:tcPr>
            <w:tcW w:w="555" w:type="pct"/>
            <w:tcBorders>
              <w:top w:val="single" w:sz="8" w:space="0" w:color="000000"/>
              <w:left w:val="single" w:sz="8" w:space="0" w:color="000000"/>
              <w:bottom w:val="single" w:sz="8" w:space="0" w:color="000000"/>
              <w:right w:val="single" w:sz="8" w:space="0" w:color="000000"/>
            </w:tcBorders>
            <w:vAlign w:val="center"/>
          </w:tcPr>
          <w:p w14:paraId="4E42D419" w14:textId="77777777" w:rsidR="000B4D62" w:rsidRPr="000B4D62" w:rsidRDefault="000B4D62" w:rsidP="000B4D62">
            <w:pPr>
              <w:autoSpaceDE w:val="0"/>
              <w:autoSpaceDN w:val="0"/>
              <w:adjustRightInd w:val="0"/>
              <w:ind w:firstLine="67"/>
            </w:pPr>
            <w:r w:rsidRPr="000B4D62">
              <w:rPr>
                <w:sz w:val="22"/>
                <w:szCs w:val="22"/>
              </w:rPr>
              <w:t>6</w:t>
            </w:r>
          </w:p>
        </w:tc>
        <w:tc>
          <w:tcPr>
            <w:tcW w:w="1179" w:type="pct"/>
            <w:tcBorders>
              <w:top w:val="single" w:sz="8" w:space="0" w:color="000000"/>
              <w:left w:val="single" w:sz="8" w:space="0" w:color="000000"/>
              <w:bottom w:val="single" w:sz="8" w:space="0" w:color="000000"/>
              <w:right w:val="single" w:sz="8" w:space="0" w:color="000000"/>
            </w:tcBorders>
            <w:vAlign w:val="center"/>
          </w:tcPr>
          <w:p w14:paraId="74CFB21F" w14:textId="77777777" w:rsidR="000B4D62" w:rsidRPr="000B4D62" w:rsidRDefault="000B4D62" w:rsidP="000B4D62">
            <w:pPr>
              <w:autoSpaceDE w:val="0"/>
              <w:autoSpaceDN w:val="0"/>
              <w:adjustRightInd w:val="0"/>
              <w:rPr>
                <w:lang w:eastAsia="en-US"/>
              </w:rPr>
            </w:pPr>
            <w:r w:rsidRPr="000B4D62">
              <w:rPr>
                <w:sz w:val="22"/>
                <w:szCs w:val="22"/>
              </w:rPr>
              <w:t>Владение различными видами чтения; адекватное понимание содержания прочитанных учебно</w:t>
            </w:r>
            <w:r>
              <w:rPr>
                <w:sz w:val="22"/>
                <w:szCs w:val="22"/>
              </w:rPr>
              <w:t>-</w:t>
            </w:r>
            <w:r w:rsidRPr="000B4D62">
              <w:rPr>
                <w:sz w:val="22"/>
                <w:szCs w:val="22"/>
              </w:rPr>
              <w:t xml:space="preserve">научных, художественных, публицистических текстов различных </w:t>
            </w:r>
            <w:r w:rsidRPr="000B4D62">
              <w:rPr>
                <w:sz w:val="22"/>
                <w:szCs w:val="22"/>
              </w:rPr>
              <w:lastRenderedPageBreak/>
              <w:t>функционально</w:t>
            </w:r>
            <w:r>
              <w:rPr>
                <w:sz w:val="22"/>
                <w:szCs w:val="22"/>
              </w:rPr>
              <w:t>-</w:t>
            </w:r>
            <w:r w:rsidRPr="000B4D62">
              <w:rPr>
                <w:sz w:val="22"/>
                <w:szCs w:val="22"/>
              </w:rPr>
              <w:t>смысловых типов речи (повествование, описание, рассуждение) объёмом не менее 400– 450 слов: письменно формулировать тему и главную мысль текста, отвечать на вопросы по содержанию текста</w:t>
            </w:r>
          </w:p>
        </w:tc>
        <w:tc>
          <w:tcPr>
            <w:tcW w:w="555" w:type="pct"/>
            <w:tcBorders>
              <w:top w:val="single" w:sz="8" w:space="0" w:color="000000"/>
              <w:left w:val="single" w:sz="8" w:space="0" w:color="000000"/>
              <w:bottom w:val="single" w:sz="8" w:space="0" w:color="000000"/>
              <w:right w:val="single" w:sz="8" w:space="0" w:color="000000"/>
            </w:tcBorders>
            <w:vAlign w:val="center"/>
          </w:tcPr>
          <w:p w14:paraId="5EF156CE" w14:textId="77777777" w:rsidR="000B4D62" w:rsidRPr="000B4D62" w:rsidRDefault="000B4D62" w:rsidP="000B4D62">
            <w:pPr>
              <w:jc w:val="center"/>
            </w:pPr>
            <w:r w:rsidRPr="000B4D62">
              <w:rPr>
                <w:sz w:val="22"/>
                <w:szCs w:val="22"/>
                <w:lang w:eastAsia="en-US"/>
              </w:rPr>
              <w:lastRenderedPageBreak/>
              <w:t>Б</w:t>
            </w:r>
          </w:p>
        </w:tc>
        <w:tc>
          <w:tcPr>
            <w:tcW w:w="554" w:type="pct"/>
            <w:tcBorders>
              <w:top w:val="single" w:sz="8" w:space="0" w:color="000000"/>
              <w:left w:val="single" w:sz="8" w:space="0" w:color="000000"/>
              <w:bottom w:val="single" w:sz="8" w:space="0" w:color="000000"/>
              <w:right w:val="single" w:sz="8" w:space="0" w:color="000000"/>
            </w:tcBorders>
            <w:vAlign w:val="center"/>
          </w:tcPr>
          <w:p w14:paraId="6B9C0D4D"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50,61</w:t>
            </w:r>
          </w:p>
        </w:tc>
        <w:tc>
          <w:tcPr>
            <w:tcW w:w="475" w:type="pct"/>
            <w:tcBorders>
              <w:top w:val="single" w:sz="8" w:space="0" w:color="000000"/>
              <w:left w:val="single" w:sz="8" w:space="0" w:color="000000"/>
              <w:bottom w:val="single" w:sz="8" w:space="0" w:color="000000"/>
              <w:right w:val="single" w:sz="8" w:space="0" w:color="000000"/>
            </w:tcBorders>
            <w:vAlign w:val="center"/>
          </w:tcPr>
          <w:p w14:paraId="5CB73576"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14,62</w:t>
            </w:r>
          </w:p>
        </w:tc>
        <w:tc>
          <w:tcPr>
            <w:tcW w:w="561" w:type="pct"/>
            <w:tcBorders>
              <w:top w:val="single" w:sz="8" w:space="0" w:color="000000"/>
              <w:left w:val="single" w:sz="8" w:space="0" w:color="000000"/>
              <w:bottom w:val="single" w:sz="8" w:space="0" w:color="000000"/>
              <w:right w:val="single" w:sz="8" w:space="0" w:color="000000"/>
            </w:tcBorders>
            <w:vAlign w:val="center"/>
          </w:tcPr>
          <w:p w14:paraId="7B8ADEAF"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39,88</w:t>
            </w:r>
          </w:p>
        </w:tc>
        <w:tc>
          <w:tcPr>
            <w:tcW w:w="559" w:type="pct"/>
            <w:tcBorders>
              <w:top w:val="single" w:sz="8" w:space="0" w:color="000000"/>
              <w:left w:val="single" w:sz="8" w:space="0" w:color="000000"/>
              <w:bottom w:val="single" w:sz="8" w:space="0" w:color="000000"/>
              <w:right w:val="single" w:sz="4" w:space="0" w:color="auto"/>
            </w:tcBorders>
            <w:vAlign w:val="center"/>
          </w:tcPr>
          <w:p w14:paraId="198DD238"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49,86</w:t>
            </w:r>
          </w:p>
        </w:tc>
        <w:tc>
          <w:tcPr>
            <w:tcW w:w="562" w:type="pct"/>
            <w:tcBorders>
              <w:top w:val="single" w:sz="8" w:space="0" w:color="000000"/>
              <w:left w:val="single" w:sz="4" w:space="0" w:color="auto"/>
              <w:bottom w:val="single" w:sz="8" w:space="0" w:color="000000"/>
              <w:right w:val="single" w:sz="8" w:space="0" w:color="000000"/>
            </w:tcBorders>
            <w:vAlign w:val="center"/>
          </w:tcPr>
          <w:p w14:paraId="70C65E85"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70,29</w:t>
            </w:r>
          </w:p>
        </w:tc>
      </w:tr>
      <w:tr w:rsidR="000B4D62" w:rsidRPr="000B4D62" w14:paraId="52020282" w14:textId="77777777" w:rsidTr="000B4D62">
        <w:trPr>
          <w:trHeight w:val="429"/>
        </w:trPr>
        <w:tc>
          <w:tcPr>
            <w:tcW w:w="555" w:type="pct"/>
            <w:tcBorders>
              <w:top w:val="single" w:sz="8" w:space="0" w:color="000000"/>
              <w:left w:val="single" w:sz="8" w:space="0" w:color="000000"/>
              <w:bottom w:val="single" w:sz="8" w:space="0" w:color="000000"/>
              <w:right w:val="single" w:sz="8" w:space="0" w:color="000000"/>
            </w:tcBorders>
            <w:vAlign w:val="center"/>
          </w:tcPr>
          <w:p w14:paraId="796331B7" w14:textId="77777777" w:rsidR="000B4D62" w:rsidRPr="000B4D62" w:rsidRDefault="000B4D62" w:rsidP="000B4D62">
            <w:pPr>
              <w:autoSpaceDE w:val="0"/>
              <w:autoSpaceDN w:val="0"/>
              <w:adjustRightInd w:val="0"/>
              <w:ind w:firstLine="67"/>
            </w:pPr>
            <w:r w:rsidRPr="000B4D62">
              <w:rPr>
                <w:sz w:val="22"/>
                <w:szCs w:val="22"/>
              </w:rPr>
              <w:t>7</w:t>
            </w:r>
          </w:p>
        </w:tc>
        <w:tc>
          <w:tcPr>
            <w:tcW w:w="1179" w:type="pct"/>
            <w:tcBorders>
              <w:top w:val="single" w:sz="8" w:space="0" w:color="000000"/>
              <w:left w:val="single" w:sz="8" w:space="0" w:color="000000"/>
              <w:bottom w:val="single" w:sz="8" w:space="0" w:color="000000"/>
              <w:right w:val="single" w:sz="8" w:space="0" w:color="000000"/>
            </w:tcBorders>
            <w:vAlign w:val="center"/>
          </w:tcPr>
          <w:p w14:paraId="6D772B85" w14:textId="77777777" w:rsidR="000B4D62" w:rsidRPr="000B4D62" w:rsidRDefault="000B4D62" w:rsidP="000B4D62">
            <w:pPr>
              <w:autoSpaceDE w:val="0"/>
              <w:autoSpaceDN w:val="0"/>
              <w:adjustRightInd w:val="0"/>
              <w:rPr>
                <w:highlight w:val="yellow"/>
              </w:rPr>
            </w:pPr>
            <w:r w:rsidRPr="000B4D62">
              <w:rPr>
                <w:sz w:val="22"/>
                <w:szCs w:val="22"/>
              </w:rPr>
              <w:t xml:space="preserve">Использование </w:t>
            </w:r>
            <w:proofErr w:type="spellStart"/>
            <w:r w:rsidRPr="000B4D62">
              <w:rPr>
                <w:sz w:val="22"/>
                <w:szCs w:val="22"/>
              </w:rPr>
              <w:t>коммуникативноэстетических</w:t>
            </w:r>
            <w:proofErr w:type="spellEnd"/>
            <w:r w:rsidRPr="000B4D62">
              <w:rPr>
                <w:sz w:val="22"/>
                <w:szCs w:val="22"/>
              </w:rPr>
              <w:t xml:space="preserve"> возможностей русского и родного языков: 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в речи</w:t>
            </w:r>
          </w:p>
        </w:tc>
        <w:tc>
          <w:tcPr>
            <w:tcW w:w="555" w:type="pct"/>
            <w:tcBorders>
              <w:top w:val="single" w:sz="8" w:space="0" w:color="000000"/>
              <w:left w:val="single" w:sz="8" w:space="0" w:color="000000"/>
              <w:bottom w:val="single" w:sz="8" w:space="0" w:color="000000"/>
              <w:right w:val="single" w:sz="8" w:space="0" w:color="000000"/>
            </w:tcBorders>
            <w:vAlign w:val="center"/>
          </w:tcPr>
          <w:p w14:paraId="0FCD78D7" w14:textId="77777777" w:rsidR="000B4D62" w:rsidRPr="000B4D62" w:rsidRDefault="000B4D62" w:rsidP="000B4D62">
            <w:pPr>
              <w:jc w:val="center"/>
            </w:pPr>
            <w:r w:rsidRPr="000B4D62">
              <w:rPr>
                <w:sz w:val="22"/>
                <w:szCs w:val="22"/>
                <w:lang w:eastAsia="en-US"/>
              </w:rPr>
              <w:t>Б</w:t>
            </w:r>
          </w:p>
        </w:tc>
        <w:tc>
          <w:tcPr>
            <w:tcW w:w="554" w:type="pct"/>
            <w:tcBorders>
              <w:top w:val="single" w:sz="8" w:space="0" w:color="000000"/>
              <w:left w:val="single" w:sz="8" w:space="0" w:color="000000"/>
              <w:bottom w:val="single" w:sz="8" w:space="0" w:color="000000"/>
              <w:right w:val="single" w:sz="8" w:space="0" w:color="000000"/>
            </w:tcBorders>
            <w:vAlign w:val="center"/>
          </w:tcPr>
          <w:p w14:paraId="58A19CC2"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52,46</w:t>
            </w:r>
          </w:p>
        </w:tc>
        <w:tc>
          <w:tcPr>
            <w:tcW w:w="475" w:type="pct"/>
            <w:tcBorders>
              <w:top w:val="single" w:sz="8" w:space="0" w:color="000000"/>
              <w:left w:val="single" w:sz="8" w:space="0" w:color="000000"/>
              <w:bottom w:val="single" w:sz="8" w:space="0" w:color="000000"/>
              <w:right w:val="single" w:sz="8" w:space="0" w:color="000000"/>
            </w:tcBorders>
            <w:vAlign w:val="center"/>
          </w:tcPr>
          <w:p w14:paraId="4B079159"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12,07</w:t>
            </w:r>
          </w:p>
        </w:tc>
        <w:tc>
          <w:tcPr>
            <w:tcW w:w="561" w:type="pct"/>
            <w:tcBorders>
              <w:top w:val="single" w:sz="8" w:space="0" w:color="000000"/>
              <w:left w:val="single" w:sz="8" w:space="0" w:color="000000"/>
              <w:bottom w:val="single" w:sz="8" w:space="0" w:color="000000"/>
              <w:right w:val="single" w:sz="8" w:space="0" w:color="000000"/>
            </w:tcBorders>
            <w:vAlign w:val="center"/>
          </w:tcPr>
          <w:p w14:paraId="7C5FD91F"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39,17</w:t>
            </w:r>
          </w:p>
        </w:tc>
        <w:tc>
          <w:tcPr>
            <w:tcW w:w="559" w:type="pct"/>
            <w:tcBorders>
              <w:top w:val="single" w:sz="8" w:space="0" w:color="000000"/>
              <w:left w:val="single" w:sz="8" w:space="0" w:color="000000"/>
              <w:bottom w:val="single" w:sz="8" w:space="0" w:color="000000"/>
              <w:right w:val="single" w:sz="4" w:space="0" w:color="auto"/>
            </w:tcBorders>
            <w:vAlign w:val="center"/>
          </w:tcPr>
          <w:p w14:paraId="041979A5"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51,49</w:t>
            </w:r>
          </w:p>
        </w:tc>
        <w:tc>
          <w:tcPr>
            <w:tcW w:w="562" w:type="pct"/>
            <w:tcBorders>
              <w:top w:val="single" w:sz="8" w:space="0" w:color="000000"/>
              <w:left w:val="single" w:sz="4" w:space="0" w:color="auto"/>
              <w:bottom w:val="single" w:sz="8" w:space="0" w:color="000000"/>
              <w:right w:val="single" w:sz="8" w:space="0" w:color="000000"/>
            </w:tcBorders>
            <w:vAlign w:val="center"/>
          </w:tcPr>
          <w:p w14:paraId="605C5A53"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76,18</w:t>
            </w:r>
          </w:p>
        </w:tc>
      </w:tr>
      <w:tr w:rsidR="000B4D62" w:rsidRPr="000B4D62" w14:paraId="7A1DFD42" w14:textId="77777777" w:rsidTr="000B4D62">
        <w:trPr>
          <w:trHeight w:val="429"/>
        </w:trPr>
        <w:tc>
          <w:tcPr>
            <w:tcW w:w="555" w:type="pct"/>
            <w:tcBorders>
              <w:top w:val="single" w:sz="8" w:space="0" w:color="000000"/>
              <w:left w:val="single" w:sz="8" w:space="0" w:color="000000"/>
              <w:bottom w:val="single" w:sz="8" w:space="0" w:color="000000"/>
              <w:right w:val="single" w:sz="8" w:space="0" w:color="000000"/>
            </w:tcBorders>
            <w:vAlign w:val="center"/>
          </w:tcPr>
          <w:p w14:paraId="322725B2" w14:textId="77777777" w:rsidR="000B4D62" w:rsidRPr="000B4D62" w:rsidRDefault="000B4D62" w:rsidP="000B4D62">
            <w:pPr>
              <w:autoSpaceDE w:val="0"/>
              <w:autoSpaceDN w:val="0"/>
              <w:adjustRightInd w:val="0"/>
              <w:ind w:firstLine="67"/>
            </w:pPr>
            <w:r w:rsidRPr="000B4D62">
              <w:rPr>
                <w:sz w:val="22"/>
                <w:szCs w:val="22"/>
              </w:rPr>
              <w:t>8</w:t>
            </w:r>
          </w:p>
        </w:tc>
        <w:tc>
          <w:tcPr>
            <w:tcW w:w="1179" w:type="pct"/>
            <w:tcBorders>
              <w:top w:val="single" w:sz="8" w:space="0" w:color="000000"/>
              <w:left w:val="single" w:sz="8" w:space="0" w:color="000000"/>
              <w:bottom w:val="single" w:sz="8" w:space="0" w:color="000000"/>
              <w:right w:val="single" w:sz="8" w:space="0" w:color="000000"/>
            </w:tcBorders>
            <w:vAlign w:val="center"/>
          </w:tcPr>
          <w:p w14:paraId="22DDE9CB" w14:textId="77777777" w:rsidR="000B4D62" w:rsidRPr="000B4D62" w:rsidRDefault="000B4D62" w:rsidP="000B4D62">
            <w:pPr>
              <w:autoSpaceDE w:val="0"/>
              <w:autoSpaceDN w:val="0"/>
              <w:adjustRightInd w:val="0"/>
              <w:rPr>
                <w:lang w:eastAsia="en-US"/>
              </w:rPr>
            </w:pPr>
            <w:r w:rsidRPr="000B4D62">
              <w:rPr>
                <w:sz w:val="22"/>
                <w:szCs w:val="22"/>
              </w:rPr>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определение лексического значения слова, значений многозначного слова, стилистической </w:t>
            </w:r>
            <w:r w:rsidRPr="000B4D62">
              <w:rPr>
                <w:sz w:val="22"/>
                <w:szCs w:val="22"/>
              </w:rPr>
              <w:lastRenderedPageBreak/>
              <w:t>окраски слова, сферы употребления; подбор синонимов, антонимов</w:t>
            </w:r>
          </w:p>
        </w:tc>
        <w:tc>
          <w:tcPr>
            <w:tcW w:w="555" w:type="pct"/>
            <w:tcBorders>
              <w:top w:val="single" w:sz="8" w:space="0" w:color="000000"/>
              <w:left w:val="single" w:sz="8" w:space="0" w:color="000000"/>
              <w:bottom w:val="single" w:sz="8" w:space="0" w:color="000000"/>
              <w:right w:val="single" w:sz="8" w:space="0" w:color="000000"/>
            </w:tcBorders>
            <w:vAlign w:val="center"/>
          </w:tcPr>
          <w:p w14:paraId="365ED934" w14:textId="77777777" w:rsidR="000B4D62" w:rsidRPr="000B4D62" w:rsidRDefault="000B4D62" w:rsidP="000B4D62">
            <w:pPr>
              <w:jc w:val="center"/>
              <w:rPr>
                <w:lang w:eastAsia="en-US"/>
              </w:rPr>
            </w:pPr>
            <w:r w:rsidRPr="000B4D62">
              <w:rPr>
                <w:sz w:val="22"/>
                <w:szCs w:val="22"/>
                <w:lang w:eastAsia="en-US"/>
              </w:rPr>
              <w:lastRenderedPageBreak/>
              <w:t>Б</w:t>
            </w:r>
          </w:p>
        </w:tc>
        <w:tc>
          <w:tcPr>
            <w:tcW w:w="554" w:type="pct"/>
            <w:tcBorders>
              <w:top w:val="single" w:sz="8" w:space="0" w:color="000000"/>
              <w:left w:val="single" w:sz="8" w:space="0" w:color="000000"/>
              <w:bottom w:val="single" w:sz="8" w:space="0" w:color="000000"/>
              <w:right w:val="single" w:sz="8" w:space="0" w:color="000000"/>
            </w:tcBorders>
            <w:vAlign w:val="center"/>
          </w:tcPr>
          <w:p w14:paraId="6FBF6C2A"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71,13</w:t>
            </w:r>
          </w:p>
        </w:tc>
        <w:tc>
          <w:tcPr>
            <w:tcW w:w="475" w:type="pct"/>
            <w:tcBorders>
              <w:top w:val="single" w:sz="8" w:space="0" w:color="000000"/>
              <w:left w:val="single" w:sz="8" w:space="0" w:color="000000"/>
              <w:bottom w:val="single" w:sz="8" w:space="0" w:color="000000"/>
              <w:right w:val="single" w:sz="8" w:space="0" w:color="000000"/>
            </w:tcBorders>
            <w:vAlign w:val="center"/>
          </w:tcPr>
          <w:p w14:paraId="1DA58404"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18,83</w:t>
            </w:r>
          </w:p>
        </w:tc>
        <w:tc>
          <w:tcPr>
            <w:tcW w:w="561" w:type="pct"/>
            <w:tcBorders>
              <w:top w:val="single" w:sz="8" w:space="0" w:color="000000"/>
              <w:left w:val="single" w:sz="8" w:space="0" w:color="000000"/>
              <w:bottom w:val="single" w:sz="8" w:space="0" w:color="000000"/>
              <w:right w:val="single" w:sz="8" w:space="0" w:color="000000"/>
            </w:tcBorders>
            <w:vAlign w:val="center"/>
          </w:tcPr>
          <w:p w14:paraId="71C6518F"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57,56</w:t>
            </w:r>
          </w:p>
        </w:tc>
        <w:tc>
          <w:tcPr>
            <w:tcW w:w="559" w:type="pct"/>
            <w:tcBorders>
              <w:top w:val="single" w:sz="8" w:space="0" w:color="000000"/>
              <w:left w:val="single" w:sz="8" w:space="0" w:color="000000"/>
              <w:bottom w:val="single" w:sz="8" w:space="0" w:color="000000"/>
              <w:right w:val="single" w:sz="4" w:space="0" w:color="auto"/>
            </w:tcBorders>
            <w:vAlign w:val="center"/>
          </w:tcPr>
          <w:p w14:paraId="6033DF6C"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75,84</w:t>
            </w:r>
          </w:p>
        </w:tc>
        <w:tc>
          <w:tcPr>
            <w:tcW w:w="562" w:type="pct"/>
            <w:tcBorders>
              <w:top w:val="single" w:sz="8" w:space="0" w:color="000000"/>
              <w:left w:val="single" w:sz="4" w:space="0" w:color="auto"/>
              <w:bottom w:val="single" w:sz="8" w:space="0" w:color="000000"/>
              <w:right w:val="single" w:sz="8" w:space="0" w:color="000000"/>
            </w:tcBorders>
            <w:vAlign w:val="center"/>
          </w:tcPr>
          <w:p w14:paraId="410F1178"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89,24</w:t>
            </w:r>
          </w:p>
        </w:tc>
      </w:tr>
      <w:tr w:rsidR="000B4D62" w:rsidRPr="000B4D62" w14:paraId="646F0D5A" w14:textId="77777777" w:rsidTr="000B4D62">
        <w:trPr>
          <w:trHeight w:val="481"/>
        </w:trPr>
        <w:tc>
          <w:tcPr>
            <w:tcW w:w="555" w:type="pct"/>
            <w:vMerge w:val="restart"/>
            <w:tcBorders>
              <w:top w:val="single" w:sz="8" w:space="0" w:color="000000"/>
              <w:left w:val="single" w:sz="8" w:space="0" w:color="000000"/>
              <w:right w:val="single" w:sz="8" w:space="0" w:color="000000"/>
            </w:tcBorders>
            <w:vAlign w:val="center"/>
          </w:tcPr>
          <w:p w14:paraId="6B89D6EB" w14:textId="77777777" w:rsidR="000B4D62" w:rsidRPr="000B4D62" w:rsidRDefault="000B4D62" w:rsidP="000B4D62">
            <w:pPr>
              <w:autoSpaceDE w:val="0"/>
              <w:autoSpaceDN w:val="0"/>
              <w:adjustRightInd w:val="0"/>
              <w:ind w:firstLine="67"/>
            </w:pPr>
            <w:r w:rsidRPr="000B4D62">
              <w:rPr>
                <w:sz w:val="22"/>
                <w:szCs w:val="22"/>
              </w:rPr>
              <w:t>9</w:t>
            </w:r>
          </w:p>
        </w:tc>
        <w:tc>
          <w:tcPr>
            <w:tcW w:w="1179" w:type="pct"/>
            <w:tcBorders>
              <w:top w:val="single" w:sz="8" w:space="0" w:color="000000"/>
              <w:left w:val="single" w:sz="8" w:space="0" w:color="000000"/>
              <w:bottom w:val="single" w:sz="8" w:space="0" w:color="000000"/>
              <w:right w:val="single" w:sz="8" w:space="0" w:color="000000"/>
            </w:tcBorders>
            <w:vAlign w:val="center"/>
          </w:tcPr>
          <w:p w14:paraId="2206DEA6" w14:textId="77777777" w:rsidR="000B4D62" w:rsidRPr="000B4D62" w:rsidRDefault="000B4D62" w:rsidP="000B4D62">
            <w:pPr>
              <w:autoSpaceDE w:val="0"/>
              <w:autoSpaceDN w:val="0"/>
              <w:adjustRightInd w:val="0"/>
              <w:rPr>
                <w:highlight w:val="yellow"/>
              </w:rPr>
            </w:pPr>
            <w:r w:rsidRPr="000B4D62">
              <w:rPr>
                <w:sz w:val="22"/>
                <w:szCs w:val="22"/>
              </w:rPr>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определение лексического значения слова, значений многозначного слова, стилистической окраски слова, сферы употребления; подбор синонимов, антонимов, умение использовать словари (в том числе</w:t>
            </w:r>
            <w:r>
              <w:rPr>
                <w:sz w:val="22"/>
                <w:szCs w:val="22"/>
              </w:rPr>
              <w:t xml:space="preserve">, </w:t>
            </w:r>
            <w:r w:rsidRPr="000B4D62">
              <w:rPr>
                <w:sz w:val="22"/>
                <w:szCs w:val="22"/>
              </w:rPr>
              <w:t>мультимедийные) при решении задач построения устного и письменного речевых высказываний;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 пользование орфоэпическими, орфографическими словарями для определения нормативного написания и произношения слова</w:t>
            </w:r>
          </w:p>
        </w:tc>
        <w:tc>
          <w:tcPr>
            <w:tcW w:w="555" w:type="pct"/>
            <w:vMerge w:val="restart"/>
            <w:tcBorders>
              <w:top w:val="single" w:sz="8" w:space="0" w:color="000000"/>
              <w:left w:val="single" w:sz="8" w:space="0" w:color="000000"/>
              <w:right w:val="single" w:sz="8" w:space="0" w:color="000000"/>
            </w:tcBorders>
            <w:vAlign w:val="center"/>
          </w:tcPr>
          <w:p w14:paraId="7C9841B8" w14:textId="77777777" w:rsidR="000B4D62" w:rsidRPr="000B4D62" w:rsidRDefault="000B4D62" w:rsidP="000B4D62">
            <w:pPr>
              <w:autoSpaceDE w:val="0"/>
              <w:autoSpaceDN w:val="0"/>
              <w:adjustRightInd w:val="0"/>
              <w:ind w:hanging="112"/>
              <w:jc w:val="center"/>
              <w:rPr>
                <w:highlight w:val="yellow"/>
              </w:rPr>
            </w:pPr>
            <w:r w:rsidRPr="000B4D62">
              <w:rPr>
                <w:sz w:val="22"/>
                <w:szCs w:val="22"/>
              </w:rPr>
              <w:t>Б</w:t>
            </w:r>
          </w:p>
        </w:tc>
        <w:tc>
          <w:tcPr>
            <w:tcW w:w="554" w:type="pct"/>
            <w:tcBorders>
              <w:top w:val="single" w:sz="8" w:space="0" w:color="000000"/>
              <w:left w:val="single" w:sz="8" w:space="0" w:color="000000"/>
              <w:bottom w:val="single" w:sz="8" w:space="0" w:color="000000"/>
              <w:right w:val="single" w:sz="8" w:space="0" w:color="000000"/>
            </w:tcBorders>
            <w:vAlign w:val="bottom"/>
          </w:tcPr>
          <w:p w14:paraId="781E319E" w14:textId="77777777" w:rsidR="000B4D62" w:rsidRPr="000B4D62" w:rsidRDefault="000B4D62" w:rsidP="000B4D62">
            <w:pPr>
              <w:jc w:val="center"/>
              <w:rPr>
                <w:color w:val="000000"/>
              </w:rPr>
            </w:pPr>
          </w:p>
        </w:tc>
        <w:tc>
          <w:tcPr>
            <w:tcW w:w="475" w:type="pct"/>
            <w:tcBorders>
              <w:top w:val="single" w:sz="8" w:space="0" w:color="000000"/>
              <w:left w:val="single" w:sz="8" w:space="0" w:color="000000"/>
              <w:bottom w:val="single" w:sz="8" w:space="0" w:color="000000"/>
              <w:right w:val="single" w:sz="8" w:space="0" w:color="000000"/>
            </w:tcBorders>
            <w:vAlign w:val="center"/>
          </w:tcPr>
          <w:p w14:paraId="39626B51" w14:textId="77777777" w:rsidR="000B4D62" w:rsidRPr="000B4D62" w:rsidRDefault="000B4D62" w:rsidP="000B4D62">
            <w:pPr>
              <w:jc w:val="center"/>
              <w:rPr>
                <w:highlight w:val="yellow"/>
              </w:rPr>
            </w:pPr>
          </w:p>
        </w:tc>
        <w:tc>
          <w:tcPr>
            <w:tcW w:w="561" w:type="pct"/>
            <w:tcBorders>
              <w:top w:val="single" w:sz="8" w:space="0" w:color="000000"/>
              <w:left w:val="single" w:sz="8" w:space="0" w:color="000000"/>
              <w:bottom w:val="single" w:sz="8" w:space="0" w:color="000000"/>
              <w:right w:val="single" w:sz="8" w:space="0" w:color="000000"/>
            </w:tcBorders>
          </w:tcPr>
          <w:p w14:paraId="0FBBD214" w14:textId="77777777" w:rsidR="000B4D62" w:rsidRPr="000B4D62" w:rsidRDefault="000B4D62" w:rsidP="000B4D62">
            <w:pPr>
              <w:jc w:val="center"/>
              <w:rPr>
                <w:highlight w:val="yellow"/>
              </w:rPr>
            </w:pPr>
          </w:p>
        </w:tc>
        <w:tc>
          <w:tcPr>
            <w:tcW w:w="559" w:type="pct"/>
            <w:tcBorders>
              <w:top w:val="single" w:sz="8" w:space="0" w:color="000000"/>
              <w:left w:val="single" w:sz="8" w:space="0" w:color="000000"/>
              <w:bottom w:val="single" w:sz="8" w:space="0" w:color="000000"/>
              <w:right w:val="single" w:sz="4" w:space="0" w:color="auto"/>
            </w:tcBorders>
          </w:tcPr>
          <w:p w14:paraId="3376FFF7" w14:textId="77777777" w:rsidR="000B4D62" w:rsidRPr="000B4D62" w:rsidRDefault="000B4D62" w:rsidP="000B4D62">
            <w:pPr>
              <w:jc w:val="center"/>
              <w:rPr>
                <w:highlight w:val="yellow"/>
              </w:rPr>
            </w:pPr>
          </w:p>
        </w:tc>
        <w:tc>
          <w:tcPr>
            <w:tcW w:w="562" w:type="pct"/>
            <w:tcBorders>
              <w:top w:val="single" w:sz="8" w:space="0" w:color="000000"/>
              <w:left w:val="single" w:sz="4" w:space="0" w:color="auto"/>
              <w:bottom w:val="single" w:sz="8" w:space="0" w:color="000000"/>
              <w:right w:val="single" w:sz="8" w:space="0" w:color="000000"/>
            </w:tcBorders>
          </w:tcPr>
          <w:p w14:paraId="77467122" w14:textId="77777777" w:rsidR="000B4D62" w:rsidRPr="000B4D62" w:rsidRDefault="000B4D62" w:rsidP="000B4D62">
            <w:pPr>
              <w:jc w:val="center"/>
              <w:rPr>
                <w:highlight w:val="yellow"/>
              </w:rPr>
            </w:pPr>
          </w:p>
        </w:tc>
      </w:tr>
      <w:tr w:rsidR="000B4D62" w:rsidRPr="000B4D62" w14:paraId="5DF6FD74" w14:textId="77777777" w:rsidTr="000B4D62">
        <w:trPr>
          <w:trHeight w:val="481"/>
        </w:trPr>
        <w:tc>
          <w:tcPr>
            <w:tcW w:w="555" w:type="pct"/>
            <w:vMerge/>
            <w:tcBorders>
              <w:left w:val="single" w:sz="8" w:space="0" w:color="000000"/>
              <w:right w:val="single" w:sz="8" w:space="0" w:color="000000"/>
            </w:tcBorders>
            <w:vAlign w:val="center"/>
          </w:tcPr>
          <w:p w14:paraId="13601408" w14:textId="77777777" w:rsidR="000B4D62" w:rsidRPr="000B4D62" w:rsidRDefault="000B4D62" w:rsidP="000B4D62">
            <w:pPr>
              <w:autoSpaceDE w:val="0"/>
              <w:autoSpaceDN w:val="0"/>
              <w:adjustRightInd w:val="0"/>
              <w:ind w:firstLine="67"/>
              <w:rPr>
                <w:highlight w:val="yellow"/>
              </w:rPr>
            </w:pPr>
          </w:p>
        </w:tc>
        <w:tc>
          <w:tcPr>
            <w:tcW w:w="1179" w:type="pct"/>
            <w:tcBorders>
              <w:top w:val="single" w:sz="8" w:space="0" w:color="000000"/>
              <w:left w:val="single" w:sz="8" w:space="0" w:color="000000"/>
              <w:bottom w:val="single" w:sz="8" w:space="0" w:color="000000"/>
              <w:right w:val="single" w:sz="8" w:space="0" w:color="000000"/>
            </w:tcBorders>
            <w:vAlign w:val="center"/>
          </w:tcPr>
          <w:p w14:paraId="67ED44AE" w14:textId="77777777" w:rsidR="000B4D62" w:rsidRPr="000B4D62" w:rsidRDefault="000B4D62" w:rsidP="000B4D62">
            <w:pPr>
              <w:autoSpaceDE w:val="0"/>
              <w:autoSpaceDN w:val="0"/>
              <w:adjustRightInd w:val="0"/>
              <w:rPr>
                <w:lang w:eastAsia="en-US"/>
              </w:rPr>
            </w:pPr>
            <w:r w:rsidRPr="000B4D62">
              <w:rPr>
                <w:sz w:val="22"/>
                <w:szCs w:val="22"/>
                <w:lang w:eastAsia="en-US"/>
              </w:rPr>
              <w:t>1</w:t>
            </w:r>
          </w:p>
        </w:tc>
        <w:tc>
          <w:tcPr>
            <w:tcW w:w="555" w:type="pct"/>
            <w:vMerge/>
            <w:tcBorders>
              <w:left w:val="single" w:sz="8" w:space="0" w:color="000000"/>
              <w:right w:val="single" w:sz="8" w:space="0" w:color="000000"/>
            </w:tcBorders>
            <w:vAlign w:val="center"/>
          </w:tcPr>
          <w:p w14:paraId="1470B5E2" w14:textId="77777777" w:rsidR="000B4D62" w:rsidRPr="000B4D62" w:rsidRDefault="000B4D62" w:rsidP="000B4D62">
            <w:pPr>
              <w:autoSpaceDE w:val="0"/>
              <w:autoSpaceDN w:val="0"/>
              <w:adjustRightInd w:val="0"/>
              <w:ind w:hanging="112"/>
              <w:jc w:val="center"/>
              <w:rPr>
                <w:highlight w:val="yellow"/>
              </w:rPr>
            </w:pPr>
          </w:p>
        </w:tc>
        <w:tc>
          <w:tcPr>
            <w:tcW w:w="554" w:type="pct"/>
            <w:tcBorders>
              <w:top w:val="single" w:sz="8" w:space="0" w:color="000000"/>
              <w:left w:val="single" w:sz="8" w:space="0" w:color="000000"/>
              <w:bottom w:val="single" w:sz="8" w:space="0" w:color="000000"/>
              <w:right w:val="single" w:sz="8" w:space="0" w:color="000000"/>
            </w:tcBorders>
            <w:vAlign w:val="center"/>
          </w:tcPr>
          <w:p w14:paraId="42FE5D71"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88,88</w:t>
            </w:r>
          </w:p>
        </w:tc>
        <w:tc>
          <w:tcPr>
            <w:tcW w:w="475" w:type="pct"/>
            <w:tcBorders>
              <w:top w:val="single" w:sz="8" w:space="0" w:color="000000"/>
              <w:left w:val="single" w:sz="8" w:space="0" w:color="000000"/>
              <w:bottom w:val="single" w:sz="8" w:space="0" w:color="000000"/>
              <w:right w:val="single" w:sz="8" w:space="0" w:color="000000"/>
            </w:tcBorders>
            <w:vAlign w:val="center"/>
          </w:tcPr>
          <w:p w14:paraId="335396B0"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42,80</w:t>
            </w:r>
          </w:p>
        </w:tc>
        <w:tc>
          <w:tcPr>
            <w:tcW w:w="561" w:type="pct"/>
            <w:tcBorders>
              <w:top w:val="single" w:sz="8" w:space="0" w:color="000000"/>
              <w:left w:val="single" w:sz="8" w:space="0" w:color="000000"/>
              <w:bottom w:val="single" w:sz="8" w:space="0" w:color="000000"/>
              <w:right w:val="single" w:sz="8" w:space="0" w:color="000000"/>
            </w:tcBorders>
            <w:vAlign w:val="center"/>
          </w:tcPr>
          <w:p w14:paraId="28C8A13A"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82,90</w:t>
            </w:r>
          </w:p>
        </w:tc>
        <w:tc>
          <w:tcPr>
            <w:tcW w:w="559" w:type="pct"/>
            <w:tcBorders>
              <w:top w:val="single" w:sz="8" w:space="0" w:color="000000"/>
              <w:left w:val="single" w:sz="8" w:space="0" w:color="000000"/>
              <w:bottom w:val="single" w:sz="8" w:space="0" w:color="000000"/>
              <w:right w:val="single" w:sz="4" w:space="0" w:color="auto"/>
            </w:tcBorders>
            <w:vAlign w:val="center"/>
          </w:tcPr>
          <w:p w14:paraId="33DDE5E5"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92,86</w:t>
            </w:r>
          </w:p>
        </w:tc>
        <w:tc>
          <w:tcPr>
            <w:tcW w:w="562" w:type="pct"/>
            <w:tcBorders>
              <w:top w:val="single" w:sz="8" w:space="0" w:color="000000"/>
              <w:left w:val="single" w:sz="4" w:space="0" w:color="auto"/>
              <w:bottom w:val="single" w:sz="8" w:space="0" w:color="000000"/>
              <w:right w:val="single" w:sz="8" w:space="0" w:color="000000"/>
            </w:tcBorders>
            <w:vAlign w:val="center"/>
          </w:tcPr>
          <w:p w14:paraId="62C94207"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98,14</w:t>
            </w:r>
          </w:p>
        </w:tc>
      </w:tr>
      <w:tr w:rsidR="000B4D62" w:rsidRPr="000B4D62" w14:paraId="3DBBFCFD" w14:textId="77777777" w:rsidTr="000B4D62">
        <w:trPr>
          <w:trHeight w:val="481"/>
        </w:trPr>
        <w:tc>
          <w:tcPr>
            <w:tcW w:w="555" w:type="pct"/>
            <w:vMerge/>
            <w:tcBorders>
              <w:left w:val="single" w:sz="8" w:space="0" w:color="000000"/>
              <w:right w:val="single" w:sz="8" w:space="0" w:color="000000"/>
            </w:tcBorders>
            <w:vAlign w:val="center"/>
          </w:tcPr>
          <w:p w14:paraId="67662F18" w14:textId="77777777" w:rsidR="000B4D62" w:rsidRPr="000B4D62" w:rsidRDefault="000B4D62" w:rsidP="000B4D62">
            <w:pPr>
              <w:autoSpaceDE w:val="0"/>
              <w:autoSpaceDN w:val="0"/>
              <w:adjustRightInd w:val="0"/>
              <w:ind w:firstLine="67"/>
              <w:rPr>
                <w:highlight w:val="yellow"/>
              </w:rPr>
            </w:pPr>
          </w:p>
        </w:tc>
        <w:tc>
          <w:tcPr>
            <w:tcW w:w="1179" w:type="pct"/>
            <w:tcBorders>
              <w:top w:val="single" w:sz="8" w:space="0" w:color="000000"/>
              <w:left w:val="single" w:sz="8" w:space="0" w:color="000000"/>
              <w:bottom w:val="single" w:sz="8" w:space="0" w:color="000000"/>
              <w:right w:val="single" w:sz="8" w:space="0" w:color="000000"/>
            </w:tcBorders>
            <w:vAlign w:val="center"/>
          </w:tcPr>
          <w:p w14:paraId="56299165" w14:textId="77777777" w:rsidR="000B4D62" w:rsidRPr="000B4D62" w:rsidRDefault="000B4D62" w:rsidP="000B4D62">
            <w:pPr>
              <w:autoSpaceDE w:val="0"/>
              <w:autoSpaceDN w:val="0"/>
              <w:adjustRightInd w:val="0"/>
              <w:rPr>
                <w:lang w:eastAsia="en-US"/>
              </w:rPr>
            </w:pPr>
            <w:r w:rsidRPr="000B4D62">
              <w:rPr>
                <w:sz w:val="22"/>
                <w:szCs w:val="22"/>
                <w:lang w:eastAsia="en-US"/>
              </w:rPr>
              <w:t>2</w:t>
            </w:r>
          </w:p>
        </w:tc>
        <w:tc>
          <w:tcPr>
            <w:tcW w:w="555" w:type="pct"/>
            <w:vMerge/>
            <w:tcBorders>
              <w:left w:val="single" w:sz="8" w:space="0" w:color="000000"/>
              <w:right w:val="single" w:sz="8" w:space="0" w:color="000000"/>
            </w:tcBorders>
            <w:vAlign w:val="center"/>
          </w:tcPr>
          <w:p w14:paraId="13BBBC31" w14:textId="77777777" w:rsidR="000B4D62" w:rsidRPr="000B4D62" w:rsidRDefault="000B4D62" w:rsidP="000B4D62">
            <w:pPr>
              <w:autoSpaceDE w:val="0"/>
              <w:autoSpaceDN w:val="0"/>
              <w:adjustRightInd w:val="0"/>
              <w:ind w:hanging="112"/>
              <w:jc w:val="center"/>
              <w:rPr>
                <w:highlight w:val="yellow"/>
              </w:rPr>
            </w:pPr>
          </w:p>
        </w:tc>
        <w:tc>
          <w:tcPr>
            <w:tcW w:w="554" w:type="pct"/>
            <w:tcBorders>
              <w:top w:val="single" w:sz="8" w:space="0" w:color="000000"/>
              <w:left w:val="single" w:sz="8" w:space="0" w:color="000000"/>
              <w:bottom w:val="single" w:sz="8" w:space="0" w:color="000000"/>
              <w:right w:val="single" w:sz="8" w:space="0" w:color="000000"/>
            </w:tcBorders>
            <w:vAlign w:val="center"/>
          </w:tcPr>
          <w:p w14:paraId="242F57E1"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89,83</w:t>
            </w:r>
          </w:p>
        </w:tc>
        <w:tc>
          <w:tcPr>
            <w:tcW w:w="475" w:type="pct"/>
            <w:tcBorders>
              <w:top w:val="single" w:sz="8" w:space="0" w:color="000000"/>
              <w:left w:val="single" w:sz="8" w:space="0" w:color="000000"/>
              <w:bottom w:val="single" w:sz="8" w:space="0" w:color="000000"/>
              <w:right w:val="single" w:sz="8" w:space="0" w:color="000000"/>
            </w:tcBorders>
            <w:vAlign w:val="center"/>
          </w:tcPr>
          <w:p w14:paraId="474B0F6E"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31,12</w:t>
            </w:r>
          </w:p>
        </w:tc>
        <w:tc>
          <w:tcPr>
            <w:tcW w:w="561" w:type="pct"/>
            <w:tcBorders>
              <w:top w:val="single" w:sz="8" w:space="0" w:color="000000"/>
              <w:left w:val="single" w:sz="8" w:space="0" w:color="000000"/>
              <w:bottom w:val="single" w:sz="8" w:space="0" w:color="000000"/>
              <w:right w:val="single" w:sz="8" w:space="0" w:color="000000"/>
            </w:tcBorders>
            <w:vAlign w:val="center"/>
          </w:tcPr>
          <w:p w14:paraId="259BCDBF"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84,84</w:t>
            </w:r>
          </w:p>
        </w:tc>
        <w:tc>
          <w:tcPr>
            <w:tcW w:w="559" w:type="pct"/>
            <w:tcBorders>
              <w:top w:val="single" w:sz="8" w:space="0" w:color="000000"/>
              <w:left w:val="single" w:sz="8" w:space="0" w:color="000000"/>
              <w:bottom w:val="single" w:sz="8" w:space="0" w:color="000000"/>
              <w:right w:val="single" w:sz="4" w:space="0" w:color="auto"/>
            </w:tcBorders>
            <w:vAlign w:val="center"/>
          </w:tcPr>
          <w:p w14:paraId="6530E99B"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94,73</w:t>
            </w:r>
          </w:p>
        </w:tc>
        <w:tc>
          <w:tcPr>
            <w:tcW w:w="562" w:type="pct"/>
            <w:tcBorders>
              <w:top w:val="single" w:sz="8" w:space="0" w:color="000000"/>
              <w:left w:val="single" w:sz="4" w:space="0" w:color="auto"/>
              <w:bottom w:val="single" w:sz="8" w:space="0" w:color="000000"/>
              <w:right w:val="single" w:sz="8" w:space="0" w:color="000000"/>
            </w:tcBorders>
            <w:vAlign w:val="center"/>
          </w:tcPr>
          <w:p w14:paraId="207EDB9E"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98,85</w:t>
            </w:r>
          </w:p>
        </w:tc>
      </w:tr>
      <w:tr w:rsidR="000B4D62" w:rsidRPr="000B4D62" w14:paraId="03303C40" w14:textId="77777777" w:rsidTr="000B4D62">
        <w:trPr>
          <w:trHeight w:val="481"/>
        </w:trPr>
        <w:tc>
          <w:tcPr>
            <w:tcW w:w="555" w:type="pct"/>
            <w:vMerge/>
            <w:tcBorders>
              <w:left w:val="single" w:sz="8" w:space="0" w:color="000000"/>
              <w:right w:val="single" w:sz="8" w:space="0" w:color="000000"/>
            </w:tcBorders>
            <w:vAlign w:val="center"/>
          </w:tcPr>
          <w:p w14:paraId="6FE53F6A" w14:textId="77777777" w:rsidR="000B4D62" w:rsidRPr="000B4D62" w:rsidRDefault="000B4D62" w:rsidP="000B4D62">
            <w:pPr>
              <w:autoSpaceDE w:val="0"/>
              <w:autoSpaceDN w:val="0"/>
              <w:adjustRightInd w:val="0"/>
              <w:ind w:firstLine="67"/>
              <w:rPr>
                <w:highlight w:val="yellow"/>
              </w:rPr>
            </w:pPr>
          </w:p>
        </w:tc>
        <w:tc>
          <w:tcPr>
            <w:tcW w:w="1179" w:type="pct"/>
            <w:tcBorders>
              <w:top w:val="single" w:sz="8" w:space="0" w:color="000000"/>
              <w:left w:val="single" w:sz="8" w:space="0" w:color="000000"/>
              <w:bottom w:val="single" w:sz="8" w:space="0" w:color="000000"/>
              <w:right w:val="single" w:sz="8" w:space="0" w:color="000000"/>
            </w:tcBorders>
            <w:vAlign w:val="center"/>
          </w:tcPr>
          <w:p w14:paraId="48BEA69D" w14:textId="77777777" w:rsidR="000B4D62" w:rsidRPr="000B4D62" w:rsidRDefault="000B4D62" w:rsidP="000B4D62">
            <w:pPr>
              <w:autoSpaceDE w:val="0"/>
              <w:autoSpaceDN w:val="0"/>
              <w:adjustRightInd w:val="0"/>
              <w:rPr>
                <w:lang w:eastAsia="en-US"/>
              </w:rPr>
            </w:pPr>
            <w:r w:rsidRPr="000B4D62">
              <w:rPr>
                <w:sz w:val="22"/>
                <w:szCs w:val="22"/>
                <w:lang w:eastAsia="en-US"/>
              </w:rPr>
              <w:t>3</w:t>
            </w:r>
          </w:p>
        </w:tc>
        <w:tc>
          <w:tcPr>
            <w:tcW w:w="555" w:type="pct"/>
            <w:vMerge/>
            <w:tcBorders>
              <w:left w:val="single" w:sz="8" w:space="0" w:color="000000"/>
              <w:right w:val="single" w:sz="8" w:space="0" w:color="000000"/>
            </w:tcBorders>
            <w:vAlign w:val="center"/>
          </w:tcPr>
          <w:p w14:paraId="550ABE75" w14:textId="77777777" w:rsidR="000B4D62" w:rsidRPr="000B4D62" w:rsidRDefault="000B4D62" w:rsidP="000B4D62">
            <w:pPr>
              <w:autoSpaceDE w:val="0"/>
              <w:autoSpaceDN w:val="0"/>
              <w:adjustRightInd w:val="0"/>
              <w:ind w:hanging="112"/>
              <w:jc w:val="center"/>
              <w:rPr>
                <w:highlight w:val="yellow"/>
              </w:rPr>
            </w:pPr>
          </w:p>
        </w:tc>
        <w:tc>
          <w:tcPr>
            <w:tcW w:w="554" w:type="pct"/>
            <w:tcBorders>
              <w:top w:val="single" w:sz="8" w:space="0" w:color="000000"/>
              <w:left w:val="single" w:sz="8" w:space="0" w:color="000000"/>
              <w:bottom w:val="single" w:sz="8" w:space="0" w:color="000000"/>
              <w:right w:val="single" w:sz="8" w:space="0" w:color="000000"/>
            </w:tcBorders>
            <w:vAlign w:val="center"/>
          </w:tcPr>
          <w:p w14:paraId="18397E26"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84,73</w:t>
            </w:r>
          </w:p>
        </w:tc>
        <w:tc>
          <w:tcPr>
            <w:tcW w:w="475" w:type="pct"/>
            <w:tcBorders>
              <w:top w:val="single" w:sz="8" w:space="0" w:color="000000"/>
              <w:left w:val="single" w:sz="8" w:space="0" w:color="000000"/>
              <w:bottom w:val="single" w:sz="8" w:space="0" w:color="000000"/>
              <w:right w:val="single" w:sz="8" w:space="0" w:color="000000"/>
            </w:tcBorders>
            <w:vAlign w:val="center"/>
          </w:tcPr>
          <w:p w14:paraId="70A94401"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25,75</w:t>
            </w:r>
          </w:p>
        </w:tc>
        <w:tc>
          <w:tcPr>
            <w:tcW w:w="561" w:type="pct"/>
            <w:tcBorders>
              <w:top w:val="single" w:sz="8" w:space="0" w:color="000000"/>
              <w:left w:val="single" w:sz="8" w:space="0" w:color="000000"/>
              <w:bottom w:val="single" w:sz="8" w:space="0" w:color="000000"/>
              <w:right w:val="single" w:sz="8" w:space="0" w:color="000000"/>
            </w:tcBorders>
            <w:vAlign w:val="center"/>
          </w:tcPr>
          <w:p w14:paraId="28A2D027"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75,14</w:t>
            </w:r>
          </w:p>
        </w:tc>
        <w:tc>
          <w:tcPr>
            <w:tcW w:w="559" w:type="pct"/>
            <w:tcBorders>
              <w:top w:val="single" w:sz="8" w:space="0" w:color="000000"/>
              <w:left w:val="single" w:sz="8" w:space="0" w:color="000000"/>
              <w:bottom w:val="single" w:sz="8" w:space="0" w:color="000000"/>
              <w:right w:val="single" w:sz="4" w:space="0" w:color="auto"/>
            </w:tcBorders>
            <w:vAlign w:val="center"/>
          </w:tcPr>
          <w:p w14:paraId="09183054"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90,34</w:t>
            </w:r>
          </w:p>
        </w:tc>
        <w:tc>
          <w:tcPr>
            <w:tcW w:w="562" w:type="pct"/>
            <w:tcBorders>
              <w:top w:val="single" w:sz="8" w:space="0" w:color="000000"/>
              <w:left w:val="single" w:sz="4" w:space="0" w:color="auto"/>
              <w:bottom w:val="single" w:sz="8" w:space="0" w:color="000000"/>
              <w:right w:val="single" w:sz="8" w:space="0" w:color="000000"/>
            </w:tcBorders>
            <w:vAlign w:val="center"/>
          </w:tcPr>
          <w:p w14:paraId="0002B6EC"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98,09</w:t>
            </w:r>
          </w:p>
        </w:tc>
      </w:tr>
      <w:tr w:rsidR="000B4D62" w:rsidRPr="000B4D62" w14:paraId="40BBDA67" w14:textId="77777777" w:rsidTr="000B4D62">
        <w:trPr>
          <w:trHeight w:val="481"/>
        </w:trPr>
        <w:tc>
          <w:tcPr>
            <w:tcW w:w="555" w:type="pct"/>
            <w:vMerge/>
            <w:tcBorders>
              <w:left w:val="single" w:sz="8" w:space="0" w:color="000000"/>
              <w:right w:val="single" w:sz="8" w:space="0" w:color="000000"/>
            </w:tcBorders>
            <w:vAlign w:val="center"/>
          </w:tcPr>
          <w:p w14:paraId="6C8425C9" w14:textId="77777777" w:rsidR="000B4D62" w:rsidRPr="000B4D62" w:rsidRDefault="000B4D62" w:rsidP="000B4D62">
            <w:pPr>
              <w:autoSpaceDE w:val="0"/>
              <w:autoSpaceDN w:val="0"/>
              <w:adjustRightInd w:val="0"/>
              <w:ind w:firstLine="67"/>
              <w:rPr>
                <w:highlight w:val="yellow"/>
              </w:rPr>
            </w:pPr>
          </w:p>
        </w:tc>
        <w:tc>
          <w:tcPr>
            <w:tcW w:w="1179" w:type="pct"/>
            <w:tcBorders>
              <w:top w:val="single" w:sz="8" w:space="0" w:color="000000"/>
              <w:left w:val="single" w:sz="8" w:space="0" w:color="000000"/>
              <w:bottom w:val="single" w:sz="8" w:space="0" w:color="000000"/>
              <w:right w:val="single" w:sz="8" w:space="0" w:color="000000"/>
            </w:tcBorders>
            <w:vAlign w:val="center"/>
          </w:tcPr>
          <w:p w14:paraId="24AA8316" w14:textId="77777777" w:rsidR="000B4D62" w:rsidRPr="000B4D62" w:rsidRDefault="000B4D62" w:rsidP="000B4D62">
            <w:pPr>
              <w:autoSpaceDE w:val="0"/>
              <w:autoSpaceDN w:val="0"/>
              <w:adjustRightInd w:val="0"/>
              <w:rPr>
                <w:lang w:eastAsia="en-US"/>
              </w:rPr>
            </w:pPr>
            <w:r w:rsidRPr="000B4D62">
              <w:rPr>
                <w:sz w:val="22"/>
                <w:szCs w:val="22"/>
                <w:lang w:eastAsia="en-US"/>
              </w:rPr>
              <w:t>4</w:t>
            </w:r>
          </w:p>
        </w:tc>
        <w:tc>
          <w:tcPr>
            <w:tcW w:w="555" w:type="pct"/>
            <w:vMerge/>
            <w:tcBorders>
              <w:left w:val="single" w:sz="8" w:space="0" w:color="000000"/>
              <w:right w:val="single" w:sz="8" w:space="0" w:color="000000"/>
            </w:tcBorders>
            <w:vAlign w:val="center"/>
          </w:tcPr>
          <w:p w14:paraId="3C73A634" w14:textId="77777777" w:rsidR="000B4D62" w:rsidRPr="000B4D62" w:rsidRDefault="000B4D62" w:rsidP="000B4D62">
            <w:pPr>
              <w:autoSpaceDE w:val="0"/>
              <w:autoSpaceDN w:val="0"/>
              <w:adjustRightInd w:val="0"/>
              <w:ind w:hanging="112"/>
              <w:jc w:val="center"/>
              <w:rPr>
                <w:highlight w:val="yellow"/>
              </w:rPr>
            </w:pPr>
          </w:p>
        </w:tc>
        <w:tc>
          <w:tcPr>
            <w:tcW w:w="554" w:type="pct"/>
            <w:tcBorders>
              <w:top w:val="single" w:sz="8" w:space="0" w:color="000000"/>
              <w:left w:val="single" w:sz="8" w:space="0" w:color="000000"/>
              <w:bottom w:val="single" w:sz="8" w:space="0" w:color="000000"/>
              <w:right w:val="single" w:sz="8" w:space="0" w:color="000000"/>
            </w:tcBorders>
            <w:vAlign w:val="center"/>
          </w:tcPr>
          <w:p w14:paraId="3BBBF01C"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91,88</w:t>
            </w:r>
          </w:p>
        </w:tc>
        <w:tc>
          <w:tcPr>
            <w:tcW w:w="475" w:type="pct"/>
            <w:tcBorders>
              <w:top w:val="single" w:sz="8" w:space="0" w:color="000000"/>
              <w:left w:val="single" w:sz="8" w:space="0" w:color="000000"/>
              <w:bottom w:val="single" w:sz="8" w:space="0" w:color="000000"/>
              <w:right w:val="single" w:sz="8" w:space="0" w:color="000000"/>
            </w:tcBorders>
            <w:vAlign w:val="center"/>
          </w:tcPr>
          <w:p w14:paraId="33F72622"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32,72</w:t>
            </w:r>
          </w:p>
        </w:tc>
        <w:tc>
          <w:tcPr>
            <w:tcW w:w="561" w:type="pct"/>
            <w:tcBorders>
              <w:top w:val="single" w:sz="8" w:space="0" w:color="000000"/>
              <w:left w:val="single" w:sz="8" w:space="0" w:color="000000"/>
              <w:bottom w:val="single" w:sz="8" w:space="0" w:color="000000"/>
              <w:right w:val="single" w:sz="8" w:space="0" w:color="000000"/>
            </w:tcBorders>
            <w:vAlign w:val="center"/>
          </w:tcPr>
          <w:p w14:paraId="2B7EB687"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87,53</w:t>
            </w:r>
          </w:p>
        </w:tc>
        <w:tc>
          <w:tcPr>
            <w:tcW w:w="559" w:type="pct"/>
            <w:tcBorders>
              <w:top w:val="single" w:sz="8" w:space="0" w:color="000000"/>
              <w:left w:val="single" w:sz="8" w:space="0" w:color="000000"/>
              <w:bottom w:val="single" w:sz="8" w:space="0" w:color="000000"/>
              <w:right w:val="single" w:sz="4" w:space="0" w:color="auto"/>
            </w:tcBorders>
            <w:vAlign w:val="center"/>
          </w:tcPr>
          <w:p w14:paraId="372D1A28"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97,25</w:t>
            </w:r>
          </w:p>
        </w:tc>
        <w:tc>
          <w:tcPr>
            <w:tcW w:w="562" w:type="pct"/>
            <w:tcBorders>
              <w:top w:val="single" w:sz="8" w:space="0" w:color="000000"/>
              <w:left w:val="single" w:sz="4" w:space="0" w:color="auto"/>
              <w:bottom w:val="single" w:sz="8" w:space="0" w:color="000000"/>
              <w:right w:val="single" w:sz="8" w:space="0" w:color="000000"/>
            </w:tcBorders>
            <w:vAlign w:val="center"/>
          </w:tcPr>
          <w:p w14:paraId="58514473"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99,57</w:t>
            </w:r>
          </w:p>
        </w:tc>
      </w:tr>
      <w:tr w:rsidR="000B4D62" w:rsidRPr="000B4D62" w14:paraId="0AC4BD99" w14:textId="77777777" w:rsidTr="000B4D62">
        <w:trPr>
          <w:trHeight w:val="481"/>
        </w:trPr>
        <w:tc>
          <w:tcPr>
            <w:tcW w:w="555" w:type="pct"/>
            <w:vMerge/>
            <w:tcBorders>
              <w:left w:val="single" w:sz="8" w:space="0" w:color="000000"/>
              <w:right w:val="single" w:sz="8" w:space="0" w:color="000000"/>
            </w:tcBorders>
            <w:vAlign w:val="center"/>
          </w:tcPr>
          <w:p w14:paraId="01B6671B" w14:textId="77777777" w:rsidR="000B4D62" w:rsidRPr="000B4D62" w:rsidRDefault="000B4D62" w:rsidP="000B4D62">
            <w:pPr>
              <w:autoSpaceDE w:val="0"/>
              <w:autoSpaceDN w:val="0"/>
              <w:adjustRightInd w:val="0"/>
              <w:ind w:firstLine="67"/>
              <w:rPr>
                <w:highlight w:val="yellow"/>
              </w:rPr>
            </w:pPr>
          </w:p>
        </w:tc>
        <w:tc>
          <w:tcPr>
            <w:tcW w:w="1179" w:type="pct"/>
            <w:tcBorders>
              <w:top w:val="single" w:sz="8" w:space="0" w:color="000000"/>
              <w:left w:val="single" w:sz="8" w:space="0" w:color="000000"/>
              <w:bottom w:val="single" w:sz="8" w:space="0" w:color="000000"/>
              <w:right w:val="single" w:sz="8" w:space="0" w:color="000000"/>
            </w:tcBorders>
            <w:vAlign w:val="center"/>
          </w:tcPr>
          <w:p w14:paraId="4D9E2770" w14:textId="77777777" w:rsidR="000B4D62" w:rsidRPr="000B4D62" w:rsidRDefault="000B4D62" w:rsidP="000B4D62">
            <w:pPr>
              <w:autoSpaceDE w:val="0"/>
              <w:autoSpaceDN w:val="0"/>
              <w:adjustRightInd w:val="0"/>
              <w:rPr>
                <w:lang w:eastAsia="en-US"/>
              </w:rPr>
            </w:pPr>
            <w:r w:rsidRPr="000B4D62">
              <w:rPr>
                <w:sz w:val="22"/>
                <w:szCs w:val="22"/>
                <w:lang w:eastAsia="en-US"/>
              </w:rPr>
              <w:t>5</w:t>
            </w:r>
          </w:p>
        </w:tc>
        <w:tc>
          <w:tcPr>
            <w:tcW w:w="555" w:type="pct"/>
            <w:vMerge/>
            <w:tcBorders>
              <w:left w:val="single" w:sz="8" w:space="0" w:color="000000"/>
              <w:right w:val="single" w:sz="8" w:space="0" w:color="000000"/>
            </w:tcBorders>
            <w:vAlign w:val="center"/>
          </w:tcPr>
          <w:p w14:paraId="475BC91C" w14:textId="77777777" w:rsidR="000B4D62" w:rsidRPr="000B4D62" w:rsidRDefault="000B4D62" w:rsidP="000B4D62">
            <w:pPr>
              <w:autoSpaceDE w:val="0"/>
              <w:autoSpaceDN w:val="0"/>
              <w:adjustRightInd w:val="0"/>
              <w:ind w:hanging="112"/>
              <w:jc w:val="center"/>
              <w:rPr>
                <w:highlight w:val="yellow"/>
              </w:rPr>
            </w:pPr>
          </w:p>
        </w:tc>
        <w:tc>
          <w:tcPr>
            <w:tcW w:w="554" w:type="pct"/>
            <w:tcBorders>
              <w:top w:val="single" w:sz="8" w:space="0" w:color="000000"/>
              <w:left w:val="single" w:sz="8" w:space="0" w:color="000000"/>
              <w:bottom w:val="single" w:sz="8" w:space="0" w:color="000000"/>
              <w:right w:val="single" w:sz="8" w:space="0" w:color="000000"/>
            </w:tcBorders>
            <w:vAlign w:val="center"/>
          </w:tcPr>
          <w:p w14:paraId="273F045A"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57,70</w:t>
            </w:r>
          </w:p>
        </w:tc>
        <w:tc>
          <w:tcPr>
            <w:tcW w:w="475" w:type="pct"/>
            <w:tcBorders>
              <w:top w:val="single" w:sz="8" w:space="0" w:color="000000"/>
              <w:left w:val="single" w:sz="8" w:space="0" w:color="000000"/>
              <w:bottom w:val="single" w:sz="8" w:space="0" w:color="000000"/>
              <w:right w:val="single" w:sz="8" w:space="0" w:color="000000"/>
            </w:tcBorders>
            <w:vAlign w:val="center"/>
          </w:tcPr>
          <w:p w14:paraId="3796A79E"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7,97</w:t>
            </w:r>
          </w:p>
        </w:tc>
        <w:tc>
          <w:tcPr>
            <w:tcW w:w="561" w:type="pct"/>
            <w:tcBorders>
              <w:top w:val="single" w:sz="8" w:space="0" w:color="000000"/>
              <w:left w:val="single" w:sz="8" w:space="0" w:color="000000"/>
              <w:bottom w:val="single" w:sz="8" w:space="0" w:color="000000"/>
              <w:right w:val="single" w:sz="8" w:space="0" w:color="000000"/>
            </w:tcBorders>
            <w:vAlign w:val="center"/>
          </w:tcPr>
          <w:p w14:paraId="29A937B5"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24,01</w:t>
            </w:r>
          </w:p>
        </w:tc>
        <w:tc>
          <w:tcPr>
            <w:tcW w:w="559" w:type="pct"/>
            <w:tcBorders>
              <w:top w:val="single" w:sz="8" w:space="0" w:color="000000"/>
              <w:left w:val="single" w:sz="8" w:space="0" w:color="000000"/>
              <w:bottom w:val="single" w:sz="8" w:space="0" w:color="000000"/>
              <w:right w:val="single" w:sz="4" w:space="0" w:color="auto"/>
            </w:tcBorders>
            <w:vAlign w:val="center"/>
          </w:tcPr>
          <w:p w14:paraId="5BCAF664"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66,83</w:t>
            </w:r>
          </w:p>
        </w:tc>
        <w:tc>
          <w:tcPr>
            <w:tcW w:w="562" w:type="pct"/>
            <w:tcBorders>
              <w:top w:val="single" w:sz="8" w:space="0" w:color="000000"/>
              <w:left w:val="single" w:sz="4" w:space="0" w:color="auto"/>
              <w:bottom w:val="single" w:sz="8" w:space="0" w:color="000000"/>
              <w:right w:val="single" w:sz="8" w:space="0" w:color="000000"/>
            </w:tcBorders>
            <w:vAlign w:val="center"/>
          </w:tcPr>
          <w:p w14:paraId="145B39CA"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92,40</w:t>
            </w:r>
          </w:p>
        </w:tc>
      </w:tr>
      <w:tr w:rsidR="000B4D62" w:rsidRPr="000B4D62" w14:paraId="0BF01AC0" w14:textId="77777777" w:rsidTr="000B4D62">
        <w:trPr>
          <w:trHeight w:val="481"/>
        </w:trPr>
        <w:tc>
          <w:tcPr>
            <w:tcW w:w="555" w:type="pct"/>
            <w:vMerge/>
            <w:tcBorders>
              <w:left w:val="single" w:sz="8" w:space="0" w:color="000000"/>
              <w:right w:val="single" w:sz="8" w:space="0" w:color="000000"/>
            </w:tcBorders>
            <w:vAlign w:val="center"/>
          </w:tcPr>
          <w:p w14:paraId="38AA4770" w14:textId="77777777" w:rsidR="000B4D62" w:rsidRPr="000B4D62" w:rsidRDefault="000B4D62" w:rsidP="000B4D62">
            <w:pPr>
              <w:autoSpaceDE w:val="0"/>
              <w:autoSpaceDN w:val="0"/>
              <w:adjustRightInd w:val="0"/>
              <w:ind w:firstLine="67"/>
              <w:rPr>
                <w:highlight w:val="yellow"/>
              </w:rPr>
            </w:pPr>
          </w:p>
        </w:tc>
        <w:tc>
          <w:tcPr>
            <w:tcW w:w="1179" w:type="pct"/>
            <w:tcBorders>
              <w:top w:val="single" w:sz="8" w:space="0" w:color="000000"/>
              <w:left w:val="single" w:sz="8" w:space="0" w:color="000000"/>
              <w:bottom w:val="single" w:sz="8" w:space="0" w:color="000000"/>
              <w:right w:val="single" w:sz="8" w:space="0" w:color="000000"/>
            </w:tcBorders>
            <w:vAlign w:val="center"/>
          </w:tcPr>
          <w:p w14:paraId="778357A5" w14:textId="77777777" w:rsidR="000B4D62" w:rsidRPr="000B4D62" w:rsidRDefault="000B4D62" w:rsidP="000B4D62">
            <w:pPr>
              <w:autoSpaceDE w:val="0"/>
              <w:autoSpaceDN w:val="0"/>
              <w:adjustRightInd w:val="0"/>
              <w:rPr>
                <w:lang w:eastAsia="en-US"/>
              </w:rPr>
            </w:pPr>
            <w:r w:rsidRPr="000B4D62">
              <w:rPr>
                <w:sz w:val="22"/>
                <w:szCs w:val="22"/>
                <w:lang w:eastAsia="en-US"/>
              </w:rPr>
              <w:t>6</w:t>
            </w:r>
          </w:p>
        </w:tc>
        <w:tc>
          <w:tcPr>
            <w:tcW w:w="555" w:type="pct"/>
            <w:vMerge/>
            <w:tcBorders>
              <w:left w:val="single" w:sz="8" w:space="0" w:color="000000"/>
              <w:right w:val="single" w:sz="8" w:space="0" w:color="000000"/>
            </w:tcBorders>
            <w:vAlign w:val="center"/>
          </w:tcPr>
          <w:p w14:paraId="04C64B7B" w14:textId="77777777" w:rsidR="000B4D62" w:rsidRPr="000B4D62" w:rsidRDefault="000B4D62" w:rsidP="000B4D62">
            <w:pPr>
              <w:autoSpaceDE w:val="0"/>
              <w:autoSpaceDN w:val="0"/>
              <w:adjustRightInd w:val="0"/>
              <w:ind w:hanging="112"/>
              <w:jc w:val="center"/>
              <w:rPr>
                <w:highlight w:val="yellow"/>
              </w:rPr>
            </w:pPr>
          </w:p>
        </w:tc>
        <w:tc>
          <w:tcPr>
            <w:tcW w:w="554" w:type="pct"/>
            <w:tcBorders>
              <w:top w:val="single" w:sz="8" w:space="0" w:color="000000"/>
              <w:left w:val="single" w:sz="8" w:space="0" w:color="000000"/>
              <w:bottom w:val="single" w:sz="8" w:space="0" w:color="000000"/>
              <w:right w:val="single" w:sz="8" w:space="0" w:color="000000"/>
            </w:tcBorders>
            <w:vAlign w:val="center"/>
          </w:tcPr>
          <w:p w14:paraId="464A6EF2"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47,01</w:t>
            </w:r>
          </w:p>
        </w:tc>
        <w:tc>
          <w:tcPr>
            <w:tcW w:w="475" w:type="pct"/>
            <w:tcBorders>
              <w:top w:val="single" w:sz="8" w:space="0" w:color="000000"/>
              <w:left w:val="single" w:sz="8" w:space="0" w:color="000000"/>
              <w:bottom w:val="single" w:sz="8" w:space="0" w:color="000000"/>
              <w:right w:val="single" w:sz="8" w:space="0" w:color="000000"/>
            </w:tcBorders>
            <w:vAlign w:val="center"/>
          </w:tcPr>
          <w:p w14:paraId="308F1BC6"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5,09</w:t>
            </w:r>
          </w:p>
        </w:tc>
        <w:tc>
          <w:tcPr>
            <w:tcW w:w="561" w:type="pct"/>
            <w:tcBorders>
              <w:top w:val="single" w:sz="8" w:space="0" w:color="000000"/>
              <w:left w:val="single" w:sz="8" w:space="0" w:color="000000"/>
              <w:bottom w:val="single" w:sz="8" w:space="0" w:color="000000"/>
              <w:right w:val="single" w:sz="8" w:space="0" w:color="000000"/>
            </w:tcBorders>
            <w:vAlign w:val="center"/>
          </w:tcPr>
          <w:p w14:paraId="7D2936F2"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14,11</w:t>
            </w:r>
          </w:p>
        </w:tc>
        <w:tc>
          <w:tcPr>
            <w:tcW w:w="559" w:type="pct"/>
            <w:tcBorders>
              <w:top w:val="single" w:sz="8" w:space="0" w:color="000000"/>
              <w:left w:val="single" w:sz="8" w:space="0" w:color="000000"/>
              <w:bottom w:val="single" w:sz="8" w:space="0" w:color="000000"/>
              <w:right w:val="single" w:sz="4" w:space="0" w:color="auto"/>
            </w:tcBorders>
            <w:vAlign w:val="center"/>
          </w:tcPr>
          <w:p w14:paraId="312DCEB6"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49,65</w:t>
            </w:r>
          </w:p>
        </w:tc>
        <w:tc>
          <w:tcPr>
            <w:tcW w:w="562" w:type="pct"/>
            <w:tcBorders>
              <w:top w:val="single" w:sz="8" w:space="0" w:color="000000"/>
              <w:left w:val="single" w:sz="4" w:space="0" w:color="auto"/>
              <w:bottom w:val="single" w:sz="8" w:space="0" w:color="000000"/>
              <w:right w:val="single" w:sz="8" w:space="0" w:color="000000"/>
            </w:tcBorders>
            <w:vAlign w:val="center"/>
          </w:tcPr>
          <w:p w14:paraId="455FEC11"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88,60</w:t>
            </w:r>
          </w:p>
        </w:tc>
      </w:tr>
      <w:tr w:rsidR="000B4D62" w:rsidRPr="000B4D62" w14:paraId="5D74D683" w14:textId="77777777" w:rsidTr="000B4D62">
        <w:trPr>
          <w:trHeight w:val="481"/>
        </w:trPr>
        <w:tc>
          <w:tcPr>
            <w:tcW w:w="555" w:type="pct"/>
            <w:vMerge/>
            <w:tcBorders>
              <w:left w:val="single" w:sz="8" w:space="0" w:color="000000"/>
              <w:right w:val="single" w:sz="8" w:space="0" w:color="000000"/>
            </w:tcBorders>
            <w:vAlign w:val="center"/>
          </w:tcPr>
          <w:p w14:paraId="153EF1AC" w14:textId="77777777" w:rsidR="000B4D62" w:rsidRPr="000B4D62" w:rsidRDefault="000B4D62" w:rsidP="000B4D62">
            <w:pPr>
              <w:autoSpaceDE w:val="0"/>
              <w:autoSpaceDN w:val="0"/>
              <w:adjustRightInd w:val="0"/>
              <w:ind w:firstLine="67"/>
              <w:rPr>
                <w:highlight w:val="yellow"/>
              </w:rPr>
            </w:pPr>
          </w:p>
        </w:tc>
        <w:tc>
          <w:tcPr>
            <w:tcW w:w="1179" w:type="pct"/>
            <w:tcBorders>
              <w:top w:val="single" w:sz="8" w:space="0" w:color="000000"/>
              <w:left w:val="single" w:sz="8" w:space="0" w:color="000000"/>
              <w:bottom w:val="single" w:sz="8" w:space="0" w:color="000000"/>
              <w:right w:val="single" w:sz="8" w:space="0" w:color="000000"/>
            </w:tcBorders>
            <w:vAlign w:val="center"/>
          </w:tcPr>
          <w:p w14:paraId="2ACA169F" w14:textId="77777777" w:rsidR="000B4D62" w:rsidRPr="000B4D62" w:rsidRDefault="000B4D62" w:rsidP="000B4D62">
            <w:pPr>
              <w:autoSpaceDE w:val="0"/>
              <w:autoSpaceDN w:val="0"/>
              <w:adjustRightInd w:val="0"/>
              <w:rPr>
                <w:lang w:eastAsia="en-US"/>
              </w:rPr>
            </w:pPr>
            <w:r w:rsidRPr="000B4D62">
              <w:rPr>
                <w:sz w:val="22"/>
                <w:szCs w:val="22"/>
                <w:lang w:eastAsia="en-US"/>
              </w:rPr>
              <w:t>7</w:t>
            </w:r>
          </w:p>
        </w:tc>
        <w:tc>
          <w:tcPr>
            <w:tcW w:w="555" w:type="pct"/>
            <w:vMerge/>
            <w:tcBorders>
              <w:left w:val="single" w:sz="8" w:space="0" w:color="000000"/>
              <w:right w:val="single" w:sz="8" w:space="0" w:color="000000"/>
            </w:tcBorders>
            <w:vAlign w:val="center"/>
          </w:tcPr>
          <w:p w14:paraId="25D2A203" w14:textId="77777777" w:rsidR="000B4D62" w:rsidRPr="000B4D62" w:rsidRDefault="000B4D62" w:rsidP="000B4D62">
            <w:pPr>
              <w:autoSpaceDE w:val="0"/>
              <w:autoSpaceDN w:val="0"/>
              <w:adjustRightInd w:val="0"/>
              <w:ind w:hanging="112"/>
              <w:jc w:val="center"/>
              <w:rPr>
                <w:highlight w:val="yellow"/>
              </w:rPr>
            </w:pPr>
          </w:p>
        </w:tc>
        <w:tc>
          <w:tcPr>
            <w:tcW w:w="554" w:type="pct"/>
            <w:tcBorders>
              <w:top w:val="single" w:sz="8" w:space="0" w:color="000000"/>
              <w:left w:val="single" w:sz="8" w:space="0" w:color="000000"/>
              <w:bottom w:val="single" w:sz="8" w:space="0" w:color="000000"/>
              <w:right w:val="single" w:sz="8" w:space="0" w:color="000000"/>
            </w:tcBorders>
            <w:vAlign w:val="center"/>
          </w:tcPr>
          <w:p w14:paraId="1C9E152C"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68,36</w:t>
            </w:r>
          </w:p>
        </w:tc>
        <w:tc>
          <w:tcPr>
            <w:tcW w:w="475" w:type="pct"/>
            <w:tcBorders>
              <w:top w:val="single" w:sz="8" w:space="0" w:color="000000"/>
              <w:left w:val="single" w:sz="8" w:space="0" w:color="000000"/>
              <w:bottom w:val="single" w:sz="8" w:space="0" w:color="000000"/>
              <w:right w:val="single" w:sz="8" w:space="0" w:color="000000"/>
            </w:tcBorders>
            <w:vAlign w:val="center"/>
          </w:tcPr>
          <w:p w14:paraId="779F08C8"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18,88</w:t>
            </w:r>
          </w:p>
        </w:tc>
        <w:tc>
          <w:tcPr>
            <w:tcW w:w="561" w:type="pct"/>
            <w:tcBorders>
              <w:top w:val="single" w:sz="8" w:space="0" w:color="000000"/>
              <w:left w:val="single" w:sz="8" w:space="0" w:color="000000"/>
              <w:bottom w:val="single" w:sz="8" w:space="0" w:color="000000"/>
              <w:right w:val="single" w:sz="8" w:space="0" w:color="000000"/>
            </w:tcBorders>
            <w:vAlign w:val="center"/>
          </w:tcPr>
          <w:p w14:paraId="2B20CBA8"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43,79</w:t>
            </w:r>
          </w:p>
        </w:tc>
        <w:tc>
          <w:tcPr>
            <w:tcW w:w="559" w:type="pct"/>
            <w:tcBorders>
              <w:top w:val="single" w:sz="8" w:space="0" w:color="000000"/>
              <w:left w:val="single" w:sz="8" w:space="0" w:color="000000"/>
              <w:bottom w:val="single" w:sz="8" w:space="0" w:color="000000"/>
              <w:right w:val="single" w:sz="4" w:space="0" w:color="auto"/>
            </w:tcBorders>
            <w:vAlign w:val="center"/>
          </w:tcPr>
          <w:p w14:paraId="2431AE32"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76,96</w:t>
            </w:r>
          </w:p>
        </w:tc>
        <w:tc>
          <w:tcPr>
            <w:tcW w:w="562" w:type="pct"/>
            <w:tcBorders>
              <w:top w:val="single" w:sz="8" w:space="0" w:color="000000"/>
              <w:left w:val="single" w:sz="4" w:space="0" w:color="auto"/>
              <w:bottom w:val="single" w:sz="8" w:space="0" w:color="000000"/>
              <w:right w:val="single" w:sz="8" w:space="0" w:color="000000"/>
            </w:tcBorders>
            <w:vAlign w:val="center"/>
          </w:tcPr>
          <w:p w14:paraId="20F4768E"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93,21</w:t>
            </w:r>
          </w:p>
        </w:tc>
      </w:tr>
      <w:tr w:rsidR="000B4D62" w:rsidRPr="000B4D62" w14:paraId="1D8CA954" w14:textId="77777777" w:rsidTr="000B4D62">
        <w:trPr>
          <w:trHeight w:val="481"/>
        </w:trPr>
        <w:tc>
          <w:tcPr>
            <w:tcW w:w="555" w:type="pct"/>
            <w:vMerge/>
            <w:tcBorders>
              <w:left w:val="single" w:sz="8" w:space="0" w:color="000000"/>
              <w:right w:val="single" w:sz="8" w:space="0" w:color="000000"/>
            </w:tcBorders>
            <w:vAlign w:val="center"/>
          </w:tcPr>
          <w:p w14:paraId="665650E1" w14:textId="77777777" w:rsidR="000B4D62" w:rsidRPr="000B4D62" w:rsidRDefault="000B4D62" w:rsidP="000B4D62">
            <w:pPr>
              <w:autoSpaceDE w:val="0"/>
              <w:autoSpaceDN w:val="0"/>
              <w:adjustRightInd w:val="0"/>
              <w:ind w:firstLine="67"/>
              <w:rPr>
                <w:highlight w:val="yellow"/>
              </w:rPr>
            </w:pPr>
          </w:p>
        </w:tc>
        <w:tc>
          <w:tcPr>
            <w:tcW w:w="1179" w:type="pct"/>
            <w:tcBorders>
              <w:top w:val="single" w:sz="8" w:space="0" w:color="000000"/>
              <w:left w:val="single" w:sz="8" w:space="0" w:color="000000"/>
              <w:bottom w:val="single" w:sz="8" w:space="0" w:color="000000"/>
              <w:right w:val="single" w:sz="8" w:space="0" w:color="000000"/>
            </w:tcBorders>
            <w:vAlign w:val="center"/>
          </w:tcPr>
          <w:p w14:paraId="1869BA28" w14:textId="77777777" w:rsidR="000B4D62" w:rsidRPr="000B4D62" w:rsidRDefault="000B4D62" w:rsidP="000B4D62">
            <w:pPr>
              <w:autoSpaceDE w:val="0"/>
              <w:autoSpaceDN w:val="0"/>
              <w:adjustRightInd w:val="0"/>
              <w:rPr>
                <w:lang w:eastAsia="en-US"/>
              </w:rPr>
            </w:pPr>
            <w:r w:rsidRPr="000B4D62">
              <w:rPr>
                <w:sz w:val="22"/>
                <w:szCs w:val="22"/>
                <w:lang w:eastAsia="en-US"/>
              </w:rPr>
              <w:t>8</w:t>
            </w:r>
          </w:p>
        </w:tc>
        <w:tc>
          <w:tcPr>
            <w:tcW w:w="555" w:type="pct"/>
            <w:vMerge/>
            <w:tcBorders>
              <w:left w:val="single" w:sz="8" w:space="0" w:color="000000"/>
              <w:right w:val="single" w:sz="8" w:space="0" w:color="000000"/>
            </w:tcBorders>
            <w:vAlign w:val="center"/>
          </w:tcPr>
          <w:p w14:paraId="2B175205" w14:textId="77777777" w:rsidR="000B4D62" w:rsidRPr="000B4D62" w:rsidRDefault="000B4D62" w:rsidP="000B4D62">
            <w:pPr>
              <w:autoSpaceDE w:val="0"/>
              <w:autoSpaceDN w:val="0"/>
              <w:adjustRightInd w:val="0"/>
              <w:ind w:hanging="112"/>
              <w:jc w:val="center"/>
              <w:rPr>
                <w:highlight w:val="yellow"/>
              </w:rPr>
            </w:pPr>
          </w:p>
        </w:tc>
        <w:tc>
          <w:tcPr>
            <w:tcW w:w="554" w:type="pct"/>
            <w:tcBorders>
              <w:top w:val="single" w:sz="8" w:space="0" w:color="000000"/>
              <w:left w:val="single" w:sz="8" w:space="0" w:color="000000"/>
              <w:bottom w:val="single" w:sz="8" w:space="0" w:color="000000"/>
              <w:right w:val="single" w:sz="8" w:space="0" w:color="000000"/>
            </w:tcBorders>
            <w:vAlign w:val="center"/>
          </w:tcPr>
          <w:p w14:paraId="38B25A37"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78,34</w:t>
            </w:r>
          </w:p>
        </w:tc>
        <w:tc>
          <w:tcPr>
            <w:tcW w:w="475" w:type="pct"/>
            <w:tcBorders>
              <w:top w:val="single" w:sz="8" w:space="0" w:color="000000"/>
              <w:left w:val="single" w:sz="8" w:space="0" w:color="000000"/>
              <w:bottom w:val="single" w:sz="8" w:space="0" w:color="000000"/>
              <w:right w:val="single" w:sz="8" w:space="0" w:color="000000"/>
            </w:tcBorders>
            <w:vAlign w:val="center"/>
          </w:tcPr>
          <w:p w14:paraId="2D3BC600"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31,45</w:t>
            </w:r>
          </w:p>
        </w:tc>
        <w:tc>
          <w:tcPr>
            <w:tcW w:w="561" w:type="pct"/>
            <w:tcBorders>
              <w:top w:val="single" w:sz="8" w:space="0" w:color="000000"/>
              <w:left w:val="single" w:sz="8" w:space="0" w:color="000000"/>
              <w:bottom w:val="single" w:sz="8" w:space="0" w:color="000000"/>
              <w:right w:val="single" w:sz="8" w:space="0" w:color="000000"/>
            </w:tcBorders>
            <w:vAlign w:val="center"/>
          </w:tcPr>
          <w:p w14:paraId="6927B58E"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61,57</w:t>
            </w:r>
          </w:p>
        </w:tc>
        <w:tc>
          <w:tcPr>
            <w:tcW w:w="559" w:type="pct"/>
            <w:tcBorders>
              <w:top w:val="single" w:sz="8" w:space="0" w:color="000000"/>
              <w:left w:val="single" w:sz="8" w:space="0" w:color="000000"/>
              <w:bottom w:val="single" w:sz="8" w:space="0" w:color="000000"/>
              <w:right w:val="single" w:sz="4" w:space="0" w:color="auto"/>
            </w:tcBorders>
            <w:vAlign w:val="center"/>
          </w:tcPr>
          <w:p w14:paraId="336CF455"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85,53</w:t>
            </w:r>
          </w:p>
        </w:tc>
        <w:tc>
          <w:tcPr>
            <w:tcW w:w="562" w:type="pct"/>
            <w:tcBorders>
              <w:top w:val="single" w:sz="8" w:space="0" w:color="000000"/>
              <w:left w:val="single" w:sz="4" w:space="0" w:color="auto"/>
              <w:bottom w:val="single" w:sz="8" w:space="0" w:color="000000"/>
              <w:right w:val="single" w:sz="8" w:space="0" w:color="000000"/>
            </w:tcBorders>
            <w:vAlign w:val="center"/>
          </w:tcPr>
          <w:p w14:paraId="75E6425C"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95,72</w:t>
            </w:r>
          </w:p>
        </w:tc>
      </w:tr>
      <w:tr w:rsidR="000B4D62" w:rsidRPr="000B4D62" w14:paraId="221052B7" w14:textId="77777777" w:rsidTr="000B4D62">
        <w:trPr>
          <w:trHeight w:val="481"/>
        </w:trPr>
        <w:tc>
          <w:tcPr>
            <w:tcW w:w="555" w:type="pct"/>
            <w:vMerge/>
            <w:tcBorders>
              <w:left w:val="single" w:sz="8" w:space="0" w:color="000000"/>
              <w:bottom w:val="single" w:sz="8" w:space="0" w:color="000000"/>
              <w:right w:val="single" w:sz="8" w:space="0" w:color="000000"/>
            </w:tcBorders>
            <w:vAlign w:val="center"/>
          </w:tcPr>
          <w:p w14:paraId="3848B031" w14:textId="77777777" w:rsidR="000B4D62" w:rsidRPr="000B4D62" w:rsidRDefault="000B4D62" w:rsidP="000B4D62">
            <w:pPr>
              <w:autoSpaceDE w:val="0"/>
              <w:autoSpaceDN w:val="0"/>
              <w:adjustRightInd w:val="0"/>
              <w:ind w:firstLine="67"/>
              <w:rPr>
                <w:highlight w:val="yellow"/>
              </w:rPr>
            </w:pPr>
          </w:p>
        </w:tc>
        <w:tc>
          <w:tcPr>
            <w:tcW w:w="1179" w:type="pct"/>
            <w:tcBorders>
              <w:top w:val="single" w:sz="8" w:space="0" w:color="000000"/>
              <w:left w:val="single" w:sz="8" w:space="0" w:color="000000"/>
              <w:bottom w:val="single" w:sz="8" w:space="0" w:color="000000"/>
              <w:right w:val="single" w:sz="8" w:space="0" w:color="000000"/>
            </w:tcBorders>
            <w:vAlign w:val="center"/>
          </w:tcPr>
          <w:p w14:paraId="579C15E0" w14:textId="77777777" w:rsidR="000B4D62" w:rsidRPr="000B4D62" w:rsidRDefault="000B4D62" w:rsidP="000B4D62">
            <w:pPr>
              <w:autoSpaceDE w:val="0"/>
              <w:autoSpaceDN w:val="0"/>
              <w:adjustRightInd w:val="0"/>
              <w:rPr>
                <w:lang w:eastAsia="en-US"/>
              </w:rPr>
            </w:pPr>
            <w:r w:rsidRPr="000B4D62">
              <w:rPr>
                <w:sz w:val="22"/>
                <w:szCs w:val="22"/>
                <w:lang w:eastAsia="en-US"/>
              </w:rPr>
              <w:t>9</w:t>
            </w:r>
          </w:p>
        </w:tc>
        <w:tc>
          <w:tcPr>
            <w:tcW w:w="555" w:type="pct"/>
            <w:vMerge/>
            <w:tcBorders>
              <w:left w:val="single" w:sz="8" w:space="0" w:color="000000"/>
              <w:bottom w:val="single" w:sz="8" w:space="0" w:color="000000"/>
              <w:right w:val="single" w:sz="8" w:space="0" w:color="000000"/>
            </w:tcBorders>
            <w:vAlign w:val="center"/>
          </w:tcPr>
          <w:p w14:paraId="1A00168F" w14:textId="77777777" w:rsidR="000B4D62" w:rsidRPr="000B4D62" w:rsidRDefault="000B4D62" w:rsidP="000B4D62">
            <w:pPr>
              <w:autoSpaceDE w:val="0"/>
              <w:autoSpaceDN w:val="0"/>
              <w:adjustRightInd w:val="0"/>
              <w:ind w:hanging="112"/>
              <w:jc w:val="center"/>
              <w:rPr>
                <w:highlight w:val="yellow"/>
              </w:rPr>
            </w:pPr>
          </w:p>
        </w:tc>
        <w:tc>
          <w:tcPr>
            <w:tcW w:w="554" w:type="pct"/>
            <w:tcBorders>
              <w:top w:val="single" w:sz="8" w:space="0" w:color="000000"/>
              <w:left w:val="single" w:sz="8" w:space="0" w:color="000000"/>
              <w:bottom w:val="single" w:sz="8" w:space="0" w:color="000000"/>
              <w:right w:val="single" w:sz="8" w:space="0" w:color="000000"/>
            </w:tcBorders>
            <w:vAlign w:val="center"/>
          </w:tcPr>
          <w:p w14:paraId="106E19CF"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94,23</w:t>
            </w:r>
          </w:p>
        </w:tc>
        <w:tc>
          <w:tcPr>
            <w:tcW w:w="475" w:type="pct"/>
            <w:tcBorders>
              <w:top w:val="single" w:sz="8" w:space="0" w:color="000000"/>
              <w:left w:val="single" w:sz="8" w:space="0" w:color="000000"/>
              <w:bottom w:val="single" w:sz="8" w:space="0" w:color="000000"/>
              <w:right w:val="single" w:sz="8" w:space="0" w:color="000000"/>
            </w:tcBorders>
            <w:vAlign w:val="center"/>
          </w:tcPr>
          <w:p w14:paraId="6AE0D3F7"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74,86</w:t>
            </w:r>
          </w:p>
        </w:tc>
        <w:tc>
          <w:tcPr>
            <w:tcW w:w="561" w:type="pct"/>
            <w:tcBorders>
              <w:top w:val="single" w:sz="8" w:space="0" w:color="000000"/>
              <w:left w:val="single" w:sz="8" w:space="0" w:color="000000"/>
              <w:bottom w:val="single" w:sz="8" w:space="0" w:color="000000"/>
              <w:right w:val="single" w:sz="8" w:space="0" w:color="000000"/>
            </w:tcBorders>
            <w:vAlign w:val="center"/>
          </w:tcPr>
          <w:p w14:paraId="4E30ACA8"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91,96</w:t>
            </w:r>
          </w:p>
        </w:tc>
        <w:tc>
          <w:tcPr>
            <w:tcW w:w="559" w:type="pct"/>
            <w:tcBorders>
              <w:top w:val="single" w:sz="8" w:space="0" w:color="000000"/>
              <w:left w:val="single" w:sz="8" w:space="0" w:color="000000"/>
              <w:bottom w:val="single" w:sz="8" w:space="0" w:color="000000"/>
              <w:right w:val="single" w:sz="4" w:space="0" w:color="auto"/>
            </w:tcBorders>
            <w:vAlign w:val="center"/>
          </w:tcPr>
          <w:p w14:paraId="3C5C81AC"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95,46</w:t>
            </w:r>
          </w:p>
        </w:tc>
        <w:tc>
          <w:tcPr>
            <w:tcW w:w="562" w:type="pct"/>
            <w:tcBorders>
              <w:top w:val="single" w:sz="8" w:space="0" w:color="000000"/>
              <w:left w:val="single" w:sz="4" w:space="0" w:color="auto"/>
              <w:bottom w:val="single" w:sz="8" w:space="0" w:color="000000"/>
              <w:right w:val="single" w:sz="8" w:space="0" w:color="000000"/>
            </w:tcBorders>
            <w:vAlign w:val="center"/>
          </w:tcPr>
          <w:p w14:paraId="43E778C1" w14:textId="77777777" w:rsidR="000B4D62" w:rsidRPr="000B4D62" w:rsidRDefault="000B4D62" w:rsidP="000B4D62">
            <w:pPr>
              <w:jc w:val="center"/>
              <w:rPr>
                <w:rFonts w:eastAsia="Times New Roman"/>
                <w:color w:val="000000"/>
              </w:rPr>
            </w:pPr>
            <w:r w:rsidRPr="000B4D62">
              <w:rPr>
                <w:rFonts w:eastAsia="Times New Roman"/>
                <w:color w:val="000000"/>
                <w:sz w:val="22"/>
                <w:szCs w:val="22"/>
              </w:rPr>
              <w:t>98,45</w:t>
            </w:r>
          </w:p>
        </w:tc>
      </w:tr>
    </w:tbl>
    <w:p w14:paraId="6741FEB6" w14:textId="77777777" w:rsidR="000B4D62" w:rsidRDefault="000B4D62" w:rsidP="000B4D62">
      <w:pPr>
        <w:ind w:firstLine="539"/>
        <w:jc w:val="both"/>
      </w:pPr>
    </w:p>
    <w:p w14:paraId="69D569DA" w14:textId="77777777" w:rsidR="00535D43" w:rsidRDefault="00535D43" w:rsidP="000B4D62">
      <w:pPr>
        <w:ind w:firstLine="539"/>
        <w:jc w:val="both"/>
      </w:pPr>
    </w:p>
    <w:p w14:paraId="3B4AB2F4" w14:textId="77777777" w:rsidR="00535D43" w:rsidRPr="00146CF9" w:rsidRDefault="00535D43" w:rsidP="00535D43">
      <w:pPr>
        <w:pStyle w:val="a3"/>
        <w:spacing w:after="0" w:line="240" w:lineRule="auto"/>
        <w:ind w:left="0"/>
        <w:jc w:val="both"/>
        <w:rPr>
          <w:rFonts w:ascii="Times New Roman" w:eastAsia="Times New Roman" w:hAnsi="Times New Roman"/>
          <w:b/>
          <w:sz w:val="24"/>
          <w:szCs w:val="24"/>
          <w:lang w:eastAsia="ru-RU"/>
        </w:rPr>
      </w:pPr>
      <w:r w:rsidRPr="00146CF9">
        <w:rPr>
          <w:rFonts w:ascii="Times New Roman" w:eastAsia="Times New Roman" w:hAnsi="Times New Roman"/>
          <w:b/>
          <w:sz w:val="24"/>
          <w:szCs w:val="24"/>
          <w:lang w:eastAsia="ru-RU"/>
        </w:rPr>
        <w:t xml:space="preserve">2.3.3. Содержательный анализ выполнения заданий </w:t>
      </w:r>
      <w:r>
        <w:rPr>
          <w:rFonts w:ascii="Times New Roman" w:eastAsia="Times New Roman" w:hAnsi="Times New Roman"/>
          <w:b/>
          <w:sz w:val="24"/>
          <w:szCs w:val="24"/>
          <w:lang w:eastAsia="ru-RU"/>
        </w:rPr>
        <w:t>КИМ ОГЭ</w:t>
      </w:r>
    </w:p>
    <w:p w14:paraId="3BBFFD8D" w14:textId="77777777" w:rsidR="00535D43" w:rsidRDefault="00535D43" w:rsidP="00535D43">
      <w:pPr>
        <w:shd w:val="clear" w:color="auto" w:fill="FFFFFF"/>
        <w:ind w:firstLine="709"/>
        <w:jc w:val="both"/>
        <w:rPr>
          <w:rFonts w:eastAsia="Times New Roman" w:cstheme="minorHAnsi"/>
          <w:color w:val="000000"/>
          <w:sz w:val="28"/>
          <w:szCs w:val="28"/>
        </w:rPr>
      </w:pPr>
    </w:p>
    <w:p w14:paraId="4F6EEBEE" w14:textId="77777777" w:rsidR="00535D43" w:rsidRPr="00535D43" w:rsidRDefault="00535D43" w:rsidP="00535D43">
      <w:pPr>
        <w:shd w:val="clear" w:color="auto" w:fill="FFFFFF"/>
        <w:ind w:firstLine="709"/>
        <w:jc w:val="both"/>
        <w:rPr>
          <w:rFonts w:eastAsia="Times New Roman" w:cstheme="minorHAnsi"/>
          <w:color w:val="000000"/>
          <w:sz w:val="28"/>
          <w:szCs w:val="28"/>
        </w:rPr>
      </w:pPr>
      <w:r w:rsidRPr="00535D43">
        <w:rPr>
          <w:rFonts w:eastAsia="Times New Roman" w:cstheme="minorHAnsi"/>
          <w:color w:val="000000"/>
          <w:sz w:val="28"/>
          <w:szCs w:val="28"/>
        </w:rPr>
        <w:t xml:space="preserve">Задание 1 части 1 экзаменационной работы заключается в написании сжатого изложения на основе аудиозаписи. Этот вид работы проверяет сформированность таких речемыслительных навыков, как умение воспринимать текст на слух, отбирать существенную информацию, создавать связный текст. Иными словами, сжатое изложение побуждает выпускника выполнить информационную обработку текста. По критерию ИК1 оцениваются полнота и точность передачи экзаменуемыми основного содержания прослушанного текста. Большинство выпускников с этой задачей справилось (средний % выполнения по критерию ИК1 - </w:t>
      </w:r>
      <w:r w:rsidRPr="00535D43">
        <w:rPr>
          <w:rFonts w:cstheme="minorHAnsi"/>
          <w:sz w:val="28"/>
          <w:szCs w:val="28"/>
        </w:rPr>
        <w:t>88,34</w:t>
      </w:r>
      <w:r w:rsidRPr="00535D43">
        <w:rPr>
          <w:rFonts w:eastAsia="Times New Roman" w:cstheme="minorHAnsi"/>
          <w:color w:val="000000"/>
          <w:sz w:val="28"/>
          <w:szCs w:val="28"/>
        </w:rPr>
        <w:t>). Однако необходимо отметить, что школьники не всегда могут правильно выделить главную информацию исходного текста и передать ее без искажений. Анализ работ учащихся, получивших отметку «2», свидетельствует о низком уровне сформированности перечисленных выше коммуникативных умений как предметного, так и метапредметного характера. Возможно, это связано с непониманием текста о сущности понятия «власть», данного в регионе во второй день экзамена. Обучающиеся либо не понимали суть сравнения человека с деревом, либо не знали значения слова «тиран».</w:t>
      </w:r>
    </w:p>
    <w:p w14:paraId="6D5DDDE7" w14:textId="77777777" w:rsidR="00535D43" w:rsidRPr="00535D43" w:rsidRDefault="00535D43" w:rsidP="00535D43">
      <w:pPr>
        <w:shd w:val="clear" w:color="auto" w:fill="FFFFFF"/>
        <w:ind w:firstLine="709"/>
        <w:jc w:val="both"/>
        <w:rPr>
          <w:rFonts w:eastAsia="Times New Roman" w:cstheme="minorHAnsi"/>
          <w:color w:val="000000"/>
          <w:sz w:val="28"/>
          <w:szCs w:val="28"/>
        </w:rPr>
      </w:pPr>
      <w:r w:rsidRPr="00535D43">
        <w:rPr>
          <w:rFonts w:eastAsia="Times New Roman" w:cstheme="minorHAnsi"/>
          <w:color w:val="000000"/>
          <w:sz w:val="28"/>
          <w:szCs w:val="28"/>
        </w:rPr>
        <w:t>Критерий ИК2 оценивает умение применять разные приемы сжатия прослушанного текста. С этим заданием выпускники справились  немного лучше: 91, 46 % выполнения.</w:t>
      </w:r>
    </w:p>
    <w:p w14:paraId="4516DBF5" w14:textId="77777777" w:rsidR="00535D43" w:rsidRPr="00535D43" w:rsidRDefault="00535D43" w:rsidP="00535D43">
      <w:pPr>
        <w:shd w:val="clear" w:color="auto" w:fill="FFFFFF"/>
        <w:ind w:firstLine="709"/>
        <w:jc w:val="both"/>
        <w:rPr>
          <w:rFonts w:eastAsia="Times New Roman" w:cstheme="minorHAnsi"/>
          <w:color w:val="000000"/>
          <w:sz w:val="28"/>
          <w:szCs w:val="28"/>
        </w:rPr>
      </w:pPr>
      <w:r w:rsidRPr="00535D43">
        <w:rPr>
          <w:rFonts w:eastAsia="Times New Roman" w:cstheme="minorHAnsi"/>
          <w:color w:val="000000"/>
          <w:sz w:val="28"/>
          <w:szCs w:val="28"/>
        </w:rPr>
        <w:t xml:space="preserve">Результаты выполнения задания по критерию ИК3 показывают, что экзаменуемые в каждой группе выполнявших задание в целом справились (71,08%) и владеют умением реализовывать свой замысел в соответствующей </w:t>
      </w:r>
      <w:r w:rsidRPr="00535D43">
        <w:rPr>
          <w:rFonts w:eastAsia="Times New Roman" w:cstheme="minorHAnsi"/>
          <w:color w:val="000000"/>
          <w:sz w:val="28"/>
          <w:szCs w:val="28"/>
        </w:rPr>
        <w:lastRenderedPageBreak/>
        <w:t>композиционной форме, обеспечивающей смысловую цельность, речевую связность и последовательность изложения.</w:t>
      </w:r>
    </w:p>
    <w:p w14:paraId="1901155B" w14:textId="77777777" w:rsidR="00535D43" w:rsidRPr="00535D43" w:rsidRDefault="00535D43" w:rsidP="00535D43">
      <w:pPr>
        <w:ind w:firstLine="709"/>
        <w:jc w:val="both"/>
        <w:rPr>
          <w:rFonts w:eastAsia="Times New Roman" w:cstheme="minorHAnsi"/>
          <w:color w:val="000000"/>
          <w:sz w:val="28"/>
          <w:szCs w:val="28"/>
        </w:rPr>
      </w:pPr>
      <w:r w:rsidRPr="00535D43">
        <w:rPr>
          <w:rFonts w:eastAsia="Times New Roman" w:cstheme="minorHAnsi"/>
          <w:color w:val="000000"/>
          <w:sz w:val="28"/>
          <w:szCs w:val="28"/>
        </w:rPr>
        <w:t xml:space="preserve">В части 2 экзаменационной работы задание 2 проверяло комплекс умений </w:t>
      </w:r>
      <w:r w:rsidRPr="00535D43">
        <w:rPr>
          <w:rFonts w:cstheme="minorHAnsi"/>
          <w:sz w:val="28"/>
          <w:szCs w:val="28"/>
        </w:rPr>
        <w:t xml:space="preserve">многоаспектного анализа текста: опознавание основных единиц синтаксиса; проведение синтаксического анализа предложения, 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 предложений осложнённой и неосложнённой структуры, полных и неполных; определение грамматической основы предложения; опознавание сложного предложения, типов сложного предложения, сложных предложений с различными видами связи. </w:t>
      </w:r>
      <w:r w:rsidRPr="00535D43">
        <w:rPr>
          <w:rFonts w:eastAsia="Times New Roman" w:cstheme="minorHAnsi"/>
          <w:color w:val="000000"/>
          <w:sz w:val="28"/>
          <w:szCs w:val="28"/>
        </w:rPr>
        <w:t xml:space="preserve"> Только 39,12 % выпускников успешно справились с этим заданием.   Задание для обучающихся новое, сложное, ориентированное в большей части на материал  8 класса. Средний процент выполнения позволяет сделать вывод, что умения, проверяемые вторым заданием, сформированы не в достаточной степени.   Невысок процент выполнения 3,6,7 задания (58,18 %, 50,61 и 52,46 % соответственно). Выполнение этих заданий показало, что с ними испытывают затруднения обучающиеся из всех групп. При этом самым трудным обучающимся показалось  задание  5, представляющее собой орфографический анализ (34,71 %). Даже в группе получивших «4» с этим анализом справились только 30% обучающихся. Пятое задание предполагает знание всех орфографических правил школьной программы, а не конкретных орфограмм, поэтому и представляет трудность для выпускников. Задания на синтаксический анализ, формат которых в КИМ 2021 года был изменён, выполнены  приблизительно на 15 % хуже, чем в 2019 году. Это можно объяснить недостаточным усвоением  материала учениками во время дистанционного обучения в 2020 году.</w:t>
      </w:r>
    </w:p>
    <w:p w14:paraId="599D053F" w14:textId="77777777" w:rsidR="00535D43" w:rsidRPr="00535D43" w:rsidRDefault="00535D43" w:rsidP="00535D43">
      <w:pPr>
        <w:shd w:val="clear" w:color="auto" w:fill="FFFFFF"/>
        <w:ind w:firstLine="709"/>
        <w:jc w:val="both"/>
        <w:rPr>
          <w:rFonts w:eastAsia="Times New Roman" w:cstheme="minorHAnsi"/>
          <w:color w:val="000000"/>
          <w:sz w:val="28"/>
          <w:szCs w:val="28"/>
        </w:rPr>
      </w:pPr>
      <w:r w:rsidRPr="00535D43">
        <w:rPr>
          <w:rFonts w:eastAsia="Times New Roman" w:cstheme="minorHAnsi"/>
          <w:color w:val="000000"/>
          <w:sz w:val="28"/>
          <w:szCs w:val="28"/>
        </w:rPr>
        <w:t>Часть 3 работы содержит три альтернативных творческих задания (9.1,9.2 и 9.3) и проверяет коммуникативную компетенцию школьников: умение строить собственное высказывание в соответствии с заданным типом речи. При этом особое внимание уделяется умению извлекать из прочитанного текста соответствующую информацию для аргументации своих утверждений. Сочинение оценивается по четырем критериям.</w:t>
      </w:r>
    </w:p>
    <w:p w14:paraId="77DF1CC6" w14:textId="77777777" w:rsidR="00535D43" w:rsidRPr="00535D43" w:rsidRDefault="00535D43" w:rsidP="00535D43">
      <w:pPr>
        <w:shd w:val="clear" w:color="auto" w:fill="FFFFFF"/>
        <w:ind w:firstLine="709"/>
        <w:jc w:val="both"/>
        <w:rPr>
          <w:rFonts w:eastAsia="Times New Roman" w:cstheme="minorHAnsi"/>
          <w:color w:val="000000"/>
          <w:sz w:val="28"/>
          <w:szCs w:val="28"/>
        </w:rPr>
      </w:pPr>
      <w:r w:rsidRPr="00535D43">
        <w:rPr>
          <w:rFonts w:eastAsia="Times New Roman" w:cstheme="minorHAnsi"/>
          <w:color w:val="000000"/>
          <w:sz w:val="28"/>
          <w:szCs w:val="28"/>
        </w:rPr>
        <w:t>Большая часть экзаменуемых выбрала задания 9.2 и 9.3. Задание 9.2 связано с интерпретацией текста. Выполняя задание 9.3, обучающийся должен был создать сочинение-рассуждение на морально-этическую тему.  В  региональных вариантах были предложены темы «Что значит прийти на помощь?», «Как проявляется материнская любовь?»,  «Чем опасна зависть?», « Что значит быть добрым?» и другие. По всем четырём критериям оценки сочинения выпускники достаточно успешно справились с данным видом задания (около 89 % выполнения). На основании приведенных статистических данных можно сделать вывод о том, что уровень сформированности коммуникативной компетенции экзаменуемых достаточно высок. С этим видом работы лучше справляются и обучающиеся группы получивших «2» и «3».</w:t>
      </w:r>
    </w:p>
    <w:p w14:paraId="455FBE6E" w14:textId="77777777" w:rsidR="00535D43" w:rsidRPr="00535D43" w:rsidRDefault="00535D43" w:rsidP="00535D43">
      <w:pPr>
        <w:shd w:val="clear" w:color="auto" w:fill="FFFFFF"/>
        <w:ind w:firstLine="709"/>
        <w:jc w:val="both"/>
        <w:rPr>
          <w:rFonts w:eastAsia="Times New Roman" w:cstheme="minorHAnsi"/>
          <w:color w:val="000000"/>
          <w:sz w:val="28"/>
          <w:szCs w:val="28"/>
        </w:rPr>
      </w:pPr>
      <w:r w:rsidRPr="00535D43">
        <w:rPr>
          <w:rFonts w:eastAsia="Times New Roman" w:cstheme="minorHAnsi"/>
          <w:color w:val="000000"/>
          <w:sz w:val="28"/>
          <w:szCs w:val="28"/>
        </w:rPr>
        <w:t xml:space="preserve">Результаты проверки заданий с развернутым ответом по критериям ГК1 (соблюдение орфографических норм) - 57,7%, ГК2 (соблюдение пунктуационных </w:t>
      </w:r>
      <w:r w:rsidRPr="00535D43">
        <w:rPr>
          <w:rFonts w:eastAsia="Times New Roman" w:cstheme="minorHAnsi"/>
          <w:color w:val="000000"/>
          <w:sz w:val="28"/>
          <w:szCs w:val="28"/>
        </w:rPr>
        <w:lastRenderedPageBreak/>
        <w:t>норм) – 47,01%, ГК3 (соблюдение грамматических норм) – 68,36%  позволяют сделать вывод о том, что данные умения сформированы в меньшей степени. Одной из самых распространённых грамматических ошибок является неверное построение предложения с деепричастным оборотом, ошибки в управлении, в построении сложного предложения. Также большие затруднения у экзаменуемых вызывает согласование подлежащего и сказуемого. Низкий процент выполнения по критерию ГК2 ещё раз доказывает недостаточность усвоения обучающимися синтаксических и пунктуационных норм.</w:t>
      </w:r>
    </w:p>
    <w:p w14:paraId="05196E63" w14:textId="77777777" w:rsidR="00535D43" w:rsidRPr="00535D43" w:rsidRDefault="00535D43" w:rsidP="00535D43">
      <w:pPr>
        <w:shd w:val="clear" w:color="auto" w:fill="FFFFFF"/>
        <w:ind w:firstLine="709"/>
        <w:jc w:val="both"/>
        <w:rPr>
          <w:rFonts w:eastAsia="Times New Roman" w:cstheme="minorHAnsi"/>
          <w:color w:val="000000"/>
          <w:sz w:val="28"/>
          <w:szCs w:val="28"/>
        </w:rPr>
      </w:pPr>
      <w:r w:rsidRPr="00535D43">
        <w:rPr>
          <w:rFonts w:eastAsia="Times New Roman" w:cstheme="minorHAnsi"/>
          <w:color w:val="000000"/>
          <w:sz w:val="28"/>
          <w:szCs w:val="28"/>
        </w:rPr>
        <w:t>Анализ статистических данных обнаруживает несформированность орфографических и пунктуационных умений и навыков у выпускников, получивших за экзаменационную работу отметку «2»и «3». Прослеживается определенная закономерность: низкий процент выполнения заданий с кратким ответом на синтаксический, пунктуационный и орфографический анализ  и пунктуационное  и орфографическое оформление изложения и сочинения (68 – 80% невыполнения).</w:t>
      </w:r>
    </w:p>
    <w:p w14:paraId="3BAC7913" w14:textId="77777777" w:rsidR="00535D43" w:rsidRDefault="00535D43" w:rsidP="00535D43">
      <w:pPr>
        <w:shd w:val="clear" w:color="auto" w:fill="FFFFFF"/>
        <w:ind w:firstLine="567"/>
        <w:jc w:val="both"/>
        <w:rPr>
          <w:rFonts w:eastAsia="Times New Roman" w:cstheme="minorHAnsi"/>
          <w:color w:val="000000"/>
        </w:rPr>
      </w:pPr>
    </w:p>
    <w:p w14:paraId="62AD8EB7" w14:textId="77777777" w:rsidR="00535D43" w:rsidRDefault="00535D43" w:rsidP="000B4D62">
      <w:pPr>
        <w:ind w:firstLine="539"/>
        <w:jc w:val="both"/>
      </w:pPr>
    </w:p>
    <w:p w14:paraId="3748E0E4" w14:textId="77777777" w:rsidR="00406E15" w:rsidRDefault="00406E15" w:rsidP="00406E15">
      <w:pPr>
        <w:pStyle w:val="a3"/>
        <w:numPr>
          <w:ilvl w:val="0"/>
          <w:numId w:val="9"/>
        </w:numPr>
        <w:spacing w:after="0" w:line="240" w:lineRule="auto"/>
        <w:ind w:left="709" w:hanging="425"/>
        <w:jc w:val="both"/>
        <w:rPr>
          <w:rFonts w:ascii="Times New Roman" w:eastAsia="Times New Roman" w:hAnsi="Times New Roman"/>
          <w:bCs/>
          <w:i/>
          <w:iCs/>
          <w:sz w:val="24"/>
          <w:szCs w:val="24"/>
          <w:lang w:eastAsia="ru-RU"/>
        </w:rPr>
      </w:pPr>
      <w:r w:rsidRPr="00B86ACD">
        <w:rPr>
          <w:rFonts w:ascii="Times New Roman" w:eastAsia="Times New Roman" w:hAnsi="Times New Roman"/>
          <w:bCs/>
          <w:i/>
          <w:iCs/>
          <w:sz w:val="24"/>
          <w:szCs w:val="24"/>
          <w:lang w:eastAsia="ru-RU"/>
        </w:rPr>
        <w:t>Соотнесение результатов выполнения заданий с учебными программами, УМК и иными особенностями региональной/муниципальной систем образования</w:t>
      </w:r>
    </w:p>
    <w:p w14:paraId="01E85F93" w14:textId="77777777" w:rsidR="005E1372" w:rsidRDefault="005E1372" w:rsidP="005E1372">
      <w:pPr>
        <w:jc w:val="both"/>
        <w:rPr>
          <w:rFonts w:eastAsia="Times New Roman"/>
          <w:bCs/>
          <w:i/>
          <w:iCs/>
        </w:rPr>
      </w:pPr>
    </w:p>
    <w:p w14:paraId="4AA74E96" w14:textId="77777777" w:rsidR="005E1372" w:rsidRPr="005E1372" w:rsidRDefault="005E1372" w:rsidP="005E1372">
      <w:pPr>
        <w:shd w:val="clear" w:color="auto" w:fill="FFFFFF"/>
        <w:ind w:firstLine="709"/>
        <w:jc w:val="both"/>
        <w:rPr>
          <w:rFonts w:eastAsia="Times New Roman" w:cstheme="minorHAnsi"/>
          <w:color w:val="000000"/>
          <w:sz w:val="28"/>
          <w:szCs w:val="28"/>
        </w:rPr>
      </w:pPr>
      <w:r w:rsidRPr="005E1372">
        <w:rPr>
          <w:rFonts w:eastAsia="Times New Roman" w:cstheme="minorHAnsi"/>
          <w:color w:val="000000"/>
          <w:sz w:val="28"/>
          <w:szCs w:val="28"/>
        </w:rPr>
        <w:t xml:space="preserve">Все (100%) образовательные организации Воронежской области используют учебники, включенные в ФПУ 2014 г. и 2020 г., в основном это </w:t>
      </w:r>
      <w:r>
        <w:rPr>
          <w:rFonts w:eastAsia="Times New Roman" w:cstheme="minorHAnsi"/>
          <w:color w:val="000000"/>
          <w:sz w:val="28"/>
          <w:szCs w:val="28"/>
        </w:rPr>
        <w:t>УМК</w:t>
      </w:r>
      <w:r w:rsidRPr="005E1372">
        <w:rPr>
          <w:rFonts w:eastAsia="Times New Roman" w:cstheme="minorHAnsi"/>
          <w:color w:val="000000"/>
          <w:sz w:val="28"/>
          <w:szCs w:val="28"/>
        </w:rPr>
        <w:t xml:space="preserve"> </w:t>
      </w:r>
      <w:proofErr w:type="spellStart"/>
      <w:r w:rsidRPr="005E1372">
        <w:rPr>
          <w:rFonts w:eastAsia="Times New Roman" w:cstheme="minorHAnsi"/>
          <w:color w:val="000000"/>
          <w:sz w:val="28"/>
          <w:szCs w:val="28"/>
        </w:rPr>
        <w:t>Ладыженской</w:t>
      </w:r>
      <w:proofErr w:type="spellEnd"/>
      <w:r w:rsidRPr="005E1372">
        <w:rPr>
          <w:rFonts w:eastAsia="Times New Roman" w:cstheme="minorHAnsi"/>
          <w:color w:val="000000"/>
          <w:sz w:val="28"/>
          <w:szCs w:val="28"/>
        </w:rPr>
        <w:t xml:space="preserve"> Т.А. с соавторами (5-7) и </w:t>
      </w:r>
      <w:proofErr w:type="spellStart"/>
      <w:r w:rsidRPr="005E1372">
        <w:rPr>
          <w:rFonts w:eastAsia="Times New Roman" w:cstheme="minorHAnsi"/>
          <w:color w:val="000000"/>
          <w:sz w:val="28"/>
          <w:szCs w:val="28"/>
        </w:rPr>
        <w:t>Бархударова</w:t>
      </w:r>
      <w:proofErr w:type="spellEnd"/>
      <w:r w:rsidRPr="005E1372">
        <w:rPr>
          <w:rFonts w:eastAsia="Times New Roman" w:cstheme="minorHAnsi"/>
          <w:color w:val="000000"/>
          <w:sz w:val="28"/>
          <w:szCs w:val="28"/>
        </w:rPr>
        <w:t xml:space="preserve"> С.Г. с соавторами (8-9). Русский язык 5-9 </w:t>
      </w:r>
      <w:proofErr w:type="spellStart"/>
      <w:r w:rsidRPr="005E1372">
        <w:rPr>
          <w:rFonts w:eastAsia="Times New Roman" w:cstheme="minorHAnsi"/>
          <w:color w:val="000000"/>
          <w:sz w:val="28"/>
          <w:szCs w:val="28"/>
        </w:rPr>
        <w:t>кл</w:t>
      </w:r>
      <w:proofErr w:type="spellEnd"/>
      <w:r w:rsidRPr="005E1372">
        <w:rPr>
          <w:rFonts w:eastAsia="Times New Roman" w:cstheme="minorHAnsi"/>
          <w:color w:val="000000"/>
          <w:sz w:val="28"/>
          <w:szCs w:val="28"/>
        </w:rPr>
        <w:t>.</w:t>
      </w:r>
      <w:r>
        <w:rPr>
          <w:rFonts w:eastAsia="Times New Roman" w:cstheme="minorHAnsi"/>
          <w:color w:val="000000"/>
          <w:sz w:val="28"/>
          <w:szCs w:val="28"/>
        </w:rPr>
        <w:t xml:space="preserve"> (44,9%)</w:t>
      </w:r>
      <w:r w:rsidRPr="005E1372">
        <w:rPr>
          <w:rFonts w:eastAsia="Times New Roman" w:cstheme="minorHAnsi"/>
          <w:color w:val="000000"/>
          <w:sz w:val="28"/>
          <w:szCs w:val="28"/>
        </w:rPr>
        <w:t xml:space="preserve"> и </w:t>
      </w:r>
      <w:r>
        <w:rPr>
          <w:rFonts w:eastAsia="Times New Roman" w:cstheme="minorHAnsi"/>
          <w:color w:val="000000"/>
          <w:sz w:val="28"/>
          <w:szCs w:val="28"/>
        </w:rPr>
        <w:t>УМК</w:t>
      </w:r>
      <w:r w:rsidRPr="005E1372">
        <w:rPr>
          <w:rFonts w:eastAsia="Times New Roman" w:cstheme="minorHAnsi"/>
          <w:color w:val="000000"/>
          <w:sz w:val="28"/>
          <w:szCs w:val="28"/>
        </w:rPr>
        <w:t xml:space="preserve"> </w:t>
      </w:r>
      <w:proofErr w:type="spellStart"/>
      <w:r w:rsidRPr="005E1372">
        <w:rPr>
          <w:rFonts w:eastAsia="Times New Roman" w:cstheme="minorHAnsi"/>
          <w:color w:val="000000"/>
          <w:sz w:val="28"/>
          <w:szCs w:val="28"/>
        </w:rPr>
        <w:t>Бабайцевой</w:t>
      </w:r>
      <w:proofErr w:type="spellEnd"/>
      <w:r w:rsidRPr="005E1372">
        <w:rPr>
          <w:rFonts w:eastAsia="Times New Roman" w:cstheme="minorHAnsi"/>
          <w:color w:val="000000"/>
          <w:sz w:val="28"/>
          <w:szCs w:val="28"/>
        </w:rPr>
        <w:t xml:space="preserve"> В.В. с соавторами</w:t>
      </w:r>
      <w:r>
        <w:rPr>
          <w:rFonts w:eastAsia="Times New Roman" w:cstheme="minorHAnsi"/>
          <w:color w:val="000000"/>
          <w:sz w:val="28"/>
          <w:szCs w:val="28"/>
        </w:rPr>
        <w:t>.</w:t>
      </w:r>
      <w:r w:rsidRPr="005E1372">
        <w:rPr>
          <w:rFonts w:eastAsia="Times New Roman" w:cstheme="minorHAnsi"/>
          <w:color w:val="000000"/>
          <w:sz w:val="28"/>
          <w:szCs w:val="28"/>
        </w:rPr>
        <w:t xml:space="preserve"> Русский язык: Теория. 5-9 </w:t>
      </w:r>
      <w:proofErr w:type="spellStart"/>
      <w:r w:rsidRPr="005E1372">
        <w:rPr>
          <w:rFonts w:eastAsia="Times New Roman" w:cstheme="minorHAnsi"/>
          <w:color w:val="000000"/>
          <w:sz w:val="28"/>
          <w:szCs w:val="28"/>
        </w:rPr>
        <w:t>кл</w:t>
      </w:r>
      <w:proofErr w:type="spellEnd"/>
      <w:r w:rsidRPr="005E1372">
        <w:rPr>
          <w:rFonts w:eastAsia="Times New Roman" w:cstheme="minorHAnsi"/>
          <w:color w:val="000000"/>
          <w:sz w:val="28"/>
          <w:szCs w:val="28"/>
        </w:rPr>
        <w:t>.</w:t>
      </w:r>
      <w:r>
        <w:rPr>
          <w:rFonts w:eastAsia="Times New Roman" w:cstheme="minorHAnsi"/>
          <w:color w:val="000000"/>
          <w:sz w:val="28"/>
          <w:szCs w:val="28"/>
        </w:rPr>
        <w:t xml:space="preserve"> (22,1%)</w:t>
      </w:r>
      <w:r w:rsidRPr="005E1372">
        <w:rPr>
          <w:rFonts w:eastAsia="Times New Roman" w:cstheme="minorHAnsi"/>
          <w:color w:val="000000"/>
          <w:sz w:val="28"/>
          <w:szCs w:val="28"/>
        </w:rPr>
        <w:t xml:space="preserve"> </w:t>
      </w:r>
      <w:r>
        <w:rPr>
          <w:rFonts w:eastAsia="Times New Roman" w:cstheme="minorHAnsi"/>
          <w:color w:val="000000"/>
          <w:sz w:val="28"/>
          <w:szCs w:val="28"/>
        </w:rPr>
        <w:t>Что</w:t>
      </w:r>
      <w:r w:rsidRPr="005E1372">
        <w:rPr>
          <w:rFonts w:eastAsia="Times New Roman" w:cstheme="minorHAnsi"/>
          <w:color w:val="000000"/>
          <w:sz w:val="28"/>
          <w:szCs w:val="28"/>
        </w:rPr>
        <w:t xml:space="preserve"> </w:t>
      </w:r>
      <w:r>
        <w:rPr>
          <w:rFonts w:eastAsia="Times New Roman" w:cstheme="minorHAnsi"/>
          <w:color w:val="000000"/>
          <w:sz w:val="28"/>
          <w:szCs w:val="28"/>
        </w:rPr>
        <w:t>является достаточным условием</w:t>
      </w:r>
      <w:r w:rsidRPr="005E1372">
        <w:rPr>
          <w:rFonts w:eastAsia="Times New Roman" w:cstheme="minorHAnsi"/>
          <w:color w:val="000000"/>
          <w:sz w:val="28"/>
          <w:szCs w:val="28"/>
        </w:rPr>
        <w:t xml:space="preserve"> успешного выполнения заданий </w:t>
      </w:r>
      <w:r>
        <w:rPr>
          <w:rFonts w:eastAsia="Times New Roman" w:cstheme="minorHAnsi"/>
          <w:color w:val="000000"/>
          <w:sz w:val="28"/>
          <w:szCs w:val="28"/>
        </w:rPr>
        <w:t>базового уровня ОГЭ по русскому языку.</w:t>
      </w:r>
    </w:p>
    <w:p w14:paraId="0F7EB593" w14:textId="77777777" w:rsidR="00406E15" w:rsidRDefault="00406E15" w:rsidP="005E1372">
      <w:pPr>
        <w:shd w:val="clear" w:color="auto" w:fill="FFFFFF"/>
        <w:ind w:firstLine="709"/>
        <w:jc w:val="both"/>
        <w:rPr>
          <w:rFonts w:eastAsia="Times New Roman" w:cstheme="minorHAnsi"/>
          <w:color w:val="000000"/>
          <w:sz w:val="28"/>
          <w:szCs w:val="28"/>
        </w:rPr>
      </w:pPr>
    </w:p>
    <w:p w14:paraId="0B089429" w14:textId="77777777" w:rsidR="00406E15" w:rsidRDefault="00406E15" w:rsidP="00406E15">
      <w:pPr>
        <w:pStyle w:val="a3"/>
        <w:spacing w:after="0" w:line="240" w:lineRule="auto"/>
        <w:ind w:left="0"/>
        <w:jc w:val="both"/>
        <w:rPr>
          <w:rFonts w:ascii="Times New Roman" w:eastAsia="Times New Roman" w:hAnsi="Times New Roman"/>
          <w:b/>
          <w:sz w:val="24"/>
          <w:szCs w:val="24"/>
          <w:lang w:eastAsia="ru-RU"/>
        </w:rPr>
      </w:pPr>
    </w:p>
    <w:p w14:paraId="63288E82" w14:textId="77777777" w:rsidR="00406E15" w:rsidRDefault="00406E15" w:rsidP="00406E15">
      <w:pPr>
        <w:pStyle w:val="a3"/>
        <w:spacing w:after="0" w:line="240" w:lineRule="auto"/>
        <w:ind w:left="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2.3.4 </w:t>
      </w:r>
      <w:r w:rsidRPr="00406E15">
        <w:rPr>
          <w:rFonts w:ascii="Times New Roman" w:eastAsia="Times New Roman" w:hAnsi="Times New Roman"/>
          <w:b/>
          <w:sz w:val="24"/>
          <w:szCs w:val="24"/>
          <w:lang w:eastAsia="ru-RU"/>
        </w:rPr>
        <w:t>Выводы об итогах анализа выполнения заданий, групп заданий:</w:t>
      </w:r>
    </w:p>
    <w:p w14:paraId="25EFF21C" w14:textId="77777777" w:rsidR="00535D43" w:rsidRDefault="00535D43" w:rsidP="00406E15">
      <w:pPr>
        <w:pStyle w:val="a3"/>
        <w:spacing w:after="0" w:line="240" w:lineRule="auto"/>
        <w:ind w:left="0"/>
        <w:jc w:val="both"/>
        <w:rPr>
          <w:rFonts w:ascii="Times New Roman" w:eastAsia="Times New Roman" w:hAnsi="Times New Roman"/>
          <w:b/>
          <w:sz w:val="24"/>
          <w:szCs w:val="24"/>
          <w:lang w:eastAsia="ru-RU"/>
        </w:rPr>
      </w:pPr>
    </w:p>
    <w:p w14:paraId="0127F0B2" w14:textId="77777777" w:rsidR="00535D43" w:rsidRPr="00B86ACD" w:rsidRDefault="00535D43" w:rsidP="00535D43">
      <w:pPr>
        <w:pStyle w:val="a3"/>
        <w:numPr>
          <w:ilvl w:val="0"/>
          <w:numId w:val="9"/>
        </w:numPr>
        <w:spacing w:after="0" w:line="240" w:lineRule="auto"/>
        <w:ind w:left="709" w:hanging="425"/>
        <w:jc w:val="both"/>
        <w:rPr>
          <w:rFonts w:ascii="Times New Roman" w:eastAsia="Times New Roman" w:hAnsi="Times New Roman"/>
          <w:bCs/>
          <w:i/>
          <w:iCs/>
          <w:sz w:val="24"/>
          <w:szCs w:val="24"/>
          <w:lang w:eastAsia="ru-RU"/>
        </w:rPr>
      </w:pPr>
      <w:r w:rsidRPr="00B86ACD">
        <w:rPr>
          <w:rFonts w:ascii="Times New Roman" w:eastAsia="Times New Roman" w:hAnsi="Times New Roman"/>
          <w:bCs/>
          <w:i/>
          <w:iCs/>
          <w:sz w:val="24"/>
          <w:szCs w:val="24"/>
          <w:lang w:eastAsia="ru-RU"/>
        </w:rPr>
        <w:t>Перечень элементов содержания / умений и видов деятельности, усвоение которых всеми школьниками региона в целом можно считать достаточным.</w:t>
      </w:r>
    </w:p>
    <w:p w14:paraId="74498BF1" w14:textId="77777777" w:rsidR="00535D43" w:rsidRDefault="00535D43" w:rsidP="00535D43">
      <w:pPr>
        <w:pStyle w:val="a3"/>
        <w:numPr>
          <w:ilvl w:val="0"/>
          <w:numId w:val="9"/>
        </w:numPr>
        <w:spacing w:after="0" w:line="240" w:lineRule="auto"/>
        <w:ind w:left="709" w:hanging="425"/>
        <w:jc w:val="both"/>
        <w:rPr>
          <w:rFonts w:ascii="Times New Roman" w:eastAsia="Times New Roman" w:hAnsi="Times New Roman"/>
          <w:bCs/>
          <w:i/>
          <w:iCs/>
          <w:sz w:val="24"/>
          <w:szCs w:val="24"/>
          <w:lang w:eastAsia="ru-RU"/>
        </w:rPr>
      </w:pPr>
      <w:r w:rsidRPr="00B86ACD">
        <w:rPr>
          <w:rFonts w:ascii="Times New Roman" w:eastAsia="Times New Roman" w:hAnsi="Times New Roman"/>
          <w:bCs/>
          <w:i/>
          <w:iCs/>
          <w:sz w:val="24"/>
          <w:szCs w:val="24"/>
          <w:lang w:eastAsia="ru-RU"/>
        </w:rPr>
        <w:t>Перечень элементов содержания / умений и видов деятельности, усвоение которых всеми школьниками региона в целом, школьниками с разным уровнем подготовки нельзя считать достаточным.</w:t>
      </w:r>
    </w:p>
    <w:p w14:paraId="448A8DFE" w14:textId="77777777" w:rsidR="00AE37C4" w:rsidRPr="00406E15" w:rsidRDefault="00AE37C4" w:rsidP="00AE37C4">
      <w:pPr>
        <w:pStyle w:val="a3"/>
        <w:spacing w:after="0" w:line="240" w:lineRule="auto"/>
        <w:ind w:left="709"/>
        <w:jc w:val="both"/>
        <w:rPr>
          <w:rFonts w:ascii="Times New Roman" w:eastAsia="Times New Roman" w:hAnsi="Times New Roman"/>
          <w:bCs/>
          <w:i/>
          <w:iCs/>
          <w:sz w:val="24"/>
          <w:szCs w:val="24"/>
          <w:lang w:eastAsia="ru-RU"/>
        </w:rPr>
      </w:pPr>
    </w:p>
    <w:p w14:paraId="12762ECE" w14:textId="77777777" w:rsidR="00535D43" w:rsidRPr="00535D43" w:rsidRDefault="00535D43" w:rsidP="00535D43">
      <w:pPr>
        <w:pStyle w:val="Default"/>
        <w:ind w:firstLine="709"/>
        <w:jc w:val="both"/>
        <w:rPr>
          <w:sz w:val="28"/>
          <w:szCs w:val="28"/>
        </w:rPr>
      </w:pPr>
      <w:r w:rsidRPr="00535D43">
        <w:rPr>
          <w:sz w:val="28"/>
          <w:szCs w:val="28"/>
        </w:rPr>
        <w:t xml:space="preserve">Анализ результатов ОГЭ по русскому языку по элементам содержания, умениям и видам деятельности позволяет прийти к следующим выводам. </w:t>
      </w:r>
    </w:p>
    <w:p w14:paraId="5AEE4D08" w14:textId="77777777" w:rsidR="00535D43" w:rsidRPr="00535D43" w:rsidRDefault="00535D43" w:rsidP="00535D43">
      <w:pPr>
        <w:pStyle w:val="Default"/>
        <w:ind w:firstLine="709"/>
        <w:jc w:val="both"/>
        <w:rPr>
          <w:sz w:val="28"/>
          <w:szCs w:val="28"/>
        </w:rPr>
      </w:pPr>
      <w:r w:rsidRPr="00535D43">
        <w:rPr>
          <w:b/>
          <w:bCs/>
          <w:sz w:val="28"/>
          <w:szCs w:val="28"/>
        </w:rPr>
        <w:t xml:space="preserve">Выполнение части 2 </w:t>
      </w:r>
    </w:p>
    <w:p w14:paraId="030E0E97" w14:textId="77777777" w:rsidR="00535D43" w:rsidRPr="00535D43" w:rsidRDefault="00535D43" w:rsidP="00535D43">
      <w:pPr>
        <w:pStyle w:val="Default"/>
        <w:ind w:firstLine="709"/>
        <w:jc w:val="both"/>
        <w:rPr>
          <w:sz w:val="28"/>
          <w:szCs w:val="28"/>
        </w:rPr>
      </w:pPr>
      <w:r w:rsidRPr="00535D43">
        <w:rPr>
          <w:sz w:val="28"/>
          <w:szCs w:val="28"/>
        </w:rPr>
        <w:t xml:space="preserve">В целом можно считать достаточным уровень сформированности у участников ОГЭ по русскому языку следующих умений:  успешнее всего выпускники справились с заданием № 4, связанным с синтаксическим анализом словосочетания,  на  умение произвести замену словосочетания, построенного по одному типу связи, на синонимичное,  с другим типом связи (79,48%); заданием № 8 на умение делать многоаспектный анализ текста: процент участников, верно выполнивших задание, – 71,13 %.Примечательно, что участники, получившие на </w:t>
      </w:r>
      <w:r w:rsidRPr="00535D43">
        <w:rPr>
          <w:sz w:val="28"/>
          <w:szCs w:val="28"/>
        </w:rPr>
        <w:lastRenderedPageBreak/>
        <w:t>экзамене отметку «2», также лучше всего справились с этими заданиями (36,32% и 18,83%). У обучающихся, получивших на экзамене «4» и «5», это задание трудностей почти не вызвало: процент выполнения составил 83% и 87% соответственно.</w:t>
      </w:r>
    </w:p>
    <w:p w14:paraId="4D5272CC" w14:textId="77777777" w:rsidR="00535D43" w:rsidRPr="00535D43" w:rsidRDefault="00535D43" w:rsidP="00535D43">
      <w:pPr>
        <w:pStyle w:val="Default"/>
        <w:ind w:firstLine="709"/>
        <w:jc w:val="both"/>
        <w:rPr>
          <w:sz w:val="28"/>
          <w:szCs w:val="28"/>
        </w:rPr>
      </w:pPr>
      <w:r w:rsidRPr="00535D43">
        <w:rPr>
          <w:sz w:val="28"/>
          <w:szCs w:val="28"/>
        </w:rPr>
        <w:t xml:space="preserve">На недостаточном уровне у участников ОГЭ по русскому языку сформированы следующие умения: </w:t>
      </w:r>
    </w:p>
    <w:p w14:paraId="6F0AE1F0" w14:textId="77777777" w:rsidR="00535D43" w:rsidRPr="00535D43" w:rsidRDefault="00535D43" w:rsidP="00535D43">
      <w:pPr>
        <w:pStyle w:val="Default"/>
        <w:ind w:firstLine="709"/>
        <w:jc w:val="both"/>
        <w:rPr>
          <w:sz w:val="28"/>
          <w:szCs w:val="28"/>
        </w:rPr>
      </w:pPr>
      <w:r w:rsidRPr="00535D43">
        <w:rPr>
          <w:sz w:val="28"/>
          <w:szCs w:val="28"/>
        </w:rPr>
        <w:t>- проведение синтаксического анализа предложений (задание № 2), процент участников, верно выполнивших задание, – 39,12 %;</w:t>
      </w:r>
    </w:p>
    <w:p w14:paraId="0F8A9F43" w14:textId="77777777" w:rsidR="00535D43" w:rsidRPr="00535D43" w:rsidRDefault="00535D43" w:rsidP="00535D43">
      <w:pPr>
        <w:pStyle w:val="Default"/>
        <w:ind w:firstLine="709"/>
        <w:jc w:val="both"/>
        <w:rPr>
          <w:sz w:val="28"/>
          <w:szCs w:val="28"/>
        </w:rPr>
      </w:pPr>
      <w:r w:rsidRPr="00535D43">
        <w:rPr>
          <w:sz w:val="28"/>
          <w:szCs w:val="28"/>
        </w:rPr>
        <w:t>- применение правил постановки знаков препинания в простом и сложном предложениях, при прямой речи, цитировании, диалоге (задание № 3). Процент участников, верно выполнивших задание, – 58,18%;</w:t>
      </w:r>
    </w:p>
    <w:p w14:paraId="540C968B" w14:textId="77777777" w:rsidR="00535D43" w:rsidRPr="00535D43" w:rsidRDefault="00535D43" w:rsidP="00535D43">
      <w:pPr>
        <w:pStyle w:val="Default"/>
        <w:ind w:firstLine="709"/>
        <w:jc w:val="both"/>
        <w:rPr>
          <w:sz w:val="28"/>
          <w:szCs w:val="28"/>
        </w:rPr>
      </w:pPr>
      <w:r w:rsidRPr="00535D43">
        <w:rPr>
          <w:sz w:val="28"/>
          <w:szCs w:val="28"/>
        </w:rPr>
        <w:t>- умения делать морфемный  и орфографический анализ слова (задание № 5).  Процент участников, верно выполнивших задание, – 34,71%;</w:t>
      </w:r>
    </w:p>
    <w:p w14:paraId="01F83E19" w14:textId="77777777" w:rsidR="00535D43" w:rsidRPr="00535D43" w:rsidRDefault="00535D43" w:rsidP="00535D43">
      <w:pPr>
        <w:pStyle w:val="Default"/>
        <w:ind w:firstLine="709"/>
        <w:jc w:val="both"/>
        <w:rPr>
          <w:sz w:val="28"/>
          <w:szCs w:val="28"/>
        </w:rPr>
      </w:pPr>
      <w:r w:rsidRPr="00535D43">
        <w:rPr>
          <w:sz w:val="28"/>
          <w:szCs w:val="28"/>
        </w:rPr>
        <w:t xml:space="preserve">- умение делать грамотный содержательный анализ текста и средств выразительности в нём. Процент участников, верно выполнивших задание, – 50,61 и 52,46%. </w:t>
      </w:r>
    </w:p>
    <w:p w14:paraId="2B72F244" w14:textId="77777777" w:rsidR="00535D43" w:rsidRPr="00535D43" w:rsidRDefault="00535D43" w:rsidP="00535D43">
      <w:pPr>
        <w:pStyle w:val="Default"/>
        <w:ind w:firstLine="709"/>
        <w:jc w:val="both"/>
        <w:rPr>
          <w:sz w:val="28"/>
          <w:szCs w:val="28"/>
        </w:rPr>
      </w:pPr>
      <w:r w:rsidRPr="00535D43">
        <w:rPr>
          <w:b/>
          <w:bCs/>
          <w:sz w:val="28"/>
          <w:szCs w:val="28"/>
        </w:rPr>
        <w:t xml:space="preserve">Выполнение частей 1 и 3 </w:t>
      </w:r>
      <w:r w:rsidRPr="00535D43">
        <w:rPr>
          <w:sz w:val="28"/>
          <w:szCs w:val="28"/>
        </w:rPr>
        <w:t xml:space="preserve">(написание изложения и сочинения). </w:t>
      </w:r>
    </w:p>
    <w:p w14:paraId="73C4E27C" w14:textId="77777777" w:rsidR="00535D43" w:rsidRPr="00535D43" w:rsidRDefault="00535D43" w:rsidP="00535D43">
      <w:pPr>
        <w:shd w:val="clear" w:color="auto" w:fill="FFFFFF"/>
        <w:ind w:firstLine="709"/>
        <w:jc w:val="both"/>
        <w:rPr>
          <w:rFonts w:eastAsia="Times New Roman"/>
          <w:color w:val="000000"/>
          <w:sz w:val="28"/>
          <w:szCs w:val="28"/>
        </w:rPr>
      </w:pPr>
      <w:r w:rsidRPr="00535D43">
        <w:rPr>
          <w:sz w:val="28"/>
          <w:szCs w:val="28"/>
        </w:rPr>
        <w:t xml:space="preserve">Хорошие результаты выполнения задания 1 и 9 в значительной мере обусловлены созданной в регионе системой подготовки учащихся к ГИА. При этом </w:t>
      </w:r>
      <w:r w:rsidRPr="00535D43">
        <w:rPr>
          <w:rFonts w:eastAsia="Times New Roman"/>
          <w:color w:val="000000"/>
          <w:sz w:val="28"/>
          <w:szCs w:val="28"/>
        </w:rPr>
        <w:t xml:space="preserve">анализ результатов экзаменационной работы по русскому языку выпускниками с различными уровнями подготовки показал, что наибольшие трудности выпускники всех групп испытывают, применяя пунктуационные и орфографические нормы в письменной речи (средний процент выполнения по критериям ГК1 – 57,70 и ГК2 – 47,01%). </w:t>
      </w:r>
    </w:p>
    <w:p w14:paraId="6331A056" w14:textId="77777777" w:rsidR="00406E15" w:rsidRDefault="00406E15" w:rsidP="00406E15">
      <w:pPr>
        <w:pStyle w:val="a3"/>
        <w:spacing w:after="0" w:line="240" w:lineRule="auto"/>
        <w:ind w:left="709"/>
        <w:jc w:val="both"/>
        <w:rPr>
          <w:rFonts w:ascii="Times New Roman" w:hAnsi="Times New Roman"/>
          <w:i/>
          <w:iCs/>
          <w:sz w:val="24"/>
          <w:szCs w:val="24"/>
          <w:lang w:eastAsia="ru-RU"/>
        </w:rPr>
      </w:pPr>
    </w:p>
    <w:p w14:paraId="01E0F5A9" w14:textId="77777777" w:rsidR="00406E15" w:rsidRDefault="00406E15" w:rsidP="00406E15">
      <w:pPr>
        <w:pStyle w:val="a3"/>
        <w:numPr>
          <w:ilvl w:val="0"/>
          <w:numId w:val="9"/>
        </w:numPr>
        <w:spacing w:after="0" w:line="240" w:lineRule="auto"/>
        <w:ind w:left="709" w:hanging="425"/>
        <w:jc w:val="both"/>
        <w:rPr>
          <w:rFonts w:ascii="Times New Roman" w:eastAsia="Times New Roman" w:hAnsi="Times New Roman"/>
          <w:bCs/>
          <w:i/>
          <w:iCs/>
          <w:sz w:val="24"/>
          <w:szCs w:val="24"/>
          <w:lang w:eastAsia="ru-RU"/>
        </w:rPr>
      </w:pPr>
      <w:r w:rsidRPr="00B86ACD">
        <w:rPr>
          <w:rFonts w:ascii="Times New Roman" w:eastAsia="Times New Roman" w:hAnsi="Times New Roman"/>
          <w:bCs/>
          <w:i/>
          <w:iCs/>
          <w:sz w:val="24"/>
          <w:szCs w:val="24"/>
          <w:lang w:eastAsia="ru-RU"/>
        </w:rPr>
        <w:t>Выводы о существенности вклада содержательных изменений (при наличии изменений) КИМ, использовавшихся в регионе в 2021 году, относительно КИМ прошлых лет.</w:t>
      </w:r>
    </w:p>
    <w:p w14:paraId="2E3D15E2" w14:textId="77777777" w:rsidR="005E1372" w:rsidRPr="00406E15" w:rsidRDefault="005E1372" w:rsidP="005E1372">
      <w:pPr>
        <w:pStyle w:val="a3"/>
        <w:spacing w:after="0" w:line="240" w:lineRule="auto"/>
        <w:ind w:left="709"/>
        <w:jc w:val="both"/>
        <w:rPr>
          <w:rFonts w:ascii="Times New Roman" w:eastAsia="Times New Roman" w:hAnsi="Times New Roman"/>
          <w:bCs/>
          <w:i/>
          <w:iCs/>
          <w:sz w:val="24"/>
          <w:szCs w:val="24"/>
          <w:lang w:eastAsia="ru-RU"/>
        </w:rPr>
      </w:pPr>
    </w:p>
    <w:p w14:paraId="787D4F80" w14:textId="77777777" w:rsidR="00535D43" w:rsidRPr="00535D43" w:rsidRDefault="00535D43" w:rsidP="00535D43">
      <w:pPr>
        <w:pStyle w:val="stk-reset"/>
        <w:spacing w:before="0" w:beforeAutospacing="0" w:after="0" w:afterAutospacing="0"/>
        <w:ind w:firstLine="709"/>
        <w:jc w:val="both"/>
        <w:textAlignment w:val="baseline"/>
        <w:rPr>
          <w:sz w:val="28"/>
          <w:szCs w:val="28"/>
        </w:rPr>
      </w:pPr>
      <w:r w:rsidRPr="00535D43">
        <w:rPr>
          <w:sz w:val="28"/>
          <w:szCs w:val="28"/>
        </w:rPr>
        <w:t xml:space="preserve">Изменения успешности выполнения заданий разных лет по одной теме или проверяемому умению, виду деятельности сделать невозможно, так как в 2021 году изменился формат тестовых заданий. </w:t>
      </w:r>
      <w:r w:rsidRPr="00535D43">
        <w:rPr>
          <w:sz w:val="28"/>
          <w:szCs w:val="28"/>
          <w:shd w:val="clear" w:color="auto" w:fill="FFFFFF"/>
        </w:rPr>
        <w:t>Задание 2 представляет собой комбинацию прежних заданий 8 и 11, в нём необходимо продемонстрировать умение выполнять синтаксический анализ.</w:t>
      </w:r>
      <w:r w:rsidRPr="00535D43">
        <w:rPr>
          <w:sz w:val="28"/>
          <w:szCs w:val="28"/>
        </w:rPr>
        <w:t xml:space="preserve"> В задании 3 необходимо расставить знаки препинания — сделать пунктуационный анализ сложного предложения. Задание 4 — полный аналог прежнего задания 7: проверяет знание подчинительной связи в словосочетании и умение заменить его синонимичным словосочетанием с другим видом связи. Оно выполнено выпускниками этого года лучше всего. В задании 5 соединились четвёртое и пятое задание ОГЭ прошлых лет: необходимо разобраться в составе слов и найти правильное объяснение. Но добавлено в это задание множество орфограмм. Задания 6 и 7 выполняются на основе прочитанного текста подобно тому, как это было в заданиях 2 и 3 прежних вариантов экзамена. Важно не просто понять содержание текста в целом, а обратить внимание на все детали и подробности, чтобы выбрать правильные варианты ответов. Задание 8 —вариант прежнего задания 6 на поиск синонима. В новом варианте КИМ синоним, антоним, устаревшее слово и др. нужно не придумать, а выбрать в тексте. </w:t>
      </w:r>
    </w:p>
    <w:p w14:paraId="7A5FCE84" w14:textId="77777777" w:rsidR="00535D43" w:rsidRDefault="00535D43" w:rsidP="00406E15">
      <w:pPr>
        <w:pStyle w:val="a3"/>
        <w:spacing w:after="0" w:line="240" w:lineRule="auto"/>
        <w:ind w:left="709"/>
        <w:jc w:val="both"/>
        <w:rPr>
          <w:rFonts w:ascii="Times New Roman" w:eastAsia="Times New Roman" w:hAnsi="Times New Roman"/>
          <w:bCs/>
          <w:i/>
          <w:iCs/>
          <w:sz w:val="24"/>
          <w:szCs w:val="24"/>
          <w:lang w:eastAsia="ru-RU"/>
        </w:rPr>
      </w:pPr>
    </w:p>
    <w:p w14:paraId="4882A93F" w14:textId="77777777" w:rsidR="00406E15" w:rsidRPr="0068434B" w:rsidRDefault="00406E15" w:rsidP="00406E15">
      <w:pPr>
        <w:pStyle w:val="a3"/>
        <w:numPr>
          <w:ilvl w:val="0"/>
          <w:numId w:val="9"/>
        </w:numPr>
        <w:spacing w:after="0" w:line="240" w:lineRule="auto"/>
        <w:ind w:left="709" w:hanging="425"/>
        <w:jc w:val="both"/>
        <w:rPr>
          <w:rFonts w:ascii="Times New Roman" w:eastAsia="Times New Roman" w:hAnsi="Times New Roman"/>
          <w:bCs/>
          <w:i/>
          <w:iCs/>
          <w:sz w:val="24"/>
          <w:szCs w:val="24"/>
          <w:lang w:eastAsia="ru-RU"/>
        </w:rPr>
      </w:pPr>
      <w:r w:rsidRPr="0068434B">
        <w:rPr>
          <w:rFonts w:ascii="Times New Roman" w:eastAsia="Times New Roman" w:hAnsi="Times New Roman"/>
          <w:bCs/>
          <w:i/>
          <w:iCs/>
          <w:sz w:val="24"/>
          <w:szCs w:val="24"/>
          <w:lang w:eastAsia="ru-RU"/>
        </w:rPr>
        <w:t xml:space="preserve">Выводы о вероятных причинах затруднений </w:t>
      </w:r>
      <w:r w:rsidR="00671A68" w:rsidRPr="0068434B">
        <w:rPr>
          <w:rFonts w:ascii="Times New Roman" w:eastAsia="Times New Roman" w:hAnsi="Times New Roman"/>
          <w:bCs/>
          <w:i/>
          <w:iCs/>
          <w:sz w:val="24"/>
          <w:szCs w:val="24"/>
          <w:lang w:eastAsia="ru-RU"/>
        </w:rPr>
        <w:t xml:space="preserve">и типичных ошибок обучающихся </w:t>
      </w:r>
      <w:r w:rsidRPr="0068434B">
        <w:rPr>
          <w:rFonts w:ascii="Times New Roman" w:eastAsia="Times New Roman" w:hAnsi="Times New Roman"/>
          <w:bCs/>
          <w:i/>
          <w:iCs/>
          <w:sz w:val="24"/>
          <w:szCs w:val="24"/>
          <w:lang w:eastAsia="ru-RU"/>
        </w:rPr>
        <w:t>субъекта Российской Федерации</w:t>
      </w:r>
    </w:p>
    <w:p w14:paraId="57A3A323" w14:textId="77777777" w:rsidR="00406E15" w:rsidRDefault="00406E15" w:rsidP="00406E15">
      <w:pPr>
        <w:pStyle w:val="a3"/>
        <w:spacing w:after="0" w:line="240" w:lineRule="auto"/>
        <w:ind w:left="709"/>
        <w:jc w:val="both"/>
        <w:rPr>
          <w:rFonts w:ascii="Times New Roman" w:eastAsia="Times New Roman" w:hAnsi="Times New Roman"/>
          <w:bCs/>
          <w:i/>
          <w:iCs/>
          <w:sz w:val="24"/>
          <w:szCs w:val="24"/>
          <w:lang w:eastAsia="ru-RU"/>
        </w:rPr>
      </w:pPr>
    </w:p>
    <w:p w14:paraId="3BB659F8" w14:textId="77777777" w:rsidR="00535D43" w:rsidRPr="00535D43" w:rsidRDefault="00535D43" w:rsidP="00535D43">
      <w:pPr>
        <w:pStyle w:val="stk-reset"/>
        <w:spacing w:before="0" w:beforeAutospacing="0" w:after="0" w:afterAutospacing="0"/>
        <w:ind w:firstLine="709"/>
        <w:jc w:val="both"/>
        <w:textAlignment w:val="baseline"/>
        <w:rPr>
          <w:sz w:val="28"/>
          <w:szCs w:val="28"/>
        </w:rPr>
      </w:pPr>
      <w:r w:rsidRPr="00535D43">
        <w:rPr>
          <w:sz w:val="28"/>
          <w:szCs w:val="28"/>
        </w:rPr>
        <w:t xml:space="preserve">Динамика результатов ОГЭ по предмету за 3 года показывает, что наряду с повышением процента неуспеваемости (с 2,30 % в 2019 году до 4,6 % в 2021) произошло понижение  процента качества (с 71% до 64,5%). Возможно, увеличение количества «2» связано с тем, что </w:t>
      </w:r>
      <w:r w:rsidRPr="00535D43">
        <w:rPr>
          <w:sz w:val="28"/>
          <w:szCs w:val="28"/>
          <w:shd w:val="clear" w:color="auto" w:fill="FFFFFF"/>
        </w:rPr>
        <w:t>количество заданий в КИМ 2021 уменьшилось с 15 до 9,  максимальный первичный балл снизился с 39 до 33, а на «3»  выпускнику надо всё равно набрать 15 баллов, как в 2019 году.  Количество баллов для «4» и «5»  снижено, для «3» -  нет. Другие возможные причины были указаны выше.</w:t>
      </w:r>
    </w:p>
    <w:p w14:paraId="5DA65A48" w14:textId="77777777" w:rsidR="00406E15" w:rsidRDefault="00406E15" w:rsidP="00406E15">
      <w:pPr>
        <w:pStyle w:val="a3"/>
        <w:spacing w:after="0" w:line="240" w:lineRule="auto"/>
        <w:ind w:left="709"/>
        <w:jc w:val="both"/>
        <w:rPr>
          <w:rFonts w:ascii="Times New Roman" w:eastAsia="Times New Roman" w:hAnsi="Times New Roman"/>
          <w:bCs/>
          <w:i/>
          <w:iCs/>
          <w:sz w:val="24"/>
          <w:szCs w:val="24"/>
          <w:lang w:eastAsia="ru-RU"/>
        </w:rPr>
      </w:pPr>
    </w:p>
    <w:p w14:paraId="51E2582B" w14:textId="77777777" w:rsidR="00D54EE2" w:rsidRDefault="00D54EE2" w:rsidP="00406E15">
      <w:pPr>
        <w:jc w:val="both"/>
      </w:pPr>
    </w:p>
    <w:p w14:paraId="735D458E" w14:textId="77777777" w:rsidR="00DE0D61" w:rsidRPr="00290F80" w:rsidRDefault="00DE0D61" w:rsidP="00406E15">
      <w:pPr>
        <w:jc w:val="both"/>
        <w:rPr>
          <w:b/>
          <w:bCs/>
          <w:sz w:val="28"/>
          <w:szCs w:val="28"/>
        </w:rPr>
      </w:pPr>
      <w:r w:rsidRPr="00290F80">
        <w:rPr>
          <w:b/>
          <w:bCs/>
          <w:sz w:val="28"/>
          <w:szCs w:val="28"/>
        </w:rPr>
        <w:t>2.</w:t>
      </w:r>
      <w:r w:rsidR="00643A8E" w:rsidRPr="00290F80">
        <w:rPr>
          <w:b/>
          <w:bCs/>
          <w:sz w:val="28"/>
          <w:szCs w:val="28"/>
        </w:rPr>
        <w:t>4</w:t>
      </w:r>
      <w:r w:rsidRPr="00290F80">
        <w:rPr>
          <w:b/>
          <w:bCs/>
          <w:sz w:val="28"/>
          <w:szCs w:val="28"/>
        </w:rPr>
        <w:t>. Меры методической поддержки изучения учебного предмета в 20</w:t>
      </w:r>
      <w:r w:rsidR="00671A68">
        <w:rPr>
          <w:b/>
          <w:bCs/>
          <w:sz w:val="28"/>
          <w:szCs w:val="28"/>
        </w:rPr>
        <w:t>20</w:t>
      </w:r>
      <w:r w:rsidRPr="00290F80">
        <w:rPr>
          <w:b/>
          <w:bCs/>
          <w:sz w:val="28"/>
          <w:szCs w:val="28"/>
        </w:rPr>
        <w:t>-</w:t>
      </w:r>
      <w:r w:rsidR="002133CF" w:rsidRPr="00290F80">
        <w:rPr>
          <w:b/>
          <w:bCs/>
          <w:sz w:val="28"/>
          <w:szCs w:val="28"/>
        </w:rPr>
        <w:t>2021</w:t>
      </w:r>
      <w:r w:rsidR="00D54EE2" w:rsidRPr="00290F80">
        <w:rPr>
          <w:b/>
          <w:bCs/>
          <w:sz w:val="28"/>
          <w:szCs w:val="28"/>
        </w:rPr>
        <w:t> </w:t>
      </w:r>
      <w:proofErr w:type="spellStart"/>
      <w:r w:rsidRPr="00290F80">
        <w:rPr>
          <w:b/>
          <w:bCs/>
          <w:sz w:val="28"/>
          <w:szCs w:val="28"/>
        </w:rPr>
        <w:t>г</w:t>
      </w:r>
      <w:r w:rsidR="00D54EE2" w:rsidRPr="00290F80">
        <w:rPr>
          <w:b/>
          <w:bCs/>
          <w:sz w:val="28"/>
          <w:szCs w:val="28"/>
        </w:rPr>
        <w:t>.г</w:t>
      </w:r>
      <w:proofErr w:type="spellEnd"/>
      <w:r w:rsidR="00D54EE2" w:rsidRPr="00290F80">
        <w:rPr>
          <w:b/>
          <w:bCs/>
          <w:sz w:val="28"/>
          <w:szCs w:val="28"/>
        </w:rPr>
        <w:t>.</w:t>
      </w:r>
      <w:r w:rsidRPr="00290F80">
        <w:rPr>
          <w:b/>
          <w:bCs/>
          <w:sz w:val="28"/>
          <w:szCs w:val="28"/>
        </w:rPr>
        <w:t xml:space="preserve"> на региональном уровне</w:t>
      </w:r>
    </w:p>
    <w:p w14:paraId="5C4253EB" w14:textId="77777777" w:rsidR="00290F80" w:rsidRDefault="00290F80" w:rsidP="00290F80">
      <w:pPr>
        <w:jc w:val="both"/>
        <w:rPr>
          <w:b/>
          <w:bCs/>
          <w:sz w:val="28"/>
          <w:szCs w:val="28"/>
        </w:rPr>
      </w:pPr>
    </w:p>
    <w:p w14:paraId="779A379C" w14:textId="77777777" w:rsidR="00290F80" w:rsidRPr="00290F80" w:rsidRDefault="00290F80" w:rsidP="00290F80">
      <w:pPr>
        <w:pStyle w:val="af7"/>
        <w:keepNext/>
        <w:spacing w:after="0"/>
        <w:jc w:val="right"/>
        <w:rPr>
          <w:color w:val="auto"/>
          <w:sz w:val="24"/>
          <w:szCs w:val="24"/>
        </w:rPr>
      </w:pPr>
      <w:r w:rsidRPr="00290F80">
        <w:rPr>
          <w:color w:val="auto"/>
          <w:sz w:val="24"/>
          <w:szCs w:val="24"/>
        </w:rPr>
        <w:t xml:space="preserve">Таблица </w:t>
      </w:r>
      <w:r w:rsidR="00590247" w:rsidRPr="00290F80">
        <w:rPr>
          <w:color w:val="auto"/>
          <w:sz w:val="24"/>
          <w:szCs w:val="24"/>
        </w:rPr>
        <w:fldChar w:fldCharType="begin"/>
      </w:r>
      <w:r w:rsidRPr="00290F80">
        <w:rPr>
          <w:color w:val="auto"/>
          <w:sz w:val="24"/>
          <w:szCs w:val="24"/>
        </w:rPr>
        <w:instrText xml:space="preserve"> SEQ Таблица \* ARABIC </w:instrText>
      </w:r>
      <w:r w:rsidR="00590247" w:rsidRPr="00290F80">
        <w:rPr>
          <w:color w:val="auto"/>
          <w:sz w:val="24"/>
          <w:szCs w:val="24"/>
        </w:rPr>
        <w:fldChar w:fldCharType="separate"/>
      </w:r>
      <w:r w:rsidRPr="00290F80">
        <w:rPr>
          <w:color w:val="auto"/>
          <w:sz w:val="24"/>
          <w:szCs w:val="24"/>
        </w:rPr>
        <w:t>11</w:t>
      </w:r>
      <w:r w:rsidR="00590247" w:rsidRPr="00290F80">
        <w:rPr>
          <w:color w:val="auto"/>
          <w:sz w:val="24"/>
          <w:szCs w:val="24"/>
        </w:rPr>
        <w:fldChar w:fldCharType="end"/>
      </w:r>
    </w:p>
    <w:tbl>
      <w:tblPr>
        <w:tblStyle w:val="a7"/>
        <w:tblW w:w="10065" w:type="dxa"/>
        <w:tblInd w:w="108" w:type="dxa"/>
        <w:tblLook w:val="04A0" w:firstRow="1" w:lastRow="0" w:firstColumn="1" w:lastColumn="0" w:noHBand="0" w:noVBand="1"/>
      </w:tblPr>
      <w:tblGrid>
        <w:gridCol w:w="445"/>
        <w:gridCol w:w="1823"/>
        <w:gridCol w:w="7797"/>
      </w:tblGrid>
      <w:tr w:rsidR="00DE0D61" w:rsidRPr="00FF2246" w14:paraId="74CA9A0A" w14:textId="77777777" w:rsidTr="00290F80">
        <w:trPr>
          <w:cantSplit/>
          <w:tblHeader/>
        </w:trPr>
        <w:tc>
          <w:tcPr>
            <w:tcW w:w="445" w:type="dxa"/>
          </w:tcPr>
          <w:p w14:paraId="72544252" w14:textId="77777777" w:rsidR="00DE0D61" w:rsidRPr="00EB3958" w:rsidRDefault="00DE0D61" w:rsidP="00BC3B99">
            <w:pPr>
              <w:pStyle w:val="a3"/>
              <w:spacing w:after="0" w:line="240" w:lineRule="auto"/>
              <w:ind w:left="0"/>
              <w:jc w:val="center"/>
              <w:rPr>
                <w:rFonts w:ascii="Times New Roman" w:eastAsiaTheme="minorHAnsi" w:hAnsi="Times New Roman"/>
                <w:sz w:val="24"/>
                <w:szCs w:val="24"/>
                <w:lang w:eastAsia="ru-RU"/>
              </w:rPr>
            </w:pPr>
            <w:r w:rsidRPr="00EB3958">
              <w:rPr>
                <w:rFonts w:ascii="Times New Roman" w:eastAsiaTheme="minorHAnsi" w:hAnsi="Times New Roman"/>
                <w:sz w:val="24"/>
                <w:szCs w:val="24"/>
                <w:lang w:eastAsia="ru-RU"/>
              </w:rPr>
              <w:t>№</w:t>
            </w:r>
          </w:p>
        </w:tc>
        <w:tc>
          <w:tcPr>
            <w:tcW w:w="1823" w:type="dxa"/>
          </w:tcPr>
          <w:p w14:paraId="25813E4C" w14:textId="77777777" w:rsidR="00DE0D61" w:rsidRPr="00EB3958" w:rsidRDefault="00DE0D61" w:rsidP="00BC3B99">
            <w:pPr>
              <w:pStyle w:val="a3"/>
              <w:spacing w:after="0" w:line="240" w:lineRule="auto"/>
              <w:ind w:left="0"/>
              <w:jc w:val="center"/>
              <w:rPr>
                <w:rFonts w:ascii="Times New Roman" w:eastAsiaTheme="minorHAnsi" w:hAnsi="Times New Roman"/>
                <w:sz w:val="24"/>
                <w:szCs w:val="24"/>
                <w:lang w:eastAsia="ru-RU"/>
              </w:rPr>
            </w:pPr>
            <w:r w:rsidRPr="00EB3958">
              <w:rPr>
                <w:rFonts w:ascii="Times New Roman" w:eastAsiaTheme="minorHAnsi" w:hAnsi="Times New Roman"/>
                <w:sz w:val="24"/>
                <w:szCs w:val="24"/>
                <w:lang w:eastAsia="ru-RU"/>
              </w:rPr>
              <w:t>Дата</w:t>
            </w:r>
          </w:p>
        </w:tc>
        <w:tc>
          <w:tcPr>
            <w:tcW w:w="7797" w:type="dxa"/>
          </w:tcPr>
          <w:p w14:paraId="6A3FC2D9" w14:textId="77777777" w:rsidR="00DE0D61" w:rsidRPr="00EB3958" w:rsidRDefault="00DE0D61" w:rsidP="00BC3B99">
            <w:pPr>
              <w:pStyle w:val="a3"/>
              <w:spacing w:after="0" w:line="240" w:lineRule="auto"/>
              <w:ind w:left="0"/>
              <w:jc w:val="center"/>
              <w:rPr>
                <w:rFonts w:ascii="Times New Roman" w:eastAsiaTheme="minorHAnsi" w:hAnsi="Times New Roman"/>
                <w:sz w:val="24"/>
                <w:szCs w:val="24"/>
                <w:lang w:eastAsia="ru-RU"/>
              </w:rPr>
            </w:pPr>
            <w:r w:rsidRPr="00EB3958">
              <w:rPr>
                <w:rFonts w:ascii="Times New Roman" w:eastAsiaTheme="minorHAnsi" w:hAnsi="Times New Roman"/>
                <w:sz w:val="24"/>
                <w:szCs w:val="24"/>
                <w:lang w:eastAsia="ru-RU"/>
              </w:rPr>
              <w:t>Мероприятие</w:t>
            </w:r>
          </w:p>
          <w:p w14:paraId="2B22E57C" w14:textId="77777777" w:rsidR="00DE0D61" w:rsidRPr="00EB3958" w:rsidRDefault="00DE0D61" w:rsidP="00BC3B99">
            <w:pPr>
              <w:pStyle w:val="a3"/>
              <w:spacing w:after="0" w:line="240" w:lineRule="auto"/>
              <w:ind w:left="0"/>
              <w:jc w:val="center"/>
              <w:rPr>
                <w:rFonts w:ascii="Times New Roman" w:eastAsiaTheme="minorHAnsi" w:hAnsi="Times New Roman"/>
                <w:sz w:val="24"/>
                <w:szCs w:val="24"/>
                <w:lang w:eastAsia="ru-RU"/>
              </w:rPr>
            </w:pPr>
            <w:r w:rsidRPr="00EB3958">
              <w:rPr>
                <w:rFonts w:ascii="Times New Roman" w:eastAsiaTheme="minorHAnsi" w:hAnsi="Times New Roman"/>
                <w:sz w:val="24"/>
                <w:szCs w:val="24"/>
                <w:lang w:eastAsia="ru-RU"/>
              </w:rPr>
              <w:t>(указать тему и организацию, проводившую мероприятие)</w:t>
            </w:r>
          </w:p>
        </w:tc>
      </w:tr>
      <w:tr w:rsidR="00DE0D61" w:rsidRPr="00FF2246" w14:paraId="30F38D3E" w14:textId="77777777" w:rsidTr="00F97F6F">
        <w:tc>
          <w:tcPr>
            <w:tcW w:w="445" w:type="dxa"/>
          </w:tcPr>
          <w:p w14:paraId="1B84633A" w14:textId="77777777" w:rsidR="00DE0D61" w:rsidRPr="00EB3958" w:rsidRDefault="00DE0D61" w:rsidP="00BC3B99">
            <w:pPr>
              <w:pStyle w:val="a3"/>
              <w:spacing w:after="0" w:line="240" w:lineRule="auto"/>
              <w:ind w:left="0"/>
              <w:jc w:val="center"/>
              <w:rPr>
                <w:rFonts w:ascii="Times New Roman" w:eastAsiaTheme="minorHAnsi" w:hAnsi="Times New Roman"/>
                <w:sz w:val="24"/>
                <w:szCs w:val="24"/>
                <w:lang w:eastAsia="ru-RU"/>
              </w:rPr>
            </w:pPr>
            <w:r w:rsidRPr="00EB3958">
              <w:rPr>
                <w:rFonts w:ascii="Times New Roman" w:eastAsiaTheme="minorHAnsi" w:hAnsi="Times New Roman"/>
                <w:sz w:val="24"/>
                <w:szCs w:val="24"/>
                <w:lang w:eastAsia="ru-RU"/>
              </w:rPr>
              <w:t>1</w:t>
            </w:r>
            <w:r w:rsidR="00EB7C8C">
              <w:rPr>
                <w:rFonts w:ascii="Times New Roman" w:eastAsiaTheme="minorHAnsi" w:hAnsi="Times New Roman"/>
                <w:sz w:val="24"/>
                <w:szCs w:val="24"/>
                <w:lang w:eastAsia="ru-RU"/>
              </w:rPr>
              <w:t>.</w:t>
            </w:r>
          </w:p>
        </w:tc>
        <w:tc>
          <w:tcPr>
            <w:tcW w:w="1823" w:type="dxa"/>
          </w:tcPr>
          <w:p w14:paraId="40DF69A2" w14:textId="77777777" w:rsidR="00DE0D61" w:rsidRPr="00EB3958" w:rsidRDefault="00C63F70" w:rsidP="00BC3B99">
            <w:pPr>
              <w:pStyle w:val="a3"/>
              <w:spacing w:after="0" w:line="240" w:lineRule="auto"/>
              <w:ind w:left="0"/>
              <w:rPr>
                <w:rFonts w:ascii="Times New Roman" w:eastAsiaTheme="minorHAnsi" w:hAnsi="Times New Roman"/>
                <w:sz w:val="24"/>
                <w:szCs w:val="24"/>
                <w:lang w:eastAsia="ru-RU"/>
              </w:rPr>
            </w:pPr>
            <w:r w:rsidRPr="00C63F70">
              <w:rPr>
                <w:rFonts w:ascii="Times New Roman" w:eastAsiaTheme="minorHAnsi" w:hAnsi="Times New Roman"/>
                <w:sz w:val="24"/>
                <w:szCs w:val="24"/>
                <w:lang w:eastAsia="ru-RU"/>
              </w:rPr>
              <w:t>11.03-06.04.</w:t>
            </w:r>
            <w:r w:rsidR="00045514">
              <w:rPr>
                <w:rFonts w:ascii="Times New Roman" w:eastAsiaTheme="minorHAnsi" w:hAnsi="Times New Roman"/>
                <w:sz w:val="24"/>
                <w:szCs w:val="24"/>
                <w:lang w:eastAsia="ru-RU"/>
              </w:rPr>
              <w:t>20</w:t>
            </w:r>
            <w:r w:rsidRPr="00C63F70">
              <w:rPr>
                <w:rFonts w:ascii="Times New Roman" w:eastAsiaTheme="minorHAnsi" w:hAnsi="Times New Roman"/>
                <w:sz w:val="24"/>
                <w:szCs w:val="24"/>
                <w:lang w:eastAsia="ru-RU"/>
              </w:rPr>
              <w:t>21</w:t>
            </w:r>
          </w:p>
        </w:tc>
        <w:tc>
          <w:tcPr>
            <w:tcW w:w="7797" w:type="dxa"/>
          </w:tcPr>
          <w:p w14:paraId="55E44338" w14:textId="77777777" w:rsidR="00DE0D61" w:rsidRPr="00EB3958" w:rsidRDefault="00C63F70" w:rsidP="00C63F70">
            <w:pPr>
              <w:pStyle w:val="a3"/>
              <w:spacing w:after="0" w:line="240" w:lineRule="auto"/>
              <w:ind w:left="0"/>
              <w:rPr>
                <w:rFonts w:ascii="Times New Roman" w:eastAsiaTheme="minorHAnsi" w:hAnsi="Times New Roman"/>
                <w:sz w:val="24"/>
                <w:szCs w:val="24"/>
                <w:lang w:eastAsia="ru-RU"/>
              </w:rPr>
            </w:pPr>
            <w:r w:rsidRPr="00C63F70">
              <w:rPr>
                <w:rFonts w:ascii="Times New Roman" w:eastAsiaTheme="minorHAnsi" w:hAnsi="Times New Roman"/>
                <w:sz w:val="24"/>
                <w:szCs w:val="24"/>
                <w:lang w:eastAsia="ru-RU"/>
              </w:rPr>
              <w:t xml:space="preserve">КПК </w:t>
            </w:r>
            <w:r>
              <w:rPr>
                <w:rFonts w:ascii="Times New Roman" w:eastAsiaTheme="minorHAnsi" w:hAnsi="Times New Roman"/>
                <w:sz w:val="24"/>
                <w:szCs w:val="24"/>
                <w:lang w:eastAsia="ru-RU"/>
              </w:rPr>
              <w:t>«</w:t>
            </w:r>
            <w:r w:rsidRPr="00C63F70">
              <w:rPr>
                <w:rFonts w:ascii="Times New Roman" w:eastAsiaTheme="minorHAnsi" w:hAnsi="Times New Roman"/>
                <w:sz w:val="24"/>
                <w:szCs w:val="24"/>
                <w:lang w:eastAsia="ru-RU"/>
              </w:rPr>
              <w:t>Активные и интерактивные методы обучения на уроках гуманитарного цикла как инструмент повышения качества образования</w:t>
            </w:r>
            <w:r>
              <w:rPr>
                <w:rFonts w:ascii="Times New Roman" w:eastAsiaTheme="minorHAnsi" w:hAnsi="Times New Roman"/>
                <w:sz w:val="24"/>
                <w:szCs w:val="24"/>
                <w:lang w:eastAsia="ru-RU"/>
              </w:rPr>
              <w:t xml:space="preserve">»  (очно-заочные с применением дистанционных технологий) для </w:t>
            </w:r>
            <w:r w:rsidRPr="00C63F70">
              <w:rPr>
                <w:rFonts w:ascii="Times New Roman" w:eastAsiaTheme="minorHAnsi" w:hAnsi="Times New Roman"/>
                <w:sz w:val="24"/>
                <w:szCs w:val="24"/>
                <w:lang w:eastAsia="ru-RU"/>
              </w:rPr>
              <w:t>учител</w:t>
            </w:r>
            <w:r>
              <w:rPr>
                <w:rFonts w:ascii="Times New Roman" w:eastAsiaTheme="minorHAnsi" w:hAnsi="Times New Roman"/>
                <w:sz w:val="24"/>
                <w:szCs w:val="24"/>
                <w:lang w:eastAsia="ru-RU"/>
              </w:rPr>
              <w:t>ей</w:t>
            </w:r>
            <w:r w:rsidRPr="00C63F70">
              <w:rPr>
                <w:rFonts w:ascii="Times New Roman" w:eastAsiaTheme="minorHAnsi" w:hAnsi="Times New Roman"/>
                <w:sz w:val="24"/>
                <w:szCs w:val="24"/>
                <w:lang w:eastAsia="ru-RU"/>
              </w:rPr>
              <w:t xml:space="preserve"> школ с низкими образовательными результатами, преподающи</w:t>
            </w:r>
            <w:r>
              <w:rPr>
                <w:rFonts w:ascii="Times New Roman" w:eastAsiaTheme="minorHAnsi" w:hAnsi="Times New Roman"/>
                <w:sz w:val="24"/>
                <w:szCs w:val="24"/>
                <w:lang w:eastAsia="ru-RU"/>
              </w:rPr>
              <w:t xml:space="preserve">х </w:t>
            </w:r>
            <w:r w:rsidRPr="00C63F70">
              <w:rPr>
                <w:rFonts w:ascii="Times New Roman" w:eastAsiaTheme="minorHAnsi" w:hAnsi="Times New Roman"/>
                <w:sz w:val="24"/>
                <w:szCs w:val="24"/>
                <w:lang w:eastAsia="ru-RU"/>
              </w:rPr>
              <w:t>предметы гуманитарного цикла</w:t>
            </w:r>
            <w:r>
              <w:rPr>
                <w:rFonts w:ascii="Times New Roman" w:eastAsiaTheme="minorHAnsi" w:hAnsi="Times New Roman"/>
                <w:sz w:val="24"/>
                <w:szCs w:val="24"/>
                <w:lang w:eastAsia="ru-RU"/>
              </w:rPr>
              <w:t xml:space="preserve"> (ГБУ ДПО ВО «»Центр непрерывного повышения профессионального мастерства педагогических работников»)</w:t>
            </w:r>
          </w:p>
        </w:tc>
      </w:tr>
      <w:tr w:rsidR="00DE0D61" w:rsidRPr="00FF2246" w14:paraId="7EFDD5F4" w14:textId="77777777" w:rsidTr="00F97F6F">
        <w:tc>
          <w:tcPr>
            <w:tcW w:w="445" w:type="dxa"/>
          </w:tcPr>
          <w:p w14:paraId="0A7E4B75" w14:textId="77777777" w:rsidR="00DE0D61" w:rsidRPr="00EB3958" w:rsidRDefault="00C63F70" w:rsidP="00BC3B99">
            <w:pPr>
              <w:pStyle w:val="a3"/>
              <w:spacing w:after="0" w:line="240" w:lineRule="auto"/>
              <w:ind w:left="0"/>
              <w:jc w:val="center"/>
              <w:rPr>
                <w:rFonts w:ascii="Times New Roman" w:eastAsiaTheme="minorHAnsi" w:hAnsi="Times New Roman"/>
                <w:sz w:val="24"/>
                <w:szCs w:val="24"/>
                <w:lang w:eastAsia="ru-RU"/>
              </w:rPr>
            </w:pPr>
            <w:r>
              <w:rPr>
                <w:rFonts w:ascii="Times New Roman" w:eastAsiaTheme="minorHAnsi" w:hAnsi="Times New Roman"/>
                <w:sz w:val="24"/>
                <w:szCs w:val="24"/>
                <w:lang w:eastAsia="ru-RU"/>
              </w:rPr>
              <w:t>2.</w:t>
            </w:r>
          </w:p>
        </w:tc>
        <w:tc>
          <w:tcPr>
            <w:tcW w:w="1823" w:type="dxa"/>
          </w:tcPr>
          <w:p w14:paraId="2A21895E" w14:textId="77777777" w:rsidR="00DE0D61" w:rsidRPr="00EB3958" w:rsidRDefault="00752075" w:rsidP="00752075">
            <w:pPr>
              <w:pStyle w:val="a3"/>
              <w:spacing w:after="0" w:line="240" w:lineRule="auto"/>
              <w:ind w:left="0"/>
              <w:rPr>
                <w:rFonts w:ascii="Times New Roman" w:eastAsiaTheme="minorHAnsi" w:hAnsi="Times New Roman"/>
                <w:sz w:val="24"/>
                <w:szCs w:val="24"/>
                <w:lang w:eastAsia="ru-RU"/>
              </w:rPr>
            </w:pPr>
            <w:r w:rsidRPr="00752075">
              <w:rPr>
                <w:rFonts w:ascii="Times New Roman" w:eastAsiaTheme="minorHAnsi" w:hAnsi="Times New Roman"/>
                <w:sz w:val="24"/>
                <w:szCs w:val="24"/>
                <w:lang w:eastAsia="ru-RU"/>
              </w:rPr>
              <w:t>28.09-9.11.</w:t>
            </w:r>
            <w:r w:rsidR="00045514">
              <w:rPr>
                <w:rFonts w:ascii="Times New Roman" w:eastAsiaTheme="minorHAnsi" w:hAnsi="Times New Roman"/>
                <w:sz w:val="24"/>
                <w:szCs w:val="24"/>
                <w:lang w:eastAsia="ru-RU"/>
              </w:rPr>
              <w:t>20</w:t>
            </w:r>
            <w:r w:rsidRPr="00752075">
              <w:rPr>
                <w:rFonts w:ascii="Times New Roman" w:eastAsiaTheme="minorHAnsi" w:hAnsi="Times New Roman"/>
                <w:sz w:val="24"/>
                <w:szCs w:val="24"/>
                <w:lang w:eastAsia="ru-RU"/>
              </w:rPr>
              <w:t>20</w:t>
            </w:r>
          </w:p>
        </w:tc>
        <w:tc>
          <w:tcPr>
            <w:tcW w:w="7797" w:type="dxa"/>
          </w:tcPr>
          <w:p w14:paraId="639FA806" w14:textId="77777777" w:rsidR="00DE0D61" w:rsidRPr="00EB3958" w:rsidRDefault="00752075" w:rsidP="00752075">
            <w:pPr>
              <w:pStyle w:val="a3"/>
              <w:spacing w:after="0" w:line="240" w:lineRule="auto"/>
              <w:ind w:left="0"/>
              <w:rPr>
                <w:rFonts w:ascii="Times New Roman" w:eastAsiaTheme="minorHAnsi" w:hAnsi="Times New Roman"/>
                <w:sz w:val="24"/>
                <w:szCs w:val="24"/>
                <w:lang w:eastAsia="ru-RU"/>
              </w:rPr>
            </w:pPr>
            <w:r>
              <w:rPr>
                <w:rFonts w:ascii="Times New Roman" w:eastAsiaTheme="minorHAnsi" w:hAnsi="Times New Roman"/>
                <w:sz w:val="24"/>
                <w:szCs w:val="24"/>
                <w:lang w:eastAsia="ru-RU"/>
              </w:rPr>
              <w:t>КПК «</w:t>
            </w:r>
            <w:r w:rsidRPr="00752075">
              <w:rPr>
                <w:rFonts w:ascii="Times New Roman" w:eastAsiaTheme="minorHAnsi" w:hAnsi="Times New Roman"/>
                <w:sz w:val="24"/>
                <w:szCs w:val="24"/>
                <w:lang w:eastAsia="ru-RU"/>
              </w:rPr>
              <w:t>Адресная программа повышения квалификации на основе диагностических процедур профессиональных компетенции учителей русского языка</w:t>
            </w:r>
            <w:r>
              <w:rPr>
                <w:rFonts w:ascii="Times New Roman" w:eastAsiaTheme="minorHAnsi" w:hAnsi="Times New Roman"/>
                <w:sz w:val="24"/>
                <w:szCs w:val="24"/>
                <w:lang w:eastAsia="ru-RU"/>
              </w:rPr>
              <w:t>» (</w:t>
            </w:r>
            <w:r w:rsidRPr="00752075">
              <w:rPr>
                <w:rFonts w:ascii="Times New Roman" w:eastAsiaTheme="minorHAnsi" w:hAnsi="Times New Roman"/>
                <w:sz w:val="24"/>
                <w:szCs w:val="24"/>
                <w:lang w:eastAsia="ru-RU"/>
              </w:rPr>
              <w:t>очно-заочные с использованием дистанционных технологий</w:t>
            </w:r>
            <w:r>
              <w:rPr>
                <w:rFonts w:ascii="Times New Roman" w:eastAsiaTheme="minorHAnsi" w:hAnsi="Times New Roman"/>
                <w:sz w:val="24"/>
                <w:szCs w:val="24"/>
                <w:lang w:eastAsia="ru-RU"/>
              </w:rPr>
              <w:t>) для у</w:t>
            </w:r>
            <w:r w:rsidRPr="00752075">
              <w:rPr>
                <w:rFonts w:ascii="Times New Roman" w:eastAsiaTheme="minorHAnsi" w:hAnsi="Times New Roman"/>
                <w:sz w:val="24"/>
                <w:szCs w:val="24"/>
                <w:lang w:eastAsia="ru-RU"/>
              </w:rPr>
              <w:t>чител</w:t>
            </w:r>
            <w:r>
              <w:rPr>
                <w:rFonts w:ascii="Times New Roman" w:eastAsiaTheme="minorHAnsi" w:hAnsi="Times New Roman"/>
                <w:sz w:val="24"/>
                <w:szCs w:val="24"/>
                <w:lang w:eastAsia="ru-RU"/>
              </w:rPr>
              <w:t>ей</w:t>
            </w:r>
            <w:r w:rsidRPr="00752075">
              <w:rPr>
                <w:rFonts w:ascii="Times New Roman" w:eastAsiaTheme="minorHAnsi" w:hAnsi="Times New Roman"/>
                <w:sz w:val="24"/>
                <w:szCs w:val="24"/>
                <w:lang w:eastAsia="ru-RU"/>
              </w:rPr>
              <w:t xml:space="preserve"> русского языка школ с низкими образовательными результатами, прошедши</w:t>
            </w:r>
            <w:r>
              <w:rPr>
                <w:rFonts w:ascii="Times New Roman" w:eastAsiaTheme="minorHAnsi" w:hAnsi="Times New Roman"/>
                <w:sz w:val="24"/>
                <w:szCs w:val="24"/>
                <w:lang w:eastAsia="ru-RU"/>
              </w:rPr>
              <w:t>х</w:t>
            </w:r>
            <w:r w:rsidRPr="00752075">
              <w:rPr>
                <w:rFonts w:ascii="Times New Roman" w:eastAsiaTheme="minorHAnsi" w:hAnsi="Times New Roman"/>
                <w:sz w:val="24"/>
                <w:szCs w:val="24"/>
                <w:lang w:eastAsia="ru-RU"/>
              </w:rPr>
              <w:t xml:space="preserve"> диагностические процедуры</w:t>
            </w:r>
            <w:r>
              <w:rPr>
                <w:rFonts w:ascii="Times New Roman" w:eastAsiaTheme="minorHAnsi" w:hAnsi="Times New Roman"/>
                <w:sz w:val="24"/>
                <w:szCs w:val="24"/>
                <w:lang w:eastAsia="ru-RU"/>
              </w:rPr>
              <w:t xml:space="preserve"> (ГБУ ДПО ВО «»Центр непрерывного повышения профессионального мастерства педагогических работников»)</w:t>
            </w:r>
          </w:p>
        </w:tc>
      </w:tr>
      <w:tr w:rsidR="00752075" w:rsidRPr="00FF2246" w14:paraId="34FDF849" w14:textId="77777777" w:rsidTr="00F97F6F">
        <w:tc>
          <w:tcPr>
            <w:tcW w:w="445" w:type="dxa"/>
          </w:tcPr>
          <w:p w14:paraId="6B05E16E" w14:textId="77777777" w:rsidR="00752075" w:rsidRDefault="00752075" w:rsidP="00BC3B99">
            <w:pPr>
              <w:pStyle w:val="a3"/>
              <w:spacing w:after="0" w:line="240" w:lineRule="auto"/>
              <w:ind w:left="0"/>
              <w:jc w:val="center"/>
              <w:rPr>
                <w:rFonts w:ascii="Times New Roman" w:eastAsiaTheme="minorHAnsi" w:hAnsi="Times New Roman"/>
                <w:sz w:val="24"/>
                <w:szCs w:val="24"/>
                <w:lang w:eastAsia="ru-RU"/>
              </w:rPr>
            </w:pPr>
            <w:r>
              <w:rPr>
                <w:rFonts w:ascii="Times New Roman" w:eastAsiaTheme="minorHAnsi" w:hAnsi="Times New Roman"/>
                <w:sz w:val="24"/>
                <w:szCs w:val="24"/>
                <w:lang w:eastAsia="ru-RU"/>
              </w:rPr>
              <w:t>3.</w:t>
            </w:r>
          </w:p>
        </w:tc>
        <w:tc>
          <w:tcPr>
            <w:tcW w:w="1823" w:type="dxa"/>
          </w:tcPr>
          <w:p w14:paraId="5BA63976" w14:textId="77777777" w:rsidR="00752075" w:rsidRPr="00752075" w:rsidRDefault="00752075" w:rsidP="00752075">
            <w:pPr>
              <w:pStyle w:val="a3"/>
              <w:spacing w:after="0" w:line="240" w:lineRule="auto"/>
              <w:ind w:left="0"/>
              <w:rPr>
                <w:rFonts w:ascii="Times New Roman" w:eastAsiaTheme="minorHAnsi" w:hAnsi="Times New Roman"/>
                <w:sz w:val="24"/>
                <w:szCs w:val="24"/>
                <w:lang w:eastAsia="ru-RU"/>
              </w:rPr>
            </w:pPr>
            <w:r w:rsidRPr="00752075">
              <w:rPr>
                <w:rFonts w:ascii="Times New Roman" w:eastAsiaTheme="minorHAnsi" w:hAnsi="Times New Roman"/>
                <w:sz w:val="24"/>
                <w:szCs w:val="24"/>
                <w:lang w:eastAsia="ru-RU"/>
              </w:rPr>
              <w:t>декабрь 2020 года, март 2021 года</w:t>
            </w:r>
          </w:p>
        </w:tc>
        <w:tc>
          <w:tcPr>
            <w:tcW w:w="7797" w:type="dxa"/>
          </w:tcPr>
          <w:p w14:paraId="12F7517E" w14:textId="77777777" w:rsidR="00752075" w:rsidRDefault="00752075" w:rsidP="00752075">
            <w:pPr>
              <w:rPr>
                <w:rFonts w:eastAsiaTheme="minorHAnsi"/>
              </w:rPr>
            </w:pPr>
            <w:r w:rsidRPr="00752075">
              <w:rPr>
                <w:rFonts w:eastAsiaTheme="minorHAnsi"/>
              </w:rPr>
              <w:t>Диагностика профессиональных дефицитов педагогов школ с низкими результатами обучения и школ, функционирующих в неблагоприятных социальных условиях</w:t>
            </w:r>
            <w:r>
              <w:rPr>
                <w:rFonts w:eastAsiaTheme="minorHAnsi"/>
              </w:rPr>
              <w:t xml:space="preserve"> (дистанционно). В</w:t>
            </w:r>
            <w:r w:rsidRPr="00752075">
              <w:rPr>
                <w:rFonts w:eastAsiaTheme="minorHAnsi"/>
              </w:rPr>
              <w:t xml:space="preserve"> рамках регионального проекта поддержки  школ с низкими результатами обучения и школ, функционирующих в неблагоприятных социальных условиях, учителя, имеющие в учебной нагрузке часы по общеобразовательному предмету «Русский язык»</w:t>
            </w:r>
            <w:r>
              <w:rPr>
                <w:rFonts w:eastAsiaTheme="minorHAnsi"/>
              </w:rPr>
              <w:t xml:space="preserve"> (</w:t>
            </w:r>
            <w:r>
              <w:rPr>
                <w:rFonts w:eastAsia="Times New Roman"/>
                <w:color w:val="000000"/>
                <w:sz w:val="22"/>
                <w:szCs w:val="22"/>
              </w:rPr>
              <w:t>ГБУ ВО «Центр оценки профессионального мастерства и квалификации педагогов»)</w:t>
            </w:r>
          </w:p>
        </w:tc>
      </w:tr>
      <w:tr w:rsidR="00752075" w:rsidRPr="00FF2246" w14:paraId="0D0C00E0" w14:textId="77777777" w:rsidTr="00F97F6F">
        <w:tc>
          <w:tcPr>
            <w:tcW w:w="445" w:type="dxa"/>
          </w:tcPr>
          <w:p w14:paraId="0E2AD420" w14:textId="77777777" w:rsidR="00752075" w:rsidRDefault="00752075" w:rsidP="00BC3B99">
            <w:pPr>
              <w:pStyle w:val="a3"/>
              <w:spacing w:after="0" w:line="240" w:lineRule="auto"/>
              <w:ind w:left="0"/>
              <w:jc w:val="center"/>
              <w:rPr>
                <w:rFonts w:ascii="Times New Roman" w:eastAsiaTheme="minorHAnsi" w:hAnsi="Times New Roman"/>
                <w:sz w:val="24"/>
                <w:szCs w:val="24"/>
                <w:lang w:eastAsia="ru-RU"/>
              </w:rPr>
            </w:pPr>
            <w:r>
              <w:rPr>
                <w:rFonts w:ascii="Times New Roman" w:eastAsiaTheme="minorHAnsi" w:hAnsi="Times New Roman"/>
                <w:sz w:val="24"/>
                <w:szCs w:val="24"/>
                <w:lang w:eastAsia="ru-RU"/>
              </w:rPr>
              <w:t>4.</w:t>
            </w:r>
          </w:p>
        </w:tc>
        <w:tc>
          <w:tcPr>
            <w:tcW w:w="1823" w:type="dxa"/>
          </w:tcPr>
          <w:p w14:paraId="1C188DAB" w14:textId="77777777" w:rsidR="00752075" w:rsidRPr="00752075" w:rsidRDefault="00752075" w:rsidP="00752075">
            <w:pPr>
              <w:pStyle w:val="a3"/>
              <w:spacing w:after="0" w:line="240" w:lineRule="auto"/>
              <w:ind w:left="0"/>
              <w:rPr>
                <w:rFonts w:ascii="Times New Roman" w:eastAsiaTheme="minorHAnsi" w:hAnsi="Times New Roman"/>
                <w:sz w:val="24"/>
                <w:szCs w:val="24"/>
                <w:lang w:eastAsia="ru-RU"/>
              </w:rPr>
            </w:pPr>
            <w:r w:rsidRPr="00752075">
              <w:rPr>
                <w:rFonts w:ascii="Times New Roman" w:eastAsiaTheme="minorHAnsi" w:hAnsi="Times New Roman"/>
                <w:sz w:val="24"/>
                <w:szCs w:val="24"/>
                <w:lang w:eastAsia="ru-RU"/>
              </w:rPr>
              <w:t>26</w:t>
            </w:r>
            <w:r>
              <w:rPr>
                <w:rFonts w:ascii="Times New Roman" w:eastAsiaTheme="minorHAnsi" w:hAnsi="Times New Roman"/>
                <w:sz w:val="24"/>
                <w:szCs w:val="24"/>
                <w:lang w:eastAsia="ru-RU"/>
              </w:rPr>
              <w:t>.03.</w:t>
            </w:r>
            <w:r w:rsidR="00045514">
              <w:rPr>
                <w:rFonts w:ascii="Times New Roman" w:eastAsiaTheme="minorHAnsi" w:hAnsi="Times New Roman"/>
                <w:sz w:val="24"/>
                <w:szCs w:val="24"/>
                <w:lang w:eastAsia="ru-RU"/>
              </w:rPr>
              <w:t>20</w:t>
            </w:r>
            <w:r w:rsidRPr="00752075">
              <w:rPr>
                <w:rFonts w:ascii="Times New Roman" w:eastAsiaTheme="minorHAnsi" w:hAnsi="Times New Roman"/>
                <w:sz w:val="24"/>
                <w:szCs w:val="24"/>
                <w:lang w:eastAsia="ru-RU"/>
              </w:rPr>
              <w:t>21</w:t>
            </w:r>
          </w:p>
        </w:tc>
        <w:tc>
          <w:tcPr>
            <w:tcW w:w="7797" w:type="dxa"/>
          </w:tcPr>
          <w:p w14:paraId="74FF9BE1" w14:textId="77777777" w:rsidR="00752075" w:rsidRPr="00752075" w:rsidRDefault="00752075" w:rsidP="00752075">
            <w:pPr>
              <w:rPr>
                <w:rFonts w:eastAsiaTheme="minorHAnsi"/>
              </w:rPr>
            </w:pPr>
            <w:r w:rsidRPr="00752075">
              <w:rPr>
                <w:rFonts w:eastAsiaTheme="minorHAnsi"/>
              </w:rPr>
              <w:t>Воркшоп онлайн и в очном формате «Проектируем урок» (Обсуждение лучших практик в преподавании родной (русской) литературы и родного (русского) языка)</w:t>
            </w:r>
            <w:r>
              <w:rPr>
                <w:rFonts w:eastAsiaTheme="minorHAnsi"/>
              </w:rPr>
              <w:t xml:space="preserve"> (ГБУ ДПО ВО «»Центр непрерывного повышения профессионального мастерства педагогических работников»)</w:t>
            </w:r>
          </w:p>
        </w:tc>
      </w:tr>
      <w:tr w:rsidR="00752075" w:rsidRPr="00FF2246" w14:paraId="7A456C0A" w14:textId="77777777" w:rsidTr="00F97F6F">
        <w:tc>
          <w:tcPr>
            <w:tcW w:w="445" w:type="dxa"/>
          </w:tcPr>
          <w:p w14:paraId="208A47DA" w14:textId="77777777" w:rsidR="00752075" w:rsidRDefault="00752075" w:rsidP="00BC3B99">
            <w:pPr>
              <w:pStyle w:val="a3"/>
              <w:spacing w:after="0" w:line="240" w:lineRule="auto"/>
              <w:ind w:left="0"/>
              <w:jc w:val="center"/>
              <w:rPr>
                <w:rFonts w:ascii="Times New Roman" w:eastAsiaTheme="minorHAnsi" w:hAnsi="Times New Roman"/>
                <w:sz w:val="24"/>
                <w:szCs w:val="24"/>
                <w:lang w:eastAsia="ru-RU"/>
              </w:rPr>
            </w:pPr>
            <w:r>
              <w:rPr>
                <w:rFonts w:ascii="Times New Roman" w:eastAsiaTheme="minorHAnsi" w:hAnsi="Times New Roman"/>
                <w:sz w:val="24"/>
                <w:szCs w:val="24"/>
                <w:lang w:eastAsia="ru-RU"/>
              </w:rPr>
              <w:t>5.</w:t>
            </w:r>
          </w:p>
        </w:tc>
        <w:tc>
          <w:tcPr>
            <w:tcW w:w="1823" w:type="dxa"/>
          </w:tcPr>
          <w:p w14:paraId="73F32BB1" w14:textId="77777777" w:rsidR="00752075" w:rsidRPr="00752075" w:rsidRDefault="00752075" w:rsidP="00752075">
            <w:pPr>
              <w:pStyle w:val="a3"/>
              <w:spacing w:after="0" w:line="240" w:lineRule="auto"/>
              <w:ind w:left="0"/>
              <w:rPr>
                <w:rFonts w:ascii="Times New Roman" w:eastAsiaTheme="minorHAnsi" w:hAnsi="Times New Roman"/>
                <w:sz w:val="24"/>
                <w:szCs w:val="24"/>
                <w:lang w:eastAsia="ru-RU"/>
              </w:rPr>
            </w:pPr>
            <w:r w:rsidRPr="00752075">
              <w:rPr>
                <w:rFonts w:ascii="Times New Roman" w:eastAsiaTheme="minorHAnsi" w:hAnsi="Times New Roman"/>
                <w:sz w:val="24"/>
                <w:szCs w:val="24"/>
                <w:lang w:eastAsia="ru-RU"/>
              </w:rPr>
              <w:t>16.03-13.05.</w:t>
            </w:r>
            <w:r w:rsidR="00045514">
              <w:rPr>
                <w:rFonts w:ascii="Times New Roman" w:eastAsiaTheme="minorHAnsi" w:hAnsi="Times New Roman"/>
                <w:sz w:val="24"/>
                <w:szCs w:val="24"/>
                <w:lang w:eastAsia="ru-RU"/>
              </w:rPr>
              <w:t>20</w:t>
            </w:r>
            <w:r w:rsidRPr="00752075">
              <w:rPr>
                <w:rFonts w:ascii="Times New Roman" w:eastAsiaTheme="minorHAnsi" w:hAnsi="Times New Roman"/>
                <w:sz w:val="24"/>
                <w:szCs w:val="24"/>
                <w:lang w:eastAsia="ru-RU"/>
              </w:rPr>
              <w:t>21</w:t>
            </w:r>
          </w:p>
        </w:tc>
        <w:tc>
          <w:tcPr>
            <w:tcW w:w="7797" w:type="dxa"/>
          </w:tcPr>
          <w:p w14:paraId="52E019AA" w14:textId="77777777" w:rsidR="00752075" w:rsidRPr="00752075" w:rsidRDefault="004C5864" w:rsidP="004C5864">
            <w:r>
              <w:rPr>
                <w:rFonts w:eastAsia="Times New Roman"/>
                <w:color w:val="000000"/>
                <w:sz w:val="22"/>
                <w:szCs w:val="22"/>
              </w:rPr>
              <w:t>КПК «</w:t>
            </w:r>
            <w:r w:rsidRPr="007603A0">
              <w:rPr>
                <w:rFonts w:eastAsia="Times New Roman"/>
                <w:color w:val="000000"/>
                <w:sz w:val="22"/>
                <w:szCs w:val="22"/>
              </w:rPr>
              <w:t>Управленческие решения по использованию результатов оценочных процедур</w:t>
            </w:r>
            <w:r>
              <w:rPr>
                <w:rFonts w:eastAsia="Times New Roman"/>
                <w:color w:val="000000"/>
                <w:sz w:val="22"/>
                <w:szCs w:val="22"/>
              </w:rPr>
              <w:t>» (</w:t>
            </w:r>
            <w:r w:rsidRPr="007603A0">
              <w:rPr>
                <w:rFonts w:eastAsia="Times New Roman"/>
                <w:color w:val="000000"/>
                <w:sz w:val="22"/>
                <w:szCs w:val="22"/>
              </w:rPr>
              <w:t>очно-заочные с применение дистанционных технологий</w:t>
            </w:r>
            <w:r>
              <w:rPr>
                <w:rFonts w:eastAsia="Times New Roman"/>
                <w:color w:val="000000"/>
                <w:sz w:val="22"/>
                <w:szCs w:val="22"/>
              </w:rPr>
              <w:t>) для</w:t>
            </w:r>
            <w:r w:rsidRPr="007603A0">
              <w:rPr>
                <w:rFonts w:eastAsia="Times New Roman"/>
                <w:color w:val="000000"/>
                <w:sz w:val="22"/>
                <w:szCs w:val="22"/>
              </w:rPr>
              <w:t xml:space="preserve"> управленчески</w:t>
            </w:r>
            <w:r>
              <w:rPr>
                <w:rFonts w:eastAsia="Times New Roman"/>
                <w:color w:val="000000"/>
                <w:sz w:val="22"/>
                <w:szCs w:val="22"/>
              </w:rPr>
              <w:t>х</w:t>
            </w:r>
            <w:r w:rsidRPr="007603A0">
              <w:rPr>
                <w:rFonts w:eastAsia="Times New Roman"/>
                <w:color w:val="000000"/>
                <w:sz w:val="22"/>
                <w:szCs w:val="22"/>
              </w:rPr>
              <w:t xml:space="preserve"> команд ОО</w:t>
            </w:r>
            <w:r>
              <w:rPr>
                <w:rFonts w:eastAsiaTheme="minorHAnsi"/>
              </w:rPr>
              <w:t xml:space="preserve"> </w:t>
            </w:r>
            <w:r w:rsidR="00752075">
              <w:rPr>
                <w:rFonts w:eastAsiaTheme="minorHAnsi"/>
              </w:rPr>
              <w:t>(ГБУ ДПО ВО «Центр непрерывного повышения профессионального мастерства педагогических работников»)</w:t>
            </w:r>
          </w:p>
        </w:tc>
      </w:tr>
      <w:tr w:rsidR="004C5864" w:rsidRPr="00FF2246" w14:paraId="489AF5BB" w14:textId="77777777" w:rsidTr="00F97F6F">
        <w:tc>
          <w:tcPr>
            <w:tcW w:w="445" w:type="dxa"/>
          </w:tcPr>
          <w:p w14:paraId="544EC14E" w14:textId="77777777" w:rsidR="004C5864" w:rsidRDefault="004C5864" w:rsidP="00BC3B99">
            <w:pPr>
              <w:pStyle w:val="a3"/>
              <w:spacing w:after="0" w:line="240" w:lineRule="auto"/>
              <w:ind w:left="0"/>
              <w:jc w:val="center"/>
              <w:rPr>
                <w:rFonts w:ascii="Times New Roman" w:eastAsiaTheme="minorHAnsi" w:hAnsi="Times New Roman"/>
                <w:sz w:val="24"/>
                <w:szCs w:val="24"/>
                <w:lang w:eastAsia="ru-RU"/>
              </w:rPr>
            </w:pPr>
            <w:r>
              <w:rPr>
                <w:rFonts w:ascii="Times New Roman" w:eastAsiaTheme="minorHAnsi" w:hAnsi="Times New Roman"/>
                <w:sz w:val="24"/>
                <w:szCs w:val="24"/>
                <w:lang w:eastAsia="ru-RU"/>
              </w:rPr>
              <w:t>6.</w:t>
            </w:r>
          </w:p>
        </w:tc>
        <w:tc>
          <w:tcPr>
            <w:tcW w:w="1823" w:type="dxa"/>
          </w:tcPr>
          <w:p w14:paraId="6C5AA8F9" w14:textId="77777777" w:rsidR="004C5864" w:rsidRPr="00752075" w:rsidRDefault="004C5864" w:rsidP="004C5864">
            <w:pPr>
              <w:pStyle w:val="a3"/>
              <w:spacing w:after="0" w:line="240" w:lineRule="auto"/>
              <w:ind w:left="0"/>
              <w:rPr>
                <w:rFonts w:ascii="Times New Roman" w:eastAsiaTheme="minorHAnsi" w:hAnsi="Times New Roman"/>
                <w:sz w:val="24"/>
                <w:szCs w:val="24"/>
                <w:lang w:eastAsia="ru-RU"/>
              </w:rPr>
            </w:pPr>
            <w:r w:rsidRPr="004C5864">
              <w:rPr>
                <w:rFonts w:ascii="Times New Roman" w:eastAsiaTheme="minorHAnsi" w:hAnsi="Times New Roman"/>
                <w:sz w:val="24"/>
                <w:szCs w:val="24"/>
                <w:lang w:eastAsia="ru-RU"/>
              </w:rPr>
              <w:t>14.12.-</w:t>
            </w:r>
            <w:r w:rsidRPr="004C5864">
              <w:rPr>
                <w:rFonts w:ascii="Times New Roman" w:eastAsiaTheme="minorHAnsi" w:hAnsi="Times New Roman"/>
                <w:sz w:val="24"/>
                <w:szCs w:val="24"/>
                <w:lang w:eastAsia="ru-RU"/>
              </w:rPr>
              <w:lastRenderedPageBreak/>
              <w:t>18.12.20</w:t>
            </w:r>
            <w:r w:rsidR="00045514">
              <w:rPr>
                <w:rFonts w:ascii="Times New Roman" w:eastAsiaTheme="minorHAnsi" w:hAnsi="Times New Roman"/>
                <w:sz w:val="24"/>
                <w:szCs w:val="24"/>
                <w:lang w:eastAsia="ru-RU"/>
              </w:rPr>
              <w:t>20</w:t>
            </w:r>
            <w:r w:rsidRPr="004C5864">
              <w:rPr>
                <w:rFonts w:ascii="Times New Roman" w:eastAsiaTheme="minorHAnsi" w:hAnsi="Times New Roman"/>
                <w:sz w:val="24"/>
                <w:szCs w:val="24"/>
                <w:lang w:eastAsia="ru-RU"/>
              </w:rPr>
              <w:t xml:space="preserve"> </w:t>
            </w:r>
          </w:p>
        </w:tc>
        <w:tc>
          <w:tcPr>
            <w:tcW w:w="7797" w:type="dxa"/>
          </w:tcPr>
          <w:p w14:paraId="6D1137EA" w14:textId="77777777" w:rsidR="004C5864" w:rsidRDefault="004C5864" w:rsidP="004C5864">
            <w:pPr>
              <w:rPr>
                <w:rFonts w:eastAsia="Times New Roman"/>
                <w:color w:val="000000"/>
                <w:sz w:val="22"/>
                <w:szCs w:val="22"/>
              </w:rPr>
            </w:pPr>
            <w:r>
              <w:rPr>
                <w:rFonts w:eastAsia="Times New Roman"/>
                <w:color w:val="000000"/>
                <w:sz w:val="22"/>
                <w:szCs w:val="22"/>
              </w:rPr>
              <w:lastRenderedPageBreak/>
              <w:t>Семинар «</w:t>
            </w:r>
            <w:r w:rsidRPr="007603A0">
              <w:rPr>
                <w:rFonts w:eastAsia="Times New Roman"/>
                <w:color w:val="000000"/>
                <w:sz w:val="22"/>
                <w:szCs w:val="22"/>
              </w:rPr>
              <w:t xml:space="preserve">Формирование профессиональных компетенций педагога в условиях </w:t>
            </w:r>
            <w:r w:rsidRPr="007603A0">
              <w:rPr>
                <w:rFonts w:eastAsia="Times New Roman"/>
                <w:color w:val="000000"/>
                <w:sz w:val="22"/>
                <w:szCs w:val="22"/>
              </w:rPr>
              <w:lastRenderedPageBreak/>
              <w:t>реализации ФГОС в контексте тенденций развития образования для учителей родного (русского) языка и родной (русской) литературы</w:t>
            </w:r>
            <w:r>
              <w:rPr>
                <w:rFonts w:eastAsia="Times New Roman"/>
                <w:color w:val="000000"/>
                <w:sz w:val="22"/>
                <w:szCs w:val="22"/>
              </w:rPr>
              <w:t>»</w:t>
            </w:r>
            <w:r w:rsidRPr="007603A0">
              <w:rPr>
                <w:rFonts w:eastAsia="Times New Roman"/>
                <w:color w:val="000000"/>
                <w:sz w:val="22"/>
                <w:szCs w:val="22"/>
              </w:rPr>
              <w:t xml:space="preserve"> в рамках  Недели филологических наук</w:t>
            </w:r>
            <w:r>
              <w:rPr>
                <w:rFonts w:eastAsia="Times New Roman"/>
                <w:color w:val="000000"/>
                <w:sz w:val="22"/>
                <w:szCs w:val="22"/>
              </w:rPr>
              <w:t xml:space="preserve"> (</w:t>
            </w:r>
            <w:r w:rsidRPr="007603A0">
              <w:rPr>
                <w:rFonts w:eastAsia="Times New Roman"/>
                <w:color w:val="000000"/>
                <w:sz w:val="22"/>
                <w:szCs w:val="22"/>
              </w:rPr>
              <w:t>дистанционно</w:t>
            </w:r>
            <w:r>
              <w:rPr>
                <w:rFonts w:eastAsia="Times New Roman"/>
                <w:color w:val="000000"/>
                <w:sz w:val="22"/>
                <w:szCs w:val="22"/>
              </w:rPr>
              <w:t xml:space="preserve">) </w:t>
            </w:r>
            <w:r>
              <w:rPr>
                <w:rFonts w:eastAsiaTheme="minorHAnsi"/>
              </w:rPr>
              <w:t>(ГБУ ДПО ВО «Центр непрерывного повышения профессионального мастерства педагогических работников»)</w:t>
            </w:r>
          </w:p>
        </w:tc>
      </w:tr>
    </w:tbl>
    <w:p w14:paraId="7BD1EC29" w14:textId="77777777" w:rsidR="00290F80" w:rsidRDefault="00290F80" w:rsidP="00290F80">
      <w:pPr>
        <w:jc w:val="both"/>
        <w:rPr>
          <w:b/>
          <w:bCs/>
          <w:sz w:val="28"/>
          <w:szCs w:val="28"/>
        </w:rPr>
      </w:pPr>
    </w:p>
    <w:p w14:paraId="3F5DC9F2" w14:textId="77777777" w:rsidR="00290F80" w:rsidRDefault="00290F80" w:rsidP="00290F80">
      <w:pPr>
        <w:jc w:val="both"/>
        <w:rPr>
          <w:b/>
          <w:bCs/>
          <w:sz w:val="28"/>
          <w:szCs w:val="28"/>
        </w:rPr>
      </w:pPr>
    </w:p>
    <w:p w14:paraId="0C1915DE" w14:textId="77777777" w:rsidR="005060D9" w:rsidRPr="00290F80" w:rsidRDefault="00661C2E" w:rsidP="00290F80">
      <w:pPr>
        <w:jc w:val="both"/>
        <w:rPr>
          <w:b/>
          <w:bCs/>
          <w:sz w:val="28"/>
          <w:szCs w:val="28"/>
        </w:rPr>
      </w:pPr>
      <w:r w:rsidRPr="00290F80">
        <w:rPr>
          <w:b/>
          <w:bCs/>
          <w:sz w:val="28"/>
          <w:szCs w:val="28"/>
        </w:rPr>
        <w:t>2</w:t>
      </w:r>
      <w:r w:rsidR="003602B9" w:rsidRPr="00290F80">
        <w:rPr>
          <w:b/>
          <w:bCs/>
          <w:sz w:val="28"/>
          <w:szCs w:val="28"/>
        </w:rPr>
        <w:t>.</w:t>
      </w:r>
      <w:r w:rsidR="00D54EE2" w:rsidRPr="00290F80">
        <w:rPr>
          <w:b/>
          <w:bCs/>
          <w:sz w:val="28"/>
          <w:szCs w:val="28"/>
        </w:rPr>
        <w:t>5</w:t>
      </w:r>
      <w:r w:rsidR="005060D9" w:rsidRPr="00290F80">
        <w:rPr>
          <w:b/>
          <w:bCs/>
          <w:sz w:val="28"/>
          <w:szCs w:val="28"/>
        </w:rPr>
        <w:t xml:space="preserve">. </w:t>
      </w:r>
      <w:r w:rsidR="003602B9" w:rsidRPr="00290F80">
        <w:rPr>
          <w:b/>
          <w:bCs/>
          <w:sz w:val="28"/>
          <w:szCs w:val="28"/>
        </w:rPr>
        <w:t>Рекомендации для учителей по совершенствованию организации и методики преподавания учебного предмета</w:t>
      </w:r>
    </w:p>
    <w:p w14:paraId="3968AE08" w14:textId="77777777" w:rsidR="003602B9" w:rsidRPr="003602B9" w:rsidRDefault="003602B9" w:rsidP="003602B9"/>
    <w:p w14:paraId="7FE92E36" w14:textId="77777777" w:rsidR="003602B9" w:rsidRDefault="003602B9" w:rsidP="003602B9">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 xml:space="preserve">2.5.1. </w:t>
      </w:r>
      <w:r w:rsidR="000D3190">
        <w:rPr>
          <w:rFonts w:ascii="Times New Roman" w:eastAsia="Times New Roman" w:hAnsi="Times New Roman"/>
          <w:b/>
          <w:sz w:val="24"/>
          <w:szCs w:val="24"/>
          <w:lang w:eastAsia="ru-RU"/>
        </w:rPr>
        <w:t>С</w:t>
      </w:r>
      <w:r w:rsidR="00643A8E" w:rsidRPr="003602B9">
        <w:rPr>
          <w:rFonts w:ascii="Times New Roman" w:eastAsia="Times New Roman" w:hAnsi="Times New Roman"/>
          <w:b/>
          <w:sz w:val="24"/>
          <w:szCs w:val="24"/>
          <w:lang w:eastAsia="ru-RU"/>
        </w:rPr>
        <w:t>оставленные на основе выявленных типичных затруднений и ошибок рекомендации по совершенствованию преподавания учебного предмета для всех обучающихся</w:t>
      </w:r>
    </w:p>
    <w:p w14:paraId="2F9ECE7F" w14:textId="77777777" w:rsidR="003602B9" w:rsidRDefault="003602B9" w:rsidP="003602B9">
      <w:pPr>
        <w:pStyle w:val="a3"/>
        <w:spacing w:after="0" w:line="240" w:lineRule="auto"/>
        <w:ind w:left="0"/>
        <w:jc w:val="both"/>
        <w:rPr>
          <w:rFonts w:ascii="Times New Roman" w:eastAsia="Times New Roman" w:hAnsi="Times New Roman"/>
          <w:b/>
          <w:sz w:val="24"/>
          <w:szCs w:val="24"/>
          <w:lang w:eastAsia="ru-RU"/>
        </w:rPr>
      </w:pPr>
    </w:p>
    <w:p w14:paraId="7A64A1CB" w14:textId="77777777" w:rsidR="000D3190" w:rsidRPr="000D3190" w:rsidRDefault="000D3190" w:rsidP="000D3190">
      <w:pPr>
        <w:pStyle w:val="a3"/>
        <w:spacing w:after="0" w:line="240" w:lineRule="auto"/>
        <w:ind w:left="0" w:firstLine="709"/>
        <w:jc w:val="both"/>
        <w:rPr>
          <w:rFonts w:ascii="Times New Roman" w:hAnsi="Times New Roman"/>
          <w:sz w:val="28"/>
          <w:szCs w:val="28"/>
        </w:rPr>
      </w:pPr>
      <w:r w:rsidRPr="000D3190">
        <w:rPr>
          <w:rFonts w:ascii="Times New Roman" w:hAnsi="Times New Roman"/>
          <w:sz w:val="28"/>
          <w:szCs w:val="28"/>
        </w:rPr>
        <w:t xml:space="preserve">Анализ результатов экзамена в 2021 году  позволяет говорить о необходимости усиления коммуникативной и практической направленности в преподавании русского языка, сделать вывод о том, что очевиден целый ряд проблем в освоении учащимися школьного курса русского языка, в подготовке к итоговой аттестации по русскому языку. Учитель выпускного класса должен быть знаком с федеральными и региональными нормативными документами, использовать в работе материалы банка открытых заданий и рекомендованные ФИПИ пособия. Учителям выпускных классов необходимо ознакомиться с. региональными материалами результативности прошедшей итоговой аттестации по предмету и выявленными проблемами, «зонами риска», чтобы акцентировать внимание обучающихся на возникших в процессе аттестации сложностях. </w:t>
      </w:r>
    </w:p>
    <w:p w14:paraId="019FE9C7" w14:textId="77777777" w:rsidR="000D3190" w:rsidRPr="00002ADD" w:rsidRDefault="000D3190" w:rsidP="000D3190">
      <w:pPr>
        <w:ind w:firstLine="709"/>
        <w:jc w:val="both"/>
        <w:rPr>
          <w:sz w:val="28"/>
          <w:szCs w:val="28"/>
        </w:rPr>
      </w:pPr>
      <w:r w:rsidRPr="000D3190">
        <w:rPr>
          <w:sz w:val="28"/>
          <w:szCs w:val="28"/>
        </w:rPr>
        <w:t>В 2020-2021 учебном году произошло изменение модели ОГЭ по русскому языку в РФ. Эти изменения коснулись тестов с кратким ответом, которые были выполнены выпускниками хуже, чем сжатое изложение и сочинение-рассуждение. Потому педагогам</w:t>
      </w:r>
      <w:r>
        <w:rPr>
          <w:sz w:val="28"/>
          <w:szCs w:val="28"/>
        </w:rPr>
        <w:t>,</w:t>
      </w:r>
      <w:r w:rsidRPr="000D3190">
        <w:rPr>
          <w:sz w:val="28"/>
          <w:szCs w:val="28"/>
        </w:rPr>
        <w:t xml:space="preserve"> прежде всего</w:t>
      </w:r>
      <w:r>
        <w:rPr>
          <w:sz w:val="28"/>
          <w:szCs w:val="28"/>
        </w:rPr>
        <w:t>,</w:t>
      </w:r>
      <w:r w:rsidRPr="000D3190">
        <w:rPr>
          <w:sz w:val="28"/>
          <w:szCs w:val="28"/>
        </w:rPr>
        <w:t xml:space="preserve"> необходимо сосредоточить работу с обучающимися на разных видах лингвистических разборов: орфографическом, пунктуационном, синтаксическом, лексическом. В целях совершенствования методики подготовки выпускников к итоговой аттестации целесообразно расширять межпредметные связи, уделять особое внимание вопросам информационной обработки текста и процедуре анализа текста как речевого произведения, его смысловой и композиционной целостности. Исходя из изложенного</w:t>
      </w:r>
      <w:r w:rsidR="00AE47AA">
        <w:rPr>
          <w:sz w:val="28"/>
          <w:szCs w:val="28"/>
        </w:rPr>
        <w:t>,</w:t>
      </w:r>
      <w:r w:rsidRPr="000D3190">
        <w:rPr>
          <w:sz w:val="28"/>
          <w:szCs w:val="28"/>
        </w:rPr>
        <w:t xml:space="preserve"> можно порекомендовать такие темы заседаний РМО, ШМО: </w:t>
      </w:r>
      <w:r w:rsidRPr="00002ADD">
        <w:rPr>
          <w:sz w:val="28"/>
          <w:szCs w:val="28"/>
        </w:rPr>
        <w:t>«Лингвистические разборы на уроках русского языка: трудные случаи», «Из опыта проведения практикумов по орфографии и пунктуации», «Синтаксический разбор предложений текста как основа его пунктуационного оформления», «Логические операции при выполнении творческих заданий ОГЭ по русскому языку».</w:t>
      </w:r>
    </w:p>
    <w:p w14:paraId="6ED822AD" w14:textId="77777777" w:rsidR="000D3190" w:rsidRPr="00002ADD" w:rsidRDefault="000D3190" w:rsidP="000D3190">
      <w:pPr>
        <w:ind w:firstLine="709"/>
        <w:jc w:val="both"/>
        <w:rPr>
          <w:sz w:val="28"/>
          <w:szCs w:val="28"/>
        </w:rPr>
      </w:pPr>
      <w:r w:rsidRPr="000D3190">
        <w:rPr>
          <w:sz w:val="28"/>
          <w:szCs w:val="28"/>
        </w:rPr>
        <w:t xml:space="preserve">Особое внимание следует обратить на учащихся с низкой обученностью по русскому языку. Этим обучающимся требуется больше тренировки, для них необходимо создавать образцы выполнения заданий. Целесообразно вести с этими обучающимися специальные тетради для фиксации достижений при подготовке к ОГЭ. Решаемой проблемой для всех обучающихся должно стать установление соответствий между заданиями устной и письменной частями экзамена по </w:t>
      </w:r>
      <w:r w:rsidRPr="000D3190">
        <w:rPr>
          <w:sz w:val="28"/>
          <w:szCs w:val="28"/>
        </w:rPr>
        <w:lastRenderedPageBreak/>
        <w:t xml:space="preserve">русскому языку в 9-х классах, т.к. многие темы отрабатываются как при подготовке к построению устного высказывания, так и при написании сочинения-рассуждения. Многие из понятий, необходимых обучающимся при выполнении этих заданий, отрабатываются также в курсе обществознания. Отсюда возможные темы для обсуждения </w:t>
      </w:r>
      <w:r w:rsidRPr="00002ADD">
        <w:rPr>
          <w:sz w:val="28"/>
          <w:szCs w:val="28"/>
        </w:rPr>
        <w:t xml:space="preserve">«Общие подходы к устной и письменной частям ОГЭ по русскому языку», «Межпредметные и метапредметные компоненты при подготовке к ОГЭ по русскому языку». </w:t>
      </w:r>
    </w:p>
    <w:p w14:paraId="74B72734" w14:textId="77777777" w:rsidR="000D3190" w:rsidRPr="000D3190" w:rsidRDefault="000D3190" w:rsidP="000D3190">
      <w:pPr>
        <w:ind w:firstLine="709"/>
        <w:jc w:val="both"/>
        <w:rPr>
          <w:sz w:val="28"/>
          <w:szCs w:val="28"/>
        </w:rPr>
      </w:pPr>
      <w:r w:rsidRPr="000D3190">
        <w:rPr>
          <w:sz w:val="28"/>
          <w:szCs w:val="28"/>
        </w:rPr>
        <w:t xml:space="preserve">Указанные темы могут также стать основой для семинаров по запросам муниципальных районов Воронежской области и /или модулями курсов повышения квалификации учителей-филологов в 2021-2022 учебном году. </w:t>
      </w:r>
    </w:p>
    <w:p w14:paraId="3167F1E6" w14:textId="77777777" w:rsidR="000D3190" w:rsidRDefault="000D3190" w:rsidP="003602B9">
      <w:pPr>
        <w:pStyle w:val="a3"/>
        <w:spacing w:after="0" w:line="240" w:lineRule="auto"/>
        <w:ind w:left="0"/>
        <w:jc w:val="both"/>
        <w:rPr>
          <w:rFonts w:ascii="Times New Roman" w:eastAsia="Times New Roman" w:hAnsi="Times New Roman"/>
          <w:b/>
          <w:sz w:val="24"/>
          <w:szCs w:val="24"/>
          <w:lang w:eastAsia="ru-RU"/>
        </w:rPr>
      </w:pPr>
    </w:p>
    <w:p w14:paraId="7BB7CFB4" w14:textId="77777777" w:rsidR="00AE47AA" w:rsidRPr="003602B9" w:rsidRDefault="00AE47AA" w:rsidP="003602B9">
      <w:pPr>
        <w:pStyle w:val="a3"/>
        <w:spacing w:after="0" w:line="240" w:lineRule="auto"/>
        <w:ind w:left="0"/>
        <w:jc w:val="both"/>
        <w:rPr>
          <w:rFonts w:ascii="Times New Roman" w:eastAsia="Times New Roman" w:hAnsi="Times New Roman"/>
          <w:b/>
          <w:sz w:val="24"/>
          <w:szCs w:val="24"/>
          <w:lang w:eastAsia="ru-RU"/>
        </w:rPr>
      </w:pPr>
    </w:p>
    <w:p w14:paraId="55A833B6" w14:textId="77777777" w:rsidR="003602B9" w:rsidRPr="003602B9" w:rsidRDefault="003602B9" w:rsidP="003602B9">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 xml:space="preserve">2.5.2. </w:t>
      </w:r>
      <w:r w:rsidR="000D3190">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екомендации</w:t>
      </w:r>
      <w:r w:rsidR="00643A8E" w:rsidRPr="003602B9">
        <w:rPr>
          <w:rFonts w:ascii="Times New Roman" w:eastAsia="Times New Roman" w:hAnsi="Times New Roman"/>
          <w:b/>
          <w:sz w:val="24"/>
          <w:szCs w:val="24"/>
          <w:lang w:eastAsia="ru-RU"/>
        </w:rPr>
        <w:t xml:space="preserve"> по организации дифференцированного обучения школьников с разным уровнем предметной подготовки </w:t>
      </w:r>
    </w:p>
    <w:p w14:paraId="30D4A8C1" w14:textId="77777777" w:rsidR="003602B9" w:rsidRPr="003602B9" w:rsidRDefault="003602B9" w:rsidP="003602B9">
      <w:pPr>
        <w:pStyle w:val="a3"/>
        <w:spacing w:after="0" w:line="240" w:lineRule="auto"/>
        <w:ind w:left="0"/>
        <w:jc w:val="both"/>
        <w:rPr>
          <w:rFonts w:ascii="Times New Roman" w:eastAsia="Times New Roman" w:hAnsi="Times New Roman"/>
          <w:b/>
          <w:sz w:val="24"/>
          <w:szCs w:val="24"/>
          <w:lang w:eastAsia="ru-RU"/>
        </w:rPr>
      </w:pPr>
    </w:p>
    <w:p w14:paraId="695AD392" w14:textId="77777777" w:rsidR="000D3190" w:rsidRPr="000D3190" w:rsidRDefault="000D3190" w:rsidP="000D3190">
      <w:pPr>
        <w:ind w:firstLine="709"/>
        <w:jc w:val="both"/>
        <w:rPr>
          <w:sz w:val="28"/>
          <w:szCs w:val="28"/>
        </w:rPr>
      </w:pPr>
      <w:r w:rsidRPr="000D3190">
        <w:rPr>
          <w:sz w:val="28"/>
          <w:szCs w:val="28"/>
        </w:rPr>
        <w:t>Учителям при проведении занятий по русскому языку следует учитывать особенности разных групп обучающихся, например, детей с низкой мотивацией к обучению, детей-</w:t>
      </w:r>
      <w:proofErr w:type="spellStart"/>
      <w:r w:rsidRPr="000D3190">
        <w:rPr>
          <w:sz w:val="28"/>
          <w:szCs w:val="28"/>
        </w:rPr>
        <w:t>инофонов</w:t>
      </w:r>
      <w:proofErr w:type="spellEnd"/>
      <w:r w:rsidRPr="000D3190">
        <w:rPr>
          <w:sz w:val="28"/>
          <w:szCs w:val="28"/>
        </w:rPr>
        <w:t xml:space="preserve">, учащихся вечерних (сменных) школ, с одной стороны, и высоко мотивированных обучающихся – с другой. В настоящее время отсутствуют УМК и пособия, которые позволяли бы одновременно вести занятия с такими группами обучающихся или хотя бы учитывать их специфику, поэтому педагогам приходится разрабатывать свои подходы к дифференциации обучения, особенно при отсутствии деления класса на подгруппы по уровням компетентности в решении заданий. В то время как учащиеся с недостаточной подготовкой нуждаются в большом количестве однотипных заданий, позволяющих выработать устойчивый навык их выполнения, учащимся с уже выработавшимся навыком выполнения заданий необходимо предлагать разнообразные упражнения творческого характера. </w:t>
      </w:r>
    </w:p>
    <w:p w14:paraId="5C73719D" w14:textId="77777777" w:rsidR="000D3190" w:rsidRPr="000D3190" w:rsidRDefault="000D3190" w:rsidP="000D3190">
      <w:pPr>
        <w:ind w:firstLine="709"/>
        <w:jc w:val="both"/>
        <w:rPr>
          <w:sz w:val="28"/>
          <w:szCs w:val="28"/>
        </w:rPr>
      </w:pPr>
      <w:r w:rsidRPr="000D3190">
        <w:rPr>
          <w:sz w:val="28"/>
          <w:szCs w:val="28"/>
        </w:rPr>
        <w:t>Сложность подготовки к государственной аттестации в форме ГВЭ заключается в специфике психофизиологического состояния, медицинских показаниях состояния здоровья обучающихся, которым требуется индивидуальный подход. Сама же модель экзамена в её разновидностях строится на основе преемственности с традиционными и новыми формами экзамена по русскому языку для обучающихся по образовательным программам основного и среднего общего образования. Поэтому при подготовке можно использовать как имеющиеся методические, справочные, тренировочные материалы, так и предлагаемые специально для этой категории обучающихся. На сайте Федерального института педагогических измерений (http://www.fipi.ru) традиционно предлагаются для просмотра и использования тренировочные сборники для подготовки к ГИА обучающихся с ОВЗ.</w:t>
      </w:r>
    </w:p>
    <w:p w14:paraId="53DA6B40" w14:textId="77777777" w:rsidR="000D3190" w:rsidRPr="000D3190" w:rsidRDefault="000D3190" w:rsidP="000D3190">
      <w:pPr>
        <w:ind w:firstLine="709"/>
        <w:jc w:val="both"/>
        <w:rPr>
          <w:sz w:val="28"/>
          <w:szCs w:val="28"/>
        </w:rPr>
      </w:pPr>
    </w:p>
    <w:p w14:paraId="7D516092" w14:textId="77777777" w:rsidR="003602B9" w:rsidRDefault="003602B9" w:rsidP="003602B9">
      <w:pPr>
        <w:pStyle w:val="a3"/>
        <w:spacing w:after="0" w:line="240" w:lineRule="auto"/>
        <w:ind w:left="0"/>
        <w:jc w:val="both"/>
        <w:rPr>
          <w:rFonts w:ascii="Times New Roman" w:eastAsia="Times New Roman" w:hAnsi="Times New Roman"/>
          <w:b/>
          <w:sz w:val="24"/>
          <w:szCs w:val="24"/>
          <w:lang w:eastAsia="ru-RU"/>
        </w:rPr>
      </w:pPr>
    </w:p>
    <w:p w14:paraId="35F2B794" w14:textId="77777777" w:rsidR="00643A8E" w:rsidRPr="003602B9" w:rsidRDefault="003602B9" w:rsidP="003602B9">
      <w:pPr>
        <w:tabs>
          <w:tab w:val="left" w:pos="142"/>
        </w:tabs>
        <w:jc w:val="both"/>
        <w:rPr>
          <w:b/>
        </w:rPr>
      </w:pPr>
      <w:r w:rsidRPr="003602B9">
        <w:rPr>
          <w:rFonts w:eastAsia="Times New Roman"/>
          <w:b/>
        </w:rPr>
        <w:t>2.5.</w:t>
      </w:r>
      <w:r>
        <w:rPr>
          <w:rFonts w:eastAsia="Times New Roman"/>
          <w:b/>
        </w:rPr>
        <w:t>3</w:t>
      </w:r>
      <w:r w:rsidRPr="00671A68">
        <w:rPr>
          <w:rFonts w:eastAsia="Times New Roman"/>
          <w:b/>
        </w:rPr>
        <w:t xml:space="preserve">. </w:t>
      </w:r>
      <w:r w:rsidR="00643A8E" w:rsidRPr="0068434B">
        <w:rPr>
          <w:b/>
        </w:rPr>
        <w:t>Адрес публикации</w:t>
      </w:r>
      <w:r w:rsidR="00643A8E" w:rsidRPr="003602B9">
        <w:rPr>
          <w:b/>
        </w:rPr>
        <w:t xml:space="preserve"> на информационных интернет-ресурсах ОИВ (подведомственных учреждений) в неизменном или расширенном виде приведенных рекомендаций по совершенствованию преподавания учебного предмета для всех обучающихся, а также по </w:t>
      </w:r>
      <w:r w:rsidR="00643A8E" w:rsidRPr="003602B9">
        <w:rPr>
          <w:b/>
        </w:rPr>
        <w:lastRenderedPageBreak/>
        <w:t xml:space="preserve">организации дифференцированного обучения школьников с разным уровнем предметной подготовки </w:t>
      </w:r>
    </w:p>
    <w:p w14:paraId="3B796A07" w14:textId="704070C7" w:rsidR="00186345" w:rsidRDefault="00186345" w:rsidP="00186345">
      <w:pPr>
        <w:tabs>
          <w:tab w:val="left" w:pos="172"/>
        </w:tabs>
        <w:jc w:val="both"/>
        <w:rPr>
          <w:color w:val="000000"/>
          <w:sz w:val="28"/>
          <w:szCs w:val="28"/>
        </w:rPr>
      </w:pPr>
    </w:p>
    <w:p w14:paraId="733373A8" w14:textId="77777777" w:rsidR="0078316E" w:rsidRDefault="0078316E" w:rsidP="00186345">
      <w:pPr>
        <w:tabs>
          <w:tab w:val="left" w:pos="172"/>
        </w:tabs>
        <w:jc w:val="both"/>
        <w:rPr>
          <w:color w:val="000000"/>
          <w:sz w:val="28"/>
          <w:szCs w:val="28"/>
        </w:rPr>
      </w:pPr>
    </w:p>
    <w:p w14:paraId="7AF5EEFD" w14:textId="680DC9DD" w:rsidR="0078316E" w:rsidRDefault="005F20CB" w:rsidP="0078316E">
      <w:pPr>
        <w:tabs>
          <w:tab w:val="left" w:pos="709"/>
        </w:tabs>
        <w:rPr>
          <w:color w:val="000000"/>
        </w:rPr>
      </w:pPr>
      <w:hyperlink r:id="rId10" w:history="1">
        <w:r w:rsidR="0078316E" w:rsidRPr="0078316E">
          <w:rPr>
            <w:rStyle w:val="af9"/>
          </w:rPr>
          <w:t>Сайт РЦОИ (официальный сайт ОИВ по ГИА)</w:t>
        </w:r>
      </w:hyperlink>
    </w:p>
    <w:p w14:paraId="41A3A9E5" w14:textId="68FE32F6" w:rsidR="0078316E" w:rsidRDefault="005F20CB" w:rsidP="0078316E">
      <w:pPr>
        <w:tabs>
          <w:tab w:val="left" w:pos="709"/>
        </w:tabs>
        <w:rPr>
          <w:color w:val="000000"/>
          <w:sz w:val="27"/>
          <w:szCs w:val="27"/>
        </w:rPr>
      </w:pPr>
      <w:hyperlink r:id="rId11" w:history="1">
        <w:r w:rsidR="0078316E" w:rsidRPr="0078316E">
          <w:rPr>
            <w:rStyle w:val="af9"/>
          </w:rPr>
          <w:t>Образовательный портал Воронежской области</w:t>
        </w:r>
      </w:hyperlink>
    </w:p>
    <w:p w14:paraId="6C15DB6F" w14:textId="77777777" w:rsidR="00296051" w:rsidRDefault="00296051" w:rsidP="00296051">
      <w:pPr>
        <w:jc w:val="center"/>
        <w:rPr>
          <w:b/>
          <w:sz w:val="32"/>
        </w:rPr>
      </w:pPr>
    </w:p>
    <w:p w14:paraId="1D901E1F" w14:textId="77777777" w:rsidR="00296051" w:rsidRPr="00290F80" w:rsidRDefault="00296051" w:rsidP="00296051">
      <w:pPr>
        <w:jc w:val="center"/>
        <w:rPr>
          <w:b/>
          <w:sz w:val="32"/>
        </w:rPr>
      </w:pPr>
      <w:r w:rsidRPr="00290F80">
        <w:rPr>
          <w:b/>
          <w:sz w:val="32"/>
        </w:rPr>
        <w:t>СОСТАВИТЕЛИ ОТЧЕТА:</w:t>
      </w:r>
    </w:p>
    <w:p w14:paraId="3CE05B36" w14:textId="77777777" w:rsidR="00296051" w:rsidRDefault="00296051" w:rsidP="00296051">
      <w:pPr>
        <w:spacing w:line="360" w:lineRule="auto"/>
        <w:ind w:left="284" w:right="-284" w:hanging="851"/>
        <w:jc w:val="center"/>
        <w:rPr>
          <w:sz w:val="28"/>
          <w:szCs w:val="28"/>
        </w:rPr>
      </w:pPr>
    </w:p>
    <w:p w14:paraId="0617F931" w14:textId="77777777" w:rsidR="00296051" w:rsidRPr="00FC6BBF" w:rsidRDefault="00296051" w:rsidP="00296051">
      <w:pPr>
        <w:spacing w:line="360" w:lineRule="auto"/>
        <w:ind w:left="284" w:right="-284" w:hanging="851"/>
        <w:jc w:val="center"/>
        <w:rPr>
          <w:sz w:val="28"/>
          <w:szCs w:val="28"/>
        </w:rPr>
      </w:pPr>
      <w:r w:rsidRPr="00FC6BBF">
        <w:rPr>
          <w:sz w:val="28"/>
          <w:szCs w:val="28"/>
        </w:rPr>
        <w:t xml:space="preserve">Наименование организации, проводящей анализ результатов </w:t>
      </w:r>
      <w:r>
        <w:rPr>
          <w:sz w:val="28"/>
          <w:szCs w:val="28"/>
        </w:rPr>
        <w:t>ГИА-9</w:t>
      </w:r>
      <w:r>
        <w:rPr>
          <w:sz w:val="28"/>
          <w:szCs w:val="28"/>
        </w:rPr>
        <w:br/>
      </w:r>
      <w:r w:rsidRPr="00FC6BBF">
        <w:rPr>
          <w:sz w:val="28"/>
          <w:szCs w:val="28"/>
        </w:rPr>
        <w:t xml:space="preserve"> по предмету</w:t>
      </w:r>
      <w:r w:rsidR="000D3190">
        <w:rPr>
          <w:sz w:val="28"/>
          <w:szCs w:val="28"/>
        </w:rPr>
        <w:t xml:space="preserve"> </w:t>
      </w:r>
      <w:r w:rsidR="000C6209" w:rsidRPr="000C6209">
        <w:rPr>
          <w:b/>
          <w:sz w:val="28"/>
          <w:szCs w:val="28"/>
          <w:u w:val="single"/>
        </w:rPr>
        <w:t>Р</w:t>
      </w:r>
      <w:r w:rsidR="00752561" w:rsidRPr="000C6209">
        <w:rPr>
          <w:b/>
          <w:sz w:val="28"/>
          <w:szCs w:val="28"/>
          <w:u w:val="single"/>
        </w:rPr>
        <w:t>усский язык</w:t>
      </w:r>
    </w:p>
    <w:p w14:paraId="60BF86B8" w14:textId="77777777" w:rsidR="00296051" w:rsidRPr="00AE37C4" w:rsidRDefault="000D3190" w:rsidP="00296051">
      <w:pPr>
        <w:spacing w:line="360" w:lineRule="auto"/>
        <w:ind w:left="284" w:right="-284" w:hanging="851"/>
        <w:jc w:val="center"/>
        <w:rPr>
          <w:sz w:val="28"/>
          <w:szCs w:val="28"/>
          <w:u w:val="single"/>
        </w:rPr>
      </w:pPr>
      <w:r w:rsidRPr="00AE37C4">
        <w:rPr>
          <w:sz w:val="28"/>
          <w:szCs w:val="28"/>
          <w:u w:val="single"/>
        </w:rPr>
        <w:t xml:space="preserve">ГБУ ДПО ВО «Институт развития образования им. Н.Ф. </w:t>
      </w:r>
      <w:proofErr w:type="spellStart"/>
      <w:r w:rsidRPr="00AE37C4">
        <w:rPr>
          <w:sz w:val="28"/>
          <w:szCs w:val="28"/>
          <w:u w:val="single"/>
        </w:rPr>
        <w:t>Бунакова</w:t>
      </w:r>
      <w:proofErr w:type="spellEnd"/>
    </w:p>
    <w:p w14:paraId="2EA02A58" w14:textId="77777777" w:rsidR="00296051" w:rsidRPr="00FC6BBF" w:rsidRDefault="00296051" w:rsidP="00296051">
      <w:pPr>
        <w:ind w:left="284" w:right="-284" w:hanging="851"/>
        <w:jc w:val="center"/>
        <w:rPr>
          <w:sz w:val="28"/>
          <w:szCs w:val="28"/>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317"/>
        <w:gridCol w:w="3318"/>
        <w:gridCol w:w="3318"/>
      </w:tblGrid>
      <w:tr w:rsidR="00296051" w:rsidRPr="00634251" w14:paraId="489BDAD9" w14:textId="77777777" w:rsidTr="00296051">
        <w:tc>
          <w:tcPr>
            <w:tcW w:w="396" w:type="dxa"/>
          </w:tcPr>
          <w:p w14:paraId="51854237" w14:textId="77777777" w:rsidR="00296051" w:rsidRPr="00634251" w:rsidRDefault="00296051" w:rsidP="00296051">
            <w:pPr>
              <w:jc w:val="both"/>
              <w:rPr>
                <w:i/>
                <w:iCs/>
              </w:rPr>
            </w:pPr>
          </w:p>
        </w:tc>
        <w:tc>
          <w:tcPr>
            <w:tcW w:w="3317" w:type="dxa"/>
            <w:shd w:val="clear" w:color="auto" w:fill="auto"/>
          </w:tcPr>
          <w:p w14:paraId="004A266E" w14:textId="77777777" w:rsidR="00296051" w:rsidRPr="00634251" w:rsidRDefault="00296051" w:rsidP="000D3190">
            <w:pPr>
              <w:jc w:val="both"/>
              <w:rPr>
                <w:i/>
                <w:iCs/>
              </w:rPr>
            </w:pPr>
            <w:r w:rsidRPr="00634251">
              <w:rPr>
                <w:i/>
                <w:iCs/>
              </w:rPr>
              <w:t xml:space="preserve">Ответственный специалист, выполнявший анализ результатов </w:t>
            </w:r>
            <w:r>
              <w:rPr>
                <w:i/>
                <w:iCs/>
              </w:rPr>
              <w:t>ГИА-9</w:t>
            </w:r>
            <w:r w:rsidRPr="00634251">
              <w:rPr>
                <w:i/>
                <w:iCs/>
              </w:rPr>
              <w:t xml:space="preserve"> по предмету</w:t>
            </w:r>
          </w:p>
        </w:tc>
        <w:tc>
          <w:tcPr>
            <w:tcW w:w="3318" w:type="dxa"/>
            <w:shd w:val="clear" w:color="auto" w:fill="auto"/>
          </w:tcPr>
          <w:p w14:paraId="37B0F366" w14:textId="77777777" w:rsidR="00296051" w:rsidRPr="00634251" w:rsidRDefault="00296051" w:rsidP="00296051">
            <w:pPr>
              <w:jc w:val="both"/>
              <w:rPr>
                <w:i/>
                <w:iCs/>
              </w:rPr>
            </w:pPr>
            <w:r w:rsidRPr="00634251">
              <w:rPr>
                <w:i/>
                <w:iCs/>
              </w:rPr>
              <w:t>ФИО, место работы, должность, ученая степень, ученое звание</w:t>
            </w:r>
          </w:p>
        </w:tc>
        <w:tc>
          <w:tcPr>
            <w:tcW w:w="3318" w:type="dxa"/>
          </w:tcPr>
          <w:p w14:paraId="1A7654B1" w14:textId="77777777" w:rsidR="00296051" w:rsidRPr="00634251" w:rsidRDefault="00296051" w:rsidP="00296051">
            <w:pPr>
              <w:jc w:val="both"/>
              <w:rPr>
                <w:i/>
                <w:iCs/>
              </w:rPr>
            </w:pPr>
            <w:r w:rsidRPr="00634251">
              <w:rPr>
                <w:i/>
                <w:iCs/>
              </w:rPr>
              <w:t>Принадлежность специалиста к региональной ПК по предмету (при наличии)</w:t>
            </w:r>
          </w:p>
        </w:tc>
      </w:tr>
      <w:tr w:rsidR="00296051" w:rsidRPr="00634251" w14:paraId="342831EF" w14:textId="77777777" w:rsidTr="00296051">
        <w:tc>
          <w:tcPr>
            <w:tcW w:w="396" w:type="dxa"/>
          </w:tcPr>
          <w:p w14:paraId="1E279ACA" w14:textId="77777777" w:rsidR="00296051" w:rsidRPr="00634251" w:rsidRDefault="00296051" w:rsidP="00296051">
            <w:pPr>
              <w:jc w:val="both"/>
              <w:rPr>
                <w:i/>
                <w:iCs/>
              </w:rPr>
            </w:pPr>
            <w:r w:rsidRPr="00634251">
              <w:rPr>
                <w:i/>
                <w:iCs/>
              </w:rPr>
              <w:t>1.</w:t>
            </w:r>
          </w:p>
        </w:tc>
        <w:tc>
          <w:tcPr>
            <w:tcW w:w="3317" w:type="dxa"/>
            <w:shd w:val="clear" w:color="auto" w:fill="auto"/>
          </w:tcPr>
          <w:p w14:paraId="7069F6B2" w14:textId="77777777" w:rsidR="00296051" w:rsidRPr="000D3190" w:rsidRDefault="000D3190" w:rsidP="00296051">
            <w:pPr>
              <w:jc w:val="both"/>
              <w:rPr>
                <w:iCs/>
              </w:rPr>
            </w:pPr>
            <w:r w:rsidRPr="000D3190">
              <w:rPr>
                <w:iCs/>
              </w:rPr>
              <w:t>Ответственный специалист, выполнявший анализ результатов ГИА-9 по предмету</w:t>
            </w:r>
          </w:p>
        </w:tc>
        <w:tc>
          <w:tcPr>
            <w:tcW w:w="3318" w:type="dxa"/>
            <w:shd w:val="clear" w:color="auto" w:fill="auto"/>
          </w:tcPr>
          <w:p w14:paraId="2C29F729" w14:textId="77777777" w:rsidR="00296051" w:rsidRPr="000D3190" w:rsidRDefault="000D3190" w:rsidP="000D3190">
            <w:pPr>
              <w:jc w:val="both"/>
              <w:rPr>
                <w:iCs/>
              </w:rPr>
            </w:pPr>
            <w:proofErr w:type="spellStart"/>
            <w:r w:rsidRPr="000D3190">
              <w:rPr>
                <w:iCs/>
              </w:rPr>
              <w:t>Баич</w:t>
            </w:r>
            <w:proofErr w:type="spellEnd"/>
            <w:r w:rsidRPr="000D3190">
              <w:rPr>
                <w:iCs/>
              </w:rPr>
              <w:t xml:space="preserve"> Светлана</w:t>
            </w:r>
            <w:r>
              <w:rPr>
                <w:iCs/>
              </w:rPr>
              <w:t xml:space="preserve"> </w:t>
            </w:r>
            <w:r w:rsidRPr="000D3190">
              <w:rPr>
                <w:iCs/>
              </w:rPr>
              <w:t>Владимировна, М</w:t>
            </w:r>
            <w:r>
              <w:rPr>
                <w:iCs/>
              </w:rPr>
              <w:t xml:space="preserve">БОУ </w:t>
            </w:r>
            <w:r w:rsidRPr="000D3190">
              <w:rPr>
                <w:iCs/>
              </w:rPr>
              <w:t xml:space="preserve">Гимназия им. А. Платонова </w:t>
            </w:r>
            <w:proofErr w:type="spellStart"/>
            <w:r w:rsidRPr="000D3190">
              <w:rPr>
                <w:iCs/>
              </w:rPr>
              <w:t>г.о.г</w:t>
            </w:r>
            <w:proofErr w:type="spellEnd"/>
            <w:r w:rsidRPr="000D3190">
              <w:rPr>
                <w:iCs/>
              </w:rPr>
              <w:t>. Воронеж, учитель русского языка и литературы</w:t>
            </w:r>
          </w:p>
        </w:tc>
        <w:tc>
          <w:tcPr>
            <w:tcW w:w="3318" w:type="dxa"/>
          </w:tcPr>
          <w:p w14:paraId="60FBBA55" w14:textId="77777777" w:rsidR="00296051" w:rsidRPr="000D3190" w:rsidRDefault="000D3190" w:rsidP="00296051">
            <w:pPr>
              <w:jc w:val="both"/>
              <w:rPr>
                <w:iCs/>
              </w:rPr>
            </w:pPr>
            <w:r w:rsidRPr="000D3190">
              <w:rPr>
                <w:iCs/>
              </w:rPr>
              <w:t>Председатель региональной ПК по русскому языку</w:t>
            </w:r>
          </w:p>
        </w:tc>
      </w:tr>
      <w:tr w:rsidR="00296051" w:rsidRPr="00634251" w14:paraId="52A2ECD7" w14:textId="77777777" w:rsidTr="00296051">
        <w:tc>
          <w:tcPr>
            <w:tcW w:w="396" w:type="dxa"/>
          </w:tcPr>
          <w:p w14:paraId="05107C9D" w14:textId="77777777" w:rsidR="00296051" w:rsidRPr="00634251" w:rsidRDefault="00296051" w:rsidP="00296051">
            <w:pPr>
              <w:jc w:val="both"/>
              <w:rPr>
                <w:i/>
                <w:iCs/>
              </w:rPr>
            </w:pPr>
          </w:p>
        </w:tc>
        <w:tc>
          <w:tcPr>
            <w:tcW w:w="3317" w:type="dxa"/>
            <w:shd w:val="clear" w:color="auto" w:fill="auto"/>
          </w:tcPr>
          <w:p w14:paraId="64893DE4" w14:textId="77777777" w:rsidR="00296051" w:rsidRPr="00634251" w:rsidRDefault="00296051" w:rsidP="00296051">
            <w:pPr>
              <w:jc w:val="both"/>
              <w:rPr>
                <w:i/>
                <w:iCs/>
              </w:rPr>
            </w:pPr>
            <w:r w:rsidRPr="00634251">
              <w:rPr>
                <w:i/>
                <w:iCs/>
              </w:rPr>
              <w:t xml:space="preserve">Специалисты, привлекаемые к анализу результатов </w:t>
            </w:r>
            <w:r>
              <w:rPr>
                <w:i/>
                <w:iCs/>
              </w:rPr>
              <w:t>ГИА-9</w:t>
            </w:r>
            <w:r w:rsidRPr="00634251">
              <w:rPr>
                <w:i/>
                <w:iCs/>
              </w:rPr>
              <w:t xml:space="preserve">  по предмету</w:t>
            </w:r>
          </w:p>
        </w:tc>
        <w:tc>
          <w:tcPr>
            <w:tcW w:w="3318" w:type="dxa"/>
            <w:shd w:val="clear" w:color="auto" w:fill="auto"/>
          </w:tcPr>
          <w:p w14:paraId="00185023" w14:textId="77777777" w:rsidR="00296051" w:rsidRPr="00634251" w:rsidRDefault="00296051" w:rsidP="00296051">
            <w:pPr>
              <w:jc w:val="both"/>
              <w:rPr>
                <w:i/>
                <w:iCs/>
              </w:rPr>
            </w:pPr>
            <w:r w:rsidRPr="00634251">
              <w:rPr>
                <w:i/>
                <w:iCs/>
              </w:rPr>
              <w:t>ФИО, место работы, должность, ученая степень, ученое звание</w:t>
            </w:r>
          </w:p>
        </w:tc>
        <w:tc>
          <w:tcPr>
            <w:tcW w:w="3318" w:type="dxa"/>
          </w:tcPr>
          <w:p w14:paraId="3FC70F4E" w14:textId="77777777" w:rsidR="00296051" w:rsidRPr="00634251" w:rsidRDefault="00296051" w:rsidP="00296051">
            <w:pPr>
              <w:jc w:val="both"/>
              <w:rPr>
                <w:i/>
                <w:iCs/>
              </w:rPr>
            </w:pPr>
            <w:r w:rsidRPr="00634251">
              <w:rPr>
                <w:i/>
                <w:iCs/>
              </w:rPr>
              <w:t>Принадлежность специалиста к региональной ПК по предмету (при наличии)</w:t>
            </w:r>
          </w:p>
        </w:tc>
      </w:tr>
      <w:tr w:rsidR="000D3190" w:rsidRPr="00634251" w14:paraId="21078738" w14:textId="77777777" w:rsidTr="00296051">
        <w:tc>
          <w:tcPr>
            <w:tcW w:w="396" w:type="dxa"/>
          </w:tcPr>
          <w:p w14:paraId="4F64E2D9" w14:textId="77777777" w:rsidR="000D3190" w:rsidRPr="00634251" w:rsidRDefault="000D3190" w:rsidP="00296051">
            <w:pPr>
              <w:jc w:val="both"/>
              <w:rPr>
                <w:i/>
                <w:iCs/>
              </w:rPr>
            </w:pPr>
            <w:r w:rsidRPr="00634251">
              <w:rPr>
                <w:i/>
                <w:iCs/>
              </w:rPr>
              <w:t>1.</w:t>
            </w:r>
          </w:p>
        </w:tc>
        <w:tc>
          <w:tcPr>
            <w:tcW w:w="3317" w:type="dxa"/>
            <w:shd w:val="clear" w:color="auto" w:fill="auto"/>
          </w:tcPr>
          <w:p w14:paraId="6C5F8A80" w14:textId="77777777" w:rsidR="000D3190" w:rsidRPr="00634251" w:rsidRDefault="000D3190" w:rsidP="009269D8">
            <w:pPr>
              <w:jc w:val="both"/>
              <w:rPr>
                <w:i/>
                <w:iCs/>
              </w:rPr>
            </w:pPr>
            <w:r w:rsidRPr="00966FA8">
              <w:rPr>
                <w:iCs/>
              </w:rPr>
              <w:t>Специалист, привлекаемы</w:t>
            </w:r>
            <w:r>
              <w:rPr>
                <w:iCs/>
              </w:rPr>
              <w:t>й</w:t>
            </w:r>
            <w:r w:rsidRPr="00966FA8">
              <w:rPr>
                <w:iCs/>
              </w:rPr>
              <w:t xml:space="preserve"> к анализу результатов ЕГЭ по предмету</w:t>
            </w:r>
          </w:p>
        </w:tc>
        <w:tc>
          <w:tcPr>
            <w:tcW w:w="3318" w:type="dxa"/>
            <w:shd w:val="clear" w:color="auto" w:fill="auto"/>
          </w:tcPr>
          <w:p w14:paraId="28515161" w14:textId="77777777" w:rsidR="000D3190" w:rsidRPr="00E06E45" w:rsidRDefault="000D3190" w:rsidP="009269D8">
            <w:pPr>
              <w:jc w:val="both"/>
              <w:rPr>
                <w:iCs/>
              </w:rPr>
            </w:pPr>
            <w:proofErr w:type="spellStart"/>
            <w:r>
              <w:rPr>
                <w:iCs/>
              </w:rPr>
              <w:t>Дендебер</w:t>
            </w:r>
            <w:proofErr w:type="spellEnd"/>
            <w:r>
              <w:rPr>
                <w:iCs/>
              </w:rPr>
              <w:t xml:space="preserve"> Светлана Викторовна, ГБУ ДПО ВО «Институт развития образования им. Н.Ф. </w:t>
            </w:r>
            <w:proofErr w:type="spellStart"/>
            <w:r>
              <w:rPr>
                <w:iCs/>
              </w:rPr>
              <w:t>Бунакова</w:t>
            </w:r>
            <w:proofErr w:type="spellEnd"/>
            <w:r>
              <w:rPr>
                <w:iCs/>
              </w:rPr>
              <w:t>», заместитель начальника отдела – главный эксперт, канд. с.-</w:t>
            </w:r>
            <w:proofErr w:type="spellStart"/>
            <w:r>
              <w:rPr>
                <w:iCs/>
              </w:rPr>
              <w:t>х.н</w:t>
            </w:r>
            <w:proofErr w:type="spellEnd"/>
            <w:r>
              <w:rPr>
                <w:iCs/>
              </w:rPr>
              <w:t>., доцент</w:t>
            </w:r>
          </w:p>
        </w:tc>
        <w:tc>
          <w:tcPr>
            <w:tcW w:w="3318" w:type="dxa"/>
          </w:tcPr>
          <w:p w14:paraId="52ABB9E6" w14:textId="77777777" w:rsidR="000D3190" w:rsidRPr="00634251" w:rsidRDefault="000D3190" w:rsidP="00296051">
            <w:pPr>
              <w:jc w:val="both"/>
              <w:rPr>
                <w:i/>
                <w:iCs/>
              </w:rPr>
            </w:pPr>
          </w:p>
        </w:tc>
      </w:tr>
      <w:tr w:rsidR="000D3190" w:rsidRPr="00634251" w14:paraId="12106C7C" w14:textId="77777777" w:rsidTr="00296051">
        <w:tc>
          <w:tcPr>
            <w:tcW w:w="396" w:type="dxa"/>
          </w:tcPr>
          <w:p w14:paraId="38DB40F1" w14:textId="77777777" w:rsidR="000D3190" w:rsidRPr="00634251" w:rsidRDefault="000D3190" w:rsidP="00296051">
            <w:pPr>
              <w:jc w:val="both"/>
              <w:rPr>
                <w:i/>
                <w:iCs/>
              </w:rPr>
            </w:pPr>
            <w:r w:rsidRPr="00634251">
              <w:rPr>
                <w:i/>
                <w:iCs/>
              </w:rPr>
              <w:t>2.</w:t>
            </w:r>
          </w:p>
        </w:tc>
        <w:tc>
          <w:tcPr>
            <w:tcW w:w="3317" w:type="dxa"/>
            <w:shd w:val="clear" w:color="auto" w:fill="auto"/>
          </w:tcPr>
          <w:p w14:paraId="4E572FF9" w14:textId="77777777" w:rsidR="000D3190" w:rsidRPr="00634251" w:rsidRDefault="000D3190" w:rsidP="009269D8">
            <w:pPr>
              <w:jc w:val="both"/>
              <w:rPr>
                <w:i/>
                <w:iCs/>
              </w:rPr>
            </w:pPr>
            <w:r w:rsidRPr="00634251">
              <w:rPr>
                <w:i/>
                <w:iCs/>
              </w:rPr>
              <w:t xml:space="preserve"> </w:t>
            </w:r>
            <w:r w:rsidRPr="00966FA8">
              <w:rPr>
                <w:iCs/>
              </w:rPr>
              <w:t>Специалист, привлекаемы</w:t>
            </w:r>
            <w:r>
              <w:rPr>
                <w:iCs/>
              </w:rPr>
              <w:t>й</w:t>
            </w:r>
            <w:r w:rsidRPr="00966FA8">
              <w:rPr>
                <w:iCs/>
              </w:rPr>
              <w:t xml:space="preserve"> к анализу результатов ЕГЭ по предмету</w:t>
            </w:r>
          </w:p>
        </w:tc>
        <w:tc>
          <w:tcPr>
            <w:tcW w:w="3318" w:type="dxa"/>
            <w:shd w:val="clear" w:color="auto" w:fill="auto"/>
          </w:tcPr>
          <w:p w14:paraId="01D835CF" w14:textId="4089CC12" w:rsidR="000D3190" w:rsidRPr="00634251" w:rsidRDefault="00BF0237" w:rsidP="009269D8">
            <w:pPr>
              <w:jc w:val="both"/>
              <w:rPr>
                <w:i/>
                <w:iCs/>
              </w:rPr>
            </w:pPr>
            <w:r>
              <w:t>Колосова Лариса Николаевна</w:t>
            </w:r>
            <w:r w:rsidR="000D3190">
              <w:t>, ГБУ ВО РЦОИ «ИТЭК», главный инженер-программист</w:t>
            </w:r>
          </w:p>
        </w:tc>
        <w:tc>
          <w:tcPr>
            <w:tcW w:w="3318" w:type="dxa"/>
          </w:tcPr>
          <w:p w14:paraId="5E94EB36" w14:textId="77777777" w:rsidR="000D3190" w:rsidRPr="00634251" w:rsidRDefault="000D3190" w:rsidP="00296051">
            <w:pPr>
              <w:jc w:val="both"/>
              <w:rPr>
                <w:i/>
                <w:iCs/>
              </w:rPr>
            </w:pPr>
          </w:p>
        </w:tc>
      </w:tr>
    </w:tbl>
    <w:p w14:paraId="1B1E90D0" w14:textId="77777777" w:rsidR="00296051" w:rsidRPr="001538B8" w:rsidRDefault="00296051" w:rsidP="00296051">
      <w:pPr>
        <w:rPr>
          <w:i/>
          <w:sz w:val="14"/>
        </w:rPr>
      </w:pPr>
    </w:p>
    <w:p w14:paraId="7EA64523" w14:textId="77777777" w:rsidR="000D3190" w:rsidRDefault="000D3190" w:rsidP="00296051">
      <w:pPr>
        <w:jc w:val="center"/>
        <w:rPr>
          <w:rStyle w:val="af5"/>
          <w:sz w:val="32"/>
          <w:szCs w:val="32"/>
        </w:rPr>
      </w:pPr>
      <w:r>
        <w:rPr>
          <w:rStyle w:val="af5"/>
          <w:sz w:val="32"/>
          <w:szCs w:val="32"/>
        </w:rPr>
        <w:br w:type="page"/>
      </w:r>
    </w:p>
    <w:p w14:paraId="4BB75E27" w14:textId="77777777" w:rsidR="00296051" w:rsidRPr="00186345" w:rsidRDefault="00296051" w:rsidP="00296051">
      <w:pPr>
        <w:jc w:val="center"/>
        <w:rPr>
          <w:rStyle w:val="af5"/>
          <w:sz w:val="36"/>
          <w:szCs w:val="36"/>
          <w:u w:val="single"/>
        </w:rPr>
      </w:pPr>
      <w:r w:rsidRPr="00290F80">
        <w:rPr>
          <w:rStyle w:val="af5"/>
          <w:sz w:val="32"/>
          <w:szCs w:val="32"/>
        </w:rPr>
        <w:lastRenderedPageBreak/>
        <w:t>Методический анализ результатов ОГЭ</w:t>
      </w:r>
      <w:r w:rsidRPr="00290F80">
        <w:rPr>
          <w:rStyle w:val="af5"/>
          <w:sz w:val="32"/>
          <w:szCs w:val="32"/>
        </w:rPr>
        <w:br/>
        <w:t>по учебному предмету</w:t>
      </w:r>
      <w:r w:rsidRPr="00290F80">
        <w:rPr>
          <w:rStyle w:val="af5"/>
          <w:sz w:val="32"/>
          <w:szCs w:val="32"/>
        </w:rPr>
        <w:br/>
      </w:r>
      <w:r w:rsidRPr="00186345">
        <w:rPr>
          <w:rStyle w:val="af5"/>
          <w:sz w:val="36"/>
          <w:szCs w:val="36"/>
          <w:u w:val="single"/>
        </w:rPr>
        <w:t>Математика</w:t>
      </w:r>
    </w:p>
    <w:p w14:paraId="54A3E38C" w14:textId="77777777" w:rsidR="00296051" w:rsidRPr="00CE7779" w:rsidRDefault="00296051" w:rsidP="00296051">
      <w:pPr>
        <w:jc w:val="center"/>
        <w:rPr>
          <w:rStyle w:val="af5"/>
          <w:b w:val="0"/>
          <w:i/>
          <w:sz w:val="22"/>
        </w:rPr>
      </w:pPr>
      <w:r w:rsidRPr="00CE7779">
        <w:rPr>
          <w:rStyle w:val="af5"/>
          <w:b w:val="0"/>
          <w:i/>
          <w:sz w:val="22"/>
        </w:rPr>
        <w:t>(</w:t>
      </w:r>
      <w:r>
        <w:rPr>
          <w:rStyle w:val="af5"/>
          <w:b w:val="0"/>
          <w:i/>
          <w:sz w:val="22"/>
        </w:rPr>
        <w:t xml:space="preserve">наименование </w:t>
      </w:r>
      <w:r w:rsidRPr="00CE7779">
        <w:rPr>
          <w:rStyle w:val="af5"/>
          <w:b w:val="0"/>
          <w:i/>
          <w:sz w:val="22"/>
        </w:rPr>
        <w:t>учебн</w:t>
      </w:r>
      <w:r>
        <w:rPr>
          <w:rStyle w:val="af5"/>
          <w:b w:val="0"/>
          <w:i/>
          <w:sz w:val="22"/>
        </w:rPr>
        <w:t>ого</w:t>
      </w:r>
      <w:r w:rsidRPr="00CE7779">
        <w:rPr>
          <w:rStyle w:val="af5"/>
          <w:b w:val="0"/>
          <w:i/>
          <w:sz w:val="22"/>
        </w:rPr>
        <w:t xml:space="preserve"> предмет</w:t>
      </w:r>
      <w:r>
        <w:rPr>
          <w:rStyle w:val="af5"/>
          <w:b w:val="0"/>
          <w:i/>
          <w:sz w:val="22"/>
        </w:rPr>
        <w:t>а</w:t>
      </w:r>
      <w:r w:rsidRPr="00CE7779">
        <w:rPr>
          <w:rStyle w:val="af5"/>
          <w:b w:val="0"/>
          <w:i/>
          <w:sz w:val="22"/>
        </w:rPr>
        <w:t>)</w:t>
      </w:r>
    </w:p>
    <w:p w14:paraId="2E5D427C" w14:textId="77777777" w:rsidR="00296051" w:rsidRDefault="00296051" w:rsidP="00296051">
      <w:pPr>
        <w:ind w:left="426" w:hanging="426"/>
        <w:rPr>
          <w:i/>
        </w:rPr>
      </w:pPr>
    </w:p>
    <w:p w14:paraId="4ACC539B" w14:textId="77777777" w:rsidR="00296051" w:rsidRPr="00290F80" w:rsidRDefault="00296051" w:rsidP="00296051">
      <w:pPr>
        <w:jc w:val="both"/>
        <w:rPr>
          <w:b/>
          <w:bCs/>
          <w:sz w:val="28"/>
          <w:szCs w:val="28"/>
        </w:rPr>
      </w:pPr>
      <w:r w:rsidRPr="00290F80">
        <w:rPr>
          <w:b/>
          <w:bCs/>
          <w:sz w:val="28"/>
          <w:szCs w:val="28"/>
        </w:rPr>
        <w:t>2.1.  Количество участников ОГЭ по учебному предмету (за последние 3 года)</w:t>
      </w:r>
    </w:p>
    <w:p w14:paraId="1BB042DE" w14:textId="77777777" w:rsidR="00AE37C4" w:rsidRDefault="00AE37C4" w:rsidP="00296051">
      <w:pPr>
        <w:pStyle w:val="af7"/>
        <w:keepNext/>
        <w:spacing w:after="0"/>
        <w:jc w:val="right"/>
        <w:rPr>
          <w:color w:val="auto"/>
          <w:sz w:val="24"/>
          <w:szCs w:val="24"/>
        </w:rPr>
      </w:pPr>
    </w:p>
    <w:p w14:paraId="54020528" w14:textId="77777777" w:rsidR="00296051" w:rsidRPr="00290F80" w:rsidRDefault="00296051" w:rsidP="00296051">
      <w:pPr>
        <w:pStyle w:val="af7"/>
        <w:keepNext/>
        <w:spacing w:after="0"/>
        <w:jc w:val="right"/>
        <w:rPr>
          <w:color w:val="auto"/>
          <w:sz w:val="24"/>
          <w:szCs w:val="24"/>
        </w:rPr>
      </w:pPr>
      <w:r w:rsidRPr="00290F80">
        <w:rPr>
          <w:color w:val="auto"/>
          <w:sz w:val="24"/>
          <w:szCs w:val="24"/>
        </w:rPr>
        <w:t xml:space="preserve">Таблица </w:t>
      </w:r>
      <w:r w:rsidR="00590247" w:rsidRPr="00290F80">
        <w:rPr>
          <w:color w:val="auto"/>
          <w:sz w:val="24"/>
          <w:szCs w:val="24"/>
        </w:rPr>
        <w:fldChar w:fldCharType="begin"/>
      </w:r>
      <w:r w:rsidRPr="00290F80">
        <w:rPr>
          <w:color w:val="auto"/>
          <w:sz w:val="24"/>
          <w:szCs w:val="24"/>
        </w:rPr>
        <w:instrText xml:space="preserve"> SEQ Таблица \* ARABIC </w:instrText>
      </w:r>
      <w:r w:rsidR="00590247" w:rsidRPr="00290F80">
        <w:rPr>
          <w:color w:val="auto"/>
          <w:sz w:val="24"/>
          <w:szCs w:val="24"/>
        </w:rPr>
        <w:fldChar w:fldCharType="separate"/>
      </w:r>
      <w:r w:rsidRPr="00290F80">
        <w:rPr>
          <w:color w:val="auto"/>
          <w:sz w:val="24"/>
          <w:szCs w:val="24"/>
        </w:rPr>
        <w:t>4</w:t>
      </w:r>
      <w:r w:rsidR="00590247" w:rsidRPr="00290F80">
        <w:rPr>
          <w:color w:val="auto"/>
          <w:sz w:val="24"/>
          <w:szCs w:val="24"/>
        </w:rPr>
        <w:fldChar w:fldCharType="end"/>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1"/>
        <w:gridCol w:w="1015"/>
        <w:gridCol w:w="1016"/>
        <w:gridCol w:w="1016"/>
        <w:gridCol w:w="1015"/>
        <w:gridCol w:w="1016"/>
        <w:gridCol w:w="1016"/>
      </w:tblGrid>
      <w:tr w:rsidR="00296051" w:rsidRPr="00931BA3" w14:paraId="067848A1" w14:textId="77777777" w:rsidTr="00296051">
        <w:trPr>
          <w:cantSplit/>
          <w:tblHeader/>
        </w:trPr>
        <w:tc>
          <w:tcPr>
            <w:tcW w:w="4111" w:type="dxa"/>
            <w:vMerge w:val="restart"/>
            <w:vAlign w:val="center"/>
          </w:tcPr>
          <w:p w14:paraId="6C8CA672" w14:textId="77777777" w:rsidR="00296051" w:rsidRPr="00931BA3" w:rsidRDefault="00296051" w:rsidP="00296051">
            <w:pPr>
              <w:tabs>
                <w:tab w:val="left" w:pos="10320"/>
              </w:tabs>
              <w:jc w:val="center"/>
              <w:rPr>
                <w:b/>
                <w:noProof/>
              </w:rPr>
            </w:pPr>
            <w:r>
              <w:rPr>
                <w:b/>
                <w:noProof/>
              </w:rPr>
              <w:t>Участники ОГЭ</w:t>
            </w:r>
          </w:p>
        </w:tc>
        <w:tc>
          <w:tcPr>
            <w:tcW w:w="2031" w:type="dxa"/>
            <w:gridSpan w:val="2"/>
            <w:vAlign w:val="center"/>
          </w:tcPr>
          <w:p w14:paraId="6ADA583A" w14:textId="77777777" w:rsidR="00296051" w:rsidRPr="00931BA3" w:rsidRDefault="00296051" w:rsidP="00296051">
            <w:pPr>
              <w:tabs>
                <w:tab w:val="left" w:pos="10320"/>
              </w:tabs>
              <w:jc w:val="center"/>
              <w:rPr>
                <w:b/>
                <w:noProof/>
              </w:rPr>
            </w:pPr>
            <w:r w:rsidRPr="00931BA3">
              <w:rPr>
                <w:b/>
                <w:noProof/>
              </w:rPr>
              <w:t>201</w:t>
            </w:r>
            <w:r>
              <w:rPr>
                <w:b/>
                <w:noProof/>
              </w:rPr>
              <w:t>8</w:t>
            </w:r>
          </w:p>
        </w:tc>
        <w:tc>
          <w:tcPr>
            <w:tcW w:w="2031" w:type="dxa"/>
            <w:gridSpan w:val="2"/>
            <w:vAlign w:val="center"/>
          </w:tcPr>
          <w:p w14:paraId="557789CD" w14:textId="77777777" w:rsidR="00296051" w:rsidRPr="00931BA3" w:rsidRDefault="00296051" w:rsidP="00296051">
            <w:pPr>
              <w:tabs>
                <w:tab w:val="left" w:pos="10320"/>
              </w:tabs>
              <w:jc w:val="center"/>
              <w:rPr>
                <w:b/>
                <w:noProof/>
              </w:rPr>
            </w:pPr>
            <w:r w:rsidRPr="00931BA3">
              <w:rPr>
                <w:b/>
                <w:noProof/>
              </w:rPr>
              <w:t>201</w:t>
            </w:r>
            <w:r>
              <w:rPr>
                <w:b/>
                <w:noProof/>
              </w:rPr>
              <w:t>9</w:t>
            </w:r>
          </w:p>
        </w:tc>
        <w:tc>
          <w:tcPr>
            <w:tcW w:w="2032" w:type="dxa"/>
            <w:gridSpan w:val="2"/>
            <w:vAlign w:val="center"/>
          </w:tcPr>
          <w:p w14:paraId="65EE6A7E" w14:textId="77777777" w:rsidR="00296051" w:rsidRPr="00931BA3" w:rsidRDefault="00296051" w:rsidP="00296051">
            <w:pPr>
              <w:tabs>
                <w:tab w:val="left" w:pos="10320"/>
              </w:tabs>
              <w:jc w:val="center"/>
              <w:rPr>
                <w:b/>
                <w:noProof/>
              </w:rPr>
            </w:pPr>
            <w:r>
              <w:rPr>
                <w:b/>
                <w:noProof/>
              </w:rPr>
              <w:t>2021</w:t>
            </w:r>
          </w:p>
        </w:tc>
      </w:tr>
      <w:tr w:rsidR="00296051" w:rsidRPr="00931BA3" w14:paraId="66315097" w14:textId="77777777" w:rsidTr="00296051">
        <w:trPr>
          <w:cantSplit/>
          <w:tblHeader/>
        </w:trPr>
        <w:tc>
          <w:tcPr>
            <w:tcW w:w="4111" w:type="dxa"/>
            <w:vMerge/>
          </w:tcPr>
          <w:p w14:paraId="4F870EB2" w14:textId="77777777" w:rsidR="00296051" w:rsidRPr="00931BA3" w:rsidRDefault="00296051" w:rsidP="00296051">
            <w:pPr>
              <w:tabs>
                <w:tab w:val="left" w:pos="10320"/>
              </w:tabs>
              <w:rPr>
                <w:b/>
                <w:noProof/>
              </w:rPr>
            </w:pPr>
          </w:p>
        </w:tc>
        <w:tc>
          <w:tcPr>
            <w:tcW w:w="1015" w:type="dxa"/>
            <w:vAlign w:val="center"/>
          </w:tcPr>
          <w:p w14:paraId="0B4BA413" w14:textId="77777777" w:rsidR="00296051" w:rsidRPr="00931BA3" w:rsidRDefault="00296051" w:rsidP="00296051">
            <w:pPr>
              <w:tabs>
                <w:tab w:val="left" w:pos="10320"/>
              </w:tabs>
              <w:jc w:val="center"/>
              <w:rPr>
                <w:noProof/>
              </w:rPr>
            </w:pPr>
            <w:r w:rsidRPr="00931BA3">
              <w:rPr>
                <w:noProof/>
              </w:rPr>
              <w:t>чел.</w:t>
            </w:r>
          </w:p>
        </w:tc>
        <w:tc>
          <w:tcPr>
            <w:tcW w:w="1016" w:type="dxa"/>
            <w:vAlign w:val="center"/>
          </w:tcPr>
          <w:p w14:paraId="6FE22578" w14:textId="77777777" w:rsidR="00296051" w:rsidRPr="00931BA3" w:rsidRDefault="00296051" w:rsidP="00AE37C4">
            <w:pPr>
              <w:tabs>
                <w:tab w:val="left" w:pos="10320"/>
              </w:tabs>
              <w:jc w:val="center"/>
              <w:rPr>
                <w:noProof/>
              </w:rPr>
            </w:pPr>
            <w:r w:rsidRPr="00931BA3">
              <w:rPr>
                <w:noProof/>
              </w:rPr>
              <w:t xml:space="preserve">% </w:t>
            </w:r>
          </w:p>
        </w:tc>
        <w:tc>
          <w:tcPr>
            <w:tcW w:w="1016" w:type="dxa"/>
            <w:vAlign w:val="center"/>
          </w:tcPr>
          <w:p w14:paraId="51C4721D" w14:textId="77777777" w:rsidR="00296051" w:rsidRPr="00931BA3" w:rsidRDefault="00296051" w:rsidP="00296051">
            <w:pPr>
              <w:tabs>
                <w:tab w:val="left" w:pos="10320"/>
              </w:tabs>
              <w:jc w:val="center"/>
              <w:rPr>
                <w:noProof/>
              </w:rPr>
            </w:pPr>
            <w:r w:rsidRPr="00931BA3">
              <w:rPr>
                <w:noProof/>
              </w:rPr>
              <w:t>чел.</w:t>
            </w:r>
          </w:p>
        </w:tc>
        <w:tc>
          <w:tcPr>
            <w:tcW w:w="1015" w:type="dxa"/>
            <w:vAlign w:val="center"/>
          </w:tcPr>
          <w:p w14:paraId="785AB6BF" w14:textId="77777777" w:rsidR="00296051" w:rsidRPr="00931BA3" w:rsidRDefault="00296051" w:rsidP="00296051">
            <w:pPr>
              <w:tabs>
                <w:tab w:val="left" w:pos="10320"/>
              </w:tabs>
              <w:jc w:val="center"/>
              <w:rPr>
                <w:noProof/>
              </w:rPr>
            </w:pPr>
            <w:r w:rsidRPr="00931BA3">
              <w:rPr>
                <w:noProof/>
              </w:rPr>
              <w:t>%</w:t>
            </w:r>
          </w:p>
        </w:tc>
        <w:tc>
          <w:tcPr>
            <w:tcW w:w="1016" w:type="dxa"/>
            <w:vAlign w:val="center"/>
          </w:tcPr>
          <w:p w14:paraId="4B21B306" w14:textId="77777777" w:rsidR="00296051" w:rsidRPr="00931BA3" w:rsidRDefault="00296051" w:rsidP="00296051">
            <w:pPr>
              <w:tabs>
                <w:tab w:val="left" w:pos="10320"/>
              </w:tabs>
              <w:jc w:val="center"/>
              <w:rPr>
                <w:noProof/>
              </w:rPr>
            </w:pPr>
            <w:r w:rsidRPr="00931BA3">
              <w:rPr>
                <w:noProof/>
              </w:rPr>
              <w:t>чел.</w:t>
            </w:r>
          </w:p>
        </w:tc>
        <w:tc>
          <w:tcPr>
            <w:tcW w:w="1016" w:type="dxa"/>
            <w:vAlign w:val="center"/>
          </w:tcPr>
          <w:p w14:paraId="66DDCDE9" w14:textId="77777777" w:rsidR="00296051" w:rsidRPr="00931BA3" w:rsidRDefault="00296051" w:rsidP="00296051">
            <w:pPr>
              <w:tabs>
                <w:tab w:val="left" w:pos="10320"/>
              </w:tabs>
              <w:jc w:val="center"/>
              <w:rPr>
                <w:noProof/>
              </w:rPr>
            </w:pPr>
            <w:r w:rsidRPr="00931BA3">
              <w:rPr>
                <w:noProof/>
              </w:rPr>
              <w:t>%</w:t>
            </w:r>
          </w:p>
        </w:tc>
      </w:tr>
      <w:tr w:rsidR="00296051" w:rsidRPr="00931BA3" w14:paraId="6787F5DA" w14:textId="77777777" w:rsidTr="00296051">
        <w:tc>
          <w:tcPr>
            <w:tcW w:w="4111" w:type="dxa"/>
            <w:vAlign w:val="center"/>
          </w:tcPr>
          <w:p w14:paraId="0CED8EBE" w14:textId="77777777" w:rsidR="00296051" w:rsidRPr="00931BA3" w:rsidRDefault="00296051" w:rsidP="00296051">
            <w:pPr>
              <w:tabs>
                <w:tab w:val="left" w:pos="10320"/>
              </w:tabs>
            </w:pPr>
            <w:r>
              <w:t>В</w:t>
            </w:r>
            <w:r w:rsidRPr="00931BA3">
              <w:t>ыпускник</w:t>
            </w:r>
            <w:r>
              <w:t>и</w:t>
            </w:r>
            <w:r w:rsidRPr="00931BA3">
              <w:t xml:space="preserve"> текущего года, обучающихся по программам ООО</w:t>
            </w:r>
          </w:p>
        </w:tc>
        <w:tc>
          <w:tcPr>
            <w:tcW w:w="1015" w:type="dxa"/>
            <w:vAlign w:val="center"/>
          </w:tcPr>
          <w:p w14:paraId="1089D95B" w14:textId="77777777" w:rsidR="00296051" w:rsidRPr="00931BA3" w:rsidRDefault="0055178F" w:rsidP="00296051">
            <w:pPr>
              <w:jc w:val="center"/>
            </w:pPr>
            <w:r>
              <w:t>19312</w:t>
            </w:r>
          </w:p>
        </w:tc>
        <w:tc>
          <w:tcPr>
            <w:tcW w:w="1016" w:type="dxa"/>
            <w:vAlign w:val="center"/>
          </w:tcPr>
          <w:p w14:paraId="136432BB" w14:textId="77777777" w:rsidR="00296051" w:rsidRPr="00931BA3" w:rsidRDefault="0055178F" w:rsidP="008A26CA">
            <w:pPr>
              <w:jc w:val="center"/>
            </w:pPr>
            <w:r>
              <w:t>100</w:t>
            </w:r>
          </w:p>
        </w:tc>
        <w:tc>
          <w:tcPr>
            <w:tcW w:w="1016" w:type="dxa"/>
            <w:vAlign w:val="center"/>
          </w:tcPr>
          <w:p w14:paraId="05FAEC08" w14:textId="77777777" w:rsidR="00296051" w:rsidRPr="00931BA3" w:rsidRDefault="0055178F" w:rsidP="00296051">
            <w:pPr>
              <w:tabs>
                <w:tab w:val="left" w:pos="10320"/>
              </w:tabs>
              <w:jc w:val="center"/>
              <w:rPr>
                <w:noProof/>
              </w:rPr>
            </w:pPr>
            <w:r>
              <w:rPr>
                <w:noProof/>
              </w:rPr>
              <w:t>19920</w:t>
            </w:r>
          </w:p>
        </w:tc>
        <w:tc>
          <w:tcPr>
            <w:tcW w:w="1015" w:type="dxa"/>
            <w:vAlign w:val="center"/>
          </w:tcPr>
          <w:p w14:paraId="063D95F3" w14:textId="77777777" w:rsidR="00296051" w:rsidRPr="00931BA3" w:rsidRDefault="0055178F" w:rsidP="008A26CA">
            <w:pPr>
              <w:tabs>
                <w:tab w:val="left" w:pos="10320"/>
              </w:tabs>
              <w:jc w:val="center"/>
              <w:rPr>
                <w:noProof/>
              </w:rPr>
            </w:pPr>
            <w:r>
              <w:t>100</w:t>
            </w:r>
          </w:p>
        </w:tc>
        <w:tc>
          <w:tcPr>
            <w:tcW w:w="1016" w:type="dxa"/>
            <w:vAlign w:val="center"/>
          </w:tcPr>
          <w:p w14:paraId="03AE30BF" w14:textId="77777777" w:rsidR="00296051" w:rsidRPr="00931BA3" w:rsidRDefault="00957C4D" w:rsidP="00CC11BF">
            <w:pPr>
              <w:jc w:val="center"/>
            </w:pPr>
            <w:r>
              <w:t>195</w:t>
            </w:r>
            <w:r w:rsidR="00CC11BF">
              <w:t>11</w:t>
            </w:r>
          </w:p>
        </w:tc>
        <w:tc>
          <w:tcPr>
            <w:tcW w:w="1016" w:type="dxa"/>
            <w:vAlign w:val="center"/>
          </w:tcPr>
          <w:p w14:paraId="4C90BBF8" w14:textId="77777777" w:rsidR="00296051" w:rsidRPr="00931BA3" w:rsidRDefault="00957C4D" w:rsidP="00296051">
            <w:pPr>
              <w:jc w:val="center"/>
            </w:pPr>
            <w:r>
              <w:t>100</w:t>
            </w:r>
          </w:p>
        </w:tc>
      </w:tr>
      <w:tr w:rsidR="00296051" w:rsidRPr="00931BA3" w14:paraId="7AF94520" w14:textId="77777777" w:rsidTr="00296051">
        <w:tc>
          <w:tcPr>
            <w:tcW w:w="4111" w:type="dxa"/>
            <w:vAlign w:val="center"/>
          </w:tcPr>
          <w:p w14:paraId="65EFA773" w14:textId="77777777" w:rsidR="00296051" w:rsidRDefault="00296051" w:rsidP="00296051">
            <w:pPr>
              <w:tabs>
                <w:tab w:val="left" w:pos="10320"/>
              </w:tabs>
            </w:pPr>
            <w:r>
              <w:t>В</w:t>
            </w:r>
            <w:r w:rsidRPr="00931BA3">
              <w:t>ыпускники лицеев и гимназий</w:t>
            </w:r>
          </w:p>
        </w:tc>
        <w:tc>
          <w:tcPr>
            <w:tcW w:w="1015" w:type="dxa"/>
            <w:vAlign w:val="center"/>
          </w:tcPr>
          <w:p w14:paraId="35F7DF43" w14:textId="77777777" w:rsidR="00296051" w:rsidRPr="00931BA3" w:rsidRDefault="0055178F" w:rsidP="00296051">
            <w:pPr>
              <w:jc w:val="center"/>
            </w:pPr>
            <w:r>
              <w:t>3254</w:t>
            </w:r>
          </w:p>
        </w:tc>
        <w:tc>
          <w:tcPr>
            <w:tcW w:w="1016" w:type="dxa"/>
            <w:vAlign w:val="center"/>
          </w:tcPr>
          <w:p w14:paraId="013CEA2E" w14:textId="77777777" w:rsidR="00296051" w:rsidRPr="00931BA3" w:rsidRDefault="0055178F" w:rsidP="008A26CA">
            <w:pPr>
              <w:jc w:val="center"/>
            </w:pPr>
            <w:r>
              <w:t>16,85</w:t>
            </w:r>
          </w:p>
        </w:tc>
        <w:tc>
          <w:tcPr>
            <w:tcW w:w="1016" w:type="dxa"/>
            <w:vAlign w:val="center"/>
          </w:tcPr>
          <w:p w14:paraId="18F09C36" w14:textId="77777777" w:rsidR="00296051" w:rsidRPr="00931BA3" w:rsidRDefault="0055178F" w:rsidP="00296051">
            <w:pPr>
              <w:tabs>
                <w:tab w:val="left" w:pos="10320"/>
              </w:tabs>
              <w:jc w:val="center"/>
              <w:rPr>
                <w:noProof/>
              </w:rPr>
            </w:pPr>
            <w:r>
              <w:rPr>
                <w:noProof/>
              </w:rPr>
              <w:t>3347</w:t>
            </w:r>
          </w:p>
        </w:tc>
        <w:tc>
          <w:tcPr>
            <w:tcW w:w="1015" w:type="dxa"/>
            <w:vAlign w:val="center"/>
          </w:tcPr>
          <w:p w14:paraId="61A5919E" w14:textId="77777777" w:rsidR="00296051" w:rsidRPr="00931BA3" w:rsidRDefault="0055178F" w:rsidP="008A26CA">
            <w:pPr>
              <w:tabs>
                <w:tab w:val="left" w:pos="10320"/>
              </w:tabs>
              <w:jc w:val="center"/>
              <w:rPr>
                <w:noProof/>
              </w:rPr>
            </w:pPr>
            <w:r>
              <w:rPr>
                <w:noProof/>
              </w:rPr>
              <w:t>16,80</w:t>
            </w:r>
          </w:p>
        </w:tc>
        <w:tc>
          <w:tcPr>
            <w:tcW w:w="1016" w:type="dxa"/>
            <w:vAlign w:val="center"/>
          </w:tcPr>
          <w:p w14:paraId="27D0431D" w14:textId="77777777" w:rsidR="00296051" w:rsidRPr="00931BA3" w:rsidRDefault="00673C2A" w:rsidP="00296051">
            <w:pPr>
              <w:jc w:val="center"/>
            </w:pPr>
            <w:r>
              <w:t>3002</w:t>
            </w:r>
          </w:p>
        </w:tc>
        <w:tc>
          <w:tcPr>
            <w:tcW w:w="1016" w:type="dxa"/>
            <w:vAlign w:val="center"/>
          </w:tcPr>
          <w:p w14:paraId="7BAB701F" w14:textId="77777777" w:rsidR="00296051" w:rsidRPr="00931BA3" w:rsidRDefault="007A4B68" w:rsidP="00296051">
            <w:pPr>
              <w:jc w:val="center"/>
            </w:pPr>
            <w:r>
              <w:t>18,39</w:t>
            </w:r>
          </w:p>
        </w:tc>
      </w:tr>
      <w:tr w:rsidR="00296051" w:rsidRPr="00931BA3" w14:paraId="4B5DC07E" w14:textId="77777777" w:rsidTr="00296051">
        <w:tc>
          <w:tcPr>
            <w:tcW w:w="4111" w:type="dxa"/>
            <w:vAlign w:val="center"/>
          </w:tcPr>
          <w:p w14:paraId="47DDE42C" w14:textId="77777777" w:rsidR="00296051" w:rsidRDefault="00296051" w:rsidP="00296051">
            <w:pPr>
              <w:tabs>
                <w:tab w:val="left" w:pos="10320"/>
              </w:tabs>
            </w:pPr>
            <w:r>
              <w:t>В</w:t>
            </w:r>
            <w:r w:rsidRPr="00931BA3">
              <w:t>ыпускники СОШ</w:t>
            </w:r>
            <w:r>
              <w:t>, ООШ</w:t>
            </w:r>
          </w:p>
        </w:tc>
        <w:tc>
          <w:tcPr>
            <w:tcW w:w="1015" w:type="dxa"/>
            <w:vAlign w:val="center"/>
          </w:tcPr>
          <w:p w14:paraId="26873617" w14:textId="77777777" w:rsidR="00296051" w:rsidRPr="00931BA3" w:rsidRDefault="0055178F" w:rsidP="00296051">
            <w:pPr>
              <w:jc w:val="center"/>
            </w:pPr>
            <w:r>
              <w:t>15961</w:t>
            </w:r>
          </w:p>
        </w:tc>
        <w:tc>
          <w:tcPr>
            <w:tcW w:w="1016" w:type="dxa"/>
            <w:vAlign w:val="center"/>
          </w:tcPr>
          <w:p w14:paraId="2C32DC7C" w14:textId="77777777" w:rsidR="00296051" w:rsidRPr="00931BA3" w:rsidRDefault="0055178F" w:rsidP="008A26CA">
            <w:pPr>
              <w:jc w:val="center"/>
            </w:pPr>
            <w:r>
              <w:t>82,65</w:t>
            </w:r>
          </w:p>
        </w:tc>
        <w:tc>
          <w:tcPr>
            <w:tcW w:w="1016" w:type="dxa"/>
            <w:vAlign w:val="center"/>
          </w:tcPr>
          <w:p w14:paraId="36414981" w14:textId="77777777" w:rsidR="00296051" w:rsidRPr="00931BA3" w:rsidRDefault="0055178F" w:rsidP="00296051">
            <w:pPr>
              <w:tabs>
                <w:tab w:val="left" w:pos="10320"/>
              </w:tabs>
              <w:jc w:val="center"/>
              <w:rPr>
                <w:noProof/>
              </w:rPr>
            </w:pPr>
            <w:r>
              <w:rPr>
                <w:noProof/>
              </w:rPr>
              <w:t>16471</w:t>
            </w:r>
          </w:p>
        </w:tc>
        <w:tc>
          <w:tcPr>
            <w:tcW w:w="1015" w:type="dxa"/>
            <w:vAlign w:val="center"/>
          </w:tcPr>
          <w:p w14:paraId="01ADA625" w14:textId="77777777" w:rsidR="00296051" w:rsidRPr="00931BA3" w:rsidRDefault="0055178F" w:rsidP="008A26CA">
            <w:pPr>
              <w:tabs>
                <w:tab w:val="left" w:pos="10320"/>
              </w:tabs>
              <w:jc w:val="center"/>
              <w:rPr>
                <w:noProof/>
              </w:rPr>
            </w:pPr>
            <w:r>
              <w:rPr>
                <w:noProof/>
              </w:rPr>
              <w:t>82,69</w:t>
            </w:r>
          </w:p>
        </w:tc>
        <w:tc>
          <w:tcPr>
            <w:tcW w:w="1016" w:type="dxa"/>
            <w:vAlign w:val="center"/>
          </w:tcPr>
          <w:p w14:paraId="7DCB8978" w14:textId="77777777" w:rsidR="00296051" w:rsidRDefault="007A4B68" w:rsidP="00296051">
            <w:pPr>
              <w:jc w:val="center"/>
            </w:pPr>
            <w:r>
              <w:t>16330</w:t>
            </w:r>
          </w:p>
        </w:tc>
        <w:tc>
          <w:tcPr>
            <w:tcW w:w="1016" w:type="dxa"/>
            <w:vAlign w:val="center"/>
          </w:tcPr>
          <w:p w14:paraId="0465AB00" w14:textId="77777777" w:rsidR="00296051" w:rsidRPr="00931BA3" w:rsidRDefault="007A4B68" w:rsidP="00296051">
            <w:pPr>
              <w:jc w:val="center"/>
            </w:pPr>
            <w:r>
              <w:t>83,70</w:t>
            </w:r>
          </w:p>
        </w:tc>
      </w:tr>
      <w:tr w:rsidR="00296051" w:rsidRPr="00931BA3" w14:paraId="18F5A3AD" w14:textId="77777777" w:rsidTr="00296051">
        <w:tc>
          <w:tcPr>
            <w:tcW w:w="4111" w:type="dxa"/>
            <w:vAlign w:val="center"/>
          </w:tcPr>
          <w:p w14:paraId="66AE8307" w14:textId="77777777" w:rsidR="00296051" w:rsidRDefault="00296051" w:rsidP="00296051">
            <w:pPr>
              <w:tabs>
                <w:tab w:val="left" w:pos="10320"/>
              </w:tabs>
            </w:pPr>
            <w:r>
              <w:t>Выпускники интернатов</w:t>
            </w:r>
          </w:p>
        </w:tc>
        <w:tc>
          <w:tcPr>
            <w:tcW w:w="1015" w:type="dxa"/>
            <w:vAlign w:val="center"/>
          </w:tcPr>
          <w:p w14:paraId="4FE59AE7" w14:textId="77777777" w:rsidR="00296051" w:rsidRPr="00931BA3" w:rsidRDefault="0055178F" w:rsidP="00296051">
            <w:pPr>
              <w:jc w:val="center"/>
            </w:pPr>
            <w:r>
              <w:t>43</w:t>
            </w:r>
          </w:p>
        </w:tc>
        <w:tc>
          <w:tcPr>
            <w:tcW w:w="1016" w:type="dxa"/>
            <w:vAlign w:val="center"/>
          </w:tcPr>
          <w:p w14:paraId="36747752" w14:textId="77777777" w:rsidR="00296051" w:rsidRPr="00931BA3" w:rsidRDefault="0055178F" w:rsidP="008A26CA">
            <w:pPr>
              <w:jc w:val="center"/>
            </w:pPr>
            <w:r>
              <w:t>0,22</w:t>
            </w:r>
          </w:p>
        </w:tc>
        <w:tc>
          <w:tcPr>
            <w:tcW w:w="1016" w:type="dxa"/>
            <w:vAlign w:val="center"/>
          </w:tcPr>
          <w:p w14:paraId="2D1251BE" w14:textId="77777777" w:rsidR="00296051" w:rsidRPr="00931BA3" w:rsidRDefault="0055178F" w:rsidP="00296051">
            <w:pPr>
              <w:tabs>
                <w:tab w:val="left" w:pos="10320"/>
              </w:tabs>
              <w:jc w:val="center"/>
              <w:rPr>
                <w:noProof/>
              </w:rPr>
            </w:pPr>
            <w:r>
              <w:rPr>
                <w:noProof/>
              </w:rPr>
              <w:t>41</w:t>
            </w:r>
          </w:p>
        </w:tc>
        <w:tc>
          <w:tcPr>
            <w:tcW w:w="1015" w:type="dxa"/>
            <w:vAlign w:val="center"/>
          </w:tcPr>
          <w:p w14:paraId="32D6AE68" w14:textId="77777777" w:rsidR="00296051" w:rsidRPr="00931BA3" w:rsidRDefault="0055178F" w:rsidP="008A26CA">
            <w:pPr>
              <w:tabs>
                <w:tab w:val="left" w:pos="10320"/>
              </w:tabs>
              <w:jc w:val="center"/>
              <w:rPr>
                <w:noProof/>
              </w:rPr>
            </w:pPr>
            <w:r>
              <w:rPr>
                <w:noProof/>
              </w:rPr>
              <w:t>0,21</w:t>
            </w:r>
          </w:p>
        </w:tc>
        <w:tc>
          <w:tcPr>
            <w:tcW w:w="1016" w:type="dxa"/>
            <w:vAlign w:val="center"/>
          </w:tcPr>
          <w:p w14:paraId="70ED9116" w14:textId="77777777" w:rsidR="00296051" w:rsidRDefault="00804D16" w:rsidP="00296051">
            <w:pPr>
              <w:jc w:val="center"/>
            </w:pPr>
            <w:r>
              <w:t>108</w:t>
            </w:r>
          </w:p>
        </w:tc>
        <w:tc>
          <w:tcPr>
            <w:tcW w:w="1016" w:type="dxa"/>
            <w:vAlign w:val="center"/>
          </w:tcPr>
          <w:p w14:paraId="64E3F9DE" w14:textId="77777777" w:rsidR="00296051" w:rsidRPr="00931BA3" w:rsidRDefault="007A4B68" w:rsidP="00296051">
            <w:pPr>
              <w:jc w:val="center"/>
            </w:pPr>
            <w:r>
              <w:t>0,55</w:t>
            </w:r>
          </w:p>
        </w:tc>
      </w:tr>
      <w:tr w:rsidR="00296051" w:rsidRPr="00931BA3" w14:paraId="4CC4E25E" w14:textId="77777777" w:rsidTr="00296051">
        <w:tc>
          <w:tcPr>
            <w:tcW w:w="4111" w:type="dxa"/>
            <w:vAlign w:val="center"/>
          </w:tcPr>
          <w:p w14:paraId="2294D826" w14:textId="77777777" w:rsidR="00296051" w:rsidRDefault="00296051" w:rsidP="00296051">
            <w:pPr>
              <w:tabs>
                <w:tab w:val="left" w:pos="10320"/>
              </w:tabs>
            </w:pPr>
            <w:r>
              <w:t>Выпускники СПО</w:t>
            </w:r>
          </w:p>
        </w:tc>
        <w:tc>
          <w:tcPr>
            <w:tcW w:w="1015" w:type="dxa"/>
            <w:vAlign w:val="center"/>
          </w:tcPr>
          <w:p w14:paraId="4334FB67" w14:textId="77777777" w:rsidR="00296051" w:rsidRPr="00931BA3" w:rsidRDefault="0055178F" w:rsidP="00296051">
            <w:pPr>
              <w:jc w:val="center"/>
            </w:pPr>
            <w:r>
              <w:t>70</w:t>
            </w:r>
          </w:p>
        </w:tc>
        <w:tc>
          <w:tcPr>
            <w:tcW w:w="1016" w:type="dxa"/>
            <w:vAlign w:val="center"/>
          </w:tcPr>
          <w:p w14:paraId="629D70D6" w14:textId="77777777" w:rsidR="00296051" w:rsidRPr="00931BA3" w:rsidRDefault="0055178F" w:rsidP="008A26CA">
            <w:pPr>
              <w:jc w:val="center"/>
            </w:pPr>
            <w:r>
              <w:t>0,36</w:t>
            </w:r>
          </w:p>
        </w:tc>
        <w:tc>
          <w:tcPr>
            <w:tcW w:w="1016" w:type="dxa"/>
            <w:vAlign w:val="center"/>
          </w:tcPr>
          <w:p w14:paraId="4CFEBA74" w14:textId="77777777" w:rsidR="00296051" w:rsidRPr="00931BA3" w:rsidRDefault="0055178F" w:rsidP="00296051">
            <w:pPr>
              <w:tabs>
                <w:tab w:val="left" w:pos="10320"/>
              </w:tabs>
              <w:jc w:val="center"/>
              <w:rPr>
                <w:noProof/>
              </w:rPr>
            </w:pPr>
            <w:r>
              <w:rPr>
                <w:noProof/>
              </w:rPr>
              <w:t>61</w:t>
            </w:r>
          </w:p>
        </w:tc>
        <w:tc>
          <w:tcPr>
            <w:tcW w:w="1015" w:type="dxa"/>
            <w:vAlign w:val="center"/>
          </w:tcPr>
          <w:p w14:paraId="6343BF84" w14:textId="77777777" w:rsidR="00296051" w:rsidRPr="00931BA3" w:rsidRDefault="0055178F" w:rsidP="008A26CA">
            <w:pPr>
              <w:tabs>
                <w:tab w:val="left" w:pos="10320"/>
              </w:tabs>
              <w:jc w:val="center"/>
              <w:rPr>
                <w:noProof/>
              </w:rPr>
            </w:pPr>
            <w:r>
              <w:rPr>
                <w:noProof/>
              </w:rPr>
              <w:t>0,31</w:t>
            </w:r>
          </w:p>
        </w:tc>
        <w:tc>
          <w:tcPr>
            <w:tcW w:w="1016" w:type="dxa"/>
            <w:vAlign w:val="center"/>
          </w:tcPr>
          <w:p w14:paraId="391720D1" w14:textId="77777777" w:rsidR="00296051" w:rsidRDefault="00923310" w:rsidP="00296051">
            <w:pPr>
              <w:jc w:val="center"/>
            </w:pPr>
            <w:r>
              <w:t>71</w:t>
            </w:r>
          </w:p>
        </w:tc>
        <w:tc>
          <w:tcPr>
            <w:tcW w:w="1016" w:type="dxa"/>
            <w:vAlign w:val="center"/>
          </w:tcPr>
          <w:p w14:paraId="4752C10D" w14:textId="77777777" w:rsidR="00296051" w:rsidRPr="00931BA3" w:rsidRDefault="007A4B68" w:rsidP="00296051">
            <w:pPr>
              <w:jc w:val="center"/>
            </w:pPr>
            <w:r>
              <w:t>0,36</w:t>
            </w:r>
          </w:p>
        </w:tc>
      </w:tr>
      <w:tr w:rsidR="00296051" w:rsidRPr="00931BA3" w14:paraId="5B2CFB65" w14:textId="77777777" w:rsidTr="00296051">
        <w:tc>
          <w:tcPr>
            <w:tcW w:w="4111" w:type="dxa"/>
            <w:shd w:val="clear" w:color="auto" w:fill="auto"/>
            <w:vAlign w:val="center"/>
          </w:tcPr>
          <w:p w14:paraId="382D1767" w14:textId="77777777" w:rsidR="00296051" w:rsidRDefault="00296051" w:rsidP="00296051">
            <w:pPr>
              <w:tabs>
                <w:tab w:val="left" w:pos="10320"/>
              </w:tabs>
              <w:rPr>
                <w:highlight w:val="yellow"/>
              </w:rPr>
            </w:pPr>
            <w:r w:rsidRPr="00903AC5">
              <w:t>Обучающиеся на дому</w:t>
            </w:r>
          </w:p>
        </w:tc>
        <w:tc>
          <w:tcPr>
            <w:tcW w:w="1015" w:type="dxa"/>
            <w:vAlign w:val="center"/>
          </w:tcPr>
          <w:p w14:paraId="34E7896F" w14:textId="77777777" w:rsidR="00296051" w:rsidRPr="00931BA3" w:rsidRDefault="0055178F" w:rsidP="00296051">
            <w:pPr>
              <w:jc w:val="center"/>
            </w:pPr>
            <w:r>
              <w:t>9</w:t>
            </w:r>
          </w:p>
        </w:tc>
        <w:tc>
          <w:tcPr>
            <w:tcW w:w="1016" w:type="dxa"/>
            <w:vAlign w:val="center"/>
          </w:tcPr>
          <w:p w14:paraId="319037F3" w14:textId="77777777" w:rsidR="00296051" w:rsidRPr="00931BA3" w:rsidRDefault="0055178F" w:rsidP="008A26CA">
            <w:pPr>
              <w:jc w:val="center"/>
            </w:pPr>
            <w:r>
              <w:t>0,04</w:t>
            </w:r>
          </w:p>
        </w:tc>
        <w:tc>
          <w:tcPr>
            <w:tcW w:w="1016" w:type="dxa"/>
            <w:vAlign w:val="center"/>
          </w:tcPr>
          <w:p w14:paraId="04BF29D7" w14:textId="77777777" w:rsidR="00296051" w:rsidRPr="00931BA3" w:rsidRDefault="0055178F" w:rsidP="00296051">
            <w:pPr>
              <w:tabs>
                <w:tab w:val="left" w:pos="10320"/>
              </w:tabs>
              <w:jc w:val="center"/>
              <w:rPr>
                <w:noProof/>
              </w:rPr>
            </w:pPr>
            <w:r>
              <w:rPr>
                <w:noProof/>
              </w:rPr>
              <w:t>18</w:t>
            </w:r>
          </w:p>
        </w:tc>
        <w:tc>
          <w:tcPr>
            <w:tcW w:w="1015" w:type="dxa"/>
            <w:vAlign w:val="center"/>
          </w:tcPr>
          <w:p w14:paraId="34B4D84D" w14:textId="77777777" w:rsidR="00296051" w:rsidRPr="00931BA3" w:rsidRDefault="0055178F" w:rsidP="008A26CA">
            <w:pPr>
              <w:tabs>
                <w:tab w:val="left" w:pos="10320"/>
              </w:tabs>
              <w:jc w:val="center"/>
              <w:rPr>
                <w:noProof/>
              </w:rPr>
            </w:pPr>
            <w:r>
              <w:rPr>
                <w:noProof/>
              </w:rPr>
              <w:t>0,09</w:t>
            </w:r>
          </w:p>
        </w:tc>
        <w:tc>
          <w:tcPr>
            <w:tcW w:w="1016" w:type="dxa"/>
            <w:vAlign w:val="center"/>
          </w:tcPr>
          <w:p w14:paraId="18DAC87C" w14:textId="77777777" w:rsidR="00296051" w:rsidRPr="00931BA3" w:rsidRDefault="00CC11BF" w:rsidP="00296051">
            <w:pPr>
              <w:jc w:val="center"/>
            </w:pPr>
            <w:r>
              <w:t>16</w:t>
            </w:r>
          </w:p>
        </w:tc>
        <w:tc>
          <w:tcPr>
            <w:tcW w:w="1016" w:type="dxa"/>
            <w:vAlign w:val="center"/>
          </w:tcPr>
          <w:p w14:paraId="1C49ED9A" w14:textId="77777777" w:rsidR="00296051" w:rsidRPr="00931BA3" w:rsidRDefault="007A4B68" w:rsidP="00296051">
            <w:pPr>
              <w:jc w:val="center"/>
            </w:pPr>
            <w:r>
              <w:t>0,08</w:t>
            </w:r>
          </w:p>
        </w:tc>
      </w:tr>
      <w:tr w:rsidR="00296051" w:rsidRPr="00931BA3" w14:paraId="7ED10F6F" w14:textId="77777777" w:rsidTr="00296051">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7B53259" w14:textId="77777777" w:rsidR="00296051" w:rsidRDefault="00296051" w:rsidP="00296051">
            <w:pPr>
              <w:tabs>
                <w:tab w:val="left" w:pos="10320"/>
              </w:tabs>
            </w:pPr>
            <w:r>
              <w:t>У</w:t>
            </w:r>
            <w:r w:rsidRPr="00931BA3">
              <w:t>частник</w:t>
            </w:r>
            <w:r>
              <w:t xml:space="preserve">и </w:t>
            </w:r>
            <w:r w:rsidRPr="00931BA3">
              <w:t xml:space="preserve"> с ограниченными возможностями здоровья</w:t>
            </w:r>
          </w:p>
        </w:tc>
        <w:tc>
          <w:tcPr>
            <w:tcW w:w="1015" w:type="dxa"/>
            <w:tcBorders>
              <w:top w:val="single" w:sz="4" w:space="0" w:color="auto"/>
              <w:left w:val="single" w:sz="4" w:space="0" w:color="auto"/>
              <w:bottom w:val="single" w:sz="4" w:space="0" w:color="auto"/>
              <w:right w:val="single" w:sz="4" w:space="0" w:color="auto"/>
            </w:tcBorders>
            <w:vAlign w:val="center"/>
          </w:tcPr>
          <w:p w14:paraId="2D596650" w14:textId="77777777" w:rsidR="00296051" w:rsidRPr="00931BA3" w:rsidRDefault="0055178F" w:rsidP="00296051">
            <w:pPr>
              <w:jc w:val="center"/>
            </w:pPr>
            <w:r>
              <w:t>79</w:t>
            </w:r>
          </w:p>
        </w:tc>
        <w:tc>
          <w:tcPr>
            <w:tcW w:w="1016" w:type="dxa"/>
            <w:tcBorders>
              <w:top w:val="single" w:sz="4" w:space="0" w:color="auto"/>
              <w:left w:val="single" w:sz="4" w:space="0" w:color="auto"/>
              <w:bottom w:val="single" w:sz="4" w:space="0" w:color="auto"/>
              <w:right w:val="single" w:sz="4" w:space="0" w:color="auto"/>
            </w:tcBorders>
            <w:vAlign w:val="center"/>
          </w:tcPr>
          <w:p w14:paraId="59B6C6B4" w14:textId="77777777" w:rsidR="00296051" w:rsidRPr="00931BA3" w:rsidRDefault="0055178F" w:rsidP="008A26CA">
            <w:pPr>
              <w:jc w:val="center"/>
            </w:pPr>
            <w:r>
              <w:t>0,41</w:t>
            </w:r>
          </w:p>
        </w:tc>
        <w:tc>
          <w:tcPr>
            <w:tcW w:w="1016" w:type="dxa"/>
            <w:tcBorders>
              <w:top w:val="single" w:sz="4" w:space="0" w:color="auto"/>
              <w:left w:val="single" w:sz="4" w:space="0" w:color="auto"/>
              <w:bottom w:val="single" w:sz="4" w:space="0" w:color="auto"/>
              <w:right w:val="single" w:sz="4" w:space="0" w:color="auto"/>
            </w:tcBorders>
            <w:vAlign w:val="center"/>
          </w:tcPr>
          <w:p w14:paraId="53F1D7B5" w14:textId="77777777" w:rsidR="00296051" w:rsidRPr="00931BA3" w:rsidRDefault="0055178F" w:rsidP="00296051">
            <w:pPr>
              <w:tabs>
                <w:tab w:val="left" w:pos="10320"/>
              </w:tabs>
              <w:jc w:val="center"/>
              <w:rPr>
                <w:noProof/>
              </w:rPr>
            </w:pPr>
            <w:r>
              <w:rPr>
                <w:noProof/>
              </w:rPr>
              <w:t>103</w:t>
            </w:r>
          </w:p>
        </w:tc>
        <w:tc>
          <w:tcPr>
            <w:tcW w:w="1015" w:type="dxa"/>
            <w:tcBorders>
              <w:top w:val="single" w:sz="4" w:space="0" w:color="auto"/>
              <w:left w:val="single" w:sz="4" w:space="0" w:color="auto"/>
              <w:bottom w:val="single" w:sz="4" w:space="0" w:color="auto"/>
              <w:right w:val="single" w:sz="4" w:space="0" w:color="auto"/>
            </w:tcBorders>
            <w:vAlign w:val="center"/>
          </w:tcPr>
          <w:p w14:paraId="7FED1F4E" w14:textId="77777777" w:rsidR="00296051" w:rsidRPr="00931BA3" w:rsidRDefault="0055178F" w:rsidP="008A26CA">
            <w:pPr>
              <w:tabs>
                <w:tab w:val="left" w:pos="10320"/>
              </w:tabs>
              <w:jc w:val="center"/>
              <w:rPr>
                <w:noProof/>
              </w:rPr>
            </w:pPr>
            <w:r>
              <w:rPr>
                <w:noProof/>
              </w:rPr>
              <w:t>0,52</w:t>
            </w:r>
          </w:p>
        </w:tc>
        <w:tc>
          <w:tcPr>
            <w:tcW w:w="1016" w:type="dxa"/>
            <w:tcBorders>
              <w:top w:val="single" w:sz="4" w:space="0" w:color="auto"/>
              <w:left w:val="single" w:sz="4" w:space="0" w:color="auto"/>
              <w:bottom w:val="single" w:sz="4" w:space="0" w:color="auto"/>
              <w:right w:val="single" w:sz="4" w:space="0" w:color="auto"/>
            </w:tcBorders>
            <w:vAlign w:val="center"/>
          </w:tcPr>
          <w:p w14:paraId="46D6EA66" w14:textId="77777777" w:rsidR="00296051" w:rsidRPr="00931BA3" w:rsidRDefault="00CC11BF" w:rsidP="00296051">
            <w:pPr>
              <w:jc w:val="center"/>
            </w:pPr>
            <w:r>
              <w:t>55</w:t>
            </w:r>
          </w:p>
        </w:tc>
        <w:tc>
          <w:tcPr>
            <w:tcW w:w="1016" w:type="dxa"/>
            <w:tcBorders>
              <w:top w:val="single" w:sz="4" w:space="0" w:color="auto"/>
              <w:left w:val="single" w:sz="4" w:space="0" w:color="auto"/>
              <w:bottom w:val="single" w:sz="4" w:space="0" w:color="auto"/>
              <w:right w:val="single" w:sz="4" w:space="0" w:color="auto"/>
            </w:tcBorders>
            <w:vAlign w:val="center"/>
          </w:tcPr>
          <w:p w14:paraId="3DEB16A8" w14:textId="77777777" w:rsidR="00296051" w:rsidRPr="00931BA3" w:rsidRDefault="007A4B68" w:rsidP="00296051">
            <w:pPr>
              <w:jc w:val="center"/>
            </w:pPr>
            <w:r>
              <w:t>0,28</w:t>
            </w:r>
          </w:p>
        </w:tc>
      </w:tr>
    </w:tbl>
    <w:p w14:paraId="3549FE73" w14:textId="77777777" w:rsidR="00296051" w:rsidRDefault="00296051" w:rsidP="00296051">
      <w:pPr>
        <w:jc w:val="both"/>
        <w:rPr>
          <w:b/>
        </w:rPr>
      </w:pPr>
    </w:p>
    <w:p w14:paraId="72B3559F" w14:textId="77777777" w:rsidR="00186345" w:rsidRDefault="00186345" w:rsidP="00296051">
      <w:pPr>
        <w:jc w:val="both"/>
        <w:rPr>
          <w:b/>
        </w:rPr>
      </w:pPr>
    </w:p>
    <w:p w14:paraId="64E8986A" w14:textId="77777777" w:rsidR="00101465" w:rsidRDefault="00296051" w:rsidP="00296051">
      <w:pPr>
        <w:jc w:val="both"/>
        <w:rPr>
          <w:b/>
        </w:rPr>
      </w:pPr>
      <w:r w:rsidRPr="00931BA3">
        <w:rPr>
          <w:b/>
        </w:rPr>
        <w:t xml:space="preserve">ВЫВОД о характере изменения количества участников </w:t>
      </w:r>
      <w:r>
        <w:rPr>
          <w:b/>
        </w:rPr>
        <w:t>О</w:t>
      </w:r>
      <w:r w:rsidRPr="00931BA3">
        <w:rPr>
          <w:b/>
        </w:rPr>
        <w:t xml:space="preserve">ГЭ по предмету </w:t>
      </w:r>
    </w:p>
    <w:p w14:paraId="4A2C0AD3" w14:textId="77777777" w:rsidR="00101465" w:rsidRDefault="00101465" w:rsidP="00296051">
      <w:pPr>
        <w:jc w:val="both"/>
        <w:rPr>
          <w:b/>
        </w:rPr>
      </w:pPr>
    </w:p>
    <w:p w14:paraId="16A82535" w14:textId="77777777" w:rsidR="00101465" w:rsidRDefault="00101465" w:rsidP="00101465">
      <w:pPr>
        <w:ind w:firstLine="709"/>
        <w:jc w:val="both"/>
        <w:rPr>
          <w:sz w:val="28"/>
          <w:szCs w:val="28"/>
        </w:rPr>
      </w:pPr>
      <w:r w:rsidRPr="00FC695E">
        <w:rPr>
          <w:sz w:val="28"/>
          <w:szCs w:val="28"/>
        </w:rPr>
        <w:t xml:space="preserve">В 2021 году произошло уменьшение количества обучающихся, принимающих участие в процедуре ОГЭ по </w:t>
      </w:r>
      <w:r>
        <w:rPr>
          <w:sz w:val="28"/>
          <w:szCs w:val="28"/>
        </w:rPr>
        <w:t>математике,</w:t>
      </w:r>
      <w:r w:rsidRPr="00FC695E">
        <w:rPr>
          <w:sz w:val="28"/>
          <w:szCs w:val="28"/>
        </w:rPr>
        <w:t xml:space="preserve"> на </w:t>
      </w:r>
      <w:r>
        <w:rPr>
          <w:sz w:val="28"/>
          <w:szCs w:val="28"/>
        </w:rPr>
        <w:t>409</w:t>
      </w:r>
      <w:r w:rsidRPr="00FC695E">
        <w:rPr>
          <w:sz w:val="28"/>
          <w:szCs w:val="28"/>
        </w:rPr>
        <w:t xml:space="preserve"> чел. (0,9</w:t>
      </w:r>
      <w:r>
        <w:rPr>
          <w:sz w:val="28"/>
          <w:szCs w:val="28"/>
        </w:rPr>
        <w:t>7</w:t>
      </w:r>
      <w:r w:rsidRPr="00FC695E">
        <w:rPr>
          <w:sz w:val="28"/>
          <w:szCs w:val="28"/>
        </w:rPr>
        <w:t>%)</w:t>
      </w:r>
      <w:r>
        <w:rPr>
          <w:sz w:val="28"/>
          <w:szCs w:val="28"/>
        </w:rPr>
        <w:t xml:space="preserve"> по сравнению с 2019 г. и увеличилось на 199 чел. по сравнению с 2018 г. Количество выпускников СОШ и СОШ с УИОП уменьшилось по сравнению с 2019 г. на </w:t>
      </w:r>
      <w:r w:rsidR="001C7C25">
        <w:rPr>
          <w:sz w:val="28"/>
          <w:szCs w:val="28"/>
        </w:rPr>
        <w:t xml:space="preserve">141 </w:t>
      </w:r>
      <w:r>
        <w:rPr>
          <w:sz w:val="28"/>
          <w:szCs w:val="28"/>
        </w:rPr>
        <w:t>чел., но по сравнению с 2018 г. произошло увеличение на 3</w:t>
      </w:r>
      <w:r w:rsidR="001C7C25">
        <w:rPr>
          <w:sz w:val="28"/>
          <w:szCs w:val="28"/>
        </w:rPr>
        <w:t>69</w:t>
      </w:r>
      <w:r>
        <w:rPr>
          <w:sz w:val="28"/>
          <w:szCs w:val="28"/>
        </w:rPr>
        <w:t xml:space="preserve"> человек.</w:t>
      </w:r>
    </w:p>
    <w:p w14:paraId="4BA832F4" w14:textId="77777777" w:rsidR="00101465" w:rsidRPr="00FC695E" w:rsidRDefault="00101465" w:rsidP="00101465">
      <w:pPr>
        <w:ind w:firstLine="709"/>
        <w:jc w:val="both"/>
        <w:rPr>
          <w:sz w:val="28"/>
          <w:szCs w:val="28"/>
        </w:rPr>
      </w:pPr>
      <w:r>
        <w:rPr>
          <w:sz w:val="28"/>
          <w:szCs w:val="28"/>
        </w:rPr>
        <w:t>Количество выпускников лицеев и гимназий</w:t>
      </w:r>
      <w:r w:rsidR="001C7C25">
        <w:rPr>
          <w:sz w:val="28"/>
          <w:szCs w:val="28"/>
        </w:rPr>
        <w:t>, принимающих участие в ОГЭ,</w:t>
      </w:r>
      <w:r>
        <w:rPr>
          <w:sz w:val="28"/>
          <w:szCs w:val="28"/>
        </w:rPr>
        <w:t xml:space="preserve"> уменьшилось по сравнению с 2019 г. на 34</w:t>
      </w:r>
      <w:r w:rsidR="001C7C25">
        <w:rPr>
          <w:sz w:val="28"/>
          <w:szCs w:val="28"/>
        </w:rPr>
        <w:t>5</w:t>
      </w:r>
      <w:r>
        <w:rPr>
          <w:sz w:val="28"/>
          <w:szCs w:val="28"/>
        </w:rPr>
        <w:t xml:space="preserve"> чел. (0,90%), по сравнению с 2018 г. – на 2</w:t>
      </w:r>
      <w:r w:rsidR="001C7C25">
        <w:rPr>
          <w:sz w:val="28"/>
          <w:szCs w:val="28"/>
        </w:rPr>
        <w:t>5</w:t>
      </w:r>
      <w:r>
        <w:rPr>
          <w:sz w:val="28"/>
          <w:szCs w:val="28"/>
        </w:rPr>
        <w:t>2 чел. (0,92%).</w:t>
      </w:r>
      <w:r w:rsidRPr="00FC695E">
        <w:rPr>
          <w:sz w:val="28"/>
          <w:szCs w:val="28"/>
        </w:rPr>
        <w:t xml:space="preserve"> </w:t>
      </w:r>
    </w:p>
    <w:p w14:paraId="0EB7862C" w14:textId="77777777" w:rsidR="00101465" w:rsidRDefault="00101465" w:rsidP="00101465">
      <w:pPr>
        <w:ind w:firstLine="709"/>
        <w:jc w:val="both"/>
        <w:rPr>
          <w:sz w:val="28"/>
          <w:szCs w:val="28"/>
        </w:rPr>
      </w:pPr>
      <w:r>
        <w:rPr>
          <w:sz w:val="28"/>
          <w:szCs w:val="28"/>
        </w:rPr>
        <w:t>В 2021 году значительно увеличилось количество выпускников интернатов: на 6</w:t>
      </w:r>
      <w:r w:rsidR="001C7C25">
        <w:rPr>
          <w:sz w:val="28"/>
          <w:szCs w:val="28"/>
        </w:rPr>
        <w:t>5</w:t>
      </w:r>
      <w:r>
        <w:rPr>
          <w:sz w:val="28"/>
          <w:szCs w:val="28"/>
        </w:rPr>
        <w:t xml:space="preserve"> чел. (в 2,</w:t>
      </w:r>
      <w:r w:rsidR="001C7C25">
        <w:rPr>
          <w:sz w:val="28"/>
          <w:szCs w:val="28"/>
        </w:rPr>
        <w:t>5</w:t>
      </w:r>
      <w:r>
        <w:rPr>
          <w:sz w:val="28"/>
          <w:szCs w:val="28"/>
        </w:rPr>
        <w:t xml:space="preserve"> раза) по сравнению с 2018 г. и на 6</w:t>
      </w:r>
      <w:r w:rsidR="001C7C25">
        <w:rPr>
          <w:sz w:val="28"/>
          <w:szCs w:val="28"/>
        </w:rPr>
        <w:t>7</w:t>
      </w:r>
      <w:r>
        <w:rPr>
          <w:sz w:val="28"/>
          <w:szCs w:val="28"/>
        </w:rPr>
        <w:t xml:space="preserve"> чел. по сравнению с 2019 г. Также произошло незначительное увеличение количества выпускников СПО в 2021 г.: на 1 и 10 человек в 2018, 2019 гг., соответственно.</w:t>
      </w:r>
    </w:p>
    <w:p w14:paraId="31A2FD0F" w14:textId="77777777" w:rsidR="00101465" w:rsidRDefault="00101465" w:rsidP="00101465">
      <w:pPr>
        <w:ind w:firstLine="709"/>
        <w:jc w:val="both"/>
        <w:rPr>
          <w:sz w:val="28"/>
          <w:szCs w:val="28"/>
        </w:rPr>
      </w:pPr>
      <w:r>
        <w:rPr>
          <w:sz w:val="28"/>
          <w:szCs w:val="28"/>
        </w:rPr>
        <w:t xml:space="preserve">Количество обучающихся на дому в 2021 г. выросло на </w:t>
      </w:r>
      <w:r w:rsidR="001C7C25">
        <w:rPr>
          <w:sz w:val="28"/>
          <w:szCs w:val="28"/>
        </w:rPr>
        <w:t>7</w:t>
      </w:r>
      <w:r>
        <w:rPr>
          <w:sz w:val="28"/>
          <w:szCs w:val="28"/>
        </w:rPr>
        <w:t xml:space="preserve"> человек по сравнению с 2018 г. и </w:t>
      </w:r>
      <w:r w:rsidR="001C7C25">
        <w:rPr>
          <w:sz w:val="28"/>
          <w:szCs w:val="28"/>
        </w:rPr>
        <w:t>уменьшилось на 2 человека</w:t>
      </w:r>
      <w:r>
        <w:rPr>
          <w:sz w:val="28"/>
          <w:szCs w:val="28"/>
        </w:rPr>
        <w:t xml:space="preserve"> по сравнению с 2019 г.</w:t>
      </w:r>
    </w:p>
    <w:p w14:paraId="54D2EF55" w14:textId="77777777" w:rsidR="00101465" w:rsidRDefault="00101465" w:rsidP="00101465">
      <w:pPr>
        <w:ind w:firstLine="709"/>
        <w:jc w:val="both"/>
        <w:rPr>
          <w:sz w:val="28"/>
          <w:szCs w:val="28"/>
        </w:rPr>
      </w:pPr>
      <w:r>
        <w:rPr>
          <w:sz w:val="28"/>
          <w:szCs w:val="28"/>
        </w:rPr>
        <w:t xml:space="preserve">В 2021 году уменьшилось количество участников с ограниченными возможностями здоровья на </w:t>
      </w:r>
      <w:r w:rsidR="001C7C25">
        <w:rPr>
          <w:sz w:val="28"/>
          <w:szCs w:val="28"/>
        </w:rPr>
        <w:t>24</w:t>
      </w:r>
      <w:r>
        <w:rPr>
          <w:sz w:val="28"/>
          <w:szCs w:val="28"/>
        </w:rPr>
        <w:t xml:space="preserve"> и 4</w:t>
      </w:r>
      <w:r w:rsidR="001C7C25">
        <w:rPr>
          <w:sz w:val="28"/>
          <w:szCs w:val="28"/>
        </w:rPr>
        <w:t>8</w:t>
      </w:r>
      <w:r>
        <w:rPr>
          <w:sz w:val="28"/>
          <w:szCs w:val="28"/>
        </w:rPr>
        <w:t xml:space="preserve"> чел. по сравнению с 2018 и 2019 гг., соответственно.</w:t>
      </w:r>
    </w:p>
    <w:p w14:paraId="3B346346" w14:textId="77777777" w:rsidR="00296051" w:rsidRDefault="00296051" w:rsidP="00296051">
      <w:pPr>
        <w:ind w:left="568" w:hanging="568"/>
        <w:jc w:val="both"/>
        <w:rPr>
          <w:b/>
        </w:rPr>
      </w:pPr>
    </w:p>
    <w:p w14:paraId="63D154A3" w14:textId="77777777" w:rsidR="00AE37C4" w:rsidRDefault="00AE37C4" w:rsidP="00296051">
      <w:pPr>
        <w:ind w:left="568" w:hanging="568"/>
        <w:jc w:val="both"/>
        <w:rPr>
          <w:b/>
        </w:rPr>
      </w:pPr>
    </w:p>
    <w:p w14:paraId="70A8D3BE" w14:textId="77777777" w:rsidR="00AE37C4" w:rsidRDefault="00AE37C4" w:rsidP="00296051">
      <w:pPr>
        <w:ind w:left="568" w:hanging="568"/>
        <w:jc w:val="both"/>
        <w:rPr>
          <w:b/>
        </w:rPr>
      </w:pPr>
    </w:p>
    <w:p w14:paraId="17D01AC2" w14:textId="77777777" w:rsidR="00AE37C4" w:rsidRDefault="00AE37C4" w:rsidP="00296051">
      <w:pPr>
        <w:ind w:left="568" w:hanging="568"/>
        <w:jc w:val="both"/>
        <w:rPr>
          <w:b/>
        </w:rPr>
      </w:pPr>
    </w:p>
    <w:p w14:paraId="259F4C56" w14:textId="77777777" w:rsidR="00AE37C4" w:rsidRDefault="00AE37C4" w:rsidP="00296051">
      <w:pPr>
        <w:ind w:left="568" w:hanging="568"/>
        <w:jc w:val="both"/>
        <w:rPr>
          <w:b/>
        </w:rPr>
      </w:pPr>
    </w:p>
    <w:p w14:paraId="6B403A22" w14:textId="77777777" w:rsidR="00AE37C4" w:rsidRDefault="00AE37C4" w:rsidP="00296051">
      <w:pPr>
        <w:ind w:left="568" w:hanging="568"/>
        <w:jc w:val="both"/>
        <w:rPr>
          <w:b/>
        </w:rPr>
      </w:pPr>
    </w:p>
    <w:p w14:paraId="1A0321B7" w14:textId="77777777" w:rsidR="00AE37C4" w:rsidRDefault="00AE37C4" w:rsidP="00296051">
      <w:pPr>
        <w:ind w:left="568" w:hanging="568"/>
        <w:jc w:val="both"/>
        <w:rPr>
          <w:b/>
        </w:rPr>
      </w:pPr>
    </w:p>
    <w:p w14:paraId="05312A99" w14:textId="77777777" w:rsidR="00296051" w:rsidRPr="00290F80" w:rsidRDefault="00296051" w:rsidP="00296051">
      <w:pPr>
        <w:jc w:val="both"/>
        <w:rPr>
          <w:b/>
          <w:bCs/>
          <w:sz w:val="28"/>
          <w:szCs w:val="28"/>
        </w:rPr>
      </w:pPr>
      <w:r w:rsidRPr="00290F80">
        <w:rPr>
          <w:b/>
          <w:bCs/>
          <w:sz w:val="28"/>
          <w:szCs w:val="28"/>
        </w:rPr>
        <w:lastRenderedPageBreak/>
        <w:t xml:space="preserve">2.2.  Основные результаты ОГЭ по учебному </w:t>
      </w:r>
      <w:proofErr w:type="spellStart"/>
      <w:r w:rsidRPr="00290F80">
        <w:rPr>
          <w:b/>
          <w:bCs/>
          <w:sz w:val="28"/>
          <w:szCs w:val="28"/>
        </w:rPr>
        <w:t>предмету</w:t>
      </w:r>
      <w:r>
        <w:rPr>
          <w:b/>
          <w:bCs/>
          <w:sz w:val="28"/>
          <w:szCs w:val="28"/>
          <w:u w:val="single"/>
        </w:rPr>
        <w:t>Математика</w:t>
      </w:r>
      <w:proofErr w:type="spellEnd"/>
    </w:p>
    <w:p w14:paraId="4A3BDD23" w14:textId="77777777" w:rsidR="00296051" w:rsidRDefault="00296051" w:rsidP="00296051">
      <w:pPr>
        <w:tabs>
          <w:tab w:val="left" w:pos="2010"/>
        </w:tabs>
        <w:jc w:val="both"/>
      </w:pPr>
    </w:p>
    <w:p w14:paraId="759F7256" w14:textId="77777777" w:rsidR="00296051" w:rsidRPr="005F2021" w:rsidRDefault="00296051" w:rsidP="00296051">
      <w:pPr>
        <w:jc w:val="both"/>
        <w:rPr>
          <w:b/>
        </w:rPr>
      </w:pPr>
      <w:r w:rsidRPr="005F2021">
        <w:rPr>
          <w:b/>
        </w:rPr>
        <w:t>2.2.1</w:t>
      </w:r>
      <w:r>
        <w:rPr>
          <w:b/>
        </w:rPr>
        <w:t>.Диаграмма распределения первичных баллов участников ОГЭ по предмету в 2021 г.</w:t>
      </w:r>
    </w:p>
    <w:p w14:paraId="00F2394B" w14:textId="77777777" w:rsidR="00296051" w:rsidRPr="00A80A00" w:rsidRDefault="00296051" w:rsidP="00296051">
      <w:pPr>
        <w:rPr>
          <w:i/>
        </w:rPr>
      </w:pPr>
      <w:r w:rsidRPr="00A80A00">
        <w:rPr>
          <w:i/>
        </w:rPr>
        <w:t>(количество участников, получивших тот или иной балл)</w:t>
      </w:r>
    </w:p>
    <w:p w14:paraId="678CA306" w14:textId="77777777" w:rsidR="00296051" w:rsidRDefault="00296051" w:rsidP="00296051">
      <w:pPr>
        <w:tabs>
          <w:tab w:val="left" w:pos="2010"/>
        </w:tabs>
        <w:jc w:val="both"/>
      </w:pPr>
    </w:p>
    <w:p w14:paraId="1957008A" w14:textId="77777777" w:rsidR="00296051" w:rsidRDefault="00DE3E9B" w:rsidP="00296051">
      <w:pPr>
        <w:tabs>
          <w:tab w:val="left" w:pos="2010"/>
        </w:tabs>
        <w:jc w:val="both"/>
      </w:pPr>
      <w:r w:rsidRPr="0012051C">
        <w:rPr>
          <w:noProof/>
        </w:rPr>
        <w:drawing>
          <wp:inline distT="0" distB="0" distL="0" distR="0" wp14:anchorId="749EBCB6" wp14:editId="08BA7E9E">
            <wp:extent cx="6247765" cy="3876675"/>
            <wp:effectExtent l="38100" t="0" r="1968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9BC6787" w14:textId="77777777" w:rsidR="00296051" w:rsidRDefault="00296051" w:rsidP="00296051">
      <w:pPr>
        <w:tabs>
          <w:tab w:val="left" w:pos="2010"/>
        </w:tabs>
        <w:jc w:val="both"/>
      </w:pPr>
    </w:p>
    <w:p w14:paraId="0BDC8521" w14:textId="77777777" w:rsidR="00296051" w:rsidRPr="00931BA3" w:rsidRDefault="00296051" w:rsidP="00296051">
      <w:pPr>
        <w:tabs>
          <w:tab w:val="left" w:pos="2010"/>
        </w:tabs>
        <w:jc w:val="both"/>
      </w:pPr>
      <w:r>
        <w:tab/>
      </w:r>
    </w:p>
    <w:p w14:paraId="25EC09B9" w14:textId="77777777" w:rsidR="00296051" w:rsidRDefault="00DE3E9B" w:rsidP="00296051">
      <w:pPr>
        <w:jc w:val="both"/>
        <w:rPr>
          <w:b/>
        </w:rPr>
      </w:pPr>
      <w:r w:rsidRPr="00791F47">
        <w:rPr>
          <w:noProof/>
        </w:rPr>
        <w:drawing>
          <wp:inline distT="0" distB="0" distL="0" distR="0" wp14:anchorId="75982778" wp14:editId="692F3003">
            <wp:extent cx="6257925" cy="3914775"/>
            <wp:effectExtent l="38100" t="0" r="952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B3DC3AA" w14:textId="77777777" w:rsidR="00296051" w:rsidRPr="005F2021" w:rsidRDefault="00296051" w:rsidP="00296051">
      <w:pPr>
        <w:jc w:val="both"/>
        <w:rPr>
          <w:b/>
        </w:rPr>
      </w:pPr>
      <w:r w:rsidRPr="005F2021">
        <w:rPr>
          <w:b/>
        </w:rPr>
        <w:lastRenderedPageBreak/>
        <w:t>2.2.</w:t>
      </w:r>
      <w:r>
        <w:rPr>
          <w:b/>
        </w:rPr>
        <w:t>2.</w:t>
      </w:r>
      <w:r w:rsidRPr="005F2021">
        <w:rPr>
          <w:b/>
        </w:rPr>
        <w:t xml:space="preserve">Динамика результатов ОГЭ по </w:t>
      </w:r>
      <w:r>
        <w:rPr>
          <w:b/>
          <w:u w:val="single"/>
        </w:rPr>
        <w:t>математике</w:t>
      </w:r>
    </w:p>
    <w:p w14:paraId="3B883935" w14:textId="77777777" w:rsidR="00296051" w:rsidRPr="00290F80" w:rsidRDefault="00296051" w:rsidP="00296051">
      <w:pPr>
        <w:pStyle w:val="af7"/>
        <w:keepNext/>
        <w:spacing w:after="0"/>
        <w:jc w:val="right"/>
        <w:rPr>
          <w:color w:val="auto"/>
          <w:sz w:val="24"/>
          <w:szCs w:val="24"/>
        </w:rPr>
      </w:pPr>
      <w:r w:rsidRPr="00290F80">
        <w:rPr>
          <w:color w:val="auto"/>
          <w:sz w:val="24"/>
          <w:szCs w:val="24"/>
        </w:rPr>
        <w:t xml:space="preserve">Таблица </w:t>
      </w:r>
      <w:r w:rsidR="00590247" w:rsidRPr="00290F80">
        <w:rPr>
          <w:color w:val="auto"/>
          <w:sz w:val="24"/>
          <w:szCs w:val="24"/>
        </w:rPr>
        <w:fldChar w:fldCharType="begin"/>
      </w:r>
      <w:r w:rsidRPr="00290F80">
        <w:rPr>
          <w:color w:val="auto"/>
          <w:sz w:val="24"/>
          <w:szCs w:val="24"/>
        </w:rPr>
        <w:instrText xml:space="preserve"> SEQ Таблица \* ARABIC </w:instrText>
      </w:r>
      <w:r w:rsidR="00590247" w:rsidRPr="00290F80">
        <w:rPr>
          <w:color w:val="auto"/>
          <w:sz w:val="24"/>
          <w:szCs w:val="24"/>
        </w:rPr>
        <w:fldChar w:fldCharType="separate"/>
      </w:r>
      <w:r w:rsidRPr="00290F80">
        <w:rPr>
          <w:color w:val="auto"/>
          <w:sz w:val="24"/>
          <w:szCs w:val="24"/>
        </w:rPr>
        <w:t>5</w:t>
      </w:r>
      <w:r w:rsidR="00590247" w:rsidRPr="00290F80">
        <w:rPr>
          <w:color w:val="auto"/>
          <w:sz w:val="24"/>
          <w:szCs w:val="24"/>
        </w:rPr>
        <w:fldChar w:fldCharType="end"/>
      </w:r>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1370"/>
        <w:gridCol w:w="1370"/>
        <w:gridCol w:w="1370"/>
        <w:gridCol w:w="1370"/>
        <w:gridCol w:w="1370"/>
        <w:gridCol w:w="1371"/>
      </w:tblGrid>
      <w:tr w:rsidR="00296051" w:rsidRPr="00931BA3" w14:paraId="566539EC" w14:textId="77777777" w:rsidTr="00296051">
        <w:trPr>
          <w:cantSplit/>
          <w:trHeight w:val="338"/>
          <w:tblHeader/>
        </w:trPr>
        <w:tc>
          <w:tcPr>
            <w:tcW w:w="1986" w:type="dxa"/>
            <w:vMerge w:val="restart"/>
            <w:vAlign w:val="center"/>
          </w:tcPr>
          <w:p w14:paraId="7407882F" w14:textId="77777777" w:rsidR="00296051" w:rsidRPr="00931BA3" w:rsidRDefault="00296051" w:rsidP="00296051">
            <w:pPr>
              <w:contextualSpacing/>
              <w:jc w:val="center"/>
              <w:rPr>
                <w:rFonts w:eastAsia="MS Mincho"/>
              </w:rPr>
            </w:pPr>
          </w:p>
        </w:tc>
        <w:tc>
          <w:tcPr>
            <w:tcW w:w="2740" w:type="dxa"/>
            <w:gridSpan w:val="2"/>
            <w:tcBorders>
              <w:right w:val="single" w:sz="4" w:space="0" w:color="auto"/>
            </w:tcBorders>
            <w:vAlign w:val="center"/>
          </w:tcPr>
          <w:p w14:paraId="60005C6C" w14:textId="77777777" w:rsidR="00296051" w:rsidRPr="00D831A4" w:rsidRDefault="00296051" w:rsidP="00296051">
            <w:pPr>
              <w:contextualSpacing/>
              <w:jc w:val="center"/>
              <w:rPr>
                <w:rFonts w:eastAsia="MS Mincho"/>
                <w:b/>
              </w:rPr>
            </w:pPr>
            <w:r w:rsidRPr="00D831A4">
              <w:rPr>
                <w:rFonts w:eastAsia="MS Mincho"/>
                <w:b/>
              </w:rPr>
              <w:t>2018 г.</w:t>
            </w:r>
          </w:p>
        </w:tc>
        <w:tc>
          <w:tcPr>
            <w:tcW w:w="2740" w:type="dxa"/>
            <w:gridSpan w:val="2"/>
            <w:tcBorders>
              <w:left w:val="single" w:sz="4" w:space="0" w:color="auto"/>
              <w:right w:val="single" w:sz="4" w:space="0" w:color="auto"/>
            </w:tcBorders>
            <w:vAlign w:val="center"/>
          </w:tcPr>
          <w:p w14:paraId="08E68410" w14:textId="77777777" w:rsidR="00296051" w:rsidRPr="00D831A4" w:rsidRDefault="00296051" w:rsidP="00296051">
            <w:pPr>
              <w:contextualSpacing/>
              <w:jc w:val="center"/>
              <w:rPr>
                <w:rFonts w:eastAsia="MS Mincho"/>
                <w:b/>
              </w:rPr>
            </w:pPr>
            <w:r w:rsidRPr="00D831A4">
              <w:rPr>
                <w:rFonts w:eastAsia="MS Mincho"/>
                <w:b/>
              </w:rPr>
              <w:t>2019 г.</w:t>
            </w:r>
          </w:p>
        </w:tc>
        <w:tc>
          <w:tcPr>
            <w:tcW w:w="2741" w:type="dxa"/>
            <w:gridSpan w:val="2"/>
            <w:tcBorders>
              <w:left w:val="single" w:sz="4" w:space="0" w:color="auto"/>
            </w:tcBorders>
            <w:vAlign w:val="center"/>
          </w:tcPr>
          <w:p w14:paraId="0E6511B6" w14:textId="77777777" w:rsidR="00296051" w:rsidRPr="00D831A4" w:rsidRDefault="00296051" w:rsidP="00296051">
            <w:pPr>
              <w:contextualSpacing/>
              <w:jc w:val="center"/>
              <w:rPr>
                <w:rFonts w:eastAsia="MS Mincho"/>
                <w:b/>
              </w:rPr>
            </w:pPr>
            <w:r w:rsidRPr="00D831A4">
              <w:rPr>
                <w:rFonts w:eastAsia="MS Mincho"/>
                <w:b/>
              </w:rPr>
              <w:t>2021 г.</w:t>
            </w:r>
          </w:p>
        </w:tc>
      </w:tr>
      <w:tr w:rsidR="008A26CA" w:rsidRPr="00931BA3" w14:paraId="7CB2C1BA" w14:textId="77777777" w:rsidTr="00296051">
        <w:trPr>
          <w:cantSplit/>
          <w:trHeight w:val="155"/>
          <w:tblHeader/>
        </w:trPr>
        <w:tc>
          <w:tcPr>
            <w:tcW w:w="1986" w:type="dxa"/>
            <w:vMerge/>
            <w:vAlign w:val="center"/>
          </w:tcPr>
          <w:p w14:paraId="046C0587" w14:textId="77777777" w:rsidR="008A26CA" w:rsidRPr="00931BA3" w:rsidRDefault="008A26CA" w:rsidP="00296051">
            <w:pPr>
              <w:contextualSpacing/>
              <w:jc w:val="center"/>
              <w:rPr>
                <w:rFonts w:eastAsia="MS Mincho"/>
              </w:rPr>
            </w:pPr>
          </w:p>
        </w:tc>
        <w:tc>
          <w:tcPr>
            <w:tcW w:w="1370" w:type="dxa"/>
            <w:tcBorders>
              <w:right w:val="single" w:sz="4" w:space="0" w:color="auto"/>
            </w:tcBorders>
            <w:vAlign w:val="center"/>
          </w:tcPr>
          <w:p w14:paraId="3F1CCA02" w14:textId="77777777" w:rsidR="008A26CA" w:rsidRPr="00931BA3" w:rsidRDefault="008A26CA" w:rsidP="00957C4D">
            <w:pPr>
              <w:contextualSpacing/>
              <w:jc w:val="center"/>
              <w:rPr>
                <w:rFonts w:eastAsia="MS Mincho"/>
              </w:rPr>
            </w:pPr>
            <w:r>
              <w:rPr>
                <w:rFonts w:eastAsia="MS Mincho"/>
              </w:rPr>
              <w:t>чел.</w:t>
            </w:r>
          </w:p>
        </w:tc>
        <w:tc>
          <w:tcPr>
            <w:tcW w:w="1370" w:type="dxa"/>
            <w:tcBorders>
              <w:left w:val="single" w:sz="4" w:space="0" w:color="auto"/>
            </w:tcBorders>
            <w:vAlign w:val="center"/>
          </w:tcPr>
          <w:p w14:paraId="4E7E90E2" w14:textId="77777777" w:rsidR="008A26CA" w:rsidRPr="00931BA3" w:rsidRDefault="008A26CA" w:rsidP="00957C4D">
            <w:pPr>
              <w:contextualSpacing/>
              <w:jc w:val="center"/>
              <w:rPr>
                <w:rFonts w:eastAsia="MS Mincho"/>
              </w:rPr>
            </w:pPr>
            <w:r>
              <w:rPr>
                <w:rFonts w:eastAsia="MS Mincho"/>
              </w:rPr>
              <w:t>%</w:t>
            </w:r>
          </w:p>
        </w:tc>
        <w:tc>
          <w:tcPr>
            <w:tcW w:w="1370" w:type="dxa"/>
            <w:tcBorders>
              <w:right w:val="single" w:sz="4" w:space="0" w:color="auto"/>
            </w:tcBorders>
            <w:vAlign w:val="center"/>
          </w:tcPr>
          <w:p w14:paraId="688905FE" w14:textId="77777777" w:rsidR="008A26CA" w:rsidRPr="00931BA3" w:rsidRDefault="008A26CA" w:rsidP="00957C4D">
            <w:pPr>
              <w:contextualSpacing/>
              <w:jc w:val="center"/>
              <w:rPr>
                <w:rFonts w:eastAsia="MS Mincho"/>
              </w:rPr>
            </w:pPr>
            <w:r>
              <w:rPr>
                <w:rFonts w:eastAsia="MS Mincho"/>
              </w:rPr>
              <w:t>чел.</w:t>
            </w:r>
          </w:p>
        </w:tc>
        <w:tc>
          <w:tcPr>
            <w:tcW w:w="1370" w:type="dxa"/>
            <w:tcBorders>
              <w:left w:val="single" w:sz="4" w:space="0" w:color="auto"/>
            </w:tcBorders>
            <w:vAlign w:val="center"/>
          </w:tcPr>
          <w:p w14:paraId="6BB7BD95" w14:textId="77777777" w:rsidR="008A26CA" w:rsidRPr="00931BA3" w:rsidRDefault="008A26CA" w:rsidP="00957C4D">
            <w:pPr>
              <w:contextualSpacing/>
              <w:jc w:val="center"/>
              <w:rPr>
                <w:rFonts w:eastAsia="MS Mincho"/>
              </w:rPr>
            </w:pPr>
            <w:r>
              <w:rPr>
                <w:rFonts w:eastAsia="MS Mincho"/>
              </w:rPr>
              <w:t>%</w:t>
            </w:r>
          </w:p>
        </w:tc>
        <w:tc>
          <w:tcPr>
            <w:tcW w:w="1370" w:type="dxa"/>
            <w:tcBorders>
              <w:right w:val="single" w:sz="4" w:space="0" w:color="auto"/>
            </w:tcBorders>
            <w:vAlign w:val="center"/>
          </w:tcPr>
          <w:p w14:paraId="02F0F4F1" w14:textId="77777777" w:rsidR="008A26CA" w:rsidRPr="00931BA3" w:rsidRDefault="008A26CA" w:rsidP="00957C4D">
            <w:pPr>
              <w:contextualSpacing/>
              <w:jc w:val="center"/>
              <w:rPr>
                <w:rFonts w:eastAsia="MS Mincho"/>
              </w:rPr>
            </w:pPr>
            <w:r>
              <w:rPr>
                <w:rFonts w:eastAsia="MS Mincho"/>
              </w:rPr>
              <w:t>чел.</w:t>
            </w:r>
          </w:p>
        </w:tc>
        <w:tc>
          <w:tcPr>
            <w:tcW w:w="1371" w:type="dxa"/>
            <w:tcBorders>
              <w:left w:val="single" w:sz="4" w:space="0" w:color="auto"/>
            </w:tcBorders>
            <w:vAlign w:val="center"/>
          </w:tcPr>
          <w:p w14:paraId="70F1861C" w14:textId="77777777" w:rsidR="008A26CA" w:rsidRPr="00931BA3" w:rsidRDefault="008A26CA" w:rsidP="00957C4D">
            <w:pPr>
              <w:contextualSpacing/>
              <w:jc w:val="center"/>
              <w:rPr>
                <w:rFonts w:eastAsia="MS Mincho"/>
              </w:rPr>
            </w:pPr>
            <w:r>
              <w:rPr>
                <w:rFonts w:eastAsia="MS Mincho"/>
              </w:rPr>
              <w:t>%</w:t>
            </w:r>
          </w:p>
        </w:tc>
      </w:tr>
      <w:tr w:rsidR="008A26CA" w:rsidRPr="00931BA3" w14:paraId="7D6D36C0" w14:textId="77777777" w:rsidTr="00296051">
        <w:trPr>
          <w:trHeight w:val="349"/>
        </w:trPr>
        <w:tc>
          <w:tcPr>
            <w:tcW w:w="1986" w:type="dxa"/>
            <w:vAlign w:val="center"/>
          </w:tcPr>
          <w:p w14:paraId="70BF0084" w14:textId="77777777" w:rsidR="008A26CA" w:rsidRPr="00931BA3" w:rsidRDefault="008A26CA" w:rsidP="00296051">
            <w:pPr>
              <w:contextualSpacing/>
              <w:jc w:val="center"/>
              <w:rPr>
                <w:rFonts w:eastAsia="MS Mincho"/>
              </w:rPr>
            </w:pPr>
            <w:r>
              <w:t>Получили «2»</w:t>
            </w:r>
          </w:p>
        </w:tc>
        <w:tc>
          <w:tcPr>
            <w:tcW w:w="1370" w:type="dxa"/>
            <w:tcBorders>
              <w:right w:val="single" w:sz="4" w:space="0" w:color="auto"/>
            </w:tcBorders>
            <w:vAlign w:val="center"/>
          </w:tcPr>
          <w:p w14:paraId="6A83C335" w14:textId="77777777" w:rsidR="008A26CA" w:rsidRPr="00931BA3" w:rsidRDefault="008A26CA" w:rsidP="00296051">
            <w:pPr>
              <w:contextualSpacing/>
              <w:jc w:val="center"/>
              <w:rPr>
                <w:rFonts w:eastAsia="MS Mincho"/>
              </w:rPr>
            </w:pPr>
            <w:r>
              <w:rPr>
                <w:rFonts w:eastAsia="MS Mincho"/>
              </w:rPr>
              <w:t>1167</w:t>
            </w:r>
          </w:p>
        </w:tc>
        <w:tc>
          <w:tcPr>
            <w:tcW w:w="1370" w:type="dxa"/>
            <w:tcBorders>
              <w:left w:val="single" w:sz="4" w:space="0" w:color="auto"/>
            </w:tcBorders>
            <w:vAlign w:val="center"/>
          </w:tcPr>
          <w:p w14:paraId="5BE4C0D0" w14:textId="77777777" w:rsidR="008A26CA" w:rsidRPr="00931BA3" w:rsidRDefault="008A26CA" w:rsidP="008A26CA">
            <w:pPr>
              <w:contextualSpacing/>
              <w:jc w:val="center"/>
              <w:rPr>
                <w:rFonts w:eastAsia="MS Mincho"/>
              </w:rPr>
            </w:pPr>
            <w:r>
              <w:rPr>
                <w:rFonts w:eastAsia="MS Mincho"/>
              </w:rPr>
              <w:t>6,04</w:t>
            </w:r>
          </w:p>
        </w:tc>
        <w:tc>
          <w:tcPr>
            <w:tcW w:w="1370" w:type="dxa"/>
            <w:tcBorders>
              <w:right w:val="single" w:sz="4" w:space="0" w:color="auto"/>
            </w:tcBorders>
            <w:vAlign w:val="center"/>
          </w:tcPr>
          <w:p w14:paraId="71C5CF5D" w14:textId="77777777" w:rsidR="008A26CA" w:rsidRPr="00931BA3" w:rsidRDefault="00752561" w:rsidP="00296051">
            <w:pPr>
              <w:contextualSpacing/>
              <w:jc w:val="center"/>
              <w:rPr>
                <w:rFonts w:eastAsia="MS Mincho"/>
              </w:rPr>
            </w:pPr>
            <w:r>
              <w:rPr>
                <w:rFonts w:eastAsia="MS Mincho"/>
              </w:rPr>
              <w:t>752</w:t>
            </w:r>
          </w:p>
        </w:tc>
        <w:tc>
          <w:tcPr>
            <w:tcW w:w="1370" w:type="dxa"/>
            <w:tcBorders>
              <w:left w:val="single" w:sz="4" w:space="0" w:color="auto"/>
            </w:tcBorders>
            <w:vAlign w:val="center"/>
          </w:tcPr>
          <w:p w14:paraId="4CB120E4" w14:textId="77777777" w:rsidR="008A26CA" w:rsidRPr="00931BA3" w:rsidRDefault="00752561" w:rsidP="00296051">
            <w:pPr>
              <w:contextualSpacing/>
              <w:jc w:val="center"/>
              <w:rPr>
                <w:rFonts w:eastAsia="MS Mincho"/>
              </w:rPr>
            </w:pPr>
            <w:r>
              <w:rPr>
                <w:rFonts w:eastAsia="MS Mincho"/>
              </w:rPr>
              <w:t>3,78</w:t>
            </w:r>
          </w:p>
        </w:tc>
        <w:tc>
          <w:tcPr>
            <w:tcW w:w="1370" w:type="dxa"/>
            <w:tcBorders>
              <w:right w:val="single" w:sz="4" w:space="0" w:color="auto"/>
            </w:tcBorders>
            <w:vAlign w:val="center"/>
          </w:tcPr>
          <w:p w14:paraId="42479947" w14:textId="77777777" w:rsidR="008A26CA" w:rsidRPr="00931BA3" w:rsidRDefault="00957C4D" w:rsidP="00296051">
            <w:pPr>
              <w:contextualSpacing/>
              <w:jc w:val="center"/>
              <w:rPr>
                <w:rFonts w:eastAsia="MS Mincho"/>
              </w:rPr>
            </w:pPr>
            <w:r>
              <w:rPr>
                <w:rFonts w:eastAsia="MS Mincho"/>
              </w:rPr>
              <w:t>1803</w:t>
            </w:r>
          </w:p>
        </w:tc>
        <w:tc>
          <w:tcPr>
            <w:tcW w:w="1371" w:type="dxa"/>
            <w:tcBorders>
              <w:left w:val="single" w:sz="4" w:space="0" w:color="auto"/>
            </w:tcBorders>
            <w:vAlign w:val="center"/>
          </w:tcPr>
          <w:p w14:paraId="4FD01973" w14:textId="77777777" w:rsidR="008A26CA" w:rsidRPr="00931BA3" w:rsidRDefault="00957C4D" w:rsidP="00296051">
            <w:pPr>
              <w:contextualSpacing/>
              <w:jc w:val="center"/>
              <w:rPr>
                <w:rFonts w:eastAsia="MS Mincho"/>
              </w:rPr>
            </w:pPr>
            <w:r>
              <w:rPr>
                <w:rFonts w:eastAsia="MS Mincho"/>
              </w:rPr>
              <w:t>9,23</w:t>
            </w:r>
          </w:p>
        </w:tc>
      </w:tr>
      <w:tr w:rsidR="008A26CA" w:rsidRPr="00931BA3" w14:paraId="495F4D0A" w14:textId="77777777" w:rsidTr="00296051">
        <w:trPr>
          <w:trHeight w:val="338"/>
        </w:trPr>
        <w:tc>
          <w:tcPr>
            <w:tcW w:w="1986" w:type="dxa"/>
            <w:vAlign w:val="center"/>
          </w:tcPr>
          <w:p w14:paraId="61DA6C1E" w14:textId="77777777" w:rsidR="008A26CA" w:rsidRPr="00931BA3" w:rsidRDefault="008A26CA" w:rsidP="00296051">
            <w:pPr>
              <w:contextualSpacing/>
              <w:jc w:val="center"/>
              <w:rPr>
                <w:rFonts w:eastAsia="MS Mincho"/>
              </w:rPr>
            </w:pPr>
            <w:r w:rsidRPr="00931BA3">
              <w:rPr>
                <w:rFonts w:eastAsia="MS Mincho"/>
              </w:rPr>
              <w:t xml:space="preserve">Получили </w:t>
            </w:r>
            <w:r>
              <w:rPr>
                <w:rFonts w:eastAsia="MS Mincho"/>
              </w:rPr>
              <w:t>«3»</w:t>
            </w:r>
          </w:p>
        </w:tc>
        <w:tc>
          <w:tcPr>
            <w:tcW w:w="1370" w:type="dxa"/>
            <w:tcBorders>
              <w:right w:val="single" w:sz="4" w:space="0" w:color="auto"/>
            </w:tcBorders>
            <w:vAlign w:val="center"/>
          </w:tcPr>
          <w:p w14:paraId="1372AB38" w14:textId="77777777" w:rsidR="008A26CA" w:rsidRPr="00931BA3" w:rsidRDefault="008A26CA" w:rsidP="00296051">
            <w:pPr>
              <w:contextualSpacing/>
              <w:jc w:val="center"/>
              <w:rPr>
                <w:rFonts w:eastAsia="MS Mincho"/>
              </w:rPr>
            </w:pPr>
            <w:r>
              <w:rPr>
                <w:rFonts w:eastAsia="MS Mincho"/>
              </w:rPr>
              <w:t>5143</w:t>
            </w:r>
          </w:p>
        </w:tc>
        <w:tc>
          <w:tcPr>
            <w:tcW w:w="1370" w:type="dxa"/>
            <w:tcBorders>
              <w:left w:val="single" w:sz="4" w:space="0" w:color="auto"/>
            </w:tcBorders>
            <w:vAlign w:val="center"/>
          </w:tcPr>
          <w:p w14:paraId="311F4189" w14:textId="77777777" w:rsidR="008A26CA" w:rsidRPr="00931BA3" w:rsidRDefault="008A26CA" w:rsidP="008A26CA">
            <w:pPr>
              <w:contextualSpacing/>
              <w:jc w:val="center"/>
              <w:rPr>
                <w:rFonts w:eastAsia="MS Mincho"/>
              </w:rPr>
            </w:pPr>
            <w:r>
              <w:rPr>
                <w:rFonts w:eastAsia="MS Mincho"/>
              </w:rPr>
              <w:t>26,63</w:t>
            </w:r>
          </w:p>
        </w:tc>
        <w:tc>
          <w:tcPr>
            <w:tcW w:w="1370" w:type="dxa"/>
            <w:tcBorders>
              <w:right w:val="single" w:sz="4" w:space="0" w:color="auto"/>
            </w:tcBorders>
            <w:vAlign w:val="center"/>
          </w:tcPr>
          <w:p w14:paraId="1721F578" w14:textId="77777777" w:rsidR="008A26CA" w:rsidRPr="00931BA3" w:rsidRDefault="00752561" w:rsidP="00296051">
            <w:pPr>
              <w:contextualSpacing/>
              <w:jc w:val="center"/>
              <w:rPr>
                <w:rFonts w:eastAsia="MS Mincho"/>
              </w:rPr>
            </w:pPr>
            <w:r>
              <w:rPr>
                <w:rFonts w:eastAsia="MS Mincho"/>
              </w:rPr>
              <w:t>3739</w:t>
            </w:r>
          </w:p>
        </w:tc>
        <w:tc>
          <w:tcPr>
            <w:tcW w:w="1370" w:type="dxa"/>
            <w:tcBorders>
              <w:left w:val="single" w:sz="4" w:space="0" w:color="auto"/>
            </w:tcBorders>
            <w:vAlign w:val="center"/>
          </w:tcPr>
          <w:p w14:paraId="0CD2C820" w14:textId="77777777" w:rsidR="008A26CA" w:rsidRPr="00931BA3" w:rsidRDefault="00752561" w:rsidP="00296051">
            <w:pPr>
              <w:contextualSpacing/>
              <w:jc w:val="center"/>
              <w:rPr>
                <w:rFonts w:eastAsia="MS Mincho"/>
              </w:rPr>
            </w:pPr>
            <w:r>
              <w:rPr>
                <w:rFonts w:eastAsia="MS Mincho"/>
              </w:rPr>
              <w:t>18,77</w:t>
            </w:r>
          </w:p>
        </w:tc>
        <w:tc>
          <w:tcPr>
            <w:tcW w:w="1370" w:type="dxa"/>
            <w:tcBorders>
              <w:right w:val="single" w:sz="4" w:space="0" w:color="auto"/>
            </w:tcBorders>
            <w:vAlign w:val="center"/>
          </w:tcPr>
          <w:p w14:paraId="0D542AB3" w14:textId="77777777" w:rsidR="008A26CA" w:rsidRPr="00931BA3" w:rsidRDefault="00957C4D" w:rsidP="003001FA">
            <w:pPr>
              <w:contextualSpacing/>
              <w:jc w:val="center"/>
              <w:rPr>
                <w:rFonts w:eastAsia="MS Mincho"/>
              </w:rPr>
            </w:pPr>
            <w:r>
              <w:rPr>
                <w:rFonts w:eastAsia="MS Mincho"/>
              </w:rPr>
              <w:t>101</w:t>
            </w:r>
            <w:r w:rsidR="003001FA">
              <w:rPr>
                <w:rFonts w:eastAsia="MS Mincho"/>
              </w:rPr>
              <w:t>16</w:t>
            </w:r>
          </w:p>
        </w:tc>
        <w:tc>
          <w:tcPr>
            <w:tcW w:w="1371" w:type="dxa"/>
            <w:tcBorders>
              <w:left w:val="single" w:sz="4" w:space="0" w:color="auto"/>
            </w:tcBorders>
            <w:vAlign w:val="center"/>
          </w:tcPr>
          <w:p w14:paraId="70F6DBE8" w14:textId="77777777" w:rsidR="008A26CA" w:rsidRPr="00931BA3" w:rsidRDefault="00957C4D" w:rsidP="003001FA">
            <w:pPr>
              <w:contextualSpacing/>
              <w:jc w:val="center"/>
              <w:rPr>
                <w:rFonts w:eastAsia="MS Mincho"/>
              </w:rPr>
            </w:pPr>
            <w:r>
              <w:rPr>
                <w:rFonts w:eastAsia="MS Mincho"/>
              </w:rPr>
              <w:t>51,8</w:t>
            </w:r>
            <w:r w:rsidR="003001FA">
              <w:rPr>
                <w:rFonts w:eastAsia="MS Mincho"/>
              </w:rPr>
              <w:t>1</w:t>
            </w:r>
          </w:p>
        </w:tc>
      </w:tr>
      <w:tr w:rsidR="008A26CA" w:rsidRPr="00931BA3" w14:paraId="0A930ADF" w14:textId="77777777" w:rsidTr="00296051">
        <w:trPr>
          <w:trHeight w:val="338"/>
        </w:trPr>
        <w:tc>
          <w:tcPr>
            <w:tcW w:w="1986" w:type="dxa"/>
            <w:vAlign w:val="center"/>
          </w:tcPr>
          <w:p w14:paraId="681B58EA" w14:textId="77777777" w:rsidR="008A26CA" w:rsidRPr="00931BA3" w:rsidRDefault="008A26CA" w:rsidP="00296051">
            <w:pPr>
              <w:contextualSpacing/>
              <w:jc w:val="center"/>
              <w:rPr>
                <w:rFonts w:eastAsia="MS Mincho"/>
              </w:rPr>
            </w:pPr>
            <w:r w:rsidRPr="00931BA3">
              <w:rPr>
                <w:rFonts w:eastAsia="MS Mincho"/>
              </w:rPr>
              <w:t xml:space="preserve">Получили </w:t>
            </w:r>
            <w:r>
              <w:rPr>
                <w:rFonts w:eastAsia="MS Mincho"/>
              </w:rPr>
              <w:t>«4»</w:t>
            </w:r>
          </w:p>
        </w:tc>
        <w:tc>
          <w:tcPr>
            <w:tcW w:w="1370" w:type="dxa"/>
            <w:tcBorders>
              <w:right w:val="single" w:sz="4" w:space="0" w:color="auto"/>
            </w:tcBorders>
            <w:vAlign w:val="center"/>
          </w:tcPr>
          <w:p w14:paraId="7C2EF281" w14:textId="77777777" w:rsidR="008A26CA" w:rsidRPr="00931BA3" w:rsidRDefault="008A26CA" w:rsidP="00296051">
            <w:pPr>
              <w:contextualSpacing/>
              <w:jc w:val="center"/>
              <w:rPr>
                <w:rFonts w:eastAsia="MS Mincho"/>
              </w:rPr>
            </w:pPr>
            <w:r>
              <w:rPr>
                <w:rFonts w:eastAsia="MS Mincho"/>
              </w:rPr>
              <w:t>10275</w:t>
            </w:r>
          </w:p>
        </w:tc>
        <w:tc>
          <w:tcPr>
            <w:tcW w:w="1370" w:type="dxa"/>
            <w:tcBorders>
              <w:left w:val="single" w:sz="4" w:space="0" w:color="auto"/>
            </w:tcBorders>
            <w:vAlign w:val="center"/>
          </w:tcPr>
          <w:p w14:paraId="301A357A" w14:textId="77777777" w:rsidR="008A26CA" w:rsidRPr="00931BA3" w:rsidRDefault="00752561" w:rsidP="00296051">
            <w:pPr>
              <w:contextualSpacing/>
              <w:jc w:val="center"/>
              <w:rPr>
                <w:rFonts w:eastAsia="MS Mincho"/>
              </w:rPr>
            </w:pPr>
            <w:r>
              <w:rPr>
                <w:rFonts w:eastAsia="MS Mincho"/>
              </w:rPr>
              <w:t>53,21</w:t>
            </w:r>
          </w:p>
        </w:tc>
        <w:tc>
          <w:tcPr>
            <w:tcW w:w="1370" w:type="dxa"/>
            <w:tcBorders>
              <w:right w:val="single" w:sz="4" w:space="0" w:color="auto"/>
            </w:tcBorders>
            <w:vAlign w:val="center"/>
          </w:tcPr>
          <w:p w14:paraId="78825179" w14:textId="77777777" w:rsidR="008A26CA" w:rsidRPr="00931BA3" w:rsidRDefault="00752561" w:rsidP="00296051">
            <w:pPr>
              <w:contextualSpacing/>
              <w:jc w:val="center"/>
              <w:rPr>
                <w:rFonts w:eastAsia="MS Mincho"/>
              </w:rPr>
            </w:pPr>
            <w:r>
              <w:rPr>
                <w:rFonts w:eastAsia="MS Mincho"/>
              </w:rPr>
              <w:t>11523</w:t>
            </w:r>
          </w:p>
        </w:tc>
        <w:tc>
          <w:tcPr>
            <w:tcW w:w="1370" w:type="dxa"/>
            <w:tcBorders>
              <w:left w:val="single" w:sz="4" w:space="0" w:color="auto"/>
            </w:tcBorders>
            <w:vAlign w:val="center"/>
          </w:tcPr>
          <w:p w14:paraId="3A7C8C17" w14:textId="77777777" w:rsidR="008A26CA" w:rsidRPr="00931BA3" w:rsidRDefault="00752561" w:rsidP="00296051">
            <w:pPr>
              <w:contextualSpacing/>
              <w:jc w:val="center"/>
              <w:rPr>
                <w:rFonts w:eastAsia="MS Mincho"/>
              </w:rPr>
            </w:pPr>
            <w:r>
              <w:rPr>
                <w:rFonts w:eastAsia="MS Mincho"/>
              </w:rPr>
              <w:t>57,85</w:t>
            </w:r>
          </w:p>
        </w:tc>
        <w:tc>
          <w:tcPr>
            <w:tcW w:w="1370" w:type="dxa"/>
            <w:tcBorders>
              <w:right w:val="single" w:sz="4" w:space="0" w:color="auto"/>
            </w:tcBorders>
            <w:vAlign w:val="center"/>
          </w:tcPr>
          <w:p w14:paraId="57170F04" w14:textId="77777777" w:rsidR="008A26CA" w:rsidRPr="00931BA3" w:rsidRDefault="00957C4D" w:rsidP="003001FA">
            <w:pPr>
              <w:contextualSpacing/>
              <w:jc w:val="center"/>
              <w:rPr>
                <w:rFonts w:eastAsia="MS Mincho"/>
              </w:rPr>
            </w:pPr>
            <w:r>
              <w:rPr>
                <w:rFonts w:eastAsia="MS Mincho"/>
              </w:rPr>
              <w:t>636</w:t>
            </w:r>
            <w:r w:rsidR="003001FA">
              <w:rPr>
                <w:rFonts w:eastAsia="MS Mincho"/>
              </w:rPr>
              <w:t>0</w:t>
            </w:r>
          </w:p>
        </w:tc>
        <w:tc>
          <w:tcPr>
            <w:tcW w:w="1371" w:type="dxa"/>
            <w:tcBorders>
              <w:left w:val="single" w:sz="4" w:space="0" w:color="auto"/>
            </w:tcBorders>
            <w:vAlign w:val="center"/>
          </w:tcPr>
          <w:p w14:paraId="2AA8034B" w14:textId="77777777" w:rsidR="008A26CA" w:rsidRPr="00931BA3" w:rsidRDefault="00957C4D" w:rsidP="003001FA">
            <w:pPr>
              <w:contextualSpacing/>
              <w:jc w:val="center"/>
              <w:rPr>
                <w:rFonts w:eastAsia="MS Mincho"/>
              </w:rPr>
            </w:pPr>
            <w:r>
              <w:rPr>
                <w:rFonts w:eastAsia="MS Mincho"/>
              </w:rPr>
              <w:t>32,5</w:t>
            </w:r>
            <w:r w:rsidR="003001FA">
              <w:rPr>
                <w:rFonts w:eastAsia="MS Mincho"/>
              </w:rPr>
              <w:t>7</w:t>
            </w:r>
          </w:p>
        </w:tc>
      </w:tr>
      <w:tr w:rsidR="008A26CA" w:rsidRPr="00931BA3" w14:paraId="3BE1BB7C" w14:textId="77777777" w:rsidTr="00296051">
        <w:trPr>
          <w:trHeight w:val="338"/>
        </w:trPr>
        <w:tc>
          <w:tcPr>
            <w:tcW w:w="1986" w:type="dxa"/>
            <w:vAlign w:val="center"/>
          </w:tcPr>
          <w:p w14:paraId="4614D072" w14:textId="77777777" w:rsidR="008A26CA" w:rsidRPr="00931BA3" w:rsidRDefault="008A26CA" w:rsidP="00296051">
            <w:pPr>
              <w:contextualSpacing/>
              <w:jc w:val="center"/>
              <w:rPr>
                <w:rFonts w:eastAsia="MS Mincho"/>
              </w:rPr>
            </w:pPr>
            <w:r w:rsidRPr="00931BA3">
              <w:rPr>
                <w:rFonts w:eastAsia="MS Mincho"/>
              </w:rPr>
              <w:t xml:space="preserve">Получили </w:t>
            </w:r>
            <w:r>
              <w:rPr>
                <w:rFonts w:eastAsia="MS Mincho"/>
              </w:rPr>
              <w:t>«5»</w:t>
            </w:r>
          </w:p>
        </w:tc>
        <w:tc>
          <w:tcPr>
            <w:tcW w:w="1370" w:type="dxa"/>
            <w:tcBorders>
              <w:right w:val="single" w:sz="4" w:space="0" w:color="auto"/>
            </w:tcBorders>
            <w:vAlign w:val="center"/>
          </w:tcPr>
          <w:p w14:paraId="278D918A" w14:textId="77777777" w:rsidR="008A26CA" w:rsidRPr="00931BA3" w:rsidRDefault="008A26CA" w:rsidP="00296051">
            <w:pPr>
              <w:contextualSpacing/>
              <w:jc w:val="center"/>
              <w:rPr>
                <w:rFonts w:eastAsia="MS Mincho"/>
              </w:rPr>
            </w:pPr>
            <w:r>
              <w:rPr>
                <w:rFonts w:eastAsia="MS Mincho"/>
              </w:rPr>
              <w:t>2727</w:t>
            </w:r>
          </w:p>
        </w:tc>
        <w:tc>
          <w:tcPr>
            <w:tcW w:w="1370" w:type="dxa"/>
            <w:tcBorders>
              <w:left w:val="single" w:sz="4" w:space="0" w:color="auto"/>
            </w:tcBorders>
            <w:vAlign w:val="center"/>
          </w:tcPr>
          <w:p w14:paraId="7D1512BA" w14:textId="77777777" w:rsidR="008A26CA" w:rsidRPr="00931BA3" w:rsidRDefault="00752561" w:rsidP="00752561">
            <w:pPr>
              <w:contextualSpacing/>
              <w:jc w:val="center"/>
              <w:rPr>
                <w:rFonts w:eastAsia="MS Mincho"/>
              </w:rPr>
            </w:pPr>
            <w:r>
              <w:rPr>
                <w:rFonts w:eastAsia="MS Mincho"/>
              </w:rPr>
              <w:t>14.12</w:t>
            </w:r>
          </w:p>
        </w:tc>
        <w:tc>
          <w:tcPr>
            <w:tcW w:w="1370" w:type="dxa"/>
            <w:tcBorders>
              <w:right w:val="single" w:sz="4" w:space="0" w:color="auto"/>
            </w:tcBorders>
            <w:vAlign w:val="center"/>
          </w:tcPr>
          <w:p w14:paraId="2C7C613B" w14:textId="77777777" w:rsidR="008A26CA" w:rsidRPr="00931BA3" w:rsidRDefault="00752561" w:rsidP="00296051">
            <w:pPr>
              <w:contextualSpacing/>
              <w:jc w:val="center"/>
              <w:rPr>
                <w:rFonts w:eastAsia="MS Mincho"/>
              </w:rPr>
            </w:pPr>
            <w:r>
              <w:rPr>
                <w:rFonts w:eastAsia="MS Mincho"/>
              </w:rPr>
              <w:t>3906</w:t>
            </w:r>
          </w:p>
        </w:tc>
        <w:tc>
          <w:tcPr>
            <w:tcW w:w="1370" w:type="dxa"/>
            <w:tcBorders>
              <w:left w:val="single" w:sz="4" w:space="0" w:color="auto"/>
            </w:tcBorders>
            <w:vAlign w:val="center"/>
          </w:tcPr>
          <w:p w14:paraId="3AAAF16C" w14:textId="77777777" w:rsidR="008A26CA" w:rsidRPr="00931BA3" w:rsidRDefault="00752561" w:rsidP="00296051">
            <w:pPr>
              <w:contextualSpacing/>
              <w:jc w:val="center"/>
              <w:rPr>
                <w:rFonts w:eastAsia="MS Mincho"/>
              </w:rPr>
            </w:pPr>
            <w:r>
              <w:rPr>
                <w:rFonts w:eastAsia="MS Mincho"/>
              </w:rPr>
              <w:t>19,61</w:t>
            </w:r>
          </w:p>
        </w:tc>
        <w:tc>
          <w:tcPr>
            <w:tcW w:w="1370" w:type="dxa"/>
            <w:tcBorders>
              <w:right w:val="single" w:sz="4" w:space="0" w:color="auto"/>
            </w:tcBorders>
            <w:vAlign w:val="center"/>
          </w:tcPr>
          <w:p w14:paraId="4AFC7FAB" w14:textId="77777777" w:rsidR="008A26CA" w:rsidRPr="00931BA3" w:rsidRDefault="00957C4D" w:rsidP="003001FA">
            <w:pPr>
              <w:contextualSpacing/>
              <w:jc w:val="center"/>
              <w:rPr>
                <w:rFonts w:eastAsia="MS Mincho"/>
              </w:rPr>
            </w:pPr>
            <w:r>
              <w:rPr>
                <w:rFonts w:eastAsia="MS Mincho"/>
              </w:rPr>
              <w:t>124</w:t>
            </w:r>
            <w:r w:rsidR="003001FA">
              <w:rPr>
                <w:rFonts w:eastAsia="MS Mincho"/>
              </w:rPr>
              <w:t>6</w:t>
            </w:r>
          </w:p>
        </w:tc>
        <w:tc>
          <w:tcPr>
            <w:tcW w:w="1371" w:type="dxa"/>
            <w:tcBorders>
              <w:left w:val="single" w:sz="4" w:space="0" w:color="auto"/>
            </w:tcBorders>
            <w:vAlign w:val="center"/>
          </w:tcPr>
          <w:p w14:paraId="53BAAF3E" w14:textId="77777777" w:rsidR="008A26CA" w:rsidRDefault="00957C4D" w:rsidP="00296051">
            <w:pPr>
              <w:contextualSpacing/>
              <w:jc w:val="center"/>
              <w:rPr>
                <w:rFonts w:eastAsia="MS Mincho"/>
              </w:rPr>
            </w:pPr>
            <w:r>
              <w:rPr>
                <w:rFonts w:eastAsia="MS Mincho"/>
              </w:rPr>
              <w:t>6,38</w:t>
            </w:r>
          </w:p>
        </w:tc>
      </w:tr>
    </w:tbl>
    <w:p w14:paraId="5DE25558" w14:textId="77777777" w:rsidR="00296051" w:rsidRDefault="00296051" w:rsidP="00296051">
      <w:pPr>
        <w:ind w:left="709"/>
        <w:jc w:val="both"/>
      </w:pPr>
    </w:p>
    <w:p w14:paraId="4EF0EDE1" w14:textId="77777777" w:rsidR="00296051" w:rsidRPr="00931BA3" w:rsidRDefault="00296051" w:rsidP="00296051">
      <w:pPr>
        <w:ind w:left="709"/>
        <w:jc w:val="both"/>
      </w:pPr>
    </w:p>
    <w:p w14:paraId="0BE2B392" w14:textId="77777777" w:rsidR="00296051" w:rsidRPr="005F2021" w:rsidRDefault="00296051" w:rsidP="00296051">
      <w:pPr>
        <w:jc w:val="both"/>
        <w:rPr>
          <w:b/>
          <w:bCs/>
        </w:rPr>
      </w:pPr>
      <w:r w:rsidRPr="005F2021">
        <w:rPr>
          <w:b/>
          <w:bCs/>
        </w:rPr>
        <w:t>2.2.</w:t>
      </w:r>
      <w:r>
        <w:rPr>
          <w:b/>
          <w:bCs/>
        </w:rPr>
        <w:t>3. Результаты ОГЭ по АТЕ региона</w:t>
      </w:r>
    </w:p>
    <w:p w14:paraId="130FB1EC" w14:textId="77777777" w:rsidR="00296051" w:rsidRPr="00290F80" w:rsidRDefault="00296051" w:rsidP="00296051">
      <w:pPr>
        <w:pStyle w:val="af7"/>
        <w:keepNext/>
        <w:spacing w:after="0"/>
        <w:jc w:val="right"/>
        <w:rPr>
          <w:color w:val="auto"/>
          <w:sz w:val="24"/>
          <w:szCs w:val="24"/>
        </w:rPr>
      </w:pPr>
      <w:r w:rsidRPr="00290F80">
        <w:rPr>
          <w:color w:val="auto"/>
          <w:sz w:val="24"/>
          <w:szCs w:val="24"/>
        </w:rPr>
        <w:t xml:space="preserve">Таблица </w:t>
      </w:r>
      <w:r w:rsidR="00590247" w:rsidRPr="00290F80">
        <w:rPr>
          <w:color w:val="auto"/>
          <w:sz w:val="24"/>
          <w:szCs w:val="24"/>
        </w:rPr>
        <w:fldChar w:fldCharType="begin"/>
      </w:r>
      <w:r w:rsidRPr="00290F80">
        <w:rPr>
          <w:color w:val="auto"/>
          <w:sz w:val="24"/>
          <w:szCs w:val="24"/>
        </w:rPr>
        <w:instrText xml:space="preserve"> SEQ Таблица \* ARABIC </w:instrText>
      </w:r>
      <w:r w:rsidR="00590247" w:rsidRPr="00290F80">
        <w:rPr>
          <w:color w:val="auto"/>
          <w:sz w:val="24"/>
          <w:szCs w:val="24"/>
        </w:rPr>
        <w:fldChar w:fldCharType="separate"/>
      </w:r>
      <w:r w:rsidRPr="00290F80">
        <w:rPr>
          <w:color w:val="auto"/>
          <w:sz w:val="24"/>
          <w:szCs w:val="24"/>
        </w:rPr>
        <w:t>6</w:t>
      </w:r>
      <w:r w:rsidR="00590247" w:rsidRPr="00290F80">
        <w:rPr>
          <w:color w:val="auto"/>
          <w:sz w:val="24"/>
          <w:szCs w:val="24"/>
        </w:rPr>
        <w:fldChar w:fldCharType="end"/>
      </w:r>
    </w:p>
    <w:tbl>
      <w:tblPr>
        <w:tblStyle w:val="a7"/>
        <w:tblW w:w="10207" w:type="dxa"/>
        <w:tblInd w:w="108" w:type="dxa"/>
        <w:tblLayout w:type="fixed"/>
        <w:tblLook w:val="04A0" w:firstRow="1" w:lastRow="0" w:firstColumn="1" w:lastColumn="0" w:noHBand="0" w:noVBand="1"/>
      </w:tblPr>
      <w:tblGrid>
        <w:gridCol w:w="709"/>
        <w:gridCol w:w="2410"/>
        <w:gridCol w:w="1276"/>
        <w:gridCol w:w="726"/>
        <w:gridCol w:w="727"/>
        <w:gridCol w:w="726"/>
        <w:gridCol w:w="727"/>
        <w:gridCol w:w="726"/>
        <w:gridCol w:w="727"/>
        <w:gridCol w:w="726"/>
        <w:gridCol w:w="727"/>
      </w:tblGrid>
      <w:tr w:rsidR="00296051" w:rsidRPr="00BC4DE4" w14:paraId="17775812" w14:textId="77777777" w:rsidTr="005E06F4">
        <w:trPr>
          <w:cantSplit/>
          <w:tblHeader/>
        </w:trPr>
        <w:tc>
          <w:tcPr>
            <w:tcW w:w="709" w:type="dxa"/>
            <w:vMerge w:val="restart"/>
            <w:vAlign w:val="center"/>
          </w:tcPr>
          <w:p w14:paraId="5C2961F5" w14:textId="77777777" w:rsidR="00296051" w:rsidRPr="00BC4DE4" w:rsidRDefault="00296051" w:rsidP="00296051">
            <w:pPr>
              <w:jc w:val="center"/>
              <w:rPr>
                <w:bCs/>
                <w:sz w:val="20"/>
              </w:rPr>
            </w:pPr>
            <w:r>
              <w:rPr>
                <w:bCs/>
                <w:sz w:val="20"/>
              </w:rPr>
              <w:t>№ п/п</w:t>
            </w:r>
          </w:p>
        </w:tc>
        <w:tc>
          <w:tcPr>
            <w:tcW w:w="2410" w:type="dxa"/>
            <w:vMerge w:val="restart"/>
          </w:tcPr>
          <w:p w14:paraId="3A9FC8D3" w14:textId="77777777" w:rsidR="00296051" w:rsidRPr="00BC4DE4" w:rsidRDefault="00296051" w:rsidP="00296051">
            <w:pPr>
              <w:jc w:val="center"/>
              <w:rPr>
                <w:bCs/>
                <w:sz w:val="20"/>
              </w:rPr>
            </w:pPr>
            <w:r>
              <w:rPr>
                <w:bCs/>
                <w:sz w:val="20"/>
              </w:rPr>
              <w:t>АТЕ</w:t>
            </w:r>
          </w:p>
        </w:tc>
        <w:tc>
          <w:tcPr>
            <w:tcW w:w="1276" w:type="dxa"/>
            <w:vMerge w:val="restart"/>
            <w:vAlign w:val="center"/>
          </w:tcPr>
          <w:p w14:paraId="1EE811CF" w14:textId="77777777" w:rsidR="00296051" w:rsidRPr="00BC4DE4" w:rsidRDefault="00296051" w:rsidP="00296051">
            <w:pPr>
              <w:jc w:val="center"/>
              <w:rPr>
                <w:bCs/>
                <w:sz w:val="20"/>
              </w:rPr>
            </w:pPr>
            <w:r w:rsidRPr="00BC4DE4">
              <w:rPr>
                <w:bCs/>
                <w:sz w:val="20"/>
              </w:rPr>
              <w:t>Всего участников</w:t>
            </w:r>
          </w:p>
        </w:tc>
        <w:tc>
          <w:tcPr>
            <w:tcW w:w="1453" w:type="dxa"/>
            <w:gridSpan w:val="2"/>
          </w:tcPr>
          <w:p w14:paraId="47FFECCB" w14:textId="77777777" w:rsidR="00296051" w:rsidRPr="00BC4DE4" w:rsidRDefault="00296051" w:rsidP="00296051">
            <w:pPr>
              <w:jc w:val="center"/>
              <w:rPr>
                <w:bCs/>
                <w:sz w:val="20"/>
              </w:rPr>
            </w:pPr>
            <w:r w:rsidRPr="00BC4DE4">
              <w:rPr>
                <w:bCs/>
                <w:sz w:val="20"/>
              </w:rPr>
              <w:t>«2»</w:t>
            </w:r>
          </w:p>
        </w:tc>
        <w:tc>
          <w:tcPr>
            <w:tcW w:w="1453" w:type="dxa"/>
            <w:gridSpan w:val="2"/>
          </w:tcPr>
          <w:p w14:paraId="402C033C" w14:textId="77777777" w:rsidR="00296051" w:rsidRPr="00BC4DE4" w:rsidRDefault="00296051" w:rsidP="00296051">
            <w:pPr>
              <w:jc w:val="center"/>
              <w:rPr>
                <w:bCs/>
                <w:sz w:val="20"/>
              </w:rPr>
            </w:pPr>
            <w:r w:rsidRPr="00BC4DE4">
              <w:rPr>
                <w:bCs/>
                <w:sz w:val="20"/>
              </w:rPr>
              <w:t>«3»</w:t>
            </w:r>
          </w:p>
        </w:tc>
        <w:tc>
          <w:tcPr>
            <w:tcW w:w="1453" w:type="dxa"/>
            <w:gridSpan w:val="2"/>
          </w:tcPr>
          <w:p w14:paraId="7384E651" w14:textId="77777777" w:rsidR="00296051" w:rsidRPr="00BC4DE4" w:rsidRDefault="00296051" w:rsidP="00296051">
            <w:pPr>
              <w:jc w:val="center"/>
              <w:rPr>
                <w:bCs/>
                <w:sz w:val="20"/>
              </w:rPr>
            </w:pPr>
            <w:r w:rsidRPr="00BC4DE4">
              <w:rPr>
                <w:bCs/>
                <w:sz w:val="20"/>
              </w:rPr>
              <w:t>«4»</w:t>
            </w:r>
          </w:p>
        </w:tc>
        <w:tc>
          <w:tcPr>
            <w:tcW w:w="1453" w:type="dxa"/>
            <w:gridSpan w:val="2"/>
          </w:tcPr>
          <w:p w14:paraId="4C84A33E" w14:textId="77777777" w:rsidR="00296051" w:rsidRPr="00BC4DE4" w:rsidRDefault="00296051" w:rsidP="00296051">
            <w:pPr>
              <w:jc w:val="center"/>
              <w:rPr>
                <w:bCs/>
                <w:sz w:val="20"/>
              </w:rPr>
            </w:pPr>
            <w:r w:rsidRPr="00BC4DE4">
              <w:rPr>
                <w:bCs/>
                <w:sz w:val="20"/>
              </w:rPr>
              <w:t>«5»</w:t>
            </w:r>
          </w:p>
        </w:tc>
      </w:tr>
      <w:tr w:rsidR="00296051" w:rsidRPr="00BC4DE4" w14:paraId="0137A236" w14:textId="77777777" w:rsidTr="005E06F4">
        <w:trPr>
          <w:cantSplit/>
          <w:tblHeader/>
        </w:trPr>
        <w:tc>
          <w:tcPr>
            <w:tcW w:w="709" w:type="dxa"/>
            <w:vMerge/>
          </w:tcPr>
          <w:p w14:paraId="587A5625" w14:textId="77777777" w:rsidR="00296051" w:rsidRPr="00BC4DE4" w:rsidRDefault="00296051" w:rsidP="00296051">
            <w:pPr>
              <w:jc w:val="both"/>
              <w:rPr>
                <w:bCs/>
                <w:sz w:val="20"/>
              </w:rPr>
            </w:pPr>
          </w:p>
        </w:tc>
        <w:tc>
          <w:tcPr>
            <w:tcW w:w="2410" w:type="dxa"/>
            <w:vMerge/>
          </w:tcPr>
          <w:p w14:paraId="6847BEB4" w14:textId="77777777" w:rsidR="00296051" w:rsidRPr="00BC4DE4" w:rsidRDefault="00296051" w:rsidP="00296051">
            <w:pPr>
              <w:jc w:val="both"/>
              <w:rPr>
                <w:bCs/>
                <w:sz w:val="20"/>
              </w:rPr>
            </w:pPr>
          </w:p>
        </w:tc>
        <w:tc>
          <w:tcPr>
            <w:tcW w:w="1276" w:type="dxa"/>
            <w:vMerge/>
          </w:tcPr>
          <w:p w14:paraId="236BE37F" w14:textId="77777777" w:rsidR="00296051" w:rsidRPr="00BC4DE4" w:rsidRDefault="00296051" w:rsidP="00296051">
            <w:pPr>
              <w:jc w:val="both"/>
              <w:rPr>
                <w:bCs/>
                <w:sz w:val="20"/>
              </w:rPr>
            </w:pPr>
          </w:p>
        </w:tc>
        <w:tc>
          <w:tcPr>
            <w:tcW w:w="726" w:type="dxa"/>
          </w:tcPr>
          <w:p w14:paraId="7D034C62" w14:textId="77777777" w:rsidR="00296051" w:rsidRPr="00BC4DE4" w:rsidRDefault="00296051" w:rsidP="00296051">
            <w:pPr>
              <w:jc w:val="center"/>
              <w:rPr>
                <w:bCs/>
                <w:sz w:val="20"/>
              </w:rPr>
            </w:pPr>
            <w:r w:rsidRPr="00BC4DE4">
              <w:rPr>
                <w:bCs/>
                <w:sz w:val="20"/>
              </w:rPr>
              <w:t>чел.</w:t>
            </w:r>
          </w:p>
        </w:tc>
        <w:tc>
          <w:tcPr>
            <w:tcW w:w="727" w:type="dxa"/>
          </w:tcPr>
          <w:p w14:paraId="02965639" w14:textId="77777777" w:rsidR="00296051" w:rsidRPr="00BC4DE4" w:rsidRDefault="00296051" w:rsidP="00296051">
            <w:pPr>
              <w:jc w:val="center"/>
              <w:rPr>
                <w:bCs/>
                <w:sz w:val="20"/>
              </w:rPr>
            </w:pPr>
            <w:r w:rsidRPr="00BC4DE4">
              <w:rPr>
                <w:bCs/>
                <w:sz w:val="20"/>
              </w:rPr>
              <w:t>%</w:t>
            </w:r>
          </w:p>
        </w:tc>
        <w:tc>
          <w:tcPr>
            <w:tcW w:w="726" w:type="dxa"/>
          </w:tcPr>
          <w:p w14:paraId="5C767DAE" w14:textId="77777777" w:rsidR="00296051" w:rsidRPr="00BC4DE4" w:rsidRDefault="00296051" w:rsidP="00296051">
            <w:pPr>
              <w:jc w:val="center"/>
              <w:rPr>
                <w:bCs/>
                <w:sz w:val="20"/>
              </w:rPr>
            </w:pPr>
            <w:r w:rsidRPr="00BC4DE4">
              <w:rPr>
                <w:bCs/>
                <w:sz w:val="20"/>
              </w:rPr>
              <w:t>чел.</w:t>
            </w:r>
          </w:p>
        </w:tc>
        <w:tc>
          <w:tcPr>
            <w:tcW w:w="727" w:type="dxa"/>
          </w:tcPr>
          <w:p w14:paraId="48C06629" w14:textId="77777777" w:rsidR="00296051" w:rsidRPr="00BC4DE4" w:rsidRDefault="00296051" w:rsidP="00296051">
            <w:pPr>
              <w:jc w:val="center"/>
              <w:rPr>
                <w:bCs/>
                <w:sz w:val="20"/>
              </w:rPr>
            </w:pPr>
            <w:r w:rsidRPr="00BC4DE4">
              <w:rPr>
                <w:bCs/>
                <w:sz w:val="20"/>
              </w:rPr>
              <w:t>%</w:t>
            </w:r>
          </w:p>
        </w:tc>
        <w:tc>
          <w:tcPr>
            <w:tcW w:w="726" w:type="dxa"/>
          </w:tcPr>
          <w:p w14:paraId="181C1D98" w14:textId="77777777" w:rsidR="00296051" w:rsidRPr="00BC4DE4" w:rsidRDefault="00296051" w:rsidP="00296051">
            <w:pPr>
              <w:jc w:val="center"/>
              <w:rPr>
                <w:bCs/>
                <w:sz w:val="20"/>
              </w:rPr>
            </w:pPr>
            <w:r w:rsidRPr="00BC4DE4">
              <w:rPr>
                <w:bCs/>
                <w:sz w:val="20"/>
              </w:rPr>
              <w:t>чел.</w:t>
            </w:r>
          </w:p>
        </w:tc>
        <w:tc>
          <w:tcPr>
            <w:tcW w:w="727" w:type="dxa"/>
          </w:tcPr>
          <w:p w14:paraId="09A81CE0" w14:textId="77777777" w:rsidR="00296051" w:rsidRPr="00BC4DE4" w:rsidRDefault="00296051" w:rsidP="00296051">
            <w:pPr>
              <w:jc w:val="center"/>
              <w:rPr>
                <w:bCs/>
                <w:sz w:val="20"/>
              </w:rPr>
            </w:pPr>
            <w:r w:rsidRPr="00BC4DE4">
              <w:rPr>
                <w:bCs/>
                <w:sz w:val="20"/>
              </w:rPr>
              <w:t>%</w:t>
            </w:r>
          </w:p>
        </w:tc>
        <w:tc>
          <w:tcPr>
            <w:tcW w:w="726" w:type="dxa"/>
          </w:tcPr>
          <w:p w14:paraId="116869E3" w14:textId="77777777" w:rsidR="00296051" w:rsidRPr="00BC4DE4" w:rsidRDefault="00296051" w:rsidP="00296051">
            <w:pPr>
              <w:jc w:val="center"/>
              <w:rPr>
                <w:bCs/>
                <w:sz w:val="20"/>
              </w:rPr>
            </w:pPr>
            <w:r w:rsidRPr="00BC4DE4">
              <w:rPr>
                <w:bCs/>
                <w:sz w:val="20"/>
              </w:rPr>
              <w:t>чел.</w:t>
            </w:r>
          </w:p>
        </w:tc>
        <w:tc>
          <w:tcPr>
            <w:tcW w:w="727" w:type="dxa"/>
          </w:tcPr>
          <w:p w14:paraId="6DB2D8E4" w14:textId="77777777" w:rsidR="00296051" w:rsidRPr="00BC4DE4" w:rsidRDefault="00296051" w:rsidP="00296051">
            <w:pPr>
              <w:jc w:val="center"/>
              <w:rPr>
                <w:bCs/>
                <w:sz w:val="20"/>
              </w:rPr>
            </w:pPr>
            <w:r w:rsidRPr="00BC4DE4">
              <w:rPr>
                <w:bCs/>
                <w:sz w:val="20"/>
              </w:rPr>
              <w:t>%</w:t>
            </w:r>
          </w:p>
        </w:tc>
      </w:tr>
      <w:tr w:rsidR="00585F94" w:rsidRPr="00BC4DE4" w14:paraId="7E19DC9F" w14:textId="77777777" w:rsidTr="005E06F4">
        <w:tc>
          <w:tcPr>
            <w:tcW w:w="709" w:type="dxa"/>
          </w:tcPr>
          <w:p w14:paraId="4E569D00" w14:textId="77777777" w:rsidR="00585F94" w:rsidRPr="005E06F4" w:rsidRDefault="00585F94" w:rsidP="00296051">
            <w:pPr>
              <w:contextualSpacing/>
              <w:jc w:val="center"/>
              <w:rPr>
                <w:sz w:val="20"/>
                <w:szCs w:val="20"/>
              </w:rPr>
            </w:pPr>
            <w:r w:rsidRPr="005E06F4">
              <w:rPr>
                <w:rFonts w:eastAsiaTheme="minorHAnsi"/>
                <w:sz w:val="20"/>
                <w:szCs w:val="20"/>
              </w:rPr>
              <w:t>1.</w:t>
            </w:r>
          </w:p>
        </w:tc>
        <w:tc>
          <w:tcPr>
            <w:tcW w:w="2410" w:type="dxa"/>
            <w:vAlign w:val="center"/>
          </w:tcPr>
          <w:p w14:paraId="6BD1E95B" w14:textId="77777777" w:rsidR="00585F94" w:rsidRPr="005E06F4" w:rsidRDefault="00585F94" w:rsidP="005E06F4">
            <w:pPr>
              <w:contextualSpacing/>
              <w:rPr>
                <w:sz w:val="20"/>
                <w:szCs w:val="20"/>
              </w:rPr>
            </w:pPr>
            <w:r w:rsidRPr="00A60E6A">
              <w:rPr>
                <w:rFonts w:eastAsia="Times New Roman"/>
                <w:sz w:val="20"/>
                <w:szCs w:val="20"/>
              </w:rPr>
              <w:t>Железнодорожный р-н</w:t>
            </w:r>
          </w:p>
        </w:tc>
        <w:tc>
          <w:tcPr>
            <w:tcW w:w="1276" w:type="dxa"/>
            <w:vAlign w:val="center"/>
          </w:tcPr>
          <w:p w14:paraId="6EF243FD" w14:textId="77777777" w:rsidR="00585F94" w:rsidRDefault="00585F94" w:rsidP="003001FA">
            <w:pPr>
              <w:jc w:val="center"/>
              <w:rPr>
                <w:sz w:val="20"/>
                <w:szCs w:val="20"/>
              </w:rPr>
            </w:pPr>
            <w:r>
              <w:rPr>
                <w:sz w:val="20"/>
                <w:szCs w:val="20"/>
              </w:rPr>
              <w:t>117</w:t>
            </w:r>
            <w:r w:rsidR="003001FA">
              <w:rPr>
                <w:sz w:val="20"/>
                <w:szCs w:val="20"/>
              </w:rPr>
              <w:t>2</w:t>
            </w:r>
          </w:p>
        </w:tc>
        <w:tc>
          <w:tcPr>
            <w:tcW w:w="726" w:type="dxa"/>
            <w:vAlign w:val="center"/>
          </w:tcPr>
          <w:p w14:paraId="5F272B88" w14:textId="77777777" w:rsidR="00585F94" w:rsidRDefault="00585F94">
            <w:pPr>
              <w:jc w:val="center"/>
              <w:rPr>
                <w:color w:val="000000"/>
                <w:sz w:val="20"/>
                <w:szCs w:val="20"/>
              </w:rPr>
            </w:pPr>
            <w:r>
              <w:rPr>
                <w:color w:val="000000"/>
                <w:sz w:val="20"/>
                <w:szCs w:val="20"/>
              </w:rPr>
              <w:t>82</w:t>
            </w:r>
          </w:p>
        </w:tc>
        <w:tc>
          <w:tcPr>
            <w:tcW w:w="727" w:type="dxa"/>
            <w:vAlign w:val="center"/>
          </w:tcPr>
          <w:p w14:paraId="7CBDEC86" w14:textId="77777777" w:rsidR="00585F94" w:rsidRDefault="003001FA" w:rsidP="003001FA">
            <w:pPr>
              <w:jc w:val="center"/>
              <w:rPr>
                <w:sz w:val="20"/>
                <w:szCs w:val="20"/>
              </w:rPr>
            </w:pPr>
            <w:r>
              <w:rPr>
                <w:sz w:val="20"/>
                <w:szCs w:val="20"/>
              </w:rPr>
              <w:t>7</w:t>
            </w:r>
            <w:r w:rsidR="00585F94">
              <w:rPr>
                <w:sz w:val="20"/>
                <w:szCs w:val="20"/>
              </w:rPr>
              <w:t>,</w:t>
            </w:r>
            <w:r>
              <w:rPr>
                <w:sz w:val="20"/>
                <w:szCs w:val="20"/>
              </w:rPr>
              <w:t>00</w:t>
            </w:r>
          </w:p>
        </w:tc>
        <w:tc>
          <w:tcPr>
            <w:tcW w:w="726" w:type="dxa"/>
            <w:vAlign w:val="center"/>
          </w:tcPr>
          <w:p w14:paraId="1D27D501" w14:textId="77777777" w:rsidR="00585F94" w:rsidRDefault="00585F94">
            <w:pPr>
              <w:jc w:val="center"/>
              <w:rPr>
                <w:sz w:val="20"/>
                <w:szCs w:val="20"/>
              </w:rPr>
            </w:pPr>
            <w:r>
              <w:rPr>
                <w:sz w:val="20"/>
                <w:szCs w:val="20"/>
              </w:rPr>
              <w:t>569</w:t>
            </w:r>
          </w:p>
        </w:tc>
        <w:tc>
          <w:tcPr>
            <w:tcW w:w="727" w:type="dxa"/>
            <w:vAlign w:val="bottom"/>
          </w:tcPr>
          <w:p w14:paraId="1C2358D0" w14:textId="77777777" w:rsidR="00585F94" w:rsidRDefault="00585F94" w:rsidP="003001FA">
            <w:pPr>
              <w:jc w:val="center"/>
              <w:rPr>
                <w:sz w:val="20"/>
                <w:szCs w:val="20"/>
              </w:rPr>
            </w:pPr>
            <w:r>
              <w:rPr>
                <w:sz w:val="20"/>
                <w:szCs w:val="20"/>
              </w:rPr>
              <w:t>48,5</w:t>
            </w:r>
            <w:r w:rsidR="003001FA">
              <w:rPr>
                <w:sz w:val="20"/>
                <w:szCs w:val="20"/>
              </w:rPr>
              <w:t>5</w:t>
            </w:r>
          </w:p>
        </w:tc>
        <w:tc>
          <w:tcPr>
            <w:tcW w:w="726" w:type="dxa"/>
            <w:vAlign w:val="center"/>
          </w:tcPr>
          <w:p w14:paraId="1312E80D" w14:textId="77777777" w:rsidR="00585F94" w:rsidRDefault="00585F94" w:rsidP="003001FA">
            <w:pPr>
              <w:jc w:val="center"/>
              <w:rPr>
                <w:sz w:val="20"/>
                <w:szCs w:val="20"/>
              </w:rPr>
            </w:pPr>
            <w:r>
              <w:rPr>
                <w:sz w:val="20"/>
                <w:szCs w:val="20"/>
              </w:rPr>
              <w:t>40</w:t>
            </w:r>
            <w:r w:rsidR="003001FA">
              <w:rPr>
                <w:sz w:val="20"/>
                <w:szCs w:val="20"/>
              </w:rPr>
              <w:t>6</w:t>
            </w:r>
          </w:p>
        </w:tc>
        <w:tc>
          <w:tcPr>
            <w:tcW w:w="727" w:type="dxa"/>
            <w:vAlign w:val="center"/>
          </w:tcPr>
          <w:p w14:paraId="575CEEF2" w14:textId="77777777" w:rsidR="00585F94" w:rsidRDefault="00585F94" w:rsidP="003001FA">
            <w:pPr>
              <w:jc w:val="center"/>
              <w:rPr>
                <w:sz w:val="20"/>
                <w:szCs w:val="20"/>
              </w:rPr>
            </w:pPr>
            <w:r>
              <w:rPr>
                <w:sz w:val="20"/>
                <w:szCs w:val="20"/>
              </w:rPr>
              <w:t>34,</w:t>
            </w:r>
            <w:r w:rsidR="003001FA">
              <w:rPr>
                <w:sz w:val="20"/>
                <w:szCs w:val="20"/>
              </w:rPr>
              <w:t>64</w:t>
            </w:r>
          </w:p>
        </w:tc>
        <w:tc>
          <w:tcPr>
            <w:tcW w:w="726" w:type="dxa"/>
            <w:vAlign w:val="center"/>
          </w:tcPr>
          <w:p w14:paraId="2347AAE8" w14:textId="77777777" w:rsidR="00585F94" w:rsidRDefault="00585F94">
            <w:pPr>
              <w:jc w:val="center"/>
              <w:rPr>
                <w:sz w:val="20"/>
                <w:szCs w:val="20"/>
              </w:rPr>
            </w:pPr>
            <w:r>
              <w:rPr>
                <w:sz w:val="20"/>
                <w:szCs w:val="20"/>
              </w:rPr>
              <w:t>115</w:t>
            </w:r>
          </w:p>
        </w:tc>
        <w:tc>
          <w:tcPr>
            <w:tcW w:w="727" w:type="dxa"/>
            <w:vAlign w:val="center"/>
          </w:tcPr>
          <w:p w14:paraId="0F745CD4" w14:textId="77777777" w:rsidR="00585F94" w:rsidRDefault="00585F94" w:rsidP="003001FA">
            <w:pPr>
              <w:jc w:val="center"/>
              <w:rPr>
                <w:sz w:val="20"/>
                <w:szCs w:val="20"/>
              </w:rPr>
            </w:pPr>
            <w:r>
              <w:rPr>
                <w:sz w:val="20"/>
                <w:szCs w:val="20"/>
              </w:rPr>
              <w:t>9,8</w:t>
            </w:r>
            <w:r w:rsidR="003001FA">
              <w:rPr>
                <w:sz w:val="20"/>
                <w:szCs w:val="20"/>
              </w:rPr>
              <w:t>1</w:t>
            </w:r>
          </w:p>
        </w:tc>
      </w:tr>
      <w:tr w:rsidR="00585F94" w:rsidRPr="00461AC6" w14:paraId="1582CF9C" w14:textId="77777777" w:rsidTr="00585F94">
        <w:tc>
          <w:tcPr>
            <w:tcW w:w="709" w:type="dxa"/>
          </w:tcPr>
          <w:p w14:paraId="4131B506" w14:textId="77777777" w:rsidR="00585F94" w:rsidRPr="00A60E6A" w:rsidRDefault="00585F94" w:rsidP="00296051">
            <w:pPr>
              <w:contextualSpacing/>
              <w:jc w:val="center"/>
              <w:rPr>
                <w:sz w:val="20"/>
                <w:szCs w:val="20"/>
              </w:rPr>
            </w:pPr>
            <w:r w:rsidRPr="00A60E6A">
              <w:rPr>
                <w:sz w:val="20"/>
                <w:szCs w:val="20"/>
              </w:rPr>
              <w:t>2.</w:t>
            </w:r>
          </w:p>
        </w:tc>
        <w:tc>
          <w:tcPr>
            <w:tcW w:w="2410" w:type="dxa"/>
            <w:vAlign w:val="center"/>
          </w:tcPr>
          <w:p w14:paraId="2AFA8B5C" w14:textId="77777777" w:rsidR="00585F94" w:rsidRPr="00A60E6A" w:rsidRDefault="00585F94" w:rsidP="00296051">
            <w:pPr>
              <w:contextualSpacing/>
              <w:rPr>
                <w:sz w:val="20"/>
                <w:szCs w:val="20"/>
              </w:rPr>
            </w:pPr>
            <w:r>
              <w:rPr>
                <w:rFonts w:eastAsia="Times New Roman"/>
                <w:sz w:val="20"/>
                <w:szCs w:val="20"/>
              </w:rPr>
              <w:t>Коминтерновский р-н</w:t>
            </w:r>
          </w:p>
        </w:tc>
        <w:tc>
          <w:tcPr>
            <w:tcW w:w="1276" w:type="dxa"/>
            <w:vAlign w:val="center"/>
          </w:tcPr>
          <w:p w14:paraId="68C11CA4" w14:textId="77777777" w:rsidR="00585F94" w:rsidRDefault="00585F94" w:rsidP="003001FA">
            <w:pPr>
              <w:jc w:val="center"/>
              <w:rPr>
                <w:sz w:val="20"/>
                <w:szCs w:val="20"/>
              </w:rPr>
            </w:pPr>
            <w:r>
              <w:rPr>
                <w:sz w:val="20"/>
                <w:szCs w:val="20"/>
              </w:rPr>
              <w:t>280</w:t>
            </w:r>
            <w:r w:rsidR="003001FA">
              <w:rPr>
                <w:sz w:val="20"/>
                <w:szCs w:val="20"/>
              </w:rPr>
              <w:t>0</w:t>
            </w:r>
          </w:p>
        </w:tc>
        <w:tc>
          <w:tcPr>
            <w:tcW w:w="726" w:type="dxa"/>
            <w:vAlign w:val="center"/>
          </w:tcPr>
          <w:p w14:paraId="53749FB6" w14:textId="77777777" w:rsidR="00585F94" w:rsidRDefault="00585F94">
            <w:pPr>
              <w:jc w:val="center"/>
              <w:rPr>
                <w:color w:val="000000"/>
                <w:sz w:val="20"/>
                <w:szCs w:val="20"/>
              </w:rPr>
            </w:pPr>
            <w:r>
              <w:rPr>
                <w:color w:val="000000"/>
                <w:sz w:val="20"/>
                <w:szCs w:val="20"/>
              </w:rPr>
              <w:t>108</w:t>
            </w:r>
          </w:p>
        </w:tc>
        <w:tc>
          <w:tcPr>
            <w:tcW w:w="727" w:type="dxa"/>
            <w:vAlign w:val="center"/>
          </w:tcPr>
          <w:p w14:paraId="3C1FE4AE" w14:textId="77777777" w:rsidR="00585F94" w:rsidRDefault="00585F94" w:rsidP="003001FA">
            <w:pPr>
              <w:jc w:val="center"/>
              <w:rPr>
                <w:sz w:val="20"/>
                <w:szCs w:val="20"/>
              </w:rPr>
            </w:pPr>
            <w:r>
              <w:rPr>
                <w:sz w:val="20"/>
                <w:szCs w:val="20"/>
              </w:rPr>
              <w:t>3,8</w:t>
            </w:r>
            <w:r w:rsidR="003001FA">
              <w:rPr>
                <w:sz w:val="20"/>
                <w:szCs w:val="20"/>
              </w:rPr>
              <w:t>6</w:t>
            </w:r>
          </w:p>
        </w:tc>
        <w:tc>
          <w:tcPr>
            <w:tcW w:w="726" w:type="dxa"/>
            <w:vAlign w:val="center"/>
          </w:tcPr>
          <w:p w14:paraId="2E94BFB4" w14:textId="77777777" w:rsidR="00585F94" w:rsidRDefault="003001FA">
            <w:pPr>
              <w:jc w:val="center"/>
              <w:rPr>
                <w:sz w:val="20"/>
                <w:szCs w:val="20"/>
              </w:rPr>
            </w:pPr>
            <w:r>
              <w:rPr>
                <w:sz w:val="20"/>
                <w:szCs w:val="20"/>
              </w:rPr>
              <w:t>1379</w:t>
            </w:r>
          </w:p>
        </w:tc>
        <w:tc>
          <w:tcPr>
            <w:tcW w:w="727" w:type="dxa"/>
            <w:vAlign w:val="bottom"/>
          </w:tcPr>
          <w:p w14:paraId="1B8B23BA" w14:textId="77777777" w:rsidR="00585F94" w:rsidRDefault="00585F94" w:rsidP="003001FA">
            <w:pPr>
              <w:jc w:val="center"/>
              <w:rPr>
                <w:sz w:val="20"/>
                <w:szCs w:val="20"/>
              </w:rPr>
            </w:pPr>
            <w:r>
              <w:rPr>
                <w:sz w:val="20"/>
                <w:szCs w:val="20"/>
              </w:rPr>
              <w:t>49,2</w:t>
            </w:r>
            <w:r w:rsidR="003001FA">
              <w:rPr>
                <w:sz w:val="20"/>
                <w:szCs w:val="20"/>
              </w:rPr>
              <w:t>5</w:t>
            </w:r>
          </w:p>
        </w:tc>
        <w:tc>
          <w:tcPr>
            <w:tcW w:w="726" w:type="dxa"/>
            <w:vAlign w:val="center"/>
          </w:tcPr>
          <w:p w14:paraId="43E6470D" w14:textId="77777777" w:rsidR="00585F94" w:rsidRDefault="00585F94" w:rsidP="003001FA">
            <w:pPr>
              <w:jc w:val="center"/>
              <w:rPr>
                <w:sz w:val="20"/>
                <w:szCs w:val="20"/>
              </w:rPr>
            </w:pPr>
            <w:r>
              <w:rPr>
                <w:sz w:val="20"/>
                <w:szCs w:val="20"/>
              </w:rPr>
              <w:t>106</w:t>
            </w:r>
            <w:r w:rsidR="003001FA">
              <w:rPr>
                <w:sz w:val="20"/>
                <w:szCs w:val="20"/>
              </w:rPr>
              <w:t>6</w:t>
            </w:r>
          </w:p>
        </w:tc>
        <w:tc>
          <w:tcPr>
            <w:tcW w:w="727" w:type="dxa"/>
            <w:vAlign w:val="center"/>
          </w:tcPr>
          <w:p w14:paraId="74408534" w14:textId="77777777" w:rsidR="00585F94" w:rsidRDefault="00585F94">
            <w:pPr>
              <w:jc w:val="center"/>
              <w:rPr>
                <w:sz w:val="20"/>
                <w:szCs w:val="20"/>
              </w:rPr>
            </w:pPr>
            <w:r>
              <w:rPr>
                <w:sz w:val="20"/>
                <w:szCs w:val="20"/>
              </w:rPr>
              <w:t>38,07</w:t>
            </w:r>
          </w:p>
        </w:tc>
        <w:tc>
          <w:tcPr>
            <w:tcW w:w="726" w:type="dxa"/>
            <w:vAlign w:val="center"/>
          </w:tcPr>
          <w:p w14:paraId="6A4300AB" w14:textId="77777777" w:rsidR="00585F94" w:rsidRDefault="00585F94" w:rsidP="003001FA">
            <w:pPr>
              <w:jc w:val="center"/>
              <w:rPr>
                <w:sz w:val="20"/>
                <w:szCs w:val="20"/>
              </w:rPr>
            </w:pPr>
            <w:r>
              <w:rPr>
                <w:sz w:val="20"/>
                <w:szCs w:val="20"/>
              </w:rPr>
              <w:t>24</w:t>
            </w:r>
            <w:r w:rsidR="003001FA">
              <w:rPr>
                <w:sz w:val="20"/>
                <w:szCs w:val="20"/>
              </w:rPr>
              <w:t>7</w:t>
            </w:r>
          </w:p>
        </w:tc>
        <w:tc>
          <w:tcPr>
            <w:tcW w:w="727" w:type="dxa"/>
            <w:vAlign w:val="center"/>
          </w:tcPr>
          <w:p w14:paraId="277D85CD" w14:textId="77777777" w:rsidR="00585F94" w:rsidRDefault="00585F94" w:rsidP="003001FA">
            <w:pPr>
              <w:jc w:val="center"/>
              <w:rPr>
                <w:sz w:val="20"/>
                <w:szCs w:val="20"/>
              </w:rPr>
            </w:pPr>
            <w:r>
              <w:rPr>
                <w:sz w:val="20"/>
                <w:szCs w:val="20"/>
              </w:rPr>
              <w:t>8,8</w:t>
            </w:r>
            <w:r w:rsidR="003001FA">
              <w:rPr>
                <w:sz w:val="20"/>
                <w:szCs w:val="20"/>
              </w:rPr>
              <w:t>2</w:t>
            </w:r>
          </w:p>
        </w:tc>
      </w:tr>
      <w:tr w:rsidR="00585F94" w:rsidRPr="00461AC6" w14:paraId="29021862" w14:textId="77777777" w:rsidTr="00585F94">
        <w:tc>
          <w:tcPr>
            <w:tcW w:w="709" w:type="dxa"/>
          </w:tcPr>
          <w:p w14:paraId="566347BF" w14:textId="77777777" w:rsidR="00585F94" w:rsidRPr="005E06F4" w:rsidRDefault="00585F94" w:rsidP="00296051">
            <w:pPr>
              <w:contextualSpacing/>
              <w:jc w:val="center"/>
              <w:rPr>
                <w:sz w:val="20"/>
                <w:szCs w:val="20"/>
              </w:rPr>
            </w:pPr>
            <w:r w:rsidRPr="005E06F4">
              <w:rPr>
                <w:sz w:val="20"/>
                <w:szCs w:val="20"/>
              </w:rPr>
              <w:t>3.</w:t>
            </w:r>
          </w:p>
        </w:tc>
        <w:tc>
          <w:tcPr>
            <w:tcW w:w="2410" w:type="dxa"/>
            <w:vAlign w:val="center"/>
          </w:tcPr>
          <w:p w14:paraId="39C44D71" w14:textId="77777777" w:rsidR="00585F94" w:rsidRPr="005E06F4" w:rsidRDefault="00585F94" w:rsidP="00296051">
            <w:pPr>
              <w:contextualSpacing/>
              <w:rPr>
                <w:sz w:val="20"/>
                <w:szCs w:val="20"/>
              </w:rPr>
            </w:pPr>
            <w:r w:rsidRPr="005E06F4">
              <w:rPr>
                <w:rFonts w:eastAsia="Times New Roman"/>
                <w:sz w:val="20"/>
                <w:szCs w:val="20"/>
              </w:rPr>
              <w:t>Левобереж</w:t>
            </w:r>
            <w:r w:rsidRPr="001752CA">
              <w:rPr>
                <w:rFonts w:eastAsia="Times New Roman"/>
                <w:sz w:val="20"/>
                <w:szCs w:val="20"/>
              </w:rPr>
              <w:t>ный р-н</w:t>
            </w:r>
          </w:p>
        </w:tc>
        <w:tc>
          <w:tcPr>
            <w:tcW w:w="1276" w:type="dxa"/>
            <w:vAlign w:val="center"/>
          </w:tcPr>
          <w:p w14:paraId="3ADBC6D6" w14:textId="77777777" w:rsidR="00585F94" w:rsidRDefault="00585F94" w:rsidP="003001FA">
            <w:pPr>
              <w:jc w:val="center"/>
              <w:rPr>
                <w:sz w:val="20"/>
                <w:szCs w:val="20"/>
              </w:rPr>
            </w:pPr>
            <w:r>
              <w:rPr>
                <w:sz w:val="20"/>
                <w:szCs w:val="20"/>
              </w:rPr>
              <w:t>16</w:t>
            </w:r>
            <w:r w:rsidR="003001FA">
              <w:rPr>
                <w:sz w:val="20"/>
                <w:szCs w:val="20"/>
              </w:rPr>
              <w:t>78</w:t>
            </w:r>
          </w:p>
        </w:tc>
        <w:tc>
          <w:tcPr>
            <w:tcW w:w="726" w:type="dxa"/>
            <w:vAlign w:val="center"/>
          </w:tcPr>
          <w:p w14:paraId="1C67D0F8" w14:textId="77777777" w:rsidR="00585F94" w:rsidRDefault="00585F94">
            <w:pPr>
              <w:jc w:val="center"/>
              <w:rPr>
                <w:color w:val="000000"/>
                <w:sz w:val="20"/>
                <w:szCs w:val="20"/>
              </w:rPr>
            </w:pPr>
            <w:r>
              <w:rPr>
                <w:color w:val="000000"/>
                <w:sz w:val="20"/>
                <w:szCs w:val="20"/>
              </w:rPr>
              <w:t>121</w:t>
            </w:r>
          </w:p>
        </w:tc>
        <w:tc>
          <w:tcPr>
            <w:tcW w:w="727" w:type="dxa"/>
            <w:vAlign w:val="center"/>
          </w:tcPr>
          <w:p w14:paraId="55C869AC" w14:textId="77777777" w:rsidR="00585F94" w:rsidRDefault="00585F94" w:rsidP="003001FA">
            <w:pPr>
              <w:jc w:val="center"/>
              <w:rPr>
                <w:sz w:val="20"/>
                <w:szCs w:val="20"/>
              </w:rPr>
            </w:pPr>
            <w:r>
              <w:rPr>
                <w:sz w:val="20"/>
                <w:szCs w:val="20"/>
              </w:rPr>
              <w:t>7,2</w:t>
            </w:r>
            <w:r w:rsidR="003001FA">
              <w:rPr>
                <w:sz w:val="20"/>
                <w:szCs w:val="20"/>
              </w:rPr>
              <w:t>1</w:t>
            </w:r>
          </w:p>
        </w:tc>
        <w:tc>
          <w:tcPr>
            <w:tcW w:w="726" w:type="dxa"/>
            <w:vAlign w:val="center"/>
          </w:tcPr>
          <w:p w14:paraId="048AD271" w14:textId="77777777" w:rsidR="00585F94" w:rsidRDefault="00585F94" w:rsidP="003001FA">
            <w:pPr>
              <w:jc w:val="center"/>
              <w:rPr>
                <w:sz w:val="20"/>
                <w:szCs w:val="20"/>
              </w:rPr>
            </w:pPr>
            <w:r>
              <w:rPr>
                <w:sz w:val="20"/>
                <w:szCs w:val="20"/>
              </w:rPr>
              <w:t>81</w:t>
            </w:r>
            <w:r w:rsidR="003001FA">
              <w:rPr>
                <w:sz w:val="20"/>
                <w:szCs w:val="20"/>
              </w:rPr>
              <w:t>3</w:t>
            </w:r>
          </w:p>
        </w:tc>
        <w:tc>
          <w:tcPr>
            <w:tcW w:w="727" w:type="dxa"/>
            <w:vAlign w:val="bottom"/>
          </w:tcPr>
          <w:p w14:paraId="5CB7DC31" w14:textId="77777777" w:rsidR="00585F94" w:rsidRDefault="00585F94" w:rsidP="003001FA">
            <w:pPr>
              <w:jc w:val="center"/>
              <w:rPr>
                <w:sz w:val="20"/>
                <w:szCs w:val="20"/>
              </w:rPr>
            </w:pPr>
            <w:r>
              <w:rPr>
                <w:sz w:val="20"/>
                <w:szCs w:val="20"/>
              </w:rPr>
              <w:t>48,4</w:t>
            </w:r>
            <w:r w:rsidR="003001FA">
              <w:rPr>
                <w:sz w:val="20"/>
                <w:szCs w:val="20"/>
              </w:rPr>
              <w:t>5</w:t>
            </w:r>
          </w:p>
        </w:tc>
        <w:tc>
          <w:tcPr>
            <w:tcW w:w="726" w:type="dxa"/>
            <w:vAlign w:val="center"/>
          </w:tcPr>
          <w:p w14:paraId="148724E9" w14:textId="77777777" w:rsidR="00585F94" w:rsidRDefault="00585F94" w:rsidP="003001FA">
            <w:pPr>
              <w:jc w:val="center"/>
              <w:rPr>
                <w:sz w:val="20"/>
                <w:szCs w:val="20"/>
              </w:rPr>
            </w:pPr>
            <w:r>
              <w:rPr>
                <w:sz w:val="20"/>
                <w:szCs w:val="20"/>
              </w:rPr>
              <w:t>61</w:t>
            </w:r>
            <w:r w:rsidR="003001FA">
              <w:rPr>
                <w:sz w:val="20"/>
                <w:szCs w:val="20"/>
              </w:rPr>
              <w:t>2</w:t>
            </w:r>
          </w:p>
        </w:tc>
        <w:tc>
          <w:tcPr>
            <w:tcW w:w="727" w:type="dxa"/>
            <w:vAlign w:val="center"/>
          </w:tcPr>
          <w:p w14:paraId="1F9FC1B5" w14:textId="77777777" w:rsidR="00585F94" w:rsidRDefault="00585F94" w:rsidP="003001FA">
            <w:pPr>
              <w:jc w:val="center"/>
              <w:rPr>
                <w:sz w:val="20"/>
                <w:szCs w:val="20"/>
              </w:rPr>
            </w:pPr>
            <w:r>
              <w:rPr>
                <w:sz w:val="20"/>
                <w:szCs w:val="20"/>
              </w:rPr>
              <w:t>36,</w:t>
            </w:r>
            <w:r w:rsidR="003001FA">
              <w:rPr>
                <w:sz w:val="20"/>
                <w:szCs w:val="20"/>
              </w:rPr>
              <w:t>47</w:t>
            </w:r>
          </w:p>
        </w:tc>
        <w:tc>
          <w:tcPr>
            <w:tcW w:w="726" w:type="dxa"/>
            <w:vAlign w:val="center"/>
          </w:tcPr>
          <w:p w14:paraId="4ED70608" w14:textId="77777777" w:rsidR="00585F94" w:rsidRDefault="00585F94">
            <w:pPr>
              <w:jc w:val="center"/>
              <w:rPr>
                <w:sz w:val="20"/>
                <w:szCs w:val="20"/>
              </w:rPr>
            </w:pPr>
            <w:r>
              <w:rPr>
                <w:sz w:val="20"/>
                <w:szCs w:val="20"/>
              </w:rPr>
              <w:t>132</w:t>
            </w:r>
          </w:p>
        </w:tc>
        <w:tc>
          <w:tcPr>
            <w:tcW w:w="727" w:type="dxa"/>
            <w:vAlign w:val="center"/>
          </w:tcPr>
          <w:p w14:paraId="2A0F5379" w14:textId="77777777" w:rsidR="00585F94" w:rsidRDefault="00585F94" w:rsidP="003001FA">
            <w:pPr>
              <w:jc w:val="center"/>
              <w:rPr>
                <w:sz w:val="20"/>
                <w:szCs w:val="20"/>
              </w:rPr>
            </w:pPr>
            <w:r>
              <w:rPr>
                <w:sz w:val="20"/>
                <w:szCs w:val="20"/>
              </w:rPr>
              <w:t>7,8</w:t>
            </w:r>
            <w:r w:rsidR="003001FA">
              <w:rPr>
                <w:sz w:val="20"/>
                <w:szCs w:val="20"/>
              </w:rPr>
              <w:t>7</w:t>
            </w:r>
          </w:p>
        </w:tc>
      </w:tr>
      <w:tr w:rsidR="00585F94" w:rsidRPr="00461AC6" w14:paraId="547EA4CE" w14:textId="77777777" w:rsidTr="00585F94">
        <w:tc>
          <w:tcPr>
            <w:tcW w:w="709" w:type="dxa"/>
          </w:tcPr>
          <w:p w14:paraId="506E2FC2" w14:textId="77777777" w:rsidR="00585F94" w:rsidRPr="005E06F4" w:rsidRDefault="00585F94" w:rsidP="00296051">
            <w:pPr>
              <w:contextualSpacing/>
              <w:jc w:val="center"/>
              <w:rPr>
                <w:sz w:val="20"/>
                <w:szCs w:val="20"/>
              </w:rPr>
            </w:pPr>
            <w:r w:rsidRPr="005E06F4">
              <w:rPr>
                <w:sz w:val="20"/>
                <w:szCs w:val="20"/>
              </w:rPr>
              <w:t>4.</w:t>
            </w:r>
          </w:p>
        </w:tc>
        <w:tc>
          <w:tcPr>
            <w:tcW w:w="2410" w:type="dxa"/>
            <w:vAlign w:val="center"/>
          </w:tcPr>
          <w:p w14:paraId="2E2AFC3F" w14:textId="77777777" w:rsidR="00585F94" w:rsidRPr="005E06F4" w:rsidRDefault="00585F94" w:rsidP="00296051">
            <w:pPr>
              <w:contextualSpacing/>
              <w:rPr>
                <w:sz w:val="20"/>
                <w:szCs w:val="20"/>
              </w:rPr>
            </w:pPr>
            <w:r w:rsidRPr="005E06F4">
              <w:rPr>
                <w:rFonts w:eastAsia="Times New Roman"/>
                <w:sz w:val="20"/>
                <w:szCs w:val="20"/>
              </w:rPr>
              <w:t>Ленински</w:t>
            </w:r>
            <w:r w:rsidRPr="001752CA">
              <w:rPr>
                <w:rFonts w:eastAsia="Times New Roman"/>
                <w:sz w:val="20"/>
                <w:szCs w:val="20"/>
              </w:rPr>
              <w:t>й р-н</w:t>
            </w:r>
          </w:p>
        </w:tc>
        <w:tc>
          <w:tcPr>
            <w:tcW w:w="1276" w:type="dxa"/>
            <w:vAlign w:val="center"/>
          </w:tcPr>
          <w:p w14:paraId="421BBD66" w14:textId="77777777" w:rsidR="00585F94" w:rsidRDefault="00585F94">
            <w:pPr>
              <w:jc w:val="center"/>
              <w:rPr>
                <w:sz w:val="20"/>
                <w:szCs w:val="20"/>
              </w:rPr>
            </w:pPr>
            <w:r>
              <w:rPr>
                <w:sz w:val="20"/>
                <w:szCs w:val="20"/>
              </w:rPr>
              <w:t>860</w:t>
            </w:r>
          </w:p>
        </w:tc>
        <w:tc>
          <w:tcPr>
            <w:tcW w:w="726" w:type="dxa"/>
            <w:vAlign w:val="center"/>
          </w:tcPr>
          <w:p w14:paraId="3D3DDAF4" w14:textId="77777777" w:rsidR="00585F94" w:rsidRDefault="00585F94">
            <w:pPr>
              <w:jc w:val="center"/>
              <w:rPr>
                <w:color w:val="000000"/>
                <w:sz w:val="20"/>
                <w:szCs w:val="20"/>
              </w:rPr>
            </w:pPr>
            <w:r>
              <w:rPr>
                <w:color w:val="000000"/>
                <w:sz w:val="20"/>
                <w:szCs w:val="20"/>
              </w:rPr>
              <w:t>31</w:t>
            </w:r>
          </w:p>
        </w:tc>
        <w:tc>
          <w:tcPr>
            <w:tcW w:w="727" w:type="dxa"/>
            <w:vAlign w:val="center"/>
          </w:tcPr>
          <w:p w14:paraId="0905A7DF" w14:textId="77777777" w:rsidR="00585F94" w:rsidRDefault="00585F94">
            <w:pPr>
              <w:jc w:val="center"/>
              <w:rPr>
                <w:sz w:val="20"/>
                <w:szCs w:val="20"/>
              </w:rPr>
            </w:pPr>
            <w:r>
              <w:rPr>
                <w:sz w:val="20"/>
                <w:szCs w:val="20"/>
              </w:rPr>
              <w:t>3,60</w:t>
            </w:r>
          </w:p>
        </w:tc>
        <w:tc>
          <w:tcPr>
            <w:tcW w:w="726" w:type="dxa"/>
            <w:vAlign w:val="center"/>
          </w:tcPr>
          <w:p w14:paraId="3905D8B3" w14:textId="77777777" w:rsidR="00585F94" w:rsidRDefault="00585F94">
            <w:pPr>
              <w:jc w:val="center"/>
              <w:rPr>
                <w:sz w:val="20"/>
                <w:szCs w:val="20"/>
              </w:rPr>
            </w:pPr>
            <w:r>
              <w:rPr>
                <w:sz w:val="20"/>
                <w:szCs w:val="20"/>
              </w:rPr>
              <w:t>436</w:t>
            </w:r>
          </w:p>
        </w:tc>
        <w:tc>
          <w:tcPr>
            <w:tcW w:w="727" w:type="dxa"/>
            <w:vAlign w:val="bottom"/>
          </w:tcPr>
          <w:p w14:paraId="305717D5" w14:textId="77777777" w:rsidR="00585F94" w:rsidRDefault="00585F94">
            <w:pPr>
              <w:jc w:val="center"/>
              <w:rPr>
                <w:sz w:val="20"/>
                <w:szCs w:val="20"/>
              </w:rPr>
            </w:pPr>
            <w:r>
              <w:rPr>
                <w:sz w:val="20"/>
                <w:szCs w:val="20"/>
              </w:rPr>
              <w:t>50,70</w:t>
            </w:r>
          </w:p>
        </w:tc>
        <w:tc>
          <w:tcPr>
            <w:tcW w:w="726" w:type="dxa"/>
            <w:vAlign w:val="center"/>
          </w:tcPr>
          <w:p w14:paraId="183A00D3" w14:textId="77777777" w:rsidR="00585F94" w:rsidRDefault="00585F94">
            <w:pPr>
              <w:jc w:val="center"/>
              <w:rPr>
                <w:sz w:val="20"/>
                <w:szCs w:val="20"/>
              </w:rPr>
            </w:pPr>
            <w:r>
              <w:rPr>
                <w:sz w:val="20"/>
                <w:szCs w:val="20"/>
              </w:rPr>
              <w:t>314</w:t>
            </w:r>
          </w:p>
        </w:tc>
        <w:tc>
          <w:tcPr>
            <w:tcW w:w="727" w:type="dxa"/>
            <w:vAlign w:val="center"/>
          </w:tcPr>
          <w:p w14:paraId="043E6C35" w14:textId="77777777" w:rsidR="00585F94" w:rsidRDefault="00585F94">
            <w:pPr>
              <w:jc w:val="center"/>
              <w:rPr>
                <w:sz w:val="20"/>
                <w:szCs w:val="20"/>
              </w:rPr>
            </w:pPr>
            <w:r>
              <w:rPr>
                <w:sz w:val="20"/>
                <w:szCs w:val="20"/>
              </w:rPr>
              <w:t>36,51</w:t>
            </w:r>
          </w:p>
        </w:tc>
        <w:tc>
          <w:tcPr>
            <w:tcW w:w="726" w:type="dxa"/>
            <w:vAlign w:val="center"/>
          </w:tcPr>
          <w:p w14:paraId="69C9E0A7" w14:textId="77777777" w:rsidR="00585F94" w:rsidRDefault="00585F94">
            <w:pPr>
              <w:jc w:val="center"/>
              <w:rPr>
                <w:sz w:val="20"/>
                <w:szCs w:val="20"/>
              </w:rPr>
            </w:pPr>
            <w:r>
              <w:rPr>
                <w:sz w:val="20"/>
                <w:szCs w:val="20"/>
              </w:rPr>
              <w:t>79</w:t>
            </w:r>
          </w:p>
        </w:tc>
        <w:tc>
          <w:tcPr>
            <w:tcW w:w="727" w:type="dxa"/>
            <w:vAlign w:val="center"/>
          </w:tcPr>
          <w:p w14:paraId="00BC57BD" w14:textId="77777777" w:rsidR="00585F94" w:rsidRDefault="00585F94">
            <w:pPr>
              <w:jc w:val="center"/>
              <w:rPr>
                <w:sz w:val="20"/>
                <w:szCs w:val="20"/>
              </w:rPr>
            </w:pPr>
            <w:r>
              <w:rPr>
                <w:sz w:val="20"/>
                <w:szCs w:val="20"/>
              </w:rPr>
              <w:t>9,19</w:t>
            </w:r>
          </w:p>
        </w:tc>
      </w:tr>
      <w:tr w:rsidR="00585F94" w:rsidRPr="00461AC6" w14:paraId="3CCA37C3" w14:textId="77777777" w:rsidTr="00585F94">
        <w:tc>
          <w:tcPr>
            <w:tcW w:w="709" w:type="dxa"/>
          </w:tcPr>
          <w:p w14:paraId="1985670E" w14:textId="77777777" w:rsidR="00585F94" w:rsidRPr="005E06F4" w:rsidRDefault="00585F94" w:rsidP="00296051">
            <w:pPr>
              <w:contextualSpacing/>
              <w:jc w:val="center"/>
              <w:rPr>
                <w:sz w:val="20"/>
                <w:szCs w:val="20"/>
              </w:rPr>
            </w:pPr>
            <w:r w:rsidRPr="005E06F4">
              <w:rPr>
                <w:sz w:val="20"/>
                <w:szCs w:val="20"/>
              </w:rPr>
              <w:t>5.</w:t>
            </w:r>
          </w:p>
        </w:tc>
        <w:tc>
          <w:tcPr>
            <w:tcW w:w="2410" w:type="dxa"/>
            <w:vAlign w:val="center"/>
          </w:tcPr>
          <w:p w14:paraId="2DCF3876" w14:textId="77777777" w:rsidR="00585F94" w:rsidRPr="005E06F4" w:rsidRDefault="00585F94" w:rsidP="00296051">
            <w:pPr>
              <w:contextualSpacing/>
              <w:rPr>
                <w:sz w:val="20"/>
                <w:szCs w:val="20"/>
              </w:rPr>
            </w:pPr>
            <w:r w:rsidRPr="005E06F4">
              <w:rPr>
                <w:rFonts w:eastAsia="Times New Roman"/>
                <w:sz w:val="20"/>
                <w:szCs w:val="20"/>
              </w:rPr>
              <w:t>Советс</w:t>
            </w:r>
            <w:r w:rsidRPr="001752CA">
              <w:rPr>
                <w:rFonts w:eastAsia="Times New Roman"/>
                <w:sz w:val="20"/>
                <w:szCs w:val="20"/>
              </w:rPr>
              <w:t>кий р-н</w:t>
            </w:r>
          </w:p>
        </w:tc>
        <w:tc>
          <w:tcPr>
            <w:tcW w:w="1276" w:type="dxa"/>
            <w:vAlign w:val="center"/>
          </w:tcPr>
          <w:p w14:paraId="01B5DF70" w14:textId="77777777" w:rsidR="00585F94" w:rsidRDefault="00585F94">
            <w:pPr>
              <w:jc w:val="center"/>
              <w:rPr>
                <w:sz w:val="20"/>
                <w:szCs w:val="20"/>
              </w:rPr>
            </w:pPr>
            <w:r>
              <w:rPr>
                <w:sz w:val="20"/>
                <w:szCs w:val="20"/>
              </w:rPr>
              <w:t>1481</w:t>
            </w:r>
          </w:p>
        </w:tc>
        <w:tc>
          <w:tcPr>
            <w:tcW w:w="726" w:type="dxa"/>
            <w:vAlign w:val="center"/>
          </w:tcPr>
          <w:p w14:paraId="394973A0" w14:textId="77777777" w:rsidR="00585F94" w:rsidRDefault="00585F94">
            <w:pPr>
              <w:jc w:val="center"/>
              <w:rPr>
                <w:color w:val="000000"/>
                <w:sz w:val="20"/>
                <w:szCs w:val="20"/>
              </w:rPr>
            </w:pPr>
            <w:r>
              <w:rPr>
                <w:color w:val="000000"/>
                <w:sz w:val="20"/>
                <w:szCs w:val="20"/>
              </w:rPr>
              <w:t>77</w:t>
            </w:r>
          </w:p>
        </w:tc>
        <w:tc>
          <w:tcPr>
            <w:tcW w:w="727" w:type="dxa"/>
            <w:vAlign w:val="center"/>
          </w:tcPr>
          <w:p w14:paraId="51E593D9" w14:textId="77777777" w:rsidR="00585F94" w:rsidRDefault="00585F94">
            <w:pPr>
              <w:jc w:val="center"/>
              <w:rPr>
                <w:sz w:val="20"/>
                <w:szCs w:val="20"/>
              </w:rPr>
            </w:pPr>
            <w:r>
              <w:rPr>
                <w:sz w:val="20"/>
                <w:szCs w:val="20"/>
              </w:rPr>
              <w:t>5,20</w:t>
            </w:r>
          </w:p>
        </w:tc>
        <w:tc>
          <w:tcPr>
            <w:tcW w:w="726" w:type="dxa"/>
            <w:vAlign w:val="center"/>
          </w:tcPr>
          <w:p w14:paraId="6F65CAB0" w14:textId="77777777" w:rsidR="00585F94" w:rsidRDefault="00585F94">
            <w:pPr>
              <w:jc w:val="center"/>
              <w:rPr>
                <w:sz w:val="20"/>
                <w:szCs w:val="20"/>
              </w:rPr>
            </w:pPr>
            <w:r>
              <w:rPr>
                <w:sz w:val="20"/>
                <w:szCs w:val="20"/>
              </w:rPr>
              <w:t>757</w:t>
            </w:r>
          </w:p>
        </w:tc>
        <w:tc>
          <w:tcPr>
            <w:tcW w:w="727" w:type="dxa"/>
            <w:vAlign w:val="bottom"/>
          </w:tcPr>
          <w:p w14:paraId="2F1DC07E" w14:textId="77777777" w:rsidR="00585F94" w:rsidRDefault="00585F94">
            <w:pPr>
              <w:jc w:val="center"/>
              <w:rPr>
                <w:sz w:val="20"/>
                <w:szCs w:val="20"/>
              </w:rPr>
            </w:pPr>
            <w:r>
              <w:rPr>
                <w:sz w:val="20"/>
                <w:szCs w:val="20"/>
              </w:rPr>
              <w:t>51,11</w:t>
            </w:r>
          </w:p>
        </w:tc>
        <w:tc>
          <w:tcPr>
            <w:tcW w:w="726" w:type="dxa"/>
            <w:vAlign w:val="center"/>
          </w:tcPr>
          <w:p w14:paraId="236E73AC" w14:textId="77777777" w:rsidR="00585F94" w:rsidRDefault="00585F94">
            <w:pPr>
              <w:jc w:val="center"/>
              <w:rPr>
                <w:sz w:val="20"/>
                <w:szCs w:val="20"/>
              </w:rPr>
            </w:pPr>
            <w:r>
              <w:rPr>
                <w:sz w:val="20"/>
                <w:szCs w:val="20"/>
              </w:rPr>
              <w:t>532</w:t>
            </w:r>
          </w:p>
        </w:tc>
        <w:tc>
          <w:tcPr>
            <w:tcW w:w="727" w:type="dxa"/>
            <w:vAlign w:val="center"/>
          </w:tcPr>
          <w:p w14:paraId="5F58556A" w14:textId="77777777" w:rsidR="00585F94" w:rsidRDefault="00585F94">
            <w:pPr>
              <w:jc w:val="center"/>
              <w:rPr>
                <w:sz w:val="20"/>
                <w:szCs w:val="20"/>
              </w:rPr>
            </w:pPr>
            <w:r>
              <w:rPr>
                <w:sz w:val="20"/>
                <w:szCs w:val="20"/>
              </w:rPr>
              <w:t>35,92</w:t>
            </w:r>
          </w:p>
        </w:tc>
        <w:tc>
          <w:tcPr>
            <w:tcW w:w="726" w:type="dxa"/>
            <w:vAlign w:val="center"/>
          </w:tcPr>
          <w:p w14:paraId="5AD1ABBB" w14:textId="77777777" w:rsidR="00585F94" w:rsidRDefault="00585F94">
            <w:pPr>
              <w:jc w:val="center"/>
              <w:rPr>
                <w:sz w:val="20"/>
                <w:szCs w:val="20"/>
              </w:rPr>
            </w:pPr>
            <w:r>
              <w:rPr>
                <w:sz w:val="20"/>
                <w:szCs w:val="20"/>
              </w:rPr>
              <w:t>115</w:t>
            </w:r>
          </w:p>
        </w:tc>
        <w:tc>
          <w:tcPr>
            <w:tcW w:w="727" w:type="dxa"/>
            <w:vAlign w:val="center"/>
          </w:tcPr>
          <w:p w14:paraId="38B6182D" w14:textId="77777777" w:rsidR="00585F94" w:rsidRDefault="00585F94">
            <w:pPr>
              <w:jc w:val="center"/>
              <w:rPr>
                <w:sz w:val="20"/>
                <w:szCs w:val="20"/>
              </w:rPr>
            </w:pPr>
            <w:r>
              <w:rPr>
                <w:sz w:val="20"/>
                <w:szCs w:val="20"/>
              </w:rPr>
              <w:t>7,77</w:t>
            </w:r>
          </w:p>
        </w:tc>
      </w:tr>
      <w:tr w:rsidR="00585F94" w:rsidRPr="00461AC6" w14:paraId="6794D738" w14:textId="77777777" w:rsidTr="00585F94">
        <w:tc>
          <w:tcPr>
            <w:tcW w:w="709" w:type="dxa"/>
          </w:tcPr>
          <w:p w14:paraId="34C9FD45" w14:textId="77777777" w:rsidR="00585F94" w:rsidRPr="005E06F4" w:rsidRDefault="00585F94" w:rsidP="00296051">
            <w:pPr>
              <w:contextualSpacing/>
              <w:jc w:val="center"/>
              <w:rPr>
                <w:sz w:val="20"/>
                <w:szCs w:val="20"/>
              </w:rPr>
            </w:pPr>
            <w:r w:rsidRPr="005E06F4">
              <w:rPr>
                <w:sz w:val="20"/>
                <w:szCs w:val="20"/>
              </w:rPr>
              <w:t>6.</w:t>
            </w:r>
          </w:p>
        </w:tc>
        <w:tc>
          <w:tcPr>
            <w:tcW w:w="2410" w:type="dxa"/>
            <w:vAlign w:val="center"/>
          </w:tcPr>
          <w:p w14:paraId="44061A35" w14:textId="77777777" w:rsidR="00585F94" w:rsidRPr="005E06F4" w:rsidRDefault="00585F94" w:rsidP="00296051">
            <w:pPr>
              <w:contextualSpacing/>
              <w:rPr>
                <w:sz w:val="20"/>
                <w:szCs w:val="20"/>
              </w:rPr>
            </w:pPr>
            <w:r w:rsidRPr="005E06F4">
              <w:rPr>
                <w:rFonts w:eastAsia="Times New Roman"/>
                <w:sz w:val="20"/>
                <w:szCs w:val="20"/>
              </w:rPr>
              <w:t>Централ</w:t>
            </w:r>
            <w:r w:rsidRPr="001752CA">
              <w:rPr>
                <w:rFonts w:eastAsia="Times New Roman"/>
                <w:sz w:val="20"/>
                <w:szCs w:val="20"/>
              </w:rPr>
              <w:t>ьный</w:t>
            </w:r>
          </w:p>
        </w:tc>
        <w:tc>
          <w:tcPr>
            <w:tcW w:w="1276" w:type="dxa"/>
            <w:vAlign w:val="center"/>
          </w:tcPr>
          <w:p w14:paraId="39282A70" w14:textId="77777777" w:rsidR="00585F94" w:rsidRDefault="00585F94">
            <w:pPr>
              <w:jc w:val="center"/>
              <w:rPr>
                <w:sz w:val="20"/>
                <w:szCs w:val="20"/>
              </w:rPr>
            </w:pPr>
            <w:r>
              <w:rPr>
                <w:sz w:val="20"/>
                <w:szCs w:val="20"/>
              </w:rPr>
              <w:t>1008</w:t>
            </w:r>
          </w:p>
        </w:tc>
        <w:tc>
          <w:tcPr>
            <w:tcW w:w="726" w:type="dxa"/>
            <w:vAlign w:val="center"/>
          </w:tcPr>
          <w:p w14:paraId="54F0D397" w14:textId="77777777" w:rsidR="00585F94" w:rsidRDefault="00585F94">
            <w:pPr>
              <w:jc w:val="center"/>
              <w:rPr>
                <w:color w:val="000000"/>
                <w:sz w:val="20"/>
                <w:szCs w:val="20"/>
              </w:rPr>
            </w:pPr>
            <w:r>
              <w:rPr>
                <w:color w:val="000000"/>
                <w:sz w:val="20"/>
                <w:szCs w:val="20"/>
              </w:rPr>
              <w:t>37</w:t>
            </w:r>
          </w:p>
        </w:tc>
        <w:tc>
          <w:tcPr>
            <w:tcW w:w="727" w:type="dxa"/>
            <w:vAlign w:val="center"/>
          </w:tcPr>
          <w:p w14:paraId="35F23DF2" w14:textId="77777777" w:rsidR="00585F94" w:rsidRDefault="00585F94">
            <w:pPr>
              <w:jc w:val="center"/>
              <w:rPr>
                <w:sz w:val="20"/>
                <w:szCs w:val="20"/>
              </w:rPr>
            </w:pPr>
            <w:r>
              <w:rPr>
                <w:sz w:val="20"/>
                <w:szCs w:val="20"/>
              </w:rPr>
              <w:t>3,67</w:t>
            </w:r>
          </w:p>
        </w:tc>
        <w:tc>
          <w:tcPr>
            <w:tcW w:w="726" w:type="dxa"/>
            <w:vAlign w:val="center"/>
          </w:tcPr>
          <w:p w14:paraId="293F2A95" w14:textId="77777777" w:rsidR="00585F94" w:rsidRDefault="00585F94">
            <w:pPr>
              <w:jc w:val="center"/>
              <w:rPr>
                <w:sz w:val="20"/>
                <w:szCs w:val="20"/>
              </w:rPr>
            </w:pPr>
            <w:r>
              <w:rPr>
                <w:sz w:val="20"/>
                <w:szCs w:val="20"/>
              </w:rPr>
              <w:t>356</w:t>
            </w:r>
          </w:p>
        </w:tc>
        <w:tc>
          <w:tcPr>
            <w:tcW w:w="727" w:type="dxa"/>
            <w:vAlign w:val="bottom"/>
          </w:tcPr>
          <w:p w14:paraId="77515C69" w14:textId="77777777" w:rsidR="00585F94" w:rsidRDefault="00585F94">
            <w:pPr>
              <w:jc w:val="center"/>
              <w:rPr>
                <w:sz w:val="20"/>
                <w:szCs w:val="20"/>
              </w:rPr>
            </w:pPr>
            <w:r>
              <w:rPr>
                <w:sz w:val="20"/>
                <w:szCs w:val="20"/>
              </w:rPr>
              <w:t>35,32</w:t>
            </w:r>
          </w:p>
        </w:tc>
        <w:tc>
          <w:tcPr>
            <w:tcW w:w="726" w:type="dxa"/>
            <w:vAlign w:val="center"/>
          </w:tcPr>
          <w:p w14:paraId="07531086" w14:textId="77777777" w:rsidR="00585F94" w:rsidRDefault="00585F94">
            <w:pPr>
              <w:jc w:val="center"/>
              <w:rPr>
                <w:sz w:val="20"/>
                <w:szCs w:val="20"/>
              </w:rPr>
            </w:pPr>
            <w:r>
              <w:rPr>
                <w:sz w:val="20"/>
                <w:szCs w:val="20"/>
              </w:rPr>
              <w:t>433</w:t>
            </w:r>
          </w:p>
        </w:tc>
        <w:tc>
          <w:tcPr>
            <w:tcW w:w="727" w:type="dxa"/>
            <w:vAlign w:val="center"/>
          </w:tcPr>
          <w:p w14:paraId="18AD9935" w14:textId="77777777" w:rsidR="00585F94" w:rsidRDefault="00585F94">
            <w:pPr>
              <w:jc w:val="center"/>
              <w:rPr>
                <w:sz w:val="20"/>
                <w:szCs w:val="20"/>
              </w:rPr>
            </w:pPr>
            <w:r>
              <w:rPr>
                <w:sz w:val="20"/>
                <w:szCs w:val="20"/>
              </w:rPr>
              <w:t>42,96</w:t>
            </w:r>
          </w:p>
        </w:tc>
        <w:tc>
          <w:tcPr>
            <w:tcW w:w="726" w:type="dxa"/>
            <w:vAlign w:val="center"/>
          </w:tcPr>
          <w:p w14:paraId="56DB4664" w14:textId="77777777" w:rsidR="00585F94" w:rsidRDefault="00585F94">
            <w:pPr>
              <w:jc w:val="center"/>
              <w:rPr>
                <w:sz w:val="20"/>
                <w:szCs w:val="20"/>
              </w:rPr>
            </w:pPr>
            <w:r>
              <w:rPr>
                <w:sz w:val="20"/>
                <w:szCs w:val="20"/>
              </w:rPr>
              <w:t>182</w:t>
            </w:r>
          </w:p>
        </w:tc>
        <w:tc>
          <w:tcPr>
            <w:tcW w:w="727" w:type="dxa"/>
            <w:vAlign w:val="center"/>
          </w:tcPr>
          <w:p w14:paraId="352856C0" w14:textId="77777777" w:rsidR="00585F94" w:rsidRDefault="00585F94">
            <w:pPr>
              <w:jc w:val="center"/>
              <w:rPr>
                <w:sz w:val="20"/>
                <w:szCs w:val="20"/>
              </w:rPr>
            </w:pPr>
            <w:r>
              <w:rPr>
                <w:sz w:val="20"/>
                <w:szCs w:val="20"/>
              </w:rPr>
              <w:t>18,06</w:t>
            </w:r>
          </w:p>
        </w:tc>
      </w:tr>
      <w:tr w:rsidR="00585F94" w:rsidRPr="00461AC6" w14:paraId="28C54E9F" w14:textId="77777777" w:rsidTr="00585F94">
        <w:tc>
          <w:tcPr>
            <w:tcW w:w="709" w:type="dxa"/>
          </w:tcPr>
          <w:p w14:paraId="54116685" w14:textId="77777777" w:rsidR="00585F94" w:rsidRPr="005E06F4" w:rsidRDefault="00585F94" w:rsidP="00296051">
            <w:pPr>
              <w:contextualSpacing/>
              <w:jc w:val="center"/>
              <w:rPr>
                <w:sz w:val="20"/>
                <w:szCs w:val="20"/>
              </w:rPr>
            </w:pPr>
            <w:r w:rsidRPr="005E06F4">
              <w:rPr>
                <w:sz w:val="20"/>
                <w:szCs w:val="20"/>
              </w:rPr>
              <w:t>7.</w:t>
            </w:r>
          </w:p>
        </w:tc>
        <w:tc>
          <w:tcPr>
            <w:tcW w:w="2410" w:type="dxa"/>
            <w:vAlign w:val="center"/>
          </w:tcPr>
          <w:p w14:paraId="3A96DABA" w14:textId="77777777" w:rsidR="00585F94" w:rsidRPr="005E06F4" w:rsidRDefault="00585F94" w:rsidP="00296051">
            <w:pPr>
              <w:contextualSpacing/>
              <w:rPr>
                <w:sz w:val="20"/>
                <w:szCs w:val="20"/>
              </w:rPr>
            </w:pPr>
            <w:r w:rsidRPr="005E06F4">
              <w:rPr>
                <w:rFonts w:eastAsia="Times New Roman"/>
                <w:sz w:val="20"/>
                <w:szCs w:val="20"/>
              </w:rPr>
              <w:t>Аннинс</w:t>
            </w:r>
            <w:r w:rsidRPr="001752CA">
              <w:rPr>
                <w:rFonts w:eastAsia="Times New Roman"/>
                <w:sz w:val="20"/>
                <w:szCs w:val="20"/>
              </w:rPr>
              <w:t>кий р-н</w:t>
            </w:r>
          </w:p>
        </w:tc>
        <w:tc>
          <w:tcPr>
            <w:tcW w:w="1276" w:type="dxa"/>
            <w:vAlign w:val="center"/>
          </w:tcPr>
          <w:p w14:paraId="4851E650" w14:textId="77777777" w:rsidR="00585F94" w:rsidRDefault="00585F94">
            <w:pPr>
              <w:jc w:val="center"/>
              <w:rPr>
                <w:sz w:val="20"/>
                <w:szCs w:val="20"/>
              </w:rPr>
            </w:pPr>
            <w:r>
              <w:rPr>
                <w:sz w:val="20"/>
                <w:szCs w:val="20"/>
              </w:rPr>
              <w:t>348</w:t>
            </w:r>
          </w:p>
        </w:tc>
        <w:tc>
          <w:tcPr>
            <w:tcW w:w="726" w:type="dxa"/>
            <w:vAlign w:val="center"/>
          </w:tcPr>
          <w:p w14:paraId="08FD759D" w14:textId="77777777" w:rsidR="00585F94" w:rsidRDefault="00585F94">
            <w:pPr>
              <w:jc w:val="center"/>
              <w:rPr>
                <w:color w:val="000000"/>
                <w:sz w:val="20"/>
                <w:szCs w:val="20"/>
              </w:rPr>
            </w:pPr>
            <w:r>
              <w:rPr>
                <w:color w:val="000000"/>
                <w:sz w:val="20"/>
                <w:szCs w:val="20"/>
              </w:rPr>
              <w:t>45</w:t>
            </w:r>
          </w:p>
        </w:tc>
        <w:tc>
          <w:tcPr>
            <w:tcW w:w="727" w:type="dxa"/>
            <w:vAlign w:val="center"/>
          </w:tcPr>
          <w:p w14:paraId="7E95C6BF" w14:textId="77777777" w:rsidR="00585F94" w:rsidRDefault="00585F94">
            <w:pPr>
              <w:jc w:val="center"/>
              <w:rPr>
                <w:sz w:val="20"/>
                <w:szCs w:val="20"/>
              </w:rPr>
            </w:pPr>
            <w:r>
              <w:rPr>
                <w:sz w:val="20"/>
                <w:szCs w:val="20"/>
              </w:rPr>
              <w:t>12,93</w:t>
            </w:r>
          </w:p>
        </w:tc>
        <w:tc>
          <w:tcPr>
            <w:tcW w:w="726" w:type="dxa"/>
            <w:vAlign w:val="center"/>
          </w:tcPr>
          <w:p w14:paraId="52F68EDD" w14:textId="77777777" w:rsidR="00585F94" w:rsidRDefault="00585F94">
            <w:pPr>
              <w:jc w:val="center"/>
              <w:rPr>
                <w:sz w:val="20"/>
                <w:szCs w:val="20"/>
              </w:rPr>
            </w:pPr>
            <w:r>
              <w:rPr>
                <w:sz w:val="20"/>
                <w:szCs w:val="20"/>
              </w:rPr>
              <w:t>196</w:t>
            </w:r>
          </w:p>
        </w:tc>
        <w:tc>
          <w:tcPr>
            <w:tcW w:w="727" w:type="dxa"/>
            <w:vAlign w:val="bottom"/>
          </w:tcPr>
          <w:p w14:paraId="57D38954" w14:textId="77777777" w:rsidR="00585F94" w:rsidRDefault="00585F94">
            <w:pPr>
              <w:jc w:val="center"/>
              <w:rPr>
                <w:sz w:val="20"/>
                <w:szCs w:val="20"/>
              </w:rPr>
            </w:pPr>
            <w:r>
              <w:rPr>
                <w:sz w:val="20"/>
                <w:szCs w:val="20"/>
              </w:rPr>
              <w:t>56,32</w:t>
            </w:r>
          </w:p>
        </w:tc>
        <w:tc>
          <w:tcPr>
            <w:tcW w:w="726" w:type="dxa"/>
            <w:vAlign w:val="center"/>
          </w:tcPr>
          <w:p w14:paraId="69483B92" w14:textId="77777777" w:rsidR="00585F94" w:rsidRDefault="00585F94">
            <w:pPr>
              <w:jc w:val="center"/>
              <w:rPr>
                <w:sz w:val="20"/>
                <w:szCs w:val="20"/>
              </w:rPr>
            </w:pPr>
            <w:r>
              <w:rPr>
                <w:sz w:val="20"/>
                <w:szCs w:val="20"/>
              </w:rPr>
              <w:t>95</w:t>
            </w:r>
          </w:p>
        </w:tc>
        <w:tc>
          <w:tcPr>
            <w:tcW w:w="727" w:type="dxa"/>
            <w:vAlign w:val="center"/>
          </w:tcPr>
          <w:p w14:paraId="13224B00" w14:textId="77777777" w:rsidR="00585F94" w:rsidRDefault="00585F94">
            <w:pPr>
              <w:jc w:val="center"/>
              <w:rPr>
                <w:sz w:val="20"/>
                <w:szCs w:val="20"/>
              </w:rPr>
            </w:pPr>
            <w:r>
              <w:rPr>
                <w:sz w:val="20"/>
                <w:szCs w:val="20"/>
              </w:rPr>
              <w:t>27,30</w:t>
            </w:r>
          </w:p>
        </w:tc>
        <w:tc>
          <w:tcPr>
            <w:tcW w:w="726" w:type="dxa"/>
            <w:vAlign w:val="center"/>
          </w:tcPr>
          <w:p w14:paraId="25A3F540" w14:textId="77777777" w:rsidR="00585F94" w:rsidRDefault="00585F94">
            <w:pPr>
              <w:jc w:val="center"/>
              <w:rPr>
                <w:sz w:val="20"/>
                <w:szCs w:val="20"/>
              </w:rPr>
            </w:pPr>
            <w:r>
              <w:rPr>
                <w:sz w:val="20"/>
                <w:szCs w:val="20"/>
              </w:rPr>
              <w:t>12</w:t>
            </w:r>
          </w:p>
        </w:tc>
        <w:tc>
          <w:tcPr>
            <w:tcW w:w="727" w:type="dxa"/>
            <w:vAlign w:val="center"/>
          </w:tcPr>
          <w:p w14:paraId="1E045F36" w14:textId="77777777" w:rsidR="00585F94" w:rsidRDefault="00585F94">
            <w:pPr>
              <w:jc w:val="center"/>
              <w:rPr>
                <w:sz w:val="20"/>
                <w:szCs w:val="20"/>
              </w:rPr>
            </w:pPr>
            <w:r>
              <w:rPr>
                <w:sz w:val="20"/>
                <w:szCs w:val="20"/>
              </w:rPr>
              <w:t>3,45</w:t>
            </w:r>
          </w:p>
        </w:tc>
      </w:tr>
      <w:tr w:rsidR="00585F94" w:rsidRPr="00461AC6" w14:paraId="482C8BC3" w14:textId="77777777" w:rsidTr="00585F94">
        <w:tc>
          <w:tcPr>
            <w:tcW w:w="709" w:type="dxa"/>
          </w:tcPr>
          <w:p w14:paraId="3465DF7D" w14:textId="77777777" w:rsidR="00585F94" w:rsidRPr="005E06F4" w:rsidRDefault="00585F94" w:rsidP="00296051">
            <w:pPr>
              <w:contextualSpacing/>
              <w:jc w:val="center"/>
              <w:rPr>
                <w:sz w:val="20"/>
                <w:szCs w:val="20"/>
              </w:rPr>
            </w:pPr>
            <w:r w:rsidRPr="005E06F4">
              <w:rPr>
                <w:sz w:val="20"/>
                <w:szCs w:val="20"/>
              </w:rPr>
              <w:t>8.</w:t>
            </w:r>
          </w:p>
        </w:tc>
        <w:tc>
          <w:tcPr>
            <w:tcW w:w="2410" w:type="dxa"/>
            <w:vAlign w:val="center"/>
          </w:tcPr>
          <w:p w14:paraId="433B7AF4" w14:textId="77777777" w:rsidR="00585F94" w:rsidRPr="005E06F4" w:rsidRDefault="00585F94" w:rsidP="00296051">
            <w:pPr>
              <w:contextualSpacing/>
              <w:rPr>
                <w:sz w:val="20"/>
                <w:szCs w:val="20"/>
              </w:rPr>
            </w:pPr>
            <w:r w:rsidRPr="005E06F4">
              <w:rPr>
                <w:rFonts w:eastAsia="Times New Roman"/>
                <w:sz w:val="20"/>
                <w:szCs w:val="20"/>
              </w:rPr>
              <w:t>Бобро</w:t>
            </w:r>
            <w:r w:rsidRPr="001752CA">
              <w:rPr>
                <w:rFonts w:eastAsia="Times New Roman"/>
                <w:sz w:val="20"/>
                <w:szCs w:val="20"/>
              </w:rPr>
              <w:t>вский р-н</w:t>
            </w:r>
          </w:p>
        </w:tc>
        <w:tc>
          <w:tcPr>
            <w:tcW w:w="1276" w:type="dxa"/>
            <w:vAlign w:val="center"/>
          </w:tcPr>
          <w:p w14:paraId="5BE8B37D" w14:textId="77777777" w:rsidR="00585F94" w:rsidRDefault="00585F94">
            <w:pPr>
              <w:jc w:val="center"/>
              <w:rPr>
                <w:sz w:val="20"/>
                <w:szCs w:val="20"/>
              </w:rPr>
            </w:pPr>
            <w:r>
              <w:rPr>
                <w:sz w:val="20"/>
                <w:szCs w:val="20"/>
              </w:rPr>
              <w:t>417</w:t>
            </w:r>
          </w:p>
        </w:tc>
        <w:tc>
          <w:tcPr>
            <w:tcW w:w="726" w:type="dxa"/>
            <w:vAlign w:val="center"/>
          </w:tcPr>
          <w:p w14:paraId="093A9BE1" w14:textId="77777777" w:rsidR="00585F94" w:rsidRDefault="00585F94">
            <w:pPr>
              <w:jc w:val="center"/>
              <w:rPr>
                <w:color w:val="000000"/>
                <w:sz w:val="20"/>
                <w:szCs w:val="20"/>
              </w:rPr>
            </w:pPr>
            <w:r>
              <w:rPr>
                <w:color w:val="000000"/>
                <w:sz w:val="20"/>
                <w:szCs w:val="20"/>
              </w:rPr>
              <w:t>6</w:t>
            </w:r>
          </w:p>
        </w:tc>
        <w:tc>
          <w:tcPr>
            <w:tcW w:w="727" w:type="dxa"/>
            <w:vAlign w:val="center"/>
          </w:tcPr>
          <w:p w14:paraId="287AB592" w14:textId="77777777" w:rsidR="00585F94" w:rsidRDefault="00585F94">
            <w:pPr>
              <w:jc w:val="center"/>
              <w:rPr>
                <w:sz w:val="20"/>
                <w:szCs w:val="20"/>
              </w:rPr>
            </w:pPr>
            <w:r>
              <w:rPr>
                <w:sz w:val="20"/>
                <w:szCs w:val="20"/>
              </w:rPr>
              <w:t>1,44</w:t>
            </w:r>
          </w:p>
        </w:tc>
        <w:tc>
          <w:tcPr>
            <w:tcW w:w="726" w:type="dxa"/>
            <w:vAlign w:val="center"/>
          </w:tcPr>
          <w:p w14:paraId="069469AD" w14:textId="77777777" w:rsidR="00585F94" w:rsidRDefault="00585F94">
            <w:pPr>
              <w:jc w:val="center"/>
              <w:rPr>
                <w:sz w:val="20"/>
                <w:szCs w:val="20"/>
              </w:rPr>
            </w:pPr>
            <w:r>
              <w:rPr>
                <w:sz w:val="20"/>
                <w:szCs w:val="20"/>
              </w:rPr>
              <w:t>317</w:t>
            </w:r>
          </w:p>
        </w:tc>
        <w:tc>
          <w:tcPr>
            <w:tcW w:w="727" w:type="dxa"/>
            <w:vAlign w:val="bottom"/>
          </w:tcPr>
          <w:p w14:paraId="06A6B7D7" w14:textId="77777777" w:rsidR="00585F94" w:rsidRDefault="00585F94">
            <w:pPr>
              <w:jc w:val="center"/>
              <w:rPr>
                <w:sz w:val="20"/>
                <w:szCs w:val="20"/>
              </w:rPr>
            </w:pPr>
            <w:r>
              <w:rPr>
                <w:sz w:val="20"/>
                <w:szCs w:val="20"/>
              </w:rPr>
              <w:t>76,02</w:t>
            </w:r>
          </w:p>
        </w:tc>
        <w:tc>
          <w:tcPr>
            <w:tcW w:w="726" w:type="dxa"/>
            <w:vAlign w:val="center"/>
          </w:tcPr>
          <w:p w14:paraId="44E76A1A" w14:textId="77777777" w:rsidR="00585F94" w:rsidRDefault="00585F94">
            <w:pPr>
              <w:jc w:val="center"/>
              <w:rPr>
                <w:sz w:val="20"/>
                <w:szCs w:val="20"/>
              </w:rPr>
            </w:pPr>
            <w:r>
              <w:rPr>
                <w:sz w:val="20"/>
                <w:szCs w:val="20"/>
              </w:rPr>
              <w:t>87</w:t>
            </w:r>
          </w:p>
        </w:tc>
        <w:tc>
          <w:tcPr>
            <w:tcW w:w="727" w:type="dxa"/>
            <w:vAlign w:val="center"/>
          </w:tcPr>
          <w:p w14:paraId="7CDE4DB8" w14:textId="77777777" w:rsidR="00585F94" w:rsidRDefault="00585F94">
            <w:pPr>
              <w:jc w:val="center"/>
              <w:rPr>
                <w:sz w:val="20"/>
                <w:szCs w:val="20"/>
              </w:rPr>
            </w:pPr>
            <w:r>
              <w:rPr>
                <w:sz w:val="20"/>
                <w:szCs w:val="20"/>
              </w:rPr>
              <w:t>20,86</w:t>
            </w:r>
          </w:p>
        </w:tc>
        <w:tc>
          <w:tcPr>
            <w:tcW w:w="726" w:type="dxa"/>
            <w:vAlign w:val="center"/>
          </w:tcPr>
          <w:p w14:paraId="775889B8" w14:textId="77777777" w:rsidR="00585F94" w:rsidRDefault="00585F94">
            <w:pPr>
              <w:jc w:val="center"/>
              <w:rPr>
                <w:sz w:val="20"/>
                <w:szCs w:val="20"/>
              </w:rPr>
            </w:pPr>
            <w:r>
              <w:rPr>
                <w:sz w:val="20"/>
                <w:szCs w:val="20"/>
              </w:rPr>
              <w:t>7</w:t>
            </w:r>
          </w:p>
        </w:tc>
        <w:tc>
          <w:tcPr>
            <w:tcW w:w="727" w:type="dxa"/>
            <w:vAlign w:val="center"/>
          </w:tcPr>
          <w:p w14:paraId="1AA85E0B" w14:textId="77777777" w:rsidR="00585F94" w:rsidRDefault="00585F94">
            <w:pPr>
              <w:jc w:val="center"/>
              <w:rPr>
                <w:sz w:val="20"/>
                <w:szCs w:val="20"/>
              </w:rPr>
            </w:pPr>
            <w:r>
              <w:rPr>
                <w:sz w:val="20"/>
                <w:szCs w:val="20"/>
              </w:rPr>
              <w:t>1,68</w:t>
            </w:r>
          </w:p>
        </w:tc>
      </w:tr>
      <w:tr w:rsidR="00585F94" w:rsidRPr="00461AC6" w14:paraId="41CB6FED" w14:textId="77777777" w:rsidTr="00585F94">
        <w:tc>
          <w:tcPr>
            <w:tcW w:w="709" w:type="dxa"/>
          </w:tcPr>
          <w:p w14:paraId="6FFA816B" w14:textId="77777777" w:rsidR="00585F94" w:rsidRPr="005E06F4" w:rsidRDefault="00585F94" w:rsidP="00296051">
            <w:pPr>
              <w:contextualSpacing/>
              <w:jc w:val="center"/>
              <w:rPr>
                <w:sz w:val="20"/>
                <w:szCs w:val="20"/>
              </w:rPr>
            </w:pPr>
            <w:r w:rsidRPr="005E06F4">
              <w:rPr>
                <w:sz w:val="20"/>
                <w:szCs w:val="20"/>
              </w:rPr>
              <w:t>9.</w:t>
            </w:r>
          </w:p>
        </w:tc>
        <w:tc>
          <w:tcPr>
            <w:tcW w:w="2410" w:type="dxa"/>
            <w:vAlign w:val="center"/>
          </w:tcPr>
          <w:p w14:paraId="7843CDF2" w14:textId="77777777" w:rsidR="00585F94" w:rsidRPr="005E06F4" w:rsidRDefault="00585F94" w:rsidP="005E06F4">
            <w:pPr>
              <w:contextualSpacing/>
              <w:rPr>
                <w:sz w:val="20"/>
                <w:szCs w:val="20"/>
              </w:rPr>
            </w:pPr>
            <w:r w:rsidRPr="005E06F4">
              <w:rPr>
                <w:rFonts w:eastAsia="Times New Roman"/>
                <w:sz w:val="20"/>
                <w:szCs w:val="20"/>
              </w:rPr>
              <w:t>Богучарский р-н</w:t>
            </w:r>
          </w:p>
        </w:tc>
        <w:tc>
          <w:tcPr>
            <w:tcW w:w="1276" w:type="dxa"/>
            <w:vAlign w:val="center"/>
          </w:tcPr>
          <w:p w14:paraId="5C40A24A" w14:textId="77777777" w:rsidR="00585F94" w:rsidRDefault="00585F94">
            <w:pPr>
              <w:jc w:val="center"/>
              <w:rPr>
                <w:sz w:val="20"/>
                <w:szCs w:val="20"/>
              </w:rPr>
            </w:pPr>
            <w:r>
              <w:rPr>
                <w:sz w:val="20"/>
                <w:szCs w:val="20"/>
              </w:rPr>
              <w:t>334</w:t>
            </w:r>
          </w:p>
        </w:tc>
        <w:tc>
          <w:tcPr>
            <w:tcW w:w="726" w:type="dxa"/>
            <w:vAlign w:val="center"/>
          </w:tcPr>
          <w:p w14:paraId="369EE7F2" w14:textId="77777777" w:rsidR="00585F94" w:rsidRDefault="00585F94">
            <w:pPr>
              <w:jc w:val="center"/>
              <w:rPr>
                <w:color w:val="000000"/>
                <w:sz w:val="20"/>
                <w:szCs w:val="20"/>
              </w:rPr>
            </w:pPr>
            <w:r>
              <w:rPr>
                <w:color w:val="000000"/>
                <w:sz w:val="20"/>
                <w:szCs w:val="20"/>
              </w:rPr>
              <w:t>42</w:t>
            </w:r>
          </w:p>
        </w:tc>
        <w:tc>
          <w:tcPr>
            <w:tcW w:w="727" w:type="dxa"/>
            <w:vAlign w:val="center"/>
          </w:tcPr>
          <w:p w14:paraId="0934FA72" w14:textId="77777777" w:rsidR="00585F94" w:rsidRDefault="00585F94">
            <w:pPr>
              <w:jc w:val="center"/>
              <w:rPr>
                <w:sz w:val="20"/>
                <w:szCs w:val="20"/>
              </w:rPr>
            </w:pPr>
            <w:r>
              <w:rPr>
                <w:sz w:val="20"/>
                <w:szCs w:val="20"/>
              </w:rPr>
              <w:t>12,57</w:t>
            </w:r>
          </w:p>
        </w:tc>
        <w:tc>
          <w:tcPr>
            <w:tcW w:w="726" w:type="dxa"/>
            <w:vAlign w:val="center"/>
          </w:tcPr>
          <w:p w14:paraId="50789E7C" w14:textId="77777777" w:rsidR="00585F94" w:rsidRDefault="00585F94">
            <w:pPr>
              <w:jc w:val="center"/>
              <w:rPr>
                <w:sz w:val="20"/>
                <w:szCs w:val="20"/>
              </w:rPr>
            </w:pPr>
            <w:r>
              <w:rPr>
                <w:sz w:val="20"/>
                <w:szCs w:val="20"/>
              </w:rPr>
              <w:t>165</w:t>
            </w:r>
          </w:p>
        </w:tc>
        <w:tc>
          <w:tcPr>
            <w:tcW w:w="727" w:type="dxa"/>
            <w:vAlign w:val="bottom"/>
          </w:tcPr>
          <w:p w14:paraId="3E64E84B" w14:textId="77777777" w:rsidR="00585F94" w:rsidRDefault="00585F94">
            <w:pPr>
              <w:jc w:val="center"/>
              <w:rPr>
                <w:sz w:val="20"/>
                <w:szCs w:val="20"/>
              </w:rPr>
            </w:pPr>
            <w:r>
              <w:rPr>
                <w:sz w:val="20"/>
                <w:szCs w:val="20"/>
              </w:rPr>
              <w:t>49,40</w:t>
            </w:r>
          </w:p>
        </w:tc>
        <w:tc>
          <w:tcPr>
            <w:tcW w:w="726" w:type="dxa"/>
            <w:vAlign w:val="center"/>
          </w:tcPr>
          <w:p w14:paraId="403058A4" w14:textId="77777777" w:rsidR="00585F94" w:rsidRDefault="00585F94">
            <w:pPr>
              <w:jc w:val="center"/>
              <w:rPr>
                <w:sz w:val="20"/>
                <w:szCs w:val="20"/>
              </w:rPr>
            </w:pPr>
            <w:r>
              <w:rPr>
                <w:sz w:val="20"/>
                <w:szCs w:val="20"/>
              </w:rPr>
              <w:t>117</w:t>
            </w:r>
          </w:p>
        </w:tc>
        <w:tc>
          <w:tcPr>
            <w:tcW w:w="727" w:type="dxa"/>
            <w:vAlign w:val="center"/>
          </w:tcPr>
          <w:p w14:paraId="19C56BCA" w14:textId="77777777" w:rsidR="00585F94" w:rsidRDefault="00585F94">
            <w:pPr>
              <w:jc w:val="center"/>
              <w:rPr>
                <w:sz w:val="20"/>
                <w:szCs w:val="20"/>
              </w:rPr>
            </w:pPr>
            <w:r>
              <w:rPr>
                <w:sz w:val="20"/>
                <w:szCs w:val="20"/>
              </w:rPr>
              <w:t>35,03</w:t>
            </w:r>
          </w:p>
        </w:tc>
        <w:tc>
          <w:tcPr>
            <w:tcW w:w="726" w:type="dxa"/>
            <w:vAlign w:val="center"/>
          </w:tcPr>
          <w:p w14:paraId="45C4E08D" w14:textId="77777777" w:rsidR="00585F94" w:rsidRDefault="00585F94">
            <w:pPr>
              <w:jc w:val="center"/>
              <w:rPr>
                <w:sz w:val="20"/>
                <w:szCs w:val="20"/>
              </w:rPr>
            </w:pPr>
            <w:r>
              <w:rPr>
                <w:sz w:val="20"/>
                <w:szCs w:val="20"/>
              </w:rPr>
              <w:t>10</w:t>
            </w:r>
          </w:p>
        </w:tc>
        <w:tc>
          <w:tcPr>
            <w:tcW w:w="727" w:type="dxa"/>
            <w:vAlign w:val="center"/>
          </w:tcPr>
          <w:p w14:paraId="2CE75598" w14:textId="77777777" w:rsidR="00585F94" w:rsidRDefault="00585F94">
            <w:pPr>
              <w:jc w:val="center"/>
              <w:rPr>
                <w:sz w:val="20"/>
                <w:szCs w:val="20"/>
              </w:rPr>
            </w:pPr>
            <w:r>
              <w:rPr>
                <w:sz w:val="20"/>
                <w:szCs w:val="20"/>
              </w:rPr>
              <w:t>2,99</w:t>
            </w:r>
          </w:p>
        </w:tc>
      </w:tr>
      <w:tr w:rsidR="00585F94" w:rsidRPr="00461AC6" w14:paraId="2D96166B" w14:textId="77777777" w:rsidTr="00585F94">
        <w:tc>
          <w:tcPr>
            <w:tcW w:w="709" w:type="dxa"/>
          </w:tcPr>
          <w:p w14:paraId="3491AA6B" w14:textId="77777777" w:rsidR="00585F94" w:rsidRPr="005E06F4" w:rsidRDefault="00585F94" w:rsidP="00296051">
            <w:pPr>
              <w:contextualSpacing/>
              <w:jc w:val="center"/>
              <w:rPr>
                <w:sz w:val="20"/>
                <w:szCs w:val="20"/>
              </w:rPr>
            </w:pPr>
            <w:r w:rsidRPr="005E06F4">
              <w:rPr>
                <w:sz w:val="20"/>
                <w:szCs w:val="20"/>
              </w:rPr>
              <w:t>10.</w:t>
            </w:r>
          </w:p>
        </w:tc>
        <w:tc>
          <w:tcPr>
            <w:tcW w:w="2410" w:type="dxa"/>
            <w:vAlign w:val="center"/>
          </w:tcPr>
          <w:p w14:paraId="5343A41C" w14:textId="77777777" w:rsidR="00585F94" w:rsidRPr="005E06F4" w:rsidRDefault="00585F94" w:rsidP="00296051">
            <w:pPr>
              <w:contextualSpacing/>
              <w:rPr>
                <w:sz w:val="20"/>
                <w:szCs w:val="20"/>
              </w:rPr>
            </w:pPr>
            <w:r w:rsidRPr="005E06F4">
              <w:rPr>
                <w:rFonts w:eastAsia="Times New Roman"/>
                <w:sz w:val="20"/>
                <w:szCs w:val="20"/>
              </w:rPr>
              <w:t>Бори</w:t>
            </w:r>
            <w:r w:rsidRPr="001752CA">
              <w:rPr>
                <w:rFonts w:eastAsia="Times New Roman"/>
                <w:sz w:val="20"/>
                <w:szCs w:val="20"/>
              </w:rPr>
              <w:t>соглебский р-н</w:t>
            </w:r>
          </w:p>
        </w:tc>
        <w:tc>
          <w:tcPr>
            <w:tcW w:w="1276" w:type="dxa"/>
            <w:vAlign w:val="center"/>
          </w:tcPr>
          <w:p w14:paraId="64FBACD2" w14:textId="77777777" w:rsidR="00585F94" w:rsidRDefault="00585F94">
            <w:pPr>
              <w:jc w:val="center"/>
              <w:rPr>
                <w:sz w:val="20"/>
                <w:szCs w:val="20"/>
              </w:rPr>
            </w:pPr>
            <w:r>
              <w:rPr>
                <w:sz w:val="20"/>
                <w:szCs w:val="20"/>
              </w:rPr>
              <w:t>589</w:t>
            </w:r>
          </w:p>
        </w:tc>
        <w:tc>
          <w:tcPr>
            <w:tcW w:w="726" w:type="dxa"/>
            <w:vAlign w:val="center"/>
          </w:tcPr>
          <w:p w14:paraId="2621EEA6" w14:textId="77777777" w:rsidR="00585F94" w:rsidRDefault="00585F94">
            <w:pPr>
              <w:jc w:val="center"/>
              <w:rPr>
                <w:color w:val="000000"/>
                <w:sz w:val="20"/>
                <w:szCs w:val="20"/>
              </w:rPr>
            </w:pPr>
            <w:r>
              <w:rPr>
                <w:color w:val="000000"/>
                <w:sz w:val="20"/>
                <w:szCs w:val="20"/>
              </w:rPr>
              <w:t>39</w:t>
            </w:r>
          </w:p>
        </w:tc>
        <w:tc>
          <w:tcPr>
            <w:tcW w:w="727" w:type="dxa"/>
            <w:vAlign w:val="center"/>
          </w:tcPr>
          <w:p w14:paraId="7ECD2187" w14:textId="77777777" w:rsidR="00585F94" w:rsidRDefault="00585F94">
            <w:pPr>
              <w:jc w:val="center"/>
              <w:rPr>
                <w:sz w:val="20"/>
                <w:szCs w:val="20"/>
              </w:rPr>
            </w:pPr>
            <w:r>
              <w:rPr>
                <w:sz w:val="20"/>
                <w:szCs w:val="20"/>
              </w:rPr>
              <w:t>6,62</w:t>
            </w:r>
          </w:p>
        </w:tc>
        <w:tc>
          <w:tcPr>
            <w:tcW w:w="726" w:type="dxa"/>
            <w:vAlign w:val="center"/>
          </w:tcPr>
          <w:p w14:paraId="1E8C4656" w14:textId="77777777" w:rsidR="00585F94" w:rsidRDefault="00585F94">
            <w:pPr>
              <w:jc w:val="center"/>
              <w:rPr>
                <w:sz w:val="20"/>
                <w:szCs w:val="20"/>
              </w:rPr>
            </w:pPr>
            <w:r>
              <w:rPr>
                <w:sz w:val="20"/>
                <w:szCs w:val="20"/>
              </w:rPr>
              <w:t>332</w:t>
            </w:r>
          </w:p>
        </w:tc>
        <w:tc>
          <w:tcPr>
            <w:tcW w:w="727" w:type="dxa"/>
            <w:vAlign w:val="bottom"/>
          </w:tcPr>
          <w:p w14:paraId="06730253" w14:textId="77777777" w:rsidR="00585F94" w:rsidRDefault="00585F94">
            <w:pPr>
              <w:jc w:val="center"/>
              <w:rPr>
                <w:sz w:val="20"/>
                <w:szCs w:val="20"/>
              </w:rPr>
            </w:pPr>
            <w:r>
              <w:rPr>
                <w:sz w:val="20"/>
                <w:szCs w:val="20"/>
              </w:rPr>
              <w:t>56,37</w:t>
            </w:r>
          </w:p>
        </w:tc>
        <w:tc>
          <w:tcPr>
            <w:tcW w:w="726" w:type="dxa"/>
            <w:vAlign w:val="center"/>
          </w:tcPr>
          <w:p w14:paraId="052CDCA8" w14:textId="77777777" w:rsidR="00585F94" w:rsidRDefault="00585F94">
            <w:pPr>
              <w:jc w:val="center"/>
              <w:rPr>
                <w:sz w:val="20"/>
                <w:szCs w:val="20"/>
              </w:rPr>
            </w:pPr>
            <w:r>
              <w:rPr>
                <w:sz w:val="20"/>
                <w:szCs w:val="20"/>
              </w:rPr>
              <w:t>193</w:t>
            </w:r>
          </w:p>
        </w:tc>
        <w:tc>
          <w:tcPr>
            <w:tcW w:w="727" w:type="dxa"/>
            <w:vAlign w:val="center"/>
          </w:tcPr>
          <w:p w14:paraId="2519DCD8" w14:textId="77777777" w:rsidR="00585F94" w:rsidRDefault="00585F94">
            <w:pPr>
              <w:jc w:val="center"/>
              <w:rPr>
                <w:sz w:val="20"/>
                <w:szCs w:val="20"/>
              </w:rPr>
            </w:pPr>
            <w:r>
              <w:rPr>
                <w:sz w:val="20"/>
                <w:szCs w:val="20"/>
              </w:rPr>
              <w:t>32,77</w:t>
            </w:r>
          </w:p>
        </w:tc>
        <w:tc>
          <w:tcPr>
            <w:tcW w:w="726" w:type="dxa"/>
            <w:vAlign w:val="center"/>
          </w:tcPr>
          <w:p w14:paraId="6C3A0CB4" w14:textId="77777777" w:rsidR="00585F94" w:rsidRDefault="00585F94">
            <w:pPr>
              <w:jc w:val="center"/>
              <w:rPr>
                <w:sz w:val="20"/>
                <w:szCs w:val="20"/>
              </w:rPr>
            </w:pPr>
            <w:r>
              <w:rPr>
                <w:sz w:val="20"/>
                <w:szCs w:val="20"/>
              </w:rPr>
              <w:t>25</w:t>
            </w:r>
          </w:p>
        </w:tc>
        <w:tc>
          <w:tcPr>
            <w:tcW w:w="727" w:type="dxa"/>
            <w:vAlign w:val="center"/>
          </w:tcPr>
          <w:p w14:paraId="0A06451D" w14:textId="77777777" w:rsidR="00585F94" w:rsidRDefault="00585F94">
            <w:pPr>
              <w:jc w:val="center"/>
              <w:rPr>
                <w:sz w:val="20"/>
                <w:szCs w:val="20"/>
              </w:rPr>
            </w:pPr>
            <w:r>
              <w:rPr>
                <w:sz w:val="20"/>
                <w:szCs w:val="20"/>
              </w:rPr>
              <w:t>4,24</w:t>
            </w:r>
          </w:p>
        </w:tc>
      </w:tr>
      <w:tr w:rsidR="00585F94" w:rsidRPr="00461AC6" w14:paraId="6D78E716" w14:textId="77777777" w:rsidTr="00585F94">
        <w:tc>
          <w:tcPr>
            <w:tcW w:w="709" w:type="dxa"/>
          </w:tcPr>
          <w:p w14:paraId="71E6D924" w14:textId="77777777" w:rsidR="00585F94" w:rsidRPr="005E06F4" w:rsidRDefault="00585F94" w:rsidP="00296051">
            <w:pPr>
              <w:contextualSpacing/>
              <w:jc w:val="center"/>
              <w:rPr>
                <w:sz w:val="20"/>
                <w:szCs w:val="20"/>
              </w:rPr>
            </w:pPr>
            <w:r w:rsidRPr="005E06F4">
              <w:rPr>
                <w:sz w:val="20"/>
                <w:szCs w:val="20"/>
              </w:rPr>
              <w:t>11.</w:t>
            </w:r>
          </w:p>
        </w:tc>
        <w:tc>
          <w:tcPr>
            <w:tcW w:w="2410" w:type="dxa"/>
            <w:vAlign w:val="center"/>
          </w:tcPr>
          <w:p w14:paraId="402524DA" w14:textId="77777777" w:rsidR="00585F94" w:rsidRPr="005E06F4" w:rsidRDefault="00585F94" w:rsidP="005E06F4">
            <w:pPr>
              <w:contextualSpacing/>
              <w:rPr>
                <w:sz w:val="20"/>
                <w:szCs w:val="20"/>
              </w:rPr>
            </w:pPr>
            <w:r w:rsidRPr="005E06F4">
              <w:rPr>
                <w:rFonts w:eastAsia="Times New Roman"/>
                <w:sz w:val="20"/>
                <w:szCs w:val="20"/>
              </w:rPr>
              <w:t>Бутурлиновский р-н</w:t>
            </w:r>
          </w:p>
        </w:tc>
        <w:tc>
          <w:tcPr>
            <w:tcW w:w="1276" w:type="dxa"/>
            <w:vAlign w:val="center"/>
          </w:tcPr>
          <w:p w14:paraId="6C0392E3" w14:textId="77777777" w:rsidR="00585F94" w:rsidRDefault="00585F94">
            <w:pPr>
              <w:jc w:val="center"/>
              <w:rPr>
                <w:sz w:val="20"/>
                <w:szCs w:val="20"/>
              </w:rPr>
            </w:pPr>
            <w:r>
              <w:rPr>
                <w:sz w:val="20"/>
                <w:szCs w:val="20"/>
              </w:rPr>
              <w:t>385</w:t>
            </w:r>
          </w:p>
        </w:tc>
        <w:tc>
          <w:tcPr>
            <w:tcW w:w="726" w:type="dxa"/>
            <w:vAlign w:val="center"/>
          </w:tcPr>
          <w:p w14:paraId="60270A8B" w14:textId="77777777" w:rsidR="00585F94" w:rsidRDefault="00585F94">
            <w:pPr>
              <w:jc w:val="center"/>
              <w:rPr>
                <w:color w:val="000000"/>
                <w:sz w:val="20"/>
                <w:szCs w:val="20"/>
              </w:rPr>
            </w:pPr>
            <w:r>
              <w:rPr>
                <w:color w:val="000000"/>
                <w:sz w:val="20"/>
                <w:szCs w:val="20"/>
              </w:rPr>
              <w:t>40</w:t>
            </w:r>
          </w:p>
        </w:tc>
        <w:tc>
          <w:tcPr>
            <w:tcW w:w="727" w:type="dxa"/>
            <w:vAlign w:val="center"/>
          </w:tcPr>
          <w:p w14:paraId="54CC6EE8" w14:textId="77777777" w:rsidR="00585F94" w:rsidRDefault="00585F94">
            <w:pPr>
              <w:jc w:val="center"/>
              <w:rPr>
                <w:sz w:val="20"/>
                <w:szCs w:val="20"/>
              </w:rPr>
            </w:pPr>
            <w:r>
              <w:rPr>
                <w:sz w:val="20"/>
                <w:szCs w:val="20"/>
              </w:rPr>
              <w:t>10,39</w:t>
            </w:r>
          </w:p>
        </w:tc>
        <w:tc>
          <w:tcPr>
            <w:tcW w:w="726" w:type="dxa"/>
            <w:vAlign w:val="center"/>
          </w:tcPr>
          <w:p w14:paraId="41C79026" w14:textId="77777777" w:rsidR="00585F94" w:rsidRDefault="00585F94">
            <w:pPr>
              <w:jc w:val="center"/>
              <w:rPr>
                <w:sz w:val="20"/>
                <w:szCs w:val="20"/>
              </w:rPr>
            </w:pPr>
            <w:r>
              <w:rPr>
                <w:sz w:val="20"/>
                <w:szCs w:val="20"/>
              </w:rPr>
              <w:t>231</w:t>
            </w:r>
          </w:p>
        </w:tc>
        <w:tc>
          <w:tcPr>
            <w:tcW w:w="727" w:type="dxa"/>
            <w:vAlign w:val="bottom"/>
          </w:tcPr>
          <w:p w14:paraId="1FF1E1CA" w14:textId="77777777" w:rsidR="00585F94" w:rsidRDefault="00585F94">
            <w:pPr>
              <w:jc w:val="center"/>
              <w:rPr>
                <w:sz w:val="20"/>
                <w:szCs w:val="20"/>
              </w:rPr>
            </w:pPr>
            <w:r>
              <w:rPr>
                <w:sz w:val="20"/>
                <w:szCs w:val="20"/>
              </w:rPr>
              <w:t>60,00</w:t>
            </w:r>
          </w:p>
        </w:tc>
        <w:tc>
          <w:tcPr>
            <w:tcW w:w="726" w:type="dxa"/>
            <w:vAlign w:val="center"/>
          </w:tcPr>
          <w:p w14:paraId="1D6FD003" w14:textId="77777777" w:rsidR="00585F94" w:rsidRDefault="00585F94">
            <w:pPr>
              <w:jc w:val="center"/>
              <w:rPr>
                <w:sz w:val="20"/>
                <w:szCs w:val="20"/>
              </w:rPr>
            </w:pPr>
            <w:r>
              <w:rPr>
                <w:sz w:val="20"/>
                <w:szCs w:val="20"/>
              </w:rPr>
              <w:t>102</w:t>
            </w:r>
          </w:p>
        </w:tc>
        <w:tc>
          <w:tcPr>
            <w:tcW w:w="727" w:type="dxa"/>
            <w:vAlign w:val="center"/>
          </w:tcPr>
          <w:p w14:paraId="658BBD75" w14:textId="77777777" w:rsidR="00585F94" w:rsidRDefault="00585F94">
            <w:pPr>
              <w:jc w:val="center"/>
              <w:rPr>
                <w:sz w:val="20"/>
                <w:szCs w:val="20"/>
              </w:rPr>
            </w:pPr>
            <w:r>
              <w:rPr>
                <w:sz w:val="20"/>
                <w:szCs w:val="20"/>
              </w:rPr>
              <w:t>26,49</w:t>
            </w:r>
          </w:p>
        </w:tc>
        <w:tc>
          <w:tcPr>
            <w:tcW w:w="726" w:type="dxa"/>
            <w:vAlign w:val="center"/>
          </w:tcPr>
          <w:p w14:paraId="3CF01E73" w14:textId="77777777" w:rsidR="00585F94" w:rsidRDefault="00585F94">
            <w:pPr>
              <w:jc w:val="center"/>
              <w:rPr>
                <w:sz w:val="20"/>
                <w:szCs w:val="20"/>
              </w:rPr>
            </w:pPr>
            <w:r>
              <w:rPr>
                <w:sz w:val="20"/>
                <w:szCs w:val="20"/>
              </w:rPr>
              <w:t>12</w:t>
            </w:r>
          </w:p>
        </w:tc>
        <w:tc>
          <w:tcPr>
            <w:tcW w:w="727" w:type="dxa"/>
            <w:vAlign w:val="center"/>
          </w:tcPr>
          <w:p w14:paraId="62CCFFA9" w14:textId="77777777" w:rsidR="00585F94" w:rsidRDefault="00585F94">
            <w:pPr>
              <w:jc w:val="center"/>
              <w:rPr>
                <w:sz w:val="20"/>
                <w:szCs w:val="20"/>
              </w:rPr>
            </w:pPr>
            <w:r>
              <w:rPr>
                <w:sz w:val="20"/>
                <w:szCs w:val="20"/>
              </w:rPr>
              <w:t>3,12</w:t>
            </w:r>
          </w:p>
        </w:tc>
      </w:tr>
      <w:tr w:rsidR="00585F94" w:rsidRPr="00461AC6" w14:paraId="0A97DB83" w14:textId="77777777" w:rsidTr="00585F94">
        <w:tc>
          <w:tcPr>
            <w:tcW w:w="709" w:type="dxa"/>
          </w:tcPr>
          <w:p w14:paraId="52461806" w14:textId="77777777" w:rsidR="00585F94" w:rsidRPr="005E06F4" w:rsidRDefault="00585F94" w:rsidP="00296051">
            <w:pPr>
              <w:contextualSpacing/>
              <w:jc w:val="center"/>
              <w:rPr>
                <w:sz w:val="20"/>
                <w:szCs w:val="20"/>
              </w:rPr>
            </w:pPr>
            <w:r w:rsidRPr="005E06F4">
              <w:rPr>
                <w:sz w:val="20"/>
                <w:szCs w:val="20"/>
              </w:rPr>
              <w:t>12.</w:t>
            </w:r>
          </w:p>
        </w:tc>
        <w:tc>
          <w:tcPr>
            <w:tcW w:w="2410" w:type="dxa"/>
            <w:vAlign w:val="center"/>
          </w:tcPr>
          <w:p w14:paraId="661480B5" w14:textId="77777777" w:rsidR="00585F94" w:rsidRPr="005E06F4" w:rsidRDefault="00585F94" w:rsidP="005E06F4">
            <w:pPr>
              <w:contextualSpacing/>
              <w:rPr>
                <w:sz w:val="20"/>
                <w:szCs w:val="20"/>
              </w:rPr>
            </w:pPr>
            <w:r w:rsidRPr="005E06F4">
              <w:rPr>
                <w:rFonts w:eastAsia="Times New Roman"/>
                <w:sz w:val="20"/>
                <w:szCs w:val="20"/>
              </w:rPr>
              <w:t>Верхнемамонский р-н</w:t>
            </w:r>
          </w:p>
        </w:tc>
        <w:tc>
          <w:tcPr>
            <w:tcW w:w="1276" w:type="dxa"/>
            <w:vAlign w:val="center"/>
          </w:tcPr>
          <w:p w14:paraId="3B9A9A7D" w14:textId="77777777" w:rsidR="00585F94" w:rsidRDefault="00585F94">
            <w:pPr>
              <w:jc w:val="center"/>
              <w:rPr>
                <w:sz w:val="20"/>
                <w:szCs w:val="20"/>
              </w:rPr>
            </w:pPr>
            <w:r>
              <w:rPr>
                <w:sz w:val="20"/>
                <w:szCs w:val="20"/>
              </w:rPr>
              <w:t>205</w:t>
            </w:r>
          </w:p>
        </w:tc>
        <w:tc>
          <w:tcPr>
            <w:tcW w:w="726" w:type="dxa"/>
            <w:vAlign w:val="center"/>
          </w:tcPr>
          <w:p w14:paraId="3525751E" w14:textId="77777777" w:rsidR="00585F94" w:rsidRDefault="00585F94">
            <w:pPr>
              <w:jc w:val="center"/>
              <w:rPr>
                <w:color w:val="000000"/>
                <w:sz w:val="20"/>
                <w:szCs w:val="20"/>
              </w:rPr>
            </w:pPr>
            <w:r>
              <w:rPr>
                <w:color w:val="000000"/>
                <w:sz w:val="20"/>
                <w:szCs w:val="20"/>
              </w:rPr>
              <w:t>55</w:t>
            </w:r>
          </w:p>
        </w:tc>
        <w:tc>
          <w:tcPr>
            <w:tcW w:w="727" w:type="dxa"/>
            <w:vAlign w:val="center"/>
          </w:tcPr>
          <w:p w14:paraId="790AD337" w14:textId="77777777" w:rsidR="00585F94" w:rsidRDefault="00585F94">
            <w:pPr>
              <w:jc w:val="center"/>
              <w:rPr>
                <w:sz w:val="20"/>
                <w:szCs w:val="20"/>
              </w:rPr>
            </w:pPr>
            <w:r>
              <w:rPr>
                <w:sz w:val="20"/>
                <w:szCs w:val="20"/>
              </w:rPr>
              <w:t>26,83</w:t>
            </w:r>
          </w:p>
        </w:tc>
        <w:tc>
          <w:tcPr>
            <w:tcW w:w="726" w:type="dxa"/>
            <w:vAlign w:val="center"/>
          </w:tcPr>
          <w:p w14:paraId="2F55E496" w14:textId="77777777" w:rsidR="00585F94" w:rsidRDefault="00585F94">
            <w:pPr>
              <w:jc w:val="center"/>
              <w:rPr>
                <w:sz w:val="20"/>
                <w:szCs w:val="20"/>
              </w:rPr>
            </w:pPr>
            <w:r>
              <w:rPr>
                <w:sz w:val="20"/>
                <w:szCs w:val="20"/>
              </w:rPr>
              <w:t>101</w:t>
            </w:r>
          </w:p>
        </w:tc>
        <w:tc>
          <w:tcPr>
            <w:tcW w:w="727" w:type="dxa"/>
            <w:vAlign w:val="bottom"/>
          </w:tcPr>
          <w:p w14:paraId="0D2F0EDC" w14:textId="77777777" w:rsidR="00585F94" w:rsidRDefault="00585F94">
            <w:pPr>
              <w:jc w:val="center"/>
              <w:rPr>
                <w:sz w:val="20"/>
                <w:szCs w:val="20"/>
              </w:rPr>
            </w:pPr>
            <w:r>
              <w:rPr>
                <w:sz w:val="20"/>
                <w:szCs w:val="20"/>
              </w:rPr>
              <w:t>49,27</w:t>
            </w:r>
          </w:p>
        </w:tc>
        <w:tc>
          <w:tcPr>
            <w:tcW w:w="726" w:type="dxa"/>
            <w:vAlign w:val="center"/>
          </w:tcPr>
          <w:p w14:paraId="6159C285" w14:textId="77777777" w:rsidR="00585F94" w:rsidRDefault="00585F94">
            <w:pPr>
              <w:jc w:val="center"/>
              <w:rPr>
                <w:sz w:val="20"/>
                <w:szCs w:val="20"/>
              </w:rPr>
            </w:pPr>
            <w:r>
              <w:rPr>
                <w:sz w:val="20"/>
                <w:szCs w:val="20"/>
              </w:rPr>
              <w:t>44</w:t>
            </w:r>
          </w:p>
        </w:tc>
        <w:tc>
          <w:tcPr>
            <w:tcW w:w="727" w:type="dxa"/>
            <w:vAlign w:val="center"/>
          </w:tcPr>
          <w:p w14:paraId="4B8855C9" w14:textId="77777777" w:rsidR="00585F94" w:rsidRDefault="00585F94">
            <w:pPr>
              <w:jc w:val="center"/>
              <w:rPr>
                <w:sz w:val="20"/>
                <w:szCs w:val="20"/>
              </w:rPr>
            </w:pPr>
            <w:r>
              <w:rPr>
                <w:sz w:val="20"/>
                <w:szCs w:val="20"/>
              </w:rPr>
              <w:t>21,46</w:t>
            </w:r>
          </w:p>
        </w:tc>
        <w:tc>
          <w:tcPr>
            <w:tcW w:w="726" w:type="dxa"/>
            <w:vAlign w:val="center"/>
          </w:tcPr>
          <w:p w14:paraId="484FE852" w14:textId="77777777" w:rsidR="00585F94" w:rsidRDefault="00585F94">
            <w:pPr>
              <w:jc w:val="center"/>
              <w:rPr>
                <w:sz w:val="20"/>
                <w:szCs w:val="20"/>
              </w:rPr>
            </w:pPr>
            <w:r>
              <w:rPr>
                <w:sz w:val="20"/>
                <w:szCs w:val="20"/>
              </w:rPr>
              <w:t>5</w:t>
            </w:r>
          </w:p>
        </w:tc>
        <w:tc>
          <w:tcPr>
            <w:tcW w:w="727" w:type="dxa"/>
            <w:vAlign w:val="center"/>
          </w:tcPr>
          <w:p w14:paraId="3C9065A2" w14:textId="77777777" w:rsidR="00585F94" w:rsidRDefault="00585F94">
            <w:pPr>
              <w:jc w:val="center"/>
              <w:rPr>
                <w:sz w:val="20"/>
                <w:szCs w:val="20"/>
              </w:rPr>
            </w:pPr>
            <w:r>
              <w:rPr>
                <w:sz w:val="20"/>
                <w:szCs w:val="20"/>
              </w:rPr>
              <w:t>2,44</w:t>
            </w:r>
          </w:p>
        </w:tc>
      </w:tr>
      <w:tr w:rsidR="00585F94" w:rsidRPr="00461AC6" w14:paraId="087DDCD6" w14:textId="77777777" w:rsidTr="00585F94">
        <w:tc>
          <w:tcPr>
            <w:tcW w:w="709" w:type="dxa"/>
          </w:tcPr>
          <w:p w14:paraId="7ECCD407" w14:textId="77777777" w:rsidR="00585F94" w:rsidRPr="005E06F4" w:rsidRDefault="00585F94" w:rsidP="00296051">
            <w:pPr>
              <w:contextualSpacing/>
              <w:jc w:val="center"/>
              <w:rPr>
                <w:sz w:val="20"/>
                <w:szCs w:val="20"/>
              </w:rPr>
            </w:pPr>
            <w:r w:rsidRPr="005E06F4">
              <w:rPr>
                <w:sz w:val="20"/>
                <w:szCs w:val="20"/>
              </w:rPr>
              <w:t>13.</w:t>
            </w:r>
          </w:p>
        </w:tc>
        <w:tc>
          <w:tcPr>
            <w:tcW w:w="2410" w:type="dxa"/>
            <w:vAlign w:val="center"/>
          </w:tcPr>
          <w:p w14:paraId="12EF0D87" w14:textId="77777777" w:rsidR="00585F94" w:rsidRPr="005E06F4" w:rsidRDefault="00585F94" w:rsidP="005E06F4">
            <w:pPr>
              <w:contextualSpacing/>
              <w:rPr>
                <w:sz w:val="20"/>
                <w:szCs w:val="20"/>
              </w:rPr>
            </w:pPr>
            <w:r w:rsidRPr="005E06F4">
              <w:rPr>
                <w:rFonts w:eastAsia="Times New Roman"/>
                <w:sz w:val="20"/>
                <w:szCs w:val="20"/>
              </w:rPr>
              <w:t>Верхнехавский р-н</w:t>
            </w:r>
          </w:p>
        </w:tc>
        <w:tc>
          <w:tcPr>
            <w:tcW w:w="1276" w:type="dxa"/>
            <w:vAlign w:val="center"/>
          </w:tcPr>
          <w:p w14:paraId="77E6A69E" w14:textId="77777777" w:rsidR="00585F94" w:rsidRDefault="00585F94">
            <w:pPr>
              <w:jc w:val="center"/>
              <w:rPr>
                <w:sz w:val="20"/>
                <w:szCs w:val="20"/>
              </w:rPr>
            </w:pPr>
            <w:r>
              <w:rPr>
                <w:sz w:val="20"/>
                <w:szCs w:val="20"/>
              </w:rPr>
              <w:t>200</w:t>
            </w:r>
          </w:p>
        </w:tc>
        <w:tc>
          <w:tcPr>
            <w:tcW w:w="726" w:type="dxa"/>
            <w:vAlign w:val="center"/>
          </w:tcPr>
          <w:p w14:paraId="6692EC8A" w14:textId="77777777" w:rsidR="00585F94" w:rsidRDefault="00585F94">
            <w:pPr>
              <w:jc w:val="center"/>
              <w:rPr>
                <w:color w:val="000000"/>
                <w:sz w:val="20"/>
                <w:szCs w:val="20"/>
              </w:rPr>
            </w:pPr>
            <w:r>
              <w:rPr>
                <w:color w:val="000000"/>
                <w:sz w:val="20"/>
                <w:szCs w:val="20"/>
              </w:rPr>
              <w:t>42</w:t>
            </w:r>
          </w:p>
        </w:tc>
        <w:tc>
          <w:tcPr>
            <w:tcW w:w="727" w:type="dxa"/>
            <w:vAlign w:val="center"/>
          </w:tcPr>
          <w:p w14:paraId="2D894EC3" w14:textId="77777777" w:rsidR="00585F94" w:rsidRDefault="00585F94">
            <w:pPr>
              <w:jc w:val="center"/>
              <w:rPr>
                <w:sz w:val="20"/>
                <w:szCs w:val="20"/>
              </w:rPr>
            </w:pPr>
            <w:r>
              <w:rPr>
                <w:sz w:val="20"/>
                <w:szCs w:val="20"/>
              </w:rPr>
              <w:t>21,00</w:t>
            </w:r>
          </w:p>
        </w:tc>
        <w:tc>
          <w:tcPr>
            <w:tcW w:w="726" w:type="dxa"/>
            <w:vAlign w:val="center"/>
          </w:tcPr>
          <w:p w14:paraId="079F6682" w14:textId="77777777" w:rsidR="00585F94" w:rsidRDefault="00585F94">
            <w:pPr>
              <w:jc w:val="center"/>
              <w:rPr>
                <w:sz w:val="20"/>
                <w:szCs w:val="20"/>
              </w:rPr>
            </w:pPr>
            <w:r>
              <w:rPr>
                <w:sz w:val="20"/>
                <w:szCs w:val="20"/>
              </w:rPr>
              <w:t>95</w:t>
            </w:r>
          </w:p>
        </w:tc>
        <w:tc>
          <w:tcPr>
            <w:tcW w:w="727" w:type="dxa"/>
            <w:vAlign w:val="bottom"/>
          </w:tcPr>
          <w:p w14:paraId="092C50A3" w14:textId="77777777" w:rsidR="00585F94" w:rsidRDefault="00585F94">
            <w:pPr>
              <w:jc w:val="center"/>
              <w:rPr>
                <w:sz w:val="20"/>
                <w:szCs w:val="20"/>
              </w:rPr>
            </w:pPr>
            <w:r>
              <w:rPr>
                <w:sz w:val="20"/>
                <w:szCs w:val="20"/>
              </w:rPr>
              <w:t>47,50</w:t>
            </w:r>
          </w:p>
        </w:tc>
        <w:tc>
          <w:tcPr>
            <w:tcW w:w="726" w:type="dxa"/>
            <w:vAlign w:val="center"/>
          </w:tcPr>
          <w:p w14:paraId="041E34AA" w14:textId="77777777" w:rsidR="00585F94" w:rsidRDefault="00585F94">
            <w:pPr>
              <w:jc w:val="center"/>
              <w:rPr>
                <w:sz w:val="20"/>
                <w:szCs w:val="20"/>
              </w:rPr>
            </w:pPr>
            <w:r>
              <w:rPr>
                <w:sz w:val="20"/>
                <w:szCs w:val="20"/>
              </w:rPr>
              <w:t>54</w:t>
            </w:r>
          </w:p>
        </w:tc>
        <w:tc>
          <w:tcPr>
            <w:tcW w:w="727" w:type="dxa"/>
            <w:vAlign w:val="center"/>
          </w:tcPr>
          <w:p w14:paraId="15D7211F" w14:textId="77777777" w:rsidR="00585F94" w:rsidRDefault="00585F94">
            <w:pPr>
              <w:jc w:val="center"/>
              <w:rPr>
                <w:sz w:val="20"/>
                <w:szCs w:val="20"/>
              </w:rPr>
            </w:pPr>
            <w:r>
              <w:rPr>
                <w:sz w:val="20"/>
                <w:szCs w:val="20"/>
              </w:rPr>
              <w:t>27,00</w:t>
            </w:r>
          </w:p>
        </w:tc>
        <w:tc>
          <w:tcPr>
            <w:tcW w:w="726" w:type="dxa"/>
            <w:vAlign w:val="center"/>
          </w:tcPr>
          <w:p w14:paraId="791E610C" w14:textId="77777777" w:rsidR="00585F94" w:rsidRDefault="00585F94">
            <w:pPr>
              <w:jc w:val="center"/>
              <w:rPr>
                <w:sz w:val="20"/>
                <w:szCs w:val="20"/>
              </w:rPr>
            </w:pPr>
            <w:r>
              <w:rPr>
                <w:sz w:val="20"/>
                <w:szCs w:val="20"/>
              </w:rPr>
              <w:t>9</w:t>
            </w:r>
          </w:p>
        </w:tc>
        <w:tc>
          <w:tcPr>
            <w:tcW w:w="727" w:type="dxa"/>
            <w:vAlign w:val="center"/>
          </w:tcPr>
          <w:p w14:paraId="1D7E11CE" w14:textId="77777777" w:rsidR="00585F94" w:rsidRDefault="00585F94">
            <w:pPr>
              <w:jc w:val="center"/>
              <w:rPr>
                <w:sz w:val="20"/>
                <w:szCs w:val="20"/>
              </w:rPr>
            </w:pPr>
            <w:r>
              <w:rPr>
                <w:sz w:val="20"/>
                <w:szCs w:val="20"/>
              </w:rPr>
              <w:t>4,50</w:t>
            </w:r>
          </w:p>
        </w:tc>
      </w:tr>
      <w:tr w:rsidR="00585F94" w:rsidRPr="00461AC6" w14:paraId="29A0D6DF" w14:textId="77777777" w:rsidTr="00585F94">
        <w:tc>
          <w:tcPr>
            <w:tcW w:w="709" w:type="dxa"/>
          </w:tcPr>
          <w:p w14:paraId="5F8DBEC7" w14:textId="77777777" w:rsidR="00585F94" w:rsidRPr="005E06F4" w:rsidRDefault="00585F94" w:rsidP="00296051">
            <w:pPr>
              <w:contextualSpacing/>
              <w:jc w:val="center"/>
              <w:rPr>
                <w:sz w:val="20"/>
                <w:szCs w:val="20"/>
              </w:rPr>
            </w:pPr>
            <w:r w:rsidRPr="005E06F4">
              <w:rPr>
                <w:sz w:val="20"/>
                <w:szCs w:val="20"/>
              </w:rPr>
              <w:t>14.</w:t>
            </w:r>
          </w:p>
        </w:tc>
        <w:tc>
          <w:tcPr>
            <w:tcW w:w="2410" w:type="dxa"/>
            <w:vAlign w:val="center"/>
          </w:tcPr>
          <w:p w14:paraId="5BDCCB9B" w14:textId="77777777" w:rsidR="00585F94" w:rsidRPr="005E06F4" w:rsidRDefault="00585F94" w:rsidP="005E06F4">
            <w:pPr>
              <w:contextualSpacing/>
              <w:rPr>
                <w:sz w:val="20"/>
                <w:szCs w:val="20"/>
              </w:rPr>
            </w:pPr>
            <w:r w:rsidRPr="005E06F4">
              <w:rPr>
                <w:rFonts w:eastAsia="Times New Roman"/>
                <w:sz w:val="20"/>
                <w:szCs w:val="20"/>
              </w:rPr>
              <w:t>Воробьевский р-н</w:t>
            </w:r>
          </w:p>
        </w:tc>
        <w:tc>
          <w:tcPr>
            <w:tcW w:w="1276" w:type="dxa"/>
            <w:vAlign w:val="center"/>
          </w:tcPr>
          <w:p w14:paraId="407BE80E" w14:textId="77777777" w:rsidR="00585F94" w:rsidRDefault="00585F94">
            <w:pPr>
              <w:jc w:val="center"/>
              <w:rPr>
                <w:sz w:val="20"/>
                <w:szCs w:val="20"/>
              </w:rPr>
            </w:pPr>
            <w:r>
              <w:rPr>
                <w:sz w:val="20"/>
                <w:szCs w:val="20"/>
              </w:rPr>
              <w:t>110</w:t>
            </w:r>
          </w:p>
        </w:tc>
        <w:tc>
          <w:tcPr>
            <w:tcW w:w="726" w:type="dxa"/>
            <w:vAlign w:val="center"/>
          </w:tcPr>
          <w:p w14:paraId="6C822664" w14:textId="77777777" w:rsidR="00585F94" w:rsidRDefault="00585F94">
            <w:pPr>
              <w:jc w:val="center"/>
              <w:rPr>
                <w:color w:val="000000"/>
                <w:sz w:val="20"/>
                <w:szCs w:val="20"/>
              </w:rPr>
            </w:pPr>
            <w:r>
              <w:rPr>
                <w:color w:val="000000"/>
                <w:sz w:val="20"/>
                <w:szCs w:val="20"/>
              </w:rPr>
              <w:t>5</w:t>
            </w:r>
          </w:p>
        </w:tc>
        <w:tc>
          <w:tcPr>
            <w:tcW w:w="727" w:type="dxa"/>
            <w:vAlign w:val="center"/>
          </w:tcPr>
          <w:p w14:paraId="5807CB34" w14:textId="77777777" w:rsidR="00585F94" w:rsidRDefault="00585F94">
            <w:pPr>
              <w:jc w:val="center"/>
              <w:rPr>
                <w:sz w:val="20"/>
                <w:szCs w:val="20"/>
              </w:rPr>
            </w:pPr>
            <w:r>
              <w:rPr>
                <w:sz w:val="20"/>
                <w:szCs w:val="20"/>
              </w:rPr>
              <w:t>4,55</w:t>
            </w:r>
          </w:p>
        </w:tc>
        <w:tc>
          <w:tcPr>
            <w:tcW w:w="726" w:type="dxa"/>
            <w:vAlign w:val="center"/>
          </w:tcPr>
          <w:p w14:paraId="3E0B73EA" w14:textId="77777777" w:rsidR="00585F94" w:rsidRDefault="00585F94">
            <w:pPr>
              <w:jc w:val="center"/>
              <w:rPr>
                <w:sz w:val="20"/>
                <w:szCs w:val="20"/>
              </w:rPr>
            </w:pPr>
            <w:r>
              <w:rPr>
                <w:sz w:val="20"/>
                <w:szCs w:val="20"/>
              </w:rPr>
              <w:t>62</w:t>
            </w:r>
          </w:p>
        </w:tc>
        <w:tc>
          <w:tcPr>
            <w:tcW w:w="727" w:type="dxa"/>
            <w:vAlign w:val="bottom"/>
          </w:tcPr>
          <w:p w14:paraId="586AB2AB" w14:textId="77777777" w:rsidR="00585F94" w:rsidRDefault="00585F94">
            <w:pPr>
              <w:jc w:val="center"/>
              <w:rPr>
                <w:sz w:val="20"/>
                <w:szCs w:val="20"/>
              </w:rPr>
            </w:pPr>
            <w:r>
              <w:rPr>
                <w:sz w:val="20"/>
                <w:szCs w:val="20"/>
              </w:rPr>
              <w:t>56,36</w:t>
            </w:r>
          </w:p>
        </w:tc>
        <w:tc>
          <w:tcPr>
            <w:tcW w:w="726" w:type="dxa"/>
            <w:vAlign w:val="center"/>
          </w:tcPr>
          <w:p w14:paraId="10554216" w14:textId="77777777" w:rsidR="00585F94" w:rsidRDefault="00585F94">
            <w:pPr>
              <w:jc w:val="center"/>
              <w:rPr>
                <w:sz w:val="20"/>
                <w:szCs w:val="20"/>
              </w:rPr>
            </w:pPr>
            <w:r>
              <w:rPr>
                <w:sz w:val="20"/>
                <w:szCs w:val="20"/>
              </w:rPr>
              <w:t>41</w:t>
            </w:r>
          </w:p>
        </w:tc>
        <w:tc>
          <w:tcPr>
            <w:tcW w:w="727" w:type="dxa"/>
            <w:vAlign w:val="center"/>
          </w:tcPr>
          <w:p w14:paraId="31D4F20D" w14:textId="77777777" w:rsidR="00585F94" w:rsidRDefault="00585F94">
            <w:pPr>
              <w:jc w:val="center"/>
              <w:rPr>
                <w:sz w:val="20"/>
                <w:szCs w:val="20"/>
              </w:rPr>
            </w:pPr>
            <w:r>
              <w:rPr>
                <w:sz w:val="20"/>
                <w:szCs w:val="20"/>
              </w:rPr>
              <w:t>37,27</w:t>
            </w:r>
          </w:p>
        </w:tc>
        <w:tc>
          <w:tcPr>
            <w:tcW w:w="726" w:type="dxa"/>
            <w:vAlign w:val="center"/>
          </w:tcPr>
          <w:p w14:paraId="5156AF11" w14:textId="77777777" w:rsidR="00585F94" w:rsidRDefault="00585F94">
            <w:pPr>
              <w:jc w:val="center"/>
              <w:rPr>
                <w:sz w:val="20"/>
                <w:szCs w:val="20"/>
              </w:rPr>
            </w:pPr>
            <w:r>
              <w:rPr>
                <w:sz w:val="20"/>
                <w:szCs w:val="20"/>
              </w:rPr>
              <w:t>2</w:t>
            </w:r>
          </w:p>
        </w:tc>
        <w:tc>
          <w:tcPr>
            <w:tcW w:w="727" w:type="dxa"/>
            <w:vAlign w:val="center"/>
          </w:tcPr>
          <w:p w14:paraId="058710EC" w14:textId="77777777" w:rsidR="00585F94" w:rsidRDefault="00585F94">
            <w:pPr>
              <w:jc w:val="center"/>
              <w:rPr>
                <w:sz w:val="20"/>
                <w:szCs w:val="20"/>
              </w:rPr>
            </w:pPr>
            <w:r>
              <w:rPr>
                <w:sz w:val="20"/>
                <w:szCs w:val="20"/>
              </w:rPr>
              <w:t>1,82</w:t>
            </w:r>
          </w:p>
        </w:tc>
      </w:tr>
      <w:tr w:rsidR="00585F94" w:rsidRPr="00461AC6" w14:paraId="17ED6A16" w14:textId="77777777" w:rsidTr="00585F94">
        <w:tc>
          <w:tcPr>
            <w:tcW w:w="709" w:type="dxa"/>
          </w:tcPr>
          <w:p w14:paraId="1A5FF823" w14:textId="77777777" w:rsidR="00585F94" w:rsidRPr="005E06F4" w:rsidRDefault="00585F94" w:rsidP="00296051">
            <w:pPr>
              <w:contextualSpacing/>
              <w:jc w:val="center"/>
              <w:rPr>
                <w:sz w:val="20"/>
                <w:szCs w:val="20"/>
              </w:rPr>
            </w:pPr>
            <w:r w:rsidRPr="005E06F4">
              <w:rPr>
                <w:sz w:val="20"/>
                <w:szCs w:val="20"/>
              </w:rPr>
              <w:t>15.</w:t>
            </w:r>
          </w:p>
        </w:tc>
        <w:tc>
          <w:tcPr>
            <w:tcW w:w="2410" w:type="dxa"/>
            <w:vAlign w:val="center"/>
          </w:tcPr>
          <w:p w14:paraId="6EBF295C" w14:textId="77777777" w:rsidR="00585F94" w:rsidRPr="005E06F4" w:rsidRDefault="00585F94" w:rsidP="00296051">
            <w:pPr>
              <w:contextualSpacing/>
              <w:rPr>
                <w:sz w:val="20"/>
                <w:szCs w:val="20"/>
              </w:rPr>
            </w:pPr>
            <w:r w:rsidRPr="005E06F4">
              <w:rPr>
                <w:rFonts w:eastAsia="Times New Roman"/>
                <w:sz w:val="20"/>
                <w:szCs w:val="20"/>
              </w:rPr>
              <w:t>Гриб</w:t>
            </w:r>
            <w:r w:rsidRPr="001752CA">
              <w:rPr>
                <w:rFonts w:eastAsia="Times New Roman"/>
                <w:sz w:val="20"/>
                <w:szCs w:val="20"/>
              </w:rPr>
              <w:t>ановский р-н</w:t>
            </w:r>
          </w:p>
        </w:tc>
        <w:tc>
          <w:tcPr>
            <w:tcW w:w="1276" w:type="dxa"/>
            <w:vAlign w:val="center"/>
          </w:tcPr>
          <w:p w14:paraId="36A295AD" w14:textId="77777777" w:rsidR="00585F94" w:rsidRDefault="00585F94">
            <w:pPr>
              <w:jc w:val="center"/>
              <w:rPr>
                <w:sz w:val="20"/>
                <w:szCs w:val="20"/>
              </w:rPr>
            </w:pPr>
            <w:r>
              <w:rPr>
                <w:sz w:val="20"/>
                <w:szCs w:val="20"/>
              </w:rPr>
              <w:t>218</w:t>
            </w:r>
          </w:p>
        </w:tc>
        <w:tc>
          <w:tcPr>
            <w:tcW w:w="726" w:type="dxa"/>
            <w:vAlign w:val="center"/>
          </w:tcPr>
          <w:p w14:paraId="1654CD04" w14:textId="77777777" w:rsidR="00585F94" w:rsidRDefault="00585F94">
            <w:pPr>
              <w:jc w:val="center"/>
              <w:rPr>
                <w:color w:val="000000"/>
                <w:sz w:val="20"/>
                <w:szCs w:val="20"/>
              </w:rPr>
            </w:pPr>
            <w:r>
              <w:rPr>
                <w:color w:val="000000"/>
                <w:sz w:val="20"/>
                <w:szCs w:val="20"/>
              </w:rPr>
              <w:t>34</w:t>
            </w:r>
          </w:p>
        </w:tc>
        <w:tc>
          <w:tcPr>
            <w:tcW w:w="727" w:type="dxa"/>
            <w:vAlign w:val="center"/>
          </w:tcPr>
          <w:p w14:paraId="4E49CAA6" w14:textId="77777777" w:rsidR="00585F94" w:rsidRDefault="00585F94">
            <w:pPr>
              <w:jc w:val="center"/>
              <w:rPr>
                <w:sz w:val="20"/>
                <w:szCs w:val="20"/>
              </w:rPr>
            </w:pPr>
            <w:r>
              <w:rPr>
                <w:sz w:val="20"/>
                <w:szCs w:val="20"/>
              </w:rPr>
              <w:t>15,60</w:t>
            </w:r>
          </w:p>
        </w:tc>
        <w:tc>
          <w:tcPr>
            <w:tcW w:w="726" w:type="dxa"/>
            <w:vAlign w:val="center"/>
          </w:tcPr>
          <w:p w14:paraId="7FF024FB" w14:textId="77777777" w:rsidR="00585F94" w:rsidRDefault="00585F94">
            <w:pPr>
              <w:jc w:val="center"/>
              <w:rPr>
                <w:sz w:val="20"/>
                <w:szCs w:val="20"/>
              </w:rPr>
            </w:pPr>
            <w:r>
              <w:rPr>
                <w:sz w:val="20"/>
                <w:szCs w:val="20"/>
              </w:rPr>
              <w:t>122</w:t>
            </w:r>
          </w:p>
        </w:tc>
        <w:tc>
          <w:tcPr>
            <w:tcW w:w="727" w:type="dxa"/>
            <w:vAlign w:val="bottom"/>
          </w:tcPr>
          <w:p w14:paraId="3AC7B9DA" w14:textId="77777777" w:rsidR="00585F94" w:rsidRDefault="00585F94">
            <w:pPr>
              <w:jc w:val="center"/>
              <w:rPr>
                <w:sz w:val="20"/>
                <w:szCs w:val="20"/>
              </w:rPr>
            </w:pPr>
            <w:r>
              <w:rPr>
                <w:sz w:val="20"/>
                <w:szCs w:val="20"/>
              </w:rPr>
              <w:t>55,96</w:t>
            </w:r>
          </w:p>
        </w:tc>
        <w:tc>
          <w:tcPr>
            <w:tcW w:w="726" w:type="dxa"/>
            <w:vAlign w:val="center"/>
          </w:tcPr>
          <w:p w14:paraId="1B31C607" w14:textId="77777777" w:rsidR="00585F94" w:rsidRDefault="00585F94">
            <w:pPr>
              <w:jc w:val="center"/>
              <w:rPr>
                <w:sz w:val="20"/>
                <w:szCs w:val="20"/>
              </w:rPr>
            </w:pPr>
            <w:r>
              <w:rPr>
                <w:sz w:val="20"/>
                <w:szCs w:val="20"/>
              </w:rPr>
              <w:t>56</w:t>
            </w:r>
          </w:p>
        </w:tc>
        <w:tc>
          <w:tcPr>
            <w:tcW w:w="727" w:type="dxa"/>
            <w:vAlign w:val="center"/>
          </w:tcPr>
          <w:p w14:paraId="5F86A83F" w14:textId="77777777" w:rsidR="00585F94" w:rsidRDefault="00585F94">
            <w:pPr>
              <w:jc w:val="center"/>
              <w:rPr>
                <w:sz w:val="20"/>
                <w:szCs w:val="20"/>
              </w:rPr>
            </w:pPr>
            <w:r>
              <w:rPr>
                <w:sz w:val="20"/>
                <w:szCs w:val="20"/>
              </w:rPr>
              <w:t>25,69</w:t>
            </w:r>
          </w:p>
        </w:tc>
        <w:tc>
          <w:tcPr>
            <w:tcW w:w="726" w:type="dxa"/>
            <w:vAlign w:val="center"/>
          </w:tcPr>
          <w:p w14:paraId="4BF17172" w14:textId="77777777" w:rsidR="00585F94" w:rsidRDefault="00585F94">
            <w:pPr>
              <w:jc w:val="center"/>
              <w:rPr>
                <w:sz w:val="20"/>
                <w:szCs w:val="20"/>
              </w:rPr>
            </w:pPr>
            <w:r>
              <w:rPr>
                <w:sz w:val="20"/>
                <w:szCs w:val="20"/>
              </w:rPr>
              <w:t>6</w:t>
            </w:r>
          </w:p>
        </w:tc>
        <w:tc>
          <w:tcPr>
            <w:tcW w:w="727" w:type="dxa"/>
            <w:vAlign w:val="center"/>
          </w:tcPr>
          <w:p w14:paraId="089A0639" w14:textId="77777777" w:rsidR="00585F94" w:rsidRDefault="00585F94">
            <w:pPr>
              <w:jc w:val="center"/>
              <w:rPr>
                <w:sz w:val="20"/>
                <w:szCs w:val="20"/>
              </w:rPr>
            </w:pPr>
            <w:r>
              <w:rPr>
                <w:sz w:val="20"/>
                <w:szCs w:val="20"/>
              </w:rPr>
              <w:t>2,75</w:t>
            </w:r>
          </w:p>
        </w:tc>
      </w:tr>
      <w:tr w:rsidR="00585F94" w:rsidRPr="00461AC6" w14:paraId="6AF81E36" w14:textId="77777777" w:rsidTr="00585F94">
        <w:tc>
          <w:tcPr>
            <w:tcW w:w="709" w:type="dxa"/>
          </w:tcPr>
          <w:p w14:paraId="0A0B9C5F" w14:textId="77777777" w:rsidR="00585F94" w:rsidRPr="005E06F4" w:rsidRDefault="00585F94" w:rsidP="00296051">
            <w:pPr>
              <w:contextualSpacing/>
              <w:jc w:val="center"/>
              <w:rPr>
                <w:sz w:val="20"/>
                <w:szCs w:val="20"/>
              </w:rPr>
            </w:pPr>
            <w:r w:rsidRPr="005E06F4">
              <w:rPr>
                <w:sz w:val="20"/>
                <w:szCs w:val="20"/>
              </w:rPr>
              <w:t>16.</w:t>
            </w:r>
          </w:p>
        </w:tc>
        <w:tc>
          <w:tcPr>
            <w:tcW w:w="2410" w:type="dxa"/>
            <w:vAlign w:val="center"/>
          </w:tcPr>
          <w:p w14:paraId="7A7A9BD6" w14:textId="77777777" w:rsidR="00585F94" w:rsidRPr="005E06F4" w:rsidRDefault="00585F94" w:rsidP="005E06F4">
            <w:pPr>
              <w:contextualSpacing/>
              <w:rPr>
                <w:sz w:val="20"/>
                <w:szCs w:val="20"/>
              </w:rPr>
            </w:pPr>
            <w:r w:rsidRPr="005E06F4">
              <w:rPr>
                <w:rFonts w:eastAsia="Times New Roman"/>
                <w:sz w:val="20"/>
                <w:szCs w:val="20"/>
              </w:rPr>
              <w:t>Калачеевский р-н</w:t>
            </w:r>
          </w:p>
        </w:tc>
        <w:tc>
          <w:tcPr>
            <w:tcW w:w="1276" w:type="dxa"/>
            <w:vAlign w:val="center"/>
          </w:tcPr>
          <w:p w14:paraId="4CB94AD7" w14:textId="77777777" w:rsidR="00585F94" w:rsidRDefault="00585F94">
            <w:pPr>
              <w:jc w:val="center"/>
              <w:rPr>
                <w:sz w:val="20"/>
                <w:szCs w:val="20"/>
              </w:rPr>
            </w:pPr>
            <w:r>
              <w:rPr>
                <w:sz w:val="20"/>
                <w:szCs w:val="20"/>
              </w:rPr>
              <w:t>379</w:t>
            </w:r>
          </w:p>
        </w:tc>
        <w:tc>
          <w:tcPr>
            <w:tcW w:w="726" w:type="dxa"/>
            <w:vAlign w:val="center"/>
          </w:tcPr>
          <w:p w14:paraId="7B78FBBC" w14:textId="77777777" w:rsidR="00585F94" w:rsidRDefault="00585F94">
            <w:pPr>
              <w:jc w:val="center"/>
              <w:rPr>
                <w:color w:val="000000"/>
                <w:sz w:val="20"/>
                <w:szCs w:val="20"/>
              </w:rPr>
            </w:pPr>
            <w:r>
              <w:rPr>
                <w:color w:val="000000"/>
                <w:sz w:val="20"/>
                <w:szCs w:val="20"/>
              </w:rPr>
              <w:t>8</w:t>
            </w:r>
          </w:p>
        </w:tc>
        <w:tc>
          <w:tcPr>
            <w:tcW w:w="727" w:type="dxa"/>
            <w:vAlign w:val="center"/>
          </w:tcPr>
          <w:p w14:paraId="6B5E4F22" w14:textId="77777777" w:rsidR="00585F94" w:rsidRDefault="00585F94">
            <w:pPr>
              <w:jc w:val="center"/>
              <w:rPr>
                <w:sz w:val="20"/>
                <w:szCs w:val="20"/>
              </w:rPr>
            </w:pPr>
            <w:r>
              <w:rPr>
                <w:sz w:val="20"/>
                <w:szCs w:val="20"/>
              </w:rPr>
              <w:t>2,11</w:t>
            </w:r>
          </w:p>
        </w:tc>
        <w:tc>
          <w:tcPr>
            <w:tcW w:w="726" w:type="dxa"/>
            <w:vAlign w:val="center"/>
          </w:tcPr>
          <w:p w14:paraId="1C0EC4AA" w14:textId="77777777" w:rsidR="00585F94" w:rsidRDefault="00585F94">
            <w:pPr>
              <w:jc w:val="center"/>
              <w:rPr>
                <w:sz w:val="20"/>
                <w:szCs w:val="20"/>
              </w:rPr>
            </w:pPr>
            <w:r>
              <w:rPr>
                <w:sz w:val="20"/>
                <w:szCs w:val="20"/>
              </w:rPr>
              <w:t>241</w:t>
            </w:r>
          </w:p>
        </w:tc>
        <w:tc>
          <w:tcPr>
            <w:tcW w:w="727" w:type="dxa"/>
            <w:vAlign w:val="bottom"/>
          </w:tcPr>
          <w:p w14:paraId="7D9B643A" w14:textId="77777777" w:rsidR="00585F94" w:rsidRDefault="00585F94">
            <w:pPr>
              <w:jc w:val="center"/>
              <w:rPr>
                <w:sz w:val="20"/>
                <w:szCs w:val="20"/>
              </w:rPr>
            </w:pPr>
            <w:r>
              <w:rPr>
                <w:sz w:val="20"/>
                <w:szCs w:val="20"/>
              </w:rPr>
              <w:t>63,59</w:t>
            </w:r>
          </w:p>
        </w:tc>
        <w:tc>
          <w:tcPr>
            <w:tcW w:w="726" w:type="dxa"/>
            <w:vAlign w:val="center"/>
          </w:tcPr>
          <w:p w14:paraId="4D61074C" w14:textId="77777777" w:rsidR="00585F94" w:rsidRDefault="00585F94">
            <w:pPr>
              <w:jc w:val="center"/>
              <w:rPr>
                <w:sz w:val="20"/>
                <w:szCs w:val="20"/>
              </w:rPr>
            </w:pPr>
            <w:r>
              <w:rPr>
                <w:sz w:val="20"/>
                <w:szCs w:val="20"/>
              </w:rPr>
              <w:t>117</w:t>
            </w:r>
          </w:p>
        </w:tc>
        <w:tc>
          <w:tcPr>
            <w:tcW w:w="727" w:type="dxa"/>
            <w:vAlign w:val="center"/>
          </w:tcPr>
          <w:p w14:paraId="1E61BCC3" w14:textId="77777777" w:rsidR="00585F94" w:rsidRDefault="00585F94">
            <w:pPr>
              <w:jc w:val="center"/>
              <w:rPr>
                <w:sz w:val="20"/>
                <w:szCs w:val="20"/>
              </w:rPr>
            </w:pPr>
            <w:r>
              <w:rPr>
                <w:sz w:val="20"/>
                <w:szCs w:val="20"/>
              </w:rPr>
              <w:t>30,87</w:t>
            </w:r>
          </w:p>
        </w:tc>
        <w:tc>
          <w:tcPr>
            <w:tcW w:w="726" w:type="dxa"/>
            <w:vAlign w:val="center"/>
          </w:tcPr>
          <w:p w14:paraId="269349A0" w14:textId="77777777" w:rsidR="00585F94" w:rsidRDefault="00585F94">
            <w:pPr>
              <w:jc w:val="center"/>
              <w:rPr>
                <w:sz w:val="20"/>
                <w:szCs w:val="20"/>
              </w:rPr>
            </w:pPr>
            <w:r>
              <w:rPr>
                <w:sz w:val="20"/>
                <w:szCs w:val="20"/>
              </w:rPr>
              <w:t>13</w:t>
            </w:r>
          </w:p>
        </w:tc>
        <w:tc>
          <w:tcPr>
            <w:tcW w:w="727" w:type="dxa"/>
            <w:vAlign w:val="center"/>
          </w:tcPr>
          <w:p w14:paraId="7B7C4F38" w14:textId="77777777" w:rsidR="00585F94" w:rsidRDefault="00585F94">
            <w:pPr>
              <w:jc w:val="center"/>
              <w:rPr>
                <w:sz w:val="20"/>
                <w:szCs w:val="20"/>
              </w:rPr>
            </w:pPr>
            <w:r>
              <w:rPr>
                <w:sz w:val="20"/>
                <w:szCs w:val="20"/>
              </w:rPr>
              <w:t>3,43</w:t>
            </w:r>
          </w:p>
        </w:tc>
      </w:tr>
      <w:tr w:rsidR="00585F94" w:rsidRPr="00461AC6" w14:paraId="0DC1B21A" w14:textId="77777777" w:rsidTr="00585F94">
        <w:tc>
          <w:tcPr>
            <w:tcW w:w="709" w:type="dxa"/>
          </w:tcPr>
          <w:p w14:paraId="4BABFC05" w14:textId="77777777" w:rsidR="00585F94" w:rsidRPr="005E06F4" w:rsidRDefault="00585F94" w:rsidP="00296051">
            <w:pPr>
              <w:contextualSpacing/>
              <w:jc w:val="center"/>
              <w:rPr>
                <w:sz w:val="20"/>
                <w:szCs w:val="20"/>
              </w:rPr>
            </w:pPr>
            <w:r w:rsidRPr="005E06F4">
              <w:rPr>
                <w:sz w:val="20"/>
                <w:szCs w:val="20"/>
              </w:rPr>
              <w:t>17.</w:t>
            </w:r>
          </w:p>
        </w:tc>
        <w:tc>
          <w:tcPr>
            <w:tcW w:w="2410" w:type="dxa"/>
            <w:vAlign w:val="center"/>
          </w:tcPr>
          <w:p w14:paraId="1FF03624" w14:textId="77777777" w:rsidR="00585F94" w:rsidRPr="005E06F4" w:rsidRDefault="00585F94" w:rsidP="00296051">
            <w:pPr>
              <w:contextualSpacing/>
              <w:rPr>
                <w:sz w:val="20"/>
                <w:szCs w:val="20"/>
              </w:rPr>
            </w:pPr>
            <w:r w:rsidRPr="005E06F4">
              <w:rPr>
                <w:rFonts w:eastAsia="Times New Roman"/>
                <w:sz w:val="20"/>
                <w:szCs w:val="20"/>
              </w:rPr>
              <w:t>Камен</w:t>
            </w:r>
            <w:r w:rsidRPr="001752CA">
              <w:rPr>
                <w:rFonts w:eastAsia="Times New Roman"/>
                <w:sz w:val="20"/>
                <w:szCs w:val="20"/>
              </w:rPr>
              <w:t>ский р-н</w:t>
            </w:r>
          </w:p>
        </w:tc>
        <w:tc>
          <w:tcPr>
            <w:tcW w:w="1276" w:type="dxa"/>
            <w:vAlign w:val="center"/>
          </w:tcPr>
          <w:p w14:paraId="5D59D340" w14:textId="77777777" w:rsidR="00585F94" w:rsidRDefault="00585F94">
            <w:pPr>
              <w:jc w:val="center"/>
              <w:rPr>
                <w:sz w:val="20"/>
                <w:szCs w:val="20"/>
              </w:rPr>
            </w:pPr>
            <w:r>
              <w:rPr>
                <w:sz w:val="20"/>
                <w:szCs w:val="20"/>
              </w:rPr>
              <w:t>121</w:t>
            </w:r>
          </w:p>
        </w:tc>
        <w:tc>
          <w:tcPr>
            <w:tcW w:w="726" w:type="dxa"/>
            <w:vAlign w:val="center"/>
          </w:tcPr>
          <w:p w14:paraId="5A0A25BA" w14:textId="77777777" w:rsidR="00585F94" w:rsidRDefault="00585F94">
            <w:pPr>
              <w:jc w:val="center"/>
              <w:rPr>
                <w:color w:val="000000"/>
                <w:sz w:val="20"/>
                <w:szCs w:val="20"/>
              </w:rPr>
            </w:pPr>
            <w:r>
              <w:rPr>
                <w:color w:val="000000"/>
                <w:sz w:val="20"/>
                <w:szCs w:val="20"/>
              </w:rPr>
              <w:t>3</w:t>
            </w:r>
          </w:p>
        </w:tc>
        <w:tc>
          <w:tcPr>
            <w:tcW w:w="727" w:type="dxa"/>
            <w:vAlign w:val="center"/>
          </w:tcPr>
          <w:p w14:paraId="5256247D" w14:textId="77777777" w:rsidR="00585F94" w:rsidRDefault="00585F94">
            <w:pPr>
              <w:jc w:val="center"/>
              <w:rPr>
                <w:sz w:val="20"/>
                <w:szCs w:val="20"/>
              </w:rPr>
            </w:pPr>
            <w:r>
              <w:rPr>
                <w:sz w:val="20"/>
                <w:szCs w:val="20"/>
              </w:rPr>
              <w:t>2,48</w:t>
            </w:r>
          </w:p>
        </w:tc>
        <w:tc>
          <w:tcPr>
            <w:tcW w:w="726" w:type="dxa"/>
            <w:vAlign w:val="center"/>
          </w:tcPr>
          <w:p w14:paraId="4DC2BA08" w14:textId="77777777" w:rsidR="00585F94" w:rsidRDefault="00585F94">
            <w:pPr>
              <w:jc w:val="center"/>
              <w:rPr>
                <w:sz w:val="20"/>
                <w:szCs w:val="20"/>
              </w:rPr>
            </w:pPr>
            <w:r>
              <w:rPr>
                <w:sz w:val="20"/>
                <w:szCs w:val="20"/>
              </w:rPr>
              <w:t>70</w:t>
            </w:r>
          </w:p>
        </w:tc>
        <w:tc>
          <w:tcPr>
            <w:tcW w:w="727" w:type="dxa"/>
            <w:vAlign w:val="bottom"/>
          </w:tcPr>
          <w:p w14:paraId="4267B0F4" w14:textId="77777777" w:rsidR="00585F94" w:rsidRDefault="00585F94">
            <w:pPr>
              <w:jc w:val="center"/>
              <w:rPr>
                <w:sz w:val="20"/>
                <w:szCs w:val="20"/>
              </w:rPr>
            </w:pPr>
            <w:r>
              <w:rPr>
                <w:sz w:val="20"/>
                <w:szCs w:val="20"/>
              </w:rPr>
              <w:t>57,85</w:t>
            </w:r>
          </w:p>
        </w:tc>
        <w:tc>
          <w:tcPr>
            <w:tcW w:w="726" w:type="dxa"/>
            <w:vAlign w:val="center"/>
          </w:tcPr>
          <w:p w14:paraId="1EFC57A2" w14:textId="77777777" w:rsidR="00585F94" w:rsidRDefault="00585F94">
            <w:pPr>
              <w:jc w:val="center"/>
              <w:rPr>
                <w:sz w:val="20"/>
                <w:szCs w:val="20"/>
              </w:rPr>
            </w:pPr>
            <w:r>
              <w:rPr>
                <w:sz w:val="20"/>
                <w:szCs w:val="20"/>
              </w:rPr>
              <w:t>37</w:t>
            </w:r>
          </w:p>
        </w:tc>
        <w:tc>
          <w:tcPr>
            <w:tcW w:w="727" w:type="dxa"/>
            <w:vAlign w:val="center"/>
          </w:tcPr>
          <w:p w14:paraId="51BAB745" w14:textId="77777777" w:rsidR="00585F94" w:rsidRDefault="00585F94">
            <w:pPr>
              <w:jc w:val="center"/>
              <w:rPr>
                <w:sz w:val="20"/>
                <w:szCs w:val="20"/>
              </w:rPr>
            </w:pPr>
            <w:r>
              <w:rPr>
                <w:sz w:val="20"/>
                <w:szCs w:val="20"/>
              </w:rPr>
              <w:t>30,58</w:t>
            </w:r>
          </w:p>
        </w:tc>
        <w:tc>
          <w:tcPr>
            <w:tcW w:w="726" w:type="dxa"/>
            <w:vAlign w:val="center"/>
          </w:tcPr>
          <w:p w14:paraId="0315AE9B" w14:textId="77777777" w:rsidR="00585F94" w:rsidRDefault="00585F94">
            <w:pPr>
              <w:jc w:val="center"/>
              <w:rPr>
                <w:sz w:val="20"/>
                <w:szCs w:val="20"/>
              </w:rPr>
            </w:pPr>
            <w:r>
              <w:rPr>
                <w:sz w:val="20"/>
                <w:szCs w:val="20"/>
              </w:rPr>
              <w:t>11</w:t>
            </w:r>
          </w:p>
        </w:tc>
        <w:tc>
          <w:tcPr>
            <w:tcW w:w="727" w:type="dxa"/>
            <w:vAlign w:val="center"/>
          </w:tcPr>
          <w:p w14:paraId="71D8304B" w14:textId="77777777" w:rsidR="00585F94" w:rsidRDefault="00585F94">
            <w:pPr>
              <w:jc w:val="center"/>
              <w:rPr>
                <w:sz w:val="20"/>
                <w:szCs w:val="20"/>
              </w:rPr>
            </w:pPr>
            <w:r>
              <w:rPr>
                <w:sz w:val="20"/>
                <w:szCs w:val="20"/>
              </w:rPr>
              <w:t>9,09</w:t>
            </w:r>
          </w:p>
        </w:tc>
      </w:tr>
      <w:tr w:rsidR="00585F94" w:rsidRPr="00461AC6" w14:paraId="3FDEC797" w14:textId="77777777" w:rsidTr="00585F94">
        <w:tc>
          <w:tcPr>
            <w:tcW w:w="709" w:type="dxa"/>
          </w:tcPr>
          <w:p w14:paraId="5ADA356F" w14:textId="77777777" w:rsidR="00585F94" w:rsidRPr="005E06F4" w:rsidRDefault="00585F94" w:rsidP="00296051">
            <w:pPr>
              <w:contextualSpacing/>
              <w:jc w:val="center"/>
              <w:rPr>
                <w:sz w:val="20"/>
                <w:szCs w:val="20"/>
              </w:rPr>
            </w:pPr>
            <w:r w:rsidRPr="005E06F4">
              <w:rPr>
                <w:sz w:val="20"/>
                <w:szCs w:val="20"/>
              </w:rPr>
              <w:t>18.</w:t>
            </w:r>
          </w:p>
        </w:tc>
        <w:tc>
          <w:tcPr>
            <w:tcW w:w="2410" w:type="dxa"/>
            <w:vAlign w:val="center"/>
          </w:tcPr>
          <w:p w14:paraId="0040C0B0" w14:textId="77777777" w:rsidR="00585F94" w:rsidRPr="005E06F4" w:rsidRDefault="00585F94" w:rsidP="00296051">
            <w:pPr>
              <w:contextualSpacing/>
              <w:rPr>
                <w:sz w:val="20"/>
                <w:szCs w:val="20"/>
              </w:rPr>
            </w:pPr>
            <w:r w:rsidRPr="005E06F4">
              <w:rPr>
                <w:rFonts w:eastAsia="Times New Roman"/>
                <w:sz w:val="20"/>
                <w:szCs w:val="20"/>
              </w:rPr>
              <w:t>Кантем</w:t>
            </w:r>
            <w:r w:rsidRPr="001752CA">
              <w:rPr>
                <w:rFonts w:eastAsia="Times New Roman"/>
                <w:sz w:val="20"/>
                <w:szCs w:val="20"/>
              </w:rPr>
              <w:t>ировский р-н</w:t>
            </w:r>
          </w:p>
        </w:tc>
        <w:tc>
          <w:tcPr>
            <w:tcW w:w="1276" w:type="dxa"/>
            <w:vAlign w:val="center"/>
          </w:tcPr>
          <w:p w14:paraId="4F2CDFDA" w14:textId="77777777" w:rsidR="00585F94" w:rsidRDefault="00585F94">
            <w:pPr>
              <w:jc w:val="center"/>
              <w:rPr>
                <w:sz w:val="20"/>
                <w:szCs w:val="20"/>
              </w:rPr>
            </w:pPr>
            <w:r>
              <w:rPr>
                <w:sz w:val="20"/>
                <w:szCs w:val="20"/>
              </w:rPr>
              <w:t>257</w:t>
            </w:r>
          </w:p>
        </w:tc>
        <w:tc>
          <w:tcPr>
            <w:tcW w:w="726" w:type="dxa"/>
            <w:vAlign w:val="center"/>
          </w:tcPr>
          <w:p w14:paraId="079485B7" w14:textId="77777777" w:rsidR="00585F94" w:rsidRDefault="00585F94">
            <w:pPr>
              <w:jc w:val="center"/>
              <w:rPr>
                <w:color w:val="000000"/>
                <w:sz w:val="20"/>
                <w:szCs w:val="20"/>
              </w:rPr>
            </w:pPr>
            <w:r>
              <w:rPr>
                <w:color w:val="000000"/>
                <w:sz w:val="20"/>
                <w:szCs w:val="20"/>
              </w:rPr>
              <w:t>32</w:t>
            </w:r>
          </w:p>
        </w:tc>
        <w:tc>
          <w:tcPr>
            <w:tcW w:w="727" w:type="dxa"/>
            <w:vAlign w:val="center"/>
          </w:tcPr>
          <w:p w14:paraId="67DA8556" w14:textId="77777777" w:rsidR="00585F94" w:rsidRDefault="00585F94">
            <w:pPr>
              <w:jc w:val="center"/>
              <w:rPr>
                <w:sz w:val="20"/>
                <w:szCs w:val="20"/>
              </w:rPr>
            </w:pPr>
            <w:r>
              <w:rPr>
                <w:sz w:val="20"/>
                <w:szCs w:val="20"/>
              </w:rPr>
              <w:t>12,45</w:t>
            </w:r>
          </w:p>
        </w:tc>
        <w:tc>
          <w:tcPr>
            <w:tcW w:w="726" w:type="dxa"/>
            <w:vAlign w:val="center"/>
          </w:tcPr>
          <w:p w14:paraId="453A1580" w14:textId="77777777" w:rsidR="00585F94" w:rsidRDefault="00585F94">
            <w:pPr>
              <w:jc w:val="center"/>
              <w:rPr>
                <w:sz w:val="20"/>
                <w:szCs w:val="20"/>
              </w:rPr>
            </w:pPr>
            <w:r>
              <w:rPr>
                <w:sz w:val="20"/>
                <w:szCs w:val="20"/>
              </w:rPr>
              <w:t>145</w:t>
            </w:r>
          </w:p>
        </w:tc>
        <w:tc>
          <w:tcPr>
            <w:tcW w:w="727" w:type="dxa"/>
            <w:vAlign w:val="bottom"/>
          </w:tcPr>
          <w:p w14:paraId="6057A07F" w14:textId="77777777" w:rsidR="00585F94" w:rsidRDefault="00585F94">
            <w:pPr>
              <w:jc w:val="center"/>
              <w:rPr>
                <w:sz w:val="20"/>
                <w:szCs w:val="20"/>
              </w:rPr>
            </w:pPr>
            <w:r>
              <w:rPr>
                <w:sz w:val="20"/>
                <w:szCs w:val="20"/>
              </w:rPr>
              <w:t>56,42</w:t>
            </w:r>
          </w:p>
        </w:tc>
        <w:tc>
          <w:tcPr>
            <w:tcW w:w="726" w:type="dxa"/>
            <w:vAlign w:val="center"/>
          </w:tcPr>
          <w:p w14:paraId="1CB50F8A" w14:textId="77777777" w:rsidR="00585F94" w:rsidRDefault="00585F94">
            <w:pPr>
              <w:jc w:val="center"/>
              <w:rPr>
                <w:sz w:val="20"/>
                <w:szCs w:val="20"/>
              </w:rPr>
            </w:pPr>
            <w:r>
              <w:rPr>
                <w:sz w:val="20"/>
                <w:szCs w:val="20"/>
              </w:rPr>
              <w:t>71</w:t>
            </w:r>
          </w:p>
        </w:tc>
        <w:tc>
          <w:tcPr>
            <w:tcW w:w="727" w:type="dxa"/>
            <w:vAlign w:val="center"/>
          </w:tcPr>
          <w:p w14:paraId="6921EE15" w14:textId="77777777" w:rsidR="00585F94" w:rsidRDefault="00585F94">
            <w:pPr>
              <w:jc w:val="center"/>
              <w:rPr>
                <w:sz w:val="20"/>
                <w:szCs w:val="20"/>
              </w:rPr>
            </w:pPr>
            <w:r>
              <w:rPr>
                <w:sz w:val="20"/>
                <w:szCs w:val="20"/>
              </w:rPr>
              <w:t>27,63</w:t>
            </w:r>
          </w:p>
        </w:tc>
        <w:tc>
          <w:tcPr>
            <w:tcW w:w="726" w:type="dxa"/>
            <w:vAlign w:val="center"/>
          </w:tcPr>
          <w:p w14:paraId="55B78A5F" w14:textId="77777777" w:rsidR="00585F94" w:rsidRDefault="00585F94">
            <w:pPr>
              <w:jc w:val="center"/>
              <w:rPr>
                <w:sz w:val="20"/>
                <w:szCs w:val="20"/>
              </w:rPr>
            </w:pPr>
            <w:r>
              <w:rPr>
                <w:sz w:val="20"/>
                <w:szCs w:val="20"/>
              </w:rPr>
              <w:t>9</w:t>
            </w:r>
          </w:p>
        </w:tc>
        <w:tc>
          <w:tcPr>
            <w:tcW w:w="727" w:type="dxa"/>
            <w:vAlign w:val="center"/>
          </w:tcPr>
          <w:p w14:paraId="7D444A2E" w14:textId="77777777" w:rsidR="00585F94" w:rsidRDefault="00585F94">
            <w:pPr>
              <w:jc w:val="center"/>
              <w:rPr>
                <w:sz w:val="20"/>
                <w:szCs w:val="20"/>
              </w:rPr>
            </w:pPr>
            <w:r>
              <w:rPr>
                <w:sz w:val="20"/>
                <w:szCs w:val="20"/>
              </w:rPr>
              <w:t>3,50</w:t>
            </w:r>
          </w:p>
        </w:tc>
      </w:tr>
      <w:tr w:rsidR="00585F94" w:rsidRPr="00461AC6" w14:paraId="4AE3762A" w14:textId="77777777" w:rsidTr="00585F94">
        <w:tc>
          <w:tcPr>
            <w:tcW w:w="709" w:type="dxa"/>
          </w:tcPr>
          <w:p w14:paraId="609BAF84" w14:textId="77777777" w:rsidR="00585F94" w:rsidRPr="005E06F4" w:rsidRDefault="00585F94" w:rsidP="00296051">
            <w:pPr>
              <w:contextualSpacing/>
              <w:jc w:val="center"/>
              <w:rPr>
                <w:sz w:val="20"/>
                <w:szCs w:val="20"/>
              </w:rPr>
            </w:pPr>
            <w:r w:rsidRPr="005E06F4">
              <w:rPr>
                <w:sz w:val="20"/>
                <w:szCs w:val="20"/>
              </w:rPr>
              <w:t>19.</w:t>
            </w:r>
          </w:p>
        </w:tc>
        <w:tc>
          <w:tcPr>
            <w:tcW w:w="2410" w:type="dxa"/>
            <w:vAlign w:val="center"/>
          </w:tcPr>
          <w:p w14:paraId="4FA9359E" w14:textId="77777777" w:rsidR="00585F94" w:rsidRPr="005E06F4" w:rsidRDefault="00585F94" w:rsidP="00296051">
            <w:pPr>
              <w:contextualSpacing/>
              <w:rPr>
                <w:sz w:val="20"/>
                <w:szCs w:val="20"/>
              </w:rPr>
            </w:pPr>
            <w:r w:rsidRPr="005E06F4">
              <w:rPr>
                <w:rFonts w:eastAsia="Times New Roman"/>
                <w:sz w:val="20"/>
                <w:szCs w:val="20"/>
              </w:rPr>
              <w:t>Каширс</w:t>
            </w:r>
            <w:r w:rsidRPr="001752CA">
              <w:rPr>
                <w:rFonts w:eastAsia="Times New Roman"/>
                <w:sz w:val="20"/>
                <w:szCs w:val="20"/>
              </w:rPr>
              <w:t>кий р-н</w:t>
            </w:r>
          </w:p>
        </w:tc>
        <w:tc>
          <w:tcPr>
            <w:tcW w:w="1276" w:type="dxa"/>
            <w:vAlign w:val="center"/>
          </w:tcPr>
          <w:p w14:paraId="297ABFFF" w14:textId="77777777" w:rsidR="00585F94" w:rsidRDefault="00585F94">
            <w:pPr>
              <w:jc w:val="center"/>
              <w:rPr>
                <w:sz w:val="20"/>
                <w:szCs w:val="20"/>
              </w:rPr>
            </w:pPr>
            <w:r>
              <w:rPr>
                <w:sz w:val="20"/>
                <w:szCs w:val="20"/>
              </w:rPr>
              <w:t>195</w:t>
            </w:r>
          </w:p>
        </w:tc>
        <w:tc>
          <w:tcPr>
            <w:tcW w:w="726" w:type="dxa"/>
            <w:vAlign w:val="center"/>
          </w:tcPr>
          <w:p w14:paraId="65246C0E" w14:textId="77777777" w:rsidR="00585F94" w:rsidRDefault="00585F94">
            <w:pPr>
              <w:jc w:val="center"/>
              <w:rPr>
                <w:color w:val="000000"/>
                <w:sz w:val="20"/>
                <w:szCs w:val="20"/>
              </w:rPr>
            </w:pPr>
            <w:r>
              <w:rPr>
                <w:color w:val="000000"/>
                <w:sz w:val="20"/>
                <w:szCs w:val="20"/>
              </w:rPr>
              <w:t>47</w:t>
            </w:r>
          </w:p>
        </w:tc>
        <w:tc>
          <w:tcPr>
            <w:tcW w:w="727" w:type="dxa"/>
            <w:vAlign w:val="center"/>
          </w:tcPr>
          <w:p w14:paraId="41524DCC" w14:textId="77777777" w:rsidR="00585F94" w:rsidRDefault="00585F94">
            <w:pPr>
              <w:jc w:val="center"/>
              <w:rPr>
                <w:sz w:val="20"/>
                <w:szCs w:val="20"/>
              </w:rPr>
            </w:pPr>
            <w:r>
              <w:rPr>
                <w:sz w:val="20"/>
                <w:szCs w:val="20"/>
              </w:rPr>
              <w:t>24,10</w:t>
            </w:r>
          </w:p>
        </w:tc>
        <w:tc>
          <w:tcPr>
            <w:tcW w:w="726" w:type="dxa"/>
            <w:vAlign w:val="center"/>
          </w:tcPr>
          <w:p w14:paraId="0D7F567E" w14:textId="77777777" w:rsidR="00585F94" w:rsidRDefault="00585F94">
            <w:pPr>
              <w:jc w:val="center"/>
              <w:rPr>
                <w:sz w:val="20"/>
                <w:szCs w:val="20"/>
              </w:rPr>
            </w:pPr>
            <w:r>
              <w:rPr>
                <w:sz w:val="20"/>
                <w:szCs w:val="20"/>
              </w:rPr>
              <w:t>101</w:t>
            </w:r>
          </w:p>
        </w:tc>
        <w:tc>
          <w:tcPr>
            <w:tcW w:w="727" w:type="dxa"/>
            <w:vAlign w:val="bottom"/>
          </w:tcPr>
          <w:p w14:paraId="6925C8E8" w14:textId="77777777" w:rsidR="00585F94" w:rsidRDefault="00585F94">
            <w:pPr>
              <w:jc w:val="center"/>
              <w:rPr>
                <w:sz w:val="20"/>
                <w:szCs w:val="20"/>
              </w:rPr>
            </w:pPr>
            <w:r>
              <w:rPr>
                <w:sz w:val="20"/>
                <w:szCs w:val="20"/>
              </w:rPr>
              <w:t>51,79</w:t>
            </w:r>
          </w:p>
        </w:tc>
        <w:tc>
          <w:tcPr>
            <w:tcW w:w="726" w:type="dxa"/>
            <w:vAlign w:val="center"/>
          </w:tcPr>
          <w:p w14:paraId="699961C4" w14:textId="77777777" w:rsidR="00585F94" w:rsidRDefault="00585F94">
            <w:pPr>
              <w:jc w:val="center"/>
              <w:rPr>
                <w:sz w:val="20"/>
                <w:szCs w:val="20"/>
              </w:rPr>
            </w:pPr>
            <w:r>
              <w:rPr>
                <w:sz w:val="20"/>
                <w:szCs w:val="20"/>
              </w:rPr>
              <w:t>42</w:t>
            </w:r>
          </w:p>
        </w:tc>
        <w:tc>
          <w:tcPr>
            <w:tcW w:w="727" w:type="dxa"/>
            <w:vAlign w:val="center"/>
          </w:tcPr>
          <w:p w14:paraId="3C489536" w14:textId="77777777" w:rsidR="00585F94" w:rsidRDefault="00585F94">
            <w:pPr>
              <w:jc w:val="center"/>
              <w:rPr>
                <w:sz w:val="20"/>
                <w:szCs w:val="20"/>
              </w:rPr>
            </w:pPr>
            <w:r>
              <w:rPr>
                <w:sz w:val="20"/>
                <w:szCs w:val="20"/>
              </w:rPr>
              <w:t>21,54</w:t>
            </w:r>
          </w:p>
        </w:tc>
        <w:tc>
          <w:tcPr>
            <w:tcW w:w="726" w:type="dxa"/>
            <w:vAlign w:val="center"/>
          </w:tcPr>
          <w:p w14:paraId="47911FDE" w14:textId="77777777" w:rsidR="00585F94" w:rsidRDefault="00585F94">
            <w:pPr>
              <w:jc w:val="center"/>
              <w:rPr>
                <w:sz w:val="20"/>
                <w:szCs w:val="20"/>
              </w:rPr>
            </w:pPr>
            <w:r>
              <w:rPr>
                <w:sz w:val="20"/>
                <w:szCs w:val="20"/>
              </w:rPr>
              <w:t>5</w:t>
            </w:r>
          </w:p>
        </w:tc>
        <w:tc>
          <w:tcPr>
            <w:tcW w:w="727" w:type="dxa"/>
            <w:vAlign w:val="center"/>
          </w:tcPr>
          <w:p w14:paraId="25806D07" w14:textId="77777777" w:rsidR="00585F94" w:rsidRDefault="00585F94">
            <w:pPr>
              <w:jc w:val="center"/>
              <w:rPr>
                <w:sz w:val="20"/>
                <w:szCs w:val="20"/>
              </w:rPr>
            </w:pPr>
            <w:r>
              <w:rPr>
                <w:sz w:val="20"/>
                <w:szCs w:val="20"/>
              </w:rPr>
              <w:t>2,56</w:t>
            </w:r>
          </w:p>
        </w:tc>
      </w:tr>
      <w:tr w:rsidR="00585F94" w:rsidRPr="00461AC6" w14:paraId="38732E44" w14:textId="77777777" w:rsidTr="00585F94">
        <w:tc>
          <w:tcPr>
            <w:tcW w:w="709" w:type="dxa"/>
          </w:tcPr>
          <w:p w14:paraId="1339142F" w14:textId="77777777" w:rsidR="00585F94" w:rsidRPr="005E06F4" w:rsidRDefault="00585F94" w:rsidP="00296051">
            <w:pPr>
              <w:contextualSpacing/>
              <w:jc w:val="center"/>
              <w:rPr>
                <w:sz w:val="20"/>
                <w:szCs w:val="20"/>
              </w:rPr>
            </w:pPr>
            <w:r w:rsidRPr="005E06F4">
              <w:rPr>
                <w:sz w:val="20"/>
                <w:szCs w:val="20"/>
              </w:rPr>
              <w:t>20.</w:t>
            </w:r>
          </w:p>
        </w:tc>
        <w:tc>
          <w:tcPr>
            <w:tcW w:w="2410" w:type="dxa"/>
            <w:vAlign w:val="center"/>
          </w:tcPr>
          <w:p w14:paraId="0FC80A45" w14:textId="77777777" w:rsidR="00585F94" w:rsidRPr="005E06F4" w:rsidRDefault="00585F94" w:rsidP="005E06F4">
            <w:pPr>
              <w:contextualSpacing/>
              <w:rPr>
                <w:sz w:val="20"/>
                <w:szCs w:val="20"/>
              </w:rPr>
            </w:pPr>
            <w:r w:rsidRPr="005E06F4">
              <w:rPr>
                <w:rFonts w:eastAsia="Times New Roman"/>
                <w:sz w:val="20"/>
                <w:szCs w:val="20"/>
              </w:rPr>
              <w:t>Лискинский р-н</w:t>
            </w:r>
          </w:p>
        </w:tc>
        <w:tc>
          <w:tcPr>
            <w:tcW w:w="1276" w:type="dxa"/>
            <w:vAlign w:val="center"/>
          </w:tcPr>
          <w:p w14:paraId="083EBF94" w14:textId="77777777" w:rsidR="00585F94" w:rsidRDefault="00585F94">
            <w:pPr>
              <w:jc w:val="center"/>
              <w:rPr>
                <w:sz w:val="20"/>
                <w:szCs w:val="20"/>
              </w:rPr>
            </w:pPr>
            <w:r>
              <w:rPr>
                <w:sz w:val="20"/>
                <w:szCs w:val="20"/>
              </w:rPr>
              <w:t>1054</w:t>
            </w:r>
          </w:p>
        </w:tc>
        <w:tc>
          <w:tcPr>
            <w:tcW w:w="726" w:type="dxa"/>
            <w:vAlign w:val="center"/>
          </w:tcPr>
          <w:p w14:paraId="6A484151" w14:textId="77777777" w:rsidR="00585F94" w:rsidRDefault="00585F94">
            <w:pPr>
              <w:jc w:val="center"/>
              <w:rPr>
                <w:color w:val="000000"/>
                <w:sz w:val="20"/>
                <w:szCs w:val="20"/>
              </w:rPr>
            </w:pPr>
            <w:r>
              <w:rPr>
                <w:color w:val="000000"/>
                <w:sz w:val="20"/>
                <w:szCs w:val="20"/>
              </w:rPr>
              <w:t>155</w:t>
            </w:r>
          </w:p>
        </w:tc>
        <w:tc>
          <w:tcPr>
            <w:tcW w:w="727" w:type="dxa"/>
            <w:vAlign w:val="center"/>
          </w:tcPr>
          <w:p w14:paraId="70FEB53C" w14:textId="77777777" w:rsidR="00585F94" w:rsidRDefault="00585F94">
            <w:pPr>
              <w:jc w:val="center"/>
              <w:rPr>
                <w:sz w:val="20"/>
                <w:szCs w:val="20"/>
              </w:rPr>
            </w:pPr>
            <w:r>
              <w:rPr>
                <w:sz w:val="20"/>
                <w:szCs w:val="20"/>
              </w:rPr>
              <w:t>14,71</w:t>
            </w:r>
          </w:p>
        </w:tc>
        <w:tc>
          <w:tcPr>
            <w:tcW w:w="726" w:type="dxa"/>
            <w:vAlign w:val="center"/>
          </w:tcPr>
          <w:p w14:paraId="767BC5D1" w14:textId="77777777" w:rsidR="00585F94" w:rsidRDefault="00585F94">
            <w:pPr>
              <w:jc w:val="center"/>
              <w:rPr>
                <w:sz w:val="20"/>
                <w:szCs w:val="20"/>
              </w:rPr>
            </w:pPr>
            <w:r>
              <w:rPr>
                <w:sz w:val="20"/>
                <w:szCs w:val="20"/>
              </w:rPr>
              <w:t>565</w:t>
            </w:r>
          </w:p>
        </w:tc>
        <w:tc>
          <w:tcPr>
            <w:tcW w:w="727" w:type="dxa"/>
            <w:vAlign w:val="bottom"/>
          </w:tcPr>
          <w:p w14:paraId="0560C90F" w14:textId="77777777" w:rsidR="00585F94" w:rsidRDefault="00585F94">
            <w:pPr>
              <w:jc w:val="center"/>
              <w:rPr>
                <w:sz w:val="20"/>
                <w:szCs w:val="20"/>
              </w:rPr>
            </w:pPr>
            <w:r>
              <w:rPr>
                <w:sz w:val="20"/>
                <w:szCs w:val="20"/>
              </w:rPr>
              <w:t>53,61</w:t>
            </w:r>
          </w:p>
        </w:tc>
        <w:tc>
          <w:tcPr>
            <w:tcW w:w="726" w:type="dxa"/>
            <w:vAlign w:val="center"/>
          </w:tcPr>
          <w:p w14:paraId="6D0DE7BD" w14:textId="77777777" w:rsidR="00585F94" w:rsidRDefault="00585F94">
            <w:pPr>
              <w:jc w:val="center"/>
              <w:rPr>
                <w:sz w:val="20"/>
                <w:szCs w:val="20"/>
              </w:rPr>
            </w:pPr>
            <w:r>
              <w:rPr>
                <w:sz w:val="20"/>
                <w:szCs w:val="20"/>
              </w:rPr>
              <w:t>285</w:t>
            </w:r>
          </w:p>
        </w:tc>
        <w:tc>
          <w:tcPr>
            <w:tcW w:w="727" w:type="dxa"/>
            <w:vAlign w:val="center"/>
          </w:tcPr>
          <w:p w14:paraId="49802CB4" w14:textId="77777777" w:rsidR="00585F94" w:rsidRDefault="00585F94">
            <w:pPr>
              <w:jc w:val="center"/>
              <w:rPr>
                <w:sz w:val="20"/>
                <w:szCs w:val="20"/>
              </w:rPr>
            </w:pPr>
            <w:r>
              <w:rPr>
                <w:sz w:val="20"/>
                <w:szCs w:val="20"/>
              </w:rPr>
              <w:t>27,04</w:t>
            </w:r>
          </w:p>
        </w:tc>
        <w:tc>
          <w:tcPr>
            <w:tcW w:w="726" w:type="dxa"/>
            <w:vAlign w:val="center"/>
          </w:tcPr>
          <w:p w14:paraId="553FD6B9" w14:textId="77777777" w:rsidR="00585F94" w:rsidRDefault="00585F94">
            <w:pPr>
              <w:jc w:val="center"/>
              <w:rPr>
                <w:sz w:val="20"/>
                <w:szCs w:val="20"/>
              </w:rPr>
            </w:pPr>
            <w:r>
              <w:rPr>
                <w:sz w:val="20"/>
                <w:szCs w:val="20"/>
              </w:rPr>
              <w:t>49</w:t>
            </w:r>
          </w:p>
        </w:tc>
        <w:tc>
          <w:tcPr>
            <w:tcW w:w="727" w:type="dxa"/>
            <w:vAlign w:val="center"/>
          </w:tcPr>
          <w:p w14:paraId="0D1D4F2D" w14:textId="77777777" w:rsidR="00585F94" w:rsidRDefault="00585F94">
            <w:pPr>
              <w:jc w:val="center"/>
              <w:rPr>
                <w:sz w:val="20"/>
                <w:szCs w:val="20"/>
              </w:rPr>
            </w:pPr>
            <w:r>
              <w:rPr>
                <w:sz w:val="20"/>
                <w:szCs w:val="20"/>
              </w:rPr>
              <w:t>4,65</w:t>
            </w:r>
          </w:p>
        </w:tc>
      </w:tr>
      <w:tr w:rsidR="00585F94" w:rsidRPr="00461AC6" w14:paraId="71AB2940" w14:textId="77777777" w:rsidTr="00585F94">
        <w:tc>
          <w:tcPr>
            <w:tcW w:w="709" w:type="dxa"/>
          </w:tcPr>
          <w:p w14:paraId="35C2B408" w14:textId="77777777" w:rsidR="00585F94" w:rsidRPr="005E06F4" w:rsidRDefault="00585F94" w:rsidP="00296051">
            <w:pPr>
              <w:contextualSpacing/>
              <w:jc w:val="center"/>
              <w:rPr>
                <w:sz w:val="20"/>
                <w:szCs w:val="20"/>
              </w:rPr>
            </w:pPr>
            <w:r w:rsidRPr="005E06F4">
              <w:rPr>
                <w:sz w:val="20"/>
                <w:szCs w:val="20"/>
              </w:rPr>
              <w:t>21.</w:t>
            </w:r>
          </w:p>
        </w:tc>
        <w:tc>
          <w:tcPr>
            <w:tcW w:w="2410" w:type="dxa"/>
            <w:vAlign w:val="center"/>
          </w:tcPr>
          <w:p w14:paraId="09815BC5" w14:textId="77777777" w:rsidR="00585F94" w:rsidRPr="005E06F4" w:rsidRDefault="00585F94" w:rsidP="005E06F4">
            <w:pPr>
              <w:contextualSpacing/>
              <w:rPr>
                <w:sz w:val="20"/>
                <w:szCs w:val="20"/>
              </w:rPr>
            </w:pPr>
            <w:r w:rsidRPr="005E06F4">
              <w:rPr>
                <w:rFonts w:eastAsia="Times New Roman"/>
                <w:sz w:val="20"/>
                <w:szCs w:val="20"/>
              </w:rPr>
              <w:t>Нижнедевицкий р-н</w:t>
            </w:r>
          </w:p>
        </w:tc>
        <w:tc>
          <w:tcPr>
            <w:tcW w:w="1276" w:type="dxa"/>
            <w:vAlign w:val="center"/>
          </w:tcPr>
          <w:p w14:paraId="42AA4545" w14:textId="77777777" w:rsidR="00585F94" w:rsidRDefault="00585F94">
            <w:pPr>
              <w:jc w:val="center"/>
              <w:rPr>
                <w:sz w:val="20"/>
                <w:szCs w:val="20"/>
              </w:rPr>
            </w:pPr>
            <w:r>
              <w:rPr>
                <w:sz w:val="20"/>
                <w:szCs w:val="20"/>
              </w:rPr>
              <w:t>104</w:t>
            </w:r>
          </w:p>
        </w:tc>
        <w:tc>
          <w:tcPr>
            <w:tcW w:w="726" w:type="dxa"/>
            <w:vAlign w:val="center"/>
          </w:tcPr>
          <w:p w14:paraId="19304475" w14:textId="77777777" w:rsidR="00585F94" w:rsidRDefault="00585F94">
            <w:pPr>
              <w:jc w:val="center"/>
              <w:rPr>
                <w:color w:val="000000"/>
                <w:sz w:val="20"/>
                <w:szCs w:val="20"/>
              </w:rPr>
            </w:pPr>
            <w:r>
              <w:rPr>
                <w:color w:val="000000"/>
                <w:sz w:val="20"/>
                <w:szCs w:val="20"/>
              </w:rPr>
              <w:t>8</w:t>
            </w:r>
          </w:p>
        </w:tc>
        <w:tc>
          <w:tcPr>
            <w:tcW w:w="727" w:type="dxa"/>
            <w:vAlign w:val="center"/>
          </w:tcPr>
          <w:p w14:paraId="6BBEEE8E" w14:textId="77777777" w:rsidR="00585F94" w:rsidRDefault="00585F94">
            <w:pPr>
              <w:jc w:val="center"/>
              <w:rPr>
                <w:sz w:val="20"/>
                <w:szCs w:val="20"/>
              </w:rPr>
            </w:pPr>
            <w:r>
              <w:rPr>
                <w:sz w:val="20"/>
                <w:szCs w:val="20"/>
              </w:rPr>
              <w:t>7,69</w:t>
            </w:r>
          </w:p>
        </w:tc>
        <w:tc>
          <w:tcPr>
            <w:tcW w:w="726" w:type="dxa"/>
            <w:vAlign w:val="center"/>
          </w:tcPr>
          <w:p w14:paraId="16D2A451" w14:textId="77777777" w:rsidR="00585F94" w:rsidRDefault="00585F94">
            <w:pPr>
              <w:jc w:val="center"/>
              <w:rPr>
                <w:sz w:val="20"/>
                <w:szCs w:val="20"/>
              </w:rPr>
            </w:pPr>
            <w:r>
              <w:rPr>
                <w:sz w:val="20"/>
                <w:szCs w:val="20"/>
              </w:rPr>
              <w:t>76</w:t>
            </w:r>
          </w:p>
        </w:tc>
        <w:tc>
          <w:tcPr>
            <w:tcW w:w="727" w:type="dxa"/>
            <w:vAlign w:val="bottom"/>
          </w:tcPr>
          <w:p w14:paraId="29F66C1A" w14:textId="77777777" w:rsidR="00585F94" w:rsidRDefault="00585F94">
            <w:pPr>
              <w:jc w:val="center"/>
              <w:rPr>
                <w:sz w:val="20"/>
                <w:szCs w:val="20"/>
              </w:rPr>
            </w:pPr>
            <w:r>
              <w:rPr>
                <w:sz w:val="20"/>
                <w:szCs w:val="20"/>
              </w:rPr>
              <w:t>73,08</w:t>
            </w:r>
          </w:p>
        </w:tc>
        <w:tc>
          <w:tcPr>
            <w:tcW w:w="726" w:type="dxa"/>
            <w:vAlign w:val="center"/>
          </w:tcPr>
          <w:p w14:paraId="6D9DEF85" w14:textId="77777777" w:rsidR="00585F94" w:rsidRDefault="00585F94">
            <w:pPr>
              <w:jc w:val="center"/>
              <w:rPr>
                <w:sz w:val="20"/>
                <w:szCs w:val="20"/>
              </w:rPr>
            </w:pPr>
            <w:r>
              <w:rPr>
                <w:sz w:val="20"/>
                <w:szCs w:val="20"/>
              </w:rPr>
              <w:t>19</w:t>
            </w:r>
          </w:p>
        </w:tc>
        <w:tc>
          <w:tcPr>
            <w:tcW w:w="727" w:type="dxa"/>
            <w:vAlign w:val="center"/>
          </w:tcPr>
          <w:p w14:paraId="5EFAA57E" w14:textId="77777777" w:rsidR="00585F94" w:rsidRDefault="00585F94">
            <w:pPr>
              <w:jc w:val="center"/>
              <w:rPr>
                <w:sz w:val="20"/>
                <w:szCs w:val="20"/>
              </w:rPr>
            </w:pPr>
            <w:r>
              <w:rPr>
                <w:sz w:val="20"/>
                <w:szCs w:val="20"/>
              </w:rPr>
              <w:t>18,27</w:t>
            </w:r>
          </w:p>
        </w:tc>
        <w:tc>
          <w:tcPr>
            <w:tcW w:w="726" w:type="dxa"/>
            <w:vAlign w:val="center"/>
          </w:tcPr>
          <w:p w14:paraId="50ABCD6E" w14:textId="77777777" w:rsidR="00585F94" w:rsidRDefault="00585F94">
            <w:pPr>
              <w:jc w:val="center"/>
              <w:rPr>
                <w:sz w:val="20"/>
                <w:szCs w:val="20"/>
              </w:rPr>
            </w:pPr>
            <w:r>
              <w:rPr>
                <w:sz w:val="20"/>
                <w:szCs w:val="20"/>
              </w:rPr>
              <w:t>1</w:t>
            </w:r>
          </w:p>
        </w:tc>
        <w:tc>
          <w:tcPr>
            <w:tcW w:w="727" w:type="dxa"/>
            <w:vAlign w:val="center"/>
          </w:tcPr>
          <w:p w14:paraId="69F4DC0F" w14:textId="77777777" w:rsidR="00585F94" w:rsidRDefault="00585F94">
            <w:pPr>
              <w:jc w:val="center"/>
              <w:rPr>
                <w:sz w:val="20"/>
                <w:szCs w:val="20"/>
              </w:rPr>
            </w:pPr>
            <w:r>
              <w:rPr>
                <w:sz w:val="20"/>
                <w:szCs w:val="20"/>
              </w:rPr>
              <w:t>0,96</w:t>
            </w:r>
          </w:p>
        </w:tc>
      </w:tr>
      <w:tr w:rsidR="00585F94" w:rsidRPr="00461AC6" w14:paraId="08E07E72" w14:textId="77777777" w:rsidTr="00585F94">
        <w:tc>
          <w:tcPr>
            <w:tcW w:w="709" w:type="dxa"/>
          </w:tcPr>
          <w:p w14:paraId="4E5A7B7A" w14:textId="77777777" w:rsidR="00585F94" w:rsidRPr="005E06F4" w:rsidRDefault="00585F94" w:rsidP="00296051">
            <w:pPr>
              <w:contextualSpacing/>
              <w:jc w:val="center"/>
              <w:rPr>
                <w:sz w:val="20"/>
                <w:szCs w:val="20"/>
              </w:rPr>
            </w:pPr>
            <w:r w:rsidRPr="005E06F4">
              <w:rPr>
                <w:sz w:val="20"/>
                <w:szCs w:val="20"/>
              </w:rPr>
              <w:t>22.</w:t>
            </w:r>
          </w:p>
        </w:tc>
        <w:tc>
          <w:tcPr>
            <w:tcW w:w="2410" w:type="dxa"/>
            <w:vAlign w:val="center"/>
          </w:tcPr>
          <w:p w14:paraId="003FE1A6" w14:textId="77777777" w:rsidR="00585F94" w:rsidRPr="005E06F4" w:rsidRDefault="00585F94" w:rsidP="005E06F4">
            <w:pPr>
              <w:contextualSpacing/>
              <w:rPr>
                <w:sz w:val="20"/>
                <w:szCs w:val="20"/>
              </w:rPr>
            </w:pPr>
            <w:r w:rsidRPr="005E06F4">
              <w:rPr>
                <w:rFonts w:eastAsia="Times New Roman"/>
                <w:sz w:val="20"/>
                <w:szCs w:val="20"/>
              </w:rPr>
              <w:t>Новоусманский р-н</w:t>
            </w:r>
          </w:p>
        </w:tc>
        <w:tc>
          <w:tcPr>
            <w:tcW w:w="1276" w:type="dxa"/>
            <w:vAlign w:val="center"/>
          </w:tcPr>
          <w:p w14:paraId="2DC0471E" w14:textId="77777777" w:rsidR="00585F94" w:rsidRDefault="00585F94">
            <w:pPr>
              <w:jc w:val="center"/>
              <w:rPr>
                <w:sz w:val="20"/>
                <w:szCs w:val="20"/>
              </w:rPr>
            </w:pPr>
            <w:r>
              <w:rPr>
                <w:sz w:val="20"/>
                <w:szCs w:val="20"/>
              </w:rPr>
              <w:t>710</w:t>
            </w:r>
          </w:p>
        </w:tc>
        <w:tc>
          <w:tcPr>
            <w:tcW w:w="726" w:type="dxa"/>
            <w:vAlign w:val="center"/>
          </w:tcPr>
          <w:p w14:paraId="44750B03" w14:textId="77777777" w:rsidR="00585F94" w:rsidRDefault="00585F94">
            <w:pPr>
              <w:jc w:val="center"/>
              <w:rPr>
                <w:color w:val="000000"/>
                <w:sz w:val="20"/>
                <w:szCs w:val="20"/>
              </w:rPr>
            </w:pPr>
            <w:r>
              <w:rPr>
                <w:color w:val="000000"/>
                <w:sz w:val="20"/>
                <w:szCs w:val="20"/>
              </w:rPr>
              <w:t>67</w:t>
            </w:r>
          </w:p>
        </w:tc>
        <w:tc>
          <w:tcPr>
            <w:tcW w:w="727" w:type="dxa"/>
            <w:vAlign w:val="center"/>
          </w:tcPr>
          <w:p w14:paraId="59345465" w14:textId="77777777" w:rsidR="00585F94" w:rsidRDefault="00585F94">
            <w:pPr>
              <w:jc w:val="center"/>
              <w:rPr>
                <w:sz w:val="20"/>
                <w:szCs w:val="20"/>
              </w:rPr>
            </w:pPr>
            <w:r>
              <w:rPr>
                <w:sz w:val="20"/>
                <w:szCs w:val="20"/>
              </w:rPr>
              <w:t>9,44</w:t>
            </w:r>
          </w:p>
        </w:tc>
        <w:tc>
          <w:tcPr>
            <w:tcW w:w="726" w:type="dxa"/>
            <w:vAlign w:val="center"/>
          </w:tcPr>
          <w:p w14:paraId="47968C85" w14:textId="77777777" w:rsidR="00585F94" w:rsidRDefault="00585F94">
            <w:pPr>
              <w:jc w:val="center"/>
              <w:rPr>
                <w:sz w:val="20"/>
                <w:szCs w:val="20"/>
              </w:rPr>
            </w:pPr>
            <w:r>
              <w:rPr>
                <w:sz w:val="20"/>
                <w:szCs w:val="20"/>
              </w:rPr>
              <w:t>334</w:t>
            </w:r>
          </w:p>
        </w:tc>
        <w:tc>
          <w:tcPr>
            <w:tcW w:w="727" w:type="dxa"/>
            <w:vAlign w:val="bottom"/>
          </w:tcPr>
          <w:p w14:paraId="75999E62" w14:textId="77777777" w:rsidR="00585F94" w:rsidRDefault="00585F94">
            <w:pPr>
              <w:jc w:val="center"/>
              <w:rPr>
                <w:sz w:val="20"/>
                <w:szCs w:val="20"/>
              </w:rPr>
            </w:pPr>
            <w:r>
              <w:rPr>
                <w:sz w:val="20"/>
                <w:szCs w:val="20"/>
              </w:rPr>
              <w:t>47,04</w:t>
            </w:r>
          </w:p>
        </w:tc>
        <w:tc>
          <w:tcPr>
            <w:tcW w:w="726" w:type="dxa"/>
            <w:vAlign w:val="center"/>
          </w:tcPr>
          <w:p w14:paraId="215E0E2A" w14:textId="77777777" w:rsidR="00585F94" w:rsidRDefault="00585F94">
            <w:pPr>
              <w:jc w:val="center"/>
              <w:rPr>
                <w:sz w:val="20"/>
                <w:szCs w:val="20"/>
              </w:rPr>
            </w:pPr>
            <w:r>
              <w:rPr>
                <w:sz w:val="20"/>
                <w:szCs w:val="20"/>
              </w:rPr>
              <w:t>278</w:t>
            </w:r>
          </w:p>
        </w:tc>
        <w:tc>
          <w:tcPr>
            <w:tcW w:w="727" w:type="dxa"/>
            <w:vAlign w:val="center"/>
          </w:tcPr>
          <w:p w14:paraId="30521EC6" w14:textId="77777777" w:rsidR="00585F94" w:rsidRDefault="00585F94">
            <w:pPr>
              <w:jc w:val="center"/>
              <w:rPr>
                <w:sz w:val="20"/>
                <w:szCs w:val="20"/>
              </w:rPr>
            </w:pPr>
            <w:r>
              <w:rPr>
                <w:sz w:val="20"/>
                <w:szCs w:val="20"/>
              </w:rPr>
              <w:t>39,15</w:t>
            </w:r>
          </w:p>
        </w:tc>
        <w:tc>
          <w:tcPr>
            <w:tcW w:w="726" w:type="dxa"/>
            <w:vAlign w:val="center"/>
          </w:tcPr>
          <w:p w14:paraId="597370A3" w14:textId="77777777" w:rsidR="00585F94" w:rsidRDefault="00585F94">
            <w:pPr>
              <w:jc w:val="center"/>
              <w:rPr>
                <w:sz w:val="20"/>
                <w:szCs w:val="20"/>
              </w:rPr>
            </w:pPr>
            <w:r>
              <w:rPr>
                <w:sz w:val="20"/>
                <w:szCs w:val="20"/>
              </w:rPr>
              <w:t>31</w:t>
            </w:r>
          </w:p>
        </w:tc>
        <w:tc>
          <w:tcPr>
            <w:tcW w:w="727" w:type="dxa"/>
            <w:vAlign w:val="center"/>
          </w:tcPr>
          <w:p w14:paraId="3CB50DD5" w14:textId="77777777" w:rsidR="00585F94" w:rsidRDefault="00585F94">
            <w:pPr>
              <w:jc w:val="center"/>
              <w:rPr>
                <w:sz w:val="20"/>
                <w:szCs w:val="20"/>
              </w:rPr>
            </w:pPr>
            <w:r>
              <w:rPr>
                <w:sz w:val="20"/>
                <w:szCs w:val="20"/>
              </w:rPr>
              <w:t>4,37</w:t>
            </w:r>
          </w:p>
        </w:tc>
      </w:tr>
      <w:tr w:rsidR="00585F94" w:rsidRPr="00461AC6" w14:paraId="2CA1A63E" w14:textId="77777777" w:rsidTr="00585F94">
        <w:tc>
          <w:tcPr>
            <w:tcW w:w="709" w:type="dxa"/>
          </w:tcPr>
          <w:p w14:paraId="275F9BA1" w14:textId="77777777" w:rsidR="00585F94" w:rsidRPr="005E06F4" w:rsidRDefault="00585F94" w:rsidP="00296051">
            <w:pPr>
              <w:contextualSpacing/>
              <w:jc w:val="center"/>
              <w:rPr>
                <w:sz w:val="20"/>
                <w:szCs w:val="20"/>
              </w:rPr>
            </w:pPr>
            <w:r w:rsidRPr="005E06F4">
              <w:rPr>
                <w:sz w:val="20"/>
                <w:szCs w:val="20"/>
              </w:rPr>
              <w:t>12.</w:t>
            </w:r>
          </w:p>
        </w:tc>
        <w:tc>
          <w:tcPr>
            <w:tcW w:w="2410" w:type="dxa"/>
            <w:vAlign w:val="center"/>
          </w:tcPr>
          <w:p w14:paraId="19E23C84" w14:textId="77777777" w:rsidR="00585F94" w:rsidRPr="005E06F4" w:rsidRDefault="00585F94" w:rsidP="00296051">
            <w:pPr>
              <w:contextualSpacing/>
              <w:rPr>
                <w:sz w:val="20"/>
                <w:szCs w:val="20"/>
              </w:rPr>
            </w:pPr>
            <w:r w:rsidRPr="005E06F4">
              <w:rPr>
                <w:rFonts w:eastAsia="Times New Roman"/>
                <w:sz w:val="20"/>
                <w:szCs w:val="20"/>
              </w:rPr>
              <w:t>Новох</w:t>
            </w:r>
            <w:r w:rsidRPr="001752CA">
              <w:rPr>
                <w:rFonts w:eastAsia="Times New Roman"/>
                <w:sz w:val="20"/>
                <w:szCs w:val="20"/>
              </w:rPr>
              <w:t>оперский р-н</w:t>
            </w:r>
          </w:p>
        </w:tc>
        <w:tc>
          <w:tcPr>
            <w:tcW w:w="1276" w:type="dxa"/>
            <w:vAlign w:val="center"/>
          </w:tcPr>
          <w:p w14:paraId="1738634E" w14:textId="77777777" w:rsidR="00585F94" w:rsidRDefault="00585F94" w:rsidP="00944AC8">
            <w:pPr>
              <w:jc w:val="center"/>
              <w:rPr>
                <w:sz w:val="20"/>
                <w:szCs w:val="20"/>
              </w:rPr>
            </w:pPr>
            <w:r>
              <w:rPr>
                <w:sz w:val="20"/>
                <w:szCs w:val="20"/>
              </w:rPr>
              <w:t>30</w:t>
            </w:r>
            <w:r w:rsidR="00944AC8">
              <w:rPr>
                <w:sz w:val="20"/>
                <w:szCs w:val="20"/>
              </w:rPr>
              <w:t>2</w:t>
            </w:r>
          </w:p>
        </w:tc>
        <w:tc>
          <w:tcPr>
            <w:tcW w:w="726" w:type="dxa"/>
            <w:vAlign w:val="center"/>
          </w:tcPr>
          <w:p w14:paraId="69466885" w14:textId="77777777" w:rsidR="00585F94" w:rsidRDefault="00585F94">
            <w:pPr>
              <w:jc w:val="center"/>
              <w:rPr>
                <w:color w:val="000000"/>
                <w:sz w:val="20"/>
                <w:szCs w:val="20"/>
              </w:rPr>
            </w:pPr>
            <w:r>
              <w:rPr>
                <w:color w:val="000000"/>
                <w:sz w:val="20"/>
                <w:szCs w:val="20"/>
              </w:rPr>
              <w:t>34</w:t>
            </w:r>
          </w:p>
        </w:tc>
        <w:tc>
          <w:tcPr>
            <w:tcW w:w="727" w:type="dxa"/>
            <w:vAlign w:val="center"/>
          </w:tcPr>
          <w:p w14:paraId="4D24B791" w14:textId="77777777" w:rsidR="00585F94" w:rsidRDefault="00585F94" w:rsidP="00944AC8">
            <w:pPr>
              <w:jc w:val="center"/>
              <w:rPr>
                <w:sz w:val="20"/>
                <w:szCs w:val="20"/>
              </w:rPr>
            </w:pPr>
            <w:r>
              <w:rPr>
                <w:sz w:val="20"/>
                <w:szCs w:val="20"/>
              </w:rPr>
              <w:t>11,2</w:t>
            </w:r>
            <w:r w:rsidR="00944AC8">
              <w:rPr>
                <w:sz w:val="20"/>
                <w:szCs w:val="20"/>
              </w:rPr>
              <w:t>6</w:t>
            </w:r>
          </w:p>
        </w:tc>
        <w:tc>
          <w:tcPr>
            <w:tcW w:w="726" w:type="dxa"/>
            <w:vAlign w:val="center"/>
          </w:tcPr>
          <w:p w14:paraId="14A31C2E" w14:textId="77777777" w:rsidR="00585F94" w:rsidRDefault="00585F94">
            <w:pPr>
              <w:jc w:val="center"/>
              <w:rPr>
                <w:sz w:val="20"/>
                <w:szCs w:val="20"/>
              </w:rPr>
            </w:pPr>
            <w:r>
              <w:rPr>
                <w:sz w:val="20"/>
                <w:szCs w:val="20"/>
              </w:rPr>
              <w:t>194</w:t>
            </w:r>
          </w:p>
        </w:tc>
        <w:tc>
          <w:tcPr>
            <w:tcW w:w="727" w:type="dxa"/>
            <w:vAlign w:val="bottom"/>
          </w:tcPr>
          <w:p w14:paraId="507CD6C5" w14:textId="77777777" w:rsidR="00585F94" w:rsidRDefault="00585F94" w:rsidP="00944AC8">
            <w:pPr>
              <w:jc w:val="center"/>
              <w:rPr>
                <w:sz w:val="20"/>
                <w:szCs w:val="20"/>
              </w:rPr>
            </w:pPr>
            <w:r>
              <w:rPr>
                <w:sz w:val="20"/>
                <w:szCs w:val="20"/>
              </w:rPr>
              <w:t>64,</w:t>
            </w:r>
            <w:r w:rsidR="00944AC8">
              <w:rPr>
                <w:sz w:val="20"/>
                <w:szCs w:val="20"/>
              </w:rPr>
              <w:t>24</w:t>
            </w:r>
          </w:p>
        </w:tc>
        <w:tc>
          <w:tcPr>
            <w:tcW w:w="726" w:type="dxa"/>
            <w:vAlign w:val="center"/>
          </w:tcPr>
          <w:p w14:paraId="60481709" w14:textId="77777777" w:rsidR="00585F94" w:rsidRDefault="00585F94" w:rsidP="00944AC8">
            <w:pPr>
              <w:jc w:val="center"/>
              <w:rPr>
                <w:sz w:val="20"/>
                <w:szCs w:val="20"/>
              </w:rPr>
            </w:pPr>
            <w:r>
              <w:rPr>
                <w:sz w:val="20"/>
                <w:szCs w:val="20"/>
              </w:rPr>
              <w:t>7</w:t>
            </w:r>
            <w:r w:rsidR="00944AC8">
              <w:rPr>
                <w:sz w:val="20"/>
                <w:szCs w:val="20"/>
              </w:rPr>
              <w:t>2</w:t>
            </w:r>
          </w:p>
        </w:tc>
        <w:tc>
          <w:tcPr>
            <w:tcW w:w="727" w:type="dxa"/>
            <w:vAlign w:val="center"/>
          </w:tcPr>
          <w:p w14:paraId="48A89B72" w14:textId="77777777" w:rsidR="00585F94" w:rsidRDefault="00585F94" w:rsidP="00944AC8">
            <w:pPr>
              <w:jc w:val="center"/>
              <w:rPr>
                <w:sz w:val="20"/>
                <w:szCs w:val="20"/>
              </w:rPr>
            </w:pPr>
            <w:r>
              <w:rPr>
                <w:sz w:val="20"/>
                <w:szCs w:val="20"/>
              </w:rPr>
              <w:t>2</w:t>
            </w:r>
            <w:r w:rsidR="00944AC8">
              <w:rPr>
                <w:sz w:val="20"/>
                <w:szCs w:val="20"/>
              </w:rPr>
              <w:t>3</w:t>
            </w:r>
            <w:r>
              <w:rPr>
                <w:sz w:val="20"/>
                <w:szCs w:val="20"/>
              </w:rPr>
              <w:t>,</w:t>
            </w:r>
            <w:r w:rsidR="00944AC8">
              <w:rPr>
                <w:sz w:val="20"/>
                <w:szCs w:val="20"/>
              </w:rPr>
              <w:t>84</w:t>
            </w:r>
          </w:p>
        </w:tc>
        <w:tc>
          <w:tcPr>
            <w:tcW w:w="726" w:type="dxa"/>
            <w:vAlign w:val="center"/>
          </w:tcPr>
          <w:p w14:paraId="076042D4" w14:textId="77777777" w:rsidR="00585F94" w:rsidRDefault="00585F94">
            <w:pPr>
              <w:jc w:val="center"/>
              <w:rPr>
                <w:sz w:val="20"/>
                <w:szCs w:val="20"/>
              </w:rPr>
            </w:pPr>
            <w:r>
              <w:rPr>
                <w:sz w:val="20"/>
                <w:szCs w:val="20"/>
              </w:rPr>
              <w:t>2</w:t>
            </w:r>
          </w:p>
        </w:tc>
        <w:tc>
          <w:tcPr>
            <w:tcW w:w="727" w:type="dxa"/>
            <w:vAlign w:val="center"/>
          </w:tcPr>
          <w:p w14:paraId="12F06D66" w14:textId="77777777" w:rsidR="00585F94" w:rsidRDefault="00585F94">
            <w:pPr>
              <w:jc w:val="center"/>
              <w:rPr>
                <w:sz w:val="20"/>
                <w:szCs w:val="20"/>
              </w:rPr>
            </w:pPr>
            <w:r>
              <w:rPr>
                <w:sz w:val="20"/>
                <w:szCs w:val="20"/>
              </w:rPr>
              <w:t>0,66</w:t>
            </w:r>
          </w:p>
        </w:tc>
      </w:tr>
      <w:tr w:rsidR="00585F94" w:rsidRPr="00461AC6" w14:paraId="1F4887BD" w14:textId="77777777" w:rsidTr="00585F94">
        <w:tc>
          <w:tcPr>
            <w:tcW w:w="709" w:type="dxa"/>
          </w:tcPr>
          <w:p w14:paraId="5073573D" w14:textId="77777777" w:rsidR="00585F94" w:rsidRPr="005E06F4" w:rsidRDefault="00585F94" w:rsidP="00296051">
            <w:pPr>
              <w:contextualSpacing/>
              <w:jc w:val="center"/>
              <w:rPr>
                <w:sz w:val="20"/>
                <w:szCs w:val="20"/>
              </w:rPr>
            </w:pPr>
            <w:r w:rsidRPr="005E06F4">
              <w:rPr>
                <w:sz w:val="20"/>
                <w:szCs w:val="20"/>
              </w:rPr>
              <w:t>24.</w:t>
            </w:r>
          </w:p>
        </w:tc>
        <w:tc>
          <w:tcPr>
            <w:tcW w:w="2410" w:type="dxa"/>
            <w:vAlign w:val="center"/>
          </w:tcPr>
          <w:p w14:paraId="73E69A45" w14:textId="77777777" w:rsidR="00585F94" w:rsidRPr="005E06F4" w:rsidRDefault="00585F94" w:rsidP="005E06F4">
            <w:pPr>
              <w:contextualSpacing/>
              <w:rPr>
                <w:sz w:val="20"/>
                <w:szCs w:val="20"/>
              </w:rPr>
            </w:pPr>
            <w:r w:rsidRPr="005E06F4">
              <w:rPr>
                <w:rFonts w:eastAsia="Times New Roman"/>
                <w:sz w:val="20"/>
                <w:szCs w:val="20"/>
              </w:rPr>
              <w:t>Ольховатский р-н</w:t>
            </w:r>
          </w:p>
        </w:tc>
        <w:tc>
          <w:tcPr>
            <w:tcW w:w="1276" w:type="dxa"/>
            <w:vAlign w:val="center"/>
          </w:tcPr>
          <w:p w14:paraId="70B94478" w14:textId="77777777" w:rsidR="00585F94" w:rsidRDefault="00585F94">
            <w:pPr>
              <w:jc w:val="center"/>
              <w:rPr>
                <w:sz w:val="20"/>
                <w:szCs w:val="20"/>
              </w:rPr>
            </w:pPr>
            <w:r>
              <w:rPr>
                <w:sz w:val="20"/>
                <w:szCs w:val="20"/>
              </w:rPr>
              <w:t>189</w:t>
            </w:r>
          </w:p>
        </w:tc>
        <w:tc>
          <w:tcPr>
            <w:tcW w:w="726" w:type="dxa"/>
            <w:vAlign w:val="center"/>
          </w:tcPr>
          <w:p w14:paraId="0E84B618" w14:textId="77777777" w:rsidR="00585F94" w:rsidRDefault="00585F94">
            <w:pPr>
              <w:jc w:val="center"/>
              <w:rPr>
                <w:color w:val="000000"/>
                <w:sz w:val="20"/>
                <w:szCs w:val="20"/>
              </w:rPr>
            </w:pPr>
            <w:r>
              <w:rPr>
                <w:color w:val="000000"/>
                <w:sz w:val="20"/>
                <w:szCs w:val="20"/>
              </w:rPr>
              <w:t>39</w:t>
            </w:r>
          </w:p>
        </w:tc>
        <w:tc>
          <w:tcPr>
            <w:tcW w:w="727" w:type="dxa"/>
            <w:vAlign w:val="center"/>
          </w:tcPr>
          <w:p w14:paraId="144A6BFF" w14:textId="77777777" w:rsidR="00585F94" w:rsidRDefault="00585F94">
            <w:pPr>
              <w:jc w:val="center"/>
              <w:rPr>
                <w:sz w:val="20"/>
                <w:szCs w:val="20"/>
              </w:rPr>
            </w:pPr>
            <w:r>
              <w:rPr>
                <w:sz w:val="20"/>
                <w:szCs w:val="20"/>
              </w:rPr>
              <w:t>20,63</w:t>
            </w:r>
          </w:p>
        </w:tc>
        <w:tc>
          <w:tcPr>
            <w:tcW w:w="726" w:type="dxa"/>
            <w:vAlign w:val="center"/>
          </w:tcPr>
          <w:p w14:paraId="061DCEBC" w14:textId="77777777" w:rsidR="00585F94" w:rsidRDefault="00585F94">
            <w:pPr>
              <w:jc w:val="center"/>
              <w:rPr>
                <w:sz w:val="20"/>
                <w:szCs w:val="20"/>
              </w:rPr>
            </w:pPr>
            <w:r>
              <w:rPr>
                <w:sz w:val="20"/>
                <w:szCs w:val="20"/>
              </w:rPr>
              <w:t>94</w:t>
            </w:r>
          </w:p>
        </w:tc>
        <w:tc>
          <w:tcPr>
            <w:tcW w:w="727" w:type="dxa"/>
            <w:vAlign w:val="bottom"/>
          </w:tcPr>
          <w:p w14:paraId="4090C582" w14:textId="77777777" w:rsidR="00585F94" w:rsidRDefault="00585F94">
            <w:pPr>
              <w:jc w:val="center"/>
              <w:rPr>
                <w:sz w:val="20"/>
                <w:szCs w:val="20"/>
              </w:rPr>
            </w:pPr>
            <w:r>
              <w:rPr>
                <w:sz w:val="20"/>
                <w:szCs w:val="20"/>
              </w:rPr>
              <w:t>49,74</w:t>
            </w:r>
          </w:p>
        </w:tc>
        <w:tc>
          <w:tcPr>
            <w:tcW w:w="726" w:type="dxa"/>
            <w:vAlign w:val="center"/>
          </w:tcPr>
          <w:p w14:paraId="0CF5E372" w14:textId="77777777" w:rsidR="00585F94" w:rsidRDefault="00585F94">
            <w:pPr>
              <w:jc w:val="center"/>
              <w:rPr>
                <w:sz w:val="20"/>
                <w:szCs w:val="20"/>
              </w:rPr>
            </w:pPr>
            <w:r>
              <w:rPr>
                <w:sz w:val="20"/>
                <w:szCs w:val="20"/>
              </w:rPr>
              <w:t>52</w:t>
            </w:r>
          </w:p>
        </w:tc>
        <w:tc>
          <w:tcPr>
            <w:tcW w:w="727" w:type="dxa"/>
            <w:vAlign w:val="center"/>
          </w:tcPr>
          <w:p w14:paraId="50235060" w14:textId="77777777" w:rsidR="00585F94" w:rsidRDefault="00585F94">
            <w:pPr>
              <w:jc w:val="center"/>
              <w:rPr>
                <w:sz w:val="20"/>
                <w:szCs w:val="20"/>
              </w:rPr>
            </w:pPr>
            <w:r>
              <w:rPr>
                <w:sz w:val="20"/>
                <w:szCs w:val="20"/>
              </w:rPr>
              <w:t>27,51</w:t>
            </w:r>
          </w:p>
        </w:tc>
        <w:tc>
          <w:tcPr>
            <w:tcW w:w="726" w:type="dxa"/>
            <w:vAlign w:val="center"/>
          </w:tcPr>
          <w:p w14:paraId="75CF430C" w14:textId="77777777" w:rsidR="00585F94" w:rsidRDefault="00585F94">
            <w:pPr>
              <w:jc w:val="center"/>
              <w:rPr>
                <w:sz w:val="20"/>
                <w:szCs w:val="20"/>
              </w:rPr>
            </w:pPr>
            <w:r>
              <w:rPr>
                <w:sz w:val="20"/>
                <w:szCs w:val="20"/>
              </w:rPr>
              <w:t>4</w:t>
            </w:r>
          </w:p>
        </w:tc>
        <w:tc>
          <w:tcPr>
            <w:tcW w:w="727" w:type="dxa"/>
            <w:vAlign w:val="center"/>
          </w:tcPr>
          <w:p w14:paraId="2B4C0AD6" w14:textId="77777777" w:rsidR="00585F94" w:rsidRDefault="00585F94">
            <w:pPr>
              <w:jc w:val="center"/>
              <w:rPr>
                <w:sz w:val="20"/>
                <w:szCs w:val="20"/>
              </w:rPr>
            </w:pPr>
            <w:r>
              <w:rPr>
                <w:sz w:val="20"/>
                <w:szCs w:val="20"/>
              </w:rPr>
              <w:t>2,12</w:t>
            </w:r>
          </w:p>
        </w:tc>
      </w:tr>
      <w:tr w:rsidR="00585F94" w:rsidRPr="00461AC6" w14:paraId="4BE156B9" w14:textId="77777777" w:rsidTr="00585F94">
        <w:tc>
          <w:tcPr>
            <w:tcW w:w="709" w:type="dxa"/>
          </w:tcPr>
          <w:p w14:paraId="3C8C28E4" w14:textId="77777777" w:rsidR="00585F94" w:rsidRPr="005E06F4" w:rsidRDefault="00585F94" w:rsidP="00296051">
            <w:pPr>
              <w:contextualSpacing/>
              <w:jc w:val="center"/>
              <w:rPr>
                <w:sz w:val="20"/>
                <w:szCs w:val="20"/>
              </w:rPr>
            </w:pPr>
            <w:r w:rsidRPr="005E06F4">
              <w:rPr>
                <w:sz w:val="20"/>
                <w:szCs w:val="20"/>
              </w:rPr>
              <w:t>25.</w:t>
            </w:r>
          </w:p>
        </w:tc>
        <w:tc>
          <w:tcPr>
            <w:tcW w:w="2410" w:type="dxa"/>
            <w:vAlign w:val="center"/>
          </w:tcPr>
          <w:p w14:paraId="68097463" w14:textId="77777777" w:rsidR="00585F94" w:rsidRPr="005E06F4" w:rsidRDefault="00585F94" w:rsidP="005E06F4">
            <w:pPr>
              <w:contextualSpacing/>
              <w:rPr>
                <w:sz w:val="20"/>
                <w:szCs w:val="20"/>
              </w:rPr>
            </w:pPr>
            <w:r w:rsidRPr="005E06F4">
              <w:rPr>
                <w:rFonts w:eastAsia="Times New Roman"/>
                <w:sz w:val="20"/>
                <w:szCs w:val="20"/>
              </w:rPr>
              <w:t>Острогожский р-н</w:t>
            </w:r>
          </w:p>
        </w:tc>
        <w:tc>
          <w:tcPr>
            <w:tcW w:w="1276" w:type="dxa"/>
            <w:vAlign w:val="center"/>
          </w:tcPr>
          <w:p w14:paraId="4DC2F7B2" w14:textId="77777777" w:rsidR="00585F94" w:rsidRDefault="00585F94" w:rsidP="00944AC8">
            <w:pPr>
              <w:jc w:val="center"/>
              <w:rPr>
                <w:sz w:val="20"/>
                <w:szCs w:val="20"/>
              </w:rPr>
            </w:pPr>
            <w:r>
              <w:rPr>
                <w:sz w:val="20"/>
                <w:szCs w:val="20"/>
              </w:rPr>
              <w:t>39</w:t>
            </w:r>
            <w:r w:rsidR="00944AC8">
              <w:rPr>
                <w:sz w:val="20"/>
                <w:szCs w:val="20"/>
              </w:rPr>
              <w:t>3</w:t>
            </w:r>
          </w:p>
        </w:tc>
        <w:tc>
          <w:tcPr>
            <w:tcW w:w="726" w:type="dxa"/>
            <w:vAlign w:val="center"/>
          </w:tcPr>
          <w:p w14:paraId="4BA5398F" w14:textId="77777777" w:rsidR="00585F94" w:rsidRDefault="00585F94">
            <w:pPr>
              <w:jc w:val="center"/>
              <w:rPr>
                <w:color w:val="000000"/>
                <w:sz w:val="20"/>
                <w:szCs w:val="20"/>
              </w:rPr>
            </w:pPr>
            <w:r>
              <w:rPr>
                <w:color w:val="000000"/>
                <w:sz w:val="20"/>
                <w:szCs w:val="20"/>
              </w:rPr>
              <w:t>30</w:t>
            </w:r>
          </w:p>
        </w:tc>
        <w:tc>
          <w:tcPr>
            <w:tcW w:w="727" w:type="dxa"/>
            <w:vAlign w:val="center"/>
          </w:tcPr>
          <w:p w14:paraId="1C9E113F" w14:textId="77777777" w:rsidR="00585F94" w:rsidRDefault="00585F94" w:rsidP="001616C9">
            <w:pPr>
              <w:jc w:val="center"/>
              <w:rPr>
                <w:sz w:val="20"/>
                <w:szCs w:val="20"/>
              </w:rPr>
            </w:pPr>
            <w:r>
              <w:rPr>
                <w:sz w:val="20"/>
                <w:szCs w:val="20"/>
              </w:rPr>
              <w:t>7,6</w:t>
            </w:r>
            <w:r w:rsidR="001616C9">
              <w:rPr>
                <w:sz w:val="20"/>
                <w:szCs w:val="20"/>
              </w:rPr>
              <w:t>3</w:t>
            </w:r>
          </w:p>
        </w:tc>
        <w:tc>
          <w:tcPr>
            <w:tcW w:w="726" w:type="dxa"/>
            <w:vAlign w:val="center"/>
          </w:tcPr>
          <w:p w14:paraId="77085FBF" w14:textId="77777777" w:rsidR="00585F94" w:rsidRDefault="00585F94">
            <w:pPr>
              <w:jc w:val="center"/>
              <w:rPr>
                <w:sz w:val="20"/>
                <w:szCs w:val="20"/>
              </w:rPr>
            </w:pPr>
            <w:r>
              <w:rPr>
                <w:sz w:val="20"/>
                <w:szCs w:val="20"/>
              </w:rPr>
              <w:t>237</w:t>
            </w:r>
          </w:p>
        </w:tc>
        <w:tc>
          <w:tcPr>
            <w:tcW w:w="727" w:type="dxa"/>
            <w:vAlign w:val="bottom"/>
          </w:tcPr>
          <w:p w14:paraId="174E15A1" w14:textId="77777777" w:rsidR="00585F94" w:rsidRDefault="00585F94" w:rsidP="001616C9">
            <w:pPr>
              <w:jc w:val="center"/>
              <w:rPr>
                <w:sz w:val="20"/>
                <w:szCs w:val="20"/>
              </w:rPr>
            </w:pPr>
            <w:r>
              <w:rPr>
                <w:sz w:val="20"/>
                <w:szCs w:val="20"/>
              </w:rPr>
              <w:t>60,</w:t>
            </w:r>
            <w:r w:rsidR="001616C9">
              <w:rPr>
                <w:sz w:val="20"/>
                <w:szCs w:val="20"/>
              </w:rPr>
              <w:t>31</w:t>
            </w:r>
          </w:p>
        </w:tc>
        <w:tc>
          <w:tcPr>
            <w:tcW w:w="726" w:type="dxa"/>
            <w:vAlign w:val="center"/>
          </w:tcPr>
          <w:p w14:paraId="29A0830D" w14:textId="77777777" w:rsidR="00585F94" w:rsidRDefault="00585F94" w:rsidP="00944AC8">
            <w:pPr>
              <w:jc w:val="center"/>
              <w:rPr>
                <w:sz w:val="20"/>
                <w:szCs w:val="20"/>
              </w:rPr>
            </w:pPr>
            <w:r>
              <w:rPr>
                <w:sz w:val="20"/>
                <w:szCs w:val="20"/>
              </w:rPr>
              <w:t>10</w:t>
            </w:r>
            <w:r w:rsidR="00944AC8">
              <w:rPr>
                <w:sz w:val="20"/>
                <w:szCs w:val="20"/>
              </w:rPr>
              <w:t>8</w:t>
            </w:r>
          </w:p>
        </w:tc>
        <w:tc>
          <w:tcPr>
            <w:tcW w:w="727" w:type="dxa"/>
            <w:vAlign w:val="center"/>
          </w:tcPr>
          <w:p w14:paraId="0DD06118" w14:textId="77777777" w:rsidR="00585F94" w:rsidRDefault="00585F94" w:rsidP="001616C9">
            <w:pPr>
              <w:jc w:val="center"/>
              <w:rPr>
                <w:sz w:val="20"/>
                <w:szCs w:val="20"/>
              </w:rPr>
            </w:pPr>
            <w:r>
              <w:rPr>
                <w:sz w:val="20"/>
                <w:szCs w:val="20"/>
              </w:rPr>
              <w:t>27,</w:t>
            </w:r>
            <w:r w:rsidR="001616C9">
              <w:rPr>
                <w:sz w:val="20"/>
                <w:szCs w:val="20"/>
              </w:rPr>
              <w:t>48</w:t>
            </w:r>
          </w:p>
        </w:tc>
        <w:tc>
          <w:tcPr>
            <w:tcW w:w="726" w:type="dxa"/>
            <w:vAlign w:val="center"/>
          </w:tcPr>
          <w:p w14:paraId="0E298141" w14:textId="77777777" w:rsidR="00585F94" w:rsidRDefault="00585F94">
            <w:pPr>
              <w:jc w:val="center"/>
              <w:rPr>
                <w:sz w:val="20"/>
                <w:szCs w:val="20"/>
              </w:rPr>
            </w:pPr>
            <w:r>
              <w:rPr>
                <w:sz w:val="20"/>
                <w:szCs w:val="20"/>
              </w:rPr>
              <w:t>18</w:t>
            </w:r>
          </w:p>
        </w:tc>
        <w:tc>
          <w:tcPr>
            <w:tcW w:w="727" w:type="dxa"/>
            <w:vAlign w:val="center"/>
          </w:tcPr>
          <w:p w14:paraId="6950628B" w14:textId="77777777" w:rsidR="00585F94" w:rsidRDefault="00585F94" w:rsidP="00944AC8">
            <w:pPr>
              <w:jc w:val="center"/>
              <w:rPr>
                <w:sz w:val="20"/>
                <w:szCs w:val="20"/>
              </w:rPr>
            </w:pPr>
            <w:r>
              <w:rPr>
                <w:sz w:val="20"/>
                <w:szCs w:val="20"/>
              </w:rPr>
              <w:t>4,5</w:t>
            </w:r>
            <w:r w:rsidR="00944AC8">
              <w:rPr>
                <w:sz w:val="20"/>
                <w:szCs w:val="20"/>
              </w:rPr>
              <w:t>8</w:t>
            </w:r>
          </w:p>
        </w:tc>
      </w:tr>
      <w:tr w:rsidR="00585F94" w:rsidRPr="00461AC6" w14:paraId="7727DFA5" w14:textId="77777777" w:rsidTr="00585F94">
        <w:tc>
          <w:tcPr>
            <w:tcW w:w="709" w:type="dxa"/>
          </w:tcPr>
          <w:p w14:paraId="1EC8C416" w14:textId="77777777" w:rsidR="00585F94" w:rsidRPr="005E06F4" w:rsidRDefault="00585F94" w:rsidP="00296051">
            <w:pPr>
              <w:contextualSpacing/>
              <w:jc w:val="center"/>
              <w:rPr>
                <w:sz w:val="20"/>
                <w:szCs w:val="20"/>
              </w:rPr>
            </w:pPr>
            <w:r w:rsidRPr="005E06F4">
              <w:rPr>
                <w:sz w:val="20"/>
                <w:szCs w:val="20"/>
              </w:rPr>
              <w:t>26.</w:t>
            </w:r>
          </w:p>
        </w:tc>
        <w:tc>
          <w:tcPr>
            <w:tcW w:w="2410" w:type="dxa"/>
            <w:vAlign w:val="center"/>
          </w:tcPr>
          <w:p w14:paraId="17174168" w14:textId="77777777" w:rsidR="00585F94" w:rsidRPr="005E06F4" w:rsidRDefault="00585F94" w:rsidP="00296051">
            <w:pPr>
              <w:contextualSpacing/>
              <w:rPr>
                <w:sz w:val="20"/>
                <w:szCs w:val="20"/>
              </w:rPr>
            </w:pPr>
            <w:r w:rsidRPr="005E06F4">
              <w:rPr>
                <w:rFonts w:eastAsia="Times New Roman"/>
                <w:sz w:val="20"/>
                <w:szCs w:val="20"/>
              </w:rPr>
              <w:t>Павло</w:t>
            </w:r>
            <w:r w:rsidRPr="001752CA">
              <w:rPr>
                <w:rFonts w:eastAsia="Times New Roman"/>
                <w:sz w:val="20"/>
                <w:szCs w:val="20"/>
              </w:rPr>
              <w:t>вский р-н</w:t>
            </w:r>
          </w:p>
        </w:tc>
        <w:tc>
          <w:tcPr>
            <w:tcW w:w="1276" w:type="dxa"/>
            <w:vAlign w:val="center"/>
          </w:tcPr>
          <w:p w14:paraId="7234FC35" w14:textId="77777777" w:rsidR="00585F94" w:rsidRDefault="00585F94">
            <w:pPr>
              <w:jc w:val="center"/>
              <w:rPr>
                <w:sz w:val="20"/>
                <w:szCs w:val="20"/>
              </w:rPr>
            </w:pPr>
            <w:r>
              <w:rPr>
                <w:sz w:val="20"/>
                <w:szCs w:val="20"/>
              </w:rPr>
              <w:t>498</w:t>
            </w:r>
          </w:p>
        </w:tc>
        <w:tc>
          <w:tcPr>
            <w:tcW w:w="726" w:type="dxa"/>
            <w:vAlign w:val="center"/>
          </w:tcPr>
          <w:p w14:paraId="75BC7DC1" w14:textId="77777777" w:rsidR="00585F94" w:rsidRDefault="00585F94">
            <w:pPr>
              <w:jc w:val="center"/>
              <w:rPr>
                <w:color w:val="000000"/>
                <w:sz w:val="20"/>
                <w:szCs w:val="20"/>
              </w:rPr>
            </w:pPr>
            <w:r>
              <w:rPr>
                <w:color w:val="000000"/>
                <w:sz w:val="20"/>
                <w:szCs w:val="20"/>
              </w:rPr>
              <w:t>77</w:t>
            </w:r>
          </w:p>
        </w:tc>
        <w:tc>
          <w:tcPr>
            <w:tcW w:w="727" w:type="dxa"/>
            <w:vAlign w:val="center"/>
          </w:tcPr>
          <w:p w14:paraId="5B3142BB" w14:textId="77777777" w:rsidR="00585F94" w:rsidRDefault="00585F94">
            <w:pPr>
              <w:jc w:val="center"/>
              <w:rPr>
                <w:sz w:val="20"/>
                <w:szCs w:val="20"/>
              </w:rPr>
            </w:pPr>
            <w:r>
              <w:rPr>
                <w:sz w:val="20"/>
                <w:szCs w:val="20"/>
              </w:rPr>
              <w:t>15,46</w:t>
            </w:r>
          </w:p>
        </w:tc>
        <w:tc>
          <w:tcPr>
            <w:tcW w:w="726" w:type="dxa"/>
            <w:vAlign w:val="center"/>
          </w:tcPr>
          <w:p w14:paraId="0BD9F640" w14:textId="77777777" w:rsidR="00585F94" w:rsidRDefault="00585F94">
            <w:pPr>
              <w:jc w:val="center"/>
              <w:rPr>
                <w:sz w:val="20"/>
                <w:szCs w:val="20"/>
              </w:rPr>
            </w:pPr>
            <w:r>
              <w:rPr>
                <w:sz w:val="20"/>
                <w:szCs w:val="20"/>
              </w:rPr>
              <w:t>215</w:t>
            </w:r>
          </w:p>
        </w:tc>
        <w:tc>
          <w:tcPr>
            <w:tcW w:w="727" w:type="dxa"/>
            <w:vAlign w:val="bottom"/>
          </w:tcPr>
          <w:p w14:paraId="43C8A175" w14:textId="77777777" w:rsidR="00585F94" w:rsidRDefault="00585F94">
            <w:pPr>
              <w:jc w:val="center"/>
              <w:rPr>
                <w:sz w:val="20"/>
                <w:szCs w:val="20"/>
              </w:rPr>
            </w:pPr>
            <w:r>
              <w:rPr>
                <w:sz w:val="20"/>
                <w:szCs w:val="20"/>
              </w:rPr>
              <w:t>43,17</w:t>
            </w:r>
          </w:p>
        </w:tc>
        <w:tc>
          <w:tcPr>
            <w:tcW w:w="726" w:type="dxa"/>
            <w:vAlign w:val="center"/>
          </w:tcPr>
          <w:p w14:paraId="02E6E5CA" w14:textId="77777777" w:rsidR="00585F94" w:rsidRDefault="00585F94">
            <w:pPr>
              <w:jc w:val="center"/>
              <w:rPr>
                <w:sz w:val="20"/>
                <w:szCs w:val="20"/>
              </w:rPr>
            </w:pPr>
            <w:r>
              <w:rPr>
                <w:sz w:val="20"/>
                <w:szCs w:val="20"/>
              </w:rPr>
              <w:t>177</w:t>
            </w:r>
          </w:p>
        </w:tc>
        <w:tc>
          <w:tcPr>
            <w:tcW w:w="727" w:type="dxa"/>
            <w:vAlign w:val="center"/>
          </w:tcPr>
          <w:p w14:paraId="6F0A3984" w14:textId="77777777" w:rsidR="00585F94" w:rsidRDefault="00585F94">
            <w:pPr>
              <w:jc w:val="center"/>
              <w:rPr>
                <w:sz w:val="20"/>
                <w:szCs w:val="20"/>
              </w:rPr>
            </w:pPr>
            <w:r>
              <w:rPr>
                <w:sz w:val="20"/>
                <w:szCs w:val="20"/>
              </w:rPr>
              <w:t>35,54</w:t>
            </w:r>
          </w:p>
        </w:tc>
        <w:tc>
          <w:tcPr>
            <w:tcW w:w="726" w:type="dxa"/>
            <w:vAlign w:val="center"/>
          </w:tcPr>
          <w:p w14:paraId="764D7390" w14:textId="77777777" w:rsidR="00585F94" w:rsidRDefault="00585F94">
            <w:pPr>
              <w:jc w:val="center"/>
              <w:rPr>
                <w:sz w:val="20"/>
                <w:szCs w:val="20"/>
              </w:rPr>
            </w:pPr>
            <w:r>
              <w:rPr>
                <w:sz w:val="20"/>
                <w:szCs w:val="20"/>
              </w:rPr>
              <w:t>29</w:t>
            </w:r>
          </w:p>
        </w:tc>
        <w:tc>
          <w:tcPr>
            <w:tcW w:w="727" w:type="dxa"/>
            <w:vAlign w:val="center"/>
          </w:tcPr>
          <w:p w14:paraId="145760C3" w14:textId="77777777" w:rsidR="00585F94" w:rsidRDefault="00585F94">
            <w:pPr>
              <w:jc w:val="center"/>
              <w:rPr>
                <w:sz w:val="20"/>
                <w:szCs w:val="20"/>
              </w:rPr>
            </w:pPr>
            <w:r>
              <w:rPr>
                <w:sz w:val="20"/>
                <w:szCs w:val="20"/>
              </w:rPr>
              <w:t>5,82</w:t>
            </w:r>
          </w:p>
        </w:tc>
      </w:tr>
      <w:tr w:rsidR="00585F94" w:rsidRPr="00461AC6" w14:paraId="3C5BC881" w14:textId="77777777" w:rsidTr="00585F94">
        <w:tc>
          <w:tcPr>
            <w:tcW w:w="709" w:type="dxa"/>
          </w:tcPr>
          <w:p w14:paraId="4FBBAFBB" w14:textId="77777777" w:rsidR="00585F94" w:rsidRPr="005E06F4" w:rsidRDefault="00585F94" w:rsidP="00296051">
            <w:pPr>
              <w:contextualSpacing/>
              <w:jc w:val="center"/>
              <w:rPr>
                <w:sz w:val="20"/>
                <w:szCs w:val="20"/>
              </w:rPr>
            </w:pPr>
            <w:r w:rsidRPr="005E06F4">
              <w:rPr>
                <w:sz w:val="20"/>
                <w:szCs w:val="20"/>
              </w:rPr>
              <w:t>27.</w:t>
            </w:r>
          </w:p>
        </w:tc>
        <w:tc>
          <w:tcPr>
            <w:tcW w:w="2410" w:type="dxa"/>
            <w:vAlign w:val="center"/>
          </w:tcPr>
          <w:p w14:paraId="6E517D43" w14:textId="77777777" w:rsidR="00585F94" w:rsidRPr="005E06F4" w:rsidRDefault="00585F94" w:rsidP="005E06F4">
            <w:pPr>
              <w:contextualSpacing/>
              <w:rPr>
                <w:sz w:val="20"/>
                <w:szCs w:val="20"/>
              </w:rPr>
            </w:pPr>
            <w:r w:rsidRPr="005E06F4">
              <w:rPr>
                <w:rFonts w:eastAsia="Times New Roman"/>
                <w:sz w:val="20"/>
                <w:szCs w:val="20"/>
              </w:rPr>
              <w:t>Панинский р-н</w:t>
            </w:r>
          </w:p>
        </w:tc>
        <w:tc>
          <w:tcPr>
            <w:tcW w:w="1276" w:type="dxa"/>
            <w:vAlign w:val="center"/>
          </w:tcPr>
          <w:p w14:paraId="473F557F" w14:textId="77777777" w:rsidR="00585F94" w:rsidRDefault="00585F94">
            <w:pPr>
              <w:jc w:val="center"/>
              <w:rPr>
                <w:sz w:val="20"/>
                <w:szCs w:val="20"/>
              </w:rPr>
            </w:pPr>
            <w:r>
              <w:rPr>
                <w:sz w:val="20"/>
                <w:szCs w:val="20"/>
              </w:rPr>
              <w:t>165</w:t>
            </w:r>
          </w:p>
        </w:tc>
        <w:tc>
          <w:tcPr>
            <w:tcW w:w="726" w:type="dxa"/>
            <w:vAlign w:val="center"/>
          </w:tcPr>
          <w:p w14:paraId="63BFC12D" w14:textId="77777777" w:rsidR="00585F94" w:rsidRDefault="00585F94">
            <w:pPr>
              <w:jc w:val="center"/>
              <w:rPr>
                <w:color w:val="000000"/>
                <w:sz w:val="20"/>
                <w:szCs w:val="20"/>
              </w:rPr>
            </w:pPr>
            <w:r>
              <w:rPr>
                <w:color w:val="000000"/>
                <w:sz w:val="20"/>
                <w:szCs w:val="20"/>
              </w:rPr>
              <w:t>61</w:t>
            </w:r>
          </w:p>
        </w:tc>
        <w:tc>
          <w:tcPr>
            <w:tcW w:w="727" w:type="dxa"/>
            <w:vAlign w:val="center"/>
          </w:tcPr>
          <w:p w14:paraId="4E62C598" w14:textId="77777777" w:rsidR="00585F94" w:rsidRDefault="00585F94">
            <w:pPr>
              <w:jc w:val="center"/>
              <w:rPr>
                <w:sz w:val="20"/>
                <w:szCs w:val="20"/>
              </w:rPr>
            </w:pPr>
            <w:r>
              <w:rPr>
                <w:sz w:val="20"/>
                <w:szCs w:val="20"/>
              </w:rPr>
              <w:t>36,97</w:t>
            </w:r>
          </w:p>
        </w:tc>
        <w:tc>
          <w:tcPr>
            <w:tcW w:w="726" w:type="dxa"/>
            <w:vAlign w:val="center"/>
          </w:tcPr>
          <w:p w14:paraId="3E4347CA" w14:textId="77777777" w:rsidR="00585F94" w:rsidRDefault="00585F94">
            <w:pPr>
              <w:jc w:val="center"/>
              <w:rPr>
                <w:sz w:val="20"/>
                <w:szCs w:val="20"/>
              </w:rPr>
            </w:pPr>
            <w:r>
              <w:rPr>
                <w:sz w:val="20"/>
                <w:szCs w:val="20"/>
              </w:rPr>
              <w:t>82</w:t>
            </w:r>
          </w:p>
        </w:tc>
        <w:tc>
          <w:tcPr>
            <w:tcW w:w="727" w:type="dxa"/>
            <w:vAlign w:val="bottom"/>
          </w:tcPr>
          <w:p w14:paraId="3625D59E" w14:textId="77777777" w:rsidR="00585F94" w:rsidRDefault="00585F94">
            <w:pPr>
              <w:jc w:val="center"/>
              <w:rPr>
                <w:sz w:val="20"/>
                <w:szCs w:val="20"/>
              </w:rPr>
            </w:pPr>
            <w:r>
              <w:rPr>
                <w:sz w:val="20"/>
                <w:szCs w:val="20"/>
              </w:rPr>
              <w:t>49,70</w:t>
            </w:r>
          </w:p>
        </w:tc>
        <w:tc>
          <w:tcPr>
            <w:tcW w:w="726" w:type="dxa"/>
            <w:vAlign w:val="center"/>
          </w:tcPr>
          <w:p w14:paraId="6480E1F1" w14:textId="77777777" w:rsidR="00585F94" w:rsidRDefault="00585F94">
            <w:pPr>
              <w:jc w:val="center"/>
              <w:rPr>
                <w:sz w:val="20"/>
                <w:szCs w:val="20"/>
              </w:rPr>
            </w:pPr>
            <w:r>
              <w:rPr>
                <w:sz w:val="20"/>
                <w:szCs w:val="20"/>
              </w:rPr>
              <w:t>22</w:t>
            </w:r>
          </w:p>
        </w:tc>
        <w:tc>
          <w:tcPr>
            <w:tcW w:w="727" w:type="dxa"/>
            <w:vAlign w:val="center"/>
          </w:tcPr>
          <w:p w14:paraId="3F68C8B2" w14:textId="77777777" w:rsidR="00585F94" w:rsidRDefault="00585F94">
            <w:pPr>
              <w:jc w:val="center"/>
              <w:rPr>
                <w:sz w:val="20"/>
                <w:szCs w:val="20"/>
              </w:rPr>
            </w:pPr>
            <w:r>
              <w:rPr>
                <w:sz w:val="20"/>
                <w:szCs w:val="20"/>
              </w:rPr>
              <w:t>13,33</w:t>
            </w:r>
          </w:p>
        </w:tc>
        <w:tc>
          <w:tcPr>
            <w:tcW w:w="726" w:type="dxa"/>
            <w:vAlign w:val="center"/>
          </w:tcPr>
          <w:p w14:paraId="31E82EF4" w14:textId="77777777" w:rsidR="00585F94" w:rsidRDefault="00585F94">
            <w:pPr>
              <w:jc w:val="center"/>
              <w:rPr>
                <w:sz w:val="20"/>
                <w:szCs w:val="20"/>
              </w:rPr>
            </w:pPr>
            <w:r>
              <w:rPr>
                <w:sz w:val="20"/>
                <w:szCs w:val="20"/>
              </w:rPr>
              <w:t>0</w:t>
            </w:r>
          </w:p>
        </w:tc>
        <w:tc>
          <w:tcPr>
            <w:tcW w:w="727" w:type="dxa"/>
            <w:vAlign w:val="center"/>
          </w:tcPr>
          <w:p w14:paraId="335E1BC3" w14:textId="77777777" w:rsidR="00585F94" w:rsidRDefault="00585F94">
            <w:pPr>
              <w:jc w:val="center"/>
              <w:rPr>
                <w:sz w:val="20"/>
                <w:szCs w:val="20"/>
              </w:rPr>
            </w:pPr>
            <w:r>
              <w:rPr>
                <w:sz w:val="20"/>
                <w:szCs w:val="20"/>
              </w:rPr>
              <w:t>0,00</w:t>
            </w:r>
          </w:p>
        </w:tc>
      </w:tr>
      <w:tr w:rsidR="00585F94" w:rsidRPr="00461AC6" w14:paraId="4A45D67D" w14:textId="77777777" w:rsidTr="00585F94">
        <w:tc>
          <w:tcPr>
            <w:tcW w:w="709" w:type="dxa"/>
          </w:tcPr>
          <w:p w14:paraId="2827CD57" w14:textId="77777777" w:rsidR="00585F94" w:rsidRPr="005E06F4" w:rsidRDefault="00585F94" w:rsidP="00296051">
            <w:pPr>
              <w:contextualSpacing/>
              <w:jc w:val="center"/>
              <w:rPr>
                <w:sz w:val="20"/>
                <w:szCs w:val="20"/>
              </w:rPr>
            </w:pPr>
            <w:r w:rsidRPr="005E06F4">
              <w:rPr>
                <w:sz w:val="20"/>
                <w:szCs w:val="20"/>
              </w:rPr>
              <w:t>28.</w:t>
            </w:r>
          </w:p>
        </w:tc>
        <w:tc>
          <w:tcPr>
            <w:tcW w:w="2410" w:type="dxa"/>
            <w:vAlign w:val="center"/>
          </w:tcPr>
          <w:p w14:paraId="19FD393B" w14:textId="77777777" w:rsidR="00585F94" w:rsidRPr="005E06F4" w:rsidRDefault="00585F94" w:rsidP="00296051">
            <w:pPr>
              <w:contextualSpacing/>
              <w:rPr>
                <w:sz w:val="20"/>
                <w:szCs w:val="20"/>
              </w:rPr>
            </w:pPr>
            <w:r w:rsidRPr="005E06F4">
              <w:rPr>
                <w:rFonts w:eastAsia="Times New Roman"/>
                <w:sz w:val="20"/>
                <w:szCs w:val="20"/>
              </w:rPr>
              <w:t>Петро</w:t>
            </w:r>
            <w:r w:rsidRPr="001752CA">
              <w:rPr>
                <w:rFonts w:eastAsia="Times New Roman"/>
                <w:sz w:val="20"/>
                <w:szCs w:val="20"/>
              </w:rPr>
              <w:t>павловский р-н</w:t>
            </w:r>
          </w:p>
        </w:tc>
        <w:tc>
          <w:tcPr>
            <w:tcW w:w="1276" w:type="dxa"/>
            <w:vAlign w:val="center"/>
          </w:tcPr>
          <w:p w14:paraId="22894FDF" w14:textId="77777777" w:rsidR="00585F94" w:rsidRDefault="00585F94">
            <w:pPr>
              <w:jc w:val="center"/>
              <w:rPr>
                <w:sz w:val="20"/>
                <w:szCs w:val="20"/>
              </w:rPr>
            </w:pPr>
            <w:r>
              <w:rPr>
                <w:sz w:val="20"/>
                <w:szCs w:val="20"/>
              </w:rPr>
              <w:t>126</w:t>
            </w:r>
          </w:p>
        </w:tc>
        <w:tc>
          <w:tcPr>
            <w:tcW w:w="726" w:type="dxa"/>
            <w:vAlign w:val="center"/>
          </w:tcPr>
          <w:p w14:paraId="08C9E3C6" w14:textId="77777777" w:rsidR="00585F94" w:rsidRDefault="00585F94">
            <w:pPr>
              <w:jc w:val="center"/>
              <w:rPr>
                <w:color w:val="000000"/>
                <w:sz w:val="20"/>
                <w:szCs w:val="20"/>
              </w:rPr>
            </w:pPr>
            <w:r>
              <w:rPr>
                <w:color w:val="000000"/>
                <w:sz w:val="20"/>
                <w:szCs w:val="20"/>
              </w:rPr>
              <w:t>4</w:t>
            </w:r>
          </w:p>
        </w:tc>
        <w:tc>
          <w:tcPr>
            <w:tcW w:w="727" w:type="dxa"/>
            <w:vAlign w:val="center"/>
          </w:tcPr>
          <w:p w14:paraId="4433DA87" w14:textId="77777777" w:rsidR="00585F94" w:rsidRDefault="00585F94">
            <w:pPr>
              <w:jc w:val="center"/>
              <w:rPr>
                <w:sz w:val="20"/>
                <w:szCs w:val="20"/>
              </w:rPr>
            </w:pPr>
            <w:r>
              <w:rPr>
                <w:sz w:val="20"/>
                <w:szCs w:val="20"/>
              </w:rPr>
              <w:t>3,17</w:t>
            </w:r>
          </w:p>
        </w:tc>
        <w:tc>
          <w:tcPr>
            <w:tcW w:w="726" w:type="dxa"/>
            <w:vAlign w:val="center"/>
          </w:tcPr>
          <w:p w14:paraId="14533E58" w14:textId="77777777" w:rsidR="00585F94" w:rsidRDefault="00585F94">
            <w:pPr>
              <w:jc w:val="center"/>
              <w:rPr>
                <w:sz w:val="20"/>
                <w:szCs w:val="20"/>
              </w:rPr>
            </w:pPr>
            <w:r>
              <w:rPr>
                <w:sz w:val="20"/>
                <w:szCs w:val="20"/>
              </w:rPr>
              <w:t>79</w:t>
            </w:r>
          </w:p>
        </w:tc>
        <w:tc>
          <w:tcPr>
            <w:tcW w:w="727" w:type="dxa"/>
            <w:vAlign w:val="bottom"/>
          </w:tcPr>
          <w:p w14:paraId="588B6C84" w14:textId="77777777" w:rsidR="00585F94" w:rsidRDefault="00585F94">
            <w:pPr>
              <w:jc w:val="center"/>
              <w:rPr>
                <w:sz w:val="20"/>
                <w:szCs w:val="20"/>
              </w:rPr>
            </w:pPr>
            <w:r>
              <w:rPr>
                <w:sz w:val="20"/>
                <w:szCs w:val="20"/>
              </w:rPr>
              <w:t>62,70</w:t>
            </w:r>
          </w:p>
        </w:tc>
        <w:tc>
          <w:tcPr>
            <w:tcW w:w="726" w:type="dxa"/>
            <w:vAlign w:val="center"/>
          </w:tcPr>
          <w:p w14:paraId="77CEE6C8" w14:textId="77777777" w:rsidR="00585F94" w:rsidRDefault="00585F94">
            <w:pPr>
              <w:jc w:val="center"/>
              <w:rPr>
                <w:sz w:val="20"/>
                <w:szCs w:val="20"/>
              </w:rPr>
            </w:pPr>
            <w:r>
              <w:rPr>
                <w:sz w:val="20"/>
                <w:szCs w:val="20"/>
              </w:rPr>
              <w:t>39</w:t>
            </w:r>
          </w:p>
        </w:tc>
        <w:tc>
          <w:tcPr>
            <w:tcW w:w="727" w:type="dxa"/>
            <w:vAlign w:val="center"/>
          </w:tcPr>
          <w:p w14:paraId="577876E6" w14:textId="77777777" w:rsidR="00585F94" w:rsidRDefault="00585F94">
            <w:pPr>
              <w:jc w:val="center"/>
              <w:rPr>
                <w:sz w:val="20"/>
                <w:szCs w:val="20"/>
              </w:rPr>
            </w:pPr>
            <w:r>
              <w:rPr>
                <w:sz w:val="20"/>
                <w:szCs w:val="20"/>
              </w:rPr>
              <w:t>30,95</w:t>
            </w:r>
          </w:p>
        </w:tc>
        <w:tc>
          <w:tcPr>
            <w:tcW w:w="726" w:type="dxa"/>
            <w:vAlign w:val="center"/>
          </w:tcPr>
          <w:p w14:paraId="4376334A" w14:textId="77777777" w:rsidR="00585F94" w:rsidRDefault="00585F94">
            <w:pPr>
              <w:jc w:val="center"/>
              <w:rPr>
                <w:sz w:val="20"/>
                <w:szCs w:val="20"/>
              </w:rPr>
            </w:pPr>
            <w:r>
              <w:rPr>
                <w:sz w:val="20"/>
                <w:szCs w:val="20"/>
              </w:rPr>
              <w:t>4</w:t>
            </w:r>
          </w:p>
        </w:tc>
        <w:tc>
          <w:tcPr>
            <w:tcW w:w="727" w:type="dxa"/>
            <w:vAlign w:val="center"/>
          </w:tcPr>
          <w:p w14:paraId="289A80A4" w14:textId="77777777" w:rsidR="00585F94" w:rsidRDefault="00585F94">
            <w:pPr>
              <w:jc w:val="center"/>
              <w:rPr>
                <w:sz w:val="20"/>
                <w:szCs w:val="20"/>
              </w:rPr>
            </w:pPr>
            <w:r>
              <w:rPr>
                <w:sz w:val="20"/>
                <w:szCs w:val="20"/>
              </w:rPr>
              <w:t>3,17</w:t>
            </w:r>
          </w:p>
        </w:tc>
      </w:tr>
      <w:tr w:rsidR="00585F94" w:rsidRPr="00461AC6" w14:paraId="31470264" w14:textId="77777777" w:rsidTr="00585F94">
        <w:tc>
          <w:tcPr>
            <w:tcW w:w="709" w:type="dxa"/>
          </w:tcPr>
          <w:p w14:paraId="74425B1D" w14:textId="77777777" w:rsidR="00585F94" w:rsidRPr="005E06F4" w:rsidRDefault="00585F94" w:rsidP="00296051">
            <w:pPr>
              <w:contextualSpacing/>
              <w:jc w:val="center"/>
              <w:rPr>
                <w:sz w:val="20"/>
                <w:szCs w:val="20"/>
              </w:rPr>
            </w:pPr>
            <w:r w:rsidRPr="005E06F4">
              <w:rPr>
                <w:sz w:val="20"/>
                <w:szCs w:val="20"/>
              </w:rPr>
              <w:t>29.</w:t>
            </w:r>
          </w:p>
        </w:tc>
        <w:tc>
          <w:tcPr>
            <w:tcW w:w="2410" w:type="dxa"/>
            <w:vAlign w:val="center"/>
          </w:tcPr>
          <w:p w14:paraId="30AE6258" w14:textId="77777777" w:rsidR="00585F94" w:rsidRPr="005E06F4" w:rsidRDefault="00585F94" w:rsidP="005E06F4">
            <w:pPr>
              <w:contextualSpacing/>
              <w:rPr>
                <w:sz w:val="20"/>
                <w:szCs w:val="20"/>
              </w:rPr>
            </w:pPr>
            <w:r w:rsidRPr="005E06F4">
              <w:rPr>
                <w:rFonts w:eastAsia="Times New Roman"/>
                <w:sz w:val="20"/>
                <w:szCs w:val="20"/>
              </w:rPr>
              <w:t>Поворинский р-н</w:t>
            </w:r>
          </w:p>
        </w:tc>
        <w:tc>
          <w:tcPr>
            <w:tcW w:w="1276" w:type="dxa"/>
            <w:vAlign w:val="center"/>
          </w:tcPr>
          <w:p w14:paraId="2CFF98B8" w14:textId="77777777" w:rsidR="00585F94" w:rsidRDefault="00585F94">
            <w:pPr>
              <w:jc w:val="center"/>
              <w:rPr>
                <w:sz w:val="20"/>
                <w:szCs w:val="20"/>
              </w:rPr>
            </w:pPr>
            <w:r>
              <w:rPr>
                <w:sz w:val="20"/>
                <w:szCs w:val="20"/>
              </w:rPr>
              <w:t>234</w:t>
            </w:r>
          </w:p>
        </w:tc>
        <w:tc>
          <w:tcPr>
            <w:tcW w:w="726" w:type="dxa"/>
            <w:vAlign w:val="center"/>
          </w:tcPr>
          <w:p w14:paraId="6492A102" w14:textId="77777777" w:rsidR="00585F94" w:rsidRDefault="00585F94">
            <w:pPr>
              <w:jc w:val="center"/>
              <w:rPr>
                <w:color w:val="000000"/>
                <w:sz w:val="20"/>
                <w:szCs w:val="20"/>
              </w:rPr>
            </w:pPr>
            <w:r>
              <w:rPr>
                <w:color w:val="000000"/>
                <w:sz w:val="20"/>
                <w:szCs w:val="20"/>
              </w:rPr>
              <w:t>37</w:t>
            </w:r>
          </w:p>
        </w:tc>
        <w:tc>
          <w:tcPr>
            <w:tcW w:w="727" w:type="dxa"/>
            <w:vAlign w:val="center"/>
          </w:tcPr>
          <w:p w14:paraId="6837C595" w14:textId="77777777" w:rsidR="00585F94" w:rsidRDefault="00585F94">
            <w:pPr>
              <w:jc w:val="center"/>
              <w:rPr>
                <w:sz w:val="20"/>
                <w:szCs w:val="20"/>
              </w:rPr>
            </w:pPr>
            <w:r>
              <w:rPr>
                <w:sz w:val="20"/>
                <w:szCs w:val="20"/>
              </w:rPr>
              <w:t>15,81</w:t>
            </w:r>
          </w:p>
        </w:tc>
        <w:tc>
          <w:tcPr>
            <w:tcW w:w="726" w:type="dxa"/>
            <w:vAlign w:val="center"/>
          </w:tcPr>
          <w:p w14:paraId="3EA3C8A2" w14:textId="77777777" w:rsidR="00585F94" w:rsidRDefault="00585F94">
            <w:pPr>
              <w:jc w:val="center"/>
              <w:rPr>
                <w:sz w:val="20"/>
                <w:szCs w:val="20"/>
              </w:rPr>
            </w:pPr>
            <w:r>
              <w:rPr>
                <w:sz w:val="20"/>
                <w:szCs w:val="20"/>
              </w:rPr>
              <w:t>127</w:t>
            </w:r>
          </w:p>
        </w:tc>
        <w:tc>
          <w:tcPr>
            <w:tcW w:w="727" w:type="dxa"/>
            <w:vAlign w:val="bottom"/>
          </w:tcPr>
          <w:p w14:paraId="2C54D116" w14:textId="77777777" w:rsidR="00585F94" w:rsidRDefault="00585F94">
            <w:pPr>
              <w:jc w:val="center"/>
              <w:rPr>
                <w:sz w:val="20"/>
                <w:szCs w:val="20"/>
              </w:rPr>
            </w:pPr>
            <w:r>
              <w:rPr>
                <w:sz w:val="20"/>
                <w:szCs w:val="20"/>
              </w:rPr>
              <w:t>54,27</w:t>
            </w:r>
          </w:p>
        </w:tc>
        <w:tc>
          <w:tcPr>
            <w:tcW w:w="726" w:type="dxa"/>
            <w:vAlign w:val="center"/>
          </w:tcPr>
          <w:p w14:paraId="4CE5F17D" w14:textId="77777777" w:rsidR="00585F94" w:rsidRDefault="00585F94">
            <w:pPr>
              <w:jc w:val="center"/>
              <w:rPr>
                <w:sz w:val="20"/>
                <w:szCs w:val="20"/>
              </w:rPr>
            </w:pPr>
            <w:r>
              <w:rPr>
                <w:sz w:val="20"/>
                <w:szCs w:val="20"/>
              </w:rPr>
              <w:t>64</w:t>
            </w:r>
          </w:p>
        </w:tc>
        <w:tc>
          <w:tcPr>
            <w:tcW w:w="727" w:type="dxa"/>
            <w:vAlign w:val="center"/>
          </w:tcPr>
          <w:p w14:paraId="2C6E209A" w14:textId="77777777" w:rsidR="00585F94" w:rsidRDefault="00585F94">
            <w:pPr>
              <w:jc w:val="center"/>
              <w:rPr>
                <w:sz w:val="20"/>
                <w:szCs w:val="20"/>
              </w:rPr>
            </w:pPr>
            <w:r>
              <w:rPr>
                <w:sz w:val="20"/>
                <w:szCs w:val="20"/>
              </w:rPr>
              <w:t>27,35</w:t>
            </w:r>
          </w:p>
        </w:tc>
        <w:tc>
          <w:tcPr>
            <w:tcW w:w="726" w:type="dxa"/>
            <w:vAlign w:val="center"/>
          </w:tcPr>
          <w:p w14:paraId="17E585C5" w14:textId="77777777" w:rsidR="00585F94" w:rsidRDefault="00585F94">
            <w:pPr>
              <w:jc w:val="center"/>
              <w:rPr>
                <w:sz w:val="20"/>
                <w:szCs w:val="20"/>
              </w:rPr>
            </w:pPr>
            <w:r>
              <w:rPr>
                <w:sz w:val="20"/>
                <w:szCs w:val="20"/>
              </w:rPr>
              <w:t>6</w:t>
            </w:r>
          </w:p>
        </w:tc>
        <w:tc>
          <w:tcPr>
            <w:tcW w:w="727" w:type="dxa"/>
            <w:vAlign w:val="center"/>
          </w:tcPr>
          <w:p w14:paraId="5B499787" w14:textId="77777777" w:rsidR="00585F94" w:rsidRDefault="00585F94">
            <w:pPr>
              <w:jc w:val="center"/>
              <w:rPr>
                <w:sz w:val="20"/>
                <w:szCs w:val="20"/>
              </w:rPr>
            </w:pPr>
            <w:r>
              <w:rPr>
                <w:sz w:val="20"/>
                <w:szCs w:val="20"/>
              </w:rPr>
              <w:t>2,56</w:t>
            </w:r>
          </w:p>
        </w:tc>
      </w:tr>
      <w:tr w:rsidR="00585F94" w:rsidRPr="00461AC6" w14:paraId="2B762018" w14:textId="77777777" w:rsidTr="00585F94">
        <w:tc>
          <w:tcPr>
            <w:tcW w:w="709" w:type="dxa"/>
          </w:tcPr>
          <w:p w14:paraId="0C3382D5" w14:textId="77777777" w:rsidR="00585F94" w:rsidRPr="005E06F4" w:rsidRDefault="00585F94" w:rsidP="00296051">
            <w:pPr>
              <w:contextualSpacing/>
              <w:jc w:val="center"/>
              <w:rPr>
                <w:sz w:val="20"/>
                <w:szCs w:val="20"/>
              </w:rPr>
            </w:pPr>
            <w:r w:rsidRPr="005E06F4">
              <w:rPr>
                <w:sz w:val="20"/>
                <w:szCs w:val="20"/>
              </w:rPr>
              <w:t>30.</w:t>
            </w:r>
          </w:p>
        </w:tc>
        <w:tc>
          <w:tcPr>
            <w:tcW w:w="2410" w:type="dxa"/>
            <w:vAlign w:val="center"/>
          </w:tcPr>
          <w:p w14:paraId="2F2EEA50" w14:textId="77777777" w:rsidR="00585F94" w:rsidRPr="005E06F4" w:rsidRDefault="00585F94" w:rsidP="00296051">
            <w:pPr>
              <w:contextualSpacing/>
              <w:rPr>
                <w:sz w:val="20"/>
                <w:szCs w:val="20"/>
              </w:rPr>
            </w:pPr>
            <w:r w:rsidRPr="005E06F4">
              <w:rPr>
                <w:rFonts w:eastAsia="Times New Roman"/>
                <w:sz w:val="20"/>
                <w:szCs w:val="20"/>
              </w:rPr>
              <w:t>Подго</w:t>
            </w:r>
            <w:r w:rsidRPr="001752CA">
              <w:rPr>
                <w:rFonts w:eastAsia="Times New Roman"/>
                <w:sz w:val="20"/>
                <w:szCs w:val="20"/>
              </w:rPr>
              <w:t>ренский р-н</w:t>
            </w:r>
          </w:p>
        </w:tc>
        <w:tc>
          <w:tcPr>
            <w:tcW w:w="1276" w:type="dxa"/>
            <w:vAlign w:val="center"/>
          </w:tcPr>
          <w:p w14:paraId="35DFDD19" w14:textId="77777777" w:rsidR="00585F94" w:rsidRDefault="00585F94">
            <w:pPr>
              <w:jc w:val="center"/>
              <w:rPr>
                <w:sz w:val="20"/>
                <w:szCs w:val="20"/>
              </w:rPr>
            </w:pPr>
            <w:r>
              <w:rPr>
                <w:sz w:val="20"/>
                <w:szCs w:val="20"/>
              </w:rPr>
              <w:t>160</w:t>
            </w:r>
          </w:p>
        </w:tc>
        <w:tc>
          <w:tcPr>
            <w:tcW w:w="726" w:type="dxa"/>
            <w:vAlign w:val="center"/>
          </w:tcPr>
          <w:p w14:paraId="6831E058" w14:textId="77777777" w:rsidR="00585F94" w:rsidRDefault="00585F94">
            <w:pPr>
              <w:jc w:val="center"/>
              <w:rPr>
                <w:color w:val="000000"/>
                <w:sz w:val="20"/>
                <w:szCs w:val="20"/>
              </w:rPr>
            </w:pPr>
            <w:r>
              <w:rPr>
                <w:color w:val="000000"/>
                <w:sz w:val="20"/>
                <w:szCs w:val="20"/>
              </w:rPr>
              <w:t>20</w:t>
            </w:r>
          </w:p>
        </w:tc>
        <w:tc>
          <w:tcPr>
            <w:tcW w:w="727" w:type="dxa"/>
            <w:vAlign w:val="center"/>
          </w:tcPr>
          <w:p w14:paraId="5C788F1F" w14:textId="77777777" w:rsidR="00585F94" w:rsidRDefault="00585F94">
            <w:pPr>
              <w:jc w:val="center"/>
              <w:rPr>
                <w:sz w:val="20"/>
                <w:szCs w:val="20"/>
              </w:rPr>
            </w:pPr>
            <w:r>
              <w:rPr>
                <w:sz w:val="20"/>
                <w:szCs w:val="20"/>
              </w:rPr>
              <w:t>12,50</w:t>
            </w:r>
          </w:p>
        </w:tc>
        <w:tc>
          <w:tcPr>
            <w:tcW w:w="726" w:type="dxa"/>
            <w:vAlign w:val="center"/>
          </w:tcPr>
          <w:p w14:paraId="18177B78" w14:textId="77777777" w:rsidR="00585F94" w:rsidRDefault="00585F94">
            <w:pPr>
              <w:jc w:val="center"/>
              <w:rPr>
                <w:sz w:val="20"/>
                <w:szCs w:val="20"/>
              </w:rPr>
            </w:pPr>
            <w:r>
              <w:rPr>
                <w:sz w:val="20"/>
                <w:szCs w:val="20"/>
              </w:rPr>
              <w:t>92</w:t>
            </w:r>
          </w:p>
        </w:tc>
        <w:tc>
          <w:tcPr>
            <w:tcW w:w="727" w:type="dxa"/>
            <w:vAlign w:val="bottom"/>
          </w:tcPr>
          <w:p w14:paraId="57E870F3" w14:textId="77777777" w:rsidR="00585F94" w:rsidRDefault="00585F94">
            <w:pPr>
              <w:jc w:val="center"/>
              <w:rPr>
                <w:sz w:val="20"/>
                <w:szCs w:val="20"/>
              </w:rPr>
            </w:pPr>
            <w:r>
              <w:rPr>
                <w:sz w:val="20"/>
                <w:szCs w:val="20"/>
              </w:rPr>
              <w:t>57,50</w:t>
            </w:r>
          </w:p>
        </w:tc>
        <w:tc>
          <w:tcPr>
            <w:tcW w:w="726" w:type="dxa"/>
            <w:vAlign w:val="center"/>
          </w:tcPr>
          <w:p w14:paraId="0B4209A0" w14:textId="77777777" w:rsidR="00585F94" w:rsidRDefault="00585F94">
            <w:pPr>
              <w:jc w:val="center"/>
              <w:rPr>
                <w:sz w:val="20"/>
                <w:szCs w:val="20"/>
              </w:rPr>
            </w:pPr>
            <w:r>
              <w:rPr>
                <w:sz w:val="20"/>
                <w:szCs w:val="20"/>
              </w:rPr>
              <w:t>45</w:t>
            </w:r>
          </w:p>
        </w:tc>
        <w:tc>
          <w:tcPr>
            <w:tcW w:w="727" w:type="dxa"/>
            <w:vAlign w:val="center"/>
          </w:tcPr>
          <w:p w14:paraId="7F77EF73" w14:textId="77777777" w:rsidR="00585F94" w:rsidRDefault="00585F94">
            <w:pPr>
              <w:jc w:val="center"/>
              <w:rPr>
                <w:sz w:val="20"/>
                <w:szCs w:val="20"/>
              </w:rPr>
            </w:pPr>
            <w:r>
              <w:rPr>
                <w:sz w:val="20"/>
                <w:szCs w:val="20"/>
              </w:rPr>
              <w:t>28,13</w:t>
            </w:r>
          </w:p>
        </w:tc>
        <w:tc>
          <w:tcPr>
            <w:tcW w:w="726" w:type="dxa"/>
            <w:vAlign w:val="center"/>
          </w:tcPr>
          <w:p w14:paraId="372A150D" w14:textId="77777777" w:rsidR="00585F94" w:rsidRDefault="00585F94">
            <w:pPr>
              <w:jc w:val="center"/>
              <w:rPr>
                <w:sz w:val="20"/>
                <w:szCs w:val="20"/>
              </w:rPr>
            </w:pPr>
            <w:r>
              <w:rPr>
                <w:sz w:val="20"/>
                <w:szCs w:val="20"/>
              </w:rPr>
              <w:t>3</w:t>
            </w:r>
          </w:p>
        </w:tc>
        <w:tc>
          <w:tcPr>
            <w:tcW w:w="727" w:type="dxa"/>
            <w:vAlign w:val="center"/>
          </w:tcPr>
          <w:p w14:paraId="64765A61" w14:textId="77777777" w:rsidR="00585F94" w:rsidRDefault="00585F94">
            <w:pPr>
              <w:jc w:val="center"/>
              <w:rPr>
                <w:sz w:val="20"/>
                <w:szCs w:val="20"/>
              </w:rPr>
            </w:pPr>
            <w:r>
              <w:rPr>
                <w:sz w:val="20"/>
                <w:szCs w:val="20"/>
              </w:rPr>
              <w:t>1,88</w:t>
            </w:r>
          </w:p>
        </w:tc>
      </w:tr>
      <w:tr w:rsidR="00585F94" w:rsidRPr="00461AC6" w14:paraId="5B57360C" w14:textId="77777777" w:rsidTr="00585F94">
        <w:tc>
          <w:tcPr>
            <w:tcW w:w="709" w:type="dxa"/>
          </w:tcPr>
          <w:p w14:paraId="6DB9FEED" w14:textId="77777777" w:rsidR="00585F94" w:rsidRPr="005E06F4" w:rsidRDefault="00585F94" w:rsidP="00296051">
            <w:pPr>
              <w:contextualSpacing/>
              <w:jc w:val="center"/>
              <w:rPr>
                <w:sz w:val="20"/>
                <w:szCs w:val="20"/>
              </w:rPr>
            </w:pPr>
            <w:r w:rsidRPr="005E06F4">
              <w:rPr>
                <w:sz w:val="20"/>
                <w:szCs w:val="20"/>
              </w:rPr>
              <w:t>31.</w:t>
            </w:r>
          </w:p>
        </w:tc>
        <w:tc>
          <w:tcPr>
            <w:tcW w:w="2410" w:type="dxa"/>
            <w:vAlign w:val="center"/>
          </w:tcPr>
          <w:p w14:paraId="1375AB82" w14:textId="77777777" w:rsidR="00585F94" w:rsidRPr="005E06F4" w:rsidRDefault="00585F94" w:rsidP="005E06F4">
            <w:pPr>
              <w:contextualSpacing/>
              <w:rPr>
                <w:sz w:val="20"/>
                <w:szCs w:val="20"/>
              </w:rPr>
            </w:pPr>
            <w:r w:rsidRPr="005E06F4">
              <w:rPr>
                <w:rFonts w:eastAsia="Times New Roman"/>
                <w:sz w:val="20"/>
                <w:szCs w:val="20"/>
              </w:rPr>
              <w:t>Рамонский р-н</w:t>
            </w:r>
          </w:p>
        </w:tc>
        <w:tc>
          <w:tcPr>
            <w:tcW w:w="1276" w:type="dxa"/>
            <w:vAlign w:val="center"/>
          </w:tcPr>
          <w:p w14:paraId="244152CD" w14:textId="77777777" w:rsidR="00585F94" w:rsidRDefault="00585F94">
            <w:pPr>
              <w:jc w:val="center"/>
              <w:rPr>
                <w:sz w:val="20"/>
                <w:szCs w:val="20"/>
              </w:rPr>
            </w:pPr>
            <w:r>
              <w:rPr>
                <w:sz w:val="20"/>
                <w:szCs w:val="20"/>
              </w:rPr>
              <w:t>281</w:t>
            </w:r>
          </w:p>
        </w:tc>
        <w:tc>
          <w:tcPr>
            <w:tcW w:w="726" w:type="dxa"/>
            <w:vAlign w:val="center"/>
          </w:tcPr>
          <w:p w14:paraId="79123B44" w14:textId="77777777" w:rsidR="00585F94" w:rsidRDefault="00585F94">
            <w:pPr>
              <w:jc w:val="center"/>
              <w:rPr>
                <w:color w:val="000000"/>
                <w:sz w:val="20"/>
                <w:szCs w:val="20"/>
              </w:rPr>
            </w:pPr>
            <w:r>
              <w:rPr>
                <w:color w:val="000000"/>
                <w:sz w:val="20"/>
                <w:szCs w:val="20"/>
              </w:rPr>
              <w:t>44</w:t>
            </w:r>
          </w:p>
        </w:tc>
        <w:tc>
          <w:tcPr>
            <w:tcW w:w="727" w:type="dxa"/>
            <w:vAlign w:val="center"/>
          </w:tcPr>
          <w:p w14:paraId="4B7893C4" w14:textId="77777777" w:rsidR="00585F94" w:rsidRDefault="00585F94">
            <w:pPr>
              <w:jc w:val="center"/>
              <w:rPr>
                <w:sz w:val="20"/>
                <w:szCs w:val="20"/>
              </w:rPr>
            </w:pPr>
            <w:r>
              <w:rPr>
                <w:sz w:val="20"/>
                <w:szCs w:val="20"/>
              </w:rPr>
              <w:t>15,66</w:t>
            </w:r>
          </w:p>
        </w:tc>
        <w:tc>
          <w:tcPr>
            <w:tcW w:w="726" w:type="dxa"/>
            <w:vAlign w:val="center"/>
          </w:tcPr>
          <w:p w14:paraId="6BC9ADFA" w14:textId="77777777" w:rsidR="00585F94" w:rsidRDefault="00585F94">
            <w:pPr>
              <w:jc w:val="center"/>
              <w:rPr>
                <w:sz w:val="20"/>
                <w:szCs w:val="20"/>
              </w:rPr>
            </w:pPr>
            <w:r>
              <w:rPr>
                <w:sz w:val="20"/>
                <w:szCs w:val="20"/>
              </w:rPr>
              <w:t>131</w:t>
            </w:r>
          </w:p>
        </w:tc>
        <w:tc>
          <w:tcPr>
            <w:tcW w:w="727" w:type="dxa"/>
            <w:vAlign w:val="bottom"/>
          </w:tcPr>
          <w:p w14:paraId="33243F9D" w14:textId="77777777" w:rsidR="00585F94" w:rsidRDefault="00585F94">
            <w:pPr>
              <w:jc w:val="center"/>
              <w:rPr>
                <w:sz w:val="20"/>
                <w:szCs w:val="20"/>
              </w:rPr>
            </w:pPr>
            <w:r>
              <w:rPr>
                <w:sz w:val="20"/>
                <w:szCs w:val="20"/>
              </w:rPr>
              <w:t>46,62</w:t>
            </w:r>
          </w:p>
        </w:tc>
        <w:tc>
          <w:tcPr>
            <w:tcW w:w="726" w:type="dxa"/>
            <w:vAlign w:val="center"/>
          </w:tcPr>
          <w:p w14:paraId="10A9442D" w14:textId="77777777" w:rsidR="00585F94" w:rsidRDefault="00585F94">
            <w:pPr>
              <w:jc w:val="center"/>
              <w:rPr>
                <w:sz w:val="20"/>
                <w:szCs w:val="20"/>
              </w:rPr>
            </w:pPr>
            <w:r>
              <w:rPr>
                <w:sz w:val="20"/>
                <w:szCs w:val="20"/>
              </w:rPr>
              <w:t>99</w:t>
            </w:r>
          </w:p>
        </w:tc>
        <w:tc>
          <w:tcPr>
            <w:tcW w:w="727" w:type="dxa"/>
            <w:vAlign w:val="center"/>
          </w:tcPr>
          <w:p w14:paraId="48A93988" w14:textId="77777777" w:rsidR="00585F94" w:rsidRDefault="00585F94">
            <w:pPr>
              <w:jc w:val="center"/>
              <w:rPr>
                <w:sz w:val="20"/>
                <w:szCs w:val="20"/>
              </w:rPr>
            </w:pPr>
            <w:r>
              <w:rPr>
                <w:sz w:val="20"/>
                <w:szCs w:val="20"/>
              </w:rPr>
              <w:t>35,23</w:t>
            </w:r>
          </w:p>
        </w:tc>
        <w:tc>
          <w:tcPr>
            <w:tcW w:w="726" w:type="dxa"/>
            <w:vAlign w:val="center"/>
          </w:tcPr>
          <w:p w14:paraId="1F10DF50" w14:textId="77777777" w:rsidR="00585F94" w:rsidRDefault="00585F94">
            <w:pPr>
              <w:jc w:val="center"/>
              <w:rPr>
                <w:sz w:val="20"/>
                <w:szCs w:val="20"/>
              </w:rPr>
            </w:pPr>
            <w:r>
              <w:rPr>
                <w:sz w:val="20"/>
                <w:szCs w:val="20"/>
              </w:rPr>
              <w:t>7</w:t>
            </w:r>
          </w:p>
        </w:tc>
        <w:tc>
          <w:tcPr>
            <w:tcW w:w="727" w:type="dxa"/>
            <w:vAlign w:val="center"/>
          </w:tcPr>
          <w:p w14:paraId="6553CFC9" w14:textId="77777777" w:rsidR="00585F94" w:rsidRDefault="00585F94">
            <w:pPr>
              <w:jc w:val="center"/>
              <w:rPr>
                <w:sz w:val="20"/>
                <w:szCs w:val="20"/>
              </w:rPr>
            </w:pPr>
            <w:r>
              <w:rPr>
                <w:sz w:val="20"/>
                <w:szCs w:val="20"/>
              </w:rPr>
              <w:t>2,49</w:t>
            </w:r>
          </w:p>
        </w:tc>
      </w:tr>
      <w:tr w:rsidR="00585F94" w:rsidRPr="00461AC6" w14:paraId="34B621C0" w14:textId="77777777" w:rsidTr="00585F94">
        <w:tc>
          <w:tcPr>
            <w:tcW w:w="709" w:type="dxa"/>
          </w:tcPr>
          <w:p w14:paraId="3BC15702" w14:textId="77777777" w:rsidR="00585F94" w:rsidRPr="005E06F4" w:rsidRDefault="00585F94" w:rsidP="00296051">
            <w:pPr>
              <w:contextualSpacing/>
              <w:jc w:val="center"/>
              <w:rPr>
                <w:sz w:val="20"/>
                <w:szCs w:val="20"/>
              </w:rPr>
            </w:pPr>
            <w:r w:rsidRPr="005E06F4">
              <w:rPr>
                <w:sz w:val="20"/>
                <w:szCs w:val="20"/>
              </w:rPr>
              <w:t>32.</w:t>
            </w:r>
          </w:p>
        </w:tc>
        <w:tc>
          <w:tcPr>
            <w:tcW w:w="2410" w:type="dxa"/>
            <w:vAlign w:val="center"/>
          </w:tcPr>
          <w:p w14:paraId="0333A9BE" w14:textId="77777777" w:rsidR="00585F94" w:rsidRPr="005E06F4" w:rsidRDefault="00585F94" w:rsidP="005E06F4">
            <w:pPr>
              <w:contextualSpacing/>
              <w:rPr>
                <w:sz w:val="20"/>
                <w:szCs w:val="20"/>
              </w:rPr>
            </w:pPr>
            <w:r w:rsidRPr="005E06F4">
              <w:rPr>
                <w:rFonts w:eastAsia="Times New Roman"/>
                <w:sz w:val="20"/>
                <w:szCs w:val="20"/>
              </w:rPr>
              <w:t>Репьёвский р-н</w:t>
            </w:r>
          </w:p>
        </w:tc>
        <w:tc>
          <w:tcPr>
            <w:tcW w:w="1276" w:type="dxa"/>
            <w:vAlign w:val="center"/>
          </w:tcPr>
          <w:p w14:paraId="70039278" w14:textId="77777777" w:rsidR="00585F94" w:rsidRDefault="00585F94">
            <w:pPr>
              <w:jc w:val="center"/>
              <w:rPr>
                <w:sz w:val="20"/>
                <w:szCs w:val="20"/>
              </w:rPr>
            </w:pPr>
            <w:r>
              <w:rPr>
                <w:sz w:val="20"/>
                <w:szCs w:val="20"/>
              </w:rPr>
              <w:t>75</w:t>
            </w:r>
          </w:p>
        </w:tc>
        <w:tc>
          <w:tcPr>
            <w:tcW w:w="726" w:type="dxa"/>
            <w:vAlign w:val="center"/>
          </w:tcPr>
          <w:p w14:paraId="54170B7E" w14:textId="77777777" w:rsidR="00585F94" w:rsidRDefault="00585F94">
            <w:pPr>
              <w:jc w:val="center"/>
              <w:rPr>
                <w:color w:val="000000"/>
                <w:sz w:val="20"/>
                <w:szCs w:val="20"/>
              </w:rPr>
            </w:pPr>
            <w:r>
              <w:rPr>
                <w:color w:val="000000"/>
                <w:sz w:val="20"/>
                <w:szCs w:val="20"/>
              </w:rPr>
              <w:t>6</w:t>
            </w:r>
          </w:p>
        </w:tc>
        <w:tc>
          <w:tcPr>
            <w:tcW w:w="727" w:type="dxa"/>
            <w:vAlign w:val="center"/>
          </w:tcPr>
          <w:p w14:paraId="1320C1F5" w14:textId="77777777" w:rsidR="00585F94" w:rsidRDefault="00585F94">
            <w:pPr>
              <w:jc w:val="center"/>
              <w:rPr>
                <w:sz w:val="20"/>
                <w:szCs w:val="20"/>
              </w:rPr>
            </w:pPr>
            <w:r>
              <w:rPr>
                <w:sz w:val="20"/>
                <w:szCs w:val="20"/>
              </w:rPr>
              <w:t>8,00</w:t>
            </w:r>
          </w:p>
        </w:tc>
        <w:tc>
          <w:tcPr>
            <w:tcW w:w="726" w:type="dxa"/>
            <w:vAlign w:val="center"/>
          </w:tcPr>
          <w:p w14:paraId="6ABD9E08" w14:textId="77777777" w:rsidR="00585F94" w:rsidRDefault="00585F94">
            <w:pPr>
              <w:jc w:val="center"/>
              <w:rPr>
                <w:sz w:val="20"/>
                <w:szCs w:val="20"/>
              </w:rPr>
            </w:pPr>
            <w:r>
              <w:rPr>
                <w:sz w:val="20"/>
                <w:szCs w:val="20"/>
              </w:rPr>
              <w:t>53</w:t>
            </w:r>
          </w:p>
        </w:tc>
        <w:tc>
          <w:tcPr>
            <w:tcW w:w="727" w:type="dxa"/>
            <w:vAlign w:val="bottom"/>
          </w:tcPr>
          <w:p w14:paraId="0764846F" w14:textId="77777777" w:rsidR="00585F94" w:rsidRDefault="00585F94">
            <w:pPr>
              <w:jc w:val="center"/>
              <w:rPr>
                <w:sz w:val="20"/>
                <w:szCs w:val="20"/>
              </w:rPr>
            </w:pPr>
            <w:r>
              <w:rPr>
                <w:sz w:val="20"/>
                <w:szCs w:val="20"/>
              </w:rPr>
              <w:t>70,67</w:t>
            </w:r>
          </w:p>
        </w:tc>
        <w:tc>
          <w:tcPr>
            <w:tcW w:w="726" w:type="dxa"/>
            <w:vAlign w:val="center"/>
          </w:tcPr>
          <w:p w14:paraId="36393C8A" w14:textId="77777777" w:rsidR="00585F94" w:rsidRDefault="00585F94">
            <w:pPr>
              <w:jc w:val="center"/>
              <w:rPr>
                <w:sz w:val="20"/>
                <w:szCs w:val="20"/>
              </w:rPr>
            </w:pPr>
            <w:r>
              <w:rPr>
                <w:sz w:val="20"/>
                <w:szCs w:val="20"/>
              </w:rPr>
              <w:t>16</w:t>
            </w:r>
          </w:p>
        </w:tc>
        <w:tc>
          <w:tcPr>
            <w:tcW w:w="727" w:type="dxa"/>
            <w:vAlign w:val="center"/>
          </w:tcPr>
          <w:p w14:paraId="4CD44609" w14:textId="77777777" w:rsidR="00585F94" w:rsidRDefault="00585F94">
            <w:pPr>
              <w:jc w:val="center"/>
              <w:rPr>
                <w:sz w:val="20"/>
                <w:szCs w:val="20"/>
              </w:rPr>
            </w:pPr>
            <w:r>
              <w:rPr>
                <w:sz w:val="20"/>
                <w:szCs w:val="20"/>
              </w:rPr>
              <w:t>21,33</w:t>
            </w:r>
          </w:p>
        </w:tc>
        <w:tc>
          <w:tcPr>
            <w:tcW w:w="726" w:type="dxa"/>
            <w:vAlign w:val="center"/>
          </w:tcPr>
          <w:p w14:paraId="068FA130" w14:textId="77777777" w:rsidR="00585F94" w:rsidRDefault="00585F94">
            <w:pPr>
              <w:jc w:val="center"/>
              <w:rPr>
                <w:sz w:val="20"/>
                <w:szCs w:val="20"/>
              </w:rPr>
            </w:pPr>
            <w:r>
              <w:rPr>
                <w:sz w:val="20"/>
                <w:szCs w:val="20"/>
              </w:rPr>
              <w:t>0</w:t>
            </w:r>
          </w:p>
        </w:tc>
        <w:tc>
          <w:tcPr>
            <w:tcW w:w="727" w:type="dxa"/>
            <w:vAlign w:val="center"/>
          </w:tcPr>
          <w:p w14:paraId="4F2760B7" w14:textId="77777777" w:rsidR="00585F94" w:rsidRDefault="00585F94">
            <w:pPr>
              <w:jc w:val="center"/>
              <w:rPr>
                <w:sz w:val="20"/>
                <w:szCs w:val="20"/>
              </w:rPr>
            </w:pPr>
            <w:r>
              <w:rPr>
                <w:sz w:val="20"/>
                <w:szCs w:val="20"/>
              </w:rPr>
              <w:t>0,00</w:t>
            </w:r>
          </w:p>
        </w:tc>
      </w:tr>
      <w:tr w:rsidR="00585F94" w:rsidRPr="00461AC6" w14:paraId="74709E68" w14:textId="77777777" w:rsidTr="00585F94">
        <w:tc>
          <w:tcPr>
            <w:tcW w:w="709" w:type="dxa"/>
          </w:tcPr>
          <w:p w14:paraId="4A399159" w14:textId="77777777" w:rsidR="00585F94" w:rsidRPr="005E06F4" w:rsidRDefault="00585F94" w:rsidP="00296051">
            <w:pPr>
              <w:contextualSpacing/>
              <w:jc w:val="center"/>
              <w:rPr>
                <w:sz w:val="20"/>
                <w:szCs w:val="20"/>
              </w:rPr>
            </w:pPr>
            <w:r w:rsidRPr="005E06F4">
              <w:rPr>
                <w:sz w:val="20"/>
                <w:szCs w:val="20"/>
              </w:rPr>
              <w:t>33.</w:t>
            </w:r>
          </w:p>
        </w:tc>
        <w:tc>
          <w:tcPr>
            <w:tcW w:w="2410" w:type="dxa"/>
            <w:vAlign w:val="center"/>
          </w:tcPr>
          <w:p w14:paraId="1D89F1EE" w14:textId="77777777" w:rsidR="00585F94" w:rsidRPr="005E06F4" w:rsidRDefault="00585F94" w:rsidP="005E06F4">
            <w:pPr>
              <w:contextualSpacing/>
              <w:rPr>
                <w:sz w:val="20"/>
                <w:szCs w:val="20"/>
              </w:rPr>
            </w:pPr>
            <w:r w:rsidRPr="005E06F4">
              <w:rPr>
                <w:rFonts w:eastAsia="Times New Roman"/>
                <w:sz w:val="20"/>
                <w:szCs w:val="20"/>
              </w:rPr>
              <w:t>Россошанский р-н</w:t>
            </w:r>
          </w:p>
        </w:tc>
        <w:tc>
          <w:tcPr>
            <w:tcW w:w="1276" w:type="dxa"/>
            <w:vAlign w:val="center"/>
          </w:tcPr>
          <w:p w14:paraId="5012EED5" w14:textId="77777777" w:rsidR="00585F94" w:rsidRDefault="00585F94" w:rsidP="001616C9">
            <w:pPr>
              <w:jc w:val="center"/>
              <w:rPr>
                <w:sz w:val="20"/>
                <w:szCs w:val="20"/>
              </w:rPr>
            </w:pPr>
            <w:r>
              <w:rPr>
                <w:sz w:val="20"/>
                <w:szCs w:val="20"/>
              </w:rPr>
              <w:t>74</w:t>
            </w:r>
            <w:r w:rsidR="001616C9">
              <w:rPr>
                <w:sz w:val="20"/>
                <w:szCs w:val="20"/>
              </w:rPr>
              <w:t>0</w:t>
            </w:r>
          </w:p>
        </w:tc>
        <w:tc>
          <w:tcPr>
            <w:tcW w:w="726" w:type="dxa"/>
            <w:vAlign w:val="center"/>
          </w:tcPr>
          <w:p w14:paraId="01614423" w14:textId="77777777" w:rsidR="00585F94" w:rsidRDefault="00585F94">
            <w:pPr>
              <w:jc w:val="center"/>
              <w:rPr>
                <w:color w:val="000000"/>
                <w:sz w:val="20"/>
                <w:szCs w:val="20"/>
              </w:rPr>
            </w:pPr>
            <w:r>
              <w:rPr>
                <w:color w:val="000000"/>
                <w:sz w:val="20"/>
                <w:szCs w:val="20"/>
              </w:rPr>
              <w:t>46</w:t>
            </w:r>
          </w:p>
        </w:tc>
        <w:tc>
          <w:tcPr>
            <w:tcW w:w="727" w:type="dxa"/>
            <w:vAlign w:val="center"/>
          </w:tcPr>
          <w:p w14:paraId="0B7FB5A1" w14:textId="77777777" w:rsidR="00585F94" w:rsidRDefault="00585F94" w:rsidP="001616C9">
            <w:pPr>
              <w:jc w:val="center"/>
              <w:rPr>
                <w:sz w:val="20"/>
                <w:szCs w:val="20"/>
              </w:rPr>
            </w:pPr>
            <w:r>
              <w:rPr>
                <w:sz w:val="20"/>
                <w:szCs w:val="20"/>
              </w:rPr>
              <w:t>6,2</w:t>
            </w:r>
            <w:r w:rsidR="001616C9">
              <w:rPr>
                <w:sz w:val="20"/>
                <w:szCs w:val="20"/>
              </w:rPr>
              <w:t>2</w:t>
            </w:r>
          </w:p>
        </w:tc>
        <w:tc>
          <w:tcPr>
            <w:tcW w:w="726" w:type="dxa"/>
            <w:vAlign w:val="center"/>
          </w:tcPr>
          <w:p w14:paraId="3D679CD5" w14:textId="77777777" w:rsidR="00585F94" w:rsidRDefault="00585F94" w:rsidP="001616C9">
            <w:pPr>
              <w:jc w:val="center"/>
              <w:rPr>
                <w:sz w:val="20"/>
                <w:szCs w:val="20"/>
              </w:rPr>
            </w:pPr>
            <w:r>
              <w:rPr>
                <w:sz w:val="20"/>
                <w:szCs w:val="20"/>
              </w:rPr>
              <w:t>4</w:t>
            </w:r>
            <w:r w:rsidR="001616C9">
              <w:rPr>
                <w:sz w:val="20"/>
                <w:szCs w:val="20"/>
              </w:rPr>
              <w:t>49</w:t>
            </w:r>
          </w:p>
        </w:tc>
        <w:tc>
          <w:tcPr>
            <w:tcW w:w="727" w:type="dxa"/>
            <w:vAlign w:val="bottom"/>
          </w:tcPr>
          <w:p w14:paraId="4AF87753" w14:textId="77777777" w:rsidR="00585F94" w:rsidRDefault="00585F94" w:rsidP="001616C9">
            <w:pPr>
              <w:jc w:val="center"/>
              <w:rPr>
                <w:sz w:val="20"/>
                <w:szCs w:val="20"/>
              </w:rPr>
            </w:pPr>
            <w:r>
              <w:rPr>
                <w:sz w:val="20"/>
                <w:szCs w:val="20"/>
              </w:rPr>
              <w:t>60,</w:t>
            </w:r>
            <w:r w:rsidR="001616C9">
              <w:rPr>
                <w:sz w:val="20"/>
                <w:szCs w:val="20"/>
              </w:rPr>
              <w:t>68</w:t>
            </w:r>
          </w:p>
        </w:tc>
        <w:tc>
          <w:tcPr>
            <w:tcW w:w="726" w:type="dxa"/>
            <w:vAlign w:val="center"/>
          </w:tcPr>
          <w:p w14:paraId="39068884" w14:textId="77777777" w:rsidR="00585F94" w:rsidRDefault="00585F94">
            <w:pPr>
              <w:jc w:val="center"/>
              <w:rPr>
                <w:sz w:val="20"/>
                <w:szCs w:val="20"/>
              </w:rPr>
            </w:pPr>
            <w:r>
              <w:rPr>
                <w:sz w:val="20"/>
                <w:szCs w:val="20"/>
              </w:rPr>
              <w:t>224</w:t>
            </w:r>
          </w:p>
        </w:tc>
        <w:tc>
          <w:tcPr>
            <w:tcW w:w="727" w:type="dxa"/>
            <w:vAlign w:val="center"/>
          </w:tcPr>
          <w:p w14:paraId="4AAFEFDE" w14:textId="77777777" w:rsidR="00585F94" w:rsidRDefault="00585F94" w:rsidP="001616C9">
            <w:pPr>
              <w:jc w:val="center"/>
              <w:rPr>
                <w:sz w:val="20"/>
                <w:szCs w:val="20"/>
              </w:rPr>
            </w:pPr>
            <w:r>
              <w:rPr>
                <w:sz w:val="20"/>
                <w:szCs w:val="20"/>
              </w:rPr>
              <w:t>30,2</w:t>
            </w:r>
            <w:r w:rsidR="001616C9">
              <w:rPr>
                <w:sz w:val="20"/>
                <w:szCs w:val="20"/>
              </w:rPr>
              <w:t>7</w:t>
            </w:r>
          </w:p>
        </w:tc>
        <w:tc>
          <w:tcPr>
            <w:tcW w:w="726" w:type="dxa"/>
            <w:vAlign w:val="center"/>
          </w:tcPr>
          <w:p w14:paraId="5A91EF2A" w14:textId="77777777" w:rsidR="00585F94" w:rsidRDefault="00585F94">
            <w:pPr>
              <w:jc w:val="center"/>
              <w:rPr>
                <w:sz w:val="20"/>
                <w:szCs w:val="20"/>
              </w:rPr>
            </w:pPr>
            <w:r>
              <w:rPr>
                <w:sz w:val="20"/>
                <w:szCs w:val="20"/>
              </w:rPr>
              <w:t>21</w:t>
            </w:r>
          </w:p>
        </w:tc>
        <w:tc>
          <w:tcPr>
            <w:tcW w:w="727" w:type="dxa"/>
            <w:vAlign w:val="center"/>
          </w:tcPr>
          <w:p w14:paraId="2B90FE18" w14:textId="77777777" w:rsidR="00585F94" w:rsidRDefault="00585F94" w:rsidP="001616C9">
            <w:pPr>
              <w:jc w:val="center"/>
              <w:rPr>
                <w:sz w:val="20"/>
                <w:szCs w:val="20"/>
              </w:rPr>
            </w:pPr>
            <w:r>
              <w:rPr>
                <w:sz w:val="20"/>
                <w:szCs w:val="20"/>
              </w:rPr>
              <w:t>2,8</w:t>
            </w:r>
            <w:r w:rsidR="001616C9">
              <w:rPr>
                <w:sz w:val="20"/>
                <w:szCs w:val="20"/>
              </w:rPr>
              <w:t>4</w:t>
            </w:r>
          </w:p>
        </w:tc>
      </w:tr>
      <w:tr w:rsidR="00585F94" w:rsidRPr="00461AC6" w14:paraId="4D083B63" w14:textId="77777777" w:rsidTr="00585F94">
        <w:tc>
          <w:tcPr>
            <w:tcW w:w="709" w:type="dxa"/>
          </w:tcPr>
          <w:p w14:paraId="1F79E4C2" w14:textId="77777777" w:rsidR="00585F94" w:rsidRPr="005E06F4" w:rsidRDefault="00585F94" w:rsidP="00296051">
            <w:pPr>
              <w:contextualSpacing/>
              <w:jc w:val="center"/>
              <w:rPr>
                <w:sz w:val="20"/>
                <w:szCs w:val="20"/>
              </w:rPr>
            </w:pPr>
            <w:r w:rsidRPr="005E06F4">
              <w:rPr>
                <w:sz w:val="20"/>
                <w:szCs w:val="20"/>
              </w:rPr>
              <w:t>34.</w:t>
            </w:r>
          </w:p>
        </w:tc>
        <w:tc>
          <w:tcPr>
            <w:tcW w:w="2410" w:type="dxa"/>
            <w:vAlign w:val="center"/>
          </w:tcPr>
          <w:p w14:paraId="2249AC63" w14:textId="77777777" w:rsidR="00585F94" w:rsidRPr="005E06F4" w:rsidRDefault="00585F94" w:rsidP="005E06F4">
            <w:pPr>
              <w:contextualSpacing/>
              <w:rPr>
                <w:sz w:val="20"/>
                <w:szCs w:val="20"/>
              </w:rPr>
            </w:pPr>
            <w:r w:rsidRPr="005E06F4">
              <w:rPr>
                <w:rFonts w:eastAsia="Times New Roman"/>
                <w:sz w:val="20"/>
                <w:szCs w:val="20"/>
              </w:rPr>
              <w:t>Семилукский р-н</w:t>
            </w:r>
          </w:p>
        </w:tc>
        <w:tc>
          <w:tcPr>
            <w:tcW w:w="1276" w:type="dxa"/>
            <w:vAlign w:val="center"/>
          </w:tcPr>
          <w:p w14:paraId="7F67177F" w14:textId="77777777" w:rsidR="00585F94" w:rsidRDefault="00585F94">
            <w:pPr>
              <w:jc w:val="center"/>
              <w:rPr>
                <w:sz w:val="20"/>
                <w:szCs w:val="20"/>
              </w:rPr>
            </w:pPr>
            <w:r>
              <w:rPr>
                <w:sz w:val="20"/>
                <w:szCs w:val="20"/>
              </w:rPr>
              <w:t>514</w:t>
            </w:r>
          </w:p>
        </w:tc>
        <w:tc>
          <w:tcPr>
            <w:tcW w:w="726" w:type="dxa"/>
            <w:vAlign w:val="center"/>
          </w:tcPr>
          <w:p w14:paraId="30FD528E" w14:textId="77777777" w:rsidR="00585F94" w:rsidRDefault="00585F94">
            <w:pPr>
              <w:jc w:val="center"/>
              <w:rPr>
                <w:color w:val="000000"/>
                <w:sz w:val="20"/>
                <w:szCs w:val="20"/>
              </w:rPr>
            </w:pPr>
            <w:r>
              <w:rPr>
                <w:color w:val="000000"/>
                <w:sz w:val="20"/>
                <w:szCs w:val="20"/>
              </w:rPr>
              <w:t>88</w:t>
            </w:r>
          </w:p>
        </w:tc>
        <w:tc>
          <w:tcPr>
            <w:tcW w:w="727" w:type="dxa"/>
            <w:vAlign w:val="center"/>
          </w:tcPr>
          <w:p w14:paraId="0154EF53" w14:textId="77777777" w:rsidR="00585F94" w:rsidRDefault="00585F94">
            <w:pPr>
              <w:jc w:val="center"/>
              <w:rPr>
                <w:sz w:val="20"/>
                <w:szCs w:val="20"/>
              </w:rPr>
            </w:pPr>
            <w:r>
              <w:rPr>
                <w:sz w:val="20"/>
                <w:szCs w:val="20"/>
              </w:rPr>
              <w:t>17,12</w:t>
            </w:r>
          </w:p>
        </w:tc>
        <w:tc>
          <w:tcPr>
            <w:tcW w:w="726" w:type="dxa"/>
            <w:vAlign w:val="center"/>
          </w:tcPr>
          <w:p w14:paraId="326DFF8C" w14:textId="77777777" w:rsidR="00585F94" w:rsidRDefault="00585F94">
            <w:pPr>
              <w:jc w:val="center"/>
              <w:rPr>
                <w:sz w:val="20"/>
                <w:szCs w:val="20"/>
              </w:rPr>
            </w:pPr>
            <w:r>
              <w:rPr>
                <w:sz w:val="20"/>
                <w:szCs w:val="20"/>
              </w:rPr>
              <w:t>260</w:t>
            </w:r>
          </w:p>
        </w:tc>
        <w:tc>
          <w:tcPr>
            <w:tcW w:w="727" w:type="dxa"/>
            <w:vAlign w:val="bottom"/>
          </w:tcPr>
          <w:p w14:paraId="40F160C6" w14:textId="77777777" w:rsidR="00585F94" w:rsidRDefault="00585F94">
            <w:pPr>
              <w:jc w:val="center"/>
              <w:rPr>
                <w:sz w:val="20"/>
                <w:szCs w:val="20"/>
              </w:rPr>
            </w:pPr>
            <w:r>
              <w:rPr>
                <w:sz w:val="20"/>
                <w:szCs w:val="20"/>
              </w:rPr>
              <w:t>50,58</w:t>
            </w:r>
          </w:p>
        </w:tc>
        <w:tc>
          <w:tcPr>
            <w:tcW w:w="726" w:type="dxa"/>
            <w:vAlign w:val="center"/>
          </w:tcPr>
          <w:p w14:paraId="071A52C7" w14:textId="77777777" w:rsidR="00585F94" w:rsidRDefault="00585F94">
            <w:pPr>
              <w:jc w:val="center"/>
              <w:rPr>
                <w:sz w:val="20"/>
                <w:szCs w:val="20"/>
              </w:rPr>
            </w:pPr>
            <w:r>
              <w:rPr>
                <w:sz w:val="20"/>
                <w:szCs w:val="20"/>
              </w:rPr>
              <w:t>138</w:t>
            </w:r>
          </w:p>
        </w:tc>
        <w:tc>
          <w:tcPr>
            <w:tcW w:w="727" w:type="dxa"/>
            <w:vAlign w:val="center"/>
          </w:tcPr>
          <w:p w14:paraId="17E658FD" w14:textId="77777777" w:rsidR="00585F94" w:rsidRDefault="00585F94">
            <w:pPr>
              <w:jc w:val="center"/>
              <w:rPr>
                <w:sz w:val="20"/>
                <w:szCs w:val="20"/>
              </w:rPr>
            </w:pPr>
            <w:r>
              <w:rPr>
                <w:sz w:val="20"/>
                <w:szCs w:val="20"/>
              </w:rPr>
              <w:t>26,85</w:t>
            </w:r>
          </w:p>
        </w:tc>
        <w:tc>
          <w:tcPr>
            <w:tcW w:w="726" w:type="dxa"/>
            <w:vAlign w:val="center"/>
          </w:tcPr>
          <w:p w14:paraId="7AF09A54" w14:textId="77777777" w:rsidR="00585F94" w:rsidRDefault="00585F94">
            <w:pPr>
              <w:jc w:val="center"/>
              <w:rPr>
                <w:sz w:val="20"/>
                <w:szCs w:val="20"/>
              </w:rPr>
            </w:pPr>
            <w:r>
              <w:rPr>
                <w:sz w:val="20"/>
                <w:szCs w:val="20"/>
              </w:rPr>
              <w:t>28</w:t>
            </w:r>
          </w:p>
        </w:tc>
        <w:tc>
          <w:tcPr>
            <w:tcW w:w="727" w:type="dxa"/>
            <w:vAlign w:val="center"/>
          </w:tcPr>
          <w:p w14:paraId="7B5D8019" w14:textId="77777777" w:rsidR="00585F94" w:rsidRDefault="00585F94">
            <w:pPr>
              <w:jc w:val="center"/>
              <w:rPr>
                <w:sz w:val="20"/>
                <w:szCs w:val="20"/>
              </w:rPr>
            </w:pPr>
            <w:r>
              <w:rPr>
                <w:sz w:val="20"/>
                <w:szCs w:val="20"/>
              </w:rPr>
              <w:t>5,45</w:t>
            </w:r>
          </w:p>
        </w:tc>
      </w:tr>
      <w:tr w:rsidR="00585F94" w:rsidRPr="00461AC6" w14:paraId="731858B4" w14:textId="77777777" w:rsidTr="00585F94">
        <w:tc>
          <w:tcPr>
            <w:tcW w:w="709" w:type="dxa"/>
          </w:tcPr>
          <w:p w14:paraId="4FDB2BFE" w14:textId="77777777" w:rsidR="00585F94" w:rsidRPr="005E06F4" w:rsidRDefault="00585F94" w:rsidP="00296051">
            <w:pPr>
              <w:contextualSpacing/>
              <w:jc w:val="center"/>
              <w:rPr>
                <w:sz w:val="20"/>
                <w:szCs w:val="20"/>
              </w:rPr>
            </w:pPr>
            <w:r w:rsidRPr="005E06F4">
              <w:rPr>
                <w:sz w:val="20"/>
                <w:szCs w:val="20"/>
              </w:rPr>
              <w:t>35.</w:t>
            </w:r>
          </w:p>
        </w:tc>
        <w:tc>
          <w:tcPr>
            <w:tcW w:w="2410" w:type="dxa"/>
            <w:vAlign w:val="center"/>
          </w:tcPr>
          <w:p w14:paraId="26337FC0" w14:textId="77777777" w:rsidR="00585F94" w:rsidRPr="005E06F4" w:rsidRDefault="00585F94" w:rsidP="005E06F4">
            <w:pPr>
              <w:contextualSpacing/>
              <w:rPr>
                <w:sz w:val="20"/>
                <w:szCs w:val="20"/>
              </w:rPr>
            </w:pPr>
            <w:r w:rsidRPr="005E06F4">
              <w:rPr>
                <w:rFonts w:eastAsia="Times New Roman"/>
                <w:sz w:val="20"/>
                <w:szCs w:val="20"/>
              </w:rPr>
              <w:t>Таловский р-н</w:t>
            </w:r>
          </w:p>
        </w:tc>
        <w:tc>
          <w:tcPr>
            <w:tcW w:w="1276" w:type="dxa"/>
            <w:vAlign w:val="center"/>
          </w:tcPr>
          <w:p w14:paraId="20B89F60" w14:textId="77777777" w:rsidR="00585F94" w:rsidRDefault="00585F94">
            <w:pPr>
              <w:jc w:val="center"/>
              <w:rPr>
                <w:sz w:val="20"/>
                <w:szCs w:val="20"/>
              </w:rPr>
            </w:pPr>
            <w:r>
              <w:rPr>
                <w:sz w:val="20"/>
                <w:szCs w:val="20"/>
              </w:rPr>
              <w:t>291</w:t>
            </w:r>
          </w:p>
        </w:tc>
        <w:tc>
          <w:tcPr>
            <w:tcW w:w="726" w:type="dxa"/>
            <w:vAlign w:val="center"/>
          </w:tcPr>
          <w:p w14:paraId="65C6E94F" w14:textId="77777777" w:rsidR="00585F94" w:rsidRDefault="00585F94">
            <w:pPr>
              <w:jc w:val="center"/>
              <w:rPr>
                <w:color w:val="000000"/>
                <w:sz w:val="20"/>
                <w:szCs w:val="20"/>
              </w:rPr>
            </w:pPr>
            <w:r>
              <w:rPr>
                <w:color w:val="000000"/>
                <w:sz w:val="20"/>
                <w:szCs w:val="20"/>
              </w:rPr>
              <w:t>61</w:t>
            </w:r>
          </w:p>
        </w:tc>
        <w:tc>
          <w:tcPr>
            <w:tcW w:w="727" w:type="dxa"/>
            <w:vAlign w:val="center"/>
          </w:tcPr>
          <w:p w14:paraId="1AF167D3" w14:textId="77777777" w:rsidR="00585F94" w:rsidRDefault="00585F94">
            <w:pPr>
              <w:jc w:val="center"/>
              <w:rPr>
                <w:sz w:val="20"/>
                <w:szCs w:val="20"/>
              </w:rPr>
            </w:pPr>
            <w:r>
              <w:rPr>
                <w:sz w:val="20"/>
                <w:szCs w:val="20"/>
              </w:rPr>
              <w:t>20,96</w:t>
            </w:r>
          </w:p>
        </w:tc>
        <w:tc>
          <w:tcPr>
            <w:tcW w:w="726" w:type="dxa"/>
            <w:vAlign w:val="center"/>
          </w:tcPr>
          <w:p w14:paraId="3A28C140" w14:textId="77777777" w:rsidR="00585F94" w:rsidRDefault="00585F94">
            <w:pPr>
              <w:jc w:val="center"/>
              <w:rPr>
                <w:sz w:val="20"/>
                <w:szCs w:val="20"/>
              </w:rPr>
            </w:pPr>
            <w:r>
              <w:rPr>
                <w:sz w:val="20"/>
                <w:szCs w:val="20"/>
              </w:rPr>
              <w:t>157</w:t>
            </w:r>
          </w:p>
        </w:tc>
        <w:tc>
          <w:tcPr>
            <w:tcW w:w="727" w:type="dxa"/>
            <w:vAlign w:val="bottom"/>
          </w:tcPr>
          <w:p w14:paraId="488A858C" w14:textId="77777777" w:rsidR="00585F94" w:rsidRDefault="00585F94">
            <w:pPr>
              <w:jc w:val="center"/>
              <w:rPr>
                <w:sz w:val="20"/>
                <w:szCs w:val="20"/>
              </w:rPr>
            </w:pPr>
            <w:r>
              <w:rPr>
                <w:sz w:val="20"/>
                <w:szCs w:val="20"/>
              </w:rPr>
              <w:t>53,95</w:t>
            </w:r>
          </w:p>
        </w:tc>
        <w:tc>
          <w:tcPr>
            <w:tcW w:w="726" w:type="dxa"/>
            <w:vAlign w:val="center"/>
          </w:tcPr>
          <w:p w14:paraId="053228C6" w14:textId="77777777" w:rsidR="00585F94" w:rsidRDefault="00585F94">
            <w:pPr>
              <w:jc w:val="center"/>
              <w:rPr>
                <w:sz w:val="20"/>
                <w:szCs w:val="20"/>
              </w:rPr>
            </w:pPr>
            <w:r>
              <w:rPr>
                <w:sz w:val="20"/>
                <w:szCs w:val="20"/>
              </w:rPr>
              <w:t>62</w:t>
            </w:r>
          </w:p>
        </w:tc>
        <w:tc>
          <w:tcPr>
            <w:tcW w:w="727" w:type="dxa"/>
            <w:vAlign w:val="center"/>
          </w:tcPr>
          <w:p w14:paraId="7052F065" w14:textId="77777777" w:rsidR="00585F94" w:rsidRDefault="00585F94">
            <w:pPr>
              <w:jc w:val="center"/>
              <w:rPr>
                <w:sz w:val="20"/>
                <w:szCs w:val="20"/>
              </w:rPr>
            </w:pPr>
            <w:r>
              <w:rPr>
                <w:sz w:val="20"/>
                <w:szCs w:val="20"/>
              </w:rPr>
              <w:t>21,31</w:t>
            </w:r>
          </w:p>
        </w:tc>
        <w:tc>
          <w:tcPr>
            <w:tcW w:w="726" w:type="dxa"/>
            <w:vAlign w:val="center"/>
          </w:tcPr>
          <w:p w14:paraId="38DD42EF" w14:textId="77777777" w:rsidR="00585F94" w:rsidRDefault="00585F94">
            <w:pPr>
              <w:jc w:val="center"/>
              <w:rPr>
                <w:sz w:val="20"/>
                <w:szCs w:val="20"/>
              </w:rPr>
            </w:pPr>
            <w:r>
              <w:rPr>
                <w:sz w:val="20"/>
                <w:szCs w:val="20"/>
              </w:rPr>
              <w:t>11</w:t>
            </w:r>
          </w:p>
        </w:tc>
        <w:tc>
          <w:tcPr>
            <w:tcW w:w="727" w:type="dxa"/>
            <w:vAlign w:val="center"/>
          </w:tcPr>
          <w:p w14:paraId="1B5DA890" w14:textId="77777777" w:rsidR="00585F94" w:rsidRDefault="00585F94">
            <w:pPr>
              <w:jc w:val="center"/>
              <w:rPr>
                <w:sz w:val="20"/>
                <w:szCs w:val="20"/>
              </w:rPr>
            </w:pPr>
            <w:r>
              <w:rPr>
                <w:sz w:val="20"/>
                <w:szCs w:val="20"/>
              </w:rPr>
              <w:t>3,78</w:t>
            </w:r>
          </w:p>
        </w:tc>
      </w:tr>
      <w:tr w:rsidR="00585F94" w:rsidRPr="00461AC6" w14:paraId="54152EE3" w14:textId="77777777" w:rsidTr="00585F94">
        <w:tc>
          <w:tcPr>
            <w:tcW w:w="709" w:type="dxa"/>
          </w:tcPr>
          <w:p w14:paraId="080FDAAB" w14:textId="77777777" w:rsidR="00585F94" w:rsidRPr="005E06F4" w:rsidRDefault="00585F94" w:rsidP="00296051">
            <w:pPr>
              <w:contextualSpacing/>
              <w:jc w:val="center"/>
              <w:rPr>
                <w:sz w:val="20"/>
                <w:szCs w:val="20"/>
              </w:rPr>
            </w:pPr>
            <w:r w:rsidRPr="005E06F4">
              <w:rPr>
                <w:sz w:val="20"/>
                <w:szCs w:val="20"/>
              </w:rPr>
              <w:t>36.</w:t>
            </w:r>
          </w:p>
        </w:tc>
        <w:tc>
          <w:tcPr>
            <w:tcW w:w="2410" w:type="dxa"/>
            <w:vAlign w:val="center"/>
          </w:tcPr>
          <w:p w14:paraId="63448D8A" w14:textId="77777777" w:rsidR="00585F94" w:rsidRPr="005E06F4" w:rsidRDefault="00585F94" w:rsidP="00296051">
            <w:pPr>
              <w:contextualSpacing/>
              <w:rPr>
                <w:sz w:val="20"/>
                <w:szCs w:val="20"/>
              </w:rPr>
            </w:pPr>
            <w:r w:rsidRPr="005E06F4">
              <w:rPr>
                <w:rFonts w:eastAsia="Times New Roman"/>
                <w:sz w:val="20"/>
                <w:szCs w:val="20"/>
              </w:rPr>
              <w:t>Терн</w:t>
            </w:r>
            <w:r w:rsidRPr="001752CA">
              <w:rPr>
                <w:rFonts w:eastAsia="Times New Roman"/>
                <w:sz w:val="20"/>
                <w:szCs w:val="20"/>
              </w:rPr>
              <w:t>овский р-н</w:t>
            </w:r>
          </w:p>
        </w:tc>
        <w:tc>
          <w:tcPr>
            <w:tcW w:w="1276" w:type="dxa"/>
            <w:vAlign w:val="center"/>
          </w:tcPr>
          <w:p w14:paraId="57F6C28B" w14:textId="77777777" w:rsidR="00585F94" w:rsidRDefault="00585F94">
            <w:pPr>
              <w:jc w:val="center"/>
              <w:rPr>
                <w:sz w:val="20"/>
                <w:szCs w:val="20"/>
              </w:rPr>
            </w:pPr>
            <w:r>
              <w:rPr>
                <w:sz w:val="20"/>
                <w:szCs w:val="20"/>
              </w:rPr>
              <w:t>146</w:t>
            </w:r>
          </w:p>
        </w:tc>
        <w:tc>
          <w:tcPr>
            <w:tcW w:w="726" w:type="dxa"/>
            <w:vAlign w:val="center"/>
          </w:tcPr>
          <w:p w14:paraId="30923F6A" w14:textId="77777777" w:rsidR="00585F94" w:rsidRDefault="00585F94">
            <w:pPr>
              <w:jc w:val="center"/>
              <w:rPr>
                <w:color w:val="000000"/>
                <w:sz w:val="20"/>
                <w:szCs w:val="20"/>
              </w:rPr>
            </w:pPr>
            <w:r>
              <w:rPr>
                <w:color w:val="000000"/>
                <w:sz w:val="20"/>
                <w:szCs w:val="20"/>
              </w:rPr>
              <w:t>28</w:t>
            </w:r>
          </w:p>
        </w:tc>
        <w:tc>
          <w:tcPr>
            <w:tcW w:w="727" w:type="dxa"/>
            <w:vAlign w:val="center"/>
          </w:tcPr>
          <w:p w14:paraId="75979514" w14:textId="77777777" w:rsidR="00585F94" w:rsidRDefault="00585F94">
            <w:pPr>
              <w:jc w:val="center"/>
              <w:rPr>
                <w:sz w:val="20"/>
                <w:szCs w:val="20"/>
              </w:rPr>
            </w:pPr>
            <w:r>
              <w:rPr>
                <w:sz w:val="20"/>
                <w:szCs w:val="20"/>
              </w:rPr>
              <w:t>19,18</w:t>
            </w:r>
          </w:p>
        </w:tc>
        <w:tc>
          <w:tcPr>
            <w:tcW w:w="726" w:type="dxa"/>
            <w:vAlign w:val="center"/>
          </w:tcPr>
          <w:p w14:paraId="533F1CB8" w14:textId="77777777" w:rsidR="00585F94" w:rsidRDefault="00585F94">
            <w:pPr>
              <w:jc w:val="center"/>
              <w:rPr>
                <w:sz w:val="20"/>
                <w:szCs w:val="20"/>
              </w:rPr>
            </w:pPr>
            <w:r>
              <w:rPr>
                <w:sz w:val="20"/>
                <w:szCs w:val="20"/>
              </w:rPr>
              <w:t>82</w:t>
            </w:r>
          </w:p>
        </w:tc>
        <w:tc>
          <w:tcPr>
            <w:tcW w:w="727" w:type="dxa"/>
            <w:vAlign w:val="bottom"/>
          </w:tcPr>
          <w:p w14:paraId="373DB3CF" w14:textId="77777777" w:rsidR="00585F94" w:rsidRDefault="00585F94">
            <w:pPr>
              <w:jc w:val="center"/>
              <w:rPr>
                <w:sz w:val="20"/>
                <w:szCs w:val="20"/>
              </w:rPr>
            </w:pPr>
            <w:r>
              <w:rPr>
                <w:sz w:val="20"/>
                <w:szCs w:val="20"/>
              </w:rPr>
              <w:t>56,16</w:t>
            </w:r>
          </w:p>
        </w:tc>
        <w:tc>
          <w:tcPr>
            <w:tcW w:w="726" w:type="dxa"/>
            <w:vAlign w:val="center"/>
          </w:tcPr>
          <w:p w14:paraId="5527D46E" w14:textId="77777777" w:rsidR="00585F94" w:rsidRDefault="00585F94">
            <w:pPr>
              <w:jc w:val="center"/>
              <w:rPr>
                <w:sz w:val="20"/>
                <w:szCs w:val="20"/>
              </w:rPr>
            </w:pPr>
            <w:r>
              <w:rPr>
                <w:sz w:val="20"/>
                <w:szCs w:val="20"/>
              </w:rPr>
              <w:t>27</w:t>
            </w:r>
          </w:p>
        </w:tc>
        <w:tc>
          <w:tcPr>
            <w:tcW w:w="727" w:type="dxa"/>
            <w:vAlign w:val="center"/>
          </w:tcPr>
          <w:p w14:paraId="740D5DB2" w14:textId="77777777" w:rsidR="00585F94" w:rsidRDefault="00585F94">
            <w:pPr>
              <w:jc w:val="center"/>
              <w:rPr>
                <w:sz w:val="20"/>
                <w:szCs w:val="20"/>
              </w:rPr>
            </w:pPr>
            <w:r>
              <w:rPr>
                <w:sz w:val="20"/>
                <w:szCs w:val="20"/>
              </w:rPr>
              <w:t>18,49</w:t>
            </w:r>
          </w:p>
        </w:tc>
        <w:tc>
          <w:tcPr>
            <w:tcW w:w="726" w:type="dxa"/>
            <w:vAlign w:val="center"/>
          </w:tcPr>
          <w:p w14:paraId="3FD0586B" w14:textId="77777777" w:rsidR="00585F94" w:rsidRDefault="00585F94">
            <w:pPr>
              <w:jc w:val="center"/>
              <w:rPr>
                <w:sz w:val="20"/>
                <w:szCs w:val="20"/>
              </w:rPr>
            </w:pPr>
            <w:r>
              <w:rPr>
                <w:sz w:val="20"/>
                <w:szCs w:val="20"/>
              </w:rPr>
              <w:t>9</w:t>
            </w:r>
          </w:p>
        </w:tc>
        <w:tc>
          <w:tcPr>
            <w:tcW w:w="727" w:type="dxa"/>
            <w:vAlign w:val="center"/>
          </w:tcPr>
          <w:p w14:paraId="36DCEA4C" w14:textId="77777777" w:rsidR="00585F94" w:rsidRDefault="00585F94">
            <w:pPr>
              <w:jc w:val="center"/>
              <w:rPr>
                <w:sz w:val="20"/>
                <w:szCs w:val="20"/>
              </w:rPr>
            </w:pPr>
            <w:r>
              <w:rPr>
                <w:sz w:val="20"/>
                <w:szCs w:val="20"/>
              </w:rPr>
              <w:t>6,16</w:t>
            </w:r>
          </w:p>
        </w:tc>
      </w:tr>
      <w:tr w:rsidR="00585F94" w:rsidRPr="00461AC6" w14:paraId="6037E969" w14:textId="77777777" w:rsidTr="00585F94">
        <w:tc>
          <w:tcPr>
            <w:tcW w:w="709" w:type="dxa"/>
          </w:tcPr>
          <w:p w14:paraId="4BB4AD08" w14:textId="77777777" w:rsidR="00585F94" w:rsidRPr="005E06F4" w:rsidRDefault="00585F94" w:rsidP="00296051">
            <w:pPr>
              <w:contextualSpacing/>
              <w:jc w:val="center"/>
              <w:rPr>
                <w:sz w:val="20"/>
                <w:szCs w:val="20"/>
              </w:rPr>
            </w:pPr>
            <w:r w:rsidRPr="005E06F4">
              <w:rPr>
                <w:sz w:val="20"/>
                <w:szCs w:val="20"/>
              </w:rPr>
              <w:t>37.</w:t>
            </w:r>
          </w:p>
        </w:tc>
        <w:tc>
          <w:tcPr>
            <w:tcW w:w="2410" w:type="dxa"/>
            <w:vAlign w:val="center"/>
          </w:tcPr>
          <w:p w14:paraId="6D5EDB54" w14:textId="77777777" w:rsidR="00585F94" w:rsidRPr="005E06F4" w:rsidRDefault="00585F94" w:rsidP="00296051">
            <w:pPr>
              <w:contextualSpacing/>
              <w:rPr>
                <w:sz w:val="20"/>
                <w:szCs w:val="20"/>
              </w:rPr>
            </w:pPr>
            <w:r w:rsidRPr="005E06F4">
              <w:rPr>
                <w:rFonts w:eastAsia="Times New Roman"/>
                <w:sz w:val="20"/>
                <w:szCs w:val="20"/>
              </w:rPr>
              <w:t>Хохо</w:t>
            </w:r>
            <w:r w:rsidRPr="001752CA">
              <w:rPr>
                <w:rFonts w:eastAsia="Times New Roman"/>
                <w:sz w:val="20"/>
                <w:szCs w:val="20"/>
              </w:rPr>
              <w:t>льский р-н</w:t>
            </w:r>
          </w:p>
        </w:tc>
        <w:tc>
          <w:tcPr>
            <w:tcW w:w="1276" w:type="dxa"/>
            <w:vAlign w:val="center"/>
          </w:tcPr>
          <w:p w14:paraId="6B111408" w14:textId="77777777" w:rsidR="00585F94" w:rsidRDefault="00585F94">
            <w:pPr>
              <w:jc w:val="center"/>
              <w:rPr>
                <w:sz w:val="20"/>
                <w:szCs w:val="20"/>
              </w:rPr>
            </w:pPr>
            <w:r>
              <w:rPr>
                <w:sz w:val="20"/>
                <w:szCs w:val="20"/>
              </w:rPr>
              <w:t>216</w:t>
            </w:r>
          </w:p>
        </w:tc>
        <w:tc>
          <w:tcPr>
            <w:tcW w:w="726" w:type="dxa"/>
            <w:vAlign w:val="center"/>
          </w:tcPr>
          <w:p w14:paraId="093A741D" w14:textId="77777777" w:rsidR="00585F94" w:rsidRDefault="00585F94">
            <w:pPr>
              <w:jc w:val="center"/>
              <w:rPr>
                <w:color w:val="000000"/>
                <w:sz w:val="20"/>
                <w:szCs w:val="20"/>
              </w:rPr>
            </w:pPr>
            <w:r>
              <w:rPr>
                <w:color w:val="000000"/>
                <w:sz w:val="20"/>
                <w:szCs w:val="20"/>
              </w:rPr>
              <w:t>56</w:t>
            </w:r>
          </w:p>
        </w:tc>
        <w:tc>
          <w:tcPr>
            <w:tcW w:w="727" w:type="dxa"/>
            <w:vAlign w:val="center"/>
          </w:tcPr>
          <w:p w14:paraId="22854418" w14:textId="77777777" w:rsidR="00585F94" w:rsidRDefault="00585F94">
            <w:pPr>
              <w:jc w:val="center"/>
              <w:rPr>
                <w:sz w:val="20"/>
                <w:szCs w:val="20"/>
              </w:rPr>
            </w:pPr>
            <w:r>
              <w:rPr>
                <w:sz w:val="20"/>
                <w:szCs w:val="20"/>
              </w:rPr>
              <w:t>25,93</w:t>
            </w:r>
          </w:p>
        </w:tc>
        <w:tc>
          <w:tcPr>
            <w:tcW w:w="726" w:type="dxa"/>
            <w:vAlign w:val="center"/>
          </w:tcPr>
          <w:p w14:paraId="6D92121A" w14:textId="77777777" w:rsidR="00585F94" w:rsidRDefault="00585F94">
            <w:pPr>
              <w:jc w:val="center"/>
              <w:rPr>
                <w:sz w:val="20"/>
                <w:szCs w:val="20"/>
              </w:rPr>
            </w:pPr>
            <w:r>
              <w:rPr>
                <w:sz w:val="20"/>
                <w:szCs w:val="20"/>
              </w:rPr>
              <w:t>103</w:t>
            </w:r>
          </w:p>
        </w:tc>
        <w:tc>
          <w:tcPr>
            <w:tcW w:w="727" w:type="dxa"/>
            <w:vAlign w:val="bottom"/>
          </w:tcPr>
          <w:p w14:paraId="17CD50EE" w14:textId="77777777" w:rsidR="00585F94" w:rsidRDefault="00585F94">
            <w:pPr>
              <w:jc w:val="center"/>
              <w:rPr>
                <w:sz w:val="20"/>
                <w:szCs w:val="20"/>
              </w:rPr>
            </w:pPr>
            <w:r>
              <w:rPr>
                <w:sz w:val="20"/>
                <w:szCs w:val="20"/>
              </w:rPr>
              <w:t>47,69</w:t>
            </w:r>
          </w:p>
        </w:tc>
        <w:tc>
          <w:tcPr>
            <w:tcW w:w="726" w:type="dxa"/>
            <w:vAlign w:val="center"/>
          </w:tcPr>
          <w:p w14:paraId="3AA67A13" w14:textId="77777777" w:rsidR="00585F94" w:rsidRDefault="00585F94">
            <w:pPr>
              <w:jc w:val="center"/>
              <w:rPr>
                <w:sz w:val="20"/>
                <w:szCs w:val="20"/>
              </w:rPr>
            </w:pPr>
            <w:r>
              <w:rPr>
                <w:sz w:val="20"/>
                <w:szCs w:val="20"/>
              </w:rPr>
              <w:t>53</w:t>
            </w:r>
          </w:p>
        </w:tc>
        <w:tc>
          <w:tcPr>
            <w:tcW w:w="727" w:type="dxa"/>
            <w:vAlign w:val="center"/>
          </w:tcPr>
          <w:p w14:paraId="1FA60CE9" w14:textId="77777777" w:rsidR="00585F94" w:rsidRDefault="00585F94">
            <w:pPr>
              <w:jc w:val="center"/>
              <w:rPr>
                <w:sz w:val="20"/>
                <w:szCs w:val="20"/>
              </w:rPr>
            </w:pPr>
            <w:r>
              <w:rPr>
                <w:sz w:val="20"/>
                <w:szCs w:val="20"/>
              </w:rPr>
              <w:t>24,54</w:t>
            </w:r>
          </w:p>
        </w:tc>
        <w:tc>
          <w:tcPr>
            <w:tcW w:w="726" w:type="dxa"/>
            <w:vAlign w:val="center"/>
          </w:tcPr>
          <w:p w14:paraId="404A1099" w14:textId="77777777" w:rsidR="00585F94" w:rsidRDefault="00585F94">
            <w:pPr>
              <w:jc w:val="center"/>
              <w:rPr>
                <w:sz w:val="20"/>
                <w:szCs w:val="20"/>
              </w:rPr>
            </w:pPr>
            <w:r>
              <w:rPr>
                <w:sz w:val="20"/>
                <w:szCs w:val="20"/>
              </w:rPr>
              <w:t>4</w:t>
            </w:r>
          </w:p>
        </w:tc>
        <w:tc>
          <w:tcPr>
            <w:tcW w:w="727" w:type="dxa"/>
            <w:vAlign w:val="center"/>
          </w:tcPr>
          <w:p w14:paraId="746BA222" w14:textId="77777777" w:rsidR="00585F94" w:rsidRDefault="00585F94">
            <w:pPr>
              <w:jc w:val="center"/>
              <w:rPr>
                <w:sz w:val="20"/>
                <w:szCs w:val="20"/>
              </w:rPr>
            </w:pPr>
            <w:r>
              <w:rPr>
                <w:sz w:val="20"/>
                <w:szCs w:val="20"/>
              </w:rPr>
              <w:t>1,85</w:t>
            </w:r>
          </w:p>
        </w:tc>
      </w:tr>
      <w:tr w:rsidR="00585F94" w:rsidRPr="00461AC6" w14:paraId="4FE21911" w14:textId="77777777" w:rsidTr="00585F94">
        <w:tc>
          <w:tcPr>
            <w:tcW w:w="709" w:type="dxa"/>
          </w:tcPr>
          <w:p w14:paraId="5C02531C" w14:textId="77777777" w:rsidR="00585F94" w:rsidRPr="005E06F4" w:rsidRDefault="00585F94" w:rsidP="00296051">
            <w:pPr>
              <w:contextualSpacing/>
              <w:jc w:val="center"/>
              <w:rPr>
                <w:sz w:val="20"/>
                <w:szCs w:val="20"/>
              </w:rPr>
            </w:pPr>
            <w:r w:rsidRPr="005E06F4">
              <w:rPr>
                <w:sz w:val="20"/>
                <w:szCs w:val="20"/>
              </w:rPr>
              <w:t>38.</w:t>
            </w:r>
          </w:p>
        </w:tc>
        <w:tc>
          <w:tcPr>
            <w:tcW w:w="2410" w:type="dxa"/>
            <w:vAlign w:val="center"/>
          </w:tcPr>
          <w:p w14:paraId="603B3D93" w14:textId="77777777" w:rsidR="00585F94" w:rsidRPr="005E06F4" w:rsidRDefault="00585F94" w:rsidP="005E06F4">
            <w:pPr>
              <w:contextualSpacing/>
              <w:rPr>
                <w:sz w:val="20"/>
                <w:szCs w:val="20"/>
              </w:rPr>
            </w:pPr>
            <w:r w:rsidRPr="005E06F4">
              <w:rPr>
                <w:rFonts w:eastAsia="Times New Roman"/>
                <w:sz w:val="20"/>
                <w:szCs w:val="20"/>
              </w:rPr>
              <w:t>Эртильский р-н</w:t>
            </w:r>
          </w:p>
        </w:tc>
        <w:tc>
          <w:tcPr>
            <w:tcW w:w="1276" w:type="dxa"/>
            <w:vAlign w:val="center"/>
          </w:tcPr>
          <w:p w14:paraId="5BB61986" w14:textId="77777777" w:rsidR="00585F94" w:rsidRDefault="00585F94" w:rsidP="001616C9">
            <w:pPr>
              <w:jc w:val="center"/>
              <w:rPr>
                <w:sz w:val="20"/>
                <w:szCs w:val="20"/>
              </w:rPr>
            </w:pPr>
            <w:r>
              <w:rPr>
                <w:sz w:val="20"/>
                <w:szCs w:val="20"/>
              </w:rPr>
              <w:t>21</w:t>
            </w:r>
            <w:r w:rsidR="001616C9">
              <w:rPr>
                <w:sz w:val="20"/>
                <w:szCs w:val="20"/>
              </w:rPr>
              <w:t>2</w:t>
            </w:r>
          </w:p>
        </w:tc>
        <w:tc>
          <w:tcPr>
            <w:tcW w:w="726" w:type="dxa"/>
            <w:vAlign w:val="center"/>
          </w:tcPr>
          <w:p w14:paraId="73FE23CF" w14:textId="77777777" w:rsidR="00585F94" w:rsidRDefault="00585F94">
            <w:pPr>
              <w:jc w:val="center"/>
              <w:rPr>
                <w:color w:val="000000"/>
                <w:sz w:val="20"/>
                <w:szCs w:val="20"/>
              </w:rPr>
            </w:pPr>
            <w:r>
              <w:rPr>
                <w:color w:val="000000"/>
                <w:sz w:val="20"/>
                <w:szCs w:val="20"/>
              </w:rPr>
              <w:t>68</w:t>
            </w:r>
          </w:p>
        </w:tc>
        <w:tc>
          <w:tcPr>
            <w:tcW w:w="727" w:type="dxa"/>
            <w:vAlign w:val="center"/>
          </w:tcPr>
          <w:p w14:paraId="77B0BF3F" w14:textId="77777777" w:rsidR="00585F94" w:rsidRDefault="00585F94" w:rsidP="001616C9">
            <w:pPr>
              <w:jc w:val="center"/>
              <w:rPr>
                <w:sz w:val="20"/>
                <w:szCs w:val="20"/>
              </w:rPr>
            </w:pPr>
            <w:r>
              <w:rPr>
                <w:sz w:val="20"/>
                <w:szCs w:val="20"/>
              </w:rPr>
              <w:t>3</w:t>
            </w:r>
            <w:r w:rsidR="001616C9">
              <w:rPr>
                <w:sz w:val="20"/>
                <w:szCs w:val="20"/>
              </w:rPr>
              <w:t>2</w:t>
            </w:r>
            <w:r>
              <w:rPr>
                <w:sz w:val="20"/>
                <w:szCs w:val="20"/>
              </w:rPr>
              <w:t>,</w:t>
            </w:r>
            <w:r w:rsidR="001616C9">
              <w:rPr>
                <w:sz w:val="20"/>
                <w:szCs w:val="20"/>
              </w:rPr>
              <w:t>08</w:t>
            </w:r>
          </w:p>
        </w:tc>
        <w:tc>
          <w:tcPr>
            <w:tcW w:w="726" w:type="dxa"/>
            <w:vAlign w:val="center"/>
          </w:tcPr>
          <w:p w14:paraId="52A5C840" w14:textId="77777777" w:rsidR="00585F94" w:rsidRDefault="00585F94" w:rsidP="001616C9">
            <w:pPr>
              <w:jc w:val="center"/>
              <w:rPr>
                <w:sz w:val="20"/>
                <w:szCs w:val="20"/>
              </w:rPr>
            </w:pPr>
            <w:r>
              <w:rPr>
                <w:sz w:val="20"/>
                <w:szCs w:val="20"/>
              </w:rPr>
              <w:t>10</w:t>
            </w:r>
            <w:r w:rsidR="001616C9">
              <w:rPr>
                <w:sz w:val="20"/>
                <w:szCs w:val="20"/>
              </w:rPr>
              <w:t>1</w:t>
            </w:r>
          </w:p>
        </w:tc>
        <w:tc>
          <w:tcPr>
            <w:tcW w:w="727" w:type="dxa"/>
            <w:vAlign w:val="bottom"/>
          </w:tcPr>
          <w:p w14:paraId="3D001C89" w14:textId="77777777" w:rsidR="00585F94" w:rsidRDefault="00585F94" w:rsidP="001616C9">
            <w:pPr>
              <w:jc w:val="center"/>
              <w:rPr>
                <w:sz w:val="20"/>
                <w:szCs w:val="20"/>
              </w:rPr>
            </w:pPr>
            <w:r>
              <w:rPr>
                <w:sz w:val="20"/>
                <w:szCs w:val="20"/>
              </w:rPr>
              <w:t>47,</w:t>
            </w:r>
            <w:r w:rsidR="001616C9">
              <w:rPr>
                <w:sz w:val="20"/>
                <w:szCs w:val="20"/>
              </w:rPr>
              <w:t>64</w:t>
            </w:r>
          </w:p>
        </w:tc>
        <w:tc>
          <w:tcPr>
            <w:tcW w:w="726" w:type="dxa"/>
            <w:vAlign w:val="center"/>
          </w:tcPr>
          <w:p w14:paraId="48539314" w14:textId="77777777" w:rsidR="00585F94" w:rsidRDefault="00585F94">
            <w:pPr>
              <w:jc w:val="center"/>
              <w:rPr>
                <w:sz w:val="20"/>
                <w:szCs w:val="20"/>
              </w:rPr>
            </w:pPr>
            <w:r>
              <w:rPr>
                <w:sz w:val="20"/>
                <w:szCs w:val="20"/>
              </w:rPr>
              <w:t>38</w:t>
            </w:r>
          </w:p>
        </w:tc>
        <w:tc>
          <w:tcPr>
            <w:tcW w:w="727" w:type="dxa"/>
            <w:vAlign w:val="center"/>
          </w:tcPr>
          <w:p w14:paraId="493E41E7" w14:textId="77777777" w:rsidR="00585F94" w:rsidRDefault="00585F94" w:rsidP="001616C9">
            <w:pPr>
              <w:jc w:val="center"/>
              <w:rPr>
                <w:sz w:val="20"/>
                <w:szCs w:val="20"/>
              </w:rPr>
            </w:pPr>
            <w:r>
              <w:rPr>
                <w:sz w:val="20"/>
                <w:szCs w:val="20"/>
              </w:rPr>
              <w:t>17,</w:t>
            </w:r>
            <w:r w:rsidR="001616C9">
              <w:rPr>
                <w:sz w:val="20"/>
                <w:szCs w:val="20"/>
              </w:rPr>
              <w:t>92</w:t>
            </w:r>
          </w:p>
        </w:tc>
        <w:tc>
          <w:tcPr>
            <w:tcW w:w="726" w:type="dxa"/>
            <w:vAlign w:val="center"/>
          </w:tcPr>
          <w:p w14:paraId="74731A60" w14:textId="77777777" w:rsidR="00585F94" w:rsidRDefault="00585F94">
            <w:pPr>
              <w:jc w:val="center"/>
              <w:rPr>
                <w:sz w:val="20"/>
                <w:szCs w:val="20"/>
              </w:rPr>
            </w:pPr>
            <w:r>
              <w:rPr>
                <w:sz w:val="20"/>
                <w:szCs w:val="20"/>
              </w:rPr>
              <w:t>5</w:t>
            </w:r>
          </w:p>
        </w:tc>
        <w:tc>
          <w:tcPr>
            <w:tcW w:w="727" w:type="dxa"/>
            <w:vAlign w:val="center"/>
          </w:tcPr>
          <w:p w14:paraId="7EC7BE72" w14:textId="77777777" w:rsidR="00585F94" w:rsidRDefault="00585F94" w:rsidP="001616C9">
            <w:pPr>
              <w:jc w:val="center"/>
              <w:rPr>
                <w:sz w:val="20"/>
                <w:szCs w:val="20"/>
              </w:rPr>
            </w:pPr>
            <w:r>
              <w:rPr>
                <w:sz w:val="20"/>
                <w:szCs w:val="20"/>
              </w:rPr>
              <w:t>2,3</w:t>
            </w:r>
            <w:r w:rsidR="001616C9">
              <w:rPr>
                <w:sz w:val="20"/>
                <w:szCs w:val="20"/>
              </w:rPr>
              <w:t>6</w:t>
            </w:r>
          </w:p>
        </w:tc>
      </w:tr>
      <w:tr w:rsidR="00585F94" w:rsidRPr="00461AC6" w14:paraId="2E11E48D" w14:textId="77777777" w:rsidTr="00585F94">
        <w:tc>
          <w:tcPr>
            <w:tcW w:w="709" w:type="dxa"/>
          </w:tcPr>
          <w:p w14:paraId="2FE8928B" w14:textId="77777777" w:rsidR="00585F94" w:rsidRPr="005E06F4" w:rsidRDefault="00585F94" w:rsidP="00296051">
            <w:pPr>
              <w:contextualSpacing/>
              <w:jc w:val="center"/>
              <w:rPr>
                <w:sz w:val="20"/>
                <w:szCs w:val="20"/>
              </w:rPr>
            </w:pPr>
            <w:r w:rsidRPr="005E06F4">
              <w:rPr>
                <w:sz w:val="20"/>
                <w:szCs w:val="20"/>
              </w:rPr>
              <w:t>39.</w:t>
            </w:r>
          </w:p>
        </w:tc>
        <w:tc>
          <w:tcPr>
            <w:tcW w:w="2410" w:type="dxa"/>
            <w:vAlign w:val="center"/>
          </w:tcPr>
          <w:p w14:paraId="084AB185" w14:textId="77777777" w:rsidR="00585F94" w:rsidRPr="005E06F4" w:rsidRDefault="00585F94" w:rsidP="005E06F4">
            <w:pPr>
              <w:contextualSpacing/>
              <w:rPr>
                <w:sz w:val="20"/>
                <w:szCs w:val="20"/>
              </w:rPr>
            </w:pPr>
            <w:r w:rsidRPr="005E06F4">
              <w:rPr>
                <w:rFonts w:eastAsia="Times New Roman"/>
                <w:sz w:val="20"/>
                <w:szCs w:val="20"/>
              </w:rPr>
              <w:t>г. Нововоронеж</w:t>
            </w:r>
          </w:p>
        </w:tc>
        <w:tc>
          <w:tcPr>
            <w:tcW w:w="1276" w:type="dxa"/>
            <w:vAlign w:val="center"/>
          </w:tcPr>
          <w:p w14:paraId="3488F8AF" w14:textId="77777777" w:rsidR="00585F94" w:rsidRDefault="00585F94">
            <w:pPr>
              <w:jc w:val="center"/>
              <w:rPr>
                <w:sz w:val="20"/>
                <w:szCs w:val="20"/>
              </w:rPr>
            </w:pPr>
            <w:r>
              <w:rPr>
                <w:sz w:val="20"/>
                <w:szCs w:val="20"/>
              </w:rPr>
              <w:t>287</w:t>
            </w:r>
          </w:p>
        </w:tc>
        <w:tc>
          <w:tcPr>
            <w:tcW w:w="726" w:type="dxa"/>
            <w:vAlign w:val="center"/>
          </w:tcPr>
          <w:p w14:paraId="05B9225A" w14:textId="77777777" w:rsidR="00585F94" w:rsidRDefault="00585F94">
            <w:pPr>
              <w:jc w:val="center"/>
              <w:rPr>
                <w:color w:val="000000"/>
                <w:sz w:val="20"/>
                <w:szCs w:val="20"/>
              </w:rPr>
            </w:pPr>
            <w:r>
              <w:rPr>
                <w:color w:val="000000"/>
                <w:sz w:val="20"/>
                <w:szCs w:val="20"/>
              </w:rPr>
              <w:t>19</w:t>
            </w:r>
          </w:p>
        </w:tc>
        <w:tc>
          <w:tcPr>
            <w:tcW w:w="727" w:type="dxa"/>
            <w:vAlign w:val="center"/>
          </w:tcPr>
          <w:p w14:paraId="2A6782D4" w14:textId="77777777" w:rsidR="00585F94" w:rsidRDefault="00585F94">
            <w:pPr>
              <w:jc w:val="center"/>
              <w:rPr>
                <w:sz w:val="20"/>
                <w:szCs w:val="20"/>
              </w:rPr>
            </w:pPr>
            <w:r>
              <w:rPr>
                <w:sz w:val="20"/>
                <w:szCs w:val="20"/>
              </w:rPr>
              <w:t>6,62</w:t>
            </w:r>
          </w:p>
        </w:tc>
        <w:tc>
          <w:tcPr>
            <w:tcW w:w="726" w:type="dxa"/>
            <w:vAlign w:val="center"/>
          </w:tcPr>
          <w:p w14:paraId="6012D854" w14:textId="77777777" w:rsidR="00585F94" w:rsidRDefault="00585F94">
            <w:pPr>
              <w:jc w:val="center"/>
              <w:rPr>
                <w:sz w:val="20"/>
                <w:szCs w:val="20"/>
              </w:rPr>
            </w:pPr>
            <w:r>
              <w:rPr>
                <w:sz w:val="20"/>
                <w:szCs w:val="20"/>
              </w:rPr>
              <w:t>160</w:t>
            </w:r>
          </w:p>
        </w:tc>
        <w:tc>
          <w:tcPr>
            <w:tcW w:w="727" w:type="dxa"/>
            <w:vAlign w:val="bottom"/>
          </w:tcPr>
          <w:p w14:paraId="4E01FC23" w14:textId="77777777" w:rsidR="00585F94" w:rsidRDefault="00585F94">
            <w:pPr>
              <w:jc w:val="center"/>
              <w:rPr>
                <w:sz w:val="20"/>
                <w:szCs w:val="20"/>
              </w:rPr>
            </w:pPr>
            <w:r>
              <w:rPr>
                <w:sz w:val="20"/>
                <w:szCs w:val="20"/>
              </w:rPr>
              <w:t>55,75</w:t>
            </w:r>
          </w:p>
        </w:tc>
        <w:tc>
          <w:tcPr>
            <w:tcW w:w="726" w:type="dxa"/>
            <w:vAlign w:val="center"/>
          </w:tcPr>
          <w:p w14:paraId="3D329A97" w14:textId="77777777" w:rsidR="00585F94" w:rsidRDefault="00585F94">
            <w:pPr>
              <w:jc w:val="center"/>
              <w:rPr>
                <w:sz w:val="20"/>
                <w:szCs w:val="20"/>
              </w:rPr>
            </w:pPr>
            <w:r>
              <w:rPr>
                <w:sz w:val="20"/>
                <w:szCs w:val="20"/>
              </w:rPr>
              <w:t>93</w:t>
            </w:r>
          </w:p>
        </w:tc>
        <w:tc>
          <w:tcPr>
            <w:tcW w:w="727" w:type="dxa"/>
            <w:vAlign w:val="center"/>
          </w:tcPr>
          <w:p w14:paraId="59615E75" w14:textId="77777777" w:rsidR="00585F94" w:rsidRDefault="00585F94">
            <w:pPr>
              <w:jc w:val="center"/>
              <w:rPr>
                <w:sz w:val="20"/>
                <w:szCs w:val="20"/>
              </w:rPr>
            </w:pPr>
            <w:r>
              <w:rPr>
                <w:sz w:val="20"/>
                <w:szCs w:val="20"/>
              </w:rPr>
              <w:t>32,40</w:t>
            </w:r>
          </w:p>
        </w:tc>
        <w:tc>
          <w:tcPr>
            <w:tcW w:w="726" w:type="dxa"/>
            <w:vAlign w:val="center"/>
          </w:tcPr>
          <w:p w14:paraId="077192E9" w14:textId="77777777" w:rsidR="00585F94" w:rsidRDefault="00585F94">
            <w:pPr>
              <w:jc w:val="center"/>
              <w:rPr>
                <w:sz w:val="20"/>
                <w:szCs w:val="20"/>
              </w:rPr>
            </w:pPr>
            <w:r>
              <w:rPr>
                <w:sz w:val="20"/>
                <w:szCs w:val="20"/>
              </w:rPr>
              <w:t>15</w:t>
            </w:r>
          </w:p>
        </w:tc>
        <w:tc>
          <w:tcPr>
            <w:tcW w:w="727" w:type="dxa"/>
            <w:vAlign w:val="center"/>
          </w:tcPr>
          <w:p w14:paraId="2B1DB768" w14:textId="77777777" w:rsidR="00585F94" w:rsidRDefault="00585F94">
            <w:pPr>
              <w:jc w:val="center"/>
              <w:rPr>
                <w:sz w:val="20"/>
                <w:szCs w:val="20"/>
              </w:rPr>
            </w:pPr>
            <w:r>
              <w:rPr>
                <w:sz w:val="20"/>
                <w:szCs w:val="20"/>
              </w:rPr>
              <w:t>5,23</w:t>
            </w:r>
          </w:p>
        </w:tc>
      </w:tr>
      <w:tr w:rsidR="00585F94" w:rsidRPr="00461AC6" w14:paraId="13E36885" w14:textId="77777777" w:rsidTr="00585F94">
        <w:tc>
          <w:tcPr>
            <w:tcW w:w="709" w:type="dxa"/>
          </w:tcPr>
          <w:p w14:paraId="7F79D1E8" w14:textId="77777777" w:rsidR="00585F94" w:rsidRPr="005E06F4" w:rsidRDefault="00585F94" w:rsidP="00296051">
            <w:pPr>
              <w:contextualSpacing/>
              <w:jc w:val="center"/>
              <w:rPr>
                <w:sz w:val="20"/>
                <w:szCs w:val="20"/>
              </w:rPr>
            </w:pPr>
            <w:r w:rsidRPr="005E06F4">
              <w:rPr>
                <w:sz w:val="20"/>
                <w:szCs w:val="20"/>
              </w:rPr>
              <w:t>40.</w:t>
            </w:r>
          </w:p>
        </w:tc>
        <w:tc>
          <w:tcPr>
            <w:tcW w:w="2410" w:type="dxa"/>
            <w:vAlign w:val="center"/>
          </w:tcPr>
          <w:p w14:paraId="7F76A591" w14:textId="77777777" w:rsidR="00585F94" w:rsidRPr="001752CA" w:rsidRDefault="00585F94" w:rsidP="00296051">
            <w:pPr>
              <w:contextualSpacing/>
              <w:rPr>
                <w:rFonts w:eastAsia="Times New Roman"/>
                <w:sz w:val="20"/>
                <w:szCs w:val="20"/>
              </w:rPr>
            </w:pPr>
            <w:r w:rsidRPr="005E06F4">
              <w:rPr>
                <w:rFonts w:eastAsia="Times New Roman"/>
                <w:sz w:val="20"/>
                <w:szCs w:val="20"/>
              </w:rPr>
              <w:t>СП</w:t>
            </w:r>
            <w:r w:rsidRPr="001752CA">
              <w:rPr>
                <w:rFonts w:eastAsia="Times New Roman"/>
                <w:sz w:val="20"/>
                <w:szCs w:val="20"/>
              </w:rPr>
              <w:t>О г. Воронеж</w:t>
            </w:r>
          </w:p>
        </w:tc>
        <w:tc>
          <w:tcPr>
            <w:tcW w:w="1276" w:type="dxa"/>
            <w:vAlign w:val="center"/>
          </w:tcPr>
          <w:p w14:paraId="05BAA849" w14:textId="77777777" w:rsidR="00585F94" w:rsidRDefault="00585F94">
            <w:pPr>
              <w:jc w:val="center"/>
              <w:rPr>
                <w:sz w:val="20"/>
                <w:szCs w:val="20"/>
              </w:rPr>
            </w:pPr>
            <w:r>
              <w:rPr>
                <w:sz w:val="20"/>
                <w:szCs w:val="20"/>
              </w:rPr>
              <w:t>71</w:t>
            </w:r>
          </w:p>
        </w:tc>
        <w:tc>
          <w:tcPr>
            <w:tcW w:w="726" w:type="dxa"/>
            <w:vAlign w:val="center"/>
          </w:tcPr>
          <w:p w14:paraId="64D6AEB1" w14:textId="77777777" w:rsidR="00585F94" w:rsidRDefault="00585F94">
            <w:pPr>
              <w:jc w:val="center"/>
              <w:rPr>
                <w:color w:val="000000"/>
                <w:sz w:val="20"/>
                <w:szCs w:val="20"/>
              </w:rPr>
            </w:pPr>
            <w:r>
              <w:rPr>
                <w:color w:val="000000"/>
                <w:sz w:val="20"/>
                <w:szCs w:val="20"/>
              </w:rPr>
              <w:t>1</w:t>
            </w:r>
          </w:p>
        </w:tc>
        <w:tc>
          <w:tcPr>
            <w:tcW w:w="727" w:type="dxa"/>
            <w:vAlign w:val="center"/>
          </w:tcPr>
          <w:p w14:paraId="1AF8A2A8" w14:textId="77777777" w:rsidR="00585F94" w:rsidRDefault="00585F94">
            <w:pPr>
              <w:jc w:val="center"/>
              <w:rPr>
                <w:sz w:val="20"/>
                <w:szCs w:val="20"/>
              </w:rPr>
            </w:pPr>
            <w:r>
              <w:rPr>
                <w:sz w:val="20"/>
                <w:szCs w:val="20"/>
              </w:rPr>
              <w:t>1,41</w:t>
            </w:r>
          </w:p>
        </w:tc>
        <w:tc>
          <w:tcPr>
            <w:tcW w:w="726" w:type="dxa"/>
            <w:vAlign w:val="center"/>
          </w:tcPr>
          <w:p w14:paraId="4F84BF27" w14:textId="77777777" w:rsidR="00585F94" w:rsidRDefault="00585F94">
            <w:pPr>
              <w:jc w:val="center"/>
              <w:rPr>
                <w:sz w:val="20"/>
                <w:szCs w:val="20"/>
              </w:rPr>
            </w:pPr>
            <w:r>
              <w:rPr>
                <w:sz w:val="20"/>
                <w:szCs w:val="20"/>
              </w:rPr>
              <w:t>37</w:t>
            </w:r>
          </w:p>
        </w:tc>
        <w:tc>
          <w:tcPr>
            <w:tcW w:w="727" w:type="dxa"/>
            <w:vAlign w:val="bottom"/>
          </w:tcPr>
          <w:p w14:paraId="32A616E2" w14:textId="77777777" w:rsidR="00585F94" w:rsidRDefault="00585F94">
            <w:pPr>
              <w:jc w:val="center"/>
              <w:rPr>
                <w:sz w:val="20"/>
                <w:szCs w:val="20"/>
              </w:rPr>
            </w:pPr>
            <w:r>
              <w:rPr>
                <w:sz w:val="20"/>
                <w:szCs w:val="20"/>
              </w:rPr>
              <w:t>52,11</w:t>
            </w:r>
          </w:p>
        </w:tc>
        <w:tc>
          <w:tcPr>
            <w:tcW w:w="726" w:type="dxa"/>
            <w:vAlign w:val="center"/>
          </w:tcPr>
          <w:p w14:paraId="28C89C2B" w14:textId="77777777" w:rsidR="00585F94" w:rsidRDefault="00585F94">
            <w:pPr>
              <w:jc w:val="center"/>
              <w:rPr>
                <w:sz w:val="20"/>
                <w:szCs w:val="20"/>
              </w:rPr>
            </w:pPr>
            <w:r>
              <w:rPr>
                <w:sz w:val="20"/>
                <w:szCs w:val="20"/>
              </w:rPr>
              <w:t>30</w:t>
            </w:r>
          </w:p>
        </w:tc>
        <w:tc>
          <w:tcPr>
            <w:tcW w:w="727" w:type="dxa"/>
            <w:vAlign w:val="center"/>
          </w:tcPr>
          <w:p w14:paraId="331BDCB6" w14:textId="77777777" w:rsidR="00585F94" w:rsidRDefault="00585F94">
            <w:pPr>
              <w:jc w:val="center"/>
              <w:rPr>
                <w:sz w:val="20"/>
                <w:szCs w:val="20"/>
              </w:rPr>
            </w:pPr>
            <w:r>
              <w:rPr>
                <w:sz w:val="20"/>
                <w:szCs w:val="20"/>
              </w:rPr>
              <w:t>42,25</w:t>
            </w:r>
          </w:p>
        </w:tc>
        <w:tc>
          <w:tcPr>
            <w:tcW w:w="726" w:type="dxa"/>
            <w:vAlign w:val="center"/>
          </w:tcPr>
          <w:p w14:paraId="4EEF09B5" w14:textId="77777777" w:rsidR="00585F94" w:rsidRDefault="00585F94">
            <w:pPr>
              <w:jc w:val="center"/>
              <w:rPr>
                <w:color w:val="000000"/>
                <w:sz w:val="20"/>
                <w:szCs w:val="20"/>
              </w:rPr>
            </w:pPr>
            <w:r>
              <w:rPr>
                <w:color w:val="000000"/>
                <w:sz w:val="20"/>
                <w:szCs w:val="20"/>
              </w:rPr>
              <w:t>3</w:t>
            </w:r>
          </w:p>
        </w:tc>
        <w:tc>
          <w:tcPr>
            <w:tcW w:w="727" w:type="dxa"/>
            <w:vAlign w:val="center"/>
          </w:tcPr>
          <w:p w14:paraId="43544B8E" w14:textId="77777777" w:rsidR="00585F94" w:rsidRDefault="00585F94">
            <w:pPr>
              <w:jc w:val="center"/>
              <w:rPr>
                <w:sz w:val="20"/>
                <w:szCs w:val="20"/>
              </w:rPr>
            </w:pPr>
            <w:r>
              <w:rPr>
                <w:sz w:val="20"/>
                <w:szCs w:val="20"/>
              </w:rPr>
              <w:t>4,23</w:t>
            </w:r>
          </w:p>
        </w:tc>
      </w:tr>
    </w:tbl>
    <w:p w14:paraId="162D794E" w14:textId="77777777" w:rsidR="00DE3E9B" w:rsidRDefault="00DE3E9B" w:rsidP="00296051">
      <w:pPr>
        <w:tabs>
          <w:tab w:val="left" w:pos="709"/>
        </w:tabs>
        <w:jc w:val="both"/>
        <w:rPr>
          <w:b/>
        </w:rPr>
      </w:pPr>
    </w:p>
    <w:p w14:paraId="699367A5" w14:textId="77777777" w:rsidR="00DE3E9B" w:rsidRDefault="00DE3E9B" w:rsidP="00296051">
      <w:pPr>
        <w:tabs>
          <w:tab w:val="left" w:pos="709"/>
        </w:tabs>
        <w:jc w:val="both"/>
        <w:rPr>
          <w:b/>
        </w:rPr>
      </w:pPr>
    </w:p>
    <w:p w14:paraId="56FC1BA0" w14:textId="77777777" w:rsidR="00296051" w:rsidRPr="005F2021" w:rsidRDefault="00296051" w:rsidP="00296051">
      <w:pPr>
        <w:tabs>
          <w:tab w:val="left" w:pos="709"/>
        </w:tabs>
        <w:jc w:val="both"/>
        <w:rPr>
          <w:rFonts w:eastAsia="Times New Roman"/>
          <w:b/>
        </w:rPr>
      </w:pPr>
      <w:r w:rsidRPr="005F2021">
        <w:rPr>
          <w:b/>
        </w:rPr>
        <w:lastRenderedPageBreak/>
        <w:t>2.2.</w:t>
      </w:r>
      <w:r>
        <w:rPr>
          <w:b/>
        </w:rPr>
        <w:t>4</w:t>
      </w:r>
      <w:r w:rsidRPr="005F2021">
        <w:rPr>
          <w:b/>
        </w:rPr>
        <w:t xml:space="preserve">. Результаты по группам участников экзамена с различным уровнем подготовки </w:t>
      </w:r>
      <w:r>
        <w:rPr>
          <w:b/>
        </w:rPr>
        <w:br/>
      </w:r>
      <w:r w:rsidRPr="005F2021">
        <w:rPr>
          <w:rFonts w:eastAsia="Times New Roman"/>
          <w:b/>
        </w:rPr>
        <w:t>с учетом типа ОО</w:t>
      </w:r>
    </w:p>
    <w:p w14:paraId="20BCBE8A" w14:textId="77777777" w:rsidR="00296051" w:rsidRPr="00931BA3" w:rsidRDefault="00296051" w:rsidP="00296051">
      <w:pPr>
        <w:pStyle w:val="a3"/>
        <w:spacing w:after="120" w:line="240" w:lineRule="auto"/>
        <w:ind w:left="0"/>
        <w:jc w:val="both"/>
        <w:rPr>
          <w:rFonts w:ascii="Times New Roman" w:eastAsia="Times New Roman" w:hAnsi="Times New Roman"/>
          <w:i/>
          <w:sz w:val="24"/>
          <w:szCs w:val="24"/>
          <w:lang w:eastAsia="ru-RU"/>
        </w:rPr>
      </w:pPr>
      <w:r w:rsidRPr="00931BA3">
        <w:rPr>
          <w:rFonts w:ascii="Times New Roman" w:eastAsia="Times New Roman" w:hAnsi="Times New Roman"/>
          <w:b/>
          <w:i/>
          <w:sz w:val="24"/>
          <w:szCs w:val="24"/>
          <w:lang w:eastAsia="ru-RU"/>
        </w:rPr>
        <w:t>Примечание.</w:t>
      </w:r>
      <w:r w:rsidRPr="00931BA3">
        <w:rPr>
          <w:rFonts w:ascii="Times New Roman" w:eastAsia="Times New Roman" w:hAnsi="Times New Roman"/>
          <w:i/>
          <w:sz w:val="24"/>
          <w:szCs w:val="24"/>
          <w:lang w:eastAsia="ru-RU"/>
        </w:rPr>
        <w:t xml:space="preserve"> Результаты ОО анализируются при условии количества участников в ОО достаточном для получения статистически достоверных результатов для сравнения</w:t>
      </w:r>
    </w:p>
    <w:p w14:paraId="03E67FD0" w14:textId="77777777" w:rsidR="00296051" w:rsidRPr="00290F80" w:rsidRDefault="00296051" w:rsidP="00296051">
      <w:pPr>
        <w:pStyle w:val="af7"/>
        <w:keepNext/>
        <w:spacing w:after="0"/>
        <w:jc w:val="right"/>
        <w:rPr>
          <w:color w:val="auto"/>
          <w:sz w:val="24"/>
          <w:szCs w:val="24"/>
        </w:rPr>
      </w:pPr>
      <w:r w:rsidRPr="00290F80">
        <w:rPr>
          <w:color w:val="auto"/>
          <w:sz w:val="24"/>
          <w:szCs w:val="24"/>
        </w:rPr>
        <w:t xml:space="preserve">Таблица </w:t>
      </w:r>
      <w:r w:rsidR="00590247" w:rsidRPr="00290F80">
        <w:rPr>
          <w:color w:val="auto"/>
          <w:sz w:val="24"/>
          <w:szCs w:val="24"/>
        </w:rPr>
        <w:fldChar w:fldCharType="begin"/>
      </w:r>
      <w:r w:rsidRPr="00290F80">
        <w:rPr>
          <w:color w:val="auto"/>
          <w:sz w:val="24"/>
          <w:szCs w:val="24"/>
        </w:rPr>
        <w:instrText xml:space="preserve"> SEQ Таблица \* ARABIC </w:instrText>
      </w:r>
      <w:r w:rsidR="00590247" w:rsidRPr="00290F80">
        <w:rPr>
          <w:color w:val="auto"/>
          <w:sz w:val="24"/>
          <w:szCs w:val="24"/>
        </w:rPr>
        <w:fldChar w:fldCharType="separate"/>
      </w:r>
      <w:r w:rsidRPr="00290F80">
        <w:rPr>
          <w:color w:val="auto"/>
          <w:sz w:val="24"/>
          <w:szCs w:val="24"/>
        </w:rPr>
        <w:t>7</w:t>
      </w:r>
      <w:r w:rsidR="00590247" w:rsidRPr="00290F80">
        <w:rPr>
          <w:color w:val="auto"/>
          <w:sz w:val="24"/>
          <w:szCs w:val="24"/>
        </w:rPr>
        <w:fldChar w:fldCharType="end"/>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992"/>
        <w:gridCol w:w="992"/>
        <w:gridCol w:w="992"/>
        <w:gridCol w:w="1134"/>
        <w:gridCol w:w="1560"/>
        <w:gridCol w:w="1842"/>
      </w:tblGrid>
      <w:tr w:rsidR="00296051" w:rsidRPr="00931BA3" w14:paraId="418E6551" w14:textId="77777777" w:rsidTr="00296051">
        <w:trPr>
          <w:cantSplit/>
          <w:trHeight w:val="495"/>
          <w:tblHeader/>
        </w:trPr>
        <w:tc>
          <w:tcPr>
            <w:tcW w:w="709" w:type="dxa"/>
            <w:vMerge w:val="restart"/>
            <w:vAlign w:val="center"/>
          </w:tcPr>
          <w:p w14:paraId="3CC21392" w14:textId="77777777" w:rsidR="00296051" w:rsidRDefault="00296051" w:rsidP="00296051">
            <w:pPr>
              <w:pStyle w:val="a3"/>
              <w:spacing w:after="0" w:line="240" w:lineRule="auto"/>
              <w:ind w:left="0"/>
              <w:jc w:val="center"/>
              <w:rPr>
                <w:rFonts w:ascii="Times New Roman" w:hAnsi="Times New Roman"/>
                <w:sz w:val="24"/>
                <w:szCs w:val="24"/>
              </w:rPr>
            </w:pPr>
            <w:r>
              <w:rPr>
                <w:rFonts w:ascii="Times New Roman" w:hAnsi="Times New Roman"/>
                <w:sz w:val="24"/>
                <w:szCs w:val="24"/>
              </w:rPr>
              <w:t>№ п/п</w:t>
            </w:r>
          </w:p>
        </w:tc>
        <w:tc>
          <w:tcPr>
            <w:tcW w:w="1985" w:type="dxa"/>
            <w:vMerge w:val="restart"/>
            <w:vAlign w:val="center"/>
          </w:tcPr>
          <w:p w14:paraId="7C75AD0A" w14:textId="77777777" w:rsidR="00296051" w:rsidRPr="00931BA3" w:rsidRDefault="00296051" w:rsidP="00296051">
            <w:pPr>
              <w:pStyle w:val="a3"/>
              <w:spacing w:after="0" w:line="240" w:lineRule="auto"/>
              <w:ind w:left="0"/>
              <w:jc w:val="center"/>
              <w:rPr>
                <w:rFonts w:ascii="Times New Roman" w:hAnsi="Times New Roman"/>
                <w:sz w:val="24"/>
                <w:szCs w:val="24"/>
              </w:rPr>
            </w:pPr>
            <w:r>
              <w:rPr>
                <w:rFonts w:ascii="Times New Roman" w:hAnsi="Times New Roman"/>
                <w:sz w:val="24"/>
                <w:szCs w:val="24"/>
              </w:rPr>
              <w:t>Тип ОО</w:t>
            </w:r>
          </w:p>
        </w:tc>
        <w:tc>
          <w:tcPr>
            <w:tcW w:w="7512" w:type="dxa"/>
            <w:gridSpan w:val="6"/>
            <w:vAlign w:val="center"/>
          </w:tcPr>
          <w:p w14:paraId="497C5324" w14:textId="77777777" w:rsidR="00296051" w:rsidRPr="00931BA3" w:rsidRDefault="00296051" w:rsidP="00296051">
            <w:pPr>
              <w:pStyle w:val="a3"/>
              <w:spacing w:after="0" w:line="240" w:lineRule="auto"/>
              <w:ind w:left="0"/>
              <w:jc w:val="center"/>
              <w:rPr>
                <w:rFonts w:ascii="Times New Roman" w:hAnsi="Times New Roman"/>
                <w:sz w:val="24"/>
                <w:szCs w:val="24"/>
              </w:rPr>
            </w:pPr>
            <w:r>
              <w:rPr>
                <w:rFonts w:ascii="Times New Roman" w:hAnsi="Times New Roman"/>
                <w:sz w:val="24"/>
                <w:szCs w:val="24"/>
              </w:rPr>
              <w:t>Доля участников, получивших отметку</w:t>
            </w:r>
          </w:p>
        </w:tc>
      </w:tr>
      <w:tr w:rsidR="00296051" w:rsidRPr="00931BA3" w14:paraId="493CDD19" w14:textId="77777777" w:rsidTr="00296051">
        <w:trPr>
          <w:cantSplit/>
          <w:trHeight w:val="495"/>
          <w:tblHeader/>
        </w:trPr>
        <w:tc>
          <w:tcPr>
            <w:tcW w:w="709" w:type="dxa"/>
            <w:vMerge/>
          </w:tcPr>
          <w:p w14:paraId="0ED1BB15" w14:textId="77777777" w:rsidR="00296051" w:rsidRPr="00931BA3" w:rsidRDefault="00296051" w:rsidP="00296051">
            <w:pPr>
              <w:pStyle w:val="a3"/>
              <w:spacing w:after="0" w:line="240" w:lineRule="auto"/>
              <w:ind w:left="0"/>
              <w:jc w:val="both"/>
              <w:rPr>
                <w:rFonts w:ascii="Times New Roman" w:hAnsi="Times New Roman"/>
                <w:sz w:val="24"/>
                <w:szCs w:val="24"/>
              </w:rPr>
            </w:pPr>
          </w:p>
        </w:tc>
        <w:tc>
          <w:tcPr>
            <w:tcW w:w="1985" w:type="dxa"/>
            <w:vMerge/>
          </w:tcPr>
          <w:p w14:paraId="1F02C243" w14:textId="77777777" w:rsidR="00296051" w:rsidRPr="00931BA3" w:rsidRDefault="00296051" w:rsidP="00296051">
            <w:pPr>
              <w:pStyle w:val="a3"/>
              <w:spacing w:after="0" w:line="240" w:lineRule="auto"/>
              <w:ind w:left="0"/>
              <w:jc w:val="both"/>
              <w:rPr>
                <w:rFonts w:ascii="Times New Roman" w:hAnsi="Times New Roman"/>
                <w:sz w:val="24"/>
                <w:szCs w:val="24"/>
              </w:rPr>
            </w:pPr>
          </w:p>
        </w:tc>
        <w:tc>
          <w:tcPr>
            <w:tcW w:w="992" w:type="dxa"/>
            <w:vAlign w:val="center"/>
          </w:tcPr>
          <w:p w14:paraId="47E34F91" w14:textId="77777777" w:rsidR="00296051" w:rsidRPr="00931BA3" w:rsidRDefault="00296051" w:rsidP="00296051">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992" w:type="dxa"/>
            <w:vAlign w:val="center"/>
          </w:tcPr>
          <w:p w14:paraId="76705599" w14:textId="77777777" w:rsidR="00296051" w:rsidRPr="00931BA3" w:rsidRDefault="00296051" w:rsidP="00296051">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992" w:type="dxa"/>
            <w:vAlign w:val="center"/>
          </w:tcPr>
          <w:p w14:paraId="4E90CC50" w14:textId="77777777" w:rsidR="00296051" w:rsidRPr="00931BA3" w:rsidRDefault="00296051" w:rsidP="00296051">
            <w:pPr>
              <w:pStyle w:val="a3"/>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1134" w:type="dxa"/>
            <w:vAlign w:val="center"/>
          </w:tcPr>
          <w:p w14:paraId="23FAEB1C" w14:textId="77777777" w:rsidR="00296051" w:rsidRPr="00931BA3" w:rsidRDefault="00296051" w:rsidP="00296051">
            <w:pPr>
              <w:pStyle w:val="a3"/>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1560" w:type="dxa"/>
            <w:vAlign w:val="center"/>
          </w:tcPr>
          <w:p w14:paraId="6C1A670A" w14:textId="77777777" w:rsidR="00296051" w:rsidRPr="00931BA3" w:rsidRDefault="00296051" w:rsidP="00296051">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"4" и "5" </w:t>
            </w:r>
            <w:r>
              <w:rPr>
                <w:rFonts w:ascii="Times New Roman" w:hAnsi="Times New Roman"/>
                <w:sz w:val="24"/>
                <w:szCs w:val="24"/>
              </w:rPr>
              <w:br/>
              <w:t xml:space="preserve">(качество </w:t>
            </w:r>
            <w:r>
              <w:rPr>
                <w:rFonts w:ascii="Times New Roman" w:hAnsi="Times New Roman"/>
                <w:sz w:val="24"/>
                <w:szCs w:val="24"/>
              </w:rPr>
              <w:br/>
              <w:t>обучения)</w:t>
            </w:r>
          </w:p>
        </w:tc>
        <w:tc>
          <w:tcPr>
            <w:tcW w:w="1842" w:type="dxa"/>
            <w:vAlign w:val="center"/>
          </w:tcPr>
          <w:p w14:paraId="4BEFCA9E" w14:textId="77777777" w:rsidR="00296051" w:rsidRPr="00931BA3" w:rsidRDefault="00296051" w:rsidP="00296051">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"3","4" и "5" </w:t>
            </w:r>
            <w:r>
              <w:rPr>
                <w:rFonts w:ascii="Times New Roman" w:hAnsi="Times New Roman"/>
                <w:sz w:val="24"/>
                <w:szCs w:val="24"/>
              </w:rPr>
              <w:br/>
              <w:t xml:space="preserve">(уровень </w:t>
            </w:r>
            <w:r>
              <w:rPr>
                <w:rFonts w:ascii="Times New Roman" w:hAnsi="Times New Roman"/>
                <w:sz w:val="24"/>
                <w:szCs w:val="24"/>
              </w:rPr>
              <w:br/>
              <w:t>обученности)</w:t>
            </w:r>
          </w:p>
        </w:tc>
      </w:tr>
      <w:tr w:rsidR="00296051" w:rsidRPr="00931BA3" w14:paraId="72A00A71" w14:textId="77777777" w:rsidTr="00296051">
        <w:trPr>
          <w:trHeight w:val="397"/>
        </w:trPr>
        <w:tc>
          <w:tcPr>
            <w:tcW w:w="709" w:type="dxa"/>
            <w:vAlign w:val="center"/>
          </w:tcPr>
          <w:p w14:paraId="3EFAEFC8" w14:textId="77777777" w:rsidR="00296051" w:rsidRPr="00CE7779" w:rsidRDefault="00296051" w:rsidP="00296051">
            <w:pPr>
              <w:pStyle w:val="a3"/>
              <w:numPr>
                <w:ilvl w:val="0"/>
                <w:numId w:val="25"/>
              </w:numPr>
              <w:spacing w:after="0" w:line="240" w:lineRule="auto"/>
              <w:rPr>
                <w:rFonts w:ascii="Times New Roman" w:hAnsi="Times New Roman"/>
                <w:sz w:val="24"/>
                <w:szCs w:val="24"/>
              </w:rPr>
            </w:pPr>
          </w:p>
        </w:tc>
        <w:tc>
          <w:tcPr>
            <w:tcW w:w="1985" w:type="dxa"/>
            <w:vAlign w:val="center"/>
          </w:tcPr>
          <w:p w14:paraId="3BCDB47B" w14:textId="77777777" w:rsidR="00296051" w:rsidRPr="00EB7C8C" w:rsidRDefault="00296051" w:rsidP="00296051">
            <w:pPr>
              <w:contextualSpacing/>
              <w:rPr>
                <w:rFonts w:eastAsia="MS Mincho"/>
              </w:rPr>
            </w:pPr>
            <w:r w:rsidRPr="00EB7C8C">
              <w:rPr>
                <w:rFonts w:eastAsia="MS Mincho"/>
              </w:rPr>
              <w:t>ООШ</w:t>
            </w:r>
          </w:p>
        </w:tc>
        <w:tc>
          <w:tcPr>
            <w:tcW w:w="992" w:type="dxa"/>
            <w:vAlign w:val="center"/>
          </w:tcPr>
          <w:p w14:paraId="5D91B0F1" w14:textId="77777777" w:rsidR="00296051" w:rsidRDefault="005B2F8B" w:rsidP="005E06F4">
            <w:pPr>
              <w:pStyle w:val="a3"/>
              <w:spacing w:after="0" w:line="240" w:lineRule="auto"/>
              <w:ind w:left="0"/>
              <w:jc w:val="center"/>
              <w:rPr>
                <w:rFonts w:ascii="Times New Roman" w:hAnsi="Times New Roman"/>
                <w:sz w:val="24"/>
                <w:szCs w:val="24"/>
              </w:rPr>
            </w:pPr>
            <w:r>
              <w:rPr>
                <w:rFonts w:ascii="Times New Roman" w:hAnsi="Times New Roman"/>
                <w:sz w:val="24"/>
                <w:szCs w:val="24"/>
              </w:rPr>
              <w:t>17,85</w:t>
            </w:r>
          </w:p>
        </w:tc>
        <w:tc>
          <w:tcPr>
            <w:tcW w:w="992" w:type="dxa"/>
            <w:vAlign w:val="center"/>
          </w:tcPr>
          <w:p w14:paraId="393DFAB9" w14:textId="77777777" w:rsidR="00296051" w:rsidRDefault="005B2F8B" w:rsidP="005E06F4">
            <w:pPr>
              <w:pStyle w:val="a3"/>
              <w:spacing w:after="0" w:line="240" w:lineRule="auto"/>
              <w:ind w:left="0"/>
              <w:jc w:val="center"/>
              <w:rPr>
                <w:rFonts w:ascii="Times New Roman" w:hAnsi="Times New Roman"/>
                <w:sz w:val="24"/>
                <w:szCs w:val="24"/>
              </w:rPr>
            </w:pPr>
            <w:r>
              <w:rPr>
                <w:rFonts w:ascii="Times New Roman" w:hAnsi="Times New Roman"/>
                <w:sz w:val="24"/>
                <w:szCs w:val="24"/>
              </w:rPr>
              <w:t>56,68</w:t>
            </w:r>
          </w:p>
        </w:tc>
        <w:tc>
          <w:tcPr>
            <w:tcW w:w="992" w:type="dxa"/>
            <w:vAlign w:val="center"/>
          </w:tcPr>
          <w:p w14:paraId="19C857A3" w14:textId="77777777" w:rsidR="00296051" w:rsidRDefault="005B2F8B" w:rsidP="005E06F4">
            <w:pPr>
              <w:pStyle w:val="a3"/>
              <w:spacing w:after="0" w:line="240" w:lineRule="auto"/>
              <w:ind w:left="0"/>
              <w:jc w:val="center"/>
              <w:rPr>
                <w:rFonts w:ascii="Times New Roman" w:hAnsi="Times New Roman"/>
                <w:sz w:val="24"/>
                <w:szCs w:val="24"/>
              </w:rPr>
            </w:pPr>
            <w:r>
              <w:rPr>
                <w:rFonts w:ascii="Times New Roman" w:hAnsi="Times New Roman"/>
                <w:sz w:val="24"/>
                <w:szCs w:val="24"/>
              </w:rPr>
              <w:t>23,58</w:t>
            </w:r>
          </w:p>
        </w:tc>
        <w:tc>
          <w:tcPr>
            <w:tcW w:w="1134" w:type="dxa"/>
            <w:vAlign w:val="center"/>
          </w:tcPr>
          <w:p w14:paraId="35D6C62E" w14:textId="77777777" w:rsidR="00296051" w:rsidRDefault="005B2F8B" w:rsidP="005E06F4">
            <w:pPr>
              <w:pStyle w:val="a3"/>
              <w:spacing w:after="0" w:line="240" w:lineRule="auto"/>
              <w:ind w:left="0"/>
              <w:jc w:val="center"/>
              <w:rPr>
                <w:rFonts w:ascii="Times New Roman" w:hAnsi="Times New Roman"/>
                <w:sz w:val="24"/>
                <w:szCs w:val="24"/>
              </w:rPr>
            </w:pPr>
            <w:r>
              <w:rPr>
                <w:rFonts w:ascii="Times New Roman" w:hAnsi="Times New Roman"/>
                <w:sz w:val="24"/>
                <w:szCs w:val="24"/>
              </w:rPr>
              <w:t>1,89</w:t>
            </w:r>
          </w:p>
        </w:tc>
        <w:tc>
          <w:tcPr>
            <w:tcW w:w="1560" w:type="dxa"/>
            <w:vAlign w:val="center"/>
          </w:tcPr>
          <w:p w14:paraId="0B7DB4DF" w14:textId="77777777" w:rsidR="00296051" w:rsidRDefault="005B2F8B" w:rsidP="005E06F4">
            <w:pPr>
              <w:pStyle w:val="a3"/>
              <w:spacing w:after="0" w:line="240" w:lineRule="auto"/>
              <w:ind w:left="0"/>
              <w:jc w:val="center"/>
              <w:rPr>
                <w:rFonts w:ascii="Times New Roman" w:hAnsi="Times New Roman"/>
                <w:sz w:val="24"/>
                <w:szCs w:val="24"/>
              </w:rPr>
            </w:pPr>
            <w:r>
              <w:rPr>
                <w:rFonts w:ascii="Times New Roman" w:hAnsi="Times New Roman"/>
                <w:sz w:val="24"/>
                <w:szCs w:val="24"/>
              </w:rPr>
              <w:t>25,47</w:t>
            </w:r>
          </w:p>
        </w:tc>
        <w:tc>
          <w:tcPr>
            <w:tcW w:w="1842" w:type="dxa"/>
            <w:vAlign w:val="center"/>
          </w:tcPr>
          <w:p w14:paraId="70908089" w14:textId="77777777" w:rsidR="00296051" w:rsidRDefault="005B2F8B" w:rsidP="005E06F4">
            <w:pPr>
              <w:pStyle w:val="a3"/>
              <w:spacing w:after="0" w:line="240" w:lineRule="auto"/>
              <w:ind w:left="0"/>
              <w:jc w:val="center"/>
              <w:rPr>
                <w:rFonts w:ascii="Times New Roman" w:hAnsi="Times New Roman"/>
                <w:sz w:val="24"/>
                <w:szCs w:val="24"/>
              </w:rPr>
            </w:pPr>
            <w:r>
              <w:rPr>
                <w:rFonts w:ascii="Times New Roman" w:hAnsi="Times New Roman"/>
                <w:sz w:val="24"/>
                <w:szCs w:val="24"/>
              </w:rPr>
              <w:t>82,15</w:t>
            </w:r>
          </w:p>
        </w:tc>
      </w:tr>
      <w:tr w:rsidR="00296051" w:rsidRPr="00931BA3" w14:paraId="52983D48" w14:textId="77777777" w:rsidTr="00296051">
        <w:trPr>
          <w:trHeight w:val="397"/>
        </w:trPr>
        <w:tc>
          <w:tcPr>
            <w:tcW w:w="709" w:type="dxa"/>
            <w:vAlign w:val="center"/>
          </w:tcPr>
          <w:p w14:paraId="00BD88DE" w14:textId="77777777" w:rsidR="00296051" w:rsidRPr="00CE7779" w:rsidRDefault="00296051" w:rsidP="00296051">
            <w:pPr>
              <w:pStyle w:val="a3"/>
              <w:numPr>
                <w:ilvl w:val="0"/>
                <w:numId w:val="25"/>
              </w:numPr>
              <w:spacing w:after="0" w:line="240" w:lineRule="auto"/>
              <w:rPr>
                <w:rFonts w:ascii="Times New Roman" w:hAnsi="Times New Roman"/>
                <w:sz w:val="24"/>
                <w:szCs w:val="24"/>
              </w:rPr>
            </w:pPr>
          </w:p>
        </w:tc>
        <w:tc>
          <w:tcPr>
            <w:tcW w:w="1985" w:type="dxa"/>
            <w:vAlign w:val="center"/>
          </w:tcPr>
          <w:p w14:paraId="02384AD9" w14:textId="77777777" w:rsidR="00296051" w:rsidRPr="00931BA3" w:rsidRDefault="00296051" w:rsidP="00296051">
            <w:pPr>
              <w:contextualSpacing/>
              <w:rPr>
                <w:rFonts w:eastAsia="MS Mincho"/>
              </w:rPr>
            </w:pPr>
            <w:r w:rsidRPr="00EB7C8C">
              <w:rPr>
                <w:rFonts w:eastAsia="MS Mincho"/>
              </w:rPr>
              <w:t>СОШ</w:t>
            </w:r>
          </w:p>
        </w:tc>
        <w:tc>
          <w:tcPr>
            <w:tcW w:w="992" w:type="dxa"/>
            <w:vAlign w:val="center"/>
          </w:tcPr>
          <w:p w14:paraId="449C2207" w14:textId="77777777" w:rsidR="00296051" w:rsidRPr="005E06F4" w:rsidRDefault="005B2F8B" w:rsidP="005E06F4">
            <w:pPr>
              <w:pStyle w:val="a3"/>
              <w:spacing w:after="0" w:line="240" w:lineRule="auto"/>
              <w:ind w:left="0"/>
              <w:jc w:val="center"/>
              <w:rPr>
                <w:rFonts w:ascii="Times New Roman" w:hAnsi="Times New Roman"/>
                <w:sz w:val="24"/>
                <w:szCs w:val="24"/>
              </w:rPr>
            </w:pPr>
            <w:r>
              <w:rPr>
                <w:rFonts w:ascii="Times New Roman" w:hAnsi="Times New Roman"/>
                <w:sz w:val="24"/>
                <w:szCs w:val="24"/>
              </w:rPr>
              <w:t>9,76</w:t>
            </w:r>
          </w:p>
        </w:tc>
        <w:tc>
          <w:tcPr>
            <w:tcW w:w="992" w:type="dxa"/>
            <w:vAlign w:val="center"/>
          </w:tcPr>
          <w:p w14:paraId="34D2388D" w14:textId="77777777" w:rsidR="00296051" w:rsidRPr="005E06F4" w:rsidRDefault="005B2F8B" w:rsidP="005E06F4">
            <w:pPr>
              <w:pStyle w:val="a3"/>
              <w:spacing w:after="0" w:line="240" w:lineRule="auto"/>
              <w:ind w:left="0"/>
              <w:jc w:val="center"/>
              <w:rPr>
                <w:rFonts w:ascii="Times New Roman" w:hAnsi="Times New Roman"/>
                <w:sz w:val="24"/>
                <w:szCs w:val="24"/>
              </w:rPr>
            </w:pPr>
            <w:r>
              <w:rPr>
                <w:rFonts w:ascii="Times New Roman" w:hAnsi="Times New Roman"/>
                <w:sz w:val="24"/>
                <w:szCs w:val="24"/>
              </w:rPr>
              <w:t>54,13</w:t>
            </w:r>
          </w:p>
        </w:tc>
        <w:tc>
          <w:tcPr>
            <w:tcW w:w="992" w:type="dxa"/>
            <w:vAlign w:val="center"/>
          </w:tcPr>
          <w:p w14:paraId="7FD047D2" w14:textId="77777777" w:rsidR="00296051" w:rsidRPr="005E06F4" w:rsidRDefault="005B2F8B" w:rsidP="005E06F4">
            <w:pPr>
              <w:pStyle w:val="a3"/>
              <w:spacing w:after="0" w:line="240" w:lineRule="auto"/>
              <w:ind w:left="0"/>
              <w:jc w:val="center"/>
              <w:rPr>
                <w:rFonts w:ascii="Times New Roman" w:hAnsi="Times New Roman"/>
                <w:sz w:val="24"/>
                <w:szCs w:val="24"/>
              </w:rPr>
            </w:pPr>
            <w:r>
              <w:rPr>
                <w:rFonts w:ascii="Times New Roman" w:hAnsi="Times New Roman"/>
                <w:sz w:val="24"/>
                <w:szCs w:val="24"/>
              </w:rPr>
              <w:t>31,39</w:t>
            </w:r>
          </w:p>
        </w:tc>
        <w:tc>
          <w:tcPr>
            <w:tcW w:w="1134" w:type="dxa"/>
            <w:vAlign w:val="center"/>
          </w:tcPr>
          <w:p w14:paraId="746031E1" w14:textId="77777777" w:rsidR="00296051" w:rsidRPr="005E06F4" w:rsidRDefault="005B2F8B" w:rsidP="005E06F4">
            <w:pPr>
              <w:pStyle w:val="a3"/>
              <w:spacing w:after="0" w:line="240" w:lineRule="auto"/>
              <w:ind w:left="0"/>
              <w:jc w:val="center"/>
              <w:rPr>
                <w:rFonts w:ascii="Times New Roman" w:hAnsi="Times New Roman"/>
                <w:sz w:val="24"/>
                <w:szCs w:val="24"/>
              </w:rPr>
            </w:pPr>
            <w:r>
              <w:rPr>
                <w:rFonts w:ascii="Times New Roman" w:hAnsi="Times New Roman"/>
                <w:sz w:val="24"/>
                <w:szCs w:val="24"/>
              </w:rPr>
              <w:t>4,72</w:t>
            </w:r>
          </w:p>
        </w:tc>
        <w:tc>
          <w:tcPr>
            <w:tcW w:w="1560" w:type="dxa"/>
            <w:vAlign w:val="center"/>
          </w:tcPr>
          <w:p w14:paraId="296688D7" w14:textId="77777777" w:rsidR="00296051" w:rsidRPr="005E06F4" w:rsidRDefault="005B2F8B" w:rsidP="005E06F4">
            <w:pPr>
              <w:pStyle w:val="a3"/>
              <w:spacing w:after="0" w:line="240" w:lineRule="auto"/>
              <w:ind w:left="0"/>
              <w:jc w:val="center"/>
              <w:rPr>
                <w:rFonts w:ascii="Times New Roman" w:hAnsi="Times New Roman"/>
                <w:sz w:val="24"/>
                <w:szCs w:val="24"/>
              </w:rPr>
            </w:pPr>
            <w:r>
              <w:rPr>
                <w:rFonts w:ascii="Times New Roman" w:hAnsi="Times New Roman"/>
                <w:sz w:val="24"/>
                <w:szCs w:val="24"/>
              </w:rPr>
              <w:t>36,11</w:t>
            </w:r>
          </w:p>
        </w:tc>
        <w:tc>
          <w:tcPr>
            <w:tcW w:w="1842" w:type="dxa"/>
            <w:vAlign w:val="center"/>
          </w:tcPr>
          <w:p w14:paraId="5D9C5C92" w14:textId="77777777" w:rsidR="00296051" w:rsidRPr="005E06F4" w:rsidRDefault="005B2F8B" w:rsidP="005E06F4">
            <w:pPr>
              <w:pStyle w:val="a3"/>
              <w:spacing w:after="0" w:line="240" w:lineRule="auto"/>
              <w:ind w:left="0"/>
              <w:jc w:val="center"/>
              <w:rPr>
                <w:rFonts w:ascii="Times New Roman" w:hAnsi="Times New Roman"/>
                <w:sz w:val="24"/>
                <w:szCs w:val="24"/>
              </w:rPr>
            </w:pPr>
            <w:r>
              <w:rPr>
                <w:rFonts w:ascii="Times New Roman" w:hAnsi="Times New Roman"/>
                <w:sz w:val="24"/>
                <w:szCs w:val="24"/>
              </w:rPr>
              <w:t>90,24</w:t>
            </w:r>
          </w:p>
        </w:tc>
      </w:tr>
      <w:tr w:rsidR="00296051" w:rsidRPr="00931BA3" w14:paraId="28A1BAB0" w14:textId="77777777" w:rsidTr="00296051">
        <w:trPr>
          <w:trHeight w:val="397"/>
        </w:trPr>
        <w:tc>
          <w:tcPr>
            <w:tcW w:w="709" w:type="dxa"/>
            <w:vAlign w:val="center"/>
          </w:tcPr>
          <w:p w14:paraId="3573D0BE" w14:textId="77777777" w:rsidR="00296051" w:rsidRPr="00CE7779" w:rsidRDefault="00296051" w:rsidP="00296051">
            <w:pPr>
              <w:pStyle w:val="a3"/>
              <w:numPr>
                <w:ilvl w:val="0"/>
                <w:numId w:val="25"/>
              </w:numPr>
              <w:spacing w:after="0" w:line="240" w:lineRule="auto"/>
              <w:rPr>
                <w:rFonts w:ascii="Times New Roman" w:hAnsi="Times New Roman"/>
                <w:sz w:val="24"/>
                <w:szCs w:val="24"/>
              </w:rPr>
            </w:pPr>
          </w:p>
        </w:tc>
        <w:tc>
          <w:tcPr>
            <w:tcW w:w="1985" w:type="dxa"/>
            <w:vAlign w:val="center"/>
          </w:tcPr>
          <w:p w14:paraId="371BDDD8" w14:textId="77777777" w:rsidR="00296051" w:rsidRPr="00931BA3" w:rsidRDefault="00296051" w:rsidP="00296051">
            <w:pPr>
              <w:contextualSpacing/>
              <w:rPr>
                <w:rFonts w:eastAsia="MS Mincho"/>
              </w:rPr>
            </w:pPr>
            <w:r w:rsidRPr="00EB7C8C">
              <w:rPr>
                <w:rFonts w:eastAsia="MS Mincho"/>
              </w:rPr>
              <w:t>Лицей</w:t>
            </w:r>
          </w:p>
        </w:tc>
        <w:tc>
          <w:tcPr>
            <w:tcW w:w="992" w:type="dxa"/>
            <w:vAlign w:val="center"/>
          </w:tcPr>
          <w:p w14:paraId="431A729F" w14:textId="77777777" w:rsidR="00296051" w:rsidRPr="005E06F4" w:rsidRDefault="0098596F" w:rsidP="005E06F4">
            <w:pPr>
              <w:pStyle w:val="a3"/>
              <w:spacing w:after="0" w:line="240" w:lineRule="auto"/>
              <w:ind w:left="0"/>
              <w:jc w:val="center"/>
              <w:rPr>
                <w:rFonts w:ascii="Times New Roman" w:hAnsi="Times New Roman"/>
                <w:sz w:val="24"/>
                <w:szCs w:val="24"/>
              </w:rPr>
            </w:pPr>
            <w:r>
              <w:rPr>
                <w:rFonts w:ascii="Times New Roman" w:hAnsi="Times New Roman"/>
                <w:sz w:val="24"/>
                <w:szCs w:val="24"/>
              </w:rPr>
              <w:t>2,18</w:t>
            </w:r>
          </w:p>
        </w:tc>
        <w:tc>
          <w:tcPr>
            <w:tcW w:w="992" w:type="dxa"/>
            <w:vAlign w:val="center"/>
          </w:tcPr>
          <w:p w14:paraId="68AC1EB7" w14:textId="77777777" w:rsidR="00296051" w:rsidRPr="005E06F4" w:rsidRDefault="0098596F" w:rsidP="005E06F4">
            <w:pPr>
              <w:pStyle w:val="a3"/>
              <w:spacing w:after="0" w:line="240" w:lineRule="auto"/>
              <w:ind w:left="0"/>
              <w:jc w:val="center"/>
              <w:rPr>
                <w:rFonts w:ascii="Times New Roman" w:hAnsi="Times New Roman"/>
                <w:sz w:val="24"/>
                <w:szCs w:val="24"/>
              </w:rPr>
            </w:pPr>
            <w:r>
              <w:rPr>
                <w:rFonts w:ascii="Times New Roman" w:hAnsi="Times New Roman"/>
                <w:sz w:val="24"/>
                <w:szCs w:val="24"/>
              </w:rPr>
              <w:t>36,63</w:t>
            </w:r>
          </w:p>
        </w:tc>
        <w:tc>
          <w:tcPr>
            <w:tcW w:w="992" w:type="dxa"/>
            <w:vAlign w:val="center"/>
          </w:tcPr>
          <w:p w14:paraId="2E235455" w14:textId="77777777" w:rsidR="00296051" w:rsidRPr="005E06F4" w:rsidRDefault="0098596F" w:rsidP="005E06F4">
            <w:pPr>
              <w:pStyle w:val="a3"/>
              <w:spacing w:after="0" w:line="240" w:lineRule="auto"/>
              <w:ind w:left="0"/>
              <w:jc w:val="center"/>
              <w:rPr>
                <w:rFonts w:ascii="Times New Roman" w:hAnsi="Times New Roman"/>
                <w:sz w:val="24"/>
                <w:szCs w:val="24"/>
              </w:rPr>
            </w:pPr>
            <w:r>
              <w:rPr>
                <w:rFonts w:ascii="Times New Roman" w:hAnsi="Times New Roman"/>
                <w:sz w:val="24"/>
                <w:szCs w:val="24"/>
              </w:rPr>
              <w:t>42,71</w:t>
            </w:r>
          </w:p>
        </w:tc>
        <w:tc>
          <w:tcPr>
            <w:tcW w:w="1134" w:type="dxa"/>
            <w:vAlign w:val="center"/>
          </w:tcPr>
          <w:p w14:paraId="1C671267" w14:textId="77777777" w:rsidR="00296051" w:rsidRPr="005E06F4" w:rsidRDefault="0098596F" w:rsidP="005E06F4">
            <w:pPr>
              <w:pStyle w:val="a3"/>
              <w:spacing w:after="0" w:line="240" w:lineRule="auto"/>
              <w:ind w:left="0"/>
              <w:jc w:val="center"/>
              <w:rPr>
                <w:rFonts w:ascii="Times New Roman" w:hAnsi="Times New Roman"/>
                <w:sz w:val="24"/>
                <w:szCs w:val="24"/>
              </w:rPr>
            </w:pPr>
            <w:r>
              <w:rPr>
                <w:rFonts w:ascii="Times New Roman" w:hAnsi="Times New Roman"/>
                <w:sz w:val="24"/>
                <w:szCs w:val="24"/>
              </w:rPr>
              <w:t>18,48</w:t>
            </w:r>
          </w:p>
        </w:tc>
        <w:tc>
          <w:tcPr>
            <w:tcW w:w="1560" w:type="dxa"/>
            <w:vAlign w:val="center"/>
          </w:tcPr>
          <w:p w14:paraId="3939C4DF" w14:textId="77777777" w:rsidR="00296051" w:rsidRPr="005E06F4" w:rsidRDefault="0098596F" w:rsidP="005E06F4">
            <w:pPr>
              <w:pStyle w:val="a3"/>
              <w:spacing w:after="0" w:line="240" w:lineRule="auto"/>
              <w:ind w:left="0"/>
              <w:jc w:val="center"/>
              <w:rPr>
                <w:rFonts w:ascii="Times New Roman" w:hAnsi="Times New Roman"/>
                <w:sz w:val="24"/>
                <w:szCs w:val="24"/>
              </w:rPr>
            </w:pPr>
            <w:r>
              <w:rPr>
                <w:rFonts w:ascii="Times New Roman" w:hAnsi="Times New Roman"/>
                <w:sz w:val="24"/>
                <w:szCs w:val="24"/>
              </w:rPr>
              <w:t>61,19</w:t>
            </w:r>
          </w:p>
        </w:tc>
        <w:tc>
          <w:tcPr>
            <w:tcW w:w="1842" w:type="dxa"/>
            <w:vAlign w:val="center"/>
          </w:tcPr>
          <w:p w14:paraId="7842757A" w14:textId="77777777" w:rsidR="00296051" w:rsidRPr="005E06F4" w:rsidRDefault="0098596F" w:rsidP="005E06F4">
            <w:pPr>
              <w:pStyle w:val="a3"/>
              <w:spacing w:after="0" w:line="240" w:lineRule="auto"/>
              <w:ind w:left="0"/>
              <w:jc w:val="center"/>
              <w:rPr>
                <w:rFonts w:ascii="Times New Roman" w:hAnsi="Times New Roman"/>
                <w:sz w:val="24"/>
                <w:szCs w:val="24"/>
              </w:rPr>
            </w:pPr>
            <w:r>
              <w:rPr>
                <w:rFonts w:ascii="Times New Roman" w:hAnsi="Times New Roman"/>
                <w:sz w:val="24"/>
                <w:szCs w:val="24"/>
              </w:rPr>
              <w:t>97,82</w:t>
            </w:r>
          </w:p>
        </w:tc>
      </w:tr>
      <w:tr w:rsidR="00296051" w:rsidRPr="00931BA3" w14:paraId="14640AC6" w14:textId="77777777" w:rsidTr="00296051">
        <w:trPr>
          <w:trHeight w:val="397"/>
        </w:trPr>
        <w:tc>
          <w:tcPr>
            <w:tcW w:w="709" w:type="dxa"/>
            <w:vAlign w:val="center"/>
          </w:tcPr>
          <w:p w14:paraId="5F83C508" w14:textId="77777777" w:rsidR="00296051" w:rsidRPr="00CE7779" w:rsidRDefault="00296051" w:rsidP="00296051">
            <w:pPr>
              <w:pStyle w:val="a3"/>
              <w:numPr>
                <w:ilvl w:val="0"/>
                <w:numId w:val="25"/>
              </w:numPr>
              <w:spacing w:after="0" w:line="240" w:lineRule="auto"/>
              <w:rPr>
                <w:rFonts w:ascii="Times New Roman" w:hAnsi="Times New Roman"/>
                <w:sz w:val="24"/>
                <w:szCs w:val="24"/>
              </w:rPr>
            </w:pPr>
          </w:p>
        </w:tc>
        <w:tc>
          <w:tcPr>
            <w:tcW w:w="1985" w:type="dxa"/>
            <w:vAlign w:val="center"/>
          </w:tcPr>
          <w:p w14:paraId="5D2AAE9A" w14:textId="77777777" w:rsidR="00296051" w:rsidRPr="00931BA3" w:rsidRDefault="00296051" w:rsidP="00296051">
            <w:pPr>
              <w:contextualSpacing/>
              <w:rPr>
                <w:rFonts w:eastAsia="MS Mincho"/>
              </w:rPr>
            </w:pPr>
            <w:r w:rsidRPr="00EB7C8C">
              <w:rPr>
                <w:rFonts w:eastAsia="MS Mincho"/>
              </w:rPr>
              <w:t>Гимназия</w:t>
            </w:r>
          </w:p>
        </w:tc>
        <w:tc>
          <w:tcPr>
            <w:tcW w:w="992" w:type="dxa"/>
            <w:vAlign w:val="center"/>
          </w:tcPr>
          <w:p w14:paraId="49793CF6" w14:textId="77777777" w:rsidR="00296051" w:rsidRPr="005E06F4" w:rsidRDefault="00894055" w:rsidP="005E06F4">
            <w:pPr>
              <w:pStyle w:val="a3"/>
              <w:spacing w:after="0" w:line="240" w:lineRule="auto"/>
              <w:ind w:left="0"/>
              <w:jc w:val="center"/>
              <w:rPr>
                <w:rFonts w:ascii="Times New Roman" w:hAnsi="Times New Roman"/>
                <w:sz w:val="24"/>
                <w:szCs w:val="24"/>
              </w:rPr>
            </w:pPr>
            <w:r>
              <w:rPr>
                <w:rFonts w:ascii="Times New Roman" w:hAnsi="Times New Roman"/>
                <w:sz w:val="24"/>
                <w:szCs w:val="24"/>
              </w:rPr>
              <w:t>1,82</w:t>
            </w:r>
          </w:p>
        </w:tc>
        <w:tc>
          <w:tcPr>
            <w:tcW w:w="992" w:type="dxa"/>
            <w:vAlign w:val="center"/>
          </w:tcPr>
          <w:p w14:paraId="4B247C3D" w14:textId="77777777" w:rsidR="00296051" w:rsidRPr="005E06F4" w:rsidRDefault="00894055" w:rsidP="005E06F4">
            <w:pPr>
              <w:pStyle w:val="a3"/>
              <w:spacing w:after="0" w:line="240" w:lineRule="auto"/>
              <w:ind w:left="0"/>
              <w:jc w:val="center"/>
              <w:rPr>
                <w:rFonts w:ascii="Times New Roman" w:hAnsi="Times New Roman"/>
                <w:sz w:val="24"/>
                <w:szCs w:val="24"/>
              </w:rPr>
            </w:pPr>
            <w:r>
              <w:rPr>
                <w:rFonts w:ascii="Times New Roman" w:hAnsi="Times New Roman"/>
                <w:sz w:val="24"/>
                <w:szCs w:val="24"/>
              </w:rPr>
              <w:t>39,88</w:t>
            </w:r>
          </w:p>
        </w:tc>
        <w:tc>
          <w:tcPr>
            <w:tcW w:w="992" w:type="dxa"/>
            <w:vAlign w:val="center"/>
          </w:tcPr>
          <w:p w14:paraId="51BF05F4" w14:textId="77777777" w:rsidR="00296051" w:rsidRPr="005E06F4" w:rsidRDefault="00894055" w:rsidP="005E06F4">
            <w:pPr>
              <w:pStyle w:val="a3"/>
              <w:spacing w:after="0" w:line="240" w:lineRule="auto"/>
              <w:ind w:left="0"/>
              <w:jc w:val="center"/>
              <w:rPr>
                <w:rFonts w:ascii="Times New Roman" w:hAnsi="Times New Roman"/>
                <w:sz w:val="24"/>
                <w:szCs w:val="24"/>
              </w:rPr>
            </w:pPr>
            <w:r>
              <w:rPr>
                <w:rFonts w:ascii="Times New Roman" w:hAnsi="Times New Roman"/>
                <w:sz w:val="24"/>
                <w:szCs w:val="24"/>
              </w:rPr>
              <w:t>42,70</w:t>
            </w:r>
          </w:p>
        </w:tc>
        <w:tc>
          <w:tcPr>
            <w:tcW w:w="1134" w:type="dxa"/>
            <w:vAlign w:val="center"/>
          </w:tcPr>
          <w:p w14:paraId="28543AA8" w14:textId="77777777" w:rsidR="00296051" w:rsidRPr="005E06F4" w:rsidRDefault="00894055" w:rsidP="005E06F4">
            <w:pPr>
              <w:pStyle w:val="a3"/>
              <w:spacing w:after="0" w:line="240" w:lineRule="auto"/>
              <w:ind w:left="0"/>
              <w:jc w:val="center"/>
              <w:rPr>
                <w:rFonts w:ascii="Times New Roman" w:hAnsi="Times New Roman"/>
                <w:sz w:val="24"/>
                <w:szCs w:val="24"/>
              </w:rPr>
            </w:pPr>
            <w:r>
              <w:rPr>
                <w:rFonts w:ascii="Times New Roman" w:hAnsi="Times New Roman"/>
                <w:sz w:val="24"/>
                <w:szCs w:val="24"/>
              </w:rPr>
              <w:t>15,60</w:t>
            </w:r>
          </w:p>
        </w:tc>
        <w:tc>
          <w:tcPr>
            <w:tcW w:w="1560" w:type="dxa"/>
            <w:vAlign w:val="center"/>
          </w:tcPr>
          <w:p w14:paraId="425B10C7" w14:textId="77777777" w:rsidR="00296051" w:rsidRPr="005E06F4" w:rsidRDefault="00894055" w:rsidP="005E06F4">
            <w:pPr>
              <w:pStyle w:val="a3"/>
              <w:spacing w:after="0" w:line="240" w:lineRule="auto"/>
              <w:ind w:left="0"/>
              <w:jc w:val="center"/>
              <w:rPr>
                <w:rFonts w:ascii="Times New Roman" w:hAnsi="Times New Roman"/>
                <w:sz w:val="24"/>
                <w:szCs w:val="24"/>
              </w:rPr>
            </w:pPr>
            <w:r>
              <w:rPr>
                <w:rFonts w:ascii="Times New Roman" w:hAnsi="Times New Roman"/>
                <w:sz w:val="24"/>
                <w:szCs w:val="24"/>
              </w:rPr>
              <w:t>58,31</w:t>
            </w:r>
          </w:p>
        </w:tc>
        <w:tc>
          <w:tcPr>
            <w:tcW w:w="1842" w:type="dxa"/>
            <w:vAlign w:val="center"/>
          </w:tcPr>
          <w:p w14:paraId="3A9F82A7" w14:textId="77777777" w:rsidR="00296051" w:rsidRPr="005E06F4" w:rsidRDefault="00894055" w:rsidP="005E06F4">
            <w:pPr>
              <w:pStyle w:val="a3"/>
              <w:spacing w:after="0" w:line="240" w:lineRule="auto"/>
              <w:ind w:left="0"/>
              <w:jc w:val="center"/>
              <w:rPr>
                <w:rFonts w:ascii="Times New Roman" w:hAnsi="Times New Roman"/>
                <w:sz w:val="24"/>
                <w:szCs w:val="24"/>
              </w:rPr>
            </w:pPr>
            <w:r>
              <w:rPr>
                <w:rFonts w:ascii="Times New Roman" w:hAnsi="Times New Roman"/>
                <w:sz w:val="24"/>
                <w:szCs w:val="24"/>
              </w:rPr>
              <w:t>98,18</w:t>
            </w:r>
          </w:p>
        </w:tc>
      </w:tr>
      <w:tr w:rsidR="00296051" w:rsidRPr="00931BA3" w14:paraId="1F84BA52" w14:textId="77777777" w:rsidTr="00296051">
        <w:trPr>
          <w:trHeight w:val="397"/>
        </w:trPr>
        <w:tc>
          <w:tcPr>
            <w:tcW w:w="709" w:type="dxa"/>
            <w:vAlign w:val="center"/>
          </w:tcPr>
          <w:p w14:paraId="5CFE1A0E" w14:textId="77777777" w:rsidR="00296051" w:rsidRPr="00CE7779" w:rsidRDefault="00296051" w:rsidP="00296051">
            <w:pPr>
              <w:pStyle w:val="a3"/>
              <w:numPr>
                <w:ilvl w:val="0"/>
                <w:numId w:val="25"/>
              </w:numPr>
              <w:spacing w:after="0" w:line="240" w:lineRule="auto"/>
              <w:rPr>
                <w:rFonts w:ascii="Times New Roman" w:hAnsi="Times New Roman"/>
                <w:sz w:val="24"/>
                <w:szCs w:val="24"/>
              </w:rPr>
            </w:pPr>
          </w:p>
        </w:tc>
        <w:tc>
          <w:tcPr>
            <w:tcW w:w="1985" w:type="dxa"/>
            <w:vAlign w:val="center"/>
          </w:tcPr>
          <w:p w14:paraId="1B3A79E8" w14:textId="77777777" w:rsidR="00296051" w:rsidRPr="00EB7C8C" w:rsidRDefault="00296051" w:rsidP="00296051">
            <w:pPr>
              <w:contextualSpacing/>
              <w:rPr>
                <w:rFonts w:eastAsia="MS Mincho"/>
              </w:rPr>
            </w:pPr>
            <w:r w:rsidRPr="00EB7C8C">
              <w:rPr>
                <w:rFonts w:eastAsia="MS Mincho"/>
              </w:rPr>
              <w:t>Коррекционные школы</w:t>
            </w:r>
          </w:p>
        </w:tc>
        <w:tc>
          <w:tcPr>
            <w:tcW w:w="992" w:type="dxa"/>
            <w:vAlign w:val="center"/>
          </w:tcPr>
          <w:p w14:paraId="2D63858F" w14:textId="77777777" w:rsidR="00296051" w:rsidRPr="00CA4B53" w:rsidRDefault="001616C9" w:rsidP="00296051">
            <w:pPr>
              <w:pStyle w:val="a3"/>
              <w:spacing w:after="0" w:line="240" w:lineRule="auto"/>
              <w:ind w:left="0"/>
              <w:jc w:val="center"/>
              <w:rPr>
                <w:rFonts w:ascii="Times New Roman" w:hAnsi="Times New Roman"/>
                <w:sz w:val="24"/>
                <w:szCs w:val="24"/>
              </w:rPr>
            </w:pPr>
            <w:r>
              <w:rPr>
                <w:rFonts w:ascii="Times New Roman" w:hAnsi="Times New Roman"/>
                <w:sz w:val="24"/>
                <w:szCs w:val="24"/>
              </w:rPr>
              <w:t>0</w:t>
            </w:r>
            <w:r w:rsidR="00390359">
              <w:rPr>
                <w:rFonts w:ascii="Times New Roman" w:hAnsi="Times New Roman"/>
                <w:sz w:val="24"/>
                <w:szCs w:val="24"/>
              </w:rPr>
              <w:t>,0</w:t>
            </w:r>
          </w:p>
        </w:tc>
        <w:tc>
          <w:tcPr>
            <w:tcW w:w="992" w:type="dxa"/>
            <w:vAlign w:val="center"/>
          </w:tcPr>
          <w:p w14:paraId="5E079557" w14:textId="77777777" w:rsidR="00296051" w:rsidRPr="00CA4B53" w:rsidRDefault="001616C9" w:rsidP="00296051">
            <w:pPr>
              <w:pStyle w:val="a3"/>
              <w:spacing w:after="0" w:line="240" w:lineRule="auto"/>
              <w:ind w:left="0"/>
              <w:jc w:val="center"/>
              <w:rPr>
                <w:rFonts w:ascii="Times New Roman" w:hAnsi="Times New Roman"/>
                <w:sz w:val="24"/>
                <w:szCs w:val="24"/>
              </w:rPr>
            </w:pPr>
            <w:r>
              <w:rPr>
                <w:rFonts w:ascii="Times New Roman" w:hAnsi="Times New Roman"/>
                <w:sz w:val="24"/>
                <w:szCs w:val="24"/>
              </w:rPr>
              <w:t>0</w:t>
            </w:r>
            <w:r w:rsidR="00390359">
              <w:rPr>
                <w:rFonts w:ascii="Times New Roman" w:hAnsi="Times New Roman"/>
                <w:sz w:val="24"/>
                <w:szCs w:val="24"/>
              </w:rPr>
              <w:t>,0</w:t>
            </w:r>
          </w:p>
        </w:tc>
        <w:tc>
          <w:tcPr>
            <w:tcW w:w="992" w:type="dxa"/>
            <w:vAlign w:val="center"/>
          </w:tcPr>
          <w:p w14:paraId="63F91500" w14:textId="77777777" w:rsidR="00296051" w:rsidRPr="00CA4B53" w:rsidRDefault="001616C9" w:rsidP="00296051">
            <w:pPr>
              <w:pStyle w:val="a3"/>
              <w:spacing w:after="0" w:line="240" w:lineRule="auto"/>
              <w:ind w:left="0"/>
              <w:jc w:val="center"/>
              <w:rPr>
                <w:rFonts w:ascii="Times New Roman" w:hAnsi="Times New Roman"/>
                <w:sz w:val="24"/>
                <w:szCs w:val="24"/>
              </w:rPr>
            </w:pPr>
            <w:r>
              <w:rPr>
                <w:rFonts w:ascii="Times New Roman" w:hAnsi="Times New Roman"/>
                <w:sz w:val="24"/>
                <w:szCs w:val="24"/>
              </w:rPr>
              <w:t>0</w:t>
            </w:r>
            <w:r w:rsidR="00390359">
              <w:rPr>
                <w:rFonts w:ascii="Times New Roman" w:hAnsi="Times New Roman"/>
                <w:sz w:val="24"/>
                <w:szCs w:val="24"/>
              </w:rPr>
              <w:t>,0</w:t>
            </w:r>
          </w:p>
        </w:tc>
        <w:tc>
          <w:tcPr>
            <w:tcW w:w="1134" w:type="dxa"/>
            <w:vAlign w:val="center"/>
          </w:tcPr>
          <w:p w14:paraId="65A79E81" w14:textId="77777777" w:rsidR="00296051" w:rsidRPr="00CA4B53" w:rsidRDefault="001616C9" w:rsidP="00296051">
            <w:pPr>
              <w:pStyle w:val="a3"/>
              <w:spacing w:after="0" w:line="240" w:lineRule="auto"/>
              <w:ind w:left="0"/>
              <w:jc w:val="center"/>
              <w:rPr>
                <w:rFonts w:ascii="Times New Roman" w:hAnsi="Times New Roman"/>
                <w:sz w:val="24"/>
                <w:szCs w:val="24"/>
              </w:rPr>
            </w:pPr>
            <w:r>
              <w:rPr>
                <w:rFonts w:ascii="Times New Roman" w:hAnsi="Times New Roman"/>
                <w:sz w:val="24"/>
                <w:szCs w:val="24"/>
              </w:rPr>
              <w:t>0</w:t>
            </w:r>
            <w:r w:rsidR="00390359">
              <w:rPr>
                <w:rFonts w:ascii="Times New Roman" w:hAnsi="Times New Roman"/>
                <w:sz w:val="24"/>
                <w:szCs w:val="24"/>
              </w:rPr>
              <w:t>,0</w:t>
            </w:r>
          </w:p>
        </w:tc>
        <w:tc>
          <w:tcPr>
            <w:tcW w:w="1560" w:type="dxa"/>
            <w:vAlign w:val="center"/>
          </w:tcPr>
          <w:p w14:paraId="6A789E37" w14:textId="77777777" w:rsidR="00296051" w:rsidRPr="00CA4B53" w:rsidRDefault="001616C9" w:rsidP="00296051">
            <w:pPr>
              <w:pStyle w:val="a3"/>
              <w:spacing w:after="0" w:line="240" w:lineRule="auto"/>
              <w:ind w:left="0"/>
              <w:jc w:val="center"/>
              <w:rPr>
                <w:rFonts w:ascii="Times New Roman" w:hAnsi="Times New Roman"/>
                <w:sz w:val="24"/>
                <w:szCs w:val="24"/>
              </w:rPr>
            </w:pPr>
            <w:r>
              <w:rPr>
                <w:rFonts w:ascii="Times New Roman" w:hAnsi="Times New Roman"/>
                <w:sz w:val="24"/>
                <w:szCs w:val="24"/>
              </w:rPr>
              <w:t>0</w:t>
            </w:r>
            <w:r w:rsidR="00390359">
              <w:rPr>
                <w:rFonts w:ascii="Times New Roman" w:hAnsi="Times New Roman"/>
                <w:sz w:val="24"/>
                <w:szCs w:val="24"/>
              </w:rPr>
              <w:t>,0</w:t>
            </w:r>
          </w:p>
        </w:tc>
        <w:tc>
          <w:tcPr>
            <w:tcW w:w="1842" w:type="dxa"/>
            <w:vAlign w:val="center"/>
          </w:tcPr>
          <w:p w14:paraId="305A9EA4" w14:textId="77777777" w:rsidR="00296051" w:rsidRPr="00CA4B53" w:rsidRDefault="001616C9" w:rsidP="00296051">
            <w:pPr>
              <w:pStyle w:val="a3"/>
              <w:spacing w:after="0" w:line="240" w:lineRule="auto"/>
              <w:ind w:left="0"/>
              <w:jc w:val="center"/>
              <w:rPr>
                <w:rFonts w:ascii="Times New Roman" w:hAnsi="Times New Roman"/>
                <w:sz w:val="24"/>
                <w:szCs w:val="24"/>
              </w:rPr>
            </w:pPr>
            <w:r>
              <w:rPr>
                <w:rFonts w:ascii="Times New Roman" w:hAnsi="Times New Roman"/>
                <w:sz w:val="24"/>
                <w:szCs w:val="24"/>
              </w:rPr>
              <w:t>0</w:t>
            </w:r>
            <w:r w:rsidR="00390359">
              <w:rPr>
                <w:rFonts w:ascii="Times New Roman" w:hAnsi="Times New Roman"/>
                <w:sz w:val="24"/>
                <w:szCs w:val="24"/>
              </w:rPr>
              <w:t>,0</w:t>
            </w:r>
          </w:p>
        </w:tc>
      </w:tr>
      <w:tr w:rsidR="00296051" w:rsidRPr="00931BA3" w14:paraId="7BB984A8" w14:textId="77777777" w:rsidTr="00296051">
        <w:trPr>
          <w:trHeight w:val="397"/>
        </w:trPr>
        <w:tc>
          <w:tcPr>
            <w:tcW w:w="709" w:type="dxa"/>
            <w:vAlign w:val="center"/>
          </w:tcPr>
          <w:p w14:paraId="41EC8CDE" w14:textId="77777777" w:rsidR="00296051" w:rsidRPr="00CE7779" w:rsidRDefault="00296051" w:rsidP="00296051">
            <w:pPr>
              <w:pStyle w:val="a3"/>
              <w:numPr>
                <w:ilvl w:val="0"/>
                <w:numId w:val="25"/>
              </w:numPr>
              <w:spacing w:after="0" w:line="240" w:lineRule="auto"/>
              <w:rPr>
                <w:rFonts w:ascii="Times New Roman" w:hAnsi="Times New Roman"/>
                <w:sz w:val="24"/>
                <w:szCs w:val="24"/>
              </w:rPr>
            </w:pPr>
          </w:p>
        </w:tc>
        <w:tc>
          <w:tcPr>
            <w:tcW w:w="1985" w:type="dxa"/>
            <w:vAlign w:val="center"/>
          </w:tcPr>
          <w:p w14:paraId="2AE4F984" w14:textId="77777777" w:rsidR="00296051" w:rsidRPr="00EB7C8C" w:rsidRDefault="00296051" w:rsidP="00296051">
            <w:pPr>
              <w:contextualSpacing/>
              <w:rPr>
                <w:rFonts w:eastAsia="MS Mincho"/>
              </w:rPr>
            </w:pPr>
            <w:r w:rsidRPr="00EB7C8C">
              <w:rPr>
                <w:rFonts w:eastAsia="MS Mincho"/>
              </w:rPr>
              <w:t>Интернаты</w:t>
            </w:r>
          </w:p>
        </w:tc>
        <w:tc>
          <w:tcPr>
            <w:tcW w:w="992" w:type="dxa"/>
            <w:vAlign w:val="center"/>
          </w:tcPr>
          <w:p w14:paraId="2D4500C4" w14:textId="77777777" w:rsidR="00296051" w:rsidRPr="003B0245" w:rsidRDefault="00894055" w:rsidP="00296051">
            <w:pPr>
              <w:pStyle w:val="a3"/>
              <w:spacing w:after="0" w:line="240" w:lineRule="auto"/>
              <w:ind w:left="0"/>
              <w:jc w:val="center"/>
              <w:rPr>
                <w:rFonts w:ascii="Times New Roman" w:hAnsi="Times New Roman"/>
                <w:sz w:val="24"/>
                <w:szCs w:val="24"/>
              </w:rPr>
            </w:pPr>
            <w:r>
              <w:rPr>
                <w:rFonts w:ascii="Times New Roman" w:hAnsi="Times New Roman"/>
                <w:sz w:val="24"/>
                <w:szCs w:val="24"/>
              </w:rPr>
              <w:t>15,74</w:t>
            </w:r>
          </w:p>
        </w:tc>
        <w:tc>
          <w:tcPr>
            <w:tcW w:w="992" w:type="dxa"/>
            <w:vAlign w:val="center"/>
          </w:tcPr>
          <w:p w14:paraId="4B3B2170" w14:textId="77777777" w:rsidR="00296051" w:rsidRPr="003B0245" w:rsidRDefault="00894055" w:rsidP="00296051">
            <w:pPr>
              <w:pStyle w:val="a3"/>
              <w:spacing w:after="0" w:line="240" w:lineRule="auto"/>
              <w:ind w:left="0"/>
              <w:jc w:val="center"/>
              <w:rPr>
                <w:rFonts w:ascii="Times New Roman" w:hAnsi="Times New Roman"/>
                <w:sz w:val="24"/>
                <w:szCs w:val="24"/>
              </w:rPr>
            </w:pPr>
            <w:r>
              <w:rPr>
                <w:rFonts w:ascii="Times New Roman" w:hAnsi="Times New Roman"/>
                <w:sz w:val="24"/>
                <w:szCs w:val="24"/>
              </w:rPr>
              <w:t>70,31</w:t>
            </w:r>
          </w:p>
        </w:tc>
        <w:tc>
          <w:tcPr>
            <w:tcW w:w="992" w:type="dxa"/>
            <w:vAlign w:val="center"/>
          </w:tcPr>
          <w:p w14:paraId="367EB568" w14:textId="77777777" w:rsidR="00296051" w:rsidRPr="003B0245" w:rsidRDefault="00894055" w:rsidP="00296051">
            <w:pPr>
              <w:pStyle w:val="a3"/>
              <w:spacing w:after="0" w:line="240" w:lineRule="auto"/>
              <w:ind w:left="0"/>
              <w:jc w:val="center"/>
              <w:rPr>
                <w:rFonts w:ascii="Times New Roman" w:hAnsi="Times New Roman"/>
                <w:sz w:val="24"/>
                <w:szCs w:val="24"/>
              </w:rPr>
            </w:pPr>
            <w:r>
              <w:rPr>
                <w:rFonts w:ascii="Times New Roman" w:hAnsi="Times New Roman"/>
                <w:sz w:val="24"/>
                <w:szCs w:val="24"/>
              </w:rPr>
              <w:t>12,96</w:t>
            </w:r>
          </w:p>
        </w:tc>
        <w:tc>
          <w:tcPr>
            <w:tcW w:w="1134" w:type="dxa"/>
            <w:vAlign w:val="center"/>
          </w:tcPr>
          <w:p w14:paraId="360229F4" w14:textId="77777777" w:rsidR="00296051" w:rsidRPr="003B0245" w:rsidRDefault="00894055" w:rsidP="00296051">
            <w:pPr>
              <w:pStyle w:val="a3"/>
              <w:spacing w:after="0" w:line="240" w:lineRule="auto"/>
              <w:ind w:left="0"/>
              <w:jc w:val="center"/>
              <w:rPr>
                <w:rFonts w:ascii="Times New Roman" w:hAnsi="Times New Roman"/>
                <w:sz w:val="24"/>
                <w:szCs w:val="24"/>
              </w:rPr>
            </w:pPr>
            <w:r>
              <w:rPr>
                <w:rFonts w:ascii="Times New Roman" w:hAnsi="Times New Roman"/>
                <w:sz w:val="24"/>
                <w:szCs w:val="24"/>
              </w:rPr>
              <w:t>0,93</w:t>
            </w:r>
          </w:p>
        </w:tc>
        <w:tc>
          <w:tcPr>
            <w:tcW w:w="1560" w:type="dxa"/>
            <w:vAlign w:val="center"/>
          </w:tcPr>
          <w:p w14:paraId="0C1040F2" w14:textId="77777777" w:rsidR="00296051" w:rsidRPr="003B0245" w:rsidRDefault="00894055" w:rsidP="00296051">
            <w:pPr>
              <w:pStyle w:val="a3"/>
              <w:spacing w:after="0" w:line="240" w:lineRule="auto"/>
              <w:ind w:left="0"/>
              <w:jc w:val="center"/>
              <w:rPr>
                <w:rFonts w:ascii="Times New Roman" w:hAnsi="Times New Roman"/>
                <w:sz w:val="24"/>
                <w:szCs w:val="24"/>
              </w:rPr>
            </w:pPr>
            <w:r>
              <w:rPr>
                <w:rFonts w:ascii="Times New Roman" w:hAnsi="Times New Roman"/>
                <w:sz w:val="24"/>
                <w:szCs w:val="24"/>
              </w:rPr>
              <w:t>13,89</w:t>
            </w:r>
          </w:p>
        </w:tc>
        <w:tc>
          <w:tcPr>
            <w:tcW w:w="1842" w:type="dxa"/>
            <w:vAlign w:val="center"/>
          </w:tcPr>
          <w:p w14:paraId="66984C71" w14:textId="77777777" w:rsidR="00296051" w:rsidRPr="003B0245" w:rsidRDefault="00894055" w:rsidP="00296051">
            <w:pPr>
              <w:pStyle w:val="a3"/>
              <w:spacing w:after="0" w:line="240" w:lineRule="auto"/>
              <w:ind w:left="0"/>
              <w:jc w:val="center"/>
              <w:rPr>
                <w:rFonts w:ascii="Times New Roman" w:hAnsi="Times New Roman"/>
                <w:sz w:val="24"/>
                <w:szCs w:val="24"/>
              </w:rPr>
            </w:pPr>
            <w:r>
              <w:rPr>
                <w:rFonts w:ascii="Times New Roman" w:hAnsi="Times New Roman"/>
                <w:sz w:val="24"/>
                <w:szCs w:val="24"/>
              </w:rPr>
              <w:t>84,26</w:t>
            </w:r>
          </w:p>
        </w:tc>
      </w:tr>
      <w:tr w:rsidR="00296051" w:rsidRPr="00931BA3" w14:paraId="58C86550" w14:textId="77777777" w:rsidTr="00296051">
        <w:trPr>
          <w:trHeight w:val="397"/>
        </w:trPr>
        <w:tc>
          <w:tcPr>
            <w:tcW w:w="709" w:type="dxa"/>
            <w:vAlign w:val="center"/>
          </w:tcPr>
          <w:p w14:paraId="172319AB" w14:textId="77777777" w:rsidR="00296051" w:rsidRPr="00CE7779" w:rsidRDefault="00296051" w:rsidP="00296051">
            <w:pPr>
              <w:pStyle w:val="a3"/>
              <w:spacing w:after="0" w:line="240" w:lineRule="auto"/>
              <w:ind w:left="34"/>
              <w:rPr>
                <w:rFonts w:ascii="Times New Roman" w:hAnsi="Times New Roman"/>
                <w:sz w:val="24"/>
                <w:szCs w:val="24"/>
              </w:rPr>
            </w:pPr>
            <w:r>
              <w:rPr>
                <w:rFonts w:ascii="Times New Roman" w:hAnsi="Times New Roman"/>
                <w:sz w:val="24"/>
                <w:szCs w:val="24"/>
              </w:rPr>
              <w:t>7.</w:t>
            </w:r>
          </w:p>
        </w:tc>
        <w:tc>
          <w:tcPr>
            <w:tcW w:w="1985" w:type="dxa"/>
            <w:vAlign w:val="center"/>
          </w:tcPr>
          <w:p w14:paraId="389C79AE" w14:textId="77777777" w:rsidR="00296051" w:rsidRDefault="00296051" w:rsidP="00296051">
            <w:pPr>
              <w:pStyle w:val="a3"/>
              <w:spacing w:after="0" w:line="240" w:lineRule="auto"/>
              <w:ind w:left="0"/>
              <w:rPr>
                <w:rFonts w:ascii="Times New Roman" w:hAnsi="Times New Roman"/>
                <w:sz w:val="24"/>
                <w:szCs w:val="24"/>
              </w:rPr>
            </w:pPr>
            <w:r>
              <w:rPr>
                <w:rFonts w:ascii="Times New Roman" w:hAnsi="Times New Roman"/>
                <w:sz w:val="24"/>
                <w:szCs w:val="24"/>
              </w:rPr>
              <w:t>Вечерние СОШ</w:t>
            </w:r>
          </w:p>
        </w:tc>
        <w:tc>
          <w:tcPr>
            <w:tcW w:w="992" w:type="dxa"/>
            <w:vAlign w:val="center"/>
          </w:tcPr>
          <w:p w14:paraId="65F4E9C4" w14:textId="77777777" w:rsidR="00296051" w:rsidRPr="004A2C93" w:rsidRDefault="00894055" w:rsidP="00296051">
            <w:pPr>
              <w:pStyle w:val="a3"/>
              <w:spacing w:after="0" w:line="240" w:lineRule="auto"/>
              <w:ind w:left="0"/>
              <w:jc w:val="center"/>
              <w:rPr>
                <w:rFonts w:ascii="Times New Roman" w:hAnsi="Times New Roman"/>
                <w:sz w:val="24"/>
                <w:szCs w:val="24"/>
              </w:rPr>
            </w:pPr>
            <w:r>
              <w:rPr>
                <w:rFonts w:ascii="Times New Roman" w:hAnsi="Times New Roman"/>
                <w:sz w:val="24"/>
                <w:szCs w:val="24"/>
              </w:rPr>
              <w:t>32,10</w:t>
            </w:r>
          </w:p>
        </w:tc>
        <w:tc>
          <w:tcPr>
            <w:tcW w:w="992" w:type="dxa"/>
            <w:vAlign w:val="center"/>
          </w:tcPr>
          <w:p w14:paraId="7FB8F112" w14:textId="77777777" w:rsidR="00296051" w:rsidRPr="004A2C93" w:rsidRDefault="00894055" w:rsidP="00296051">
            <w:pPr>
              <w:pStyle w:val="a3"/>
              <w:spacing w:after="0" w:line="240" w:lineRule="auto"/>
              <w:ind w:left="0"/>
              <w:jc w:val="center"/>
              <w:rPr>
                <w:rFonts w:ascii="Times New Roman" w:hAnsi="Times New Roman"/>
                <w:sz w:val="24"/>
                <w:szCs w:val="24"/>
              </w:rPr>
            </w:pPr>
            <w:r>
              <w:rPr>
                <w:rFonts w:ascii="Times New Roman" w:hAnsi="Times New Roman"/>
                <w:sz w:val="24"/>
                <w:szCs w:val="24"/>
              </w:rPr>
              <w:t>27,16</w:t>
            </w:r>
          </w:p>
        </w:tc>
        <w:tc>
          <w:tcPr>
            <w:tcW w:w="992" w:type="dxa"/>
            <w:vAlign w:val="center"/>
          </w:tcPr>
          <w:p w14:paraId="75053CD1" w14:textId="77777777" w:rsidR="00296051" w:rsidRPr="004A2C93" w:rsidRDefault="00894055" w:rsidP="00296051">
            <w:pPr>
              <w:pStyle w:val="a3"/>
              <w:spacing w:after="0" w:line="240" w:lineRule="auto"/>
              <w:ind w:left="0"/>
              <w:jc w:val="center"/>
              <w:rPr>
                <w:rFonts w:ascii="Times New Roman" w:hAnsi="Times New Roman"/>
                <w:sz w:val="24"/>
                <w:szCs w:val="24"/>
              </w:rPr>
            </w:pPr>
            <w:r>
              <w:rPr>
                <w:rFonts w:ascii="Times New Roman" w:hAnsi="Times New Roman"/>
                <w:sz w:val="24"/>
                <w:szCs w:val="24"/>
              </w:rPr>
              <w:t>40,74</w:t>
            </w:r>
          </w:p>
        </w:tc>
        <w:tc>
          <w:tcPr>
            <w:tcW w:w="1134" w:type="dxa"/>
            <w:vAlign w:val="center"/>
          </w:tcPr>
          <w:p w14:paraId="64FB12BD" w14:textId="77777777" w:rsidR="00296051" w:rsidRPr="004A2C93" w:rsidRDefault="00894055" w:rsidP="00296051">
            <w:pPr>
              <w:pStyle w:val="a3"/>
              <w:spacing w:after="0" w:line="240" w:lineRule="auto"/>
              <w:ind w:left="0"/>
              <w:jc w:val="center"/>
              <w:rPr>
                <w:rFonts w:ascii="Times New Roman" w:hAnsi="Times New Roman"/>
                <w:sz w:val="24"/>
                <w:szCs w:val="24"/>
              </w:rPr>
            </w:pPr>
            <w:r>
              <w:rPr>
                <w:rFonts w:ascii="Times New Roman" w:hAnsi="Times New Roman"/>
                <w:sz w:val="24"/>
                <w:szCs w:val="24"/>
              </w:rPr>
              <w:t>0,0</w:t>
            </w:r>
          </w:p>
        </w:tc>
        <w:tc>
          <w:tcPr>
            <w:tcW w:w="1560" w:type="dxa"/>
            <w:vAlign w:val="center"/>
          </w:tcPr>
          <w:p w14:paraId="0F0ABD65" w14:textId="77777777" w:rsidR="00296051" w:rsidRPr="004A2C93" w:rsidRDefault="00894055" w:rsidP="00296051">
            <w:pPr>
              <w:pStyle w:val="a3"/>
              <w:spacing w:after="0" w:line="240" w:lineRule="auto"/>
              <w:ind w:left="0"/>
              <w:jc w:val="center"/>
              <w:rPr>
                <w:rFonts w:ascii="Times New Roman" w:hAnsi="Times New Roman"/>
                <w:sz w:val="24"/>
                <w:szCs w:val="24"/>
              </w:rPr>
            </w:pPr>
            <w:r>
              <w:rPr>
                <w:rFonts w:ascii="Times New Roman" w:hAnsi="Times New Roman"/>
                <w:sz w:val="24"/>
                <w:szCs w:val="24"/>
              </w:rPr>
              <w:t>40,74</w:t>
            </w:r>
          </w:p>
        </w:tc>
        <w:tc>
          <w:tcPr>
            <w:tcW w:w="1842" w:type="dxa"/>
            <w:vAlign w:val="center"/>
          </w:tcPr>
          <w:p w14:paraId="2A109247" w14:textId="77777777" w:rsidR="00296051" w:rsidRPr="004A2C93" w:rsidRDefault="00894055" w:rsidP="00296051">
            <w:pPr>
              <w:pStyle w:val="a3"/>
              <w:spacing w:after="0" w:line="240" w:lineRule="auto"/>
              <w:ind w:left="0"/>
              <w:jc w:val="center"/>
              <w:rPr>
                <w:rFonts w:ascii="Times New Roman" w:hAnsi="Times New Roman"/>
                <w:sz w:val="24"/>
                <w:szCs w:val="24"/>
              </w:rPr>
            </w:pPr>
            <w:r>
              <w:rPr>
                <w:rFonts w:ascii="Times New Roman" w:hAnsi="Times New Roman"/>
                <w:sz w:val="24"/>
                <w:szCs w:val="24"/>
              </w:rPr>
              <w:t>67,90</w:t>
            </w:r>
          </w:p>
        </w:tc>
      </w:tr>
    </w:tbl>
    <w:p w14:paraId="1AE39EC2" w14:textId="77777777" w:rsidR="00296051" w:rsidRDefault="00296051" w:rsidP="00296051">
      <w:pPr>
        <w:pStyle w:val="a3"/>
        <w:spacing w:after="120" w:line="240" w:lineRule="auto"/>
        <w:ind w:left="709"/>
        <w:jc w:val="both"/>
        <w:rPr>
          <w:rFonts w:ascii="Times New Roman" w:eastAsia="Times New Roman" w:hAnsi="Times New Roman"/>
          <w:b/>
          <w:sz w:val="24"/>
          <w:szCs w:val="24"/>
          <w:lang w:eastAsia="ru-RU"/>
        </w:rPr>
      </w:pPr>
    </w:p>
    <w:p w14:paraId="294E3326" w14:textId="77777777" w:rsidR="00296051" w:rsidRPr="00931BA3" w:rsidRDefault="00296051" w:rsidP="00296051">
      <w:pPr>
        <w:pStyle w:val="a3"/>
        <w:spacing w:after="120" w:line="240" w:lineRule="auto"/>
        <w:ind w:left="709"/>
        <w:jc w:val="both"/>
        <w:rPr>
          <w:rFonts w:ascii="Times New Roman" w:eastAsia="Times New Roman" w:hAnsi="Times New Roman"/>
          <w:b/>
          <w:sz w:val="24"/>
          <w:szCs w:val="24"/>
          <w:lang w:eastAsia="ru-RU"/>
        </w:rPr>
      </w:pPr>
    </w:p>
    <w:p w14:paraId="380CF4E6" w14:textId="77777777" w:rsidR="002B3DC2" w:rsidRDefault="00296051" w:rsidP="00296051">
      <w:pPr>
        <w:jc w:val="both"/>
      </w:pPr>
      <w:r w:rsidRPr="005F2021">
        <w:rPr>
          <w:b/>
        </w:rPr>
        <w:t>2.2.</w:t>
      </w:r>
      <w:r>
        <w:rPr>
          <w:b/>
        </w:rPr>
        <w:t>5.</w:t>
      </w:r>
      <w:r w:rsidRPr="005F2021">
        <w:rPr>
          <w:b/>
        </w:rPr>
        <w:t xml:space="preserve">Выделение </w:t>
      </w:r>
      <w:r w:rsidRPr="006304F0">
        <w:rPr>
          <w:b/>
        </w:rPr>
        <w:t>перечня ОО, продемонстрировавших наиболее высокие результаты ОГЭ по предмету:</w:t>
      </w:r>
      <w:r w:rsidRPr="00931BA3">
        <w:t xml:space="preserve"> </w:t>
      </w:r>
    </w:p>
    <w:p w14:paraId="641BE8F4" w14:textId="77777777" w:rsidR="002B3DC2" w:rsidRDefault="002B3DC2" w:rsidP="00296051">
      <w:pPr>
        <w:jc w:val="both"/>
      </w:pPr>
    </w:p>
    <w:p w14:paraId="1DC4CAD5" w14:textId="77777777" w:rsidR="00296051" w:rsidRPr="00290F80" w:rsidRDefault="00296051" w:rsidP="00296051">
      <w:pPr>
        <w:pStyle w:val="af7"/>
        <w:keepNext/>
        <w:spacing w:after="0"/>
        <w:jc w:val="right"/>
        <w:rPr>
          <w:color w:val="auto"/>
          <w:sz w:val="24"/>
          <w:szCs w:val="24"/>
        </w:rPr>
      </w:pPr>
      <w:r w:rsidRPr="00290F80">
        <w:rPr>
          <w:color w:val="auto"/>
          <w:sz w:val="24"/>
          <w:szCs w:val="24"/>
        </w:rPr>
        <w:t xml:space="preserve">Таблица </w:t>
      </w:r>
      <w:r w:rsidR="00590247" w:rsidRPr="00290F80">
        <w:rPr>
          <w:color w:val="auto"/>
          <w:sz w:val="24"/>
          <w:szCs w:val="24"/>
        </w:rPr>
        <w:fldChar w:fldCharType="begin"/>
      </w:r>
      <w:r w:rsidRPr="00290F80">
        <w:rPr>
          <w:color w:val="auto"/>
          <w:sz w:val="24"/>
          <w:szCs w:val="24"/>
        </w:rPr>
        <w:instrText xml:space="preserve"> SEQ Таблица \* ARABIC </w:instrText>
      </w:r>
      <w:r w:rsidR="00590247" w:rsidRPr="00290F80">
        <w:rPr>
          <w:color w:val="auto"/>
          <w:sz w:val="24"/>
          <w:szCs w:val="24"/>
        </w:rPr>
        <w:fldChar w:fldCharType="separate"/>
      </w:r>
      <w:r w:rsidRPr="00290F80">
        <w:rPr>
          <w:color w:val="auto"/>
          <w:sz w:val="24"/>
          <w:szCs w:val="24"/>
        </w:rPr>
        <w:t>8</w:t>
      </w:r>
      <w:r w:rsidR="00590247" w:rsidRPr="00290F80">
        <w:rPr>
          <w:color w:val="auto"/>
          <w:sz w:val="24"/>
          <w:szCs w:val="24"/>
        </w:rPr>
        <w:fldChar w:fldCharType="end"/>
      </w:r>
    </w:p>
    <w:tbl>
      <w:tblPr>
        <w:tblStyle w:val="a7"/>
        <w:tblW w:w="10207" w:type="dxa"/>
        <w:tblInd w:w="108" w:type="dxa"/>
        <w:tblLook w:val="04A0" w:firstRow="1" w:lastRow="0" w:firstColumn="1" w:lastColumn="0" w:noHBand="0" w:noVBand="1"/>
      </w:tblPr>
      <w:tblGrid>
        <w:gridCol w:w="564"/>
        <w:gridCol w:w="2351"/>
        <w:gridCol w:w="2267"/>
        <w:gridCol w:w="2316"/>
        <w:gridCol w:w="2709"/>
      </w:tblGrid>
      <w:tr w:rsidR="00D02914" w:rsidRPr="00931BA3" w14:paraId="5CF142E0" w14:textId="77777777" w:rsidTr="0091701B">
        <w:trPr>
          <w:cantSplit/>
          <w:tblHeader/>
        </w:trPr>
        <w:tc>
          <w:tcPr>
            <w:tcW w:w="564" w:type="dxa"/>
            <w:vAlign w:val="center"/>
          </w:tcPr>
          <w:p w14:paraId="7C4487DF" w14:textId="77777777" w:rsidR="00D02914" w:rsidRPr="00931BA3" w:rsidRDefault="00D02914" w:rsidP="0091701B">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п/п</w:t>
            </w:r>
          </w:p>
        </w:tc>
        <w:tc>
          <w:tcPr>
            <w:tcW w:w="2351" w:type="dxa"/>
            <w:vAlign w:val="center"/>
          </w:tcPr>
          <w:p w14:paraId="6C1D784F" w14:textId="77777777" w:rsidR="00D02914" w:rsidRPr="00931BA3" w:rsidRDefault="00D02914" w:rsidP="0091701B">
            <w:pPr>
              <w:pStyle w:val="a3"/>
              <w:spacing w:after="0" w:line="240" w:lineRule="auto"/>
              <w:ind w:left="0"/>
              <w:jc w:val="center"/>
              <w:rPr>
                <w:rFonts w:ascii="Times New Roman" w:eastAsia="Times New Roman" w:hAnsi="Times New Roman"/>
                <w:sz w:val="24"/>
                <w:szCs w:val="24"/>
                <w:lang w:eastAsia="ru-RU"/>
              </w:rPr>
            </w:pPr>
            <w:r w:rsidRPr="00931BA3">
              <w:rPr>
                <w:rFonts w:ascii="Times New Roman" w:eastAsia="Times New Roman" w:hAnsi="Times New Roman"/>
                <w:sz w:val="24"/>
                <w:szCs w:val="24"/>
                <w:lang w:eastAsia="ru-RU"/>
              </w:rPr>
              <w:t>Название ОО</w:t>
            </w:r>
          </w:p>
        </w:tc>
        <w:tc>
          <w:tcPr>
            <w:tcW w:w="2267" w:type="dxa"/>
            <w:vAlign w:val="center"/>
          </w:tcPr>
          <w:p w14:paraId="419D6A1B" w14:textId="77777777" w:rsidR="00D02914" w:rsidRPr="00931BA3" w:rsidRDefault="00D02914" w:rsidP="0091701B">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Доля участников, получивших отметку «2»</w:t>
            </w:r>
          </w:p>
        </w:tc>
        <w:tc>
          <w:tcPr>
            <w:tcW w:w="2316" w:type="dxa"/>
            <w:vAlign w:val="center"/>
          </w:tcPr>
          <w:p w14:paraId="4EFC6DF1" w14:textId="77777777" w:rsidR="00D02914" w:rsidRPr="00931BA3" w:rsidRDefault="00D02914" w:rsidP="0091701B">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Доля участников, получивших отметки </w:t>
            </w:r>
            <w:r w:rsidRPr="00F921F7">
              <w:rPr>
                <w:rFonts w:ascii="Times New Roman" w:eastAsia="Times New Roman" w:hAnsi="Times New Roman"/>
                <w:sz w:val="24"/>
                <w:szCs w:val="24"/>
                <w:lang w:eastAsia="ru-RU"/>
              </w:rPr>
              <w:t>«4» и «5»</w:t>
            </w:r>
            <w:r>
              <w:rPr>
                <w:rFonts w:ascii="Times New Roman" w:eastAsia="Times New Roman" w:hAnsi="Times New Roman"/>
                <w:sz w:val="24"/>
                <w:szCs w:val="24"/>
                <w:lang w:eastAsia="ru-RU"/>
              </w:rPr>
              <w:t xml:space="preserve">              (качество обучения)</w:t>
            </w:r>
          </w:p>
        </w:tc>
        <w:tc>
          <w:tcPr>
            <w:tcW w:w="2709" w:type="dxa"/>
            <w:vAlign w:val="center"/>
          </w:tcPr>
          <w:p w14:paraId="4512921D" w14:textId="77777777" w:rsidR="00D02914" w:rsidRDefault="00D02914" w:rsidP="0091701B">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Доля участников, получивших отметки</w:t>
            </w:r>
          </w:p>
          <w:p w14:paraId="747C3B06" w14:textId="77777777" w:rsidR="00D02914" w:rsidRPr="00931BA3" w:rsidRDefault="00D02914" w:rsidP="0091701B">
            <w:pPr>
              <w:pStyle w:val="a3"/>
              <w:spacing w:after="0" w:line="240" w:lineRule="auto"/>
              <w:ind w:left="0"/>
              <w:jc w:val="center"/>
              <w:rPr>
                <w:rFonts w:ascii="Times New Roman" w:eastAsia="Times New Roman" w:hAnsi="Times New Roman"/>
                <w:sz w:val="24"/>
                <w:szCs w:val="24"/>
                <w:lang w:eastAsia="ru-RU"/>
              </w:rPr>
            </w:pPr>
            <w:r w:rsidRPr="00903AC5">
              <w:rPr>
                <w:rFonts w:ascii="Times New Roman" w:eastAsia="Times New Roman" w:hAnsi="Times New Roman"/>
                <w:sz w:val="24"/>
                <w:szCs w:val="24"/>
                <w:lang w:eastAsia="ru-RU"/>
              </w:rPr>
              <w:t xml:space="preserve">«3», «4» и «5» </w:t>
            </w:r>
            <w:r>
              <w:rPr>
                <w:rFonts w:eastAsia="MS Mincho"/>
              </w:rPr>
              <w:t>(</w:t>
            </w:r>
            <w:r>
              <w:rPr>
                <w:rFonts w:ascii="Times New Roman" w:eastAsia="Times New Roman" w:hAnsi="Times New Roman"/>
                <w:sz w:val="24"/>
                <w:szCs w:val="24"/>
                <w:lang w:eastAsia="ru-RU"/>
              </w:rPr>
              <w:t>уровень обученности)</w:t>
            </w:r>
          </w:p>
        </w:tc>
      </w:tr>
      <w:tr w:rsidR="00D02914" w:rsidRPr="00931BA3" w14:paraId="07A898AB" w14:textId="77777777" w:rsidTr="0091701B">
        <w:tc>
          <w:tcPr>
            <w:tcW w:w="564" w:type="dxa"/>
            <w:vAlign w:val="bottom"/>
          </w:tcPr>
          <w:p w14:paraId="2E9F6238" w14:textId="77777777" w:rsidR="00D02914" w:rsidRPr="00931BA3"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1</w:t>
            </w:r>
          </w:p>
        </w:tc>
        <w:tc>
          <w:tcPr>
            <w:tcW w:w="2351" w:type="dxa"/>
            <w:vAlign w:val="bottom"/>
          </w:tcPr>
          <w:p w14:paraId="3387C5D4"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бюджетное общеобразовательное учреждение лицей № 8</w:t>
            </w:r>
          </w:p>
        </w:tc>
        <w:tc>
          <w:tcPr>
            <w:tcW w:w="2267" w:type="dxa"/>
            <w:vAlign w:val="bottom"/>
          </w:tcPr>
          <w:p w14:paraId="7ABD146D" w14:textId="77777777" w:rsidR="00D02914" w:rsidRPr="00931BA3"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0,00</w:t>
            </w:r>
          </w:p>
        </w:tc>
        <w:tc>
          <w:tcPr>
            <w:tcW w:w="2316" w:type="dxa"/>
            <w:vAlign w:val="bottom"/>
          </w:tcPr>
          <w:p w14:paraId="42C5A590"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92,05</w:t>
            </w:r>
          </w:p>
        </w:tc>
        <w:tc>
          <w:tcPr>
            <w:tcW w:w="2709" w:type="dxa"/>
            <w:vAlign w:val="bottom"/>
          </w:tcPr>
          <w:p w14:paraId="336D6AD7" w14:textId="77777777" w:rsidR="00D02914" w:rsidRPr="00931BA3"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100,00</w:t>
            </w:r>
          </w:p>
        </w:tc>
      </w:tr>
      <w:tr w:rsidR="00D02914" w:rsidRPr="00931BA3" w14:paraId="625364AF" w14:textId="77777777" w:rsidTr="0091701B">
        <w:tc>
          <w:tcPr>
            <w:tcW w:w="564" w:type="dxa"/>
            <w:vAlign w:val="bottom"/>
          </w:tcPr>
          <w:p w14:paraId="69F59470" w14:textId="77777777" w:rsidR="00D02914" w:rsidRPr="00CE7779" w:rsidRDefault="00D02914" w:rsidP="0091701B">
            <w:pPr>
              <w:pStyle w:val="a3"/>
              <w:spacing w:after="0" w:line="240" w:lineRule="auto"/>
              <w:ind w:left="34"/>
              <w:jc w:val="center"/>
              <w:rPr>
                <w:rFonts w:ascii="Times New Roman" w:hAnsi="Times New Roman"/>
                <w:sz w:val="24"/>
                <w:szCs w:val="24"/>
              </w:rPr>
            </w:pPr>
            <w:r>
              <w:rPr>
                <w:rFonts w:cs="Calibri"/>
                <w:color w:val="000000"/>
              </w:rPr>
              <w:t>2</w:t>
            </w:r>
          </w:p>
        </w:tc>
        <w:tc>
          <w:tcPr>
            <w:tcW w:w="2351" w:type="dxa"/>
            <w:vAlign w:val="bottom"/>
          </w:tcPr>
          <w:p w14:paraId="0D4C6EFF"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бюджетное общеобразовательное учреждение лицей № 7 городского округа город Воронеж</w:t>
            </w:r>
          </w:p>
        </w:tc>
        <w:tc>
          <w:tcPr>
            <w:tcW w:w="2267" w:type="dxa"/>
            <w:vAlign w:val="bottom"/>
          </w:tcPr>
          <w:p w14:paraId="484AEC1A" w14:textId="77777777" w:rsidR="00D02914" w:rsidRDefault="00D02914" w:rsidP="0091701B">
            <w:pPr>
              <w:jc w:val="center"/>
            </w:pPr>
            <w:r>
              <w:rPr>
                <w:rFonts w:ascii="Calibri" w:hAnsi="Calibri" w:cs="Calibri"/>
                <w:color w:val="000000"/>
                <w:sz w:val="22"/>
                <w:szCs w:val="22"/>
              </w:rPr>
              <w:t>0,00</w:t>
            </w:r>
          </w:p>
        </w:tc>
        <w:tc>
          <w:tcPr>
            <w:tcW w:w="2316" w:type="dxa"/>
            <w:vAlign w:val="bottom"/>
          </w:tcPr>
          <w:p w14:paraId="7D507583"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90,28</w:t>
            </w:r>
          </w:p>
        </w:tc>
        <w:tc>
          <w:tcPr>
            <w:tcW w:w="2709" w:type="dxa"/>
            <w:vAlign w:val="bottom"/>
          </w:tcPr>
          <w:p w14:paraId="12B91B27" w14:textId="77777777" w:rsidR="00D02914" w:rsidRDefault="00D02914" w:rsidP="0091701B">
            <w:pPr>
              <w:jc w:val="center"/>
            </w:pPr>
            <w:r>
              <w:rPr>
                <w:rFonts w:ascii="Calibri" w:hAnsi="Calibri" w:cs="Calibri"/>
                <w:color w:val="000000"/>
                <w:sz w:val="22"/>
                <w:szCs w:val="22"/>
              </w:rPr>
              <w:t>100,00</w:t>
            </w:r>
          </w:p>
        </w:tc>
      </w:tr>
      <w:tr w:rsidR="00D02914" w:rsidRPr="00931BA3" w14:paraId="0032870F" w14:textId="77777777" w:rsidTr="0091701B">
        <w:tc>
          <w:tcPr>
            <w:tcW w:w="564" w:type="dxa"/>
            <w:vAlign w:val="bottom"/>
          </w:tcPr>
          <w:p w14:paraId="344A6C49"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w:t>
            </w:r>
          </w:p>
        </w:tc>
        <w:tc>
          <w:tcPr>
            <w:tcW w:w="2351" w:type="dxa"/>
            <w:vAlign w:val="bottom"/>
          </w:tcPr>
          <w:p w14:paraId="2628F6C6" w14:textId="77777777" w:rsidR="00D02914" w:rsidRPr="004D3D72" w:rsidRDefault="00D02914" w:rsidP="0091701B">
            <w:pPr>
              <w:rPr>
                <w:color w:val="000000"/>
                <w:sz w:val="22"/>
                <w:szCs w:val="22"/>
              </w:rPr>
            </w:pPr>
            <w:r>
              <w:rPr>
                <w:rFonts w:ascii="Calibri" w:hAnsi="Calibri" w:cs="Calibri"/>
                <w:color w:val="000000"/>
                <w:sz w:val="22"/>
                <w:szCs w:val="22"/>
              </w:rPr>
              <w:t xml:space="preserve">Муниципальное бюджетное общеобразовательное учреждение гимназия имени академика Н.Г. Басова при Воронежском государственном университете городского округа </w:t>
            </w:r>
            <w:r>
              <w:rPr>
                <w:rFonts w:ascii="Calibri" w:hAnsi="Calibri" w:cs="Calibri"/>
                <w:color w:val="000000"/>
                <w:sz w:val="22"/>
                <w:szCs w:val="22"/>
              </w:rPr>
              <w:lastRenderedPageBreak/>
              <w:t>город Воронеж</w:t>
            </w:r>
          </w:p>
        </w:tc>
        <w:tc>
          <w:tcPr>
            <w:tcW w:w="2267" w:type="dxa"/>
            <w:vAlign w:val="bottom"/>
          </w:tcPr>
          <w:p w14:paraId="0C8FE3FF" w14:textId="77777777" w:rsidR="00D02914" w:rsidRDefault="00D02914" w:rsidP="0091701B">
            <w:pPr>
              <w:jc w:val="center"/>
            </w:pPr>
            <w:r>
              <w:rPr>
                <w:rFonts w:ascii="Calibri" w:hAnsi="Calibri" w:cs="Calibri"/>
                <w:color w:val="000000"/>
                <w:sz w:val="22"/>
                <w:szCs w:val="22"/>
              </w:rPr>
              <w:lastRenderedPageBreak/>
              <w:t>1,24</w:t>
            </w:r>
          </w:p>
        </w:tc>
        <w:tc>
          <w:tcPr>
            <w:tcW w:w="2316" w:type="dxa"/>
            <w:vAlign w:val="bottom"/>
          </w:tcPr>
          <w:p w14:paraId="072A6DDB"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83,23</w:t>
            </w:r>
          </w:p>
        </w:tc>
        <w:tc>
          <w:tcPr>
            <w:tcW w:w="2709" w:type="dxa"/>
            <w:vAlign w:val="bottom"/>
          </w:tcPr>
          <w:p w14:paraId="01C5113A" w14:textId="77777777" w:rsidR="00D02914" w:rsidRDefault="00D02914" w:rsidP="0091701B">
            <w:pPr>
              <w:jc w:val="center"/>
            </w:pPr>
            <w:r>
              <w:rPr>
                <w:rFonts w:ascii="Calibri" w:hAnsi="Calibri" w:cs="Calibri"/>
                <w:color w:val="000000"/>
                <w:sz w:val="22"/>
                <w:szCs w:val="22"/>
              </w:rPr>
              <w:t>98,76</w:t>
            </w:r>
          </w:p>
        </w:tc>
      </w:tr>
      <w:tr w:rsidR="00D02914" w:rsidRPr="00931BA3" w14:paraId="33F9CBC2" w14:textId="77777777" w:rsidTr="0091701B">
        <w:tc>
          <w:tcPr>
            <w:tcW w:w="564" w:type="dxa"/>
            <w:vAlign w:val="bottom"/>
          </w:tcPr>
          <w:p w14:paraId="2D740BA4"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4</w:t>
            </w:r>
          </w:p>
        </w:tc>
        <w:tc>
          <w:tcPr>
            <w:tcW w:w="2351" w:type="dxa"/>
            <w:vAlign w:val="bottom"/>
          </w:tcPr>
          <w:p w14:paraId="57EF5E19"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бюджетное общеобразовательное учреждение "Лицей № 1"</w:t>
            </w:r>
          </w:p>
        </w:tc>
        <w:tc>
          <w:tcPr>
            <w:tcW w:w="2267" w:type="dxa"/>
            <w:vAlign w:val="bottom"/>
          </w:tcPr>
          <w:p w14:paraId="14F9D8A0" w14:textId="77777777" w:rsidR="00D02914" w:rsidRDefault="00D02914" w:rsidP="0091701B">
            <w:pPr>
              <w:jc w:val="center"/>
            </w:pPr>
            <w:r>
              <w:rPr>
                <w:rFonts w:ascii="Calibri" w:hAnsi="Calibri" w:cs="Calibri"/>
                <w:color w:val="000000"/>
                <w:sz w:val="22"/>
                <w:szCs w:val="22"/>
              </w:rPr>
              <w:t>0,00</w:t>
            </w:r>
          </w:p>
        </w:tc>
        <w:tc>
          <w:tcPr>
            <w:tcW w:w="2316" w:type="dxa"/>
            <w:vAlign w:val="bottom"/>
          </w:tcPr>
          <w:p w14:paraId="4FF8290C"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76,92</w:t>
            </w:r>
          </w:p>
        </w:tc>
        <w:tc>
          <w:tcPr>
            <w:tcW w:w="2709" w:type="dxa"/>
            <w:vAlign w:val="bottom"/>
          </w:tcPr>
          <w:p w14:paraId="7E4B90AA" w14:textId="77777777" w:rsidR="00D02914" w:rsidRDefault="00D02914" w:rsidP="0091701B">
            <w:pPr>
              <w:jc w:val="center"/>
            </w:pPr>
            <w:r>
              <w:rPr>
                <w:rFonts w:ascii="Calibri" w:hAnsi="Calibri" w:cs="Calibri"/>
                <w:color w:val="000000"/>
                <w:sz w:val="22"/>
                <w:szCs w:val="22"/>
              </w:rPr>
              <w:t>100,00</w:t>
            </w:r>
          </w:p>
        </w:tc>
      </w:tr>
      <w:tr w:rsidR="00D02914" w:rsidRPr="00931BA3" w14:paraId="7A75E7F4" w14:textId="77777777" w:rsidTr="0091701B">
        <w:tc>
          <w:tcPr>
            <w:tcW w:w="564" w:type="dxa"/>
            <w:vAlign w:val="bottom"/>
          </w:tcPr>
          <w:p w14:paraId="110AB103"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5</w:t>
            </w:r>
          </w:p>
        </w:tc>
        <w:tc>
          <w:tcPr>
            <w:tcW w:w="2351" w:type="dxa"/>
            <w:vAlign w:val="bottom"/>
          </w:tcPr>
          <w:p w14:paraId="62358A44"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бюджетное общеобразовательное учреждение гимназия № 7 им. Воронцова В.М.</w:t>
            </w:r>
          </w:p>
        </w:tc>
        <w:tc>
          <w:tcPr>
            <w:tcW w:w="2267" w:type="dxa"/>
            <w:vAlign w:val="bottom"/>
          </w:tcPr>
          <w:p w14:paraId="3B064C2A" w14:textId="77777777" w:rsidR="00D02914" w:rsidRDefault="00D02914" w:rsidP="0091701B">
            <w:pPr>
              <w:jc w:val="center"/>
            </w:pPr>
            <w:r>
              <w:rPr>
                <w:rFonts w:ascii="Calibri" w:hAnsi="Calibri" w:cs="Calibri"/>
                <w:color w:val="000000"/>
                <w:sz w:val="22"/>
                <w:szCs w:val="22"/>
              </w:rPr>
              <w:t>0,00</w:t>
            </w:r>
          </w:p>
        </w:tc>
        <w:tc>
          <w:tcPr>
            <w:tcW w:w="2316" w:type="dxa"/>
            <w:vAlign w:val="bottom"/>
          </w:tcPr>
          <w:p w14:paraId="7BA4AB97"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76,92</w:t>
            </w:r>
          </w:p>
        </w:tc>
        <w:tc>
          <w:tcPr>
            <w:tcW w:w="2709" w:type="dxa"/>
            <w:vAlign w:val="bottom"/>
          </w:tcPr>
          <w:p w14:paraId="7757B2DE" w14:textId="77777777" w:rsidR="00D02914" w:rsidRDefault="00D02914" w:rsidP="0091701B">
            <w:pPr>
              <w:jc w:val="center"/>
            </w:pPr>
            <w:r>
              <w:rPr>
                <w:rFonts w:ascii="Calibri" w:hAnsi="Calibri" w:cs="Calibri"/>
                <w:color w:val="000000"/>
                <w:sz w:val="22"/>
                <w:szCs w:val="22"/>
              </w:rPr>
              <w:t>100,00</w:t>
            </w:r>
          </w:p>
        </w:tc>
      </w:tr>
      <w:tr w:rsidR="00D02914" w:rsidRPr="00931BA3" w14:paraId="563C8799" w14:textId="77777777" w:rsidTr="0091701B">
        <w:tc>
          <w:tcPr>
            <w:tcW w:w="564" w:type="dxa"/>
            <w:vAlign w:val="bottom"/>
          </w:tcPr>
          <w:p w14:paraId="18507ED8"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6</w:t>
            </w:r>
          </w:p>
        </w:tc>
        <w:tc>
          <w:tcPr>
            <w:tcW w:w="2351" w:type="dxa"/>
            <w:vAlign w:val="bottom"/>
          </w:tcPr>
          <w:p w14:paraId="631EDA0A"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бюджетное общеобразовательное учреждение средняя общеобразовательная школа № 73 им. А.Ф. Чернонога</w:t>
            </w:r>
          </w:p>
        </w:tc>
        <w:tc>
          <w:tcPr>
            <w:tcW w:w="2267" w:type="dxa"/>
            <w:vAlign w:val="bottom"/>
          </w:tcPr>
          <w:p w14:paraId="319FACF7" w14:textId="77777777" w:rsidR="00D02914" w:rsidRDefault="00D02914" w:rsidP="0091701B">
            <w:pPr>
              <w:jc w:val="center"/>
            </w:pPr>
            <w:r>
              <w:rPr>
                <w:rFonts w:ascii="Calibri" w:hAnsi="Calibri" w:cs="Calibri"/>
                <w:color w:val="000000"/>
                <w:sz w:val="22"/>
                <w:szCs w:val="22"/>
              </w:rPr>
              <w:t>0,81</w:t>
            </w:r>
          </w:p>
        </w:tc>
        <w:tc>
          <w:tcPr>
            <w:tcW w:w="2316" w:type="dxa"/>
            <w:vAlign w:val="bottom"/>
          </w:tcPr>
          <w:p w14:paraId="55BB58D2"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75,61</w:t>
            </w:r>
          </w:p>
        </w:tc>
        <w:tc>
          <w:tcPr>
            <w:tcW w:w="2709" w:type="dxa"/>
            <w:vAlign w:val="bottom"/>
          </w:tcPr>
          <w:p w14:paraId="0F4B4902" w14:textId="77777777" w:rsidR="00D02914" w:rsidRDefault="00D02914" w:rsidP="0091701B">
            <w:pPr>
              <w:jc w:val="center"/>
            </w:pPr>
            <w:r>
              <w:rPr>
                <w:rFonts w:ascii="Calibri" w:hAnsi="Calibri" w:cs="Calibri"/>
                <w:color w:val="000000"/>
                <w:sz w:val="22"/>
                <w:szCs w:val="22"/>
              </w:rPr>
              <w:t>99,19</w:t>
            </w:r>
          </w:p>
        </w:tc>
      </w:tr>
      <w:tr w:rsidR="00D02914" w:rsidRPr="00931BA3" w14:paraId="4DDE9F78" w14:textId="77777777" w:rsidTr="0091701B">
        <w:tc>
          <w:tcPr>
            <w:tcW w:w="564" w:type="dxa"/>
            <w:vAlign w:val="bottom"/>
          </w:tcPr>
          <w:p w14:paraId="6B2AE96C"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7</w:t>
            </w:r>
          </w:p>
        </w:tc>
        <w:tc>
          <w:tcPr>
            <w:tcW w:w="2351" w:type="dxa"/>
            <w:vAlign w:val="bottom"/>
          </w:tcPr>
          <w:p w14:paraId="6849C333"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бюджетное общеобразовательное учреждение гимназия имени А.В. Кольцова городского округа город Воронеж</w:t>
            </w:r>
          </w:p>
        </w:tc>
        <w:tc>
          <w:tcPr>
            <w:tcW w:w="2267" w:type="dxa"/>
            <w:vAlign w:val="bottom"/>
          </w:tcPr>
          <w:p w14:paraId="70D27C2D" w14:textId="77777777" w:rsidR="00D02914" w:rsidRDefault="00D02914" w:rsidP="0091701B">
            <w:pPr>
              <w:jc w:val="center"/>
            </w:pPr>
            <w:r>
              <w:rPr>
                <w:rFonts w:ascii="Calibri" w:hAnsi="Calibri" w:cs="Calibri"/>
                <w:color w:val="000000"/>
                <w:sz w:val="22"/>
                <w:szCs w:val="22"/>
              </w:rPr>
              <w:t>0,00</w:t>
            </w:r>
          </w:p>
        </w:tc>
        <w:tc>
          <w:tcPr>
            <w:tcW w:w="2316" w:type="dxa"/>
            <w:vAlign w:val="bottom"/>
          </w:tcPr>
          <w:p w14:paraId="55F2C5D4"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74,32</w:t>
            </w:r>
          </w:p>
        </w:tc>
        <w:tc>
          <w:tcPr>
            <w:tcW w:w="2709" w:type="dxa"/>
            <w:vAlign w:val="bottom"/>
          </w:tcPr>
          <w:p w14:paraId="5D9C3D0A" w14:textId="77777777" w:rsidR="00D02914" w:rsidRDefault="00D02914" w:rsidP="0091701B">
            <w:pPr>
              <w:jc w:val="center"/>
            </w:pPr>
            <w:r>
              <w:rPr>
                <w:rFonts w:ascii="Calibri" w:hAnsi="Calibri" w:cs="Calibri"/>
                <w:color w:val="000000"/>
                <w:sz w:val="22"/>
                <w:szCs w:val="22"/>
              </w:rPr>
              <w:t>100,00</w:t>
            </w:r>
          </w:p>
        </w:tc>
      </w:tr>
      <w:tr w:rsidR="00D02914" w:rsidRPr="00931BA3" w14:paraId="55CB91D6" w14:textId="77777777" w:rsidTr="0091701B">
        <w:tc>
          <w:tcPr>
            <w:tcW w:w="564" w:type="dxa"/>
            <w:vAlign w:val="bottom"/>
          </w:tcPr>
          <w:p w14:paraId="70989B94"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8</w:t>
            </w:r>
          </w:p>
        </w:tc>
        <w:tc>
          <w:tcPr>
            <w:tcW w:w="2351" w:type="dxa"/>
            <w:vAlign w:val="bottom"/>
          </w:tcPr>
          <w:p w14:paraId="29956691"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бюджетное общеобразовательное учреждение лицей № 6</w:t>
            </w:r>
          </w:p>
        </w:tc>
        <w:tc>
          <w:tcPr>
            <w:tcW w:w="2267" w:type="dxa"/>
            <w:vAlign w:val="bottom"/>
          </w:tcPr>
          <w:p w14:paraId="638C8E6F" w14:textId="77777777" w:rsidR="00D02914" w:rsidRDefault="00D02914" w:rsidP="0091701B">
            <w:pPr>
              <w:jc w:val="center"/>
            </w:pPr>
            <w:r>
              <w:rPr>
                <w:rFonts w:ascii="Calibri" w:hAnsi="Calibri" w:cs="Calibri"/>
                <w:color w:val="000000"/>
                <w:sz w:val="22"/>
                <w:szCs w:val="22"/>
              </w:rPr>
              <w:t>0,00</w:t>
            </w:r>
          </w:p>
        </w:tc>
        <w:tc>
          <w:tcPr>
            <w:tcW w:w="2316" w:type="dxa"/>
            <w:vAlign w:val="bottom"/>
          </w:tcPr>
          <w:p w14:paraId="22411649"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73,83</w:t>
            </w:r>
          </w:p>
        </w:tc>
        <w:tc>
          <w:tcPr>
            <w:tcW w:w="2709" w:type="dxa"/>
            <w:vAlign w:val="bottom"/>
          </w:tcPr>
          <w:p w14:paraId="3600BFD1" w14:textId="77777777" w:rsidR="00D02914" w:rsidRDefault="00D02914" w:rsidP="0091701B">
            <w:pPr>
              <w:jc w:val="center"/>
            </w:pPr>
            <w:r>
              <w:rPr>
                <w:rFonts w:ascii="Calibri" w:hAnsi="Calibri" w:cs="Calibri"/>
                <w:color w:val="000000"/>
                <w:sz w:val="22"/>
                <w:szCs w:val="22"/>
              </w:rPr>
              <w:t>100,00</w:t>
            </w:r>
          </w:p>
        </w:tc>
      </w:tr>
      <w:tr w:rsidR="00D02914" w:rsidRPr="00931BA3" w14:paraId="77BBE9E2" w14:textId="77777777" w:rsidTr="0091701B">
        <w:tc>
          <w:tcPr>
            <w:tcW w:w="564" w:type="dxa"/>
            <w:vAlign w:val="bottom"/>
          </w:tcPr>
          <w:p w14:paraId="7DA6A192"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9</w:t>
            </w:r>
          </w:p>
        </w:tc>
        <w:tc>
          <w:tcPr>
            <w:tcW w:w="2351" w:type="dxa"/>
            <w:vAlign w:val="bottom"/>
          </w:tcPr>
          <w:p w14:paraId="7C914E47" w14:textId="77777777" w:rsidR="00D02914" w:rsidRPr="004D3D72" w:rsidRDefault="00D02914" w:rsidP="0091701B">
            <w:pPr>
              <w:rPr>
                <w:color w:val="000000"/>
                <w:sz w:val="22"/>
                <w:szCs w:val="22"/>
              </w:rPr>
            </w:pPr>
            <w:r>
              <w:rPr>
                <w:rFonts w:ascii="Calibri" w:hAnsi="Calibri" w:cs="Calibri"/>
                <w:color w:val="000000"/>
                <w:sz w:val="22"/>
                <w:szCs w:val="22"/>
              </w:rPr>
              <w:t xml:space="preserve">Муниципальное казенное общеобразовательное учреждение </w:t>
            </w:r>
            <w:proofErr w:type="spellStart"/>
            <w:r>
              <w:rPr>
                <w:rFonts w:ascii="Calibri" w:hAnsi="Calibri" w:cs="Calibri"/>
                <w:color w:val="000000"/>
                <w:sz w:val="22"/>
                <w:szCs w:val="22"/>
              </w:rPr>
              <w:t>Красноселовская</w:t>
            </w:r>
            <w:proofErr w:type="spellEnd"/>
            <w:r>
              <w:rPr>
                <w:rFonts w:ascii="Calibri" w:hAnsi="Calibri" w:cs="Calibri"/>
                <w:color w:val="000000"/>
                <w:sz w:val="22"/>
                <w:szCs w:val="22"/>
              </w:rPr>
              <w:t xml:space="preserve"> средняя общеобразовательная школа</w:t>
            </w:r>
          </w:p>
        </w:tc>
        <w:tc>
          <w:tcPr>
            <w:tcW w:w="2267" w:type="dxa"/>
            <w:vAlign w:val="bottom"/>
          </w:tcPr>
          <w:p w14:paraId="6D74FDE4" w14:textId="77777777" w:rsidR="00D02914" w:rsidRDefault="00D02914" w:rsidP="0091701B">
            <w:pPr>
              <w:jc w:val="center"/>
            </w:pPr>
            <w:r>
              <w:rPr>
                <w:rFonts w:ascii="Calibri" w:hAnsi="Calibri" w:cs="Calibri"/>
                <w:color w:val="000000"/>
                <w:sz w:val="22"/>
                <w:szCs w:val="22"/>
              </w:rPr>
              <w:t>0,00</w:t>
            </w:r>
          </w:p>
        </w:tc>
        <w:tc>
          <w:tcPr>
            <w:tcW w:w="2316" w:type="dxa"/>
            <w:vAlign w:val="bottom"/>
          </w:tcPr>
          <w:p w14:paraId="3C3CF6A9"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72,73</w:t>
            </w:r>
          </w:p>
        </w:tc>
        <w:tc>
          <w:tcPr>
            <w:tcW w:w="2709" w:type="dxa"/>
            <w:vAlign w:val="bottom"/>
          </w:tcPr>
          <w:p w14:paraId="09CF7B5A" w14:textId="77777777" w:rsidR="00D02914" w:rsidRDefault="00D02914" w:rsidP="0091701B">
            <w:pPr>
              <w:jc w:val="center"/>
            </w:pPr>
            <w:r>
              <w:rPr>
                <w:rFonts w:ascii="Calibri" w:hAnsi="Calibri" w:cs="Calibri"/>
                <w:color w:val="000000"/>
                <w:sz w:val="22"/>
                <w:szCs w:val="22"/>
              </w:rPr>
              <w:t>100,00</w:t>
            </w:r>
          </w:p>
        </w:tc>
      </w:tr>
      <w:tr w:rsidR="00D02914" w:rsidRPr="00931BA3" w14:paraId="5252897F" w14:textId="77777777" w:rsidTr="0091701B">
        <w:tc>
          <w:tcPr>
            <w:tcW w:w="564" w:type="dxa"/>
            <w:vAlign w:val="bottom"/>
          </w:tcPr>
          <w:p w14:paraId="7F087A29"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10</w:t>
            </w:r>
          </w:p>
        </w:tc>
        <w:tc>
          <w:tcPr>
            <w:tcW w:w="2351" w:type="dxa"/>
            <w:vAlign w:val="bottom"/>
          </w:tcPr>
          <w:p w14:paraId="034368DD"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бюджетное общеобразовательное учреждение гимназия №9</w:t>
            </w:r>
          </w:p>
        </w:tc>
        <w:tc>
          <w:tcPr>
            <w:tcW w:w="2267" w:type="dxa"/>
            <w:vAlign w:val="bottom"/>
          </w:tcPr>
          <w:p w14:paraId="4C1AA466" w14:textId="77777777" w:rsidR="00D02914" w:rsidRDefault="00D02914" w:rsidP="0091701B">
            <w:pPr>
              <w:jc w:val="center"/>
            </w:pPr>
            <w:r>
              <w:rPr>
                <w:rFonts w:ascii="Calibri" w:hAnsi="Calibri" w:cs="Calibri"/>
                <w:color w:val="000000"/>
                <w:sz w:val="22"/>
                <w:szCs w:val="22"/>
              </w:rPr>
              <w:t>1,42</w:t>
            </w:r>
          </w:p>
        </w:tc>
        <w:tc>
          <w:tcPr>
            <w:tcW w:w="2316" w:type="dxa"/>
            <w:vAlign w:val="bottom"/>
          </w:tcPr>
          <w:p w14:paraId="3521CD27"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73,05</w:t>
            </w:r>
          </w:p>
        </w:tc>
        <w:tc>
          <w:tcPr>
            <w:tcW w:w="2709" w:type="dxa"/>
            <w:vAlign w:val="bottom"/>
          </w:tcPr>
          <w:p w14:paraId="6CC81174" w14:textId="77777777" w:rsidR="00D02914" w:rsidRDefault="00D02914" w:rsidP="0091701B">
            <w:pPr>
              <w:jc w:val="center"/>
            </w:pPr>
            <w:r>
              <w:rPr>
                <w:rFonts w:ascii="Calibri" w:hAnsi="Calibri" w:cs="Calibri"/>
                <w:color w:val="000000"/>
                <w:sz w:val="22"/>
                <w:szCs w:val="22"/>
              </w:rPr>
              <w:t>98,58</w:t>
            </w:r>
          </w:p>
        </w:tc>
      </w:tr>
      <w:tr w:rsidR="00D02914" w:rsidRPr="00931BA3" w14:paraId="196CA897" w14:textId="77777777" w:rsidTr="0091701B">
        <w:tc>
          <w:tcPr>
            <w:tcW w:w="564" w:type="dxa"/>
            <w:vAlign w:val="bottom"/>
          </w:tcPr>
          <w:p w14:paraId="4371BECE"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11</w:t>
            </w:r>
          </w:p>
        </w:tc>
        <w:tc>
          <w:tcPr>
            <w:tcW w:w="2351" w:type="dxa"/>
            <w:vAlign w:val="bottom"/>
          </w:tcPr>
          <w:p w14:paraId="7DB1AD5D" w14:textId="77777777" w:rsidR="00D02914" w:rsidRPr="004D3D72" w:rsidRDefault="00D02914" w:rsidP="0091701B">
            <w:pPr>
              <w:rPr>
                <w:color w:val="000000"/>
                <w:sz w:val="22"/>
                <w:szCs w:val="22"/>
              </w:rPr>
            </w:pPr>
            <w:r>
              <w:rPr>
                <w:rFonts w:ascii="Calibri" w:hAnsi="Calibri" w:cs="Calibri"/>
                <w:color w:val="000000"/>
                <w:sz w:val="22"/>
                <w:szCs w:val="22"/>
              </w:rPr>
              <w:t xml:space="preserve">Муниципальное бюджетное общеобразовательное учреждение Павловская средняя </w:t>
            </w:r>
            <w:r>
              <w:rPr>
                <w:rFonts w:ascii="Calibri" w:hAnsi="Calibri" w:cs="Calibri"/>
                <w:color w:val="000000"/>
                <w:sz w:val="22"/>
                <w:szCs w:val="22"/>
              </w:rPr>
              <w:lastRenderedPageBreak/>
              <w:t>общеобразовательная школа №3 Павловского муниципального района Воронежской области</w:t>
            </w:r>
          </w:p>
        </w:tc>
        <w:tc>
          <w:tcPr>
            <w:tcW w:w="2267" w:type="dxa"/>
            <w:vAlign w:val="bottom"/>
          </w:tcPr>
          <w:p w14:paraId="2454C265" w14:textId="77777777" w:rsidR="00D02914" w:rsidRDefault="00D02914" w:rsidP="0091701B">
            <w:pPr>
              <w:jc w:val="center"/>
            </w:pPr>
            <w:r>
              <w:rPr>
                <w:rFonts w:ascii="Calibri" w:hAnsi="Calibri" w:cs="Calibri"/>
                <w:color w:val="000000"/>
                <w:sz w:val="22"/>
                <w:szCs w:val="22"/>
              </w:rPr>
              <w:lastRenderedPageBreak/>
              <w:t>3,03</w:t>
            </w:r>
          </w:p>
        </w:tc>
        <w:tc>
          <w:tcPr>
            <w:tcW w:w="2316" w:type="dxa"/>
            <w:vAlign w:val="bottom"/>
          </w:tcPr>
          <w:p w14:paraId="62B26F09"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71,21</w:t>
            </w:r>
          </w:p>
        </w:tc>
        <w:tc>
          <w:tcPr>
            <w:tcW w:w="2709" w:type="dxa"/>
            <w:vAlign w:val="bottom"/>
          </w:tcPr>
          <w:p w14:paraId="725A9E02" w14:textId="77777777" w:rsidR="00D02914" w:rsidRDefault="00D02914" w:rsidP="0091701B">
            <w:pPr>
              <w:jc w:val="center"/>
            </w:pPr>
            <w:r>
              <w:rPr>
                <w:rFonts w:ascii="Calibri" w:hAnsi="Calibri" w:cs="Calibri"/>
                <w:color w:val="000000"/>
                <w:sz w:val="22"/>
                <w:szCs w:val="22"/>
              </w:rPr>
              <w:t>96,97</w:t>
            </w:r>
          </w:p>
        </w:tc>
      </w:tr>
      <w:tr w:rsidR="00D02914" w:rsidRPr="00931BA3" w14:paraId="05AE8F15" w14:textId="77777777" w:rsidTr="0091701B">
        <w:tc>
          <w:tcPr>
            <w:tcW w:w="564" w:type="dxa"/>
            <w:vAlign w:val="bottom"/>
          </w:tcPr>
          <w:p w14:paraId="788C780D"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12</w:t>
            </w:r>
          </w:p>
        </w:tc>
        <w:tc>
          <w:tcPr>
            <w:tcW w:w="2351" w:type="dxa"/>
            <w:vAlign w:val="bottom"/>
          </w:tcPr>
          <w:p w14:paraId="3FE68AB3"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бюджетное общеобразовательное учреждение Борисоглебского городского округа Борисоглебская средняя общеобразовательная школа №4</w:t>
            </w:r>
          </w:p>
        </w:tc>
        <w:tc>
          <w:tcPr>
            <w:tcW w:w="2267" w:type="dxa"/>
            <w:vAlign w:val="bottom"/>
          </w:tcPr>
          <w:p w14:paraId="0A63D829" w14:textId="77777777" w:rsidR="00D02914" w:rsidRDefault="00D02914" w:rsidP="0091701B">
            <w:pPr>
              <w:jc w:val="center"/>
            </w:pPr>
            <w:r>
              <w:rPr>
                <w:rFonts w:ascii="Calibri" w:hAnsi="Calibri" w:cs="Calibri"/>
                <w:color w:val="000000"/>
                <w:sz w:val="22"/>
                <w:szCs w:val="22"/>
              </w:rPr>
              <w:t>0,00</w:t>
            </w:r>
          </w:p>
        </w:tc>
        <w:tc>
          <w:tcPr>
            <w:tcW w:w="2316" w:type="dxa"/>
            <w:vAlign w:val="bottom"/>
          </w:tcPr>
          <w:p w14:paraId="33685C49"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67,65</w:t>
            </w:r>
          </w:p>
        </w:tc>
        <w:tc>
          <w:tcPr>
            <w:tcW w:w="2709" w:type="dxa"/>
            <w:vAlign w:val="bottom"/>
          </w:tcPr>
          <w:p w14:paraId="45A9299F" w14:textId="77777777" w:rsidR="00D02914" w:rsidRDefault="00D02914" w:rsidP="0091701B">
            <w:pPr>
              <w:jc w:val="center"/>
            </w:pPr>
            <w:r>
              <w:rPr>
                <w:rFonts w:ascii="Calibri" w:hAnsi="Calibri" w:cs="Calibri"/>
                <w:color w:val="000000"/>
                <w:sz w:val="22"/>
                <w:szCs w:val="22"/>
              </w:rPr>
              <w:t>100,00</w:t>
            </w:r>
          </w:p>
        </w:tc>
      </w:tr>
      <w:tr w:rsidR="00D02914" w:rsidRPr="00931BA3" w14:paraId="5A2F3206" w14:textId="77777777" w:rsidTr="0091701B">
        <w:tc>
          <w:tcPr>
            <w:tcW w:w="564" w:type="dxa"/>
            <w:vAlign w:val="bottom"/>
          </w:tcPr>
          <w:p w14:paraId="14B3D5B3"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13</w:t>
            </w:r>
          </w:p>
        </w:tc>
        <w:tc>
          <w:tcPr>
            <w:tcW w:w="2351" w:type="dxa"/>
            <w:vAlign w:val="bottom"/>
          </w:tcPr>
          <w:p w14:paraId="5219E8ED"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бюджетное общеобразовательное учреждение средняя общеобразовательная школа №10</w:t>
            </w:r>
          </w:p>
        </w:tc>
        <w:tc>
          <w:tcPr>
            <w:tcW w:w="2267" w:type="dxa"/>
            <w:vAlign w:val="bottom"/>
          </w:tcPr>
          <w:p w14:paraId="4709AF14" w14:textId="77777777" w:rsidR="00D02914" w:rsidRDefault="00D02914" w:rsidP="0091701B">
            <w:pPr>
              <w:jc w:val="center"/>
            </w:pPr>
            <w:r>
              <w:rPr>
                <w:rFonts w:ascii="Calibri" w:hAnsi="Calibri" w:cs="Calibri"/>
                <w:color w:val="000000"/>
                <w:sz w:val="22"/>
                <w:szCs w:val="22"/>
              </w:rPr>
              <w:t>3,13</w:t>
            </w:r>
          </w:p>
        </w:tc>
        <w:tc>
          <w:tcPr>
            <w:tcW w:w="2316" w:type="dxa"/>
            <w:vAlign w:val="bottom"/>
          </w:tcPr>
          <w:p w14:paraId="598E6A15"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68,75</w:t>
            </w:r>
          </w:p>
        </w:tc>
        <w:tc>
          <w:tcPr>
            <w:tcW w:w="2709" w:type="dxa"/>
            <w:vAlign w:val="bottom"/>
          </w:tcPr>
          <w:p w14:paraId="47887CF9" w14:textId="77777777" w:rsidR="00D02914" w:rsidRDefault="00D02914" w:rsidP="0091701B">
            <w:pPr>
              <w:jc w:val="center"/>
            </w:pPr>
            <w:r>
              <w:rPr>
                <w:rFonts w:ascii="Calibri" w:hAnsi="Calibri" w:cs="Calibri"/>
                <w:color w:val="000000"/>
                <w:sz w:val="22"/>
                <w:szCs w:val="22"/>
              </w:rPr>
              <w:t>96,88</w:t>
            </w:r>
          </w:p>
        </w:tc>
      </w:tr>
      <w:tr w:rsidR="00D02914" w:rsidRPr="00931BA3" w14:paraId="22B0B6C2" w14:textId="77777777" w:rsidTr="0091701B">
        <w:tc>
          <w:tcPr>
            <w:tcW w:w="564" w:type="dxa"/>
            <w:vAlign w:val="bottom"/>
          </w:tcPr>
          <w:p w14:paraId="5F9EFAA7"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14</w:t>
            </w:r>
          </w:p>
        </w:tc>
        <w:tc>
          <w:tcPr>
            <w:tcW w:w="2351" w:type="dxa"/>
            <w:vAlign w:val="bottom"/>
          </w:tcPr>
          <w:p w14:paraId="7102B6C6" w14:textId="77777777" w:rsidR="00D02914" w:rsidRPr="004D3D72" w:rsidRDefault="00D02914" w:rsidP="0091701B">
            <w:r>
              <w:rPr>
                <w:rFonts w:ascii="Calibri" w:hAnsi="Calibri" w:cs="Calibri"/>
                <w:color w:val="000000"/>
                <w:sz w:val="22"/>
                <w:szCs w:val="22"/>
              </w:rPr>
              <w:t>Муниципальное бюджетное общеобразовательное учреждение  гимназия №2</w:t>
            </w:r>
          </w:p>
        </w:tc>
        <w:tc>
          <w:tcPr>
            <w:tcW w:w="2267" w:type="dxa"/>
            <w:vAlign w:val="bottom"/>
          </w:tcPr>
          <w:p w14:paraId="102ACF88" w14:textId="77777777" w:rsidR="00D02914" w:rsidRDefault="00D02914" w:rsidP="0091701B">
            <w:pPr>
              <w:jc w:val="center"/>
            </w:pPr>
            <w:r>
              <w:rPr>
                <w:rFonts w:ascii="Calibri" w:hAnsi="Calibri" w:cs="Calibri"/>
                <w:color w:val="000000"/>
                <w:sz w:val="22"/>
                <w:szCs w:val="22"/>
              </w:rPr>
              <w:t>0,00</w:t>
            </w:r>
          </w:p>
        </w:tc>
        <w:tc>
          <w:tcPr>
            <w:tcW w:w="2316" w:type="dxa"/>
            <w:vAlign w:val="bottom"/>
          </w:tcPr>
          <w:p w14:paraId="556842C9" w14:textId="77777777" w:rsidR="00D02914" w:rsidRPr="00931BA3"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65,22</w:t>
            </w:r>
          </w:p>
        </w:tc>
        <w:tc>
          <w:tcPr>
            <w:tcW w:w="2709" w:type="dxa"/>
            <w:vAlign w:val="bottom"/>
          </w:tcPr>
          <w:p w14:paraId="1BD70392" w14:textId="77777777" w:rsidR="00D02914" w:rsidRDefault="00D02914" w:rsidP="0091701B">
            <w:pPr>
              <w:jc w:val="center"/>
            </w:pPr>
            <w:r>
              <w:rPr>
                <w:rFonts w:ascii="Calibri" w:hAnsi="Calibri" w:cs="Calibri"/>
                <w:color w:val="000000"/>
                <w:sz w:val="22"/>
                <w:szCs w:val="22"/>
              </w:rPr>
              <w:t>100,00</w:t>
            </w:r>
          </w:p>
        </w:tc>
      </w:tr>
      <w:tr w:rsidR="00D02914" w:rsidRPr="00931BA3" w14:paraId="0777EF96" w14:textId="77777777" w:rsidTr="0091701B">
        <w:tc>
          <w:tcPr>
            <w:tcW w:w="564" w:type="dxa"/>
            <w:vAlign w:val="bottom"/>
          </w:tcPr>
          <w:p w14:paraId="705FE539"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15</w:t>
            </w:r>
          </w:p>
        </w:tc>
        <w:tc>
          <w:tcPr>
            <w:tcW w:w="2351" w:type="dxa"/>
            <w:vAlign w:val="bottom"/>
          </w:tcPr>
          <w:p w14:paraId="29E9B71E"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бюджетное общеобразовательное учреждение лицей №3</w:t>
            </w:r>
          </w:p>
        </w:tc>
        <w:tc>
          <w:tcPr>
            <w:tcW w:w="2267" w:type="dxa"/>
            <w:vAlign w:val="bottom"/>
          </w:tcPr>
          <w:p w14:paraId="0622B3AC" w14:textId="77777777" w:rsidR="00D02914" w:rsidRPr="00D434F5" w:rsidRDefault="00D02914" w:rsidP="0091701B">
            <w:pPr>
              <w:jc w:val="center"/>
              <w:rPr>
                <w:rFonts w:eastAsia="Times New Roman"/>
              </w:rPr>
            </w:pPr>
            <w:r>
              <w:rPr>
                <w:rFonts w:ascii="Calibri" w:hAnsi="Calibri" w:cs="Calibri"/>
                <w:color w:val="000000"/>
                <w:sz w:val="22"/>
                <w:szCs w:val="22"/>
              </w:rPr>
              <w:t>3,09</w:t>
            </w:r>
          </w:p>
        </w:tc>
        <w:tc>
          <w:tcPr>
            <w:tcW w:w="2316" w:type="dxa"/>
            <w:vAlign w:val="bottom"/>
          </w:tcPr>
          <w:p w14:paraId="7C5382AE"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68,04</w:t>
            </w:r>
          </w:p>
        </w:tc>
        <w:tc>
          <w:tcPr>
            <w:tcW w:w="2709" w:type="dxa"/>
            <w:vAlign w:val="bottom"/>
          </w:tcPr>
          <w:p w14:paraId="2AC94C11" w14:textId="77777777" w:rsidR="00D02914" w:rsidRPr="00C460CC" w:rsidRDefault="00D02914" w:rsidP="0091701B">
            <w:pPr>
              <w:jc w:val="center"/>
              <w:rPr>
                <w:rFonts w:eastAsia="Times New Roman"/>
              </w:rPr>
            </w:pPr>
            <w:r>
              <w:rPr>
                <w:rFonts w:ascii="Calibri" w:hAnsi="Calibri" w:cs="Calibri"/>
                <w:color w:val="000000"/>
                <w:sz w:val="22"/>
                <w:szCs w:val="22"/>
              </w:rPr>
              <w:t>96,91</w:t>
            </w:r>
          </w:p>
        </w:tc>
      </w:tr>
      <w:tr w:rsidR="00D02914" w:rsidRPr="00931BA3" w14:paraId="5E54B482" w14:textId="77777777" w:rsidTr="0091701B">
        <w:tc>
          <w:tcPr>
            <w:tcW w:w="564" w:type="dxa"/>
            <w:vAlign w:val="bottom"/>
          </w:tcPr>
          <w:p w14:paraId="1F2F04F1"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16</w:t>
            </w:r>
          </w:p>
        </w:tc>
        <w:tc>
          <w:tcPr>
            <w:tcW w:w="2351" w:type="dxa"/>
            <w:vAlign w:val="bottom"/>
          </w:tcPr>
          <w:p w14:paraId="69DD54E9"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бюджетное общеобразовательное учреждение Лицей № 2</w:t>
            </w:r>
          </w:p>
        </w:tc>
        <w:tc>
          <w:tcPr>
            <w:tcW w:w="2267" w:type="dxa"/>
            <w:vAlign w:val="bottom"/>
          </w:tcPr>
          <w:p w14:paraId="6B0F53CC" w14:textId="77777777" w:rsidR="00D02914" w:rsidRPr="00D434F5" w:rsidRDefault="00D02914" w:rsidP="0091701B">
            <w:pPr>
              <w:jc w:val="center"/>
              <w:rPr>
                <w:rFonts w:eastAsia="Times New Roman"/>
              </w:rPr>
            </w:pPr>
            <w:r>
              <w:rPr>
                <w:rFonts w:ascii="Calibri" w:hAnsi="Calibri" w:cs="Calibri"/>
                <w:color w:val="000000"/>
                <w:sz w:val="22"/>
                <w:szCs w:val="22"/>
              </w:rPr>
              <w:t>0,88</w:t>
            </w:r>
          </w:p>
        </w:tc>
        <w:tc>
          <w:tcPr>
            <w:tcW w:w="2316" w:type="dxa"/>
            <w:vAlign w:val="bottom"/>
          </w:tcPr>
          <w:p w14:paraId="460E9B31"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65,49</w:t>
            </w:r>
          </w:p>
        </w:tc>
        <w:tc>
          <w:tcPr>
            <w:tcW w:w="2709" w:type="dxa"/>
            <w:vAlign w:val="bottom"/>
          </w:tcPr>
          <w:p w14:paraId="396477CD" w14:textId="77777777" w:rsidR="00D02914" w:rsidRPr="00C460CC" w:rsidRDefault="00D02914" w:rsidP="0091701B">
            <w:pPr>
              <w:jc w:val="center"/>
              <w:rPr>
                <w:rFonts w:eastAsia="Times New Roman"/>
              </w:rPr>
            </w:pPr>
            <w:r>
              <w:rPr>
                <w:rFonts w:ascii="Calibri" w:hAnsi="Calibri" w:cs="Calibri"/>
                <w:color w:val="000000"/>
                <w:sz w:val="22"/>
                <w:szCs w:val="22"/>
              </w:rPr>
              <w:t>99,12</w:t>
            </w:r>
          </w:p>
        </w:tc>
      </w:tr>
      <w:tr w:rsidR="00D02914" w:rsidRPr="00931BA3" w14:paraId="16404258" w14:textId="77777777" w:rsidTr="0091701B">
        <w:tc>
          <w:tcPr>
            <w:tcW w:w="564" w:type="dxa"/>
            <w:vAlign w:val="bottom"/>
          </w:tcPr>
          <w:p w14:paraId="729DD28A"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17</w:t>
            </w:r>
          </w:p>
        </w:tc>
        <w:tc>
          <w:tcPr>
            <w:tcW w:w="2351" w:type="dxa"/>
            <w:vAlign w:val="bottom"/>
          </w:tcPr>
          <w:p w14:paraId="2BA2E6E1" w14:textId="77777777" w:rsidR="00D02914" w:rsidRPr="004D3D72" w:rsidRDefault="00D02914" w:rsidP="0091701B">
            <w:pPr>
              <w:rPr>
                <w:color w:val="000000"/>
                <w:sz w:val="22"/>
                <w:szCs w:val="22"/>
              </w:rPr>
            </w:pPr>
            <w:r>
              <w:rPr>
                <w:rFonts w:ascii="Calibri" w:hAnsi="Calibri" w:cs="Calibri"/>
                <w:color w:val="000000"/>
                <w:sz w:val="22"/>
                <w:szCs w:val="22"/>
              </w:rPr>
              <w:t xml:space="preserve">Муниципальное бюджетное общеобразовательное учреждение "Лицей "Многоуровневый образовательный комплекс № 2" </w:t>
            </w:r>
            <w:proofErr w:type="spellStart"/>
            <w:r>
              <w:rPr>
                <w:rFonts w:ascii="Calibri" w:hAnsi="Calibri" w:cs="Calibri"/>
                <w:color w:val="000000"/>
                <w:sz w:val="22"/>
                <w:szCs w:val="22"/>
              </w:rPr>
              <w:t>гродского</w:t>
            </w:r>
            <w:proofErr w:type="spellEnd"/>
            <w:r>
              <w:rPr>
                <w:rFonts w:ascii="Calibri" w:hAnsi="Calibri" w:cs="Calibri"/>
                <w:color w:val="000000"/>
                <w:sz w:val="22"/>
                <w:szCs w:val="22"/>
              </w:rPr>
              <w:t xml:space="preserve"> округа город Воронеж</w:t>
            </w:r>
          </w:p>
        </w:tc>
        <w:tc>
          <w:tcPr>
            <w:tcW w:w="2267" w:type="dxa"/>
            <w:vAlign w:val="bottom"/>
          </w:tcPr>
          <w:p w14:paraId="23800B33" w14:textId="77777777" w:rsidR="00D02914" w:rsidRPr="00D434F5" w:rsidRDefault="00D02914" w:rsidP="0091701B">
            <w:pPr>
              <w:jc w:val="center"/>
              <w:rPr>
                <w:rFonts w:eastAsia="Times New Roman"/>
              </w:rPr>
            </w:pPr>
            <w:r>
              <w:rPr>
                <w:rFonts w:ascii="Calibri" w:hAnsi="Calibri" w:cs="Calibri"/>
                <w:color w:val="000000"/>
                <w:sz w:val="22"/>
                <w:szCs w:val="22"/>
              </w:rPr>
              <w:t>0,80</w:t>
            </w:r>
          </w:p>
        </w:tc>
        <w:tc>
          <w:tcPr>
            <w:tcW w:w="2316" w:type="dxa"/>
            <w:vAlign w:val="bottom"/>
          </w:tcPr>
          <w:p w14:paraId="023A659E"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64,80</w:t>
            </w:r>
          </w:p>
        </w:tc>
        <w:tc>
          <w:tcPr>
            <w:tcW w:w="2709" w:type="dxa"/>
            <w:vAlign w:val="bottom"/>
          </w:tcPr>
          <w:p w14:paraId="155919D2" w14:textId="77777777" w:rsidR="00D02914" w:rsidRPr="00C460CC" w:rsidRDefault="00D02914" w:rsidP="0091701B">
            <w:pPr>
              <w:jc w:val="center"/>
              <w:rPr>
                <w:rFonts w:eastAsia="Times New Roman"/>
              </w:rPr>
            </w:pPr>
            <w:r>
              <w:rPr>
                <w:rFonts w:ascii="Calibri" w:hAnsi="Calibri" w:cs="Calibri"/>
                <w:color w:val="000000"/>
                <w:sz w:val="22"/>
                <w:szCs w:val="22"/>
              </w:rPr>
              <w:t>99,20</w:t>
            </w:r>
          </w:p>
        </w:tc>
      </w:tr>
      <w:tr w:rsidR="00D02914" w:rsidRPr="00931BA3" w14:paraId="4DE29B0E" w14:textId="77777777" w:rsidTr="0091701B">
        <w:tc>
          <w:tcPr>
            <w:tcW w:w="564" w:type="dxa"/>
            <w:vAlign w:val="bottom"/>
          </w:tcPr>
          <w:p w14:paraId="3A3DE52A"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18</w:t>
            </w:r>
          </w:p>
        </w:tc>
        <w:tc>
          <w:tcPr>
            <w:tcW w:w="2351" w:type="dxa"/>
            <w:vAlign w:val="bottom"/>
          </w:tcPr>
          <w:p w14:paraId="738D42C3" w14:textId="77777777" w:rsidR="00D02914" w:rsidRPr="004D3D72" w:rsidRDefault="00D02914" w:rsidP="0091701B">
            <w:pPr>
              <w:rPr>
                <w:color w:val="000000"/>
                <w:sz w:val="22"/>
                <w:szCs w:val="22"/>
              </w:rPr>
            </w:pPr>
            <w:r>
              <w:rPr>
                <w:rFonts w:ascii="Calibri" w:hAnsi="Calibri" w:cs="Calibri"/>
                <w:color w:val="000000"/>
                <w:sz w:val="22"/>
                <w:szCs w:val="22"/>
              </w:rPr>
              <w:t xml:space="preserve">Муниципальное бюджетное общеобразовательное </w:t>
            </w:r>
            <w:r>
              <w:rPr>
                <w:rFonts w:ascii="Calibri" w:hAnsi="Calibri" w:cs="Calibri"/>
                <w:color w:val="000000"/>
                <w:sz w:val="22"/>
                <w:szCs w:val="22"/>
              </w:rPr>
              <w:lastRenderedPageBreak/>
              <w:t>учреждение лицей "Воронежский учебно-воспитательный комплекс им. А.П. Киселева" городского округа город Воронеж</w:t>
            </w:r>
          </w:p>
        </w:tc>
        <w:tc>
          <w:tcPr>
            <w:tcW w:w="2267" w:type="dxa"/>
            <w:vAlign w:val="bottom"/>
          </w:tcPr>
          <w:p w14:paraId="0D473020" w14:textId="77777777" w:rsidR="00D02914" w:rsidRPr="00D434F5" w:rsidRDefault="00D02914" w:rsidP="0091701B">
            <w:pPr>
              <w:jc w:val="center"/>
              <w:rPr>
                <w:rFonts w:eastAsia="Times New Roman"/>
              </w:rPr>
            </w:pPr>
            <w:r>
              <w:rPr>
                <w:rFonts w:ascii="Calibri" w:hAnsi="Calibri" w:cs="Calibri"/>
                <w:color w:val="000000"/>
                <w:sz w:val="22"/>
                <w:szCs w:val="22"/>
              </w:rPr>
              <w:lastRenderedPageBreak/>
              <w:t>0,95</w:t>
            </w:r>
          </w:p>
        </w:tc>
        <w:tc>
          <w:tcPr>
            <w:tcW w:w="2316" w:type="dxa"/>
            <w:vAlign w:val="bottom"/>
          </w:tcPr>
          <w:p w14:paraId="7F0DE3B5"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63,81</w:t>
            </w:r>
          </w:p>
        </w:tc>
        <w:tc>
          <w:tcPr>
            <w:tcW w:w="2709" w:type="dxa"/>
            <w:vAlign w:val="bottom"/>
          </w:tcPr>
          <w:p w14:paraId="52E59DC6" w14:textId="77777777" w:rsidR="00D02914" w:rsidRPr="00C460CC" w:rsidRDefault="00D02914" w:rsidP="0091701B">
            <w:pPr>
              <w:jc w:val="center"/>
              <w:rPr>
                <w:rFonts w:eastAsia="Times New Roman"/>
              </w:rPr>
            </w:pPr>
            <w:r>
              <w:rPr>
                <w:rFonts w:ascii="Calibri" w:hAnsi="Calibri" w:cs="Calibri"/>
                <w:color w:val="000000"/>
                <w:sz w:val="22"/>
                <w:szCs w:val="22"/>
              </w:rPr>
              <w:t>99,05</w:t>
            </w:r>
          </w:p>
        </w:tc>
      </w:tr>
      <w:tr w:rsidR="00D02914" w:rsidRPr="00931BA3" w14:paraId="5C9722D0" w14:textId="77777777" w:rsidTr="0091701B">
        <w:tc>
          <w:tcPr>
            <w:tcW w:w="564" w:type="dxa"/>
            <w:vAlign w:val="bottom"/>
          </w:tcPr>
          <w:p w14:paraId="09635808"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19</w:t>
            </w:r>
          </w:p>
        </w:tc>
        <w:tc>
          <w:tcPr>
            <w:tcW w:w="2351" w:type="dxa"/>
            <w:vAlign w:val="bottom"/>
          </w:tcPr>
          <w:p w14:paraId="4334EC9E" w14:textId="77777777" w:rsidR="00D02914" w:rsidRPr="004D3D72" w:rsidRDefault="00D02914" w:rsidP="0091701B">
            <w:pPr>
              <w:rPr>
                <w:color w:val="000000"/>
                <w:sz w:val="22"/>
                <w:szCs w:val="22"/>
              </w:rPr>
            </w:pPr>
            <w:r>
              <w:rPr>
                <w:rFonts w:ascii="Calibri" w:hAnsi="Calibri" w:cs="Calibri"/>
                <w:color w:val="000000"/>
                <w:sz w:val="22"/>
                <w:szCs w:val="22"/>
              </w:rPr>
              <w:t xml:space="preserve">Муниципальное  бюджетное общеобразовательное учреждение </w:t>
            </w:r>
            <w:proofErr w:type="spellStart"/>
            <w:r>
              <w:rPr>
                <w:rFonts w:ascii="Calibri" w:hAnsi="Calibri" w:cs="Calibri"/>
                <w:color w:val="000000"/>
                <w:sz w:val="22"/>
                <w:szCs w:val="22"/>
              </w:rPr>
              <w:t>cредняя</w:t>
            </w:r>
            <w:proofErr w:type="spellEnd"/>
            <w:r>
              <w:rPr>
                <w:rFonts w:ascii="Calibri" w:hAnsi="Calibri" w:cs="Calibri"/>
                <w:color w:val="000000"/>
                <w:sz w:val="22"/>
                <w:szCs w:val="22"/>
              </w:rPr>
              <w:t xml:space="preserve"> общеобразовательная школа с углубленным изучением отдельных предметов № 38 имени Е.А. Болховитинова Ленинского района г. Воронеж</w:t>
            </w:r>
          </w:p>
        </w:tc>
        <w:tc>
          <w:tcPr>
            <w:tcW w:w="2267" w:type="dxa"/>
            <w:vAlign w:val="bottom"/>
          </w:tcPr>
          <w:p w14:paraId="60664EB3" w14:textId="77777777" w:rsidR="00D02914" w:rsidRPr="00D434F5" w:rsidRDefault="00D02914" w:rsidP="0091701B">
            <w:pPr>
              <w:jc w:val="center"/>
              <w:rPr>
                <w:rFonts w:eastAsia="Times New Roman"/>
              </w:rPr>
            </w:pPr>
            <w:r>
              <w:rPr>
                <w:rFonts w:ascii="Calibri" w:hAnsi="Calibri" w:cs="Calibri"/>
                <w:color w:val="000000"/>
                <w:sz w:val="22"/>
                <w:szCs w:val="22"/>
              </w:rPr>
              <w:t>0,00</w:t>
            </w:r>
          </w:p>
        </w:tc>
        <w:tc>
          <w:tcPr>
            <w:tcW w:w="2316" w:type="dxa"/>
            <w:vAlign w:val="bottom"/>
          </w:tcPr>
          <w:p w14:paraId="4FE6190B"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61,84</w:t>
            </w:r>
          </w:p>
        </w:tc>
        <w:tc>
          <w:tcPr>
            <w:tcW w:w="2709" w:type="dxa"/>
            <w:vAlign w:val="bottom"/>
          </w:tcPr>
          <w:p w14:paraId="495BAA0A" w14:textId="77777777" w:rsidR="00D02914" w:rsidRPr="00C460CC" w:rsidRDefault="00D02914" w:rsidP="0091701B">
            <w:pPr>
              <w:jc w:val="center"/>
              <w:rPr>
                <w:rFonts w:eastAsia="Times New Roman"/>
              </w:rPr>
            </w:pPr>
            <w:r>
              <w:rPr>
                <w:rFonts w:ascii="Calibri" w:hAnsi="Calibri" w:cs="Calibri"/>
                <w:color w:val="000000"/>
                <w:sz w:val="22"/>
                <w:szCs w:val="22"/>
              </w:rPr>
              <w:t>100,00</w:t>
            </w:r>
          </w:p>
        </w:tc>
      </w:tr>
      <w:tr w:rsidR="00D02914" w:rsidRPr="00931BA3" w14:paraId="4CB59633" w14:textId="77777777" w:rsidTr="0091701B">
        <w:tc>
          <w:tcPr>
            <w:tcW w:w="564" w:type="dxa"/>
            <w:vAlign w:val="bottom"/>
          </w:tcPr>
          <w:p w14:paraId="2D1F75F5"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20</w:t>
            </w:r>
          </w:p>
        </w:tc>
        <w:tc>
          <w:tcPr>
            <w:tcW w:w="2351" w:type="dxa"/>
            <w:vAlign w:val="bottom"/>
          </w:tcPr>
          <w:p w14:paraId="2AFCFD2A" w14:textId="77777777" w:rsidR="00D02914" w:rsidRPr="004D3D72" w:rsidRDefault="00D02914" w:rsidP="0091701B">
            <w:pPr>
              <w:rPr>
                <w:color w:val="000000"/>
                <w:sz w:val="22"/>
                <w:szCs w:val="22"/>
              </w:rPr>
            </w:pPr>
            <w:r>
              <w:rPr>
                <w:rFonts w:ascii="Calibri" w:hAnsi="Calibri" w:cs="Calibri"/>
                <w:color w:val="000000"/>
                <w:sz w:val="22"/>
                <w:szCs w:val="22"/>
              </w:rPr>
              <w:t>Государственное бюджетное профессиональное образовательное учреждение  "Воронежская специальная музыкальная школа (колледж)"</w:t>
            </w:r>
          </w:p>
        </w:tc>
        <w:tc>
          <w:tcPr>
            <w:tcW w:w="2267" w:type="dxa"/>
            <w:vAlign w:val="bottom"/>
          </w:tcPr>
          <w:p w14:paraId="468900D6" w14:textId="77777777" w:rsidR="00D02914" w:rsidRPr="00D434F5" w:rsidRDefault="00D02914" w:rsidP="0091701B">
            <w:pPr>
              <w:jc w:val="center"/>
              <w:rPr>
                <w:rFonts w:eastAsia="Times New Roman"/>
              </w:rPr>
            </w:pPr>
            <w:r>
              <w:rPr>
                <w:rFonts w:ascii="Calibri" w:hAnsi="Calibri" w:cs="Calibri"/>
                <w:color w:val="000000"/>
                <w:sz w:val="22"/>
                <w:szCs w:val="22"/>
              </w:rPr>
              <w:t>0,00</w:t>
            </w:r>
          </w:p>
        </w:tc>
        <w:tc>
          <w:tcPr>
            <w:tcW w:w="2316" w:type="dxa"/>
            <w:vAlign w:val="bottom"/>
          </w:tcPr>
          <w:p w14:paraId="10F1DDA6"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61,54</w:t>
            </w:r>
          </w:p>
        </w:tc>
        <w:tc>
          <w:tcPr>
            <w:tcW w:w="2709" w:type="dxa"/>
            <w:vAlign w:val="bottom"/>
          </w:tcPr>
          <w:p w14:paraId="29D0DCDB" w14:textId="77777777" w:rsidR="00D02914" w:rsidRPr="00C460CC" w:rsidRDefault="00D02914" w:rsidP="0091701B">
            <w:pPr>
              <w:jc w:val="center"/>
              <w:rPr>
                <w:rFonts w:eastAsia="Times New Roman"/>
              </w:rPr>
            </w:pPr>
            <w:r>
              <w:rPr>
                <w:rFonts w:ascii="Calibri" w:hAnsi="Calibri" w:cs="Calibri"/>
                <w:color w:val="000000"/>
                <w:sz w:val="22"/>
                <w:szCs w:val="22"/>
              </w:rPr>
              <w:t>100,00</w:t>
            </w:r>
          </w:p>
        </w:tc>
      </w:tr>
      <w:tr w:rsidR="00D02914" w:rsidRPr="00931BA3" w14:paraId="768FFEEF" w14:textId="77777777" w:rsidTr="0091701B">
        <w:tc>
          <w:tcPr>
            <w:tcW w:w="564" w:type="dxa"/>
            <w:vAlign w:val="bottom"/>
          </w:tcPr>
          <w:p w14:paraId="6D4FF7CB"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21</w:t>
            </w:r>
          </w:p>
        </w:tc>
        <w:tc>
          <w:tcPr>
            <w:tcW w:w="2351" w:type="dxa"/>
            <w:vAlign w:val="bottom"/>
          </w:tcPr>
          <w:p w14:paraId="2FE21BB6"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бюджетное общеобразовательное учреждение средняя общеобразовательная школа № 12</w:t>
            </w:r>
          </w:p>
        </w:tc>
        <w:tc>
          <w:tcPr>
            <w:tcW w:w="2267" w:type="dxa"/>
            <w:vAlign w:val="bottom"/>
          </w:tcPr>
          <w:p w14:paraId="104DDD6D" w14:textId="77777777" w:rsidR="00D02914" w:rsidRPr="00D434F5" w:rsidRDefault="00D02914" w:rsidP="0091701B">
            <w:pPr>
              <w:jc w:val="center"/>
              <w:rPr>
                <w:rFonts w:eastAsia="Times New Roman"/>
              </w:rPr>
            </w:pPr>
            <w:r>
              <w:rPr>
                <w:rFonts w:ascii="Calibri" w:hAnsi="Calibri" w:cs="Calibri"/>
                <w:color w:val="000000"/>
                <w:sz w:val="22"/>
                <w:szCs w:val="22"/>
              </w:rPr>
              <w:t>0,00</w:t>
            </w:r>
          </w:p>
        </w:tc>
        <w:tc>
          <w:tcPr>
            <w:tcW w:w="2316" w:type="dxa"/>
            <w:vAlign w:val="bottom"/>
          </w:tcPr>
          <w:p w14:paraId="16345CF1"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61,19</w:t>
            </w:r>
          </w:p>
        </w:tc>
        <w:tc>
          <w:tcPr>
            <w:tcW w:w="2709" w:type="dxa"/>
            <w:vAlign w:val="bottom"/>
          </w:tcPr>
          <w:p w14:paraId="71DE41D2" w14:textId="77777777" w:rsidR="00D02914" w:rsidRPr="00C460CC" w:rsidRDefault="00D02914" w:rsidP="0091701B">
            <w:pPr>
              <w:jc w:val="center"/>
              <w:rPr>
                <w:rFonts w:eastAsia="Times New Roman"/>
              </w:rPr>
            </w:pPr>
            <w:r>
              <w:rPr>
                <w:rFonts w:ascii="Calibri" w:hAnsi="Calibri" w:cs="Calibri"/>
                <w:color w:val="000000"/>
                <w:sz w:val="22"/>
                <w:szCs w:val="22"/>
              </w:rPr>
              <w:t>100,00</w:t>
            </w:r>
          </w:p>
        </w:tc>
      </w:tr>
      <w:tr w:rsidR="00D02914" w:rsidRPr="00931BA3" w14:paraId="43D8F03E" w14:textId="77777777" w:rsidTr="0091701B">
        <w:tc>
          <w:tcPr>
            <w:tcW w:w="564" w:type="dxa"/>
            <w:vAlign w:val="bottom"/>
          </w:tcPr>
          <w:p w14:paraId="0D341B87"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22</w:t>
            </w:r>
          </w:p>
        </w:tc>
        <w:tc>
          <w:tcPr>
            <w:tcW w:w="2351" w:type="dxa"/>
            <w:vAlign w:val="bottom"/>
          </w:tcPr>
          <w:p w14:paraId="2310B188" w14:textId="77777777" w:rsidR="00D02914" w:rsidRPr="004D3D72" w:rsidRDefault="00D02914" w:rsidP="0091701B">
            <w:pPr>
              <w:rPr>
                <w:color w:val="000000"/>
                <w:sz w:val="22"/>
                <w:szCs w:val="22"/>
              </w:rPr>
            </w:pPr>
            <w:r>
              <w:rPr>
                <w:rFonts w:ascii="Calibri" w:hAnsi="Calibri" w:cs="Calibri"/>
                <w:color w:val="000000"/>
                <w:sz w:val="22"/>
                <w:szCs w:val="22"/>
              </w:rPr>
              <w:t xml:space="preserve">Муниципальное бюджетное общеобразовательное учреждение "Средняя общеобразовательная школа №4 </w:t>
            </w:r>
            <w:proofErr w:type="spellStart"/>
            <w:r>
              <w:rPr>
                <w:rFonts w:ascii="Calibri" w:hAnsi="Calibri" w:cs="Calibri"/>
                <w:color w:val="000000"/>
                <w:sz w:val="22"/>
                <w:szCs w:val="22"/>
              </w:rPr>
              <w:t>г.Лиски</w:t>
            </w:r>
            <w:proofErr w:type="spellEnd"/>
            <w:r>
              <w:rPr>
                <w:rFonts w:ascii="Calibri" w:hAnsi="Calibri" w:cs="Calibri"/>
                <w:color w:val="000000"/>
                <w:sz w:val="22"/>
                <w:szCs w:val="22"/>
              </w:rPr>
              <w:t>" Воронежской области</w:t>
            </w:r>
          </w:p>
        </w:tc>
        <w:tc>
          <w:tcPr>
            <w:tcW w:w="2267" w:type="dxa"/>
            <w:vAlign w:val="bottom"/>
          </w:tcPr>
          <w:p w14:paraId="52777DAE" w14:textId="77777777" w:rsidR="00D02914" w:rsidRPr="00D434F5" w:rsidRDefault="00D02914" w:rsidP="0091701B">
            <w:pPr>
              <w:jc w:val="center"/>
              <w:rPr>
                <w:rFonts w:eastAsia="Times New Roman"/>
              </w:rPr>
            </w:pPr>
            <w:r>
              <w:rPr>
                <w:rFonts w:ascii="Calibri" w:hAnsi="Calibri" w:cs="Calibri"/>
                <w:color w:val="000000"/>
                <w:sz w:val="22"/>
                <w:szCs w:val="22"/>
              </w:rPr>
              <w:t>0,00</w:t>
            </w:r>
          </w:p>
        </w:tc>
        <w:tc>
          <w:tcPr>
            <w:tcW w:w="2316" w:type="dxa"/>
            <w:vAlign w:val="bottom"/>
          </w:tcPr>
          <w:p w14:paraId="4D1D5CCB"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60,94</w:t>
            </w:r>
          </w:p>
        </w:tc>
        <w:tc>
          <w:tcPr>
            <w:tcW w:w="2709" w:type="dxa"/>
            <w:vAlign w:val="bottom"/>
          </w:tcPr>
          <w:p w14:paraId="7A7DB6C0" w14:textId="77777777" w:rsidR="00D02914" w:rsidRPr="00C460CC" w:rsidRDefault="00D02914" w:rsidP="0091701B">
            <w:pPr>
              <w:jc w:val="center"/>
              <w:rPr>
                <w:rFonts w:eastAsia="Times New Roman"/>
              </w:rPr>
            </w:pPr>
            <w:r>
              <w:rPr>
                <w:rFonts w:ascii="Calibri" w:hAnsi="Calibri" w:cs="Calibri"/>
                <w:color w:val="000000"/>
                <w:sz w:val="22"/>
                <w:szCs w:val="22"/>
              </w:rPr>
              <w:t>100,00</w:t>
            </w:r>
          </w:p>
        </w:tc>
      </w:tr>
      <w:tr w:rsidR="00D02914" w:rsidRPr="00931BA3" w14:paraId="0B4B4776" w14:textId="77777777" w:rsidTr="0091701B">
        <w:tc>
          <w:tcPr>
            <w:tcW w:w="564" w:type="dxa"/>
            <w:vAlign w:val="bottom"/>
          </w:tcPr>
          <w:p w14:paraId="7485442D"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23</w:t>
            </w:r>
          </w:p>
        </w:tc>
        <w:tc>
          <w:tcPr>
            <w:tcW w:w="2351" w:type="dxa"/>
            <w:vAlign w:val="bottom"/>
          </w:tcPr>
          <w:p w14:paraId="37956164"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бюджетное общеобразовательное учреждение средняя общеобразовательная школа № 97</w:t>
            </w:r>
          </w:p>
        </w:tc>
        <w:tc>
          <w:tcPr>
            <w:tcW w:w="2267" w:type="dxa"/>
            <w:vAlign w:val="bottom"/>
          </w:tcPr>
          <w:p w14:paraId="78C61AA8" w14:textId="77777777" w:rsidR="00D02914" w:rsidRPr="00D434F5" w:rsidRDefault="00D02914" w:rsidP="0091701B">
            <w:pPr>
              <w:jc w:val="center"/>
              <w:rPr>
                <w:rFonts w:eastAsia="Times New Roman"/>
              </w:rPr>
            </w:pPr>
            <w:r>
              <w:rPr>
                <w:rFonts w:ascii="Calibri" w:hAnsi="Calibri" w:cs="Calibri"/>
                <w:color w:val="000000"/>
                <w:sz w:val="22"/>
                <w:szCs w:val="22"/>
              </w:rPr>
              <w:t>5,26</w:t>
            </w:r>
          </w:p>
        </w:tc>
        <w:tc>
          <w:tcPr>
            <w:tcW w:w="2316" w:type="dxa"/>
            <w:vAlign w:val="bottom"/>
          </w:tcPr>
          <w:p w14:paraId="62F99D5C"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65,79</w:t>
            </w:r>
          </w:p>
        </w:tc>
        <w:tc>
          <w:tcPr>
            <w:tcW w:w="2709" w:type="dxa"/>
            <w:vAlign w:val="bottom"/>
          </w:tcPr>
          <w:p w14:paraId="1D16B5DB" w14:textId="77777777" w:rsidR="00D02914" w:rsidRPr="00C460CC" w:rsidRDefault="00D02914" w:rsidP="0091701B">
            <w:pPr>
              <w:jc w:val="center"/>
              <w:rPr>
                <w:rFonts w:eastAsia="Times New Roman"/>
              </w:rPr>
            </w:pPr>
            <w:r>
              <w:rPr>
                <w:rFonts w:ascii="Calibri" w:hAnsi="Calibri" w:cs="Calibri"/>
                <w:color w:val="000000"/>
                <w:sz w:val="22"/>
                <w:szCs w:val="22"/>
              </w:rPr>
              <w:t>94,74</w:t>
            </w:r>
          </w:p>
        </w:tc>
      </w:tr>
      <w:tr w:rsidR="00D02914" w:rsidRPr="00931BA3" w14:paraId="204B7210" w14:textId="77777777" w:rsidTr="0091701B">
        <w:tc>
          <w:tcPr>
            <w:tcW w:w="564" w:type="dxa"/>
            <w:vAlign w:val="bottom"/>
          </w:tcPr>
          <w:p w14:paraId="6201367C"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24</w:t>
            </w:r>
          </w:p>
        </w:tc>
        <w:tc>
          <w:tcPr>
            <w:tcW w:w="2351" w:type="dxa"/>
            <w:vAlign w:val="bottom"/>
          </w:tcPr>
          <w:p w14:paraId="63940ADC" w14:textId="77777777" w:rsidR="00D02914" w:rsidRPr="004D3D72" w:rsidRDefault="00D02914" w:rsidP="0091701B">
            <w:pPr>
              <w:rPr>
                <w:color w:val="000000"/>
                <w:sz w:val="22"/>
                <w:szCs w:val="22"/>
              </w:rPr>
            </w:pPr>
            <w:r>
              <w:rPr>
                <w:rFonts w:ascii="Calibri" w:hAnsi="Calibri" w:cs="Calibri"/>
                <w:color w:val="000000"/>
                <w:sz w:val="22"/>
                <w:szCs w:val="22"/>
              </w:rPr>
              <w:t xml:space="preserve">Муниципальное бюджетное </w:t>
            </w:r>
            <w:r>
              <w:rPr>
                <w:rFonts w:ascii="Calibri" w:hAnsi="Calibri" w:cs="Calibri"/>
                <w:color w:val="000000"/>
                <w:sz w:val="22"/>
                <w:szCs w:val="22"/>
              </w:rPr>
              <w:lastRenderedPageBreak/>
              <w:t>общеобразовательное учреждение Новоусманского муниципального района Воронежской области "Новоусманская средняя общеобразовательная школа  № 3"</w:t>
            </w:r>
          </w:p>
        </w:tc>
        <w:tc>
          <w:tcPr>
            <w:tcW w:w="2267" w:type="dxa"/>
            <w:vAlign w:val="bottom"/>
          </w:tcPr>
          <w:p w14:paraId="417195A1" w14:textId="77777777" w:rsidR="00D02914" w:rsidRPr="00D434F5" w:rsidRDefault="00D02914" w:rsidP="0091701B">
            <w:pPr>
              <w:jc w:val="center"/>
              <w:rPr>
                <w:rFonts w:eastAsia="Times New Roman"/>
              </w:rPr>
            </w:pPr>
            <w:r>
              <w:rPr>
                <w:rFonts w:ascii="Calibri" w:hAnsi="Calibri" w:cs="Calibri"/>
                <w:color w:val="000000"/>
                <w:sz w:val="22"/>
                <w:szCs w:val="22"/>
              </w:rPr>
              <w:lastRenderedPageBreak/>
              <w:t>4,19</w:t>
            </w:r>
          </w:p>
        </w:tc>
        <w:tc>
          <w:tcPr>
            <w:tcW w:w="2316" w:type="dxa"/>
            <w:vAlign w:val="bottom"/>
          </w:tcPr>
          <w:p w14:paraId="3D86170F"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64,67</w:t>
            </w:r>
          </w:p>
        </w:tc>
        <w:tc>
          <w:tcPr>
            <w:tcW w:w="2709" w:type="dxa"/>
            <w:vAlign w:val="bottom"/>
          </w:tcPr>
          <w:p w14:paraId="5C2F5E8F" w14:textId="77777777" w:rsidR="00D02914" w:rsidRPr="00C460CC" w:rsidRDefault="00D02914" w:rsidP="0091701B">
            <w:pPr>
              <w:jc w:val="center"/>
              <w:rPr>
                <w:rFonts w:eastAsia="Times New Roman"/>
              </w:rPr>
            </w:pPr>
            <w:r>
              <w:rPr>
                <w:rFonts w:ascii="Calibri" w:hAnsi="Calibri" w:cs="Calibri"/>
                <w:color w:val="000000"/>
                <w:sz w:val="22"/>
                <w:szCs w:val="22"/>
              </w:rPr>
              <w:t>95,81</w:t>
            </w:r>
          </w:p>
        </w:tc>
      </w:tr>
      <w:tr w:rsidR="00D02914" w:rsidRPr="00931BA3" w14:paraId="05F5A9C8" w14:textId="77777777" w:rsidTr="0091701B">
        <w:tc>
          <w:tcPr>
            <w:tcW w:w="564" w:type="dxa"/>
            <w:vAlign w:val="bottom"/>
          </w:tcPr>
          <w:p w14:paraId="096388B0"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25</w:t>
            </w:r>
          </w:p>
        </w:tc>
        <w:tc>
          <w:tcPr>
            <w:tcW w:w="2351" w:type="dxa"/>
            <w:vAlign w:val="bottom"/>
          </w:tcPr>
          <w:p w14:paraId="4A7F763E"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бюджетное общеобразовательное учреждение "Средняя общеобразовательная школа № 105"</w:t>
            </w:r>
          </w:p>
        </w:tc>
        <w:tc>
          <w:tcPr>
            <w:tcW w:w="2267" w:type="dxa"/>
            <w:vAlign w:val="bottom"/>
          </w:tcPr>
          <w:p w14:paraId="16E80C1B" w14:textId="77777777" w:rsidR="00D02914" w:rsidRPr="00D434F5" w:rsidRDefault="00D02914" w:rsidP="0091701B">
            <w:pPr>
              <w:jc w:val="center"/>
              <w:rPr>
                <w:rFonts w:eastAsia="Times New Roman"/>
              </w:rPr>
            </w:pPr>
            <w:r>
              <w:rPr>
                <w:rFonts w:ascii="Calibri" w:hAnsi="Calibri" w:cs="Calibri"/>
                <w:color w:val="000000"/>
                <w:sz w:val="22"/>
                <w:szCs w:val="22"/>
              </w:rPr>
              <w:t>3,08</w:t>
            </w:r>
          </w:p>
        </w:tc>
        <w:tc>
          <w:tcPr>
            <w:tcW w:w="2316" w:type="dxa"/>
            <w:vAlign w:val="bottom"/>
          </w:tcPr>
          <w:p w14:paraId="5F252AA5"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63,08</w:t>
            </w:r>
          </w:p>
        </w:tc>
        <w:tc>
          <w:tcPr>
            <w:tcW w:w="2709" w:type="dxa"/>
            <w:vAlign w:val="bottom"/>
          </w:tcPr>
          <w:p w14:paraId="2FE1D6AE" w14:textId="77777777" w:rsidR="00D02914" w:rsidRPr="00C460CC" w:rsidRDefault="00D02914" w:rsidP="0091701B">
            <w:pPr>
              <w:jc w:val="center"/>
              <w:rPr>
                <w:rFonts w:eastAsia="Times New Roman"/>
              </w:rPr>
            </w:pPr>
            <w:r>
              <w:rPr>
                <w:rFonts w:ascii="Calibri" w:hAnsi="Calibri" w:cs="Calibri"/>
                <w:color w:val="000000"/>
                <w:sz w:val="22"/>
                <w:szCs w:val="22"/>
              </w:rPr>
              <w:t>96,92</w:t>
            </w:r>
          </w:p>
        </w:tc>
      </w:tr>
      <w:tr w:rsidR="00D02914" w:rsidRPr="00931BA3" w14:paraId="5771F3C7" w14:textId="77777777" w:rsidTr="0091701B">
        <w:tc>
          <w:tcPr>
            <w:tcW w:w="564" w:type="dxa"/>
            <w:vAlign w:val="bottom"/>
          </w:tcPr>
          <w:p w14:paraId="3C7F0598"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26</w:t>
            </w:r>
          </w:p>
        </w:tc>
        <w:tc>
          <w:tcPr>
            <w:tcW w:w="2351" w:type="dxa"/>
            <w:vAlign w:val="bottom"/>
          </w:tcPr>
          <w:p w14:paraId="70066AF0"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бюджетное общеобразовательное учреждение средняя общеобразовательная школа № 40</w:t>
            </w:r>
          </w:p>
        </w:tc>
        <w:tc>
          <w:tcPr>
            <w:tcW w:w="2267" w:type="dxa"/>
            <w:vAlign w:val="bottom"/>
          </w:tcPr>
          <w:p w14:paraId="41416768" w14:textId="77777777" w:rsidR="00D02914" w:rsidRPr="00D434F5" w:rsidRDefault="00D02914" w:rsidP="0091701B">
            <w:pPr>
              <w:jc w:val="center"/>
              <w:rPr>
                <w:rFonts w:eastAsia="Times New Roman"/>
              </w:rPr>
            </w:pPr>
            <w:r>
              <w:rPr>
                <w:rFonts w:ascii="Calibri" w:hAnsi="Calibri" w:cs="Calibri"/>
                <w:color w:val="000000"/>
                <w:sz w:val="22"/>
                <w:szCs w:val="22"/>
              </w:rPr>
              <w:t>2,00</w:t>
            </w:r>
          </w:p>
        </w:tc>
        <w:tc>
          <w:tcPr>
            <w:tcW w:w="2316" w:type="dxa"/>
            <w:vAlign w:val="bottom"/>
          </w:tcPr>
          <w:p w14:paraId="0528E21E"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62,00</w:t>
            </w:r>
          </w:p>
        </w:tc>
        <w:tc>
          <w:tcPr>
            <w:tcW w:w="2709" w:type="dxa"/>
            <w:vAlign w:val="bottom"/>
          </w:tcPr>
          <w:p w14:paraId="0C774A81" w14:textId="77777777" w:rsidR="00D02914" w:rsidRPr="00C460CC" w:rsidRDefault="00D02914" w:rsidP="0091701B">
            <w:pPr>
              <w:jc w:val="center"/>
              <w:rPr>
                <w:rFonts w:eastAsia="Times New Roman"/>
              </w:rPr>
            </w:pPr>
            <w:r>
              <w:rPr>
                <w:rFonts w:ascii="Calibri" w:hAnsi="Calibri" w:cs="Calibri"/>
                <w:color w:val="000000"/>
                <w:sz w:val="22"/>
                <w:szCs w:val="22"/>
              </w:rPr>
              <w:t>98,00</w:t>
            </w:r>
          </w:p>
        </w:tc>
      </w:tr>
      <w:tr w:rsidR="00D02914" w:rsidRPr="00931BA3" w14:paraId="6BC32E33" w14:textId="77777777" w:rsidTr="0091701B">
        <w:tc>
          <w:tcPr>
            <w:tcW w:w="564" w:type="dxa"/>
            <w:vAlign w:val="bottom"/>
          </w:tcPr>
          <w:p w14:paraId="49A20CFB"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27</w:t>
            </w:r>
          </w:p>
        </w:tc>
        <w:tc>
          <w:tcPr>
            <w:tcW w:w="2351" w:type="dxa"/>
            <w:vAlign w:val="bottom"/>
          </w:tcPr>
          <w:p w14:paraId="68D8E467"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бюджетное общеобразовательное учреждение Новоусманского муниципального района Воронежской области "Новоусманский лицей"</w:t>
            </w:r>
          </w:p>
        </w:tc>
        <w:tc>
          <w:tcPr>
            <w:tcW w:w="2267" w:type="dxa"/>
            <w:vAlign w:val="bottom"/>
          </w:tcPr>
          <w:p w14:paraId="63BF40D9" w14:textId="77777777" w:rsidR="00D02914" w:rsidRPr="00D434F5" w:rsidRDefault="00D02914" w:rsidP="0091701B">
            <w:pPr>
              <w:jc w:val="center"/>
              <w:rPr>
                <w:rFonts w:eastAsia="Times New Roman"/>
              </w:rPr>
            </w:pPr>
            <w:r>
              <w:rPr>
                <w:rFonts w:ascii="Calibri" w:hAnsi="Calibri" w:cs="Calibri"/>
                <w:color w:val="000000"/>
                <w:sz w:val="22"/>
                <w:szCs w:val="22"/>
              </w:rPr>
              <w:t>0,72</w:t>
            </w:r>
          </w:p>
        </w:tc>
        <w:tc>
          <w:tcPr>
            <w:tcW w:w="2316" w:type="dxa"/>
            <w:vAlign w:val="bottom"/>
          </w:tcPr>
          <w:p w14:paraId="3B27A138"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60,43</w:t>
            </w:r>
          </w:p>
        </w:tc>
        <w:tc>
          <w:tcPr>
            <w:tcW w:w="2709" w:type="dxa"/>
            <w:vAlign w:val="bottom"/>
          </w:tcPr>
          <w:p w14:paraId="7A60B9C2" w14:textId="77777777" w:rsidR="00D02914" w:rsidRPr="00C460CC" w:rsidRDefault="00D02914" w:rsidP="0091701B">
            <w:pPr>
              <w:jc w:val="center"/>
              <w:rPr>
                <w:rFonts w:eastAsia="Times New Roman"/>
              </w:rPr>
            </w:pPr>
            <w:r>
              <w:rPr>
                <w:rFonts w:ascii="Calibri" w:hAnsi="Calibri" w:cs="Calibri"/>
                <w:color w:val="000000"/>
                <w:sz w:val="22"/>
                <w:szCs w:val="22"/>
              </w:rPr>
              <w:t>99,28</w:t>
            </w:r>
          </w:p>
        </w:tc>
      </w:tr>
      <w:tr w:rsidR="00D02914" w:rsidRPr="00931BA3" w14:paraId="19004E00" w14:textId="77777777" w:rsidTr="0091701B">
        <w:tc>
          <w:tcPr>
            <w:tcW w:w="564" w:type="dxa"/>
            <w:vAlign w:val="bottom"/>
          </w:tcPr>
          <w:p w14:paraId="39D05BEE"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28</w:t>
            </w:r>
          </w:p>
        </w:tc>
        <w:tc>
          <w:tcPr>
            <w:tcW w:w="2351" w:type="dxa"/>
            <w:vAlign w:val="bottom"/>
          </w:tcPr>
          <w:p w14:paraId="0963879D"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бюджетное общеобразовательное учреждение средняя общеобразовательная школа № 33</w:t>
            </w:r>
          </w:p>
        </w:tc>
        <w:tc>
          <w:tcPr>
            <w:tcW w:w="2267" w:type="dxa"/>
            <w:vAlign w:val="bottom"/>
          </w:tcPr>
          <w:p w14:paraId="4A5656D2" w14:textId="77777777" w:rsidR="00D02914" w:rsidRPr="00D434F5" w:rsidRDefault="00D02914" w:rsidP="0091701B">
            <w:pPr>
              <w:jc w:val="center"/>
              <w:rPr>
                <w:rFonts w:eastAsia="Times New Roman"/>
              </w:rPr>
            </w:pPr>
            <w:r>
              <w:rPr>
                <w:rFonts w:ascii="Calibri" w:hAnsi="Calibri" w:cs="Calibri"/>
                <w:color w:val="000000"/>
                <w:sz w:val="22"/>
                <w:szCs w:val="22"/>
              </w:rPr>
              <w:t>4,92</w:t>
            </w:r>
          </w:p>
        </w:tc>
        <w:tc>
          <w:tcPr>
            <w:tcW w:w="2316" w:type="dxa"/>
            <w:vAlign w:val="bottom"/>
          </w:tcPr>
          <w:p w14:paraId="6D4D8663"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63,93</w:t>
            </w:r>
          </w:p>
        </w:tc>
        <w:tc>
          <w:tcPr>
            <w:tcW w:w="2709" w:type="dxa"/>
            <w:vAlign w:val="bottom"/>
          </w:tcPr>
          <w:p w14:paraId="52296479" w14:textId="77777777" w:rsidR="00D02914" w:rsidRPr="00C460CC" w:rsidRDefault="00D02914" w:rsidP="0091701B">
            <w:pPr>
              <w:jc w:val="center"/>
              <w:rPr>
                <w:rFonts w:eastAsia="Times New Roman"/>
              </w:rPr>
            </w:pPr>
            <w:r>
              <w:rPr>
                <w:rFonts w:ascii="Calibri" w:hAnsi="Calibri" w:cs="Calibri"/>
                <w:color w:val="000000"/>
                <w:sz w:val="22"/>
                <w:szCs w:val="22"/>
              </w:rPr>
              <w:t>95,08</w:t>
            </w:r>
          </w:p>
        </w:tc>
      </w:tr>
      <w:tr w:rsidR="00D02914" w:rsidRPr="00931BA3" w14:paraId="58BA8F76" w14:textId="77777777" w:rsidTr="0091701B">
        <w:tc>
          <w:tcPr>
            <w:tcW w:w="564" w:type="dxa"/>
            <w:vAlign w:val="bottom"/>
          </w:tcPr>
          <w:p w14:paraId="3BBD19E3"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29</w:t>
            </w:r>
          </w:p>
        </w:tc>
        <w:tc>
          <w:tcPr>
            <w:tcW w:w="2351" w:type="dxa"/>
            <w:vAlign w:val="bottom"/>
          </w:tcPr>
          <w:p w14:paraId="6096E2AB"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бюджетное общеобразовательное учреждение Бобровская средняя общеобразовательная школа №1</w:t>
            </w:r>
          </w:p>
        </w:tc>
        <w:tc>
          <w:tcPr>
            <w:tcW w:w="2267" w:type="dxa"/>
            <w:vAlign w:val="bottom"/>
          </w:tcPr>
          <w:p w14:paraId="1782A5B9" w14:textId="77777777" w:rsidR="00D02914" w:rsidRPr="00D434F5" w:rsidRDefault="00D02914" w:rsidP="0091701B">
            <w:pPr>
              <w:jc w:val="center"/>
              <w:rPr>
                <w:rFonts w:eastAsia="Times New Roman"/>
              </w:rPr>
            </w:pPr>
            <w:r>
              <w:rPr>
                <w:rFonts w:ascii="Calibri" w:hAnsi="Calibri" w:cs="Calibri"/>
                <w:color w:val="000000"/>
                <w:sz w:val="22"/>
                <w:szCs w:val="22"/>
              </w:rPr>
              <w:t>0,00</w:t>
            </w:r>
          </w:p>
        </w:tc>
        <w:tc>
          <w:tcPr>
            <w:tcW w:w="2316" w:type="dxa"/>
            <w:vAlign w:val="bottom"/>
          </w:tcPr>
          <w:p w14:paraId="0A1C5764"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58,57</w:t>
            </w:r>
          </w:p>
        </w:tc>
        <w:tc>
          <w:tcPr>
            <w:tcW w:w="2709" w:type="dxa"/>
            <w:vAlign w:val="bottom"/>
          </w:tcPr>
          <w:p w14:paraId="7C515F1B" w14:textId="77777777" w:rsidR="00D02914" w:rsidRPr="00C460CC" w:rsidRDefault="00D02914" w:rsidP="0091701B">
            <w:pPr>
              <w:jc w:val="center"/>
              <w:rPr>
                <w:rFonts w:eastAsia="Times New Roman"/>
              </w:rPr>
            </w:pPr>
            <w:r>
              <w:rPr>
                <w:rFonts w:ascii="Calibri" w:hAnsi="Calibri" w:cs="Calibri"/>
                <w:color w:val="000000"/>
                <w:sz w:val="22"/>
                <w:szCs w:val="22"/>
              </w:rPr>
              <w:t>100,00</w:t>
            </w:r>
          </w:p>
        </w:tc>
      </w:tr>
      <w:tr w:rsidR="00D02914" w:rsidRPr="00931BA3" w14:paraId="45AF3372" w14:textId="77777777" w:rsidTr="0091701B">
        <w:tc>
          <w:tcPr>
            <w:tcW w:w="564" w:type="dxa"/>
            <w:vAlign w:val="bottom"/>
          </w:tcPr>
          <w:p w14:paraId="081E7710"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30</w:t>
            </w:r>
          </w:p>
        </w:tc>
        <w:tc>
          <w:tcPr>
            <w:tcW w:w="2351" w:type="dxa"/>
            <w:vAlign w:val="bottom"/>
          </w:tcPr>
          <w:p w14:paraId="13CA6872" w14:textId="77777777" w:rsidR="00D02914" w:rsidRPr="004D3D72" w:rsidRDefault="00D02914" w:rsidP="0091701B">
            <w:pPr>
              <w:rPr>
                <w:color w:val="000000"/>
                <w:sz w:val="22"/>
                <w:szCs w:val="22"/>
              </w:rPr>
            </w:pPr>
            <w:r>
              <w:rPr>
                <w:rFonts w:ascii="Calibri" w:hAnsi="Calibri" w:cs="Calibri"/>
                <w:color w:val="000000"/>
                <w:sz w:val="22"/>
                <w:szCs w:val="22"/>
              </w:rPr>
              <w:t xml:space="preserve">Муниципальное бюджетное общеобразовательное учреждение  средняя </w:t>
            </w:r>
            <w:r>
              <w:rPr>
                <w:rFonts w:ascii="Calibri" w:hAnsi="Calibri" w:cs="Calibri"/>
                <w:color w:val="000000"/>
                <w:sz w:val="22"/>
                <w:szCs w:val="22"/>
              </w:rPr>
              <w:lastRenderedPageBreak/>
              <w:t>общеобразовательная школа с углубленным изучением отдельных предметов № 1</w:t>
            </w:r>
          </w:p>
        </w:tc>
        <w:tc>
          <w:tcPr>
            <w:tcW w:w="2267" w:type="dxa"/>
            <w:vAlign w:val="bottom"/>
          </w:tcPr>
          <w:p w14:paraId="5715A9C4" w14:textId="77777777" w:rsidR="00D02914" w:rsidRPr="00D434F5" w:rsidRDefault="00D02914" w:rsidP="0091701B">
            <w:pPr>
              <w:jc w:val="center"/>
              <w:rPr>
                <w:rFonts w:eastAsia="Times New Roman"/>
              </w:rPr>
            </w:pPr>
            <w:r>
              <w:rPr>
                <w:rFonts w:ascii="Calibri" w:hAnsi="Calibri" w:cs="Calibri"/>
                <w:color w:val="000000"/>
                <w:sz w:val="22"/>
                <w:szCs w:val="22"/>
              </w:rPr>
              <w:lastRenderedPageBreak/>
              <w:t>1,34</w:t>
            </w:r>
          </w:p>
        </w:tc>
        <w:tc>
          <w:tcPr>
            <w:tcW w:w="2316" w:type="dxa"/>
            <w:vAlign w:val="bottom"/>
          </w:tcPr>
          <w:p w14:paraId="751EA190"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59,73</w:t>
            </w:r>
          </w:p>
        </w:tc>
        <w:tc>
          <w:tcPr>
            <w:tcW w:w="2709" w:type="dxa"/>
            <w:vAlign w:val="bottom"/>
          </w:tcPr>
          <w:p w14:paraId="3328F797" w14:textId="77777777" w:rsidR="00D02914" w:rsidRPr="00C460CC" w:rsidRDefault="00D02914" w:rsidP="0091701B">
            <w:pPr>
              <w:jc w:val="center"/>
              <w:rPr>
                <w:rFonts w:eastAsia="Times New Roman"/>
              </w:rPr>
            </w:pPr>
            <w:r>
              <w:rPr>
                <w:rFonts w:ascii="Calibri" w:hAnsi="Calibri" w:cs="Calibri"/>
                <w:color w:val="000000"/>
                <w:sz w:val="22"/>
                <w:szCs w:val="22"/>
              </w:rPr>
              <w:t>98,66</w:t>
            </w:r>
          </w:p>
        </w:tc>
      </w:tr>
      <w:tr w:rsidR="00D02914" w:rsidRPr="00931BA3" w14:paraId="29E7B246" w14:textId="77777777" w:rsidTr="0091701B">
        <w:tc>
          <w:tcPr>
            <w:tcW w:w="564" w:type="dxa"/>
            <w:vAlign w:val="bottom"/>
          </w:tcPr>
          <w:p w14:paraId="6D558337"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31</w:t>
            </w:r>
          </w:p>
        </w:tc>
        <w:tc>
          <w:tcPr>
            <w:tcW w:w="2351" w:type="dxa"/>
            <w:vAlign w:val="bottom"/>
          </w:tcPr>
          <w:p w14:paraId="0497B6EA" w14:textId="77777777" w:rsidR="00D02914" w:rsidRPr="004D3D72" w:rsidRDefault="00D02914" w:rsidP="0091701B">
            <w:pPr>
              <w:rPr>
                <w:color w:val="000000"/>
                <w:sz w:val="22"/>
                <w:szCs w:val="22"/>
              </w:rPr>
            </w:pPr>
            <w:r>
              <w:rPr>
                <w:rFonts w:ascii="Calibri" w:hAnsi="Calibri" w:cs="Calibri"/>
                <w:color w:val="000000"/>
                <w:sz w:val="22"/>
                <w:szCs w:val="22"/>
              </w:rPr>
              <w:t xml:space="preserve">Муниципальное казённое общеобразовательное учреждение </w:t>
            </w:r>
            <w:proofErr w:type="spellStart"/>
            <w:r>
              <w:rPr>
                <w:rFonts w:ascii="Calibri" w:hAnsi="Calibri" w:cs="Calibri"/>
                <w:color w:val="000000"/>
                <w:sz w:val="22"/>
                <w:szCs w:val="22"/>
              </w:rPr>
              <w:t>Ермоловская</w:t>
            </w:r>
            <w:proofErr w:type="spellEnd"/>
            <w:r>
              <w:rPr>
                <w:rFonts w:ascii="Calibri" w:hAnsi="Calibri" w:cs="Calibri"/>
                <w:color w:val="000000"/>
                <w:sz w:val="22"/>
                <w:szCs w:val="22"/>
              </w:rPr>
              <w:t xml:space="preserve"> средняя общеобразовательная школа Лискинского муниципального района Воронежской области</w:t>
            </w:r>
          </w:p>
        </w:tc>
        <w:tc>
          <w:tcPr>
            <w:tcW w:w="2267" w:type="dxa"/>
            <w:vAlign w:val="bottom"/>
          </w:tcPr>
          <w:p w14:paraId="4B50F211" w14:textId="77777777" w:rsidR="00D02914" w:rsidRPr="00D434F5" w:rsidRDefault="00D02914" w:rsidP="0091701B">
            <w:pPr>
              <w:jc w:val="center"/>
              <w:rPr>
                <w:rFonts w:eastAsia="Times New Roman"/>
              </w:rPr>
            </w:pPr>
            <w:r>
              <w:rPr>
                <w:rFonts w:ascii="Calibri" w:hAnsi="Calibri" w:cs="Calibri"/>
                <w:color w:val="000000"/>
                <w:sz w:val="22"/>
                <w:szCs w:val="22"/>
              </w:rPr>
              <w:t>0,00</w:t>
            </w:r>
          </w:p>
        </w:tc>
        <w:tc>
          <w:tcPr>
            <w:tcW w:w="2316" w:type="dxa"/>
            <w:vAlign w:val="bottom"/>
          </w:tcPr>
          <w:p w14:paraId="7B6365D1"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58,33</w:t>
            </w:r>
          </w:p>
        </w:tc>
        <w:tc>
          <w:tcPr>
            <w:tcW w:w="2709" w:type="dxa"/>
            <w:vAlign w:val="bottom"/>
          </w:tcPr>
          <w:p w14:paraId="2F45F57E" w14:textId="77777777" w:rsidR="00D02914" w:rsidRPr="00C460CC" w:rsidRDefault="00D02914" w:rsidP="0091701B">
            <w:pPr>
              <w:jc w:val="center"/>
              <w:rPr>
                <w:rFonts w:eastAsia="Times New Roman"/>
              </w:rPr>
            </w:pPr>
            <w:r>
              <w:rPr>
                <w:rFonts w:ascii="Calibri" w:hAnsi="Calibri" w:cs="Calibri"/>
                <w:color w:val="000000"/>
                <w:sz w:val="22"/>
                <w:szCs w:val="22"/>
              </w:rPr>
              <w:t>100,00</w:t>
            </w:r>
          </w:p>
        </w:tc>
      </w:tr>
      <w:tr w:rsidR="00D02914" w:rsidRPr="00931BA3" w14:paraId="4D156E43" w14:textId="77777777" w:rsidTr="0091701B">
        <w:tc>
          <w:tcPr>
            <w:tcW w:w="564" w:type="dxa"/>
            <w:vAlign w:val="bottom"/>
          </w:tcPr>
          <w:p w14:paraId="38AEF68E"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32</w:t>
            </w:r>
          </w:p>
        </w:tc>
        <w:tc>
          <w:tcPr>
            <w:tcW w:w="2351" w:type="dxa"/>
            <w:vAlign w:val="bottom"/>
          </w:tcPr>
          <w:p w14:paraId="2B35783C"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бюджетное общеобразовательное учреждение  "Гимназия № 1"</w:t>
            </w:r>
          </w:p>
        </w:tc>
        <w:tc>
          <w:tcPr>
            <w:tcW w:w="2267" w:type="dxa"/>
            <w:vAlign w:val="bottom"/>
          </w:tcPr>
          <w:p w14:paraId="3D5256AF" w14:textId="77777777" w:rsidR="00D02914" w:rsidRPr="00D434F5" w:rsidRDefault="00D02914" w:rsidP="0091701B">
            <w:pPr>
              <w:jc w:val="center"/>
              <w:rPr>
                <w:rFonts w:eastAsia="Times New Roman"/>
              </w:rPr>
            </w:pPr>
            <w:r>
              <w:rPr>
                <w:rFonts w:ascii="Calibri" w:hAnsi="Calibri" w:cs="Calibri"/>
                <w:color w:val="000000"/>
                <w:sz w:val="22"/>
                <w:szCs w:val="22"/>
              </w:rPr>
              <w:t>4,08</w:t>
            </w:r>
          </w:p>
        </w:tc>
        <w:tc>
          <w:tcPr>
            <w:tcW w:w="2316" w:type="dxa"/>
            <w:vAlign w:val="bottom"/>
          </w:tcPr>
          <w:p w14:paraId="1AD45CF4"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62,24</w:t>
            </w:r>
          </w:p>
        </w:tc>
        <w:tc>
          <w:tcPr>
            <w:tcW w:w="2709" w:type="dxa"/>
            <w:vAlign w:val="bottom"/>
          </w:tcPr>
          <w:p w14:paraId="5FFECD43" w14:textId="77777777" w:rsidR="00D02914" w:rsidRPr="00C460CC" w:rsidRDefault="00D02914" w:rsidP="0091701B">
            <w:pPr>
              <w:jc w:val="center"/>
              <w:rPr>
                <w:rFonts w:eastAsia="Times New Roman"/>
              </w:rPr>
            </w:pPr>
            <w:r>
              <w:rPr>
                <w:rFonts w:ascii="Calibri" w:hAnsi="Calibri" w:cs="Calibri"/>
                <w:color w:val="000000"/>
                <w:sz w:val="22"/>
                <w:szCs w:val="22"/>
              </w:rPr>
              <w:t>95,92</w:t>
            </w:r>
          </w:p>
        </w:tc>
      </w:tr>
      <w:tr w:rsidR="00D02914" w:rsidRPr="00931BA3" w14:paraId="3E0284D3" w14:textId="77777777" w:rsidTr="0091701B">
        <w:tc>
          <w:tcPr>
            <w:tcW w:w="564" w:type="dxa"/>
            <w:vAlign w:val="bottom"/>
          </w:tcPr>
          <w:p w14:paraId="4A33E1E5"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33</w:t>
            </w:r>
          </w:p>
        </w:tc>
        <w:tc>
          <w:tcPr>
            <w:tcW w:w="2351" w:type="dxa"/>
            <w:vAlign w:val="bottom"/>
          </w:tcPr>
          <w:p w14:paraId="436DFB10"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бюджетное  общеобразовательное учреждение Борисоглебского городского округа Борисоглебская средняя общеобразовательная школа № 10</w:t>
            </w:r>
          </w:p>
        </w:tc>
        <w:tc>
          <w:tcPr>
            <w:tcW w:w="2267" w:type="dxa"/>
            <w:vAlign w:val="bottom"/>
          </w:tcPr>
          <w:p w14:paraId="6D456BBA" w14:textId="77777777" w:rsidR="00D02914" w:rsidRPr="00D434F5" w:rsidRDefault="00D02914" w:rsidP="0091701B">
            <w:pPr>
              <w:jc w:val="center"/>
              <w:rPr>
                <w:rFonts w:eastAsia="Times New Roman"/>
              </w:rPr>
            </w:pPr>
            <w:r>
              <w:rPr>
                <w:rFonts w:ascii="Calibri" w:hAnsi="Calibri" w:cs="Calibri"/>
                <w:color w:val="000000"/>
                <w:sz w:val="22"/>
                <w:szCs w:val="22"/>
              </w:rPr>
              <w:t>0,00</w:t>
            </w:r>
          </w:p>
        </w:tc>
        <w:tc>
          <w:tcPr>
            <w:tcW w:w="2316" w:type="dxa"/>
            <w:vAlign w:val="bottom"/>
          </w:tcPr>
          <w:p w14:paraId="1B42B363"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57,81</w:t>
            </w:r>
          </w:p>
        </w:tc>
        <w:tc>
          <w:tcPr>
            <w:tcW w:w="2709" w:type="dxa"/>
            <w:vAlign w:val="bottom"/>
          </w:tcPr>
          <w:p w14:paraId="68E89755" w14:textId="77777777" w:rsidR="00D02914" w:rsidRPr="00C460CC" w:rsidRDefault="00D02914" w:rsidP="0091701B">
            <w:pPr>
              <w:jc w:val="center"/>
              <w:rPr>
                <w:rFonts w:eastAsia="Times New Roman"/>
              </w:rPr>
            </w:pPr>
            <w:r>
              <w:rPr>
                <w:rFonts w:ascii="Calibri" w:hAnsi="Calibri" w:cs="Calibri"/>
                <w:color w:val="000000"/>
                <w:sz w:val="22"/>
                <w:szCs w:val="22"/>
              </w:rPr>
              <w:t>100,00</w:t>
            </w:r>
          </w:p>
        </w:tc>
      </w:tr>
      <w:tr w:rsidR="00D02914" w:rsidRPr="00931BA3" w14:paraId="432A0709" w14:textId="77777777" w:rsidTr="0091701B">
        <w:tc>
          <w:tcPr>
            <w:tcW w:w="564" w:type="dxa"/>
            <w:vAlign w:val="bottom"/>
          </w:tcPr>
          <w:p w14:paraId="01AE708B"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34</w:t>
            </w:r>
          </w:p>
        </w:tc>
        <w:tc>
          <w:tcPr>
            <w:tcW w:w="2351" w:type="dxa"/>
            <w:vAlign w:val="bottom"/>
          </w:tcPr>
          <w:p w14:paraId="1C202877"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бюджетное общеобразовательное учреждение "Средняя общеобразовательная школа c углубленным изучением отдельных предметов № 13"</w:t>
            </w:r>
          </w:p>
        </w:tc>
        <w:tc>
          <w:tcPr>
            <w:tcW w:w="2267" w:type="dxa"/>
            <w:vAlign w:val="bottom"/>
          </w:tcPr>
          <w:p w14:paraId="18BD17E8" w14:textId="77777777" w:rsidR="00D02914" w:rsidRPr="00D434F5" w:rsidRDefault="00D02914" w:rsidP="0091701B">
            <w:pPr>
              <w:jc w:val="center"/>
              <w:rPr>
                <w:rFonts w:eastAsia="Times New Roman"/>
              </w:rPr>
            </w:pPr>
            <w:r>
              <w:rPr>
                <w:rFonts w:ascii="Calibri" w:hAnsi="Calibri" w:cs="Calibri"/>
                <w:color w:val="000000"/>
                <w:sz w:val="22"/>
                <w:szCs w:val="22"/>
              </w:rPr>
              <w:t>1,69</w:t>
            </w:r>
          </w:p>
        </w:tc>
        <w:tc>
          <w:tcPr>
            <w:tcW w:w="2316" w:type="dxa"/>
            <w:vAlign w:val="bottom"/>
          </w:tcPr>
          <w:p w14:paraId="294ACC04"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59,32</w:t>
            </w:r>
          </w:p>
        </w:tc>
        <w:tc>
          <w:tcPr>
            <w:tcW w:w="2709" w:type="dxa"/>
            <w:vAlign w:val="bottom"/>
          </w:tcPr>
          <w:p w14:paraId="358179CA" w14:textId="77777777" w:rsidR="00D02914" w:rsidRPr="00C460CC" w:rsidRDefault="00D02914" w:rsidP="0091701B">
            <w:pPr>
              <w:jc w:val="center"/>
              <w:rPr>
                <w:rFonts w:eastAsia="Times New Roman"/>
              </w:rPr>
            </w:pPr>
            <w:r>
              <w:rPr>
                <w:rFonts w:ascii="Calibri" w:hAnsi="Calibri" w:cs="Calibri"/>
                <w:color w:val="000000"/>
                <w:sz w:val="22"/>
                <w:szCs w:val="22"/>
              </w:rPr>
              <w:t>98,31</w:t>
            </w:r>
          </w:p>
        </w:tc>
      </w:tr>
      <w:tr w:rsidR="00D02914" w:rsidRPr="00931BA3" w14:paraId="3AB636A1" w14:textId="77777777" w:rsidTr="0091701B">
        <w:tc>
          <w:tcPr>
            <w:tcW w:w="564" w:type="dxa"/>
            <w:vAlign w:val="bottom"/>
          </w:tcPr>
          <w:p w14:paraId="3E5CB724"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35</w:t>
            </w:r>
          </w:p>
        </w:tc>
        <w:tc>
          <w:tcPr>
            <w:tcW w:w="2351" w:type="dxa"/>
            <w:vAlign w:val="bottom"/>
          </w:tcPr>
          <w:p w14:paraId="05EAB5E0" w14:textId="77777777" w:rsidR="00D02914" w:rsidRPr="004D3D72" w:rsidRDefault="00D02914" w:rsidP="0091701B">
            <w:pPr>
              <w:rPr>
                <w:color w:val="000000"/>
                <w:sz w:val="22"/>
                <w:szCs w:val="22"/>
              </w:rPr>
            </w:pPr>
            <w:r>
              <w:rPr>
                <w:rFonts w:ascii="Calibri" w:hAnsi="Calibri" w:cs="Calibri"/>
                <w:color w:val="000000"/>
                <w:sz w:val="22"/>
                <w:szCs w:val="22"/>
              </w:rPr>
              <w:t xml:space="preserve">Муниципальное бюджетное общеобразовательное </w:t>
            </w:r>
            <w:proofErr w:type="spellStart"/>
            <w:r>
              <w:rPr>
                <w:rFonts w:ascii="Calibri" w:hAnsi="Calibri" w:cs="Calibri"/>
                <w:color w:val="000000"/>
                <w:sz w:val="22"/>
                <w:szCs w:val="22"/>
              </w:rPr>
              <w:t>учреждение"Лицей</w:t>
            </w:r>
            <w:proofErr w:type="spellEnd"/>
            <w:r>
              <w:rPr>
                <w:rFonts w:ascii="Calibri" w:hAnsi="Calibri" w:cs="Calibri"/>
                <w:color w:val="000000"/>
                <w:sz w:val="22"/>
                <w:szCs w:val="22"/>
              </w:rPr>
              <w:t xml:space="preserve"> № 65"</w:t>
            </w:r>
          </w:p>
        </w:tc>
        <w:tc>
          <w:tcPr>
            <w:tcW w:w="2267" w:type="dxa"/>
            <w:vAlign w:val="bottom"/>
          </w:tcPr>
          <w:p w14:paraId="18500507" w14:textId="77777777" w:rsidR="00D02914" w:rsidRPr="00D434F5" w:rsidRDefault="00D02914" w:rsidP="0091701B">
            <w:pPr>
              <w:jc w:val="center"/>
              <w:rPr>
                <w:rFonts w:eastAsia="Times New Roman"/>
              </w:rPr>
            </w:pPr>
            <w:r>
              <w:rPr>
                <w:rFonts w:ascii="Calibri" w:hAnsi="Calibri" w:cs="Calibri"/>
                <w:color w:val="000000"/>
                <w:sz w:val="22"/>
                <w:szCs w:val="22"/>
              </w:rPr>
              <w:t>0,00</w:t>
            </w:r>
          </w:p>
        </w:tc>
        <w:tc>
          <w:tcPr>
            <w:tcW w:w="2316" w:type="dxa"/>
            <w:vAlign w:val="bottom"/>
          </w:tcPr>
          <w:p w14:paraId="50DDAF4A"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57,14</w:t>
            </w:r>
          </w:p>
        </w:tc>
        <w:tc>
          <w:tcPr>
            <w:tcW w:w="2709" w:type="dxa"/>
            <w:vAlign w:val="bottom"/>
          </w:tcPr>
          <w:p w14:paraId="639A8A3D" w14:textId="77777777" w:rsidR="00D02914" w:rsidRPr="00C460CC" w:rsidRDefault="00D02914" w:rsidP="0091701B">
            <w:pPr>
              <w:jc w:val="center"/>
              <w:rPr>
                <w:rFonts w:eastAsia="Times New Roman"/>
              </w:rPr>
            </w:pPr>
            <w:r>
              <w:rPr>
                <w:rFonts w:ascii="Calibri" w:hAnsi="Calibri" w:cs="Calibri"/>
                <w:color w:val="000000"/>
                <w:sz w:val="22"/>
                <w:szCs w:val="22"/>
              </w:rPr>
              <w:t>100,00</w:t>
            </w:r>
          </w:p>
        </w:tc>
      </w:tr>
      <w:tr w:rsidR="00D02914" w:rsidRPr="00931BA3" w14:paraId="37632718" w14:textId="77777777" w:rsidTr="0091701B">
        <w:tc>
          <w:tcPr>
            <w:tcW w:w="564" w:type="dxa"/>
            <w:vAlign w:val="bottom"/>
          </w:tcPr>
          <w:p w14:paraId="7B5A8A9D"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36</w:t>
            </w:r>
          </w:p>
        </w:tc>
        <w:tc>
          <w:tcPr>
            <w:tcW w:w="2351" w:type="dxa"/>
            <w:vAlign w:val="bottom"/>
          </w:tcPr>
          <w:p w14:paraId="5B8497DA" w14:textId="77777777" w:rsidR="00D02914" w:rsidRPr="004D3D72" w:rsidRDefault="00D02914" w:rsidP="0091701B">
            <w:pPr>
              <w:rPr>
                <w:color w:val="000000"/>
                <w:sz w:val="22"/>
                <w:szCs w:val="22"/>
              </w:rPr>
            </w:pPr>
            <w:r>
              <w:rPr>
                <w:rFonts w:ascii="Calibri" w:hAnsi="Calibri" w:cs="Calibri"/>
                <w:color w:val="000000"/>
                <w:sz w:val="22"/>
                <w:szCs w:val="22"/>
              </w:rPr>
              <w:t xml:space="preserve">Муниципальное бюджетное общеобразовательное учреждение "Средняя общеобразовательная школа № 24 имени </w:t>
            </w:r>
            <w:proofErr w:type="spellStart"/>
            <w:r>
              <w:rPr>
                <w:rFonts w:ascii="Calibri" w:hAnsi="Calibri" w:cs="Calibri"/>
                <w:color w:val="000000"/>
                <w:sz w:val="22"/>
                <w:szCs w:val="22"/>
              </w:rPr>
              <w:t>В.Г.Столля</w:t>
            </w:r>
            <w:proofErr w:type="spellEnd"/>
            <w:r>
              <w:rPr>
                <w:rFonts w:ascii="Calibri" w:hAnsi="Calibri" w:cs="Calibri"/>
                <w:color w:val="000000"/>
                <w:sz w:val="22"/>
                <w:szCs w:val="22"/>
              </w:rPr>
              <w:t>"</w:t>
            </w:r>
          </w:p>
        </w:tc>
        <w:tc>
          <w:tcPr>
            <w:tcW w:w="2267" w:type="dxa"/>
            <w:vAlign w:val="bottom"/>
          </w:tcPr>
          <w:p w14:paraId="08C278EA" w14:textId="77777777" w:rsidR="00D02914" w:rsidRPr="00D434F5" w:rsidRDefault="00D02914" w:rsidP="0091701B">
            <w:pPr>
              <w:jc w:val="center"/>
              <w:rPr>
                <w:rFonts w:eastAsia="Times New Roman"/>
              </w:rPr>
            </w:pPr>
            <w:r>
              <w:rPr>
                <w:rFonts w:ascii="Calibri" w:hAnsi="Calibri" w:cs="Calibri"/>
                <w:color w:val="000000"/>
                <w:sz w:val="22"/>
                <w:szCs w:val="22"/>
              </w:rPr>
              <w:t>0,00</w:t>
            </w:r>
          </w:p>
        </w:tc>
        <w:tc>
          <w:tcPr>
            <w:tcW w:w="2316" w:type="dxa"/>
            <w:vAlign w:val="bottom"/>
          </w:tcPr>
          <w:p w14:paraId="27A56002"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56,52</w:t>
            </w:r>
          </w:p>
        </w:tc>
        <w:tc>
          <w:tcPr>
            <w:tcW w:w="2709" w:type="dxa"/>
            <w:vAlign w:val="bottom"/>
          </w:tcPr>
          <w:p w14:paraId="0E60ECA5" w14:textId="77777777" w:rsidR="00D02914" w:rsidRPr="00C460CC" w:rsidRDefault="00D02914" w:rsidP="0091701B">
            <w:pPr>
              <w:jc w:val="center"/>
              <w:rPr>
                <w:rFonts w:eastAsia="Times New Roman"/>
              </w:rPr>
            </w:pPr>
            <w:r>
              <w:rPr>
                <w:rFonts w:ascii="Calibri" w:hAnsi="Calibri" w:cs="Calibri"/>
                <w:color w:val="000000"/>
                <w:sz w:val="22"/>
                <w:szCs w:val="22"/>
              </w:rPr>
              <w:t>100,00</w:t>
            </w:r>
          </w:p>
        </w:tc>
      </w:tr>
      <w:tr w:rsidR="00D02914" w:rsidRPr="00931BA3" w14:paraId="0DD55F51" w14:textId="77777777" w:rsidTr="0091701B">
        <w:tc>
          <w:tcPr>
            <w:tcW w:w="564" w:type="dxa"/>
            <w:vAlign w:val="bottom"/>
          </w:tcPr>
          <w:p w14:paraId="71DFA38D"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lastRenderedPageBreak/>
              <w:t>37</w:t>
            </w:r>
          </w:p>
        </w:tc>
        <w:tc>
          <w:tcPr>
            <w:tcW w:w="2351" w:type="dxa"/>
            <w:vAlign w:val="bottom"/>
          </w:tcPr>
          <w:p w14:paraId="2B923E47"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бюджетное общеобразовательное учреждение Борисоглебского городского округа "Борисоглебская гимназия №1"</w:t>
            </w:r>
          </w:p>
        </w:tc>
        <w:tc>
          <w:tcPr>
            <w:tcW w:w="2267" w:type="dxa"/>
            <w:vAlign w:val="bottom"/>
          </w:tcPr>
          <w:p w14:paraId="246BEC8E" w14:textId="77777777" w:rsidR="00D02914" w:rsidRPr="00D434F5" w:rsidRDefault="00D02914" w:rsidP="0091701B">
            <w:pPr>
              <w:jc w:val="center"/>
              <w:rPr>
                <w:rFonts w:eastAsia="Times New Roman"/>
              </w:rPr>
            </w:pPr>
            <w:r>
              <w:rPr>
                <w:rFonts w:ascii="Calibri" w:hAnsi="Calibri" w:cs="Calibri"/>
                <w:color w:val="000000"/>
                <w:sz w:val="22"/>
                <w:szCs w:val="22"/>
              </w:rPr>
              <w:t>0,00</w:t>
            </w:r>
          </w:p>
        </w:tc>
        <w:tc>
          <w:tcPr>
            <w:tcW w:w="2316" w:type="dxa"/>
            <w:vAlign w:val="bottom"/>
          </w:tcPr>
          <w:p w14:paraId="5B5ED75B"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56,25</w:t>
            </w:r>
          </w:p>
        </w:tc>
        <w:tc>
          <w:tcPr>
            <w:tcW w:w="2709" w:type="dxa"/>
            <w:vAlign w:val="bottom"/>
          </w:tcPr>
          <w:p w14:paraId="60789ABE" w14:textId="77777777" w:rsidR="00D02914" w:rsidRPr="00C460CC" w:rsidRDefault="00D02914" w:rsidP="0091701B">
            <w:pPr>
              <w:jc w:val="center"/>
              <w:rPr>
                <w:rFonts w:eastAsia="Times New Roman"/>
              </w:rPr>
            </w:pPr>
            <w:r>
              <w:rPr>
                <w:rFonts w:ascii="Calibri" w:hAnsi="Calibri" w:cs="Calibri"/>
                <w:color w:val="000000"/>
                <w:sz w:val="22"/>
                <w:szCs w:val="22"/>
              </w:rPr>
              <w:t>100,00</w:t>
            </w:r>
          </w:p>
        </w:tc>
      </w:tr>
      <w:tr w:rsidR="00D02914" w:rsidRPr="00931BA3" w14:paraId="68084859" w14:textId="77777777" w:rsidTr="0091701B">
        <w:tc>
          <w:tcPr>
            <w:tcW w:w="564" w:type="dxa"/>
            <w:vAlign w:val="bottom"/>
          </w:tcPr>
          <w:p w14:paraId="4DB6564E"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38</w:t>
            </w:r>
          </w:p>
        </w:tc>
        <w:tc>
          <w:tcPr>
            <w:tcW w:w="2351" w:type="dxa"/>
            <w:vAlign w:val="bottom"/>
          </w:tcPr>
          <w:p w14:paraId="6719CACC"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казенное общеобразовательное учреждение "Богучарский лицей" Богучарского муниципального района Воронежской области</w:t>
            </w:r>
          </w:p>
        </w:tc>
        <w:tc>
          <w:tcPr>
            <w:tcW w:w="2267" w:type="dxa"/>
            <w:vAlign w:val="bottom"/>
          </w:tcPr>
          <w:p w14:paraId="6385D37E" w14:textId="77777777" w:rsidR="00D02914" w:rsidRPr="00D434F5" w:rsidRDefault="00D02914" w:rsidP="0091701B">
            <w:pPr>
              <w:jc w:val="center"/>
              <w:rPr>
                <w:rFonts w:eastAsia="Times New Roman"/>
              </w:rPr>
            </w:pPr>
            <w:r>
              <w:rPr>
                <w:rFonts w:ascii="Calibri" w:hAnsi="Calibri" w:cs="Calibri"/>
                <w:color w:val="000000"/>
                <w:sz w:val="22"/>
                <w:szCs w:val="22"/>
              </w:rPr>
              <w:t>4,00</w:t>
            </w:r>
          </w:p>
        </w:tc>
        <w:tc>
          <w:tcPr>
            <w:tcW w:w="2316" w:type="dxa"/>
            <w:vAlign w:val="bottom"/>
          </w:tcPr>
          <w:p w14:paraId="200F6B62"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60,00</w:t>
            </w:r>
          </w:p>
        </w:tc>
        <w:tc>
          <w:tcPr>
            <w:tcW w:w="2709" w:type="dxa"/>
            <w:vAlign w:val="bottom"/>
          </w:tcPr>
          <w:p w14:paraId="0A974394" w14:textId="77777777" w:rsidR="00D02914" w:rsidRPr="00C460CC" w:rsidRDefault="00D02914" w:rsidP="0091701B">
            <w:pPr>
              <w:jc w:val="center"/>
              <w:rPr>
                <w:rFonts w:eastAsia="Times New Roman"/>
              </w:rPr>
            </w:pPr>
            <w:r>
              <w:rPr>
                <w:rFonts w:ascii="Calibri" w:hAnsi="Calibri" w:cs="Calibri"/>
                <w:color w:val="000000"/>
                <w:sz w:val="22"/>
                <w:szCs w:val="22"/>
              </w:rPr>
              <w:t>96,00</w:t>
            </w:r>
          </w:p>
        </w:tc>
      </w:tr>
      <w:tr w:rsidR="00D02914" w:rsidRPr="00931BA3" w14:paraId="00F64783" w14:textId="77777777" w:rsidTr="0091701B">
        <w:tc>
          <w:tcPr>
            <w:tcW w:w="564" w:type="dxa"/>
            <w:vAlign w:val="bottom"/>
          </w:tcPr>
          <w:p w14:paraId="20CC7864"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39</w:t>
            </w:r>
          </w:p>
        </w:tc>
        <w:tc>
          <w:tcPr>
            <w:tcW w:w="2351" w:type="dxa"/>
            <w:vAlign w:val="bottom"/>
          </w:tcPr>
          <w:p w14:paraId="5F336A0B"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бюджетное общеобразовательное учреждение "Средняя общеобразовательная школа № 101"</w:t>
            </w:r>
          </w:p>
        </w:tc>
        <w:tc>
          <w:tcPr>
            <w:tcW w:w="2267" w:type="dxa"/>
            <w:vAlign w:val="bottom"/>
          </w:tcPr>
          <w:p w14:paraId="52782068" w14:textId="77777777" w:rsidR="00D02914" w:rsidRPr="00D434F5" w:rsidRDefault="00D02914" w:rsidP="0091701B">
            <w:pPr>
              <w:jc w:val="center"/>
              <w:rPr>
                <w:rFonts w:eastAsia="Times New Roman"/>
              </w:rPr>
            </w:pPr>
            <w:r>
              <w:rPr>
                <w:rFonts w:ascii="Calibri" w:hAnsi="Calibri" w:cs="Calibri"/>
                <w:color w:val="000000"/>
                <w:sz w:val="22"/>
                <w:szCs w:val="22"/>
              </w:rPr>
              <w:t>1,97</w:t>
            </w:r>
          </w:p>
        </w:tc>
        <w:tc>
          <w:tcPr>
            <w:tcW w:w="2316" w:type="dxa"/>
            <w:vAlign w:val="bottom"/>
          </w:tcPr>
          <w:p w14:paraId="65800BA6"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57,89</w:t>
            </w:r>
          </w:p>
        </w:tc>
        <w:tc>
          <w:tcPr>
            <w:tcW w:w="2709" w:type="dxa"/>
            <w:vAlign w:val="bottom"/>
          </w:tcPr>
          <w:p w14:paraId="7C4BBF49" w14:textId="77777777" w:rsidR="00D02914" w:rsidRPr="00C460CC" w:rsidRDefault="00D02914" w:rsidP="0091701B">
            <w:pPr>
              <w:jc w:val="center"/>
              <w:rPr>
                <w:rFonts w:eastAsia="Times New Roman"/>
              </w:rPr>
            </w:pPr>
            <w:r>
              <w:rPr>
                <w:rFonts w:ascii="Calibri" w:hAnsi="Calibri" w:cs="Calibri"/>
                <w:color w:val="000000"/>
                <w:sz w:val="22"/>
                <w:szCs w:val="22"/>
              </w:rPr>
              <w:t>98,03</w:t>
            </w:r>
          </w:p>
        </w:tc>
      </w:tr>
      <w:tr w:rsidR="00D02914" w:rsidRPr="00931BA3" w14:paraId="27C27BC6" w14:textId="77777777" w:rsidTr="0091701B">
        <w:tc>
          <w:tcPr>
            <w:tcW w:w="564" w:type="dxa"/>
            <w:vAlign w:val="bottom"/>
          </w:tcPr>
          <w:p w14:paraId="032226F7"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40</w:t>
            </w:r>
          </w:p>
        </w:tc>
        <w:tc>
          <w:tcPr>
            <w:tcW w:w="2351" w:type="dxa"/>
            <w:vAlign w:val="bottom"/>
          </w:tcPr>
          <w:p w14:paraId="503D71F3"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казённое общеобразовательное учреждение средняя общеобразовательная школа №1</w:t>
            </w:r>
          </w:p>
        </w:tc>
        <w:tc>
          <w:tcPr>
            <w:tcW w:w="2267" w:type="dxa"/>
            <w:vAlign w:val="bottom"/>
          </w:tcPr>
          <w:p w14:paraId="604960A9" w14:textId="77777777" w:rsidR="00D02914" w:rsidRPr="00D434F5" w:rsidRDefault="00D02914" w:rsidP="0091701B">
            <w:pPr>
              <w:jc w:val="center"/>
              <w:rPr>
                <w:rFonts w:eastAsia="Times New Roman"/>
              </w:rPr>
            </w:pPr>
            <w:r>
              <w:rPr>
                <w:rFonts w:ascii="Calibri" w:hAnsi="Calibri" w:cs="Calibri"/>
                <w:color w:val="000000"/>
                <w:sz w:val="22"/>
                <w:szCs w:val="22"/>
              </w:rPr>
              <w:t>2,94</w:t>
            </w:r>
          </w:p>
        </w:tc>
        <w:tc>
          <w:tcPr>
            <w:tcW w:w="2316" w:type="dxa"/>
            <w:vAlign w:val="bottom"/>
          </w:tcPr>
          <w:p w14:paraId="7A0E1BC4"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58,82</w:t>
            </w:r>
          </w:p>
        </w:tc>
        <w:tc>
          <w:tcPr>
            <w:tcW w:w="2709" w:type="dxa"/>
            <w:vAlign w:val="bottom"/>
          </w:tcPr>
          <w:p w14:paraId="0A4C2F62" w14:textId="77777777" w:rsidR="00D02914" w:rsidRPr="00C460CC" w:rsidRDefault="00D02914" w:rsidP="0091701B">
            <w:pPr>
              <w:jc w:val="center"/>
              <w:rPr>
                <w:rFonts w:eastAsia="Times New Roman"/>
              </w:rPr>
            </w:pPr>
            <w:r>
              <w:rPr>
                <w:rFonts w:ascii="Calibri" w:hAnsi="Calibri" w:cs="Calibri"/>
                <w:color w:val="000000"/>
                <w:sz w:val="22"/>
                <w:szCs w:val="22"/>
              </w:rPr>
              <w:t>97,06</w:t>
            </w:r>
          </w:p>
        </w:tc>
      </w:tr>
    </w:tbl>
    <w:p w14:paraId="1C144488" w14:textId="77777777" w:rsidR="00296051" w:rsidRDefault="00296051" w:rsidP="00296051">
      <w:pPr>
        <w:pStyle w:val="a3"/>
        <w:spacing w:after="0" w:line="240" w:lineRule="auto"/>
        <w:ind w:left="1080"/>
        <w:rPr>
          <w:rFonts w:ascii="Times New Roman" w:eastAsia="Times New Roman" w:hAnsi="Times New Roman"/>
          <w:sz w:val="24"/>
          <w:szCs w:val="24"/>
          <w:lang w:eastAsia="ru-RU"/>
        </w:rPr>
      </w:pPr>
    </w:p>
    <w:p w14:paraId="5095CF8D" w14:textId="77777777" w:rsidR="00296051" w:rsidRDefault="00296051" w:rsidP="00296051">
      <w:pPr>
        <w:rPr>
          <w:rFonts w:eastAsia="Times New Roman"/>
        </w:rPr>
      </w:pPr>
    </w:p>
    <w:p w14:paraId="1E482C44" w14:textId="77777777" w:rsidR="00AE37C4" w:rsidRDefault="00AE37C4" w:rsidP="00296051">
      <w:pPr>
        <w:rPr>
          <w:rFonts w:eastAsia="Times New Roman"/>
        </w:rPr>
      </w:pPr>
    </w:p>
    <w:p w14:paraId="51D6F096" w14:textId="77777777" w:rsidR="00AE37C4" w:rsidRDefault="00AE37C4" w:rsidP="00296051">
      <w:pPr>
        <w:rPr>
          <w:rFonts w:eastAsia="Times New Roman"/>
        </w:rPr>
      </w:pPr>
    </w:p>
    <w:p w14:paraId="3DD89A10" w14:textId="77777777" w:rsidR="00AE37C4" w:rsidRDefault="00AE37C4" w:rsidP="00296051">
      <w:pPr>
        <w:rPr>
          <w:rFonts w:eastAsia="Times New Roman"/>
        </w:rPr>
      </w:pPr>
    </w:p>
    <w:p w14:paraId="399B1D0C" w14:textId="77777777" w:rsidR="00AE37C4" w:rsidRDefault="00AE37C4" w:rsidP="00296051">
      <w:pPr>
        <w:rPr>
          <w:rFonts w:eastAsia="Times New Roman"/>
        </w:rPr>
      </w:pPr>
    </w:p>
    <w:p w14:paraId="0EB628E8" w14:textId="77777777" w:rsidR="00AE37C4" w:rsidRDefault="00AE37C4" w:rsidP="00296051">
      <w:pPr>
        <w:rPr>
          <w:rFonts w:eastAsia="Times New Roman"/>
        </w:rPr>
      </w:pPr>
    </w:p>
    <w:p w14:paraId="7D4C140F" w14:textId="77777777" w:rsidR="00AE37C4" w:rsidRDefault="00AE37C4" w:rsidP="00296051">
      <w:pPr>
        <w:rPr>
          <w:rFonts w:eastAsia="Times New Roman"/>
        </w:rPr>
      </w:pPr>
    </w:p>
    <w:p w14:paraId="6AAA8419" w14:textId="77777777" w:rsidR="00AE37C4" w:rsidRDefault="00AE37C4" w:rsidP="00296051">
      <w:pPr>
        <w:rPr>
          <w:rFonts w:eastAsia="Times New Roman"/>
        </w:rPr>
      </w:pPr>
    </w:p>
    <w:p w14:paraId="2A9AAEA4" w14:textId="77777777" w:rsidR="002B3DC2" w:rsidRDefault="00296051" w:rsidP="00296051">
      <w:pPr>
        <w:pStyle w:val="a3"/>
        <w:spacing w:after="0" w:line="240" w:lineRule="auto"/>
        <w:ind w:left="0"/>
        <w:jc w:val="both"/>
        <w:rPr>
          <w:rFonts w:ascii="Times New Roman" w:eastAsia="Times New Roman" w:hAnsi="Times New Roman"/>
          <w:sz w:val="24"/>
          <w:szCs w:val="24"/>
          <w:lang w:eastAsia="ru-RU"/>
        </w:rPr>
      </w:pPr>
      <w:r w:rsidRPr="006304F0">
        <w:rPr>
          <w:rFonts w:ascii="Times New Roman" w:eastAsia="Times New Roman" w:hAnsi="Times New Roman"/>
          <w:b/>
          <w:sz w:val="24"/>
          <w:szCs w:val="24"/>
          <w:lang w:eastAsia="ru-RU"/>
        </w:rPr>
        <w:t>2.2.</w:t>
      </w:r>
      <w:r>
        <w:rPr>
          <w:rFonts w:ascii="Times New Roman" w:eastAsia="Times New Roman" w:hAnsi="Times New Roman"/>
          <w:b/>
          <w:sz w:val="24"/>
          <w:szCs w:val="24"/>
          <w:lang w:eastAsia="ru-RU"/>
        </w:rPr>
        <w:t>6</w:t>
      </w:r>
      <w:r w:rsidRPr="006304F0">
        <w:rPr>
          <w:rFonts w:ascii="Times New Roman" w:eastAsia="Times New Roman" w:hAnsi="Times New Roman"/>
          <w:b/>
          <w:sz w:val="24"/>
          <w:szCs w:val="24"/>
          <w:lang w:eastAsia="ru-RU"/>
        </w:rPr>
        <w:t>. Выделение перечня ОО, продемонстрировавших низкие результаты ОГЭ по предмету:</w:t>
      </w:r>
      <w:r w:rsidRPr="006304F0">
        <w:rPr>
          <w:rFonts w:ascii="Times New Roman" w:eastAsia="Times New Roman" w:hAnsi="Times New Roman"/>
          <w:sz w:val="24"/>
          <w:szCs w:val="24"/>
          <w:lang w:eastAsia="ru-RU"/>
        </w:rPr>
        <w:t xml:space="preserve"> </w:t>
      </w:r>
    </w:p>
    <w:p w14:paraId="0B2A9137" w14:textId="77777777" w:rsidR="00296051" w:rsidRPr="00290F80" w:rsidRDefault="00296051" w:rsidP="00296051">
      <w:pPr>
        <w:pStyle w:val="af7"/>
        <w:keepNext/>
        <w:spacing w:after="0"/>
        <w:jc w:val="right"/>
        <w:rPr>
          <w:color w:val="auto"/>
          <w:sz w:val="24"/>
          <w:szCs w:val="24"/>
        </w:rPr>
      </w:pPr>
      <w:r w:rsidRPr="00290F80">
        <w:rPr>
          <w:color w:val="auto"/>
          <w:sz w:val="24"/>
          <w:szCs w:val="24"/>
        </w:rPr>
        <w:t xml:space="preserve">Таблица </w:t>
      </w:r>
      <w:r w:rsidR="00590247" w:rsidRPr="00290F80">
        <w:rPr>
          <w:color w:val="auto"/>
          <w:sz w:val="24"/>
          <w:szCs w:val="24"/>
        </w:rPr>
        <w:fldChar w:fldCharType="begin"/>
      </w:r>
      <w:r w:rsidRPr="00290F80">
        <w:rPr>
          <w:color w:val="auto"/>
          <w:sz w:val="24"/>
          <w:szCs w:val="24"/>
        </w:rPr>
        <w:instrText xml:space="preserve"> SEQ Таблица \* ARABIC </w:instrText>
      </w:r>
      <w:r w:rsidR="00590247" w:rsidRPr="00290F80">
        <w:rPr>
          <w:color w:val="auto"/>
          <w:sz w:val="24"/>
          <w:szCs w:val="24"/>
        </w:rPr>
        <w:fldChar w:fldCharType="separate"/>
      </w:r>
      <w:r w:rsidRPr="00290F80">
        <w:rPr>
          <w:color w:val="auto"/>
          <w:sz w:val="24"/>
          <w:szCs w:val="24"/>
        </w:rPr>
        <w:t>9</w:t>
      </w:r>
      <w:r w:rsidR="00590247" w:rsidRPr="00290F80">
        <w:rPr>
          <w:color w:val="auto"/>
          <w:sz w:val="24"/>
          <w:szCs w:val="24"/>
        </w:rPr>
        <w:fldChar w:fldCharType="end"/>
      </w:r>
    </w:p>
    <w:tbl>
      <w:tblPr>
        <w:tblStyle w:val="a7"/>
        <w:tblW w:w="10207" w:type="dxa"/>
        <w:tblInd w:w="108" w:type="dxa"/>
        <w:tblLook w:val="04A0" w:firstRow="1" w:lastRow="0" w:firstColumn="1" w:lastColumn="0" w:noHBand="0" w:noVBand="1"/>
      </w:tblPr>
      <w:tblGrid>
        <w:gridCol w:w="585"/>
        <w:gridCol w:w="2351"/>
        <w:gridCol w:w="2261"/>
        <w:gridCol w:w="2310"/>
        <w:gridCol w:w="2700"/>
      </w:tblGrid>
      <w:tr w:rsidR="00D02914" w:rsidRPr="00931BA3" w14:paraId="7DC587BA" w14:textId="77777777" w:rsidTr="0091701B">
        <w:trPr>
          <w:cantSplit/>
          <w:tblHeader/>
        </w:trPr>
        <w:tc>
          <w:tcPr>
            <w:tcW w:w="564" w:type="dxa"/>
            <w:vAlign w:val="center"/>
          </w:tcPr>
          <w:p w14:paraId="62C8CB09" w14:textId="77777777" w:rsidR="00D02914" w:rsidRPr="00931BA3" w:rsidRDefault="00D02914" w:rsidP="0091701B">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п/п</w:t>
            </w:r>
          </w:p>
        </w:tc>
        <w:tc>
          <w:tcPr>
            <w:tcW w:w="2351" w:type="dxa"/>
            <w:vAlign w:val="center"/>
          </w:tcPr>
          <w:p w14:paraId="4C2213E7" w14:textId="77777777" w:rsidR="00D02914" w:rsidRPr="00931BA3" w:rsidRDefault="00D02914" w:rsidP="0091701B">
            <w:pPr>
              <w:pStyle w:val="a3"/>
              <w:spacing w:after="0" w:line="240" w:lineRule="auto"/>
              <w:ind w:left="0"/>
              <w:jc w:val="center"/>
              <w:rPr>
                <w:rFonts w:ascii="Times New Roman" w:eastAsia="Times New Roman" w:hAnsi="Times New Roman"/>
                <w:sz w:val="24"/>
                <w:szCs w:val="24"/>
                <w:lang w:eastAsia="ru-RU"/>
              </w:rPr>
            </w:pPr>
            <w:r w:rsidRPr="00931BA3">
              <w:rPr>
                <w:rFonts w:ascii="Times New Roman" w:eastAsia="Times New Roman" w:hAnsi="Times New Roman"/>
                <w:sz w:val="24"/>
                <w:szCs w:val="24"/>
                <w:lang w:eastAsia="ru-RU"/>
              </w:rPr>
              <w:t>Название ОО</w:t>
            </w:r>
          </w:p>
        </w:tc>
        <w:tc>
          <w:tcPr>
            <w:tcW w:w="2267" w:type="dxa"/>
            <w:vAlign w:val="center"/>
          </w:tcPr>
          <w:p w14:paraId="52625384" w14:textId="77777777" w:rsidR="00D02914" w:rsidRPr="00931BA3" w:rsidRDefault="00D02914" w:rsidP="0091701B">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Доля участников, получивших отметку «2»</w:t>
            </w:r>
          </w:p>
        </w:tc>
        <w:tc>
          <w:tcPr>
            <w:tcW w:w="2316" w:type="dxa"/>
            <w:vAlign w:val="center"/>
          </w:tcPr>
          <w:p w14:paraId="212ADD8D" w14:textId="77777777" w:rsidR="00D02914" w:rsidRPr="00931BA3" w:rsidRDefault="00D02914" w:rsidP="0091701B">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Доля участников, получивших отметки </w:t>
            </w:r>
            <w:r w:rsidRPr="00F921F7">
              <w:rPr>
                <w:rFonts w:ascii="Times New Roman" w:eastAsia="Times New Roman" w:hAnsi="Times New Roman"/>
                <w:sz w:val="24"/>
                <w:szCs w:val="24"/>
                <w:lang w:eastAsia="ru-RU"/>
              </w:rPr>
              <w:t>«4» и «5»</w:t>
            </w:r>
            <w:r>
              <w:rPr>
                <w:rFonts w:ascii="Times New Roman" w:eastAsia="Times New Roman" w:hAnsi="Times New Roman"/>
                <w:sz w:val="24"/>
                <w:szCs w:val="24"/>
                <w:lang w:eastAsia="ru-RU"/>
              </w:rPr>
              <w:t xml:space="preserve">              (качество обучения)</w:t>
            </w:r>
          </w:p>
        </w:tc>
        <w:tc>
          <w:tcPr>
            <w:tcW w:w="2709" w:type="dxa"/>
            <w:vAlign w:val="center"/>
          </w:tcPr>
          <w:p w14:paraId="04822199" w14:textId="77777777" w:rsidR="00D02914" w:rsidRDefault="00D02914" w:rsidP="0091701B">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Доля участников, получивших отметки</w:t>
            </w:r>
          </w:p>
          <w:p w14:paraId="0F4FA6FA" w14:textId="77777777" w:rsidR="00D02914" w:rsidRPr="00931BA3" w:rsidRDefault="00D02914" w:rsidP="0091701B">
            <w:pPr>
              <w:pStyle w:val="a3"/>
              <w:spacing w:after="0" w:line="240" w:lineRule="auto"/>
              <w:ind w:left="0"/>
              <w:jc w:val="center"/>
              <w:rPr>
                <w:rFonts w:ascii="Times New Roman" w:eastAsia="Times New Roman" w:hAnsi="Times New Roman"/>
                <w:sz w:val="24"/>
                <w:szCs w:val="24"/>
                <w:lang w:eastAsia="ru-RU"/>
              </w:rPr>
            </w:pPr>
            <w:r w:rsidRPr="00903AC5">
              <w:rPr>
                <w:rFonts w:ascii="Times New Roman" w:eastAsia="Times New Roman" w:hAnsi="Times New Roman"/>
                <w:sz w:val="24"/>
                <w:szCs w:val="24"/>
                <w:lang w:eastAsia="ru-RU"/>
              </w:rPr>
              <w:t xml:space="preserve">«3», «4» и «5» </w:t>
            </w:r>
            <w:r>
              <w:rPr>
                <w:rFonts w:eastAsia="MS Mincho"/>
              </w:rPr>
              <w:t>(</w:t>
            </w:r>
            <w:r>
              <w:rPr>
                <w:rFonts w:ascii="Times New Roman" w:eastAsia="Times New Roman" w:hAnsi="Times New Roman"/>
                <w:sz w:val="24"/>
                <w:szCs w:val="24"/>
                <w:lang w:eastAsia="ru-RU"/>
              </w:rPr>
              <w:t>уровень обученности)</w:t>
            </w:r>
          </w:p>
        </w:tc>
      </w:tr>
      <w:tr w:rsidR="00D02914" w:rsidRPr="00931BA3" w14:paraId="000B075C" w14:textId="77777777" w:rsidTr="0091701B">
        <w:tc>
          <w:tcPr>
            <w:tcW w:w="564" w:type="dxa"/>
            <w:vAlign w:val="bottom"/>
          </w:tcPr>
          <w:p w14:paraId="1DF4F2A4" w14:textId="77777777" w:rsidR="00D02914" w:rsidRPr="00931BA3"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350</w:t>
            </w:r>
          </w:p>
        </w:tc>
        <w:tc>
          <w:tcPr>
            <w:tcW w:w="2351" w:type="dxa"/>
            <w:vAlign w:val="bottom"/>
          </w:tcPr>
          <w:p w14:paraId="590D5205" w14:textId="77777777" w:rsidR="00D02914" w:rsidRPr="004D3D72" w:rsidRDefault="00D02914" w:rsidP="0091701B">
            <w:pPr>
              <w:rPr>
                <w:color w:val="000000"/>
                <w:sz w:val="22"/>
                <w:szCs w:val="22"/>
              </w:rPr>
            </w:pPr>
            <w:r>
              <w:rPr>
                <w:rFonts w:ascii="Calibri" w:hAnsi="Calibri" w:cs="Calibri"/>
                <w:color w:val="000000"/>
                <w:sz w:val="22"/>
                <w:szCs w:val="22"/>
              </w:rPr>
              <w:t xml:space="preserve">Муниципальное казенное общеобразовательное </w:t>
            </w:r>
            <w:r>
              <w:rPr>
                <w:rFonts w:ascii="Calibri" w:hAnsi="Calibri" w:cs="Calibri"/>
                <w:color w:val="000000"/>
                <w:sz w:val="22"/>
                <w:szCs w:val="22"/>
              </w:rPr>
              <w:lastRenderedPageBreak/>
              <w:t xml:space="preserve">учреждение Борисоглебского городского округа </w:t>
            </w:r>
            <w:proofErr w:type="spellStart"/>
            <w:r>
              <w:rPr>
                <w:rFonts w:ascii="Calibri" w:hAnsi="Calibri" w:cs="Calibri"/>
                <w:color w:val="000000"/>
                <w:sz w:val="22"/>
                <w:szCs w:val="22"/>
              </w:rPr>
              <w:t>Губаревская</w:t>
            </w:r>
            <w:proofErr w:type="spellEnd"/>
            <w:r>
              <w:rPr>
                <w:rFonts w:ascii="Calibri" w:hAnsi="Calibri" w:cs="Calibri"/>
                <w:color w:val="000000"/>
                <w:sz w:val="22"/>
                <w:szCs w:val="22"/>
              </w:rPr>
              <w:t xml:space="preserve"> средняя общеобразовательная школа</w:t>
            </w:r>
          </w:p>
        </w:tc>
        <w:tc>
          <w:tcPr>
            <w:tcW w:w="2267" w:type="dxa"/>
            <w:vAlign w:val="bottom"/>
          </w:tcPr>
          <w:p w14:paraId="6F107EDA" w14:textId="77777777" w:rsidR="00D02914" w:rsidRPr="00931BA3"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lastRenderedPageBreak/>
              <w:t>20,00</w:t>
            </w:r>
          </w:p>
        </w:tc>
        <w:tc>
          <w:tcPr>
            <w:tcW w:w="2316" w:type="dxa"/>
            <w:vAlign w:val="bottom"/>
          </w:tcPr>
          <w:p w14:paraId="66DF66C1"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0,00</w:t>
            </w:r>
          </w:p>
        </w:tc>
        <w:tc>
          <w:tcPr>
            <w:tcW w:w="2709" w:type="dxa"/>
            <w:vAlign w:val="bottom"/>
          </w:tcPr>
          <w:p w14:paraId="2375FA2B" w14:textId="77777777" w:rsidR="00D02914" w:rsidRPr="00931BA3"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80,00</w:t>
            </w:r>
          </w:p>
        </w:tc>
      </w:tr>
      <w:tr w:rsidR="00D02914" w:rsidRPr="00931BA3" w14:paraId="0E7E6030" w14:textId="77777777" w:rsidTr="0091701B">
        <w:tc>
          <w:tcPr>
            <w:tcW w:w="564" w:type="dxa"/>
            <w:vAlign w:val="bottom"/>
          </w:tcPr>
          <w:p w14:paraId="42260FB1" w14:textId="77777777" w:rsidR="00D02914" w:rsidRPr="00CE7779" w:rsidRDefault="00D02914" w:rsidP="0091701B">
            <w:pPr>
              <w:pStyle w:val="a3"/>
              <w:spacing w:after="0" w:line="240" w:lineRule="auto"/>
              <w:ind w:left="34"/>
              <w:jc w:val="center"/>
              <w:rPr>
                <w:rFonts w:ascii="Times New Roman" w:hAnsi="Times New Roman"/>
                <w:sz w:val="24"/>
                <w:szCs w:val="24"/>
              </w:rPr>
            </w:pPr>
            <w:r>
              <w:rPr>
                <w:rFonts w:cs="Calibri"/>
                <w:color w:val="000000"/>
              </w:rPr>
              <w:t>351</w:t>
            </w:r>
          </w:p>
        </w:tc>
        <w:tc>
          <w:tcPr>
            <w:tcW w:w="2351" w:type="dxa"/>
            <w:vAlign w:val="bottom"/>
          </w:tcPr>
          <w:p w14:paraId="4934C6C7"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казенное общеобразовательное учреждение  Новоусманского муниципального района Воронежской области "Рождественско-</w:t>
            </w:r>
            <w:proofErr w:type="spellStart"/>
            <w:r>
              <w:rPr>
                <w:rFonts w:ascii="Calibri" w:hAnsi="Calibri" w:cs="Calibri"/>
                <w:color w:val="000000"/>
                <w:sz w:val="22"/>
                <w:szCs w:val="22"/>
              </w:rPr>
              <w:t>Хавская</w:t>
            </w:r>
            <w:proofErr w:type="spellEnd"/>
            <w:r>
              <w:rPr>
                <w:rFonts w:ascii="Calibri" w:hAnsi="Calibri" w:cs="Calibri"/>
                <w:color w:val="000000"/>
                <w:sz w:val="22"/>
                <w:szCs w:val="22"/>
              </w:rPr>
              <w:t xml:space="preserve"> средняя общеобразовательная школа"</w:t>
            </w:r>
          </w:p>
        </w:tc>
        <w:tc>
          <w:tcPr>
            <w:tcW w:w="2267" w:type="dxa"/>
            <w:vAlign w:val="bottom"/>
          </w:tcPr>
          <w:p w14:paraId="08BAA0BB" w14:textId="77777777" w:rsidR="00D02914" w:rsidRDefault="00D02914" w:rsidP="0091701B">
            <w:pPr>
              <w:jc w:val="center"/>
            </w:pPr>
            <w:r>
              <w:rPr>
                <w:rFonts w:ascii="Calibri" w:hAnsi="Calibri" w:cs="Calibri"/>
                <w:color w:val="000000"/>
                <w:sz w:val="22"/>
                <w:szCs w:val="22"/>
              </w:rPr>
              <w:t>30,00</w:t>
            </w:r>
          </w:p>
        </w:tc>
        <w:tc>
          <w:tcPr>
            <w:tcW w:w="2316" w:type="dxa"/>
            <w:vAlign w:val="bottom"/>
          </w:tcPr>
          <w:p w14:paraId="7AB4D0A4"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10,00</w:t>
            </w:r>
          </w:p>
        </w:tc>
        <w:tc>
          <w:tcPr>
            <w:tcW w:w="2709" w:type="dxa"/>
            <w:vAlign w:val="bottom"/>
          </w:tcPr>
          <w:p w14:paraId="05B511F4" w14:textId="77777777" w:rsidR="00D02914" w:rsidRDefault="00D02914" w:rsidP="0091701B">
            <w:pPr>
              <w:jc w:val="center"/>
            </w:pPr>
            <w:r>
              <w:rPr>
                <w:rFonts w:ascii="Calibri" w:hAnsi="Calibri" w:cs="Calibri"/>
                <w:color w:val="000000"/>
                <w:sz w:val="22"/>
                <w:szCs w:val="22"/>
              </w:rPr>
              <w:t>70,00</w:t>
            </w:r>
          </w:p>
        </w:tc>
      </w:tr>
      <w:tr w:rsidR="00D02914" w:rsidRPr="00931BA3" w14:paraId="5658D144" w14:textId="77777777" w:rsidTr="0091701B">
        <w:tc>
          <w:tcPr>
            <w:tcW w:w="564" w:type="dxa"/>
            <w:vAlign w:val="bottom"/>
          </w:tcPr>
          <w:p w14:paraId="213CBACD"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352</w:t>
            </w:r>
          </w:p>
        </w:tc>
        <w:tc>
          <w:tcPr>
            <w:tcW w:w="2351" w:type="dxa"/>
            <w:vAlign w:val="bottom"/>
          </w:tcPr>
          <w:p w14:paraId="31D70824"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казенное общеобразовательное учреждение Комсомольская средняя общеобразовательная школа Рамонского муниципального района Воронежской области</w:t>
            </w:r>
          </w:p>
        </w:tc>
        <w:tc>
          <w:tcPr>
            <w:tcW w:w="2267" w:type="dxa"/>
            <w:vAlign w:val="bottom"/>
          </w:tcPr>
          <w:p w14:paraId="2160135D" w14:textId="77777777" w:rsidR="00D02914" w:rsidRDefault="00D02914" w:rsidP="0091701B">
            <w:pPr>
              <w:jc w:val="center"/>
            </w:pPr>
            <w:r>
              <w:rPr>
                <w:rFonts w:ascii="Calibri" w:hAnsi="Calibri" w:cs="Calibri"/>
                <w:color w:val="000000"/>
                <w:sz w:val="22"/>
                <w:szCs w:val="22"/>
              </w:rPr>
              <w:t>50,00</w:t>
            </w:r>
          </w:p>
        </w:tc>
        <w:tc>
          <w:tcPr>
            <w:tcW w:w="2316" w:type="dxa"/>
            <w:vAlign w:val="bottom"/>
          </w:tcPr>
          <w:p w14:paraId="7DD398CB"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30,00</w:t>
            </w:r>
          </w:p>
        </w:tc>
        <w:tc>
          <w:tcPr>
            <w:tcW w:w="2709" w:type="dxa"/>
            <w:vAlign w:val="bottom"/>
          </w:tcPr>
          <w:p w14:paraId="3999A4EC" w14:textId="77777777" w:rsidR="00D02914" w:rsidRDefault="00D02914" w:rsidP="0091701B">
            <w:pPr>
              <w:jc w:val="center"/>
            </w:pPr>
            <w:r>
              <w:rPr>
                <w:rFonts w:ascii="Calibri" w:hAnsi="Calibri" w:cs="Calibri"/>
                <w:color w:val="000000"/>
                <w:sz w:val="22"/>
                <w:szCs w:val="22"/>
              </w:rPr>
              <w:t>50,00</w:t>
            </w:r>
          </w:p>
        </w:tc>
      </w:tr>
      <w:tr w:rsidR="00D02914" w:rsidRPr="00931BA3" w14:paraId="316E6557" w14:textId="77777777" w:rsidTr="0091701B">
        <w:tc>
          <w:tcPr>
            <w:tcW w:w="564" w:type="dxa"/>
            <w:vAlign w:val="bottom"/>
          </w:tcPr>
          <w:p w14:paraId="28610E3F"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353</w:t>
            </w:r>
          </w:p>
        </w:tc>
        <w:tc>
          <w:tcPr>
            <w:tcW w:w="2351" w:type="dxa"/>
            <w:vAlign w:val="bottom"/>
          </w:tcPr>
          <w:p w14:paraId="2E6C59FC"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бюджетное общеобразовательное учреждение Репьевского муниципального района Воронежской области "</w:t>
            </w:r>
            <w:proofErr w:type="spellStart"/>
            <w:r>
              <w:rPr>
                <w:rFonts w:ascii="Calibri" w:hAnsi="Calibri" w:cs="Calibri"/>
                <w:color w:val="000000"/>
                <w:sz w:val="22"/>
                <w:szCs w:val="22"/>
              </w:rPr>
              <w:t>Краснолипьевская</w:t>
            </w:r>
            <w:proofErr w:type="spellEnd"/>
            <w:r>
              <w:rPr>
                <w:rFonts w:ascii="Calibri" w:hAnsi="Calibri" w:cs="Calibri"/>
                <w:color w:val="000000"/>
                <w:sz w:val="22"/>
                <w:szCs w:val="22"/>
              </w:rPr>
              <w:t xml:space="preserve"> средняя общеобразовательная школа"</w:t>
            </w:r>
          </w:p>
        </w:tc>
        <w:tc>
          <w:tcPr>
            <w:tcW w:w="2267" w:type="dxa"/>
            <w:vAlign w:val="bottom"/>
          </w:tcPr>
          <w:p w14:paraId="0DC4DCE3" w14:textId="77777777" w:rsidR="00D02914" w:rsidRDefault="00D02914" w:rsidP="0091701B">
            <w:pPr>
              <w:jc w:val="center"/>
            </w:pPr>
            <w:r>
              <w:rPr>
                <w:rFonts w:ascii="Calibri" w:hAnsi="Calibri" w:cs="Calibri"/>
                <w:color w:val="000000"/>
                <w:sz w:val="22"/>
                <w:szCs w:val="22"/>
              </w:rPr>
              <w:t>20,00</w:t>
            </w:r>
          </w:p>
        </w:tc>
        <w:tc>
          <w:tcPr>
            <w:tcW w:w="2316" w:type="dxa"/>
            <w:vAlign w:val="bottom"/>
          </w:tcPr>
          <w:p w14:paraId="545A96C1"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0,00</w:t>
            </w:r>
          </w:p>
        </w:tc>
        <w:tc>
          <w:tcPr>
            <w:tcW w:w="2709" w:type="dxa"/>
            <w:vAlign w:val="bottom"/>
          </w:tcPr>
          <w:p w14:paraId="32563CFC" w14:textId="77777777" w:rsidR="00D02914" w:rsidRDefault="00D02914" w:rsidP="0091701B">
            <w:pPr>
              <w:jc w:val="center"/>
            </w:pPr>
            <w:r>
              <w:rPr>
                <w:rFonts w:ascii="Calibri" w:hAnsi="Calibri" w:cs="Calibri"/>
                <w:color w:val="000000"/>
                <w:sz w:val="22"/>
                <w:szCs w:val="22"/>
              </w:rPr>
              <w:t>80,00</w:t>
            </w:r>
          </w:p>
        </w:tc>
      </w:tr>
      <w:tr w:rsidR="00D02914" w:rsidRPr="00931BA3" w14:paraId="54DCF4AA" w14:textId="77777777" w:rsidTr="0091701B">
        <w:tc>
          <w:tcPr>
            <w:tcW w:w="564" w:type="dxa"/>
            <w:vAlign w:val="bottom"/>
          </w:tcPr>
          <w:p w14:paraId="7332939E"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354</w:t>
            </w:r>
          </w:p>
        </w:tc>
        <w:tc>
          <w:tcPr>
            <w:tcW w:w="2351" w:type="dxa"/>
            <w:vAlign w:val="bottom"/>
          </w:tcPr>
          <w:p w14:paraId="76560C81" w14:textId="77777777" w:rsidR="00D02914" w:rsidRPr="004D3D72" w:rsidRDefault="00D02914" w:rsidP="0091701B">
            <w:pPr>
              <w:rPr>
                <w:color w:val="000000"/>
                <w:sz w:val="22"/>
                <w:szCs w:val="22"/>
              </w:rPr>
            </w:pPr>
            <w:r>
              <w:rPr>
                <w:rFonts w:ascii="Calibri" w:hAnsi="Calibri" w:cs="Calibri"/>
                <w:color w:val="000000"/>
                <w:sz w:val="22"/>
                <w:szCs w:val="22"/>
              </w:rPr>
              <w:t xml:space="preserve">Муниципальное казенное общеобразовательное учреждение </w:t>
            </w:r>
            <w:proofErr w:type="spellStart"/>
            <w:r>
              <w:rPr>
                <w:rFonts w:ascii="Calibri" w:hAnsi="Calibri" w:cs="Calibri"/>
                <w:color w:val="000000"/>
                <w:sz w:val="22"/>
                <w:szCs w:val="22"/>
              </w:rPr>
              <w:t>Старокалитвенская</w:t>
            </w:r>
            <w:proofErr w:type="spellEnd"/>
            <w:r>
              <w:rPr>
                <w:rFonts w:ascii="Calibri" w:hAnsi="Calibri" w:cs="Calibri"/>
                <w:color w:val="000000"/>
                <w:sz w:val="22"/>
                <w:szCs w:val="22"/>
              </w:rPr>
              <w:t xml:space="preserve"> средняя общеобразовательная школа Россошанского </w:t>
            </w:r>
            <w:r>
              <w:rPr>
                <w:rFonts w:ascii="Calibri" w:hAnsi="Calibri" w:cs="Calibri"/>
                <w:color w:val="000000"/>
                <w:sz w:val="22"/>
                <w:szCs w:val="22"/>
              </w:rPr>
              <w:lastRenderedPageBreak/>
              <w:t>муниципального района Воронежской области</w:t>
            </w:r>
          </w:p>
        </w:tc>
        <w:tc>
          <w:tcPr>
            <w:tcW w:w="2267" w:type="dxa"/>
            <w:vAlign w:val="bottom"/>
          </w:tcPr>
          <w:p w14:paraId="5E2AB7A8" w14:textId="77777777" w:rsidR="00D02914" w:rsidRDefault="00D02914" w:rsidP="0091701B">
            <w:pPr>
              <w:jc w:val="center"/>
            </w:pPr>
            <w:r>
              <w:rPr>
                <w:rFonts w:ascii="Calibri" w:hAnsi="Calibri" w:cs="Calibri"/>
                <w:color w:val="000000"/>
                <w:sz w:val="22"/>
                <w:szCs w:val="22"/>
              </w:rPr>
              <w:lastRenderedPageBreak/>
              <w:t>26,32</w:t>
            </w:r>
          </w:p>
        </w:tc>
        <w:tc>
          <w:tcPr>
            <w:tcW w:w="2316" w:type="dxa"/>
            <w:vAlign w:val="bottom"/>
          </w:tcPr>
          <w:p w14:paraId="27D49F8B"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5,26</w:t>
            </w:r>
          </w:p>
        </w:tc>
        <w:tc>
          <w:tcPr>
            <w:tcW w:w="2709" w:type="dxa"/>
            <w:vAlign w:val="bottom"/>
          </w:tcPr>
          <w:p w14:paraId="22F96679" w14:textId="77777777" w:rsidR="00D02914" w:rsidRDefault="00D02914" w:rsidP="0091701B">
            <w:pPr>
              <w:jc w:val="center"/>
            </w:pPr>
            <w:r>
              <w:rPr>
                <w:rFonts w:ascii="Calibri" w:hAnsi="Calibri" w:cs="Calibri"/>
                <w:color w:val="000000"/>
                <w:sz w:val="22"/>
                <w:szCs w:val="22"/>
              </w:rPr>
              <w:t>73,68</w:t>
            </w:r>
          </w:p>
        </w:tc>
      </w:tr>
      <w:tr w:rsidR="00D02914" w:rsidRPr="00931BA3" w14:paraId="7C0BE563" w14:textId="77777777" w:rsidTr="0091701B">
        <w:tc>
          <w:tcPr>
            <w:tcW w:w="564" w:type="dxa"/>
            <w:vAlign w:val="bottom"/>
          </w:tcPr>
          <w:p w14:paraId="3BA30D40"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355</w:t>
            </w:r>
          </w:p>
        </w:tc>
        <w:tc>
          <w:tcPr>
            <w:tcW w:w="2351" w:type="dxa"/>
            <w:vAlign w:val="bottom"/>
          </w:tcPr>
          <w:p w14:paraId="794034E0"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казенное общеобразовательное учреждение "Лисянская средняя общеобразовательная школа" Лискинского муниципального района Воронежской области</w:t>
            </w:r>
          </w:p>
        </w:tc>
        <w:tc>
          <w:tcPr>
            <w:tcW w:w="2267" w:type="dxa"/>
            <w:vAlign w:val="bottom"/>
          </w:tcPr>
          <w:p w14:paraId="2F397368" w14:textId="77777777" w:rsidR="00D02914" w:rsidRDefault="00D02914" w:rsidP="0091701B">
            <w:pPr>
              <w:jc w:val="center"/>
            </w:pPr>
            <w:r>
              <w:rPr>
                <w:rFonts w:ascii="Calibri" w:hAnsi="Calibri" w:cs="Calibri"/>
                <w:color w:val="000000"/>
                <w:sz w:val="22"/>
                <w:szCs w:val="22"/>
              </w:rPr>
              <w:t>35,71</w:t>
            </w:r>
          </w:p>
        </w:tc>
        <w:tc>
          <w:tcPr>
            <w:tcW w:w="2316" w:type="dxa"/>
            <w:vAlign w:val="bottom"/>
          </w:tcPr>
          <w:p w14:paraId="4A0D2456"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14,29</w:t>
            </w:r>
          </w:p>
        </w:tc>
        <w:tc>
          <w:tcPr>
            <w:tcW w:w="2709" w:type="dxa"/>
            <w:vAlign w:val="bottom"/>
          </w:tcPr>
          <w:p w14:paraId="7537E2FC" w14:textId="77777777" w:rsidR="00D02914" w:rsidRDefault="00D02914" w:rsidP="0091701B">
            <w:pPr>
              <w:jc w:val="center"/>
            </w:pPr>
            <w:r>
              <w:rPr>
                <w:rFonts w:ascii="Calibri" w:hAnsi="Calibri" w:cs="Calibri"/>
                <w:color w:val="000000"/>
                <w:sz w:val="22"/>
                <w:szCs w:val="22"/>
              </w:rPr>
              <w:t>64,29</w:t>
            </w:r>
          </w:p>
        </w:tc>
      </w:tr>
      <w:tr w:rsidR="00D02914" w:rsidRPr="00931BA3" w14:paraId="7E7FAA3A" w14:textId="77777777" w:rsidTr="0091701B">
        <w:tc>
          <w:tcPr>
            <w:tcW w:w="564" w:type="dxa"/>
            <w:vAlign w:val="bottom"/>
          </w:tcPr>
          <w:p w14:paraId="6F6C134E"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356</w:t>
            </w:r>
          </w:p>
        </w:tc>
        <w:tc>
          <w:tcPr>
            <w:tcW w:w="2351" w:type="dxa"/>
            <w:vAlign w:val="bottom"/>
          </w:tcPr>
          <w:p w14:paraId="202D796B"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казенное общеобразовательное учреждение "Купянская основная общеобразовательная школа"</w:t>
            </w:r>
          </w:p>
        </w:tc>
        <w:tc>
          <w:tcPr>
            <w:tcW w:w="2267" w:type="dxa"/>
            <w:vAlign w:val="bottom"/>
          </w:tcPr>
          <w:p w14:paraId="0B97CEDF" w14:textId="77777777" w:rsidR="00D02914" w:rsidRDefault="00D02914" w:rsidP="0091701B">
            <w:pPr>
              <w:jc w:val="center"/>
            </w:pPr>
            <w:r>
              <w:rPr>
                <w:rFonts w:ascii="Calibri" w:hAnsi="Calibri" w:cs="Calibri"/>
                <w:color w:val="000000"/>
                <w:sz w:val="22"/>
                <w:szCs w:val="22"/>
              </w:rPr>
              <w:t>28,57</w:t>
            </w:r>
          </w:p>
        </w:tc>
        <w:tc>
          <w:tcPr>
            <w:tcW w:w="2316" w:type="dxa"/>
            <w:vAlign w:val="bottom"/>
          </w:tcPr>
          <w:p w14:paraId="59E8020C"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7,14</w:t>
            </w:r>
          </w:p>
        </w:tc>
        <w:tc>
          <w:tcPr>
            <w:tcW w:w="2709" w:type="dxa"/>
            <w:vAlign w:val="bottom"/>
          </w:tcPr>
          <w:p w14:paraId="34A379AD" w14:textId="77777777" w:rsidR="00D02914" w:rsidRDefault="00D02914" w:rsidP="0091701B">
            <w:pPr>
              <w:jc w:val="center"/>
            </w:pPr>
            <w:r>
              <w:rPr>
                <w:rFonts w:ascii="Calibri" w:hAnsi="Calibri" w:cs="Calibri"/>
                <w:color w:val="000000"/>
                <w:sz w:val="22"/>
                <w:szCs w:val="22"/>
              </w:rPr>
              <w:t>71,43</w:t>
            </w:r>
          </w:p>
        </w:tc>
      </w:tr>
      <w:tr w:rsidR="00D02914" w:rsidRPr="00931BA3" w14:paraId="506A4C52" w14:textId="77777777" w:rsidTr="0091701B">
        <w:tc>
          <w:tcPr>
            <w:tcW w:w="564" w:type="dxa"/>
            <w:vAlign w:val="bottom"/>
          </w:tcPr>
          <w:p w14:paraId="02B25EBF"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357</w:t>
            </w:r>
          </w:p>
        </w:tc>
        <w:tc>
          <w:tcPr>
            <w:tcW w:w="2351" w:type="dxa"/>
            <w:vAlign w:val="bottom"/>
          </w:tcPr>
          <w:p w14:paraId="0FE9799D"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казенное образовательное учреждение "</w:t>
            </w:r>
            <w:proofErr w:type="spellStart"/>
            <w:r>
              <w:rPr>
                <w:rFonts w:ascii="Calibri" w:hAnsi="Calibri" w:cs="Calibri"/>
                <w:color w:val="000000"/>
                <w:sz w:val="22"/>
                <w:szCs w:val="22"/>
              </w:rPr>
              <w:t>Русскожуравская</w:t>
            </w:r>
            <w:proofErr w:type="spellEnd"/>
            <w:r>
              <w:rPr>
                <w:rFonts w:ascii="Calibri" w:hAnsi="Calibri" w:cs="Calibri"/>
                <w:color w:val="000000"/>
                <w:sz w:val="22"/>
                <w:szCs w:val="22"/>
              </w:rPr>
              <w:t xml:space="preserve"> средняя общеобразовательная школа Верхнемамонского муниципального района Воронежской области"</w:t>
            </w:r>
          </w:p>
        </w:tc>
        <w:tc>
          <w:tcPr>
            <w:tcW w:w="2267" w:type="dxa"/>
            <w:vAlign w:val="bottom"/>
          </w:tcPr>
          <w:p w14:paraId="0AEB46AB" w14:textId="77777777" w:rsidR="00D02914" w:rsidRDefault="00D02914" w:rsidP="0091701B">
            <w:pPr>
              <w:jc w:val="center"/>
            </w:pPr>
            <w:r>
              <w:rPr>
                <w:rFonts w:ascii="Calibri" w:hAnsi="Calibri" w:cs="Calibri"/>
                <w:color w:val="000000"/>
                <w:sz w:val="22"/>
                <w:szCs w:val="22"/>
              </w:rPr>
              <w:t>30,77</w:t>
            </w:r>
          </w:p>
        </w:tc>
        <w:tc>
          <w:tcPr>
            <w:tcW w:w="2316" w:type="dxa"/>
            <w:vAlign w:val="bottom"/>
          </w:tcPr>
          <w:p w14:paraId="7F02D54D"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7,69</w:t>
            </w:r>
          </w:p>
        </w:tc>
        <w:tc>
          <w:tcPr>
            <w:tcW w:w="2709" w:type="dxa"/>
            <w:vAlign w:val="bottom"/>
          </w:tcPr>
          <w:p w14:paraId="2ABDDA3E" w14:textId="77777777" w:rsidR="00D02914" w:rsidRDefault="00D02914" w:rsidP="0091701B">
            <w:pPr>
              <w:jc w:val="center"/>
            </w:pPr>
            <w:r>
              <w:rPr>
                <w:rFonts w:ascii="Calibri" w:hAnsi="Calibri" w:cs="Calibri"/>
                <w:color w:val="000000"/>
                <w:sz w:val="22"/>
                <w:szCs w:val="22"/>
              </w:rPr>
              <w:t>69,23</w:t>
            </w:r>
          </w:p>
        </w:tc>
      </w:tr>
      <w:tr w:rsidR="00D02914" w:rsidRPr="00931BA3" w14:paraId="7D47EAED" w14:textId="77777777" w:rsidTr="0091701B">
        <w:tc>
          <w:tcPr>
            <w:tcW w:w="564" w:type="dxa"/>
            <w:vAlign w:val="bottom"/>
          </w:tcPr>
          <w:p w14:paraId="18FED0CA"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358</w:t>
            </w:r>
          </w:p>
        </w:tc>
        <w:tc>
          <w:tcPr>
            <w:tcW w:w="2351" w:type="dxa"/>
            <w:vAlign w:val="bottom"/>
          </w:tcPr>
          <w:p w14:paraId="029C978C"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казённое общеобразовательное учреждение "</w:t>
            </w:r>
            <w:proofErr w:type="spellStart"/>
            <w:r>
              <w:rPr>
                <w:rFonts w:ascii="Calibri" w:hAnsi="Calibri" w:cs="Calibri"/>
                <w:color w:val="000000"/>
                <w:sz w:val="22"/>
                <w:szCs w:val="22"/>
              </w:rPr>
              <w:t>Ростошинская</w:t>
            </w:r>
            <w:proofErr w:type="spellEnd"/>
            <w:r>
              <w:rPr>
                <w:rFonts w:ascii="Calibri" w:hAnsi="Calibri" w:cs="Calibri"/>
                <w:color w:val="000000"/>
                <w:sz w:val="22"/>
                <w:szCs w:val="22"/>
              </w:rPr>
              <w:t xml:space="preserve">  средняя общеобразовательная школа"</w:t>
            </w:r>
          </w:p>
        </w:tc>
        <w:tc>
          <w:tcPr>
            <w:tcW w:w="2267" w:type="dxa"/>
            <w:vAlign w:val="bottom"/>
          </w:tcPr>
          <w:p w14:paraId="4C6E983F" w14:textId="77777777" w:rsidR="00D02914" w:rsidRDefault="00D02914" w:rsidP="0091701B">
            <w:pPr>
              <w:jc w:val="center"/>
            </w:pPr>
            <w:r>
              <w:rPr>
                <w:rFonts w:ascii="Calibri" w:hAnsi="Calibri" w:cs="Calibri"/>
                <w:color w:val="000000"/>
                <w:sz w:val="22"/>
                <w:szCs w:val="22"/>
              </w:rPr>
              <w:t>41,18</w:t>
            </w:r>
          </w:p>
        </w:tc>
        <w:tc>
          <w:tcPr>
            <w:tcW w:w="2316" w:type="dxa"/>
            <w:vAlign w:val="bottom"/>
          </w:tcPr>
          <w:p w14:paraId="49D3802E"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17,65</w:t>
            </w:r>
          </w:p>
        </w:tc>
        <w:tc>
          <w:tcPr>
            <w:tcW w:w="2709" w:type="dxa"/>
            <w:vAlign w:val="bottom"/>
          </w:tcPr>
          <w:p w14:paraId="51E946A4" w14:textId="77777777" w:rsidR="00D02914" w:rsidRDefault="00D02914" w:rsidP="0091701B">
            <w:pPr>
              <w:jc w:val="center"/>
            </w:pPr>
            <w:r>
              <w:rPr>
                <w:rFonts w:ascii="Calibri" w:hAnsi="Calibri" w:cs="Calibri"/>
                <w:color w:val="000000"/>
                <w:sz w:val="22"/>
                <w:szCs w:val="22"/>
              </w:rPr>
              <w:t>58,82</w:t>
            </w:r>
          </w:p>
        </w:tc>
      </w:tr>
      <w:tr w:rsidR="00D02914" w:rsidRPr="00931BA3" w14:paraId="19207CE9" w14:textId="77777777" w:rsidTr="0091701B">
        <w:tc>
          <w:tcPr>
            <w:tcW w:w="564" w:type="dxa"/>
            <w:vAlign w:val="bottom"/>
          </w:tcPr>
          <w:p w14:paraId="4B0C6EC6"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359</w:t>
            </w:r>
          </w:p>
        </w:tc>
        <w:tc>
          <w:tcPr>
            <w:tcW w:w="2351" w:type="dxa"/>
            <w:vAlign w:val="bottom"/>
          </w:tcPr>
          <w:p w14:paraId="37027254"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казенное общеобразовательное учреждение Данковская средняя общеобразовательная школа</w:t>
            </w:r>
          </w:p>
        </w:tc>
        <w:tc>
          <w:tcPr>
            <w:tcW w:w="2267" w:type="dxa"/>
            <w:vAlign w:val="bottom"/>
          </w:tcPr>
          <w:p w14:paraId="73E8D688" w14:textId="77777777" w:rsidR="00D02914" w:rsidRDefault="00D02914" w:rsidP="0091701B">
            <w:pPr>
              <w:jc w:val="center"/>
            </w:pPr>
            <w:r>
              <w:rPr>
                <w:rFonts w:ascii="Calibri" w:hAnsi="Calibri" w:cs="Calibri"/>
                <w:color w:val="000000"/>
                <w:sz w:val="22"/>
                <w:szCs w:val="22"/>
              </w:rPr>
              <w:t>29,41</w:t>
            </w:r>
          </w:p>
        </w:tc>
        <w:tc>
          <w:tcPr>
            <w:tcW w:w="2316" w:type="dxa"/>
            <w:vAlign w:val="bottom"/>
          </w:tcPr>
          <w:p w14:paraId="467B0D53"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5,88</w:t>
            </w:r>
          </w:p>
        </w:tc>
        <w:tc>
          <w:tcPr>
            <w:tcW w:w="2709" w:type="dxa"/>
            <w:vAlign w:val="bottom"/>
          </w:tcPr>
          <w:p w14:paraId="79BB14F9" w14:textId="77777777" w:rsidR="00D02914" w:rsidRDefault="00D02914" w:rsidP="0091701B">
            <w:pPr>
              <w:jc w:val="center"/>
            </w:pPr>
            <w:r>
              <w:rPr>
                <w:rFonts w:ascii="Calibri" w:hAnsi="Calibri" w:cs="Calibri"/>
                <w:color w:val="000000"/>
                <w:sz w:val="22"/>
                <w:szCs w:val="22"/>
              </w:rPr>
              <w:t>70,59</w:t>
            </w:r>
          </w:p>
        </w:tc>
      </w:tr>
      <w:tr w:rsidR="00D02914" w:rsidRPr="00931BA3" w14:paraId="28B2889B" w14:textId="77777777" w:rsidTr="0091701B">
        <w:tc>
          <w:tcPr>
            <w:tcW w:w="564" w:type="dxa"/>
            <w:vAlign w:val="bottom"/>
          </w:tcPr>
          <w:p w14:paraId="0E64B237"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360</w:t>
            </w:r>
          </w:p>
        </w:tc>
        <w:tc>
          <w:tcPr>
            <w:tcW w:w="2351" w:type="dxa"/>
            <w:vAlign w:val="bottom"/>
          </w:tcPr>
          <w:p w14:paraId="4815AAF7" w14:textId="77777777" w:rsidR="00D02914" w:rsidRPr="004D3D72" w:rsidRDefault="00D02914" w:rsidP="0091701B">
            <w:pPr>
              <w:rPr>
                <w:color w:val="000000"/>
                <w:sz w:val="22"/>
                <w:szCs w:val="22"/>
              </w:rPr>
            </w:pPr>
            <w:r>
              <w:rPr>
                <w:rFonts w:ascii="Calibri" w:hAnsi="Calibri" w:cs="Calibri"/>
                <w:color w:val="000000"/>
                <w:sz w:val="22"/>
                <w:szCs w:val="22"/>
              </w:rPr>
              <w:t xml:space="preserve">Муниципальное казенное </w:t>
            </w:r>
            <w:r>
              <w:rPr>
                <w:rFonts w:ascii="Calibri" w:hAnsi="Calibri" w:cs="Calibri"/>
                <w:color w:val="000000"/>
                <w:sz w:val="22"/>
                <w:szCs w:val="22"/>
              </w:rPr>
              <w:lastRenderedPageBreak/>
              <w:t xml:space="preserve">общеобразовательное учреждение </w:t>
            </w:r>
            <w:proofErr w:type="spellStart"/>
            <w:r>
              <w:rPr>
                <w:rFonts w:ascii="Calibri" w:hAnsi="Calibri" w:cs="Calibri"/>
                <w:color w:val="000000"/>
                <w:sz w:val="22"/>
                <w:szCs w:val="22"/>
              </w:rPr>
              <w:t>Стрелицкая</w:t>
            </w:r>
            <w:proofErr w:type="spellEnd"/>
            <w:r>
              <w:rPr>
                <w:rFonts w:ascii="Calibri" w:hAnsi="Calibri" w:cs="Calibri"/>
                <w:color w:val="000000"/>
                <w:sz w:val="22"/>
                <w:szCs w:val="22"/>
              </w:rPr>
              <w:t xml:space="preserve"> средняя общеобразовательная школа Семилукского муниципального района Воронежской области</w:t>
            </w:r>
          </w:p>
        </w:tc>
        <w:tc>
          <w:tcPr>
            <w:tcW w:w="2267" w:type="dxa"/>
            <w:vAlign w:val="bottom"/>
          </w:tcPr>
          <w:p w14:paraId="024CAE69" w14:textId="77777777" w:rsidR="00D02914" w:rsidRDefault="00D02914" w:rsidP="0091701B">
            <w:pPr>
              <w:jc w:val="center"/>
            </w:pPr>
            <w:r>
              <w:rPr>
                <w:rFonts w:ascii="Calibri" w:hAnsi="Calibri" w:cs="Calibri"/>
                <w:color w:val="000000"/>
                <w:sz w:val="22"/>
                <w:szCs w:val="22"/>
              </w:rPr>
              <w:lastRenderedPageBreak/>
              <w:t>32,43</w:t>
            </w:r>
          </w:p>
        </w:tc>
        <w:tc>
          <w:tcPr>
            <w:tcW w:w="2316" w:type="dxa"/>
            <w:vAlign w:val="bottom"/>
          </w:tcPr>
          <w:p w14:paraId="52CB9C1B"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8,11</w:t>
            </w:r>
          </w:p>
        </w:tc>
        <w:tc>
          <w:tcPr>
            <w:tcW w:w="2709" w:type="dxa"/>
            <w:vAlign w:val="bottom"/>
          </w:tcPr>
          <w:p w14:paraId="683086DC" w14:textId="77777777" w:rsidR="00D02914" w:rsidRDefault="00D02914" w:rsidP="0091701B">
            <w:pPr>
              <w:jc w:val="center"/>
            </w:pPr>
            <w:r>
              <w:rPr>
                <w:rFonts w:ascii="Calibri" w:hAnsi="Calibri" w:cs="Calibri"/>
                <w:color w:val="000000"/>
                <w:sz w:val="22"/>
                <w:szCs w:val="22"/>
              </w:rPr>
              <w:t>67,57</w:t>
            </w:r>
          </w:p>
        </w:tc>
      </w:tr>
      <w:tr w:rsidR="00D02914" w:rsidRPr="00931BA3" w14:paraId="2CEF8484" w14:textId="77777777" w:rsidTr="0091701B">
        <w:tc>
          <w:tcPr>
            <w:tcW w:w="564" w:type="dxa"/>
            <w:vAlign w:val="bottom"/>
          </w:tcPr>
          <w:p w14:paraId="642F5E40"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361</w:t>
            </w:r>
          </w:p>
        </w:tc>
        <w:tc>
          <w:tcPr>
            <w:tcW w:w="2351" w:type="dxa"/>
            <w:vAlign w:val="bottom"/>
          </w:tcPr>
          <w:p w14:paraId="083FA315"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казенное общеобразовательное учреждение "</w:t>
            </w:r>
            <w:proofErr w:type="spellStart"/>
            <w:r>
              <w:rPr>
                <w:rFonts w:ascii="Calibri" w:hAnsi="Calibri" w:cs="Calibri"/>
                <w:color w:val="000000"/>
                <w:sz w:val="22"/>
                <w:szCs w:val="22"/>
              </w:rPr>
              <w:t>Коломыцевская</w:t>
            </w:r>
            <w:proofErr w:type="spellEnd"/>
            <w:r>
              <w:rPr>
                <w:rFonts w:ascii="Calibri" w:hAnsi="Calibri" w:cs="Calibri"/>
                <w:color w:val="000000"/>
                <w:sz w:val="22"/>
                <w:szCs w:val="22"/>
              </w:rPr>
              <w:t xml:space="preserve"> средняя общеобразовательная школа"</w:t>
            </w:r>
          </w:p>
        </w:tc>
        <w:tc>
          <w:tcPr>
            <w:tcW w:w="2267" w:type="dxa"/>
            <w:vAlign w:val="bottom"/>
          </w:tcPr>
          <w:p w14:paraId="0C600A57" w14:textId="77777777" w:rsidR="00D02914" w:rsidRDefault="00D02914" w:rsidP="0091701B">
            <w:pPr>
              <w:jc w:val="center"/>
            </w:pPr>
            <w:r>
              <w:rPr>
                <w:rFonts w:ascii="Calibri" w:hAnsi="Calibri" w:cs="Calibri"/>
                <w:color w:val="000000"/>
                <w:sz w:val="22"/>
                <w:szCs w:val="22"/>
              </w:rPr>
              <w:t>33,33</w:t>
            </w:r>
          </w:p>
        </w:tc>
        <w:tc>
          <w:tcPr>
            <w:tcW w:w="2316" w:type="dxa"/>
            <w:vAlign w:val="bottom"/>
          </w:tcPr>
          <w:p w14:paraId="5B795770"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8,33</w:t>
            </w:r>
          </w:p>
        </w:tc>
        <w:tc>
          <w:tcPr>
            <w:tcW w:w="2709" w:type="dxa"/>
            <w:vAlign w:val="bottom"/>
          </w:tcPr>
          <w:p w14:paraId="591C477E" w14:textId="77777777" w:rsidR="00D02914" w:rsidRDefault="00D02914" w:rsidP="0091701B">
            <w:pPr>
              <w:jc w:val="center"/>
            </w:pPr>
            <w:r>
              <w:rPr>
                <w:rFonts w:ascii="Calibri" w:hAnsi="Calibri" w:cs="Calibri"/>
                <w:color w:val="000000"/>
                <w:sz w:val="22"/>
                <w:szCs w:val="22"/>
              </w:rPr>
              <w:t>66,67</w:t>
            </w:r>
          </w:p>
        </w:tc>
      </w:tr>
      <w:tr w:rsidR="00D02914" w:rsidRPr="00931BA3" w14:paraId="452F0975" w14:textId="77777777" w:rsidTr="0091701B">
        <w:tc>
          <w:tcPr>
            <w:tcW w:w="564" w:type="dxa"/>
            <w:vAlign w:val="bottom"/>
          </w:tcPr>
          <w:p w14:paraId="7BBB8A53"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362</w:t>
            </w:r>
          </w:p>
        </w:tc>
        <w:tc>
          <w:tcPr>
            <w:tcW w:w="2351" w:type="dxa"/>
            <w:vAlign w:val="bottom"/>
          </w:tcPr>
          <w:p w14:paraId="64B69234" w14:textId="77777777" w:rsidR="00D02914" w:rsidRPr="004D3D72" w:rsidRDefault="00D02914" w:rsidP="0091701B">
            <w:pPr>
              <w:rPr>
                <w:color w:val="000000"/>
                <w:sz w:val="22"/>
                <w:szCs w:val="22"/>
              </w:rPr>
            </w:pPr>
            <w:r>
              <w:rPr>
                <w:rFonts w:ascii="Calibri" w:hAnsi="Calibri" w:cs="Calibri"/>
                <w:color w:val="000000"/>
                <w:sz w:val="22"/>
                <w:szCs w:val="22"/>
              </w:rPr>
              <w:t xml:space="preserve">Муниципальное казенное общеобразовательное учреждение Поповская средняя общеобразовательная школа имени Героя Советского Союза Н.К. </w:t>
            </w:r>
            <w:proofErr w:type="spellStart"/>
            <w:r>
              <w:rPr>
                <w:rFonts w:ascii="Calibri" w:hAnsi="Calibri" w:cs="Calibri"/>
                <w:color w:val="000000"/>
                <w:sz w:val="22"/>
                <w:szCs w:val="22"/>
              </w:rPr>
              <w:t>Горбанева</w:t>
            </w:r>
            <w:proofErr w:type="spellEnd"/>
            <w:r>
              <w:rPr>
                <w:rFonts w:ascii="Calibri" w:hAnsi="Calibri" w:cs="Calibri"/>
                <w:color w:val="000000"/>
                <w:sz w:val="22"/>
                <w:szCs w:val="22"/>
              </w:rPr>
              <w:t xml:space="preserve"> Россошанского муниципального района Воронежской области</w:t>
            </w:r>
          </w:p>
        </w:tc>
        <w:tc>
          <w:tcPr>
            <w:tcW w:w="2267" w:type="dxa"/>
            <w:vAlign w:val="bottom"/>
          </w:tcPr>
          <w:p w14:paraId="4B13BF10" w14:textId="77777777" w:rsidR="00D02914" w:rsidRDefault="00D02914" w:rsidP="0091701B">
            <w:pPr>
              <w:jc w:val="center"/>
            </w:pPr>
            <w:r>
              <w:rPr>
                <w:rFonts w:ascii="Calibri" w:hAnsi="Calibri" w:cs="Calibri"/>
                <w:color w:val="000000"/>
                <w:sz w:val="22"/>
                <w:szCs w:val="22"/>
              </w:rPr>
              <w:t>31,25</w:t>
            </w:r>
          </w:p>
        </w:tc>
        <w:tc>
          <w:tcPr>
            <w:tcW w:w="2316" w:type="dxa"/>
            <w:vAlign w:val="bottom"/>
          </w:tcPr>
          <w:p w14:paraId="4F95B169"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6,25</w:t>
            </w:r>
          </w:p>
        </w:tc>
        <w:tc>
          <w:tcPr>
            <w:tcW w:w="2709" w:type="dxa"/>
            <w:vAlign w:val="bottom"/>
          </w:tcPr>
          <w:p w14:paraId="3CC3F8DD" w14:textId="77777777" w:rsidR="00D02914" w:rsidRDefault="00D02914" w:rsidP="0091701B">
            <w:pPr>
              <w:jc w:val="center"/>
            </w:pPr>
            <w:r>
              <w:rPr>
                <w:rFonts w:ascii="Calibri" w:hAnsi="Calibri" w:cs="Calibri"/>
                <w:color w:val="000000"/>
                <w:sz w:val="22"/>
                <w:szCs w:val="22"/>
              </w:rPr>
              <w:t>68,75</w:t>
            </w:r>
          </w:p>
        </w:tc>
      </w:tr>
      <w:tr w:rsidR="00D02914" w:rsidRPr="00931BA3" w14:paraId="40EECDA0" w14:textId="77777777" w:rsidTr="0091701B">
        <w:tc>
          <w:tcPr>
            <w:tcW w:w="564" w:type="dxa"/>
            <w:vAlign w:val="bottom"/>
          </w:tcPr>
          <w:p w14:paraId="388A98CF"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363</w:t>
            </w:r>
          </w:p>
        </w:tc>
        <w:tc>
          <w:tcPr>
            <w:tcW w:w="2351" w:type="dxa"/>
            <w:vAlign w:val="bottom"/>
          </w:tcPr>
          <w:p w14:paraId="381505BB" w14:textId="77777777" w:rsidR="00D02914" w:rsidRPr="004D3D72" w:rsidRDefault="00D02914" w:rsidP="0091701B">
            <w:r>
              <w:rPr>
                <w:rFonts w:ascii="Calibri" w:hAnsi="Calibri" w:cs="Calibri"/>
                <w:color w:val="000000"/>
                <w:sz w:val="22"/>
                <w:szCs w:val="22"/>
              </w:rPr>
              <w:t xml:space="preserve">Муниципальное казенное общеобразовательное учреждение </w:t>
            </w:r>
            <w:proofErr w:type="spellStart"/>
            <w:r>
              <w:rPr>
                <w:rFonts w:ascii="Calibri" w:hAnsi="Calibri" w:cs="Calibri"/>
                <w:color w:val="000000"/>
                <w:sz w:val="22"/>
                <w:szCs w:val="22"/>
              </w:rPr>
              <w:t>Большеверейская</w:t>
            </w:r>
            <w:proofErr w:type="spellEnd"/>
            <w:r>
              <w:rPr>
                <w:rFonts w:ascii="Calibri" w:hAnsi="Calibri" w:cs="Calibri"/>
                <w:color w:val="000000"/>
                <w:sz w:val="22"/>
                <w:szCs w:val="22"/>
              </w:rPr>
              <w:t xml:space="preserve"> средняя общеобразовательная школа Рамонского муниципального района Воронежской области</w:t>
            </w:r>
          </w:p>
        </w:tc>
        <w:tc>
          <w:tcPr>
            <w:tcW w:w="2267" w:type="dxa"/>
            <w:vAlign w:val="bottom"/>
          </w:tcPr>
          <w:p w14:paraId="1989AA2E" w14:textId="77777777" w:rsidR="00D02914" w:rsidRDefault="00D02914" w:rsidP="0091701B">
            <w:pPr>
              <w:jc w:val="center"/>
            </w:pPr>
            <w:r>
              <w:rPr>
                <w:rFonts w:ascii="Calibri" w:hAnsi="Calibri" w:cs="Calibri"/>
                <w:color w:val="000000"/>
                <w:sz w:val="22"/>
                <w:szCs w:val="22"/>
              </w:rPr>
              <w:t>33,33</w:t>
            </w:r>
          </w:p>
        </w:tc>
        <w:tc>
          <w:tcPr>
            <w:tcW w:w="2316" w:type="dxa"/>
            <w:vAlign w:val="bottom"/>
          </w:tcPr>
          <w:p w14:paraId="515278FB" w14:textId="77777777" w:rsidR="00D02914" w:rsidRPr="00931BA3"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6,67</w:t>
            </w:r>
          </w:p>
        </w:tc>
        <w:tc>
          <w:tcPr>
            <w:tcW w:w="2709" w:type="dxa"/>
            <w:vAlign w:val="bottom"/>
          </w:tcPr>
          <w:p w14:paraId="63F81FF4" w14:textId="77777777" w:rsidR="00D02914" w:rsidRDefault="00D02914" w:rsidP="0091701B">
            <w:pPr>
              <w:jc w:val="center"/>
            </w:pPr>
            <w:r>
              <w:rPr>
                <w:rFonts w:ascii="Calibri" w:hAnsi="Calibri" w:cs="Calibri"/>
                <w:color w:val="000000"/>
                <w:sz w:val="22"/>
                <w:szCs w:val="22"/>
              </w:rPr>
              <w:t>66,67</w:t>
            </w:r>
          </w:p>
        </w:tc>
      </w:tr>
      <w:tr w:rsidR="00D02914" w:rsidRPr="00931BA3" w14:paraId="56C2EB85" w14:textId="77777777" w:rsidTr="0091701B">
        <w:tc>
          <w:tcPr>
            <w:tcW w:w="564" w:type="dxa"/>
            <w:vAlign w:val="bottom"/>
          </w:tcPr>
          <w:p w14:paraId="245341E0"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364</w:t>
            </w:r>
          </w:p>
        </w:tc>
        <w:tc>
          <w:tcPr>
            <w:tcW w:w="2351" w:type="dxa"/>
            <w:vAlign w:val="bottom"/>
          </w:tcPr>
          <w:p w14:paraId="2913048B" w14:textId="77777777" w:rsidR="00D02914" w:rsidRPr="004D3D72" w:rsidRDefault="00D02914" w:rsidP="0091701B">
            <w:pPr>
              <w:rPr>
                <w:color w:val="000000"/>
                <w:sz w:val="22"/>
                <w:szCs w:val="22"/>
              </w:rPr>
            </w:pPr>
            <w:r>
              <w:rPr>
                <w:rFonts w:ascii="Calibri" w:hAnsi="Calibri" w:cs="Calibri"/>
                <w:color w:val="000000"/>
                <w:sz w:val="22"/>
                <w:szCs w:val="22"/>
              </w:rPr>
              <w:t xml:space="preserve">Муниципальное казённое общеобразовательное учреждение "Краснознаменская средняя общеобразовательная школа" Лискинского муниципального </w:t>
            </w:r>
            <w:r>
              <w:rPr>
                <w:rFonts w:ascii="Calibri" w:hAnsi="Calibri" w:cs="Calibri"/>
                <w:color w:val="000000"/>
                <w:sz w:val="22"/>
                <w:szCs w:val="22"/>
              </w:rPr>
              <w:lastRenderedPageBreak/>
              <w:t>района Воронежской области</w:t>
            </w:r>
          </w:p>
        </w:tc>
        <w:tc>
          <w:tcPr>
            <w:tcW w:w="2267" w:type="dxa"/>
            <w:vAlign w:val="bottom"/>
          </w:tcPr>
          <w:p w14:paraId="59A21DFD" w14:textId="77777777" w:rsidR="00D02914" w:rsidRPr="00D434F5" w:rsidRDefault="00D02914" w:rsidP="0091701B">
            <w:pPr>
              <w:jc w:val="center"/>
              <w:rPr>
                <w:rFonts w:eastAsia="Times New Roman"/>
              </w:rPr>
            </w:pPr>
            <w:r>
              <w:rPr>
                <w:rFonts w:ascii="Calibri" w:hAnsi="Calibri" w:cs="Calibri"/>
                <w:color w:val="000000"/>
                <w:sz w:val="22"/>
                <w:szCs w:val="22"/>
              </w:rPr>
              <w:lastRenderedPageBreak/>
              <w:t>36,36</w:t>
            </w:r>
          </w:p>
        </w:tc>
        <w:tc>
          <w:tcPr>
            <w:tcW w:w="2316" w:type="dxa"/>
            <w:vAlign w:val="bottom"/>
          </w:tcPr>
          <w:p w14:paraId="3B65566A"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9,09</w:t>
            </w:r>
          </w:p>
        </w:tc>
        <w:tc>
          <w:tcPr>
            <w:tcW w:w="2709" w:type="dxa"/>
            <w:vAlign w:val="bottom"/>
          </w:tcPr>
          <w:p w14:paraId="39B102BD" w14:textId="77777777" w:rsidR="00D02914" w:rsidRPr="00C460CC" w:rsidRDefault="00D02914" w:rsidP="0091701B">
            <w:pPr>
              <w:jc w:val="center"/>
              <w:rPr>
                <w:rFonts w:eastAsia="Times New Roman"/>
              </w:rPr>
            </w:pPr>
            <w:r>
              <w:rPr>
                <w:rFonts w:ascii="Calibri" w:hAnsi="Calibri" w:cs="Calibri"/>
                <w:color w:val="000000"/>
                <w:sz w:val="22"/>
                <w:szCs w:val="22"/>
              </w:rPr>
              <w:t>63,64</w:t>
            </w:r>
          </w:p>
        </w:tc>
      </w:tr>
      <w:tr w:rsidR="00D02914" w:rsidRPr="00931BA3" w14:paraId="7711D517" w14:textId="77777777" w:rsidTr="0091701B">
        <w:tc>
          <w:tcPr>
            <w:tcW w:w="564" w:type="dxa"/>
            <w:vAlign w:val="bottom"/>
          </w:tcPr>
          <w:p w14:paraId="0ED22583"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365</w:t>
            </w:r>
          </w:p>
        </w:tc>
        <w:tc>
          <w:tcPr>
            <w:tcW w:w="2351" w:type="dxa"/>
            <w:vAlign w:val="bottom"/>
          </w:tcPr>
          <w:p w14:paraId="2EF5BE0D" w14:textId="77777777" w:rsidR="00D02914" w:rsidRPr="004D3D72" w:rsidRDefault="00D02914" w:rsidP="0091701B">
            <w:pPr>
              <w:rPr>
                <w:color w:val="000000"/>
                <w:sz w:val="22"/>
                <w:szCs w:val="22"/>
              </w:rPr>
            </w:pPr>
            <w:r>
              <w:rPr>
                <w:rFonts w:ascii="Calibri" w:hAnsi="Calibri" w:cs="Calibri"/>
                <w:color w:val="000000"/>
                <w:sz w:val="22"/>
                <w:szCs w:val="22"/>
              </w:rPr>
              <w:t xml:space="preserve">Муниципальное казенное общеобразовательное учреждение </w:t>
            </w:r>
            <w:proofErr w:type="spellStart"/>
            <w:r>
              <w:rPr>
                <w:rFonts w:ascii="Calibri" w:hAnsi="Calibri" w:cs="Calibri"/>
                <w:color w:val="000000"/>
                <w:sz w:val="22"/>
                <w:szCs w:val="22"/>
              </w:rPr>
              <w:t>Чигольская</w:t>
            </w:r>
            <w:proofErr w:type="spellEnd"/>
            <w:r>
              <w:rPr>
                <w:rFonts w:ascii="Calibri" w:hAnsi="Calibri" w:cs="Calibri"/>
                <w:color w:val="000000"/>
                <w:sz w:val="22"/>
                <w:szCs w:val="22"/>
              </w:rPr>
              <w:t xml:space="preserve"> средняя общеобразовательная школа имени </w:t>
            </w:r>
            <w:proofErr w:type="spellStart"/>
            <w:r>
              <w:rPr>
                <w:rFonts w:ascii="Calibri" w:hAnsi="Calibri" w:cs="Calibri"/>
                <w:color w:val="000000"/>
                <w:sz w:val="22"/>
                <w:szCs w:val="22"/>
              </w:rPr>
              <w:t>П.А.Черенкова</w:t>
            </w:r>
            <w:proofErr w:type="spellEnd"/>
          </w:p>
        </w:tc>
        <w:tc>
          <w:tcPr>
            <w:tcW w:w="2267" w:type="dxa"/>
            <w:vAlign w:val="bottom"/>
          </w:tcPr>
          <w:p w14:paraId="2488B9B0" w14:textId="77777777" w:rsidR="00D02914" w:rsidRPr="00D434F5" w:rsidRDefault="00D02914" w:rsidP="0091701B">
            <w:pPr>
              <w:jc w:val="center"/>
              <w:rPr>
                <w:rFonts w:eastAsia="Times New Roman"/>
              </w:rPr>
            </w:pPr>
            <w:r>
              <w:rPr>
                <w:rFonts w:ascii="Calibri" w:hAnsi="Calibri" w:cs="Calibri"/>
                <w:color w:val="000000"/>
                <w:sz w:val="22"/>
                <w:szCs w:val="22"/>
              </w:rPr>
              <w:t>36,36</w:t>
            </w:r>
          </w:p>
        </w:tc>
        <w:tc>
          <w:tcPr>
            <w:tcW w:w="2316" w:type="dxa"/>
            <w:vAlign w:val="bottom"/>
          </w:tcPr>
          <w:p w14:paraId="2C485AEC"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9,09</w:t>
            </w:r>
          </w:p>
        </w:tc>
        <w:tc>
          <w:tcPr>
            <w:tcW w:w="2709" w:type="dxa"/>
            <w:vAlign w:val="bottom"/>
          </w:tcPr>
          <w:p w14:paraId="6ED4DC3C" w14:textId="77777777" w:rsidR="00D02914" w:rsidRPr="00C460CC" w:rsidRDefault="00D02914" w:rsidP="0091701B">
            <w:pPr>
              <w:jc w:val="center"/>
              <w:rPr>
                <w:rFonts w:eastAsia="Times New Roman"/>
              </w:rPr>
            </w:pPr>
            <w:r>
              <w:rPr>
                <w:rFonts w:ascii="Calibri" w:hAnsi="Calibri" w:cs="Calibri"/>
                <w:color w:val="000000"/>
                <w:sz w:val="22"/>
                <w:szCs w:val="22"/>
              </w:rPr>
              <w:t>63,64</w:t>
            </w:r>
          </w:p>
        </w:tc>
      </w:tr>
      <w:tr w:rsidR="00D02914" w:rsidRPr="00931BA3" w14:paraId="7C7094B7" w14:textId="77777777" w:rsidTr="0091701B">
        <w:tc>
          <w:tcPr>
            <w:tcW w:w="564" w:type="dxa"/>
            <w:vAlign w:val="bottom"/>
          </w:tcPr>
          <w:p w14:paraId="0228D7C2"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366</w:t>
            </w:r>
          </w:p>
        </w:tc>
        <w:tc>
          <w:tcPr>
            <w:tcW w:w="2351" w:type="dxa"/>
            <w:vAlign w:val="bottom"/>
          </w:tcPr>
          <w:p w14:paraId="73E9DF73" w14:textId="77777777" w:rsidR="00D02914" w:rsidRPr="004D3D72" w:rsidRDefault="00D02914" w:rsidP="0091701B">
            <w:pPr>
              <w:rPr>
                <w:color w:val="000000"/>
                <w:sz w:val="22"/>
                <w:szCs w:val="22"/>
              </w:rPr>
            </w:pPr>
            <w:r>
              <w:rPr>
                <w:rFonts w:ascii="Calibri" w:hAnsi="Calibri" w:cs="Calibri"/>
                <w:color w:val="000000"/>
                <w:sz w:val="22"/>
                <w:szCs w:val="22"/>
              </w:rPr>
              <w:t xml:space="preserve">Муниципальное казённое общеобразовательное учреждение </w:t>
            </w:r>
            <w:proofErr w:type="spellStart"/>
            <w:r>
              <w:rPr>
                <w:rFonts w:ascii="Calibri" w:hAnsi="Calibri" w:cs="Calibri"/>
                <w:color w:val="000000"/>
                <w:sz w:val="22"/>
                <w:szCs w:val="22"/>
              </w:rPr>
              <w:t>Криушанская</w:t>
            </w:r>
            <w:proofErr w:type="spellEnd"/>
            <w:r>
              <w:rPr>
                <w:rFonts w:ascii="Calibri" w:hAnsi="Calibri" w:cs="Calibri"/>
                <w:color w:val="000000"/>
                <w:sz w:val="22"/>
                <w:szCs w:val="22"/>
              </w:rPr>
              <w:t xml:space="preserve"> средняя общеобразовательная школа</w:t>
            </w:r>
          </w:p>
        </w:tc>
        <w:tc>
          <w:tcPr>
            <w:tcW w:w="2267" w:type="dxa"/>
            <w:vAlign w:val="bottom"/>
          </w:tcPr>
          <w:p w14:paraId="6E2E44E6" w14:textId="77777777" w:rsidR="00D02914" w:rsidRPr="00D434F5" w:rsidRDefault="00D02914" w:rsidP="0091701B">
            <w:pPr>
              <w:jc w:val="center"/>
              <w:rPr>
                <w:rFonts w:eastAsia="Times New Roman"/>
              </w:rPr>
            </w:pPr>
            <w:r>
              <w:rPr>
                <w:rFonts w:ascii="Calibri" w:hAnsi="Calibri" w:cs="Calibri"/>
                <w:color w:val="000000"/>
                <w:sz w:val="22"/>
                <w:szCs w:val="22"/>
              </w:rPr>
              <w:t>33,33</w:t>
            </w:r>
          </w:p>
        </w:tc>
        <w:tc>
          <w:tcPr>
            <w:tcW w:w="2316" w:type="dxa"/>
            <w:vAlign w:val="bottom"/>
          </w:tcPr>
          <w:p w14:paraId="001621B9"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5,56</w:t>
            </w:r>
          </w:p>
        </w:tc>
        <w:tc>
          <w:tcPr>
            <w:tcW w:w="2709" w:type="dxa"/>
            <w:vAlign w:val="bottom"/>
          </w:tcPr>
          <w:p w14:paraId="6C18548D" w14:textId="77777777" w:rsidR="00D02914" w:rsidRPr="00C460CC" w:rsidRDefault="00D02914" w:rsidP="0091701B">
            <w:pPr>
              <w:jc w:val="center"/>
              <w:rPr>
                <w:rFonts w:eastAsia="Times New Roman"/>
              </w:rPr>
            </w:pPr>
            <w:r>
              <w:rPr>
                <w:rFonts w:ascii="Calibri" w:hAnsi="Calibri" w:cs="Calibri"/>
                <w:color w:val="000000"/>
                <w:sz w:val="22"/>
                <w:szCs w:val="22"/>
              </w:rPr>
              <w:t>66,67</w:t>
            </w:r>
          </w:p>
        </w:tc>
      </w:tr>
      <w:tr w:rsidR="00D02914" w:rsidRPr="00931BA3" w14:paraId="7FEA4B99" w14:textId="77777777" w:rsidTr="0091701B">
        <w:tc>
          <w:tcPr>
            <w:tcW w:w="564" w:type="dxa"/>
            <w:vAlign w:val="bottom"/>
          </w:tcPr>
          <w:p w14:paraId="060622E6"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367</w:t>
            </w:r>
          </w:p>
        </w:tc>
        <w:tc>
          <w:tcPr>
            <w:tcW w:w="2351" w:type="dxa"/>
            <w:vAlign w:val="bottom"/>
          </w:tcPr>
          <w:p w14:paraId="3475931E"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казенное   общеобразовательное учреждение "Средняя общеобразовательная школа № 11" г. Лиски Воронежской области</w:t>
            </w:r>
          </w:p>
        </w:tc>
        <w:tc>
          <w:tcPr>
            <w:tcW w:w="2267" w:type="dxa"/>
            <w:vAlign w:val="bottom"/>
          </w:tcPr>
          <w:p w14:paraId="1D99BD44" w14:textId="77777777" w:rsidR="00D02914" w:rsidRPr="00D434F5" w:rsidRDefault="00D02914" w:rsidP="0091701B">
            <w:pPr>
              <w:jc w:val="center"/>
              <w:rPr>
                <w:rFonts w:eastAsia="Times New Roman"/>
              </w:rPr>
            </w:pPr>
            <w:r>
              <w:rPr>
                <w:rFonts w:ascii="Calibri" w:hAnsi="Calibri" w:cs="Calibri"/>
                <w:color w:val="000000"/>
                <w:sz w:val="22"/>
                <w:szCs w:val="22"/>
              </w:rPr>
              <w:t>33,33</w:t>
            </w:r>
          </w:p>
        </w:tc>
        <w:tc>
          <w:tcPr>
            <w:tcW w:w="2316" w:type="dxa"/>
            <w:vAlign w:val="bottom"/>
          </w:tcPr>
          <w:p w14:paraId="2DFEAB9A"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4,76</w:t>
            </w:r>
          </w:p>
        </w:tc>
        <w:tc>
          <w:tcPr>
            <w:tcW w:w="2709" w:type="dxa"/>
            <w:vAlign w:val="bottom"/>
          </w:tcPr>
          <w:p w14:paraId="1E09FAE1" w14:textId="77777777" w:rsidR="00D02914" w:rsidRPr="00C460CC" w:rsidRDefault="00D02914" w:rsidP="0091701B">
            <w:pPr>
              <w:jc w:val="center"/>
              <w:rPr>
                <w:rFonts w:eastAsia="Times New Roman"/>
              </w:rPr>
            </w:pPr>
            <w:r>
              <w:rPr>
                <w:rFonts w:ascii="Calibri" w:hAnsi="Calibri" w:cs="Calibri"/>
                <w:color w:val="000000"/>
                <w:sz w:val="22"/>
                <w:szCs w:val="22"/>
              </w:rPr>
              <w:t>66,67</w:t>
            </w:r>
          </w:p>
        </w:tc>
      </w:tr>
      <w:tr w:rsidR="00D02914" w:rsidRPr="00931BA3" w14:paraId="79D47F02" w14:textId="77777777" w:rsidTr="0091701B">
        <w:tc>
          <w:tcPr>
            <w:tcW w:w="564" w:type="dxa"/>
            <w:vAlign w:val="bottom"/>
          </w:tcPr>
          <w:p w14:paraId="5A631FD2"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368</w:t>
            </w:r>
          </w:p>
        </w:tc>
        <w:tc>
          <w:tcPr>
            <w:tcW w:w="2351" w:type="dxa"/>
            <w:vAlign w:val="bottom"/>
          </w:tcPr>
          <w:p w14:paraId="27C8A337"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казенное общеобразовательное учреждение Новоусманского муниципального района Воронежской области "</w:t>
            </w:r>
            <w:proofErr w:type="spellStart"/>
            <w:r>
              <w:rPr>
                <w:rFonts w:ascii="Calibri" w:hAnsi="Calibri" w:cs="Calibri"/>
                <w:color w:val="000000"/>
                <w:sz w:val="22"/>
                <w:szCs w:val="22"/>
              </w:rPr>
              <w:t>Синицынская</w:t>
            </w:r>
            <w:proofErr w:type="spellEnd"/>
            <w:r>
              <w:rPr>
                <w:rFonts w:ascii="Calibri" w:hAnsi="Calibri" w:cs="Calibri"/>
                <w:color w:val="000000"/>
                <w:sz w:val="22"/>
                <w:szCs w:val="22"/>
              </w:rPr>
              <w:t xml:space="preserve"> средняя общеобразовательная школа"</w:t>
            </w:r>
          </w:p>
        </w:tc>
        <w:tc>
          <w:tcPr>
            <w:tcW w:w="2267" w:type="dxa"/>
            <w:vAlign w:val="bottom"/>
          </w:tcPr>
          <w:p w14:paraId="572A4C59" w14:textId="77777777" w:rsidR="00D02914" w:rsidRPr="00D434F5" w:rsidRDefault="00D02914" w:rsidP="0091701B">
            <w:pPr>
              <w:jc w:val="center"/>
              <w:rPr>
                <w:rFonts w:eastAsia="Times New Roman"/>
              </w:rPr>
            </w:pPr>
            <w:r>
              <w:rPr>
                <w:rFonts w:ascii="Calibri" w:hAnsi="Calibri" w:cs="Calibri"/>
                <w:color w:val="000000"/>
                <w:sz w:val="22"/>
                <w:szCs w:val="22"/>
              </w:rPr>
              <w:t>35,29</w:t>
            </w:r>
          </w:p>
        </w:tc>
        <w:tc>
          <w:tcPr>
            <w:tcW w:w="2316" w:type="dxa"/>
            <w:vAlign w:val="bottom"/>
          </w:tcPr>
          <w:p w14:paraId="0CBFC43B"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5,88</w:t>
            </w:r>
          </w:p>
        </w:tc>
        <w:tc>
          <w:tcPr>
            <w:tcW w:w="2709" w:type="dxa"/>
            <w:vAlign w:val="bottom"/>
          </w:tcPr>
          <w:p w14:paraId="33D7D35E" w14:textId="77777777" w:rsidR="00D02914" w:rsidRPr="00C460CC" w:rsidRDefault="00D02914" w:rsidP="0091701B">
            <w:pPr>
              <w:jc w:val="center"/>
              <w:rPr>
                <w:rFonts w:eastAsia="Times New Roman"/>
              </w:rPr>
            </w:pPr>
            <w:r>
              <w:rPr>
                <w:rFonts w:ascii="Calibri" w:hAnsi="Calibri" w:cs="Calibri"/>
                <w:color w:val="000000"/>
                <w:sz w:val="22"/>
                <w:szCs w:val="22"/>
              </w:rPr>
              <w:t>64,71</w:t>
            </w:r>
          </w:p>
        </w:tc>
      </w:tr>
      <w:tr w:rsidR="00D02914" w:rsidRPr="00931BA3" w14:paraId="0D08B423" w14:textId="77777777" w:rsidTr="0091701B">
        <w:tc>
          <w:tcPr>
            <w:tcW w:w="564" w:type="dxa"/>
            <w:vAlign w:val="bottom"/>
          </w:tcPr>
          <w:p w14:paraId="681962F7"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369</w:t>
            </w:r>
          </w:p>
        </w:tc>
        <w:tc>
          <w:tcPr>
            <w:tcW w:w="2351" w:type="dxa"/>
            <w:vAlign w:val="bottom"/>
          </w:tcPr>
          <w:p w14:paraId="30F685A8"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казенное общеобразовательное учреждение "Гороховская средняя общеобразовательная школа Верхнемамонского муниципального района Воронежской области"</w:t>
            </w:r>
          </w:p>
        </w:tc>
        <w:tc>
          <w:tcPr>
            <w:tcW w:w="2267" w:type="dxa"/>
            <w:vAlign w:val="bottom"/>
          </w:tcPr>
          <w:p w14:paraId="7C725565" w14:textId="77777777" w:rsidR="00D02914" w:rsidRPr="00D434F5" w:rsidRDefault="00D02914" w:rsidP="0091701B">
            <w:pPr>
              <w:jc w:val="center"/>
              <w:rPr>
                <w:rFonts w:eastAsia="Times New Roman"/>
              </w:rPr>
            </w:pPr>
            <w:r>
              <w:rPr>
                <w:rFonts w:ascii="Calibri" w:hAnsi="Calibri" w:cs="Calibri"/>
                <w:color w:val="000000"/>
                <w:sz w:val="22"/>
                <w:szCs w:val="22"/>
              </w:rPr>
              <w:t>50,00</w:t>
            </w:r>
          </w:p>
        </w:tc>
        <w:tc>
          <w:tcPr>
            <w:tcW w:w="2316" w:type="dxa"/>
            <w:vAlign w:val="bottom"/>
          </w:tcPr>
          <w:p w14:paraId="4942FBF3"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20,00</w:t>
            </w:r>
          </w:p>
        </w:tc>
        <w:tc>
          <w:tcPr>
            <w:tcW w:w="2709" w:type="dxa"/>
            <w:vAlign w:val="bottom"/>
          </w:tcPr>
          <w:p w14:paraId="29C887A6" w14:textId="77777777" w:rsidR="00D02914" w:rsidRPr="00C460CC" w:rsidRDefault="00D02914" w:rsidP="0091701B">
            <w:pPr>
              <w:jc w:val="center"/>
              <w:rPr>
                <w:rFonts w:eastAsia="Times New Roman"/>
              </w:rPr>
            </w:pPr>
            <w:r>
              <w:rPr>
                <w:rFonts w:ascii="Calibri" w:hAnsi="Calibri" w:cs="Calibri"/>
                <w:color w:val="000000"/>
                <w:sz w:val="22"/>
                <w:szCs w:val="22"/>
              </w:rPr>
              <w:t>50,00</w:t>
            </w:r>
          </w:p>
        </w:tc>
      </w:tr>
      <w:tr w:rsidR="00D02914" w:rsidRPr="00931BA3" w14:paraId="56AEF5CC" w14:textId="77777777" w:rsidTr="0091701B">
        <w:tc>
          <w:tcPr>
            <w:tcW w:w="564" w:type="dxa"/>
            <w:vAlign w:val="bottom"/>
          </w:tcPr>
          <w:p w14:paraId="21F36B79"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370</w:t>
            </w:r>
          </w:p>
        </w:tc>
        <w:tc>
          <w:tcPr>
            <w:tcW w:w="2351" w:type="dxa"/>
            <w:vAlign w:val="bottom"/>
          </w:tcPr>
          <w:p w14:paraId="126EC2BF" w14:textId="77777777" w:rsidR="00D02914" w:rsidRPr="004D3D72" w:rsidRDefault="00D02914" w:rsidP="0091701B">
            <w:pPr>
              <w:rPr>
                <w:color w:val="000000"/>
                <w:sz w:val="22"/>
                <w:szCs w:val="22"/>
              </w:rPr>
            </w:pPr>
            <w:r>
              <w:rPr>
                <w:rFonts w:ascii="Calibri" w:hAnsi="Calibri" w:cs="Calibri"/>
                <w:color w:val="000000"/>
                <w:sz w:val="22"/>
                <w:szCs w:val="22"/>
              </w:rPr>
              <w:t xml:space="preserve">Муниципальное казенное </w:t>
            </w:r>
            <w:r>
              <w:rPr>
                <w:rFonts w:ascii="Calibri" w:hAnsi="Calibri" w:cs="Calibri"/>
                <w:color w:val="000000"/>
                <w:sz w:val="22"/>
                <w:szCs w:val="22"/>
              </w:rPr>
              <w:lastRenderedPageBreak/>
              <w:t xml:space="preserve">общеобразовательное учреждение </w:t>
            </w:r>
            <w:proofErr w:type="spellStart"/>
            <w:r>
              <w:rPr>
                <w:rFonts w:ascii="Calibri" w:hAnsi="Calibri" w:cs="Calibri"/>
                <w:color w:val="000000"/>
                <w:sz w:val="22"/>
                <w:szCs w:val="22"/>
              </w:rPr>
              <w:t>Верхнетойденская</w:t>
            </w:r>
            <w:proofErr w:type="spellEnd"/>
            <w:r>
              <w:rPr>
                <w:rFonts w:ascii="Calibri" w:hAnsi="Calibri" w:cs="Calibri"/>
                <w:color w:val="000000"/>
                <w:sz w:val="22"/>
                <w:szCs w:val="22"/>
              </w:rPr>
              <w:t xml:space="preserve"> средняя общеобразовательная школа</w:t>
            </w:r>
          </w:p>
        </w:tc>
        <w:tc>
          <w:tcPr>
            <w:tcW w:w="2267" w:type="dxa"/>
            <w:vAlign w:val="bottom"/>
          </w:tcPr>
          <w:p w14:paraId="3E31DF4C" w14:textId="77777777" w:rsidR="00D02914" w:rsidRPr="00D434F5" w:rsidRDefault="00D02914" w:rsidP="0091701B">
            <w:pPr>
              <w:jc w:val="center"/>
              <w:rPr>
                <w:rFonts w:eastAsia="Times New Roman"/>
              </w:rPr>
            </w:pPr>
            <w:r>
              <w:rPr>
                <w:rFonts w:ascii="Calibri" w:hAnsi="Calibri" w:cs="Calibri"/>
                <w:color w:val="000000"/>
                <w:sz w:val="22"/>
                <w:szCs w:val="22"/>
              </w:rPr>
              <w:lastRenderedPageBreak/>
              <w:t>30,77</w:t>
            </w:r>
          </w:p>
        </w:tc>
        <w:tc>
          <w:tcPr>
            <w:tcW w:w="2316" w:type="dxa"/>
            <w:vAlign w:val="bottom"/>
          </w:tcPr>
          <w:p w14:paraId="1A502C25"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0,00</w:t>
            </w:r>
          </w:p>
        </w:tc>
        <w:tc>
          <w:tcPr>
            <w:tcW w:w="2709" w:type="dxa"/>
            <w:vAlign w:val="bottom"/>
          </w:tcPr>
          <w:p w14:paraId="10BA5080" w14:textId="77777777" w:rsidR="00D02914" w:rsidRPr="00C460CC" w:rsidRDefault="00D02914" w:rsidP="0091701B">
            <w:pPr>
              <w:jc w:val="center"/>
              <w:rPr>
                <w:rFonts w:eastAsia="Times New Roman"/>
              </w:rPr>
            </w:pPr>
            <w:r>
              <w:rPr>
                <w:rFonts w:ascii="Calibri" w:hAnsi="Calibri" w:cs="Calibri"/>
                <w:color w:val="000000"/>
                <w:sz w:val="22"/>
                <w:szCs w:val="22"/>
              </w:rPr>
              <w:t>69,23</w:t>
            </w:r>
          </w:p>
        </w:tc>
      </w:tr>
      <w:tr w:rsidR="00D02914" w:rsidRPr="00931BA3" w14:paraId="29CE7B6E" w14:textId="77777777" w:rsidTr="0091701B">
        <w:tc>
          <w:tcPr>
            <w:tcW w:w="564" w:type="dxa"/>
            <w:vAlign w:val="bottom"/>
          </w:tcPr>
          <w:p w14:paraId="11186EE6"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371</w:t>
            </w:r>
          </w:p>
        </w:tc>
        <w:tc>
          <w:tcPr>
            <w:tcW w:w="2351" w:type="dxa"/>
            <w:vAlign w:val="bottom"/>
          </w:tcPr>
          <w:p w14:paraId="71633496"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казенное общеобразовательное учреждение "</w:t>
            </w:r>
            <w:proofErr w:type="spellStart"/>
            <w:r>
              <w:rPr>
                <w:rFonts w:ascii="Calibri" w:hAnsi="Calibri" w:cs="Calibri"/>
                <w:color w:val="000000"/>
                <w:sz w:val="22"/>
                <w:szCs w:val="22"/>
              </w:rPr>
              <w:t>Колыбельская</w:t>
            </w:r>
            <w:proofErr w:type="spellEnd"/>
            <w:r>
              <w:rPr>
                <w:rFonts w:ascii="Calibri" w:hAnsi="Calibri" w:cs="Calibri"/>
                <w:color w:val="000000"/>
                <w:sz w:val="22"/>
                <w:szCs w:val="22"/>
              </w:rPr>
              <w:t xml:space="preserve"> средняя общеобразовательная школа" Лискинского муниципального района Воронежской области</w:t>
            </w:r>
          </w:p>
        </w:tc>
        <w:tc>
          <w:tcPr>
            <w:tcW w:w="2267" w:type="dxa"/>
            <w:vAlign w:val="bottom"/>
          </w:tcPr>
          <w:p w14:paraId="05E53FD4" w14:textId="77777777" w:rsidR="00D02914" w:rsidRPr="00D434F5" w:rsidRDefault="00D02914" w:rsidP="0091701B">
            <w:pPr>
              <w:jc w:val="center"/>
              <w:rPr>
                <w:rFonts w:eastAsia="Times New Roman"/>
              </w:rPr>
            </w:pPr>
            <w:r>
              <w:rPr>
                <w:rFonts w:ascii="Calibri" w:hAnsi="Calibri" w:cs="Calibri"/>
                <w:color w:val="000000"/>
                <w:sz w:val="22"/>
                <w:szCs w:val="22"/>
              </w:rPr>
              <w:t>38,46</w:t>
            </w:r>
          </w:p>
        </w:tc>
        <w:tc>
          <w:tcPr>
            <w:tcW w:w="2316" w:type="dxa"/>
            <w:vAlign w:val="bottom"/>
          </w:tcPr>
          <w:p w14:paraId="46CE59B1"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7,69</w:t>
            </w:r>
          </w:p>
        </w:tc>
        <w:tc>
          <w:tcPr>
            <w:tcW w:w="2709" w:type="dxa"/>
            <w:vAlign w:val="bottom"/>
          </w:tcPr>
          <w:p w14:paraId="7553C58C" w14:textId="77777777" w:rsidR="00D02914" w:rsidRPr="00C460CC" w:rsidRDefault="00D02914" w:rsidP="0091701B">
            <w:pPr>
              <w:jc w:val="center"/>
              <w:rPr>
                <w:rFonts w:eastAsia="Times New Roman"/>
              </w:rPr>
            </w:pPr>
            <w:r>
              <w:rPr>
                <w:rFonts w:ascii="Calibri" w:hAnsi="Calibri" w:cs="Calibri"/>
                <w:color w:val="000000"/>
                <w:sz w:val="22"/>
                <w:szCs w:val="22"/>
              </w:rPr>
              <w:t>61,54</w:t>
            </w:r>
          </w:p>
        </w:tc>
      </w:tr>
      <w:tr w:rsidR="00D02914" w:rsidRPr="00931BA3" w14:paraId="2383566D" w14:textId="77777777" w:rsidTr="0091701B">
        <w:tc>
          <w:tcPr>
            <w:tcW w:w="564" w:type="dxa"/>
            <w:vAlign w:val="bottom"/>
          </w:tcPr>
          <w:p w14:paraId="7161F044"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372</w:t>
            </w:r>
          </w:p>
        </w:tc>
        <w:tc>
          <w:tcPr>
            <w:tcW w:w="2351" w:type="dxa"/>
            <w:vAlign w:val="bottom"/>
          </w:tcPr>
          <w:p w14:paraId="554B6194"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казенное общеобразовательное учреждение Березовская средняя общеобразовательная школа Подгоренского муниципального района Воронежской области</w:t>
            </w:r>
          </w:p>
        </w:tc>
        <w:tc>
          <w:tcPr>
            <w:tcW w:w="2267" w:type="dxa"/>
            <w:vAlign w:val="bottom"/>
          </w:tcPr>
          <w:p w14:paraId="47EB54CA" w14:textId="77777777" w:rsidR="00D02914" w:rsidRPr="00D434F5" w:rsidRDefault="00D02914" w:rsidP="0091701B">
            <w:pPr>
              <w:jc w:val="center"/>
              <w:rPr>
                <w:rFonts w:eastAsia="Times New Roman"/>
              </w:rPr>
            </w:pPr>
            <w:r>
              <w:rPr>
                <w:rFonts w:ascii="Calibri" w:hAnsi="Calibri" w:cs="Calibri"/>
                <w:color w:val="000000"/>
                <w:sz w:val="22"/>
                <w:szCs w:val="22"/>
              </w:rPr>
              <w:t>38,46</w:t>
            </w:r>
          </w:p>
        </w:tc>
        <w:tc>
          <w:tcPr>
            <w:tcW w:w="2316" w:type="dxa"/>
            <w:vAlign w:val="bottom"/>
          </w:tcPr>
          <w:p w14:paraId="2A20A40C"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7,69</w:t>
            </w:r>
          </w:p>
        </w:tc>
        <w:tc>
          <w:tcPr>
            <w:tcW w:w="2709" w:type="dxa"/>
            <w:vAlign w:val="bottom"/>
          </w:tcPr>
          <w:p w14:paraId="414231F5" w14:textId="77777777" w:rsidR="00D02914" w:rsidRPr="00C460CC" w:rsidRDefault="00D02914" w:rsidP="0091701B">
            <w:pPr>
              <w:jc w:val="center"/>
              <w:rPr>
                <w:rFonts w:eastAsia="Times New Roman"/>
              </w:rPr>
            </w:pPr>
            <w:r>
              <w:rPr>
                <w:rFonts w:ascii="Calibri" w:hAnsi="Calibri" w:cs="Calibri"/>
                <w:color w:val="000000"/>
                <w:sz w:val="22"/>
                <w:szCs w:val="22"/>
              </w:rPr>
              <w:t>61,54</w:t>
            </w:r>
          </w:p>
        </w:tc>
      </w:tr>
      <w:tr w:rsidR="00D02914" w:rsidRPr="00931BA3" w14:paraId="102DAC53" w14:textId="77777777" w:rsidTr="0091701B">
        <w:tc>
          <w:tcPr>
            <w:tcW w:w="564" w:type="dxa"/>
            <w:vAlign w:val="bottom"/>
          </w:tcPr>
          <w:p w14:paraId="009765F3"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373</w:t>
            </w:r>
          </w:p>
        </w:tc>
        <w:tc>
          <w:tcPr>
            <w:tcW w:w="2351" w:type="dxa"/>
            <w:vAlign w:val="bottom"/>
          </w:tcPr>
          <w:p w14:paraId="4B2EC04B"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казенное общеобразовательное учреждение Бутурлиновская основная общеобразовательная школа №9 Бутурлиновского муниципального района Воронежской области</w:t>
            </w:r>
          </w:p>
        </w:tc>
        <w:tc>
          <w:tcPr>
            <w:tcW w:w="2267" w:type="dxa"/>
            <w:vAlign w:val="bottom"/>
          </w:tcPr>
          <w:p w14:paraId="5B93CCBF" w14:textId="77777777" w:rsidR="00D02914" w:rsidRPr="00D434F5" w:rsidRDefault="00D02914" w:rsidP="0091701B">
            <w:pPr>
              <w:jc w:val="center"/>
              <w:rPr>
                <w:rFonts w:eastAsia="Times New Roman"/>
              </w:rPr>
            </w:pPr>
            <w:r>
              <w:rPr>
                <w:rFonts w:ascii="Calibri" w:hAnsi="Calibri" w:cs="Calibri"/>
                <w:color w:val="000000"/>
                <w:sz w:val="22"/>
                <w:szCs w:val="22"/>
              </w:rPr>
              <w:t>36,36</w:t>
            </w:r>
          </w:p>
        </w:tc>
        <w:tc>
          <w:tcPr>
            <w:tcW w:w="2316" w:type="dxa"/>
            <w:vAlign w:val="bottom"/>
          </w:tcPr>
          <w:p w14:paraId="502295F9"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4,55</w:t>
            </w:r>
          </w:p>
        </w:tc>
        <w:tc>
          <w:tcPr>
            <w:tcW w:w="2709" w:type="dxa"/>
            <w:vAlign w:val="bottom"/>
          </w:tcPr>
          <w:p w14:paraId="59E06273" w14:textId="77777777" w:rsidR="00D02914" w:rsidRPr="00C460CC" w:rsidRDefault="00D02914" w:rsidP="0091701B">
            <w:pPr>
              <w:jc w:val="center"/>
              <w:rPr>
                <w:rFonts w:eastAsia="Times New Roman"/>
              </w:rPr>
            </w:pPr>
            <w:r>
              <w:rPr>
                <w:rFonts w:ascii="Calibri" w:hAnsi="Calibri" w:cs="Calibri"/>
                <w:color w:val="000000"/>
                <w:sz w:val="22"/>
                <w:szCs w:val="22"/>
              </w:rPr>
              <w:t>63,64</w:t>
            </w:r>
          </w:p>
        </w:tc>
      </w:tr>
      <w:tr w:rsidR="00D02914" w:rsidRPr="00931BA3" w14:paraId="5C8167C0" w14:textId="77777777" w:rsidTr="0091701B">
        <w:tc>
          <w:tcPr>
            <w:tcW w:w="564" w:type="dxa"/>
            <w:vAlign w:val="bottom"/>
          </w:tcPr>
          <w:p w14:paraId="433897C3"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374</w:t>
            </w:r>
          </w:p>
        </w:tc>
        <w:tc>
          <w:tcPr>
            <w:tcW w:w="2351" w:type="dxa"/>
            <w:vAlign w:val="bottom"/>
          </w:tcPr>
          <w:p w14:paraId="6D22E2BD"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казенное общеобразовательное учреждение А-Донская средняя общеобразовательная школа Павловского муниципального района Воронежской области</w:t>
            </w:r>
          </w:p>
        </w:tc>
        <w:tc>
          <w:tcPr>
            <w:tcW w:w="2267" w:type="dxa"/>
            <w:vAlign w:val="bottom"/>
          </w:tcPr>
          <w:p w14:paraId="6E6150C3" w14:textId="77777777" w:rsidR="00D02914" w:rsidRPr="00D434F5" w:rsidRDefault="00D02914" w:rsidP="0091701B">
            <w:pPr>
              <w:jc w:val="center"/>
              <w:rPr>
                <w:rFonts w:eastAsia="Times New Roman"/>
              </w:rPr>
            </w:pPr>
            <w:r>
              <w:rPr>
                <w:rFonts w:ascii="Calibri" w:hAnsi="Calibri" w:cs="Calibri"/>
                <w:color w:val="000000"/>
                <w:sz w:val="22"/>
                <w:szCs w:val="22"/>
              </w:rPr>
              <w:t>36,36</w:t>
            </w:r>
          </w:p>
        </w:tc>
        <w:tc>
          <w:tcPr>
            <w:tcW w:w="2316" w:type="dxa"/>
            <w:vAlign w:val="bottom"/>
          </w:tcPr>
          <w:p w14:paraId="26643C75"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0,00</w:t>
            </w:r>
          </w:p>
        </w:tc>
        <w:tc>
          <w:tcPr>
            <w:tcW w:w="2709" w:type="dxa"/>
            <w:vAlign w:val="bottom"/>
          </w:tcPr>
          <w:p w14:paraId="6E701278" w14:textId="77777777" w:rsidR="00D02914" w:rsidRPr="00C460CC" w:rsidRDefault="00D02914" w:rsidP="0091701B">
            <w:pPr>
              <w:jc w:val="center"/>
              <w:rPr>
                <w:rFonts w:eastAsia="Times New Roman"/>
              </w:rPr>
            </w:pPr>
            <w:r>
              <w:rPr>
                <w:rFonts w:ascii="Calibri" w:hAnsi="Calibri" w:cs="Calibri"/>
                <w:color w:val="000000"/>
                <w:sz w:val="22"/>
                <w:szCs w:val="22"/>
              </w:rPr>
              <w:t>63,64</w:t>
            </w:r>
          </w:p>
        </w:tc>
      </w:tr>
      <w:tr w:rsidR="00D02914" w:rsidRPr="00931BA3" w14:paraId="500F0173" w14:textId="77777777" w:rsidTr="0091701B">
        <w:tc>
          <w:tcPr>
            <w:tcW w:w="564" w:type="dxa"/>
            <w:vAlign w:val="bottom"/>
          </w:tcPr>
          <w:p w14:paraId="6B7608CA"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lastRenderedPageBreak/>
              <w:t>375</w:t>
            </w:r>
          </w:p>
        </w:tc>
        <w:tc>
          <w:tcPr>
            <w:tcW w:w="2351" w:type="dxa"/>
            <w:vAlign w:val="bottom"/>
          </w:tcPr>
          <w:p w14:paraId="2A3C17A2"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казенное общеобразовательное учреждение Еланская средняя общеобразовательная школа</w:t>
            </w:r>
          </w:p>
        </w:tc>
        <w:tc>
          <w:tcPr>
            <w:tcW w:w="2267" w:type="dxa"/>
            <w:vAlign w:val="bottom"/>
          </w:tcPr>
          <w:p w14:paraId="5E636B34" w14:textId="77777777" w:rsidR="00D02914" w:rsidRPr="00D434F5" w:rsidRDefault="00D02914" w:rsidP="0091701B">
            <w:pPr>
              <w:jc w:val="center"/>
              <w:rPr>
                <w:rFonts w:eastAsia="Times New Roman"/>
              </w:rPr>
            </w:pPr>
            <w:r>
              <w:rPr>
                <w:rFonts w:ascii="Calibri" w:hAnsi="Calibri" w:cs="Calibri"/>
                <w:color w:val="000000"/>
                <w:sz w:val="22"/>
                <w:szCs w:val="22"/>
              </w:rPr>
              <w:t>45,45</w:t>
            </w:r>
          </w:p>
        </w:tc>
        <w:tc>
          <w:tcPr>
            <w:tcW w:w="2316" w:type="dxa"/>
            <w:vAlign w:val="bottom"/>
          </w:tcPr>
          <w:p w14:paraId="2714A36D"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9,09</w:t>
            </w:r>
          </w:p>
        </w:tc>
        <w:tc>
          <w:tcPr>
            <w:tcW w:w="2709" w:type="dxa"/>
            <w:vAlign w:val="bottom"/>
          </w:tcPr>
          <w:p w14:paraId="5DCE57E6" w14:textId="77777777" w:rsidR="00D02914" w:rsidRPr="00C460CC" w:rsidRDefault="00D02914" w:rsidP="0091701B">
            <w:pPr>
              <w:jc w:val="center"/>
              <w:rPr>
                <w:rFonts w:eastAsia="Times New Roman"/>
              </w:rPr>
            </w:pPr>
            <w:r>
              <w:rPr>
                <w:rFonts w:ascii="Calibri" w:hAnsi="Calibri" w:cs="Calibri"/>
                <w:color w:val="000000"/>
                <w:sz w:val="22"/>
                <w:szCs w:val="22"/>
              </w:rPr>
              <w:t>54,55</w:t>
            </w:r>
          </w:p>
        </w:tc>
      </w:tr>
      <w:tr w:rsidR="00D02914" w:rsidRPr="00931BA3" w14:paraId="039A1997" w14:textId="77777777" w:rsidTr="0091701B">
        <w:tc>
          <w:tcPr>
            <w:tcW w:w="564" w:type="dxa"/>
            <w:vAlign w:val="bottom"/>
          </w:tcPr>
          <w:p w14:paraId="6AB76C05"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376</w:t>
            </w:r>
          </w:p>
        </w:tc>
        <w:tc>
          <w:tcPr>
            <w:tcW w:w="2351" w:type="dxa"/>
            <w:vAlign w:val="bottom"/>
          </w:tcPr>
          <w:p w14:paraId="19B7F474"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казенное общеобразовательное учреждение "</w:t>
            </w:r>
            <w:proofErr w:type="spellStart"/>
            <w:r>
              <w:rPr>
                <w:rFonts w:ascii="Calibri" w:hAnsi="Calibri" w:cs="Calibri"/>
                <w:color w:val="000000"/>
                <w:sz w:val="22"/>
                <w:szCs w:val="22"/>
              </w:rPr>
              <w:t>Новогремяченская</w:t>
            </w:r>
            <w:proofErr w:type="spellEnd"/>
            <w:r>
              <w:rPr>
                <w:rFonts w:ascii="Calibri" w:hAnsi="Calibri" w:cs="Calibri"/>
                <w:color w:val="000000"/>
                <w:sz w:val="22"/>
                <w:szCs w:val="22"/>
              </w:rPr>
              <w:t xml:space="preserve"> средняя общеобразовательная школа" Хохольского муниципального района Воронежской области</w:t>
            </w:r>
          </w:p>
        </w:tc>
        <w:tc>
          <w:tcPr>
            <w:tcW w:w="2267" w:type="dxa"/>
            <w:vAlign w:val="bottom"/>
          </w:tcPr>
          <w:p w14:paraId="4129CA8D" w14:textId="77777777" w:rsidR="00D02914" w:rsidRPr="00D434F5" w:rsidRDefault="00D02914" w:rsidP="0091701B">
            <w:pPr>
              <w:jc w:val="center"/>
              <w:rPr>
                <w:rFonts w:eastAsia="Times New Roman"/>
              </w:rPr>
            </w:pPr>
            <w:r>
              <w:rPr>
                <w:rFonts w:ascii="Calibri" w:hAnsi="Calibri" w:cs="Calibri"/>
                <w:color w:val="000000"/>
                <w:sz w:val="22"/>
                <w:szCs w:val="22"/>
              </w:rPr>
              <w:t>53,33</w:t>
            </w:r>
          </w:p>
        </w:tc>
        <w:tc>
          <w:tcPr>
            <w:tcW w:w="2316" w:type="dxa"/>
            <w:vAlign w:val="bottom"/>
          </w:tcPr>
          <w:p w14:paraId="7B4C56D7"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13,33</w:t>
            </w:r>
          </w:p>
        </w:tc>
        <w:tc>
          <w:tcPr>
            <w:tcW w:w="2709" w:type="dxa"/>
            <w:vAlign w:val="bottom"/>
          </w:tcPr>
          <w:p w14:paraId="3AAC6B38" w14:textId="77777777" w:rsidR="00D02914" w:rsidRPr="00C460CC" w:rsidRDefault="00D02914" w:rsidP="0091701B">
            <w:pPr>
              <w:jc w:val="center"/>
              <w:rPr>
                <w:rFonts w:eastAsia="Times New Roman"/>
              </w:rPr>
            </w:pPr>
            <w:r>
              <w:rPr>
                <w:rFonts w:ascii="Calibri" w:hAnsi="Calibri" w:cs="Calibri"/>
                <w:color w:val="000000"/>
                <w:sz w:val="22"/>
                <w:szCs w:val="22"/>
              </w:rPr>
              <w:t>46,67</w:t>
            </w:r>
          </w:p>
        </w:tc>
      </w:tr>
      <w:tr w:rsidR="00D02914" w:rsidRPr="00931BA3" w14:paraId="471FEA5E" w14:textId="77777777" w:rsidTr="0091701B">
        <w:tc>
          <w:tcPr>
            <w:tcW w:w="564" w:type="dxa"/>
            <w:vAlign w:val="bottom"/>
          </w:tcPr>
          <w:p w14:paraId="49D46BF4"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377</w:t>
            </w:r>
          </w:p>
        </w:tc>
        <w:tc>
          <w:tcPr>
            <w:tcW w:w="2351" w:type="dxa"/>
            <w:vAlign w:val="bottom"/>
          </w:tcPr>
          <w:p w14:paraId="753E4F05" w14:textId="77777777" w:rsidR="00D02914" w:rsidRPr="004D3D72" w:rsidRDefault="00D02914" w:rsidP="0091701B">
            <w:pPr>
              <w:rPr>
                <w:color w:val="000000"/>
                <w:sz w:val="22"/>
                <w:szCs w:val="22"/>
              </w:rPr>
            </w:pPr>
            <w:r>
              <w:rPr>
                <w:rFonts w:ascii="Calibri" w:hAnsi="Calibri" w:cs="Calibri"/>
                <w:color w:val="000000"/>
                <w:sz w:val="22"/>
                <w:szCs w:val="22"/>
              </w:rPr>
              <w:t xml:space="preserve">Муниципальное казенное общеобразовательное учреждение </w:t>
            </w:r>
            <w:proofErr w:type="spellStart"/>
            <w:r>
              <w:rPr>
                <w:rFonts w:ascii="Calibri" w:hAnsi="Calibri" w:cs="Calibri"/>
                <w:color w:val="000000"/>
                <w:sz w:val="22"/>
                <w:szCs w:val="22"/>
              </w:rPr>
              <w:t>Верхнекарачанская</w:t>
            </w:r>
            <w:proofErr w:type="spellEnd"/>
            <w:r>
              <w:rPr>
                <w:rFonts w:ascii="Calibri" w:hAnsi="Calibri" w:cs="Calibri"/>
                <w:color w:val="000000"/>
                <w:sz w:val="22"/>
                <w:szCs w:val="22"/>
              </w:rPr>
              <w:t xml:space="preserve"> средняя общеобразовательная школа</w:t>
            </w:r>
          </w:p>
        </w:tc>
        <w:tc>
          <w:tcPr>
            <w:tcW w:w="2267" w:type="dxa"/>
            <w:vAlign w:val="bottom"/>
          </w:tcPr>
          <w:p w14:paraId="726A7BC8" w14:textId="77777777" w:rsidR="00D02914" w:rsidRPr="00D434F5" w:rsidRDefault="00D02914" w:rsidP="0091701B">
            <w:pPr>
              <w:jc w:val="center"/>
              <w:rPr>
                <w:rFonts w:eastAsia="Times New Roman"/>
              </w:rPr>
            </w:pPr>
            <w:r>
              <w:rPr>
                <w:rFonts w:ascii="Calibri" w:hAnsi="Calibri" w:cs="Calibri"/>
                <w:color w:val="000000"/>
                <w:sz w:val="22"/>
                <w:szCs w:val="22"/>
              </w:rPr>
              <w:t>42,31</w:t>
            </w:r>
          </w:p>
        </w:tc>
        <w:tc>
          <w:tcPr>
            <w:tcW w:w="2316" w:type="dxa"/>
            <w:vAlign w:val="bottom"/>
          </w:tcPr>
          <w:p w14:paraId="7A1BA95B"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0,00</w:t>
            </w:r>
          </w:p>
        </w:tc>
        <w:tc>
          <w:tcPr>
            <w:tcW w:w="2709" w:type="dxa"/>
            <w:vAlign w:val="bottom"/>
          </w:tcPr>
          <w:p w14:paraId="123CF216" w14:textId="77777777" w:rsidR="00D02914" w:rsidRPr="00C460CC" w:rsidRDefault="00D02914" w:rsidP="0091701B">
            <w:pPr>
              <w:jc w:val="center"/>
              <w:rPr>
                <w:rFonts w:eastAsia="Times New Roman"/>
              </w:rPr>
            </w:pPr>
            <w:r>
              <w:rPr>
                <w:rFonts w:ascii="Calibri" w:hAnsi="Calibri" w:cs="Calibri"/>
                <w:color w:val="000000"/>
                <w:sz w:val="22"/>
                <w:szCs w:val="22"/>
              </w:rPr>
              <w:t>57,69</w:t>
            </w:r>
          </w:p>
        </w:tc>
      </w:tr>
      <w:tr w:rsidR="00D02914" w:rsidRPr="00931BA3" w14:paraId="3BF356D2" w14:textId="77777777" w:rsidTr="0091701B">
        <w:tc>
          <w:tcPr>
            <w:tcW w:w="564" w:type="dxa"/>
            <w:vAlign w:val="bottom"/>
          </w:tcPr>
          <w:p w14:paraId="2E6EF0B7"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378</w:t>
            </w:r>
          </w:p>
        </w:tc>
        <w:tc>
          <w:tcPr>
            <w:tcW w:w="2351" w:type="dxa"/>
            <w:vAlign w:val="bottom"/>
          </w:tcPr>
          <w:p w14:paraId="71156AC7"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казенное общеобразовательное учреждение "</w:t>
            </w:r>
            <w:proofErr w:type="spellStart"/>
            <w:r>
              <w:rPr>
                <w:rFonts w:ascii="Calibri" w:hAnsi="Calibri" w:cs="Calibri"/>
                <w:color w:val="000000"/>
                <w:sz w:val="22"/>
                <w:szCs w:val="22"/>
              </w:rPr>
              <w:t>Староникольская</w:t>
            </w:r>
            <w:proofErr w:type="spellEnd"/>
            <w:r>
              <w:rPr>
                <w:rFonts w:ascii="Calibri" w:hAnsi="Calibri" w:cs="Calibri"/>
                <w:color w:val="000000"/>
                <w:sz w:val="22"/>
                <w:szCs w:val="22"/>
              </w:rPr>
              <w:t xml:space="preserve"> средняя общеобразовательная школа" Хохольского муниципального района Воронежской  области</w:t>
            </w:r>
          </w:p>
        </w:tc>
        <w:tc>
          <w:tcPr>
            <w:tcW w:w="2267" w:type="dxa"/>
            <w:vAlign w:val="bottom"/>
          </w:tcPr>
          <w:p w14:paraId="5DAE4D60" w14:textId="77777777" w:rsidR="00D02914" w:rsidRPr="00D434F5" w:rsidRDefault="00D02914" w:rsidP="0091701B">
            <w:pPr>
              <w:jc w:val="center"/>
              <w:rPr>
                <w:rFonts w:eastAsia="Times New Roman"/>
              </w:rPr>
            </w:pPr>
            <w:r>
              <w:rPr>
                <w:rFonts w:ascii="Calibri" w:hAnsi="Calibri" w:cs="Calibri"/>
                <w:color w:val="000000"/>
                <w:sz w:val="22"/>
                <w:szCs w:val="22"/>
              </w:rPr>
              <w:t>54,55</w:t>
            </w:r>
          </w:p>
        </w:tc>
        <w:tc>
          <w:tcPr>
            <w:tcW w:w="2316" w:type="dxa"/>
            <w:vAlign w:val="bottom"/>
          </w:tcPr>
          <w:p w14:paraId="02DB4A19"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9,09</w:t>
            </w:r>
          </w:p>
        </w:tc>
        <w:tc>
          <w:tcPr>
            <w:tcW w:w="2709" w:type="dxa"/>
            <w:vAlign w:val="bottom"/>
          </w:tcPr>
          <w:p w14:paraId="31B65BFA" w14:textId="77777777" w:rsidR="00D02914" w:rsidRPr="00C460CC" w:rsidRDefault="00D02914" w:rsidP="0091701B">
            <w:pPr>
              <w:jc w:val="center"/>
              <w:rPr>
                <w:rFonts w:eastAsia="Times New Roman"/>
              </w:rPr>
            </w:pPr>
            <w:r>
              <w:rPr>
                <w:rFonts w:ascii="Calibri" w:hAnsi="Calibri" w:cs="Calibri"/>
                <w:color w:val="000000"/>
                <w:sz w:val="22"/>
                <w:szCs w:val="22"/>
              </w:rPr>
              <w:t>45,45</w:t>
            </w:r>
          </w:p>
        </w:tc>
      </w:tr>
      <w:tr w:rsidR="00D02914" w:rsidRPr="00931BA3" w14:paraId="7ED176DA" w14:textId="77777777" w:rsidTr="0091701B">
        <w:tc>
          <w:tcPr>
            <w:tcW w:w="564" w:type="dxa"/>
            <w:vAlign w:val="bottom"/>
          </w:tcPr>
          <w:p w14:paraId="01568E55"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379</w:t>
            </w:r>
          </w:p>
        </w:tc>
        <w:tc>
          <w:tcPr>
            <w:tcW w:w="2351" w:type="dxa"/>
            <w:vAlign w:val="bottom"/>
          </w:tcPr>
          <w:p w14:paraId="709F16C3"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казённое общеобразовательное учреждение "Соколовская средняя общеобразовательная школа"</w:t>
            </w:r>
          </w:p>
        </w:tc>
        <w:tc>
          <w:tcPr>
            <w:tcW w:w="2267" w:type="dxa"/>
            <w:vAlign w:val="bottom"/>
          </w:tcPr>
          <w:p w14:paraId="22392669" w14:textId="77777777" w:rsidR="00D02914" w:rsidRPr="00D434F5" w:rsidRDefault="00D02914" w:rsidP="0091701B">
            <w:pPr>
              <w:jc w:val="center"/>
              <w:rPr>
                <w:rFonts w:eastAsia="Times New Roman"/>
              </w:rPr>
            </w:pPr>
            <w:r>
              <w:rPr>
                <w:rFonts w:ascii="Calibri" w:hAnsi="Calibri" w:cs="Calibri"/>
                <w:color w:val="000000"/>
                <w:sz w:val="22"/>
                <w:szCs w:val="22"/>
              </w:rPr>
              <w:t>60,00</w:t>
            </w:r>
          </w:p>
        </w:tc>
        <w:tc>
          <w:tcPr>
            <w:tcW w:w="2316" w:type="dxa"/>
            <w:vAlign w:val="bottom"/>
          </w:tcPr>
          <w:p w14:paraId="05835AFF"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13,33</w:t>
            </w:r>
          </w:p>
        </w:tc>
        <w:tc>
          <w:tcPr>
            <w:tcW w:w="2709" w:type="dxa"/>
            <w:vAlign w:val="bottom"/>
          </w:tcPr>
          <w:p w14:paraId="1B469BBE" w14:textId="77777777" w:rsidR="00D02914" w:rsidRPr="00C460CC" w:rsidRDefault="00D02914" w:rsidP="0091701B">
            <w:pPr>
              <w:jc w:val="center"/>
              <w:rPr>
                <w:rFonts w:eastAsia="Times New Roman"/>
              </w:rPr>
            </w:pPr>
            <w:r>
              <w:rPr>
                <w:rFonts w:ascii="Calibri" w:hAnsi="Calibri" w:cs="Calibri"/>
                <w:color w:val="000000"/>
                <w:sz w:val="22"/>
                <w:szCs w:val="22"/>
              </w:rPr>
              <w:t>40,00</w:t>
            </w:r>
          </w:p>
        </w:tc>
      </w:tr>
      <w:tr w:rsidR="00D02914" w:rsidRPr="00931BA3" w14:paraId="79A941D1" w14:textId="77777777" w:rsidTr="0091701B">
        <w:tc>
          <w:tcPr>
            <w:tcW w:w="564" w:type="dxa"/>
            <w:vAlign w:val="bottom"/>
          </w:tcPr>
          <w:p w14:paraId="44C97731"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380</w:t>
            </w:r>
          </w:p>
        </w:tc>
        <w:tc>
          <w:tcPr>
            <w:tcW w:w="2351" w:type="dxa"/>
            <w:vAlign w:val="bottom"/>
          </w:tcPr>
          <w:p w14:paraId="7FEE5F26" w14:textId="77777777" w:rsidR="00D02914" w:rsidRPr="004D3D72" w:rsidRDefault="00D02914" w:rsidP="0091701B">
            <w:pPr>
              <w:rPr>
                <w:color w:val="000000"/>
                <w:sz w:val="22"/>
                <w:szCs w:val="22"/>
              </w:rPr>
            </w:pPr>
            <w:r>
              <w:rPr>
                <w:rFonts w:ascii="Calibri" w:hAnsi="Calibri" w:cs="Calibri"/>
                <w:color w:val="000000"/>
                <w:sz w:val="22"/>
                <w:szCs w:val="22"/>
              </w:rPr>
              <w:t xml:space="preserve">муниципальное казённое общеобразовательное учреждение  "Первомайская  </w:t>
            </w:r>
            <w:r>
              <w:rPr>
                <w:rFonts w:ascii="Calibri" w:hAnsi="Calibri" w:cs="Calibri"/>
                <w:color w:val="000000"/>
                <w:sz w:val="22"/>
                <w:szCs w:val="22"/>
              </w:rPr>
              <w:lastRenderedPageBreak/>
              <w:t>средняя общеобразовательная школа"</w:t>
            </w:r>
          </w:p>
        </w:tc>
        <w:tc>
          <w:tcPr>
            <w:tcW w:w="2267" w:type="dxa"/>
            <w:vAlign w:val="bottom"/>
          </w:tcPr>
          <w:p w14:paraId="76C53887" w14:textId="77777777" w:rsidR="00D02914" w:rsidRPr="00D434F5" w:rsidRDefault="00D02914" w:rsidP="0091701B">
            <w:pPr>
              <w:jc w:val="center"/>
              <w:rPr>
                <w:rFonts w:eastAsia="Times New Roman"/>
              </w:rPr>
            </w:pPr>
            <w:r>
              <w:rPr>
                <w:rFonts w:ascii="Calibri" w:hAnsi="Calibri" w:cs="Calibri"/>
                <w:color w:val="000000"/>
                <w:sz w:val="22"/>
                <w:szCs w:val="22"/>
              </w:rPr>
              <w:lastRenderedPageBreak/>
              <w:t>50,00</w:t>
            </w:r>
          </w:p>
        </w:tc>
        <w:tc>
          <w:tcPr>
            <w:tcW w:w="2316" w:type="dxa"/>
            <w:vAlign w:val="bottom"/>
          </w:tcPr>
          <w:p w14:paraId="07167979"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0,00</w:t>
            </w:r>
          </w:p>
        </w:tc>
        <w:tc>
          <w:tcPr>
            <w:tcW w:w="2709" w:type="dxa"/>
            <w:vAlign w:val="bottom"/>
          </w:tcPr>
          <w:p w14:paraId="043ED620" w14:textId="77777777" w:rsidR="00D02914" w:rsidRPr="00C460CC" w:rsidRDefault="00D02914" w:rsidP="0091701B">
            <w:pPr>
              <w:jc w:val="center"/>
              <w:rPr>
                <w:rFonts w:eastAsia="Times New Roman"/>
              </w:rPr>
            </w:pPr>
            <w:r>
              <w:rPr>
                <w:rFonts w:ascii="Calibri" w:hAnsi="Calibri" w:cs="Calibri"/>
                <w:color w:val="000000"/>
                <w:sz w:val="22"/>
                <w:szCs w:val="22"/>
              </w:rPr>
              <w:t>50,00</w:t>
            </w:r>
          </w:p>
        </w:tc>
      </w:tr>
      <w:tr w:rsidR="00D02914" w:rsidRPr="00931BA3" w14:paraId="59899116" w14:textId="77777777" w:rsidTr="0091701B">
        <w:tc>
          <w:tcPr>
            <w:tcW w:w="564" w:type="dxa"/>
            <w:vAlign w:val="bottom"/>
          </w:tcPr>
          <w:p w14:paraId="6D4EF7F8"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381</w:t>
            </w:r>
          </w:p>
        </w:tc>
        <w:tc>
          <w:tcPr>
            <w:tcW w:w="2351" w:type="dxa"/>
            <w:vAlign w:val="bottom"/>
          </w:tcPr>
          <w:p w14:paraId="098BC77A"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казенное общеобразовательное учреждение "Красноармейская основная общеобразовательная школа"</w:t>
            </w:r>
          </w:p>
        </w:tc>
        <w:tc>
          <w:tcPr>
            <w:tcW w:w="2267" w:type="dxa"/>
            <w:vAlign w:val="bottom"/>
          </w:tcPr>
          <w:p w14:paraId="527059D4" w14:textId="77777777" w:rsidR="00D02914" w:rsidRPr="00D434F5" w:rsidRDefault="00D02914" w:rsidP="0091701B">
            <w:pPr>
              <w:jc w:val="center"/>
              <w:rPr>
                <w:rFonts w:eastAsia="Times New Roman"/>
              </w:rPr>
            </w:pPr>
            <w:r>
              <w:rPr>
                <w:rFonts w:ascii="Calibri" w:hAnsi="Calibri" w:cs="Calibri"/>
                <w:color w:val="000000"/>
                <w:sz w:val="22"/>
                <w:szCs w:val="22"/>
              </w:rPr>
              <w:t>50,00</w:t>
            </w:r>
          </w:p>
        </w:tc>
        <w:tc>
          <w:tcPr>
            <w:tcW w:w="2316" w:type="dxa"/>
            <w:vAlign w:val="bottom"/>
          </w:tcPr>
          <w:p w14:paraId="3B32F0EF"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0,00</w:t>
            </w:r>
          </w:p>
        </w:tc>
        <w:tc>
          <w:tcPr>
            <w:tcW w:w="2709" w:type="dxa"/>
            <w:vAlign w:val="bottom"/>
          </w:tcPr>
          <w:p w14:paraId="2C51CF47" w14:textId="77777777" w:rsidR="00D02914" w:rsidRPr="00C460CC" w:rsidRDefault="00D02914" w:rsidP="0091701B">
            <w:pPr>
              <w:jc w:val="center"/>
              <w:rPr>
                <w:rFonts w:eastAsia="Times New Roman"/>
              </w:rPr>
            </w:pPr>
            <w:r>
              <w:rPr>
                <w:rFonts w:ascii="Calibri" w:hAnsi="Calibri" w:cs="Calibri"/>
                <w:color w:val="000000"/>
                <w:sz w:val="22"/>
                <w:szCs w:val="22"/>
              </w:rPr>
              <w:t>50,00</w:t>
            </w:r>
          </w:p>
        </w:tc>
      </w:tr>
      <w:tr w:rsidR="00D02914" w:rsidRPr="00931BA3" w14:paraId="3CD2E70A" w14:textId="77777777" w:rsidTr="0091701B">
        <w:tc>
          <w:tcPr>
            <w:tcW w:w="564" w:type="dxa"/>
            <w:vAlign w:val="bottom"/>
          </w:tcPr>
          <w:p w14:paraId="0D8FDEF9"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382</w:t>
            </w:r>
          </w:p>
        </w:tc>
        <w:tc>
          <w:tcPr>
            <w:tcW w:w="2351" w:type="dxa"/>
            <w:vAlign w:val="bottom"/>
          </w:tcPr>
          <w:p w14:paraId="6369B219" w14:textId="77777777" w:rsidR="00D02914" w:rsidRPr="004D3D72" w:rsidRDefault="00D02914" w:rsidP="0091701B">
            <w:pPr>
              <w:rPr>
                <w:color w:val="000000"/>
                <w:sz w:val="22"/>
                <w:szCs w:val="22"/>
              </w:rPr>
            </w:pPr>
            <w:r>
              <w:rPr>
                <w:rFonts w:ascii="Calibri" w:hAnsi="Calibri" w:cs="Calibri"/>
                <w:color w:val="000000"/>
                <w:sz w:val="22"/>
                <w:szCs w:val="22"/>
              </w:rPr>
              <w:t xml:space="preserve">Муниципальное казённое общеобразовательное учреждение </w:t>
            </w:r>
            <w:proofErr w:type="spellStart"/>
            <w:r>
              <w:rPr>
                <w:rFonts w:ascii="Calibri" w:hAnsi="Calibri" w:cs="Calibri"/>
                <w:color w:val="000000"/>
                <w:sz w:val="22"/>
                <w:szCs w:val="22"/>
              </w:rPr>
              <w:t>Перелёшинская</w:t>
            </w:r>
            <w:proofErr w:type="spellEnd"/>
            <w:r>
              <w:rPr>
                <w:rFonts w:ascii="Calibri" w:hAnsi="Calibri" w:cs="Calibri"/>
                <w:color w:val="000000"/>
                <w:sz w:val="22"/>
                <w:szCs w:val="22"/>
              </w:rPr>
              <w:t xml:space="preserve"> средняя общеобразовательная школа</w:t>
            </w:r>
          </w:p>
        </w:tc>
        <w:tc>
          <w:tcPr>
            <w:tcW w:w="2267" w:type="dxa"/>
            <w:vAlign w:val="bottom"/>
          </w:tcPr>
          <w:p w14:paraId="68E25966" w14:textId="77777777" w:rsidR="00D02914" w:rsidRPr="00D434F5" w:rsidRDefault="00D02914" w:rsidP="0091701B">
            <w:pPr>
              <w:jc w:val="center"/>
              <w:rPr>
                <w:rFonts w:eastAsia="Times New Roman"/>
              </w:rPr>
            </w:pPr>
            <w:r>
              <w:rPr>
                <w:rFonts w:ascii="Calibri" w:hAnsi="Calibri" w:cs="Calibri"/>
                <w:color w:val="000000"/>
                <w:sz w:val="22"/>
                <w:szCs w:val="22"/>
              </w:rPr>
              <w:t>55,56</w:t>
            </w:r>
          </w:p>
        </w:tc>
        <w:tc>
          <w:tcPr>
            <w:tcW w:w="2316" w:type="dxa"/>
            <w:vAlign w:val="bottom"/>
          </w:tcPr>
          <w:p w14:paraId="4E8C829C"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5,56</w:t>
            </w:r>
          </w:p>
        </w:tc>
        <w:tc>
          <w:tcPr>
            <w:tcW w:w="2709" w:type="dxa"/>
            <w:vAlign w:val="bottom"/>
          </w:tcPr>
          <w:p w14:paraId="7F7B6B5E" w14:textId="77777777" w:rsidR="00D02914" w:rsidRPr="00C460CC" w:rsidRDefault="00D02914" w:rsidP="0091701B">
            <w:pPr>
              <w:jc w:val="center"/>
              <w:rPr>
                <w:rFonts w:eastAsia="Times New Roman"/>
              </w:rPr>
            </w:pPr>
            <w:r>
              <w:rPr>
                <w:rFonts w:ascii="Calibri" w:hAnsi="Calibri" w:cs="Calibri"/>
                <w:color w:val="000000"/>
                <w:sz w:val="22"/>
                <w:szCs w:val="22"/>
              </w:rPr>
              <w:t>44,44</w:t>
            </w:r>
          </w:p>
        </w:tc>
      </w:tr>
      <w:tr w:rsidR="00D02914" w:rsidRPr="00931BA3" w14:paraId="1D7DBD1F" w14:textId="77777777" w:rsidTr="0091701B">
        <w:tc>
          <w:tcPr>
            <w:tcW w:w="564" w:type="dxa"/>
            <w:vAlign w:val="bottom"/>
          </w:tcPr>
          <w:p w14:paraId="01F64813"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383</w:t>
            </w:r>
          </w:p>
        </w:tc>
        <w:tc>
          <w:tcPr>
            <w:tcW w:w="2351" w:type="dxa"/>
            <w:vAlign w:val="bottom"/>
          </w:tcPr>
          <w:p w14:paraId="6037A16B" w14:textId="77777777" w:rsidR="00D02914" w:rsidRPr="004D3D72" w:rsidRDefault="00D02914" w:rsidP="0091701B">
            <w:pPr>
              <w:rPr>
                <w:color w:val="000000"/>
                <w:sz w:val="22"/>
                <w:szCs w:val="22"/>
              </w:rPr>
            </w:pPr>
            <w:r>
              <w:rPr>
                <w:rFonts w:ascii="Calibri" w:hAnsi="Calibri" w:cs="Calibri"/>
                <w:color w:val="000000"/>
                <w:sz w:val="22"/>
                <w:szCs w:val="22"/>
              </w:rPr>
              <w:t xml:space="preserve">Муниципальное казенное общеобразовательное учреждение </w:t>
            </w:r>
            <w:proofErr w:type="spellStart"/>
            <w:r>
              <w:rPr>
                <w:rFonts w:ascii="Calibri" w:hAnsi="Calibri" w:cs="Calibri"/>
                <w:color w:val="000000"/>
                <w:sz w:val="22"/>
                <w:szCs w:val="22"/>
              </w:rPr>
              <w:t>Гаврильская</w:t>
            </w:r>
            <w:proofErr w:type="spellEnd"/>
            <w:r>
              <w:rPr>
                <w:rFonts w:ascii="Calibri" w:hAnsi="Calibri" w:cs="Calibri"/>
                <w:color w:val="000000"/>
                <w:sz w:val="22"/>
                <w:szCs w:val="22"/>
              </w:rPr>
              <w:t xml:space="preserve"> средняя общеобразовательная школа Павловского муниципального района Воронежской области</w:t>
            </w:r>
          </w:p>
        </w:tc>
        <w:tc>
          <w:tcPr>
            <w:tcW w:w="2267" w:type="dxa"/>
            <w:vAlign w:val="bottom"/>
          </w:tcPr>
          <w:p w14:paraId="51387FA2" w14:textId="77777777" w:rsidR="00D02914" w:rsidRPr="00D434F5" w:rsidRDefault="00D02914" w:rsidP="0091701B">
            <w:pPr>
              <w:jc w:val="center"/>
              <w:rPr>
                <w:rFonts w:eastAsia="Times New Roman"/>
              </w:rPr>
            </w:pPr>
            <w:r>
              <w:rPr>
                <w:rFonts w:ascii="Calibri" w:hAnsi="Calibri" w:cs="Calibri"/>
                <w:color w:val="000000"/>
                <w:sz w:val="22"/>
                <w:szCs w:val="22"/>
              </w:rPr>
              <w:t>60,00</w:t>
            </w:r>
          </w:p>
        </w:tc>
        <w:tc>
          <w:tcPr>
            <w:tcW w:w="2316" w:type="dxa"/>
            <w:vAlign w:val="bottom"/>
          </w:tcPr>
          <w:p w14:paraId="7F853AB2"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6,67</w:t>
            </w:r>
          </w:p>
        </w:tc>
        <w:tc>
          <w:tcPr>
            <w:tcW w:w="2709" w:type="dxa"/>
            <w:vAlign w:val="bottom"/>
          </w:tcPr>
          <w:p w14:paraId="3529BE7E" w14:textId="77777777" w:rsidR="00D02914" w:rsidRPr="00C460CC" w:rsidRDefault="00D02914" w:rsidP="0091701B">
            <w:pPr>
              <w:jc w:val="center"/>
              <w:rPr>
                <w:rFonts w:eastAsia="Times New Roman"/>
              </w:rPr>
            </w:pPr>
            <w:r>
              <w:rPr>
                <w:rFonts w:ascii="Calibri" w:hAnsi="Calibri" w:cs="Calibri"/>
                <w:color w:val="000000"/>
                <w:sz w:val="22"/>
                <w:szCs w:val="22"/>
              </w:rPr>
              <w:t>40,00</w:t>
            </w:r>
          </w:p>
        </w:tc>
      </w:tr>
      <w:tr w:rsidR="00D02914" w:rsidRPr="00931BA3" w14:paraId="1ADD3FF6" w14:textId="77777777" w:rsidTr="0091701B">
        <w:tc>
          <w:tcPr>
            <w:tcW w:w="564" w:type="dxa"/>
            <w:vAlign w:val="bottom"/>
          </w:tcPr>
          <w:p w14:paraId="7BCCFD77"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384</w:t>
            </w:r>
          </w:p>
        </w:tc>
        <w:tc>
          <w:tcPr>
            <w:tcW w:w="2351" w:type="dxa"/>
            <w:vAlign w:val="bottom"/>
          </w:tcPr>
          <w:p w14:paraId="0224A8B5"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казенное общеобразовательное учреждение Александровская средняя общеобразовательная школа</w:t>
            </w:r>
          </w:p>
        </w:tc>
        <w:tc>
          <w:tcPr>
            <w:tcW w:w="2267" w:type="dxa"/>
            <w:vAlign w:val="bottom"/>
          </w:tcPr>
          <w:p w14:paraId="5368DF93" w14:textId="77777777" w:rsidR="00D02914" w:rsidRPr="00D434F5" w:rsidRDefault="00D02914" w:rsidP="0091701B">
            <w:pPr>
              <w:jc w:val="center"/>
              <w:rPr>
                <w:rFonts w:eastAsia="Times New Roman"/>
              </w:rPr>
            </w:pPr>
            <w:r>
              <w:rPr>
                <w:rFonts w:ascii="Calibri" w:hAnsi="Calibri" w:cs="Calibri"/>
                <w:color w:val="000000"/>
                <w:sz w:val="22"/>
                <w:szCs w:val="22"/>
              </w:rPr>
              <w:t>54,55</w:t>
            </w:r>
          </w:p>
        </w:tc>
        <w:tc>
          <w:tcPr>
            <w:tcW w:w="2316" w:type="dxa"/>
            <w:vAlign w:val="bottom"/>
          </w:tcPr>
          <w:p w14:paraId="7955F09B"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0,00</w:t>
            </w:r>
          </w:p>
        </w:tc>
        <w:tc>
          <w:tcPr>
            <w:tcW w:w="2709" w:type="dxa"/>
            <w:vAlign w:val="bottom"/>
          </w:tcPr>
          <w:p w14:paraId="70FC51DB" w14:textId="77777777" w:rsidR="00D02914" w:rsidRPr="00C460CC" w:rsidRDefault="00D02914" w:rsidP="0091701B">
            <w:pPr>
              <w:jc w:val="center"/>
              <w:rPr>
                <w:rFonts w:eastAsia="Times New Roman"/>
              </w:rPr>
            </w:pPr>
            <w:r>
              <w:rPr>
                <w:rFonts w:ascii="Calibri" w:hAnsi="Calibri" w:cs="Calibri"/>
                <w:color w:val="000000"/>
                <w:sz w:val="22"/>
                <w:szCs w:val="22"/>
              </w:rPr>
              <w:t>45,45</w:t>
            </w:r>
          </w:p>
        </w:tc>
      </w:tr>
      <w:tr w:rsidR="00D02914" w:rsidRPr="00931BA3" w14:paraId="076DDEAC" w14:textId="77777777" w:rsidTr="0091701B">
        <w:tc>
          <w:tcPr>
            <w:tcW w:w="564" w:type="dxa"/>
            <w:vAlign w:val="bottom"/>
          </w:tcPr>
          <w:p w14:paraId="34EB8E85"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385</w:t>
            </w:r>
          </w:p>
        </w:tc>
        <w:tc>
          <w:tcPr>
            <w:tcW w:w="2351" w:type="dxa"/>
            <w:vAlign w:val="bottom"/>
          </w:tcPr>
          <w:p w14:paraId="4BC7491A"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казённое общеобразовательное учреждение "Перво-Эртильская  средняя общеобразовательная школа"</w:t>
            </w:r>
          </w:p>
        </w:tc>
        <w:tc>
          <w:tcPr>
            <w:tcW w:w="2267" w:type="dxa"/>
            <w:vAlign w:val="bottom"/>
          </w:tcPr>
          <w:p w14:paraId="374C3A8B" w14:textId="77777777" w:rsidR="00D02914" w:rsidRPr="00D434F5" w:rsidRDefault="00D02914" w:rsidP="0091701B">
            <w:pPr>
              <w:jc w:val="center"/>
              <w:rPr>
                <w:rFonts w:eastAsia="Times New Roman"/>
              </w:rPr>
            </w:pPr>
            <w:r>
              <w:rPr>
                <w:rFonts w:ascii="Calibri" w:hAnsi="Calibri" w:cs="Calibri"/>
                <w:color w:val="000000"/>
                <w:sz w:val="22"/>
                <w:szCs w:val="22"/>
              </w:rPr>
              <w:t>54,55</w:t>
            </w:r>
          </w:p>
        </w:tc>
        <w:tc>
          <w:tcPr>
            <w:tcW w:w="2316" w:type="dxa"/>
            <w:vAlign w:val="bottom"/>
          </w:tcPr>
          <w:p w14:paraId="026EC702"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0,00</w:t>
            </w:r>
          </w:p>
        </w:tc>
        <w:tc>
          <w:tcPr>
            <w:tcW w:w="2709" w:type="dxa"/>
            <w:vAlign w:val="bottom"/>
          </w:tcPr>
          <w:p w14:paraId="6ED54967" w14:textId="77777777" w:rsidR="00D02914" w:rsidRPr="00C460CC" w:rsidRDefault="00D02914" w:rsidP="0091701B">
            <w:pPr>
              <w:jc w:val="center"/>
              <w:rPr>
                <w:rFonts w:eastAsia="Times New Roman"/>
              </w:rPr>
            </w:pPr>
            <w:r>
              <w:rPr>
                <w:rFonts w:ascii="Calibri" w:hAnsi="Calibri" w:cs="Calibri"/>
                <w:color w:val="000000"/>
                <w:sz w:val="22"/>
                <w:szCs w:val="22"/>
              </w:rPr>
              <w:t>45,45</w:t>
            </w:r>
          </w:p>
        </w:tc>
      </w:tr>
      <w:tr w:rsidR="00D02914" w:rsidRPr="00931BA3" w14:paraId="4334ADB3" w14:textId="77777777" w:rsidTr="0091701B">
        <w:tc>
          <w:tcPr>
            <w:tcW w:w="564" w:type="dxa"/>
            <w:vAlign w:val="bottom"/>
          </w:tcPr>
          <w:p w14:paraId="1D042668"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386</w:t>
            </w:r>
          </w:p>
        </w:tc>
        <w:tc>
          <w:tcPr>
            <w:tcW w:w="2351" w:type="dxa"/>
            <w:vAlign w:val="bottom"/>
          </w:tcPr>
          <w:p w14:paraId="434226EB" w14:textId="77777777" w:rsidR="00D02914" w:rsidRPr="004D3D72" w:rsidRDefault="00D02914" w:rsidP="0091701B">
            <w:pPr>
              <w:rPr>
                <w:color w:val="000000"/>
                <w:sz w:val="22"/>
                <w:szCs w:val="22"/>
              </w:rPr>
            </w:pPr>
            <w:r>
              <w:rPr>
                <w:rFonts w:ascii="Calibri" w:hAnsi="Calibri" w:cs="Calibri"/>
                <w:color w:val="000000"/>
                <w:sz w:val="22"/>
                <w:szCs w:val="22"/>
              </w:rPr>
              <w:t xml:space="preserve">Казенное общеобразовательное учреждение Воронежской области "Верхнемамонский </w:t>
            </w:r>
            <w:r>
              <w:rPr>
                <w:rFonts w:ascii="Calibri" w:hAnsi="Calibri" w:cs="Calibri"/>
                <w:color w:val="000000"/>
                <w:sz w:val="22"/>
                <w:szCs w:val="22"/>
              </w:rPr>
              <w:lastRenderedPageBreak/>
              <w:t>Матвея Платова казачий кадетский корпус"</w:t>
            </w:r>
          </w:p>
        </w:tc>
        <w:tc>
          <w:tcPr>
            <w:tcW w:w="2267" w:type="dxa"/>
            <w:vAlign w:val="bottom"/>
          </w:tcPr>
          <w:p w14:paraId="5BDBD59E" w14:textId="77777777" w:rsidR="00D02914" w:rsidRPr="00D434F5" w:rsidRDefault="00D02914" w:rsidP="0091701B">
            <w:pPr>
              <w:jc w:val="center"/>
              <w:rPr>
                <w:rFonts w:eastAsia="Times New Roman"/>
              </w:rPr>
            </w:pPr>
            <w:r>
              <w:rPr>
                <w:rFonts w:ascii="Calibri" w:hAnsi="Calibri" w:cs="Calibri"/>
                <w:color w:val="000000"/>
                <w:sz w:val="22"/>
                <w:szCs w:val="22"/>
              </w:rPr>
              <w:lastRenderedPageBreak/>
              <w:t>55,00</w:t>
            </w:r>
          </w:p>
        </w:tc>
        <w:tc>
          <w:tcPr>
            <w:tcW w:w="2316" w:type="dxa"/>
            <w:vAlign w:val="bottom"/>
          </w:tcPr>
          <w:p w14:paraId="1B9EFCD8"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0,00</w:t>
            </w:r>
          </w:p>
        </w:tc>
        <w:tc>
          <w:tcPr>
            <w:tcW w:w="2709" w:type="dxa"/>
            <w:vAlign w:val="bottom"/>
          </w:tcPr>
          <w:p w14:paraId="3D56BA45" w14:textId="77777777" w:rsidR="00D02914" w:rsidRPr="00C460CC" w:rsidRDefault="00D02914" w:rsidP="0091701B">
            <w:pPr>
              <w:jc w:val="center"/>
              <w:rPr>
                <w:rFonts w:eastAsia="Times New Roman"/>
              </w:rPr>
            </w:pPr>
            <w:r>
              <w:rPr>
                <w:rFonts w:ascii="Calibri" w:hAnsi="Calibri" w:cs="Calibri"/>
                <w:color w:val="000000"/>
                <w:sz w:val="22"/>
                <w:szCs w:val="22"/>
              </w:rPr>
              <w:t>45,00</w:t>
            </w:r>
          </w:p>
        </w:tc>
      </w:tr>
      <w:tr w:rsidR="00D02914" w:rsidRPr="00931BA3" w14:paraId="2CEE2544" w14:textId="77777777" w:rsidTr="0091701B">
        <w:tc>
          <w:tcPr>
            <w:tcW w:w="564" w:type="dxa"/>
            <w:vAlign w:val="bottom"/>
          </w:tcPr>
          <w:p w14:paraId="56F8948D"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387</w:t>
            </w:r>
          </w:p>
        </w:tc>
        <w:tc>
          <w:tcPr>
            <w:tcW w:w="2351" w:type="dxa"/>
            <w:vAlign w:val="bottom"/>
          </w:tcPr>
          <w:p w14:paraId="1967CDFA"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казенное общеобразовательное учреждение "</w:t>
            </w:r>
            <w:proofErr w:type="spellStart"/>
            <w:r>
              <w:rPr>
                <w:rFonts w:ascii="Calibri" w:hAnsi="Calibri" w:cs="Calibri"/>
                <w:color w:val="000000"/>
                <w:sz w:val="22"/>
                <w:szCs w:val="22"/>
              </w:rPr>
              <w:t>Нижнемамонская</w:t>
            </w:r>
            <w:proofErr w:type="spellEnd"/>
            <w:r>
              <w:rPr>
                <w:rFonts w:ascii="Calibri" w:hAnsi="Calibri" w:cs="Calibri"/>
                <w:color w:val="000000"/>
                <w:sz w:val="22"/>
                <w:szCs w:val="22"/>
              </w:rPr>
              <w:t xml:space="preserve"> основная общеобразовательная школа  Верхнемамонского муниципального района Воронежской области"</w:t>
            </w:r>
          </w:p>
        </w:tc>
        <w:tc>
          <w:tcPr>
            <w:tcW w:w="2267" w:type="dxa"/>
            <w:vAlign w:val="bottom"/>
          </w:tcPr>
          <w:p w14:paraId="3E55A0C0" w14:textId="77777777" w:rsidR="00D02914" w:rsidRPr="00D434F5" w:rsidRDefault="00D02914" w:rsidP="0091701B">
            <w:pPr>
              <w:jc w:val="center"/>
              <w:rPr>
                <w:rFonts w:eastAsia="Times New Roman"/>
              </w:rPr>
            </w:pPr>
            <w:r>
              <w:rPr>
                <w:rFonts w:ascii="Calibri" w:hAnsi="Calibri" w:cs="Calibri"/>
                <w:color w:val="000000"/>
                <w:sz w:val="22"/>
                <w:szCs w:val="22"/>
              </w:rPr>
              <w:t>66,67</w:t>
            </w:r>
          </w:p>
        </w:tc>
        <w:tc>
          <w:tcPr>
            <w:tcW w:w="2316" w:type="dxa"/>
            <w:vAlign w:val="bottom"/>
          </w:tcPr>
          <w:p w14:paraId="7604B0AD"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8,33</w:t>
            </w:r>
          </w:p>
        </w:tc>
        <w:tc>
          <w:tcPr>
            <w:tcW w:w="2709" w:type="dxa"/>
            <w:vAlign w:val="bottom"/>
          </w:tcPr>
          <w:p w14:paraId="2CFACF44" w14:textId="77777777" w:rsidR="00D02914" w:rsidRPr="00C460CC" w:rsidRDefault="00D02914" w:rsidP="0091701B">
            <w:pPr>
              <w:jc w:val="center"/>
              <w:rPr>
                <w:rFonts w:eastAsia="Times New Roman"/>
              </w:rPr>
            </w:pPr>
            <w:r>
              <w:rPr>
                <w:rFonts w:ascii="Calibri" w:hAnsi="Calibri" w:cs="Calibri"/>
                <w:color w:val="000000"/>
                <w:sz w:val="22"/>
                <w:szCs w:val="22"/>
              </w:rPr>
              <w:t>33,33</w:t>
            </w:r>
          </w:p>
        </w:tc>
      </w:tr>
      <w:tr w:rsidR="00D02914" w:rsidRPr="00931BA3" w14:paraId="180BC8C7" w14:textId="77777777" w:rsidTr="0091701B">
        <w:tc>
          <w:tcPr>
            <w:tcW w:w="564" w:type="dxa"/>
            <w:vAlign w:val="bottom"/>
          </w:tcPr>
          <w:p w14:paraId="47187912"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388</w:t>
            </w:r>
          </w:p>
        </w:tc>
        <w:tc>
          <w:tcPr>
            <w:tcW w:w="2351" w:type="dxa"/>
            <w:vAlign w:val="bottom"/>
          </w:tcPr>
          <w:p w14:paraId="10E97970" w14:textId="77777777" w:rsidR="00D02914" w:rsidRPr="004D3D72" w:rsidRDefault="00D02914" w:rsidP="0091701B">
            <w:pPr>
              <w:rPr>
                <w:color w:val="000000"/>
                <w:sz w:val="22"/>
                <w:szCs w:val="22"/>
              </w:rPr>
            </w:pPr>
            <w:r>
              <w:rPr>
                <w:rFonts w:ascii="Calibri" w:hAnsi="Calibri" w:cs="Calibri"/>
                <w:color w:val="000000"/>
                <w:sz w:val="22"/>
                <w:szCs w:val="22"/>
              </w:rPr>
              <w:t>Муниципальное казенное общеобразовательное учреждение "</w:t>
            </w:r>
            <w:proofErr w:type="spellStart"/>
            <w:r>
              <w:rPr>
                <w:rFonts w:ascii="Calibri" w:hAnsi="Calibri" w:cs="Calibri"/>
                <w:color w:val="000000"/>
                <w:sz w:val="22"/>
                <w:szCs w:val="22"/>
              </w:rPr>
              <w:t>Залиманская</w:t>
            </w:r>
            <w:proofErr w:type="spellEnd"/>
            <w:r>
              <w:rPr>
                <w:rFonts w:ascii="Calibri" w:hAnsi="Calibri" w:cs="Calibri"/>
                <w:color w:val="000000"/>
                <w:sz w:val="22"/>
                <w:szCs w:val="22"/>
              </w:rPr>
              <w:t xml:space="preserve"> основная общеобразовательная школа"</w:t>
            </w:r>
          </w:p>
        </w:tc>
        <w:tc>
          <w:tcPr>
            <w:tcW w:w="2267" w:type="dxa"/>
            <w:vAlign w:val="bottom"/>
          </w:tcPr>
          <w:p w14:paraId="67E4859E" w14:textId="77777777" w:rsidR="00D02914" w:rsidRPr="00D434F5" w:rsidRDefault="00D02914" w:rsidP="0091701B">
            <w:pPr>
              <w:jc w:val="center"/>
              <w:rPr>
                <w:rFonts w:eastAsia="Times New Roman"/>
              </w:rPr>
            </w:pPr>
            <w:r>
              <w:rPr>
                <w:rFonts w:ascii="Calibri" w:hAnsi="Calibri" w:cs="Calibri"/>
                <w:color w:val="000000"/>
                <w:sz w:val="22"/>
                <w:szCs w:val="22"/>
              </w:rPr>
              <w:t>66,67</w:t>
            </w:r>
          </w:p>
        </w:tc>
        <w:tc>
          <w:tcPr>
            <w:tcW w:w="2316" w:type="dxa"/>
            <w:vAlign w:val="bottom"/>
          </w:tcPr>
          <w:p w14:paraId="44E6E6A0"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0,00</w:t>
            </w:r>
          </w:p>
        </w:tc>
        <w:tc>
          <w:tcPr>
            <w:tcW w:w="2709" w:type="dxa"/>
            <w:vAlign w:val="bottom"/>
          </w:tcPr>
          <w:p w14:paraId="692A5500" w14:textId="77777777" w:rsidR="00D02914" w:rsidRPr="00C460CC" w:rsidRDefault="00D02914" w:rsidP="0091701B">
            <w:pPr>
              <w:jc w:val="center"/>
              <w:rPr>
                <w:rFonts w:eastAsia="Times New Roman"/>
              </w:rPr>
            </w:pPr>
            <w:r>
              <w:rPr>
                <w:rFonts w:ascii="Calibri" w:hAnsi="Calibri" w:cs="Calibri"/>
                <w:color w:val="000000"/>
                <w:sz w:val="22"/>
                <w:szCs w:val="22"/>
              </w:rPr>
              <w:t>33,33</w:t>
            </w:r>
          </w:p>
        </w:tc>
      </w:tr>
      <w:tr w:rsidR="00D02914" w:rsidRPr="00931BA3" w14:paraId="5F9073D7" w14:textId="77777777" w:rsidTr="0091701B">
        <w:tc>
          <w:tcPr>
            <w:tcW w:w="564" w:type="dxa"/>
            <w:vAlign w:val="bottom"/>
          </w:tcPr>
          <w:p w14:paraId="172243BA" w14:textId="77777777" w:rsidR="00D02914" w:rsidRDefault="00D02914" w:rsidP="0091701B">
            <w:pPr>
              <w:pStyle w:val="a3"/>
              <w:spacing w:after="0" w:line="240" w:lineRule="auto"/>
              <w:ind w:left="34"/>
              <w:jc w:val="center"/>
              <w:rPr>
                <w:rFonts w:ascii="Times New Roman" w:hAnsi="Times New Roman"/>
                <w:sz w:val="24"/>
                <w:szCs w:val="24"/>
              </w:rPr>
            </w:pPr>
            <w:r>
              <w:rPr>
                <w:rFonts w:cs="Calibri"/>
                <w:color w:val="000000"/>
              </w:rPr>
              <w:t>389</w:t>
            </w:r>
          </w:p>
        </w:tc>
        <w:tc>
          <w:tcPr>
            <w:tcW w:w="2351" w:type="dxa"/>
            <w:vAlign w:val="bottom"/>
          </w:tcPr>
          <w:p w14:paraId="188CEA59" w14:textId="77777777" w:rsidR="00D02914" w:rsidRPr="004D3D72" w:rsidRDefault="00D02914" w:rsidP="0091701B">
            <w:pPr>
              <w:rPr>
                <w:color w:val="000000"/>
                <w:sz w:val="22"/>
                <w:szCs w:val="22"/>
              </w:rPr>
            </w:pPr>
            <w:r>
              <w:rPr>
                <w:rFonts w:ascii="Calibri" w:hAnsi="Calibri" w:cs="Calibri"/>
                <w:color w:val="000000"/>
                <w:sz w:val="22"/>
                <w:szCs w:val="22"/>
              </w:rPr>
              <w:t xml:space="preserve">Муниципальное казенное общеобразовательное учреждение </w:t>
            </w:r>
            <w:proofErr w:type="spellStart"/>
            <w:r>
              <w:rPr>
                <w:rFonts w:ascii="Calibri" w:hAnsi="Calibri" w:cs="Calibri"/>
                <w:color w:val="000000"/>
                <w:sz w:val="22"/>
                <w:szCs w:val="22"/>
              </w:rPr>
              <w:t>Краснологская</w:t>
            </w:r>
            <w:proofErr w:type="spellEnd"/>
            <w:r>
              <w:rPr>
                <w:rFonts w:ascii="Calibri" w:hAnsi="Calibri" w:cs="Calibri"/>
                <w:color w:val="000000"/>
                <w:sz w:val="22"/>
                <w:szCs w:val="22"/>
              </w:rPr>
              <w:t xml:space="preserve"> средняя общеобразовательная школа Каширского муниципального района Воронежской области</w:t>
            </w:r>
          </w:p>
        </w:tc>
        <w:tc>
          <w:tcPr>
            <w:tcW w:w="2267" w:type="dxa"/>
            <w:vAlign w:val="bottom"/>
          </w:tcPr>
          <w:p w14:paraId="71071F83" w14:textId="77777777" w:rsidR="00D02914" w:rsidRPr="00D434F5" w:rsidRDefault="00D02914" w:rsidP="0091701B">
            <w:pPr>
              <w:jc w:val="center"/>
              <w:rPr>
                <w:rFonts w:eastAsia="Times New Roman"/>
              </w:rPr>
            </w:pPr>
            <w:r>
              <w:rPr>
                <w:rFonts w:ascii="Calibri" w:hAnsi="Calibri" w:cs="Calibri"/>
                <w:color w:val="000000"/>
                <w:sz w:val="22"/>
                <w:szCs w:val="22"/>
              </w:rPr>
              <w:t>72,73</w:t>
            </w:r>
          </w:p>
        </w:tc>
        <w:tc>
          <w:tcPr>
            <w:tcW w:w="2316" w:type="dxa"/>
            <w:vAlign w:val="bottom"/>
          </w:tcPr>
          <w:p w14:paraId="3950D3DC" w14:textId="77777777" w:rsidR="00D02914" w:rsidRPr="004D3D72" w:rsidRDefault="00D02914" w:rsidP="0091701B">
            <w:pPr>
              <w:pStyle w:val="a3"/>
              <w:spacing w:after="0" w:line="240" w:lineRule="auto"/>
              <w:ind w:left="0"/>
              <w:jc w:val="center"/>
              <w:rPr>
                <w:rFonts w:ascii="Times New Roman" w:eastAsia="Times New Roman" w:hAnsi="Times New Roman"/>
                <w:sz w:val="24"/>
                <w:szCs w:val="24"/>
                <w:lang w:eastAsia="ru-RU"/>
              </w:rPr>
            </w:pPr>
            <w:r>
              <w:rPr>
                <w:rFonts w:cs="Calibri"/>
                <w:color w:val="000000"/>
              </w:rPr>
              <w:t>0,00</w:t>
            </w:r>
          </w:p>
        </w:tc>
        <w:tc>
          <w:tcPr>
            <w:tcW w:w="2709" w:type="dxa"/>
            <w:vAlign w:val="bottom"/>
          </w:tcPr>
          <w:p w14:paraId="6CDC6EB8" w14:textId="77777777" w:rsidR="00D02914" w:rsidRPr="00C460CC" w:rsidRDefault="00D02914" w:rsidP="0091701B">
            <w:pPr>
              <w:jc w:val="center"/>
              <w:rPr>
                <w:rFonts w:eastAsia="Times New Roman"/>
              </w:rPr>
            </w:pPr>
            <w:r>
              <w:rPr>
                <w:rFonts w:ascii="Calibri" w:hAnsi="Calibri" w:cs="Calibri"/>
                <w:color w:val="000000"/>
                <w:sz w:val="22"/>
                <w:szCs w:val="22"/>
              </w:rPr>
              <w:t>27,27</w:t>
            </w:r>
          </w:p>
        </w:tc>
      </w:tr>
    </w:tbl>
    <w:p w14:paraId="749610EF" w14:textId="77777777" w:rsidR="00296051" w:rsidRPr="00931BA3" w:rsidRDefault="00296051" w:rsidP="00296051">
      <w:pPr>
        <w:pStyle w:val="a3"/>
        <w:spacing w:after="0" w:line="240" w:lineRule="auto"/>
        <w:ind w:left="360"/>
        <w:jc w:val="both"/>
        <w:rPr>
          <w:rFonts w:ascii="Times New Roman" w:eastAsia="Times New Roman" w:hAnsi="Times New Roman"/>
          <w:b/>
          <w:sz w:val="24"/>
          <w:szCs w:val="24"/>
          <w:lang w:eastAsia="ru-RU"/>
        </w:rPr>
      </w:pPr>
    </w:p>
    <w:p w14:paraId="3C148FDE" w14:textId="77777777" w:rsidR="00296051" w:rsidRDefault="00296051" w:rsidP="00296051">
      <w:pPr>
        <w:jc w:val="both"/>
        <w:rPr>
          <w:b/>
        </w:rPr>
      </w:pPr>
    </w:p>
    <w:p w14:paraId="7BE018FA" w14:textId="77777777" w:rsidR="00DE3E9B" w:rsidRDefault="00296051" w:rsidP="00DE3E9B">
      <w:pPr>
        <w:jc w:val="both"/>
      </w:pPr>
      <w:r>
        <w:rPr>
          <w:b/>
        </w:rPr>
        <w:t xml:space="preserve">2.2.7. </w:t>
      </w:r>
      <w:r w:rsidRPr="00931BA3">
        <w:rPr>
          <w:b/>
        </w:rPr>
        <w:t>ВЫВОД</w:t>
      </w:r>
      <w:r>
        <w:rPr>
          <w:b/>
        </w:rPr>
        <w:t>Ы о характере</w:t>
      </w:r>
      <w:r w:rsidRPr="00931BA3">
        <w:rPr>
          <w:b/>
        </w:rPr>
        <w:t xml:space="preserve"> результатов </w:t>
      </w:r>
      <w:r>
        <w:rPr>
          <w:b/>
        </w:rPr>
        <w:t>О</w:t>
      </w:r>
      <w:r w:rsidRPr="00931BA3">
        <w:rPr>
          <w:b/>
        </w:rPr>
        <w:t>ГЭ по</w:t>
      </w:r>
      <w:r w:rsidR="009269D8">
        <w:rPr>
          <w:b/>
        </w:rPr>
        <w:t xml:space="preserve"> </w:t>
      </w:r>
      <w:r w:rsidRPr="00931BA3">
        <w:rPr>
          <w:b/>
        </w:rPr>
        <w:t>предмету</w:t>
      </w:r>
      <w:r>
        <w:rPr>
          <w:b/>
        </w:rPr>
        <w:t xml:space="preserve"> в 2021 году и в динамике.</w:t>
      </w:r>
      <w:r>
        <w:rPr>
          <w:b/>
        </w:rPr>
        <w:br/>
      </w:r>
    </w:p>
    <w:p w14:paraId="5F2B2D26" w14:textId="77777777" w:rsidR="00DE3E9B" w:rsidRPr="00DE3E9B" w:rsidRDefault="00DE3E9B" w:rsidP="00DE3E9B">
      <w:pPr>
        <w:ind w:firstLine="709"/>
        <w:jc w:val="both"/>
        <w:rPr>
          <w:sz w:val="28"/>
          <w:szCs w:val="28"/>
        </w:rPr>
      </w:pPr>
      <w:r w:rsidRPr="00DE3E9B">
        <w:rPr>
          <w:sz w:val="28"/>
          <w:szCs w:val="28"/>
        </w:rPr>
        <w:t>При анализе результатов ОГЭ по математике в 2021 г. следует учитывать влияние следующих факторов:</w:t>
      </w:r>
    </w:p>
    <w:p w14:paraId="166FEE3D" w14:textId="77777777" w:rsidR="00DE3E9B" w:rsidRPr="00DE3E9B" w:rsidRDefault="00DE3E9B" w:rsidP="00DE3E9B">
      <w:pPr>
        <w:ind w:firstLine="709"/>
        <w:jc w:val="both"/>
        <w:rPr>
          <w:sz w:val="28"/>
          <w:szCs w:val="28"/>
        </w:rPr>
      </w:pPr>
      <w:r w:rsidRPr="00DE3E9B">
        <w:rPr>
          <w:sz w:val="28"/>
          <w:szCs w:val="28"/>
        </w:rPr>
        <w:t>– массовый переход образовательных организаций на дистанционное обучение в начале учебного года;</w:t>
      </w:r>
    </w:p>
    <w:p w14:paraId="5F134F0F" w14:textId="77777777" w:rsidR="00DE3E9B" w:rsidRPr="00DE3E9B" w:rsidRDefault="00DE3E9B" w:rsidP="00DE3E9B">
      <w:pPr>
        <w:ind w:firstLine="709"/>
        <w:jc w:val="both"/>
        <w:rPr>
          <w:sz w:val="28"/>
          <w:szCs w:val="28"/>
        </w:rPr>
      </w:pPr>
      <w:r w:rsidRPr="00DE3E9B">
        <w:rPr>
          <w:sz w:val="28"/>
          <w:szCs w:val="28"/>
        </w:rPr>
        <w:t>– отмену в 2020 г. ОГЭ по математике;</w:t>
      </w:r>
    </w:p>
    <w:p w14:paraId="02CCD56F" w14:textId="77777777" w:rsidR="00DE3E9B" w:rsidRPr="00DE3E9B" w:rsidRDefault="00DE3E9B" w:rsidP="00DE3E9B">
      <w:pPr>
        <w:ind w:firstLine="709"/>
        <w:jc w:val="both"/>
        <w:rPr>
          <w:sz w:val="28"/>
          <w:szCs w:val="28"/>
        </w:rPr>
      </w:pPr>
      <w:r w:rsidRPr="00DE3E9B">
        <w:rPr>
          <w:sz w:val="28"/>
          <w:szCs w:val="28"/>
        </w:rPr>
        <w:t>– психологическое напряжение участников экзамена в связи с карантинными мерами.</w:t>
      </w:r>
    </w:p>
    <w:p w14:paraId="0724B4C8" w14:textId="77777777" w:rsidR="00DE3E9B" w:rsidRDefault="00DE3E9B" w:rsidP="00DE3E9B">
      <w:pPr>
        <w:ind w:firstLine="709"/>
        <w:jc w:val="both"/>
        <w:rPr>
          <w:sz w:val="28"/>
          <w:szCs w:val="28"/>
        </w:rPr>
      </w:pPr>
      <w:r w:rsidRPr="00DE3E9B">
        <w:rPr>
          <w:sz w:val="28"/>
          <w:szCs w:val="28"/>
        </w:rPr>
        <w:t>Эти обстоятельства не могли не сказаться на результатах экзамена. При этом результаты в целом несколько ниже результатов 2018 г. и 2019 г.</w:t>
      </w:r>
    </w:p>
    <w:p w14:paraId="26380BA4" w14:textId="77777777" w:rsidR="00EA7A9B" w:rsidRDefault="00DE3E9B" w:rsidP="00DE3E9B">
      <w:pPr>
        <w:ind w:firstLine="709"/>
        <w:jc w:val="both"/>
        <w:rPr>
          <w:sz w:val="28"/>
          <w:szCs w:val="28"/>
        </w:rPr>
      </w:pPr>
      <w:r>
        <w:rPr>
          <w:sz w:val="28"/>
          <w:szCs w:val="28"/>
        </w:rPr>
        <w:lastRenderedPageBreak/>
        <w:t xml:space="preserve">Математику </w:t>
      </w:r>
      <w:r w:rsidRPr="00150284">
        <w:rPr>
          <w:sz w:val="28"/>
          <w:szCs w:val="28"/>
        </w:rPr>
        <w:t>в форме ОГЭ в 2021 году сдавали 195</w:t>
      </w:r>
      <w:r>
        <w:rPr>
          <w:sz w:val="28"/>
          <w:szCs w:val="28"/>
        </w:rPr>
        <w:t>11</w:t>
      </w:r>
      <w:r w:rsidRPr="00150284">
        <w:rPr>
          <w:sz w:val="28"/>
          <w:szCs w:val="28"/>
        </w:rPr>
        <w:t xml:space="preserve"> обучающихся 9-х классов. Из них на «5» сдали </w:t>
      </w:r>
      <w:r w:rsidR="00EA7A9B">
        <w:rPr>
          <w:sz w:val="28"/>
          <w:szCs w:val="28"/>
        </w:rPr>
        <w:t>1246</w:t>
      </w:r>
      <w:r w:rsidRPr="00150284">
        <w:rPr>
          <w:sz w:val="28"/>
          <w:szCs w:val="28"/>
        </w:rPr>
        <w:t xml:space="preserve"> человек, что составляет 6,</w:t>
      </w:r>
      <w:r w:rsidR="00EA7A9B">
        <w:rPr>
          <w:sz w:val="28"/>
          <w:szCs w:val="28"/>
        </w:rPr>
        <w:t>3</w:t>
      </w:r>
      <w:r w:rsidRPr="00150284">
        <w:rPr>
          <w:sz w:val="28"/>
          <w:szCs w:val="28"/>
        </w:rPr>
        <w:t xml:space="preserve">8 % от общего числа сдававших, на «4» сдали </w:t>
      </w:r>
      <w:r w:rsidR="00EA7A9B">
        <w:rPr>
          <w:sz w:val="28"/>
          <w:szCs w:val="28"/>
        </w:rPr>
        <w:t>6360</w:t>
      </w:r>
      <w:r w:rsidRPr="00150284">
        <w:rPr>
          <w:sz w:val="28"/>
          <w:szCs w:val="28"/>
        </w:rPr>
        <w:t xml:space="preserve"> ученик</w:t>
      </w:r>
      <w:r w:rsidR="00EA7A9B">
        <w:rPr>
          <w:sz w:val="28"/>
          <w:szCs w:val="28"/>
        </w:rPr>
        <w:t>ов</w:t>
      </w:r>
      <w:r w:rsidRPr="00150284">
        <w:rPr>
          <w:sz w:val="28"/>
          <w:szCs w:val="28"/>
        </w:rPr>
        <w:t xml:space="preserve"> – 3</w:t>
      </w:r>
      <w:r w:rsidR="00EA7A9B">
        <w:rPr>
          <w:sz w:val="28"/>
          <w:szCs w:val="28"/>
        </w:rPr>
        <w:t>2</w:t>
      </w:r>
      <w:r w:rsidRPr="00150284">
        <w:rPr>
          <w:sz w:val="28"/>
          <w:szCs w:val="28"/>
        </w:rPr>
        <w:t>,</w:t>
      </w:r>
      <w:r w:rsidR="00EA7A9B">
        <w:rPr>
          <w:sz w:val="28"/>
          <w:szCs w:val="28"/>
        </w:rPr>
        <w:t>5</w:t>
      </w:r>
      <w:r w:rsidRPr="00150284">
        <w:rPr>
          <w:sz w:val="28"/>
          <w:szCs w:val="28"/>
        </w:rPr>
        <w:t xml:space="preserve">7%, на «3» сдали </w:t>
      </w:r>
      <w:r w:rsidR="00EA7A9B">
        <w:rPr>
          <w:sz w:val="28"/>
          <w:szCs w:val="28"/>
        </w:rPr>
        <w:t>10116</w:t>
      </w:r>
      <w:r w:rsidRPr="00150284">
        <w:rPr>
          <w:sz w:val="28"/>
          <w:szCs w:val="28"/>
        </w:rPr>
        <w:t xml:space="preserve"> обучающийся– </w:t>
      </w:r>
      <w:r w:rsidR="00EA7A9B">
        <w:rPr>
          <w:sz w:val="28"/>
          <w:szCs w:val="28"/>
        </w:rPr>
        <w:t>51,81</w:t>
      </w:r>
      <w:r w:rsidRPr="00150284">
        <w:rPr>
          <w:sz w:val="28"/>
          <w:szCs w:val="28"/>
        </w:rPr>
        <w:t xml:space="preserve">%, и неудовлетворительные результаты получили </w:t>
      </w:r>
      <w:r w:rsidR="00EA7A9B">
        <w:rPr>
          <w:sz w:val="28"/>
          <w:szCs w:val="28"/>
        </w:rPr>
        <w:t>1803</w:t>
      </w:r>
      <w:r w:rsidRPr="00150284">
        <w:rPr>
          <w:sz w:val="28"/>
          <w:szCs w:val="28"/>
        </w:rPr>
        <w:t xml:space="preserve"> ученика – </w:t>
      </w:r>
      <w:r w:rsidR="00EA7A9B">
        <w:rPr>
          <w:sz w:val="28"/>
          <w:szCs w:val="28"/>
        </w:rPr>
        <w:t>9</w:t>
      </w:r>
      <w:r w:rsidRPr="00150284">
        <w:rPr>
          <w:sz w:val="28"/>
          <w:szCs w:val="28"/>
        </w:rPr>
        <w:t>,</w:t>
      </w:r>
      <w:r w:rsidR="00EA7A9B">
        <w:rPr>
          <w:sz w:val="28"/>
          <w:szCs w:val="28"/>
        </w:rPr>
        <w:t>23</w:t>
      </w:r>
      <w:r w:rsidRPr="00150284">
        <w:rPr>
          <w:sz w:val="28"/>
          <w:szCs w:val="28"/>
        </w:rPr>
        <w:t xml:space="preserve">%. </w:t>
      </w:r>
      <w:r w:rsidR="00EA7A9B">
        <w:rPr>
          <w:sz w:val="28"/>
          <w:szCs w:val="28"/>
        </w:rPr>
        <w:t>Показатели успешности сдачи ОГЭ в 2021 году существенно отличаются в худшую сторону от результатов 2018, 2019 гг., увеличилось количество обучающихся, получивших «2» и «3», уменьшилось количество сдавших на «4» и «5».</w:t>
      </w:r>
      <w:r w:rsidRPr="00150284">
        <w:rPr>
          <w:sz w:val="28"/>
          <w:szCs w:val="28"/>
        </w:rPr>
        <w:t xml:space="preserve"> </w:t>
      </w:r>
    </w:p>
    <w:p w14:paraId="4F2358C7" w14:textId="77777777" w:rsidR="00EA7A9B" w:rsidRDefault="002F05BA" w:rsidP="00DE3E9B">
      <w:pPr>
        <w:ind w:firstLine="709"/>
        <w:jc w:val="both"/>
        <w:rPr>
          <w:sz w:val="28"/>
          <w:szCs w:val="28"/>
        </w:rPr>
      </w:pPr>
      <w:r>
        <w:rPr>
          <w:sz w:val="28"/>
          <w:szCs w:val="28"/>
        </w:rPr>
        <w:t>Наилучшие результаты показали выпускники гимназий и лицеев, уровень обученности которых составил 98,18% и 97,82%, качество обучения – 58,31% и 61,19%, соответственно. Наихудшие результаты – выпускники вечерних СОШ с уровнем обученности 67,9%, качеством обучения – 40,74%.</w:t>
      </w:r>
    </w:p>
    <w:p w14:paraId="1A119C74" w14:textId="77777777" w:rsidR="002F05BA" w:rsidRDefault="00DE3E9B" w:rsidP="00DE3E9B">
      <w:pPr>
        <w:ind w:firstLine="709"/>
        <w:jc w:val="both"/>
        <w:rPr>
          <w:sz w:val="28"/>
          <w:szCs w:val="28"/>
        </w:rPr>
      </w:pPr>
      <w:r>
        <w:rPr>
          <w:sz w:val="28"/>
          <w:szCs w:val="28"/>
        </w:rPr>
        <w:t>Наиболее высокие результаты показали выпускники Центральн</w:t>
      </w:r>
      <w:r w:rsidR="002F05BA">
        <w:rPr>
          <w:sz w:val="28"/>
          <w:szCs w:val="28"/>
        </w:rPr>
        <w:t>ого</w:t>
      </w:r>
      <w:r>
        <w:rPr>
          <w:sz w:val="28"/>
          <w:szCs w:val="28"/>
        </w:rPr>
        <w:t xml:space="preserve"> район</w:t>
      </w:r>
      <w:r w:rsidR="002F05BA">
        <w:rPr>
          <w:sz w:val="28"/>
          <w:szCs w:val="28"/>
        </w:rPr>
        <w:t>а</w:t>
      </w:r>
      <w:r>
        <w:rPr>
          <w:sz w:val="28"/>
          <w:szCs w:val="28"/>
        </w:rPr>
        <w:t xml:space="preserve"> городского округа г. Воронеж («5» - </w:t>
      </w:r>
      <w:r w:rsidR="002F05BA">
        <w:rPr>
          <w:sz w:val="28"/>
          <w:szCs w:val="28"/>
        </w:rPr>
        <w:t>18</w:t>
      </w:r>
      <w:r>
        <w:rPr>
          <w:sz w:val="28"/>
          <w:szCs w:val="28"/>
        </w:rPr>
        <w:t>,</w:t>
      </w:r>
      <w:r w:rsidR="002F05BA">
        <w:rPr>
          <w:sz w:val="28"/>
          <w:szCs w:val="28"/>
        </w:rPr>
        <w:t>06</w:t>
      </w:r>
      <w:r>
        <w:rPr>
          <w:sz w:val="28"/>
          <w:szCs w:val="28"/>
        </w:rPr>
        <w:t xml:space="preserve">%, «2» - </w:t>
      </w:r>
      <w:r w:rsidR="002F05BA">
        <w:rPr>
          <w:sz w:val="28"/>
          <w:szCs w:val="28"/>
        </w:rPr>
        <w:t>3</w:t>
      </w:r>
      <w:r>
        <w:rPr>
          <w:sz w:val="28"/>
          <w:szCs w:val="28"/>
        </w:rPr>
        <w:t>,</w:t>
      </w:r>
      <w:r w:rsidR="002F05BA">
        <w:rPr>
          <w:sz w:val="28"/>
          <w:szCs w:val="28"/>
        </w:rPr>
        <w:t>67</w:t>
      </w:r>
      <w:r>
        <w:rPr>
          <w:sz w:val="28"/>
          <w:szCs w:val="28"/>
        </w:rPr>
        <w:t>% обучающихся)</w:t>
      </w:r>
      <w:r w:rsidR="002F05BA">
        <w:rPr>
          <w:sz w:val="28"/>
          <w:szCs w:val="28"/>
        </w:rPr>
        <w:t>;</w:t>
      </w:r>
      <w:r>
        <w:rPr>
          <w:sz w:val="28"/>
          <w:szCs w:val="28"/>
        </w:rPr>
        <w:t xml:space="preserve"> </w:t>
      </w:r>
      <w:r w:rsidR="002F05BA">
        <w:rPr>
          <w:sz w:val="28"/>
          <w:szCs w:val="28"/>
        </w:rPr>
        <w:t>Ленинского района городского округа г. Воронеж («5» - 9,19%, «2» - 3,6%; Железнодорожного района городского округа г. Воронеж («5» - 9,81%, «2» - 7%)</w:t>
      </w:r>
      <w:r w:rsidR="002B3DC2">
        <w:rPr>
          <w:sz w:val="28"/>
          <w:szCs w:val="28"/>
        </w:rPr>
        <w:t>; Каменского муниципального района («5» - 9,09%, «2» - 2,48%).</w:t>
      </w:r>
      <w:r w:rsidR="002F05BA">
        <w:rPr>
          <w:sz w:val="28"/>
          <w:szCs w:val="28"/>
        </w:rPr>
        <w:t xml:space="preserve"> </w:t>
      </w:r>
    </w:p>
    <w:p w14:paraId="30ABDB51" w14:textId="77777777" w:rsidR="002F05BA" w:rsidRDefault="002F05BA" w:rsidP="00DE3E9B">
      <w:pPr>
        <w:ind w:firstLine="709"/>
        <w:jc w:val="both"/>
        <w:rPr>
          <w:sz w:val="28"/>
          <w:szCs w:val="28"/>
        </w:rPr>
      </w:pPr>
    </w:p>
    <w:p w14:paraId="4C098FB6" w14:textId="77777777" w:rsidR="00296051" w:rsidRDefault="00296051" w:rsidP="00296051">
      <w:pPr>
        <w:jc w:val="both"/>
        <w:rPr>
          <w:b/>
          <w:bCs/>
          <w:sz w:val="28"/>
          <w:szCs w:val="28"/>
        </w:rPr>
      </w:pPr>
    </w:p>
    <w:p w14:paraId="25DB186E" w14:textId="77777777" w:rsidR="00296051" w:rsidRDefault="00296051" w:rsidP="00296051">
      <w:pPr>
        <w:jc w:val="both"/>
        <w:rPr>
          <w:b/>
          <w:bCs/>
          <w:sz w:val="28"/>
          <w:szCs w:val="28"/>
        </w:rPr>
      </w:pPr>
      <w:r w:rsidRPr="00290F80">
        <w:rPr>
          <w:b/>
          <w:bCs/>
          <w:sz w:val="28"/>
          <w:szCs w:val="28"/>
        </w:rPr>
        <w:t>2.3. Анализ результатов выполнения отдельных заданий или групп заданий по предмету</w:t>
      </w:r>
    </w:p>
    <w:p w14:paraId="6144E93C" w14:textId="77777777" w:rsidR="009269D8" w:rsidRPr="00290F80" w:rsidRDefault="009269D8" w:rsidP="00296051">
      <w:pPr>
        <w:jc w:val="both"/>
        <w:rPr>
          <w:b/>
          <w:bCs/>
          <w:sz w:val="28"/>
          <w:szCs w:val="28"/>
        </w:rPr>
      </w:pPr>
    </w:p>
    <w:p w14:paraId="2BB48242" w14:textId="77777777" w:rsidR="00296051" w:rsidRDefault="00296051" w:rsidP="00296051">
      <w:pPr>
        <w:pStyle w:val="a3"/>
        <w:spacing w:after="0" w:line="240" w:lineRule="auto"/>
        <w:ind w:left="0"/>
        <w:jc w:val="both"/>
        <w:rPr>
          <w:rFonts w:ascii="Times New Roman" w:eastAsia="Times New Roman" w:hAnsi="Times New Roman"/>
          <w:b/>
          <w:sz w:val="24"/>
          <w:szCs w:val="24"/>
          <w:lang w:eastAsia="ru-RU"/>
        </w:rPr>
      </w:pPr>
      <w:r w:rsidRPr="00BE42D2">
        <w:rPr>
          <w:rFonts w:ascii="Times New Roman" w:eastAsia="Times New Roman" w:hAnsi="Times New Roman"/>
          <w:b/>
          <w:sz w:val="24"/>
          <w:szCs w:val="24"/>
          <w:lang w:eastAsia="ru-RU"/>
        </w:rPr>
        <w:t>2.3.1. Краткая характеристика КИМ по предмету</w:t>
      </w:r>
    </w:p>
    <w:p w14:paraId="46F5E130" w14:textId="77777777" w:rsidR="009269D8" w:rsidRPr="00BE42D2" w:rsidRDefault="009269D8" w:rsidP="00296051">
      <w:pPr>
        <w:pStyle w:val="a3"/>
        <w:spacing w:after="0" w:line="240" w:lineRule="auto"/>
        <w:ind w:left="0"/>
        <w:jc w:val="both"/>
        <w:rPr>
          <w:rFonts w:ascii="Times New Roman" w:eastAsia="Times New Roman" w:hAnsi="Times New Roman"/>
          <w:b/>
          <w:sz w:val="24"/>
          <w:szCs w:val="24"/>
          <w:lang w:eastAsia="ru-RU"/>
        </w:rPr>
      </w:pPr>
    </w:p>
    <w:p w14:paraId="61CCC5A7" w14:textId="77777777" w:rsidR="009269D8" w:rsidRPr="009269D8" w:rsidRDefault="009269D8" w:rsidP="009269D8">
      <w:pPr>
        <w:ind w:firstLine="709"/>
        <w:jc w:val="both"/>
        <w:rPr>
          <w:sz w:val="28"/>
          <w:szCs w:val="28"/>
        </w:rPr>
      </w:pPr>
      <w:r w:rsidRPr="009269D8">
        <w:rPr>
          <w:sz w:val="28"/>
          <w:szCs w:val="28"/>
        </w:rPr>
        <w:t>Контрольные измерительные материалы (далее КИМ) разработаны с учётом положения, что результатом освоения основной образовательной программы основного общего образования должна стать математическая компетентность выпускников, т.е. они должны: овладеть специфическими для математики знаниями и видами деятельности; научиться преобразованию знания и его применению в учебных и внеучебных ситуациях; сформировать качества, присущие математическому мышлению, а также овладеть математической терминологией, ключевыми понятиями, методами и приёмами.</w:t>
      </w:r>
    </w:p>
    <w:p w14:paraId="07C781FF" w14:textId="77777777" w:rsidR="009269D8" w:rsidRPr="009269D8" w:rsidRDefault="009269D8" w:rsidP="009269D8">
      <w:pPr>
        <w:ind w:firstLine="709"/>
        <w:jc w:val="both"/>
        <w:rPr>
          <w:sz w:val="28"/>
          <w:szCs w:val="28"/>
        </w:rPr>
      </w:pPr>
      <w:r w:rsidRPr="009269D8">
        <w:rPr>
          <w:sz w:val="28"/>
          <w:szCs w:val="28"/>
        </w:rPr>
        <w:t>Работа состоит из двух частей, соответствующих проверке на базовом, повышенном и высоком уровнях.</w:t>
      </w:r>
    </w:p>
    <w:p w14:paraId="0BD2BD73" w14:textId="77777777" w:rsidR="009269D8" w:rsidRPr="009269D8" w:rsidRDefault="009269D8" w:rsidP="009269D8">
      <w:pPr>
        <w:ind w:firstLine="709"/>
        <w:jc w:val="both"/>
        <w:rPr>
          <w:sz w:val="28"/>
          <w:szCs w:val="28"/>
        </w:rPr>
      </w:pPr>
      <w:r w:rsidRPr="009269D8">
        <w:rPr>
          <w:sz w:val="28"/>
          <w:szCs w:val="28"/>
        </w:rPr>
        <w:t>При проверке базовой математической компетентности обучающиеся должны продемонстрировать: владение основными алгоритмами, знание и понимание ключевых элементов содержания (математических понятий, их свойств, приемов решения задач и пр.), умение пользоваться математической записью, применять знания к решению математических задач, не сводящихся к прямому применению алгоритма, а также применять математические знания в простейших практических ситуациях.</w:t>
      </w:r>
    </w:p>
    <w:p w14:paraId="2EBAA5E4" w14:textId="77777777" w:rsidR="009269D8" w:rsidRPr="009269D8" w:rsidRDefault="009269D8" w:rsidP="009269D8">
      <w:pPr>
        <w:ind w:firstLine="709"/>
        <w:jc w:val="both"/>
        <w:rPr>
          <w:sz w:val="28"/>
          <w:szCs w:val="28"/>
        </w:rPr>
      </w:pPr>
      <w:r w:rsidRPr="009269D8">
        <w:rPr>
          <w:sz w:val="28"/>
          <w:szCs w:val="28"/>
        </w:rPr>
        <w:t>Задания части 2 направлены на проверку владения материалом на повышенном уровне. Их назначение – дифференцировать хорошо успевающих школьников по уровням подготовки, выявить наиболее подготовленную часть выпускников, составляющую потенциальный контингент профильных классов.</w:t>
      </w:r>
    </w:p>
    <w:p w14:paraId="497AEFBF" w14:textId="77777777" w:rsidR="009269D8" w:rsidRPr="009269D8" w:rsidRDefault="009269D8" w:rsidP="009269D8">
      <w:pPr>
        <w:ind w:firstLine="709"/>
        <w:jc w:val="both"/>
        <w:rPr>
          <w:sz w:val="28"/>
          <w:szCs w:val="28"/>
        </w:rPr>
      </w:pPr>
      <w:r w:rsidRPr="009269D8">
        <w:rPr>
          <w:sz w:val="28"/>
          <w:szCs w:val="28"/>
        </w:rPr>
        <w:lastRenderedPageBreak/>
        <w:t>Эти части содержат задания повышенного уровня сложности из различных разделов курса математики. Все задания требуют записи решений и ответа. Задания расположены по нарастанию трудности – от относительно более простых до сложных, предполагающих свободное владение материалом курса и хороший уровень математической культуры.</w:t>
      </w:r>
    </w:p>
    <w:p w14:paraId="0C4C5D03" w14:textId="77777777" w:rsidR="009269D8" w:rsidRPr="009269D8" w:rsidRDefault="009269D8" w:rsidP="009269D8">
      <w:pPr>
        <w:ind w:firstLine="709"/>
        <w:jc w:val="both"/>
        <w:rPr>
          <w:sz w:val="28"/>
          <w:szCs w:val="28"/>
        </w:rPr>
      </w:pPr>
      <w:r w:rsidRPr="009269D8">
        <w:rPr>
          <w:sz w:val="28"/>
          <w:szCs w:val="28"/>
        </w:rPr>
        <w:t>Все задания второй части экзаменационной работы носят комплексный характер. Они позволяют проверить владение формально-оперативным аппаратом, способность к интеграции знаний из различных тем школьного курса, владение достаточно широким набором приемов и способов рассуждений, а также умение математически грамотно записать решение.</w:t>
      </w:r>
    </w:p>
    <w:p w14:paraId="689901C5" w14:textId="77777777" w:rsidR="009269D8" w:rsidRPr="009269D8" w:rsidRDefault="009269D8" w:rsidP="009269D8">
      <w:pPr>
        <w:ind w:firstLine="709"/>
        <w:jc w:val="both"/>
        <w:rPr>
          <w:sz w:val="28"/>
          <w:szCs w:val="28"/>
        </w:rPr>
      </w:pPr>
      <w:r w:rsidRPr="009269D8">
        <w:rPr>
          <w:sz w:val="28"/>
          <w:szCs w:val="28"/>
        </w:rPr>
        <w:t xml:space="preserve">Задания части 2 относятся к алгебре и геометрии. Задание 20 (алгебраическое), задание 23 (геометрическое) – наиболее простые. Они направлены на проверку владения формально-оперативными алгебраическими навыками: преобразование выражения, решение уравнения, неравенства, систем, построение графика, и умению решить несложную геометрическую задачу на вычисление. </w:t>
      </w:r>
    </w:p>
    <w:p w14:paraId="50E5DFEC" w14:textId="77777777" w:rsidR="009269D8" w:rsidRPr="009269D8" w:rsidRDefault="009269D8" w:rsidP="009269D8">
      <w:pPr>
        <w:ind w:firstLine="709"/>
        <w:jc w:val="both"/>
        <w:rPr>
          <w:sz w:val="28"/>
          <w:szCs w:val="28"/>
        </w:rPr>
      </w:pPr>
      <w:r w:rsidRPr="009269D8">
        <w:rPr>
          <w:sz w:val="28"/>
          <w:szCs w:val="28"/>
        </w:rPr>
        <w:t xml:space="preserve">Задание 21 (алгебраическое), задание 24 (геометрическое) – более высокого уровня, они сложнее предыдущих и в техническом, и в логическом отношении.  </w:t>
      </w:r>
    </w:p>
    <w:p w14:paraId="1DCC3628" w14:textId="77777777" w:rsidR="009269D8" w:rsidRPr="009269D8" w:rsidRDefault="009269D8" w:rsidP="009269D8">
      <w:pPr>
        <w:ind w:firstLine="709"/>
        <w:jc w:val="both"/>
        <w:rPr>
          <w:sz w:val="28"/>
          <w:szCs w:val="28"/>
        </w:rPr>
      </w:pPr>
      <w:r w:rsidRPr="009269D8">
        <w:rPr>
          <w:sz w:val="28"/>
          <w:szCs w:val="28"/>
        </w:rPr>
        <w:t>И, наконец, задания 22 (алгебраическое), задание 25 (геометрическое) – высокого уровня сложности, они требуют свободного владения материалом и довольно высокого уровня математического развития. Рассчитаны эти задачи на обучающихся, изучавших математику более основательно, например, в рамках углубленного курса математики, элективных курсов в ходе предпрофильной подготовки, математических кружков и пр. Хотя эти задания не выходят за рамки содержания, предусмотренного стандартом основной школы, при их выполнении ученик должен продемонстрировать владение довольно широким набором некоторых специальных приемов (выполнения преобразований, решения уравнений, систем уравнений), проявить некоторые элементарные умения исследовательского характера, которые помогут успешно продолжать образование в 10–11 классах, в классах углубленного или профильного изучения математики, информатики, физики.</w:t>
      </w:r>
    </w:p>
    <w:p w14:paraId="3E4652B4" w14:textId="77777777" w:rsidR="00296051" w:rsidRDefault="00296051" w:rsidP="00296051">
      <w:pPr>
        <w:pStyle w:val="a3"/>
        <w:spacing w:after="0" w:line="240" w:lineRule="auto"/>
        <w:ind w:left="0"/>
        <w:jc w:val="both"/>
        <w:rPr>
          <w:rFonts w:ascii="Times New Roman" w:eastAsia="Times New Roman" w:hAnsi="Times New Roman"/>
          <w:b/>
          <w:sz w:val="24"/>
          <w:szCs w:val="24"/>
          <w:lang w:eastAsia="ru-RU"/>
        </w:rPr>
      </w:pPr>
    </w:p>
    <w:p w14:paraId="2ADFA9BF" w14:textId="77777777" w:rsidR="009269D8" w:rsidRDefault="009269D8" w:rsidP="00296051">
      <w:pPr>
        <w:pStyle w:val="a3"/>
        <w:spacing w:after="0" w:line="240" w:lineRule="auto"/>
        <w:ind w:left="0"/>
        <w:jc w:val="both"/>
        <w:rPr>
          <w:rFonts w:ascii="Times New Roman" w:eastAsia="Times New Roman" w:hAnsi="Times New Roman"/>
          <w:b/>
          <w:sz w:val="24"/>
          <w:szCs w:val="24"/>
          <w:lang w:eastAsia="ru-RU"/>
        </w:rPr>
      </w:pPr>
    </w:p>
    <w:p w14:paraId="617FBC82" w14:textId="77777777" w:rsidR="00296051" w:rsidRPr="00D5462F" w:rsidRDefault="00296051" w:rsidP="00296051">
      <w:pPr>
        <w:pStyle w:val="a3"/>
        <w:spacing w:after="0" w:line="240" w:lineRule="auto"/>
        <w:ind w:left="0"/>
        <w:jc w:val="both"/>
        <w:rPr>
          <w:rFonts w:ascii="Times New Roman" w:eastAsia="Times New Roman" w:hAnsi="Times New Roman"/>
          <w:b/>
          <w:sz w:val="24"/>
          <w:szCs w:val="24"/>
          <w:lang w:eastAsia="ru-RU"/>
        </w:rPr>
      </w:pPr>
      <w:r w:rsidRPr="00D5462F">
        <w:rPr>
          <w:rFonts w:ascii="Times New Roman" w:eastAsia="Times New Roman" w:hAnsi="Times New Roman"/>
          <w:b/>
          <w:sz w:val="24"/>
          <w:szCs w:val="24"/>
          <w:lang w:eastAsia="ru-RU"/>
        </w:rPr>
        <w:t>2.3.2. Статистический анализ</w:t>
      </w:r>
      <w:r w:rsidR="009269D8">
        <w:rPr>
          <w:rFonts w:ascii="Times New Roman" w:eastAsia="Times New Roman" w:hAnsi="Times New Roman"/>
          <w:b/>
          <w:sz w:val="24"/>
          <w:szCs w:val="24"/>
          <w:lang w:eastAsia="ru-RU"/>
        </w:rPr>
        <w:t xml:space="preserve"> </w:t>
      </w:r>
      <w:r w:rsidRPr="00D5462F">
        <w:rPr>
          <w:rFonts w:ascii="Times New Roman" w:eastAsia="Times New Roman" w:hAnsi="Times New Roman"/>
          <w:b/>
          <w:sz w:val="24"/>
          <w:szCs w:val="24"/>
          <w:lang w:eastAsia="ru-RU"/>
        </w:rPr>
        <w:t>выполняемости заданий</w:t>
      </w:r>
      <w:r>
        <w:rPr>
          <w:rFonts w:ascii="Times New Roman" w:eastAsia="Times New Roman" w:hAnsi="Times New Roman"/>
          <w:b/>
          <w:sz w:val="24"/>
          <w:szCs w:val="24"/>
          <w:lang w:eastAsia="ru-RU"/>
        </w:rPr>
        <w:t xml:space="preserve"> /</w:t>
      </w:r>
      <w:r w:rsidRPr="00D5462F">
        <w:rPr>
          <w:rFonts w:ascii="Times New Roman" w:eastAsia="Times New Roman" w:hAnsi="Times New Roman"/>
          <w:b/>
          <w:sz w:val="24"/>
          <w:szCs w:val="24"/>
          <w:lang w:eastAsia="ru-RU"/>
        </w:rPr>
        <w:t xml:space="preserve"> групп заданий КИМ ОГЭ</w:t>
      </w:r>
      <w:r>
        <w:rPr>
          <w:rFonts w:ascii="Times New Roman" w:eastAsia="Times New Roman" w:hAnsi="Times New Roman"/>
          <w:b/>
          <w:sz w:val="24"/>
          <w:szCs w:val="24"/>
          <w:lang w:eastAsia="ru-RU"/>
        </w:rPr>
        <w:t xml:space="preserve"> по учебному предмету</w:t>
      </w:r>
      <w:r w:rsidRPr="00D5462F">
        <w:rPr>
          <w:rFonts w:ascii="Times New Roman" w:eastAsia="Times New Roman" w:hAnsi="Times New Roman"/>
          <w:b/>
          <w:sz w:val="24"/>
          <w:szCs w:val="24"/>
          <w:lang w:eastAsia="ru-RU"/>
        </w:rPr>
        <w:t xml:space="preserve"> в </w:t>
      </w:r>
      <w:r>
        <w:rPr>
          <w:rFonts w:ascii="Times New Roman" w:eastAsia="Times New Roman" w:hAnsi="Times New Roman"/>
          <w:b/>
          <w:sz w:val="24"/>
          <w:szCs w:val="24"/>
          <w:lang w:eastAsia="ru-RU"/>
        </w:rPr>
        <w:t>2021</w:t>
      </w:r>
      <w:r w:rsidRPr="00D5462F">
        <w:rPr>
          <w:rFonts w:ascii="Times New Roman" w:eastAsia="Times New Roman" w:hAnsi="Times New Roman"/>
          <w:b/>
          <w:sz w:val="24"/>
          <w:szCs w:val="24"/>
          <w:lang w:eastAsia="ru-RU"/>
        </w:rPr>
        <w:t xml:space="preserve"> году</w:t>
      </w:r>
    </w:p>
    <w:p w14:paraId="7C6FA2EF" w14:textId="77777777" w:rsidR="00296051" w:rsidRDefault="00296051" w:rsidP="00296051">
      <w:pPr>
        <w:jc w:val="both"/>
      </w:pPr>
    </w:p>
    <w:p w14:paraId="61CAB79D" w14:textId="77777777" w:rsidR="009269D8" w:rsidRPr="00290F80" w:rsidRDefault="009269D8" w:rsidP="009269D8">
      <w:pPr>
        <w:pStyle w:val="af7"/>
        <w:keepNext/>
        <w:spacing w:after="0"/>
        <w:jc w:val="right"/>
        <w:rPr>
          <w:color w:val="auto"/>
          <w:sz w:val="24"/>
          <w:szCs w:val="24"/>
        </w:rPr>
      </w:pPr>
      <w:r w:rsidRPr="00290F80">
        <w:rPr>
          <w:color w:val="auto"/>
          <w:sz w:val="24"/>
          <w:szCs w:val="24"/>
        </w:rPr>
        <w:t xml:space="preserve">Таблица </w:t>
      </w:r>
      <w:r w:rsidRPr="00290F80">
        <w:rPr>
          <w:color w:val="auto"/>
          <w:sz w:val="24"/>
          <w:szCs w:val="24"/>
        </w:rPr>
        <w:fldChar w:fldCharType="begin"/>
      </w:r>
      <w:r w:rsidRPr="00290F80">
        <w:rPr>
          <w:color w:val="auto"/>
          <w:sz w:val="24"/>
          <w:szCs w:val="24"/>
        </w:rPr>
        <w:instrText xml:space="preserve"> SEQ Таблица \* ARABIC </w:instrText>
      </w:r>
      <w:r w:rsidRPr="00290F80">
        <w:rPr>
          <w:color w:val="auto"/>
          <w:sz w:val="24"/>
          <w:szCs w:val="24"/>
        </w:rPr>
        <w:fldChar w:fldCharType="separate"/>
      </w:r>
      <w:r w:rsidRPr="00290F80">
        <w:rPr>
          <w:color w:val="auto"/>
          <w:sz w:val="24"/>
          <w:szCs w:val="24"/>
        </w:rPr>
        <w:t>10</w:t>
      </w:r>
      <w:r w:rsidRPr="00290F80">
        <w:rPr>
          <w:color w:val="auto"/>
          <w:sz w:val="24"/>
          <w:szCs w:val="24"/>
        </w:rPr>
        <w:fldChar w:fldCharType="end"/>
      </w:r>
    </w:p>
    <w:tbl>
      <w:tblPr>
        <w:tblW w:w="4972" w:type="pct"/>
        <w:tblInd w:w="108" w:type="dxa"/>
        <w:tblLayout w:type="fixed"/>
        <w:tblLook w:val="0000" w:firstRow="0" w:lastRow="0" w:firstColumn="0" w:lastColumn="0" w:noHBand="0" w:noVBand="0"/>
      </w:tblPr>
      <w:tblGrid>
        <w:gridCol w:w="985"/>
        <w:gridCol w:w="2700"/>
        <w:gridCol w:w="1278"/>
        <w:gridCol w:w="1135"/>
        <w:gridCol w:w="991"/>
        <w:gridCol w:w="1135"/>
        <w:gridCol w:w="991"/>
        <w:gridCol w:w="1006"/>
      </w:tblGrid>
      <w:tr w:rsidR="009269D8" w:rsidRPr="009269D8" w14:paraId="151464F7" w14:textId="77777777" w:rsidTr="009269D8">
        <w:trPr>
          <w:cantSplit/>
          <w:trHeight w:val="649"/>
          <w:tblHeader/>
        </w:trPr>
        <w:tc>
          <w:tcPr>
            <w:tcW w:w="482" w:type="pct"/>
            <w:vMerge w:val="restart"/>
            <w:tcBorders>
              <w:top w:val="single" w:sz="8" w:space="0" w:color="000000"/>
              <w:left w:val="single" w:sz="8" w:space="0" w:color="000000"/>
              <w:right w:val="single" w:sz="8" w:space="0" w:color="000000"/>
            </w:tcBorders>
            <w:shd w:val="clear" w:color="auto" w:fill="auto"/>
            <w:vAlign w:val="center"/>
          </w:tcPr>
          <w:p w14:paraId="38F2E790" w14:textId="77777777" w:rsidR="009269D8" w:rsidRPr="009269D8" w:rsidRDefault="009269D8" w:rsidP="009269D8">
            <w:pPr>
              <w:autoSpaceDE w:val="0"/>
              <w:autoSpaceDN w:val="0"/>
              <w:adjustRightInd w:val="0"/>
              <w:jc w:val="center"/>
            </w:pPr>
            <w:r w:rsidRPr="009269D8">
              <w:rPr>
                <w:bCs/>
                <w:sz w:val="22"/>
                <w:szCs w:val="22"/>
              </w:rPr>
              <w:t>Номер</w:t>
            </w:r>
          </w:p>
          <w:p w14:paraId="59AA5DDF" w14:textId="77777777" w:rsidR="009269D8" w:rsidRPr="009269D8" w:rsidRDefault="009269D8" w:rsidP="009269D8">
            <w:pPr>
              <w:autoSpaceDE w:val="0"/>
              <w:autoSpaceDN w:val="0"/>
              <w:adjustRightInd w:val="0"/>
              <w:jc w:val="center"/>
            </w:pPr>
            <w:r w:rsidRPr="009269D8">
              <w:rPr>
                <w:bCs/>
                <w:sz w:val="22"/>
                <w:szCs w:val="22"/>
              </w:rPr>
              <w:t>задания в КИМ</w:t>
            </w:r>
          </w:p>
        </w:tc>
        <w:tc>
          <w:tcPr>
            <w:tcW w:w="1321" w:type="pct"/>
            <w:vMerge w:val="restart"/>
            <w:tcBorders>
              <w:top w:val="single" w:sz="8" w:space="0" w:color="000000"/>
              <w:left w:val="single" w:sz="8" w:space="0" w:color="000000"/>
              <w:right w:val="single" w:sz="8" w:space="0" w:color="000000"/>
            </w:tcBorders>
            <w:shd w:val="clear" w:color="auto" w:fill="auto"/>
            <w:vAlign w:val="center"/>
          </w:tcPr>
          <w:p w14:paraId="77E016B0" w14:textId="77777777" w:rsidR="009269D8" w:rsidRPr="009269D8" w:rsidRDefault="009269D8" w:rsidP="009269D8">
            <w:pPr>
              <w:autoSpaceDE w:val="0"/>
              <w:autoSpaceDN w:val="0"/>
              <w:adjustRightInd w:val="0"/>
              <w:jc w:val="center"/>
            </w:pPr>
            <w:r w:rsidRPr="009269D8">
              <w:rPr>
                <w:bCs/>
                <w:sz w:val="22"/>
                <w:szCs w:val="22"/>
              </w:rPr>
              <w:t>Проверяемые элементы содержания / умения</w:t>
            </w:r>
          </w:p>
        </w:tc>
        <w:tc>
          <w:tcPr>
            <w:tcW w:w="625" w:type="pct"/>
            <w:vMerge w:val="restart"/>
            <w:tcBorders>
              <w:top w:val="single" w:sz="8" w:space="0" w:color="000000"/>
              <w:left w:val="single" w:sz="8" w:space="0" w:color="000000"/>
              <w:right w:val="single" w:sz="8" w:space="0" w:color="000000"/>
            </w:tcBorders>
            <w:shd w:val="clear" w:color="auto" w:fill="auto"/>
            <w:vAlign w:val="center"/>
          </w:tcPr>
          <w:p w14:paraId="6AD3669B" w14:textId="77777777" w:rsidR="009269D8" w:rsidRPr="009269D8" w:rsidRDefault="009269D8" w:rsidP="009269D8">
            <w:pPr>
              <w:autoSpaceDE w:val="0"/>
              <w:autoSpaceDN w:val="0"/>
              <w:adjustRightInd w:val="0"/>
              <w:jc w:val="center"/>
            </w:pPr>
            <w:r w:rsidRPr="009269D8">
              <w:rPr>
                <w:bCs/>
                <w:sz w:val="22"/>
                <w:szCs w:val="22"/>
              </w:rPr>
              <w:t>Уровень сложности задания</w:t>
            </w:r>
          </w:p>
          <w:p w14:paraId="4B142E23" w14:textId="77777777" w:rsidR="009269D8" w:rsidRPr="009269D8" w:rsidRDefault="009269D8" w:rsidP="009269D8">
            <w:pPr>
              <w:autoSpaceDE w:val="0"/>
              <w:autoSpaceDN w:val="0"/>
              <w:adjustRightInd w:val="0"/>
              <w:jc w:val="center"/>
            </w:pPr>
          </w:p>
        </w:tc>
        <w:tc>
          <w:tcPr>
            <w:tcW w:w="555" w:type="pct"/>
            <w:vMerge w:val="restart"/>
            <w:tcBorders>
              <w:top w:val="single" w:sz="8" w:space="0" w:color="000000"/>
              <w:left w:val="single" w:sz="8" w:space="0" w:color="000000"/>
              <w:right w:val="single" w:sz="4" w:space="0" w:color="auto"/>
            </w:tcBorders>
            <w:vAlign w:val="center"/>
          </w:tcPr>
          <w:p w14:paraId="603AC8DC" w14:textId="77777777" w:rsidR="009269D8" w:rsidRPr="009269D8" w:rsidRDefault="009269D8" w:rsidP="009269D8">
            <w:pPr>
              <w:jc w:val="center"/>
              <w:rPr>
                <w:bCs/>
              </w:rPr>
            </w:pPr>
            <w:r w:rsidRPr="009269D8">
              <w:rPr>
                <w:bCs/>
                <w:sz w:val="22"/>
                <w:szCs w:val="22"/>
              </w:rPr>
              <w:t>Средний процент выполнения</w:t>
            </w:r>
          </w:p>
        </w:tc>
        <w:tc>
          <w:tcPr>
            <w:tcW w:w="2018" w:type="pct"/>
            <w:gridSpan w:val="4"/>
            <w:tcBorders>
              <w:top w:val="single" w:sz="8" w:space="0" w:color="000000"/>
              <w:left w:val="single" w:sz="4" w:space="0" w:color="auto"/>
              <w:bottom w:val="single" w:sz="8" w:space="0" w:color="000000"/>
              <w:right w:val="single" w:sz="8" w:space="0" w:color="000000"/>
            </w:tcBorders>
            <w:vAlign w:val="center"/>
          </w:tcPr>
          <w:p w14:paraId="4A387916" w14:textId="77777777" w:rsidR="009269D8" w:rsidRPr="009269D8" w:rsidRDefault="009269D8" w:rsidP="009269D8">
            <w:pPr>
              <w:jc w:val="center"/>
            </w:pPr>
            <w:r w:rsidRPr="009269D8">
              <w:rPr>
                <w:sz w:val="22"/>
                <w:szCs w:val="22"/>
              </w:rPr>
              <w:t xml:space="preserve">Процент </w:t>
            </w:r>
          </w:p>
          <w:p w14:paraId="738A20AC" w14:textId="77777777" w:rsidR="009269D8" w:rsidRPr="009269D8" w:rsidRDefault="009269D8" w:rsidP="009269D8">
            <w:pPr>
              <w:autoSpaceDE w:val="0"/>
              <w:autoSpaceDN w:val="0"/>
              <w:adjustRightInd w:val="0"/>
              <w:jc w:val="center"/>
              <w:rPr>
                <w:bCs/>
              </w:rPr>
            </w:pPr>
            <w:r w:rsidRPr="009269D8">
              <w:rPr>
                <w:sz w:val="22"/>
                <w:szCs w:val="22"/>
              </w:rPr>
              <w:t xml:space="preserve">выполнения по региону в группах, </w:t>
            </w:r>
            <w:r w:rsidRPr="009269D8">
              <w:rPr>
                <w:sz w:val="22"/>
                <w:szCs w:val="22"/>
              </w:rPr>
              <w:br/>
              <w:t>получивших отметку</w:t>
            </w:r>
          </w:p>
        </w:tc>
      </w:tr>
      <w:tr w:rsidR="009269D8" w:rsidRPr="009269D8" w14:paraId="7ADD99AD" w14:textId="77777777" w:rsidTr="009269D8">
        <w:trPr>
          <w:cantSplit/>
          <w:trHeight w:val="481"/>
          <w:tblHeader/>
        </w:trPr>
        <w:tc>
          <w:tcPr>
            <w:tcW w:w="482" w:type="pct"/>
            <w:vMerge/>
            <w:tcBorders>
              <w:left w:val="single" w:sz="8" w:space="0" w:color="000000"/>
              <w:bottom w:val="single" w:sz="8" w:space="0" w:color="000000"/>
              <w:right w:val="single" w:sz="8" w:space="0" w:color="000000"/>
            </w:tcBorders>
            <w:shd w:val="clear" w:color="auto" w:fill="auto"/>
            <w:vAlign w:val="center"/>
          </w:tcPr>
          <w:p w14:paraId="4A722295" w14:textId="77777777" w:rsidR="009269D8" w:rsidRPr="009269D8" w:rsidRDefault="009269D8" w:rsidP="009269D8">
            <w:pPr>
              <w:autoSpaceDE w:val="0"/>
              <w:autoSpaceDN w:val="0"/>
              <w:adjustRightInd w:val="0"/>
              <w:jc w:val="center"/>
              <w:rPr>
                <w:bCs/>
              </w:rPr>
            </w:pPr>
          </w:p>
        </w:tc>
        <w:tc>
          <w:tcPr>
            <w:tcW w:w="1321" w:type="pct"/>
            <w:vMerge/>
            <w:tcBorders>
              <w:left w:val="single" w:sz="8" w:space="0" w:color="000000"/>
              <w:bottom w:val="single" w:sz="8" w:space="0" w:color="000000"/>
              <w:right w:val="single" w:sz="8" w:space="0" w:color="000000"/>
            </w:tcBorders>
            <w:shd w:val="clear" w:color="auto" w:fill="auto"/>
            <w:vAlign w:val="center"/>
          </w:tcPr>
          <w:p w14:paraId="17A59994" w14:textId="77777777" w:rsidR="009269D8" w:rsidRPr="009269D8" w:rsidRDefault="009269D8" w:rsidP="009269D8">
            <w:pPr>
              <w:autoSpaceDE w:val="0"/>
              <w:autoSpaceDN w:val="0"/>
              <w:adjustRightInd w:val="0"/>
              <w:jc w:val="center"/>
              <w:rPr>
                <w:bCs/>
              </w:rPr>
            </w:pPr>
          </w:p>
        </w:tc>
        <w:tc>
          <w:tcPr>
            <w:tcW w:w="625" w:type="pct"/>
            <w:vMerge/>
            <w:tcBorders>
              <w:left w:val="single" w:sz="8" w:space="0" w:color="000000"/>
              <w:bottom w:val="single" w:sz="8" w:space="0" w:color="000000"/>
              <w:right w:val="single" w:sz="8" w:space="0" w:color="000000"/>
            </w:tcBorders>
            <w:shd w:val="clear" w:color="auto" w:fill="auto"/>
            <w:vAlign w:val="center"/>
          </w:tcPr>
          <w:p w14:paraId="47018860" w14:textId="77777777" w:rsidR="009269D8" w:rsidRPr="009269D8" w:rsidRDefault="009269D8" w:rsidP="009269D8">
            <w:pPr>
              <w:autoSpaceDE w:val="0"/>
              <w:autoSpaceDN w:val="0"/>
              <w:adjustRightInd w:val="0"/>
              <w:jc w:val="center"/>
              <w:rPr>
                <w:bCs/>
              </w:rPr>
            </w:pPr>
          </w:p>
        </w:tc>
        <w:tc>
          <w:tcPr>
            <w:tcW w:w="555" w:type="pct"/>
            <w:vMerge/>
            <w:tcBorders>
              <w:left w:val="single" w:sz="8" w:space="0" w:color="000000"/>
              <w:bottom w:val="single" w:sz="8" w:space="0" w:color="000000"/>
              <w:right w:val="single" w:sz="4" w:space="0" w:color="auto"/>
            </w:tcBorders>
            <w:vAlign w:val="center"/>
          </w:tcPr>
          <w:p w14:paraId="20D99AE7" w14:textId="77777777" w:rsidR="009269D8" w:rsidRPr="009269D8" w:rsidRDefault="009269D8" w:rsidP="009269D8">
            <w:pPr>
              <w:jc w:val="center"/>
            </w:pPr>
          </w:p>
        </w:tc>
        <w:tc>
          <w:tcPr>
            <w:tcW w:w="485" w:type="pct"/>
            <w:tcBorders>
              <w:top w:val="single" w:sz="8" w:space="0" w:color="000000"/>
              <w:left w:val="single" w:sz="4" w:space="0" w:color="auto"/>
              <w:bottom w:val="single" w:sz="8" w:space="0" w:color="000000"/>
              <w:right w:val="single" w:sz="8" w:space="0" w:color="000000"/>
            </w:tcBorders>
            <w:vAlign w:val="center"/>
          </w:tcPr>
          <w:p w14:paraId="57184318" w14:textId="77777777" w:rsidR="009269D8" w:rsidRPr="009269D8" w:rsidRDefault="009269D8" w:rsidP="009269D8">
            <w:pPr>
              <w:jc w:val="center"/>
              <w:rPr>
                <w:bCs/>
              </w:rPr>
            </w:pPr>
            <w:r w:rsidRPr="009269D8">
              <w:rPr>
                <w:bCs/>
                <w:sz w:val="22"/>
                <w:szCs w:val="22"/>
              </w:rPr>
              <w:t>«2»</w:t>
            </w:r>
          </w:p>
        </w:tc>
        <w:tc>
          <w:tcPr>
            <w:tcW w:w="555" w:type="pct"/>
            <w:tcBorders>
              <w:top w:val="single" w:sz="8" w:space="0" w:color="000000"/>
              <w:left w:val="single" w:sz="8" w:space="0" w:color="000000"/>
              <w:bottom w:val="single" w:sz="8" w:space="0" w:color="000000"/>
              <w:right w:val="single" w:sz="8" w:space="0" w:color="000000"/>
            </w:tcBorders>
            <w:vAlign w:val="center"/>
          </w:tcPr>
          <w:p w14:paraId="58D2CBE1" w14:textId="77777777" w:rsidR="009269D8" w:rsidRPr="009269D8" w:rsidRDefault="009269D8" w:rsidP="009269D8">
            <w:pPr>
              <w:jc w:val="center"/>
              <w:rPr>
                <w:bCs/>
              </w:rPr>
            </w:pPr>
            <w:r w:rsidRPr="009269D8">
              <w:rPr>
                <w:bCs/>
                <w:sz w:val="22"/>
                <w:szCs w:val="22"/>
              </w:rPr>
              <w:t>«3»</w:t>
            </w:r>
          </w:p>
        </w:tc>
        <w:tc>
          <w:tcPr>
            <w:tcW w:w="485" w:type="pct"/>
            <w:tcBorders>
              <w:top w:val="single" w:sz="8" w:space="0" w:color="000000"/>
              <w:left w:val="single" w:sz="8" w:space="0" w:color="000000"/>
              <w:bottom w:val="single" w:sz="8" w:space="0" w:color="000000"/>
              <w:right w:val="single" w:sz="4" w:space="0" w:color="auto"/>
            </w:tcBorders>
            <w:vAlign w:val="center"/>
          </w:tcPr>
          <w:p w14:paraId="29E4609D" w14:textId="77777777" w:rsidR="009269D8" w:rsidRPr="009269D8" w:rsidRDefault="009269D8" w:rsidP="009269D8">
            <w:pPr>
              <w:jc w:val="center"/>
              <w:rPr>
                <w:bCs/>
              </w:rPr>
            </w:pPr>
            <w:r w:rsidRPr="009269D8">
              <w:rPr>
                <w:bCs/>
                <w:sz w:val="22"/>
                <w:szCs w:val="22"/>
              </w:rPr>
              <w:t>«4»</w:t>
            </w:r>
          </w:p>
        </w:tc>
        <w:tc>
          <w:tcPr>
            <w:tcW w:w="493" w:type="pct"/>
            <w:tcBorders>
              <w:top w:val="single" w:sz="8" w:space="0" w:color="000000"/>
              <w:left w:val="single" w:sz="4" w:space="0" w:color="auto"/>
              <w:bottom w:val="single" w:sz="8" w:space="0" w:color="000000"/>
              <w:right w:val="single" w:sz="8" w:space="0" w:color="000000"/>
            </w:tcBorders>
            <w:vAlign w:val="center"/>
          </w:tcPr>
          <w:p w14:paraId="395B33C3" w14:textId="77777777" w:rsidR="009269D8" w:rsidRPr="009269D8" w:rsidRDefault="009269D8" w:rsidP="009269D8">
            <w:pPr>
              <w:jc w:val="center"/>
              <w:rPr>
                <w:bCs/>
              </w:rPr>
            </w:pPr>
            <w:r w:rsidRPr="009269D8">
              <w:rPr>
                <w:bCs/>
                <w:sz w:val="22"/>
                <w:szCs w:val="22"/>
              </w:rPr>
              <w:t>«5»</w:t>
            </w:r>
          </w:p>
        </w:tc>
      </w:tr>
      <w:tr w:rsidR="009269D8" w:rsidRPr="009269D8" w14:paraId="04EA0699" w14:textId="77777777" w:rsidTr="009269D8">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14:paraId="225D79E3" w14:textId="77777777" w:rsidR="009269D8" w:rsidRPr="009269D8" w:rsidRDefault="009269D8" w:rsidP="009269D8">
            <w:pPr>
              <w:autoSpaceDE w:val="0"/>
              <w:autoSpaceDN w:val="0"/>
              <w:adjustRightInd w:val="0"/>
              <w:ind w:firstLine="67"/>
              <w:jc w:val="center"/>
            </w:pPr>
            <w:r w:rsidRPr="009269D8">
              <w:rPr>
                <w:sz w:val="22"/>
                <w:szCs w:val="22"/>
              </w:rPr>
              <w:t>1</w:t>
            </w:r>
          </w:p>
        </w:tc>
        <w:tc>
          <w:tcPr>
            <w:tcW w:w="1321" w:type="pct"/>
            <w:tcBorders>
              <w:top w:val="single" w:sz="8" w:space="0" w:color="000000"/>
              <w:left w:val="single" w:sz="8" w:space="0" w:color="000000"/>
              <w:bottom w:val="single" w:sz="8" w:space="0" w:color="000000"/>
              <w:right w:val="single" w:sz="8" w:space="0" w:color="000000"/>
            </w:tcBorders>
            <w:vAlign w:val="center"/>
          </w:tcPr>
          <w:p w14:paraId="7719ACA3" w14:textId="77777777" w:rsidR="009269D8" w:rsidRPr="009269D8" w:rsidRDefault="009269D8" w:rsidP="009269D8">
            <w:pPr>
              <w:autoSpaceDE w:val="0"/>
              <w:autoSpaceDN w:val="0"/>
              <w:adjustRightInd w:val="0"/>
            </w:pPr>
            <w:r w:rsidRPr="009269D8">
              <w:rPr>
                <w:sz w:val="22"/>
                <w:szCs w:val="22"/>
              </w:rPr>
              <w:t>Уметь использовать приобретённые знания и умения в практической деятельности и повседневной жизни</w:t>
            </w:r>
          </w:p>
        </w:tc>
        <w:tc>
          <w:tcPr>
            <w:tcW w:w="625" w:type="pct"/>
            <w:tcBorders>
              <w:top w:val="single" w:sz="8" w:space="0" w:color="000000"/>
              <w:left w:val="single" w:sz="8" w:space="0" w:color="000000"/>
              <w:bottom w:val="single" w:sz="8" w:space="0" w:color="000000"/>
              <w:right w:val="single" w:sz="8" w:space="0" w:color="000000"/>
            </w:tcBorders>
            <w:vAlign w:val="center"/>
          </w:tcPr>
          <w:p w14:paraId="2F00EBBE" w14:textId="77777777" w:rsidR="009269D8" w:rsidRPr="009269D8" w:rsidRDefault="009269D8" w:rsidP="009269D8">
            <w:pPr>
              <w:autoSpaceDE w:val="0"/>
              <w:autoSpaceDN w:val="0"/>
              <w:adjustRightInd w:val="0"/>
              <w:ind w:hanging="112"/>
              <w:jc w:val="center"/>
            </w:pPr>
            <w:r w:rsidRPr="009269D8">
              <w:rPr>
                <w:sz w:val="22"/>
                <w:szCs w:val="22"/>
              </w:rPr>
              <w:t>Б</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51609BAF" w14:textId="77777777" w:rsidR="009269D8" w:rsidRPr="009269D8" w:rsidRDefault="009269D8" w:rsidP="009269D8">
            <w:pPr>
              <w:jc w:val="center"/>
              <w:rPr>
                <w:color w:val="000000"/>
              </w:rPr>
            </w:pPr>
            <w:r w:rsidRPr="009269D8">
              <w:rPr>
                <w:color w:val="000000"/>
                <w:sz w:val="22"/>
                <w:szCs w:val="22"/>
              </w:rPr>
              <w:t>85,69</w:t>
            </w:r>
          </w:p>
        </w:tc>
        <w:tc>
          <w:tcPr>
            <w:tcW w:w="485" w:type="pct"/>
            <w:tcBorders>
              <w:top w:val="single" w:sz="4" w:space="0" w:color="auto"/>
              <w:left w:val="nil"/>
              <w:bottom w:val="single" w:sz="4" w:space="0" w:color="auto"/>
              <w:right w:val="single" w:sz="4" w:space="0" w:color="auto"/>
            </w:tcBorders>
            <w:shd w:val="clear" w:color="auto" w:fill="auto"/>
            <w:vAlign w:val="center"/>
          </w:tcPr>
          <w:p w14:paraId="0241633E" w14:textId="77777777" w:rsidR="009269D8" w:rsidRPr="009269D8" w:rsidRDefault="009269D8" w:rsidP="009269D8">
            <w:pPr>
              <w:jc w:val="center"/>
              <w:rPr>
                <w:color w:val="000000"/>
              </w:rPr>
            </w:pPr>
            <w:r w:rsidRPr="009269D8">
              <w:rPr>
                <w:color w:val="000000"/>
                <w:sz w:val="22"/>
                <w:szCs w:val="22"/>
              </w:rPr>
              <w:t>57,24</w:t>
            </w:r>
          </w:p>
        </w:tc>
        <w:tc>
          <w:tcPr>
            <w:tcW w:w="555" w:type="pct"/>
            <w:tcBorders>
              <w:top w:val="single" w:sz="4" w:space="0" w:color="auto"/>
              <w:left w:val="nil"/>
              <w:bottom w:val="single" w:sz="4" w:space="0" w:color="auto"/>
              <w:right w:val="single" w:sz="4" w:space="0" w:color="auto"/>
            </w:tcBorders>
            <w:shd w:val="clear" w:color="auto" w:fill="auto"/>
            <w:vAlign w:val="center"/>
          </w:tcPr>
          <w:p w14:paraId="2188ECC2" w14:textId="77777777" w:rsidR="009269D8" w:rsidRPr="009269D8" w:rsidRDefault="009269D8" w:rsidP="009269D8">
            <w:pPr>
              <w:jc w:val="center"/>
              <w:rPr>
                <w:color w:val="000000"/>
              </w:rPr>
            </w:pPr>
            <w:r w:rsidRPr="009269D8">
              <w:rPr>
                <w:color w:val="000000"/>
                <w:sz w:val="22"/>
                <w:szCs w:val="22"/>
              </w:rPr>
              <w:t>81,95</w:t>
            </w:r>
          </w:p>
        </w:tc>
        <w:tc>
          <w:tcPr>
            <w:tcW w:w="485" w:type="pct"/>
            <w:tcBorders>
              <w:top w:val="single" w:sz="4" w:space="0" w:color="auto"/>
              <w:left w:val="nil"/>
              <w:bottom w:val="single" w:sz="4" w:space="0" w:color="auto"/>
              <w:right w:val="single" w:sz="4" w:space="0" w:color="auto"/>
            </w:tcBorders>
            <w:shd w:val="clear" w:color="auto" w:fill="auto"/>
            <w:vAlign w:val="center"/>
          </w:tcPr>
          <w:p w14:paraId="1CEFA0E7" w14:textId="77777777" w:rsidR="009269D8" w:rsidRPr="009269D8" w:rsidRDefault="009269D8" w:rsidP="009269D8">
            <w:pPr>
              <w:jc w:val="center"/>
              <w:rPr>
                <w:color w:val="000000"/>
              </w:rPr>
            </w:pPr>
            <w:r w:rsidRPr="009269D8">
              <w:rPr>
                <w:color w:val="000000"/>
                <w:sz w:val="22"/>
                <w:szCs w:val="22"/>
              </w:rPr>
              <w:t>96,98</w:t>
            </w:r>
          </w:p>
        </w:tc>
        <w:tc>
          <w:tcPr>
            <w:tcW w:w="493" w:type="pct"/>
            <w:tcBorders>
              <w:top w:val="single" w:sz="4" w:space="0" w:color="auto"/>
              <w:left w:val="nil"/>
              <w:bottom w:val="single" w:sz="4" w:space="0" w:color="auto"/>
              <w:right w:val="single" w:sz="4" w:space="0" w:color="auto"/>
            </w:tcBorders>
            <w:shd w:val="clear" w:color="auto" w:fill="auto"/>
            <w:vAlign w:val="center"/>
          </w:tcPr>
          <w:p w14:paraId="2FFC80E8" w14:textId="77777777" w:rsidR="009269D8" w:rsidRPr="009269D8" w:rsidRDefault="009269D8" w:rsidP="009269D8">
            <w:pPr>
              <w:jc w:val="center"/>
              <w:rPr>
                <w:color w:val="000000"/>
              </w:rPr>
            </w:pPr>
            <w:r w:rsidRPr="009269D8">
              <w:rPr>
                <w:color w:val="000000"/>
                <w:sz w:val="22"/>
                <w:szCs w:val="22"/>
              </w:rPr>
              <w:t>99,60</w:t>
            </w:r>
          </w:p>
        </w:tc>
      </w:tr>
      <w:tr w:rsidR="009269D8" w:rsidRPr="009269D8" w14:paraId="644DA49B" w14:textId="77777777" w:rsidTr="009269D8">
        <w:trPr>
          <w:trHeight w:val="227"/>
        </w:trPr>
        <w:tc>
          <w:tcPr>
            <w:tcW w:w="482" w:type="pct"/>
            <w:tcBorders>
              <w:top w:val="single" w:sz="8" w:space="0" w:color="000000"/>
              <w:left w:val="single" w:sz="8" w:space="0" w:color="000000"/>
              <w:bottom w:val="single" w:sz="8" w:space="0" w:color="000000"/>
              <w:right w:val="single" w:sz="8" w:space="0" w:color="000000"/>
            </w:tcBorders>
            <w:vAlign w:val="center"/>
          </w:tcPr>
          <w:p w14:paraId="210BC58B" w14:textId="77777777" w:rsidR="009269D8" w:rsidRPr="009269D8" w:rsidRDefault="009269D8" w:rsidP="009269D8">
            <w:pPr>
              <w:autoSpaceDE w:val="0"/>
              <w:autoSpaceDN w:val="0"/>
              <w:adjustRightInd w:val="0"/>
              <w:ind w:firstLine="67"/>
              <w:jc w:val="center"/>
            </w:pPr>
            <w:r w:rsidRPr="009269D8">
              <w:rPr>
                <w:sz w:val="22"/>
                <w:szCs w:val="22"/>
              </w:rPr>
              <w:lastRenderedPageBreak/>
              <w:t>2</w:t>
            </w:r>
          </w:p>
        </w:tc>
        <w:tc>
          <w:tcPr>
            <w:tcW w:w="1321" w:type="pct"/>
            <w:tcBorders>
              <w:top w:val="single" w:sz="8" w:space="0" w:color="000000"/>
              <w:left w:val="single" w:sz="8" w:space="0" w:color="000000"/>
              <w:bottom w:val="single" w:sz="8" w:space="0" w:color="000000"/>
              <w:right w:val="single" w:sz="8" w:space="0" w:color="000000"/>
            </w:tcBorders>
            <w:vAlign w:val="center"/>
          </w:tcPr>
          <w:p w14:paraId="5BA6348B" w14:textId="77777777" w:rsidR="009269D8" w:rsidRPr="009269D8" w:rsidRDefault="009269D8" w:rsidP="009269D8">
            <w:pPr>
              <w:autoSpaceDE w:val="0"/>
              <w:autoSpaceDN w:val="0"/>
              <w:adjustRightInd w:val="0"/>
            </w:pPr>
            <w:r w:rsidRPr="009269D8">
              <w:rPr>
                <w:sz w:val="22"/>
                <w:szCs w:val="22"/>
              </w:rPr>
              <w:t>Уметь выполнять вычисления и преобразования, уметь использовать приобретённые знания и умения в практической деятельности и повседневной жизни</w:t>
            </w:r>
          </w:p>
        </w:tc>
        <w:tc>
          <w:tcPr>
            <w:tcW w:w="625" w:type="pct"/>
            <w:tcBorders>
              <w:top w:val="single" w:sz="8" w:space="0" w:color="000000"/>
              <w:left w:val="single" w:sz="8" w:space="0" w:color="000000"/>
              <w:bottom w:val="single" w:sz="8" w:space="0" w:color="000000"/>
              <w:right w:val="single" w:sz="8" w:space="0" w:color="000000"/>
            </w:tcBorders>
            <w:vAlign w:val="center"/>
          </w:tcPr>
          <w:p w14:paraId="123AAA8A" w14:textId="77777777" w:rsidR="009269D8" w:rsidRPr="009269D8" w:rsidRDefault="009269D8" w:rsidP="009269D8">
            <w:pPr>
              <w:autoSpaceDE w:val="0"/>
              <w:autoSpaceDN w:val="0"/>
              <w:adjustRightInd w:val="0"/>
              <w:ind w:hanging="112"/>
              <w:jc w:val="center"/>
            </w:pPr>
            <w:r w:rsidRPr="009269D8">
              <w:rPr>
                <w:sz w:val="22"/>
                <w:szCs w:val="22"/>
              </w:rPr>
              <w:t>Б</w:t>
            </w:r>
          </w:p>
        </w:tc>
        <w:tc>
          <w:tcPr>
            <w:tcW w:w="555" w:type="pct"/>
            <w:tcBorders>
              <w:top w:val="nil"/>
              <w:left w:val="single" w:sz="4" w:space="0" w:color="auto"/>
              <w:bottom w:val="single" w:sz="4" w:space="0" w:color="auto"/>
              <w:right w:val="single" w:sz="4" w:space="0" w:color="auto"/>
            </w:tcBorders>
            <w:shd w:val="clear" w:color="auto" w:fill="auto"/>
            <w:vAlign w:val="center"/>
          </w:tcPr>
          <w:p w14:paraId="6FAD3524" w14:textId="77777777" w:rsidR="009269D8" w:rsidRPr="009269D8" w:rsidRDefault="009269D8" w:rsidP="009269D8">
            <w:pPr>
              <w:jc w:val="center"/>
              <w:rPr>
                <w:color w:val="000000"/>
              </w:rPr>
            </w:pPr>
            <w:r w:rsidRPr="009269D8">
              <w:rPr>
                <w:color w:val="000000"/>
                <w:sz w:val="22"/>
                <w:szCs w:val="22"/>
              </w:rPr>
              <w:t>47,03</w:t>
            </w:r>
          </w:p>
        </w:tc>
        <w:tc>
          <w:tcPr>
            <w:tcW w:w="485" w:type="pct"/>
            <w:tcBorders>
              <w:top w:val="nil"/>
              <w:left w:val="nil"/>
              <w:bottom w:val="single" w:sz="4" w:space="0" w:color="auto"/>
              <w:right w:val="single" w:sz="4" w:space="0" w:color="auto"/>
            </w:tcBorders>
            <w:shd w:val="clear" w:color="auto" w:fill="auto"/>
            <w:vAlign w:val="center"/>
          </w:tcPr>
          <w:p w14:paraId="62DC8B14" w14:textId="77777777" w:rsidR="009269D8" w:rsidRPr="009269D8" w:rsidRDefault="009269D8" w:rsidP="009269D8">
            <w:pPr>
              <w:jc w:val="center"/>
              <w:rPr>
                <w:color w:val="000000"/>
              </w:rPr>
            </w:pPr>
            <w:r w:rsidRPr="009269D8">
              <w:rPr>
                <w:color w:val="000000"/>
                <w:sz w:val="22"/>
                <w:szCs w:val="22"/>
              </w:rPr>
              <w:t>12,53</w:t>
            </w:r>
          </w:p>
        </w:tc>
        <w:tc>
          <w:tcPr>
            <w:tcW w:w="555" w:type="pct"/>
            <w:tcBorders>
              <w:top w:val="nil"/>
              <w:left w:val="nil"/>
              <w:bottom w:val="single" w:sz="4" w:space="0" w:color="auto"/>
              <w:right w:val="single" w:sz="4" w:space="0" w:color="auto"/>
            </w:tcBorders>
            <w:shd w:val="clear" w:color="auto" w:fill="auto"/>
            <w:vAlign w:val="center"/>
          </w:tcPr>
          <w:p w14:paraId="41D078C6" w14:textId="77777777" w:rsidR="009269D8" w:rsidRPr="009269D8" w:rsidRDefault="009269D8" w:rsidP="009269D8">
            <w:pPr>
              <w:jc w:val="center"/>
              <w:rPr>
                <w:color w:val="000000"/>
              </w:rPr>
            </w:pPr>
            <w:r w:rsidRPr="009269D8">
              <w:rPr>
                <w:color w:val="000000"/>
                <w:sz w:val="22"/>
                <w:szCs w:val="22"/>
              </w:rPr>
              <w:t>31,15</w:t>
            </w:r>
          </w:p>
        </w:tc>
        <w:tc>
          <w:tcPr>
            <w:tcW w:w="485" w:type="pct"/>
            <w:tcBorders>
              <w:top w:val="nil"/>
              <w:left w:val="nil"/>
              <w:bottom w:val="single" w:sz="4" w:space="0" w:color="auto"/>
              <w:right w:val="single" w:sz="4" w:space="0" w:color="auto"/>
            </w:tcBorders>
            <w:shd w:val="clear" w:color="auto" w:fill="auto"/>
            <w:vAlign w:val="center"/>
          </w:tcPr>
          <w:p w14:paraId="75B61D17" w14:textId="77777777" w:rsidR="009269D8" w:rsidRPr="009269D8" w:rsidRDefault="009269D8" w:rsidP="009269D8">
            <w:pPr>
              <w:jc w:val="center"/>
              <w:rPr>
                <w:color w:val="000000"/>
              </w:rPr>
            </w:pPr>
            <w:r w:rsidRPr="009269D8">
              <w:rPr>
                <w:color w:val="000000"/>
                <w:sz w:val="22"/>
                <w:szCs w:val="22"/>
              </w:rPr>
              <w:t>73,16</w:t>
            </w:r>
          </w:p>
        </w:tc>
        <w:tc>
          <w:tcPr>
            <w:tcW w:w="493" w:type="pct"/>
            <w:tcBorders>
              <w:top w:val="nil"/>
              <w:left w:val="nil"/>
              <w:bottom w:val="single" w:sz="4" w:space="0" w:color="auto"/>
              <w:right w:val="single" w:sz="4" w:space="0" w:color="auto"/>
            </w:tcBorders>
            <w:shd w:val="clear" w:color="auto" w:fill="auto"/>
            <w:vAlign w:val="center"/>
          </w:tcPr>
          <w:p w14:paraId="66870166" w14:textId="77777777" w:rsidR="009269D8" w:rsidRPr="009269D8" w:rsidRDefault="009269D8" w:rsidP="009269D8">
            <w:pPr>
              <w:jc w:val="center"/>
              <w:rPr>
                <w:color w:val="000000"/>
              </w:rPr>
            </w:pPr>
            <w:r w:rsidRPr="009269D8">
              <w:rPr>
                <w:color w:val="000000"/>
                <w:sz w:val="22"/>
                <w:szCs w:val="22"/>
              </w:rPr>
              <w:t>92,46</w:t>
            </w:r>
          </w:p>
        </w:tc>
      </w:tr>
      <w:tr w:rsidR="009269D8" w:rsidRPr="009269D8" w14:paraId="3637E030" w14:textId="77777777" w:rsidTr="009269D8">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14:paraId="11B0C67F" w14:textId="77777777" w:rsidR="009269D8" w:rsidRPr="009269D8" w:rsidRDefault="009269D8" w:rsidP="009269D8">
            <w:pPr>
              <w:autoSpaceDE w:val="0"/>
              <w:autoSpaceDN w:val="0"/>
              <w:adjustRightInd w:val="0"/>
              <w:ind w:firstLine="67"/>
              <w:jc w:val="center"/>
            </w:pPr>
            <w:r w:rsidRPr="009269D8">
              <w:rPr>
                <w:sz w:val="22"/>
                <w:szCs w:val="22"/>
              </w:rPr>
              <w:t>3</w:t>
            </w:r>
          </w:p>
        </w:tc>
        <w:tc>
          <w:tcPr>
            <w:tcW w:w="1321" w:type="pct"/>
            <w:tcBorders>
              <w:top w:val="single" w:sz="8" w:space="0" w:color="000000"/>
              <w:left w:val="single" w:sz="8" w:space="0" w:color="000000"/>
              <w:bottom w:val="single" w:sz="8" w:space="0" w:color="000000"/>
              <w:right w:val="single" w:sz="8" w:space="0" w:color="000000"/>
            </w:tcBorders>
            <w:vAlign w:val="center"/>
          </w:tcPr>
          <w:p w14:paraId="45BBB719" w14:textId="77777777" w:rsidR="009269D8" w:rsidRPr="009269D8" w:rsidRDefault="009269D8" w:rsidP="009269D8">
            <w:pPr>
              <w:autoSpaceDE w:val="0"/>
              <w:autoSpaceDN w:val="0"/>
              <w:adjustRightInd w:val="0"/>
            </w:pPr>
            <w:r w:rsidRPr="009269D8">
              <w:rPr>
                <w:sz w:val="22"/>
                <w:szCs w:val="22"/>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625" w:type="pct"/>
            <w:tcBorders>
              <w:top w:val="single" w:sz="8" w:space="0" w:color="000000"/>
              <w:left w:val="single" w:sz="8" w:space="0" w:color="000000"/>
              <w:bottom w:val="single" w:sz="8" w:space="0" w:color="000000"/>
              <w:right w:val="single" w:sz="8" w:space="0" w:color="000000"/>
            </w:tcBorders>
            <w:vAlign w:val="center"/>
          </w:tcPr>
          <w:p w14:paraId="4D6C266E" w14:textId="77777777" w:rsidR="009269D8" w:rsidRPr="009269D8" w:rsidRDefault="009269D8" w:rsidP="009269D8">
            <w:pPr>
              <w:autoSpaceDE w:val="0"/>
              <w:autoSpaceDN w:val="0"/>
              <w:adjustRightInd w:val="0"/>
              <w:ind w:hanging="112"/>
              <w:jc w:val="center"/>
            </w:pPr>
            <w:r w:rsidRPr="009269D8">
              <w:rPr>
                <w:sz w:val="22"/>
                <w:szCs w:val="22"/>
              </w:rPr>
              <w:t>Б</w:t>
            </w:r>
          </w:p>
        </w:tc>
        <w:tc>
          <w:tcPr>
            <w:tcW w:w="555" w:type="pct"/>
            <w:tcBorders>
              <w:top w:val="nil"/>
              <w:left w:val="single" w:sz="4" w:space="0" w:color="auto"/>
              <w:bottom w:val="single" w:sz="4" w:space="0" w:color="auto"/>
              <w:right w:val="single" w:sz="4" w:space="0" w:color="auto"/>
            </w:tcBorders>
            <w:shd w:val="clear" w:color="auto" w:fill="auto"/>
            <w:vAlign w:val="center"/>
          </w:tcPr>
          <w:p w14:paraId="490B1676" w14:textId="77777777" w:rsidR="009269D8" w:rsidRPr="009269D8" w:rsidRDefault="009269D8" w:rsidP="009269D8">
            <w:pPr>
              <w:jc w:val="center"/>
              <w:rPr>
                <w:color w:val="000000"/>
              </w:rPr>
            </w:pPr>
            <w:r w:rsidRPr="009269D8">
              <w:rPr>
                <w:color w:val="000000"/>
                <w:sz w:val="22"/>
                <w:szCs w:val="22"/>
              </w:rPr>
              <w:t>43,61</w:t>
            </w:r>
          </w:p>
        </w:tc>
        <w:tc>
          <w:tcPr>
            <w:tcW w:w="485" w:type="pct"/>
            <w:tcBorders>
              <w:top w:val="nil"/>
              <w:left w:val="nil"/>
              <w:bottom w:val="single" w:sz="4" w:space="0" w:color="auto"/>
              <w:right w:val="single" w:sz="4" w:space="0" w:color="auto"/>
            </w:tcBorders>
            <w:shd w:val="clear" w:color="auto" w:fill="auto"/>
            <w:vAlign w:val="center"/>
          </w:tcPr>
          <w:p w14:paraId="4969982A" w14:textId="77777777" w:rsidR="009269D8" w:rsidRPr="009269D8" w:rsidRDefault="009269D8" w:rsidP="009269D8">
            <w:pPr>
              <w:jc w:val="center"/>
              <w:rPr>
                <w:color w:val="000000"/>
              </w:rPr>
            </w:pPr>
            <w:r w:rsidRPr="009269D8">
              <w:rPr>
                <w:color w:val="000000"/>
                <w:sz w:val="22"/>
                <w:szCs w:val="22"/>
              </w:rPr>
              <w:t>5,55</w:t>
            </w:r>
          </w:p>
        </w:tc>
        <w:tc>
          <w:tcPr>
            <w:tcW w:w="555" w:type="pct"/>
            <w:tcBorders>
              <w:top w:val="nil"/>
              <w:left w:val="nil"/>
              <w:bottom w:val="single" w:sz="4" w:space="0" w:color="auto"/>
              <w:right w:val="single" w:sz="4" w:space="0" w:color="auto"/>
            </w:tcBorders>
            <w:shd w:val="clear" w:color="auto" w:fill="auto"/>
            <w:vAlign w:val="center"/>
          </w:tcPr>
          <w:p w14:paraId="72FF614A" w14:textId="77777777" w:rsidR="009269D8" w:rsidRPr="009269D8" w:rsidRDefault="009269D8" w:rsidP="009269D8">
            <w:pPr>
              <w:jc w:val="center"/>
              <w:rPr>
                <w:color w:val="000000"/>
              </w:rPr>
            </w:pPr>
            <w:r w:rsidRPr="009269D8">
              <w:rPr>
                <w:color w:val="000000"/>
                <w:sz w:val="22"/>
                <w:szCs w:val="22"/>
              </w:rPr>
              <w:t>24,81</w:t>
            </w:r>
          </w:p>
        </w:tc>
        <w:tc>
          <w:tcPr>
            <w:tcW w:w="485" w:type="pct"/>
            <w:tcBorders>
              <w:top w:val="nil"/>
              <w:left w:val="nil"/>
              <w:bottom w:val="single" w:sz="4" w:space="0" w:color="auto"/>
              <w:right w:val="single" w:sz="4" w:space="0" w:color="auto"/>
            </w:tcBorders>
            <w:shd w:val="clear" w:color="auto" w:fill="auto"/>
            <w:vAlign w:val="center"/>
          </w:tcPr>
          <w:p w14:paraId="4A445283" w14:textId="77777777" w:rsidR="009269D8" w:rsidRPr="009269D8" w:rsidRDefault="009269D8" w:rsidP="009269D8">
            <w:pPr>
              <w:jc w:val="center"/>
              <w:rPr>
                <w:color w:val="000000"/>
              </w:rPr>
            </w:pPr>
            <w:r w:rsidRPr="009269D8">
              <w:rPr>
                <w:color w:val="000000"/>
                <w:sz w:val="22"/>
                <w:szCs w:val="22"/>
              </w:rPr>
              <w:t>74,25</w:t>
            </w:r>
          </w:p>
        </w:tc>
        <w:tc>
          <w:tcPr>
            <w:tcW w:w="493" w:type="pct"/>
            <w:tcBorders>
              <w:top w:val="nil"/>
              <w:left w:val="nil"/>
              <w:bottom w:val="single" w:sz="4" w:space="0" w:color="auto"/>
              <w:right w:val="single" w:sz="4" w:space="0" w:color="auto"/>
            </w:tcBorders>
            <w:shd w:val="clear" w:color="auto" w:fill="auto"/>
            <w:vAlign w:val="center"/>
          </w:tcPr>
          <w:p w14:paraId="3A1E4488" w14:textId="77777777" w:rsidR="009269D8" w:rsidRPr="009269D8" w:rsidRDefault="009269D8" w:rsidP="009269D8">
            <w:pPr>
              <w:jc w:val="center"/>
              <w:rPr>
                <w:color w:val="000000"/>
              </w:rPr>
            </w:pPr>
            <w:r w:rsidRPr="009269D8">
              <w:rPr>
                <w:color w:val="000000"/>
                <w:sz w:val="22"/>
                <w:szCs w:val="22"/>
              </w:rPr>
              <w:t>94,94</w:t>
            </w:r>
          </w:p>
        </w:tc>
      </w:tr>
      <w:tr w:rsidR="009269D8" w:rsidRPr="009269D8" w14:paraId="73DD02E1" w14:textId="77777777" w:rsidTr="009269D8">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14:paraId="18A04F8E" w14:textId="77777777" w:rsidR="009269D8" w:rsidRPr="009269D8" w:rsidRDefault="009269D8" w:rsidP="009269D8">
            <w:pPr>
              <w:autoSpaceDE w:val="0"/>
              <w:autoSpaceDN w:val="0"/>
              <w:adjustRightInd w:val="0"/>
              <w:ind w:firstLine="67"/>
              <w:jc w:val="center"/>
            </w:pPr>
            <w:r w:rsidRPr="009269D8">
              <w:rPr>
                <w:sz w:val="22"/>
                <w:szCs w:val="22"/>
              </w:rPr>
              <w:t>4</w:t>
            </w:r>
          </w:p>
        </w:tc>
        <w:tc>
          <w:tcPr>
            <w:tcW w:w="1321" w:type="pct"/>
            <w:tcBorders>
              <w:top w:val="single" w:sz="8" w:space="0" w:color="000000"/>
              <w:left w:val="single" w:sz="8" w:space="0" w:color="000000"/>
              <w:bottom w:val="single" w:sz="8" w:space="0" w:color="000000"/>
              <w:right w:val="single" w:sz="8" w:space="0" w:color="000000"/>
            </w:tcBorders>
            <w:vAlign w:val="center"/>
          </w:tcPr>
          <w:p w14:paraId="5918C450" w14:textId="77777777" w:rsidR="009269D8" w:rsidRPr="009269D8" w:rsidRDefault="009269D8" w:rsidP="00D824FA">
            <w:pPr>
              <w:autoSpaceDE w:val="0"/>
              <w:autoSpaceDN w:val="0"/>
              <w:adjustRightInd w:val="0"/>
            </w:pPr>
            <w:r w:rsidRPr="009269D8">
              <w:rPr>
                <w:sz w:val="22"/>
                <w:szCs w:val="22"/>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625" w:type="pct"/>
            <w:tcBorders>
              <w:top w:val="single" w:sz="8" w:space="0" w:color="000000"/>
              <w:left w:val="single" w:sz="8" w:space="0" w:color="000000"/>
              <w:bottom w:val="single" w:sz="8" w:space="0" w:color="000000"/>
              <w:right w:val="single" w:sz="8" w:space="0" w:color="000000"/>
            </w:tcBorders>
            <w:vAlign w:val="center"/>
          </w:tcPr>
          <w:p w14:paraId="26302714" w14:textId="77777777" w:rsidR="009269D8" w:rsidRPr="009269D8" w:rsidRDefault="009269D8" w:rsidP="009269D8">
            <w:pPr>
              <w:autoSpaceDE w:val="0"/>
              <w:autoSpaceDN w:val="0"/>
              <w:adjustRightInd w:val="0"/>
              <w:ind w:hanging="112"/>
              <w:jc w:val="center"/>
            </w:pPr>
            <w:r w:rsidRPr="009269D8">
              <w:rPr>
                <w:sz w:val="22"/>
                <w:szCs w:val="22"/>
              </w:rPr>
              <w:t>Б</w:t>
            </w:r>
          </w:p>
        </w:tc>
        <w:tc>
          <w:tcPr>
            <w:tcW w:w="555" w:type="pct"/>
            <w:tcBorders>
              <w:top w:val="nil"/>
              <w:left w:val="single" w:sz="4" w:space="0" w:color="auto"/>
              <w:bottom w:val="single" w:sz="4" w:space="0" w:color="auto"/>
              <w:right w:val="single" w:sz="4" w:space="0" w:color="auto"/>
            </w:tcBorders>
            <w:shd w:val="clear" w:color="auto" w:fill="auto"/>
            <w:vAlign w:val="center"/>
          </w:tcPr>
          <w:p w14:paraId="2057E0F7" w14:textId="77777777" w:rsidR="009269D8" w:rsidRPr="009269D8" w:rsidRDefault="009269D8" w:rsidP="009269D8">
            <w:pPr>
              <w:jc w:val="center"/>
              <w:rPr>
                <w:color w:val="000000"/>
              </w:rPr>
            </w:pPr>
            <w:r w:rsidRPr="009269D8">
              <w:rPr>
                <w:color w:val="000000"/>
                <w:sz w:val="22"/>
                <w:szCs w:val="22"/>
              </w:rPr>
              <w:t>22,80</w:t>
            </w:r>
          </w:p>
        </w:tc>
        <w:tc>
          <w:tcPr>
            <w:tcW w:w="485" w:type="pct"/>
            <w:tcBorders>
              <w:top w:val="nil"/>
              <w:left w:val="nil"/>
              <w:bottom w:val="single" w:sz="4" w:space="0" w:color="auto"/>
              <w:right w:val="single" w:sz="4" w:space="0" w:color="auto"/>
            </w:tcBorders>
            <w:shd w:val="clear" w:color="auto" w:fill="auto"/>
            <w:vAlign w:val="center"/>
          </w:tcPr>
          <w:p w14:paraId="665E2E22" w14:textId="77777777" w:rsidR="009269D8" w:rsidRPr="009269D8" w:rsidRDefault="009269D8" w:rsidP="009269D8">
            <w:pPr>
              <w:jc w:val="center"/>
              <w:rPr>
                <w:color w:val="000000"/>
              </w:rPr>
            </w:pPr>
            <w:r w:rsidRPr="009269D8">
              <w:rPr>
                <w:color w:val="000000"/>
                <w:sz w:val="22"/>
                <w:szCs w:val="22"/>
              </w:rPr>
              <w:t>1,39</w:t>
            </w:r>
          </w:p>
        </w:tc>
        <w:tc>
          <w:tcPr>
            <w:tcW w:w="555" w:type="pct"/>
            <w:tcBorders>
              <w:top w:val="nil"/>
              <w:left w:val="nil"/>
              <w:bottom w:val="single" w:sz="4" w:space="0" w:color="auto"/>
              <w:right w:val="single" w:sz="4" w:space="0" w:color="auto"/>
            </w:tcBorders>
            <w:shd w:val="clear" w:color="auto" w:fill="auto"/>
            <w:vAlign w:val="center"/>
          </w:tcPr>
          <w:p w14:paraId="461CB65A" w14:textId="77777777" w:rsidR="009269D8" w:rsidRPr="009269D8" w:rsidRDefault="009269D8" w:rsidP="009269D8">
            <w:pPr>
              <w:jc w:val="center"/>
              <w:rPr>
                <w:color w:val="000000"/>
              </w:rPr>
            </w:pPr>
            <w:r w:rsidRPr="009269D8">
              <w:rPr>
                <w:color w:val="000000"/>
                <w:sz w:val="22"/>
                <w:szCs w:val="22"/>
              </w:rPr>
              <w:t>8,36</w:t>
            </w:r>
          </w:p>
        </w:tc>
        <w:tc>
          <w:tcPr>
            <w:tcW w:w="485" w:type="pct"/>
            <w:tcBorders>
              <w:top w:val="nil"/>
              <w:left w:val="nil"/>
              <w:bottom w:val="single" w:sz="4" w:space="0" w:color="auto"/>
              <w:right w:val="single" w:sz="4" w:space="0" w:color="auto"/>
            </w:tcBorders>
            <w:shd w:val="clear" w:color="auto" w:fill="auto"/>
            <w:vAlign w:val="center"/>
          </w:tcPr>
          <w:p w14:paraId="568C7907" w14:textId="77777777" w:rsidR="009269D8" w:rsidRPr="009269D8" w:rsidRDefault="009269D8" w:rsidP="009269D8">
            <w:pPr>
              <w:jc w:val="center"/>
              <w:rPr>
                <w:color w:val="000000"/>
              </w:rPr>
            </w:pPr>
            <w:r w:rsidRPr="009269D8">
              <w:rPr>
                <w:color w:val="000000"/>
                <w:sz w:val="22"/>
                <w:szCs w:val="22"/>
              </w:rPr>
              <w:t>40,99</w:t>
            </w:r>
          </w:p>
        </w:tc>
        <w:tc>
          <w:tcPr>
            <w:tcW w:w="493" w:type="pct"/>
            <w:tcBorders>
              <w:top w:val="nil"/>
              <w:left w:val="nil"/>
              <w:bottom w:val="single" w:sz="4" w:space="0" w:color="auto"/>
              <w:right w:val="single" w:sz="4" w:space="0" w:color="auto"/>
            </w:tcBorders>
            <w:shd w:val="clear" w:color="auto" w:fill="auto"/>
            <w:vAlign w:val="center"/>
          </w:tcPr>
          <w:p w14:paraId="660BF5AE" w14:textId="77777777" w:rsidR="009269D8" w:rsidRPr="009269D8" w:rsidRDefault="009269D8" w:rsidP="009269D8">
            <w:pPr>
              <w:jc w:val="center"/>
              <w:rPr>
                <w:color w:val="000000"/>
              </w:rPr>
            </w:pPr>
            <w:r w:rsidRPr="009269D8">
              <w:rPr>
                <w:color w:val="000000"/>
                <w:sz w:val="22"/>
                <w:szCs w:val="22"/>
              </w:rPr>
              <w:t>78,17</w:t>
            </w:r>
          </w:p>
        </w:tc>
      </w:tr>
      <w:tr w:rsidR="009269D8" w:rsidRPr="009269D8" w14:paraId="30004B3A" w14:textId="77777777" w:rsidTr="009269D8">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14:paraId="00C45672" w14:textId="77777777" w:rsidR="009269D8" w:rsidRPr="009269D8" w:rsidRDefault="009269D8" w:rsidP="009269D8">
            <w:pPr>
              <w:autoSpaceDE w:val="0"/>
              <w:autoSpaceDN w:val="0"/>
              <w:adjustRightInd w:val="0"/>
              <w:ind w:firstLine="67"/>
              <w:jc w:val="center"/>
            </w:pPr>
            <w:r w:rsidRPr="009269D8">
              <w:rPr>
                <w:sz w:val="22"/>
                <w:szCs w:val="22"/>
              </w:rPr>
              <w:t>5</w:t>
            </w:r>
          </w:p>
        </w:tc>
        <w:tc>
          <w:tcPr>
            <w:tcW w:w="1321" w:type="pct"/>
            <w:tcBorders>
              <w:top w:val="single" w:sz="8" w:space="0" w:color="000000"/>
              <w:left w:val="single" w:sz="8" w:space="0" w:color="000000"/>
              <w:bottom w:val="single" w:sz="8" w:space="0" w:color="000000"/>
              <w:right w:val="single" w:sz="8" w:space="0" w:color="000000"/>
            </w:tcBorders>
            <w:vAlign w:val="center"/>
          </w:tcPr>
          <w:p w14:paraId="07350BB0" w14:textId="77777777" w:rsidR="009269D8" w:rsidRPr="009269D8" w:rsidRDefault="009269D8" w:rsidP="009269D8">
            <w:pPr>
              <w:autoSpaceDE w:val="0"/>
              <w:autoSpaceDN w:val="0"/>
              <w:adjustRightInd w:val="0"/>
            </w:pPr>
            <w:r w:rsidRPr="009269D8">
              <w:rPr>
                <w:sz w:val="22"/>
                <w:szCs w:val="22"/>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625" w:type="pct"/>
            <w:tcBorders>
              <w:top w:val="single" w:sz="8" w:space="0" w:color="000000"/>
              <w:left w:val="single" w:sz="8" w:space="0" w:color="000000"/>
              <w:bottom w:val="single" w:sz="8" w:space="0" w:color="000000"/>
              <w:right w:val="single" w:sz="8" w:space="0" w:color="000000"/>
            </w:tcBorders>
            <w:vAlign w:val="center"/>
          </w:tcPr>
          <w:p w14:paraId="190E223A" w14:textId="77777777" w:rsidR="009269D8" w:rsidRPr="009269D8" w:rsidRDefault="009269D8" w:rsidP="009269D8">
            <w:pPr>
              <w:autoSpaceDE w:val="0"/>
              <w:autoSpaceDN w:val="0"/>
              <w:adjustRightInd w:val="0"/>
              <w:ind w:hanging="112"/>
              <w:jc w:val="center"/>
            </w:pPr>
            <w:r w:rsidRPr="009269D8">
              <w:rPr>
                <w:sz w:val="22"/>
                <w:szCs w:val="22"/>
              </w:rPr>
              <w:t>Б</w:t>
            </w:r>
          </w:p>
        </w:tc>
        <w:tc>
          <w:tcPr>
            <w:tcW w:w="555" w:type="pct"/>
            <w:tcBorders>
              <w:top w:val="nil"/>
              <w:left w:val="single" w:sz="4" w:space="0" w:color="auto"/>
              <w:bottom w:val="single" w:sz="4" w:space="0" w:color="auto"/>
              <w:right w:val="single" w:sz="4" w:space="0" w:color="auto"/>
            </w:tcBorders>
            <w:shd w:val="clear" w:color="auto" w:fill="auto"/>
            <w:vAlign w:val="center"/>
          </w:tcPr>
          <w:p w14:paraId="4E43CE65" w14:textId="77777777" w:rsidR="009269D8" w:rsidRPr="009269D8" w:rsidRDefault="009269D8" w:rsidP="009269D8">
            <w:pPr>
              <w:jc w:val="center"/>
              <w:rPr>
                <w:color w:val="000000"/>
              </w:rPr>
            </w:pPr>
            <w:r w:rsidRPr="009269D8">
              <w:rPr>
                <w:color w:val="000000"/>
                <w:sz w:val="22"/>
                <w:szCs w:val="22"/>
              </w:rPr>
              <w:t>48,81</w:t>
            </w:r>
          </w:p>
        </w:tc>
        <w:tc>
          <w:tcPr>
            <w:tcW w:w="485" w:type="pct"/>
            <w:tcBorders>
              <w:top w:val="nil"/>
              <w:left w:val="nil"/>
              <w:bottom w:val="single" w:sz="4" w:space="0" w:color="auto"/>
              <w:right w:val="single" w:sz="4" w:space="0" w:color="auto"/>
            </w:tcBorders>
            <w:shd w:val="clear" w:color="auto" w:fill="auto"/>
            <w:vAlign w:val="center"/>
          </w:tcPr>
          <w:p w14:paraId="1A51C72E" w14:textId="77777777" w:rsidR="009269D8" w:rsidRPr="009269D8" w:rsidRDefault="009269D8" w:rsidP="009269D8">
            <w:pPr>
              <w:jc w:val="center"/>
              <w:rPr>
                <w:color w:val="000000"/>
              </w:rPr>
            </w:pPr>
            <w:r w:rsidRPr="009269D8">
              <w:rPr>
                <w:color w:val="000000"/>
                <w:sz w:val="22"/>
                <w:szCs w:val="22"/>
              </w:rPr>
              <w:t>11,92</w:t>
            </w:r>
          </w:p>
        </w:tc>
        <w:tc>
          <w:tcPr>
            <w:tcW w:w="555" w:type="pct"/>
            <w:tcBorders>
              <w:top w:val="nil"/>
              <w:left w:val="nil"/>
              <w:bottom w:val="single" w:sz="4" w:space="0" w:color="auto"/>
              <w:right w:val="single" w:sz="4" w:space="0" w:color="auto"/>
            </w:tcBorders>
            <w:shd w:val="clear" w:color="auto" w:fill="auto"/>
            <w:vAlign w:val="center"/>
          </w:tcPr>
          <w:p w14:paraId="4E5300A2" w14:textId="77777777" w:rsidR="009269D8" w:rsidRPr="009269D8" w:rsidRDefault="009269D8" w:rsidP="009269D8">
            <w:pPr>
              <w:jc w:val="center"/>
              <w:rPr>
                <w:color w:val="000000"/>
              </w:rPr>
            </w:pPr>
            <w:r w:rsidRPr="009269D8">
              <w:rPr>
                <w:color w:val="000000"/>
                <w:sz w:val="22"/>
                <w:szCs w:val="22"/>
              </w:rPr>
              <w:t>37,53</w:t>
            </w:r>
          </w:p>
        </w:tc>
        <w:tc>
          <w:tcPr>
            <w:tcW w:w="485" w:type="pct"/>
            <w:tcBorders>
              <w:top w:val="nil"/>
              <w:left w:val="nil"/>
              <w:bottom w:val="single" w:sz="4" w:space="0" w:color="auto"/>
              <w:right w:val="single" w:sz="4" w:space="0" w:color="auto"/>
            </w:tcBorders>
            <w:shd w:val="clear" w:color="auto" w:fill="auto"/>
            <w:vAlign w:val="center"/>
          </w:tcPr>
          <w:p w14:paraId="614C2748" w14:textId="77777777" w:rsidR="009269D8" w:rsidRPr="009269D8" w:rsidRDefault="009269D8" w:rsidP="009269D8">
            <w:pPr>
              <w:jc w:val="center"/>
              <w:rPr>
                <w:color w:val="000000"/>
              </w:rPr>
            </w:pPr>
            <w:r w:rsidRPr="009269D8">
              <w:rPr>
                <w:color w:val="000000"/>
                <w:sz w:val="22"/>
                <w:szCs w:val="22"/>
              </w:rPr>
              <w:t>69,86</w:t>
            </w:r>
          </w:p>
        </w:tc>
        <w:tc>
          <w:tcPr>
            <w:tcW w:w="493" w:type="pct"/>
            <w:tcBorders>
              <w:top w:val="nil"/>
              <w:left w:val="nil"/>
              <w:bottom w:val="single" w:sz="4" w:space="0" w:color="auto"/>
              <w:right w:val="single" w:sz="4" w:space="0" w:color="auto"/>
            </w:tcBorders>
            <w:shd w:val="clear" w:color="auto" w:fill="auto"/>
            <w:vAlign w:val="center"/>
          </w:tcPr>
          <w:p w14:paraId="418BEC98" w14:textId="77777777" w:rsidR="009269D8" w:rsidRPr="009269D8" w:rsidRDefault="009269D8" w:rsidP="009269D8">
            <w:pPr>
              <w:jc w:val="center"/>
              <w:rPr>
                <w:color w:val="000000"/>
              </w:rPr>
            </w:pPr>
            <w:r w:rsidRPr="009269D8">
              <w:rPr>
                <w:color w:val="000000"/>
                <w:sz w:val="22"/>
                <w:szCs w:val="22"/>
              </w:rPr>
              <w:t>86,28</w:t>
            </w:r>
          </w:p>
        </w:tc>
      </w:tr>
      <w:tr w:rsidR="009269D8" w:rsidRPr="009269D8" w14:paraId="31E619AB" w14:textId="77777777" w:rsidTr="009269D8">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14:paraId="1652B8E7" w14:textId="77777777" w:rsidR="009269D8" w:rsidRPr="009269D8" w:rsidRDefault="009269D8" w:rsidP="009269D8">
            <w:pPr>
              <w:autoSpaceDE w:val="0"/>
              <w:autoSpaceDN w:val="0"/>
              <w:adjustRightInd w:val="0"/>
              <w:ind w:firstLine="67"/>
              <w:jc w:val="center"/>
            </w:pPr>
            <w:r w:rsidRPr="009269D8">
              <w:rPr>
                <w:sz w:val="22"/>
                <w:szCs w:val="22"/>
              </w:rPr>
              <w:t>6</w:t>
            </w:r>
          </w:p>
        </w:tc>
        <w:tc>
          <w:tcPr>
            <w:tcW w:w="1321" w:type="pct"/>
            <w:tcBorders>
              <w:top w:val="single" w:sz="8" w:space="0" w:color="000000"/>
              <w:left w:val="single" w:sz="8" w:space="0" w:color="000000"/>
              <w:bottom w:val="single" w:sz="8" w:space="0" w:color="000000"/>
              <w:right w:val="single" w:sz="8" w:space="0" w:color="000000"/>
            </w:tcBorders>
            <w:vAlign w:val="center"/>
          </w:tcPr>
          <w:p w14:paraId="7E8C3EAB" w14:textId="77777777" w:rsidR="009269D8" w:rsidRPr="009269D8" w:rsidRDefault="009269D8" w:rsidP="009269D8">
            <w:pPr>
              <w:autoSpaceDE w:val="0"/>
              <w:autoSpaceDN w:val="0"/>
              <w:adjustRightInd w:val="0"/>
            </w:pPr>
            <w:r w:rsidRPr="009269D8">
              <w:rPr>
                <w:sz w:val="22"/>
                <w:szCs w:val="22"/>
              </w:rPr>
              <w:t>Уметь выполнять вычисления и преобразования</w:t>
            </w:r>
          </w:p>
        </w:tc>
        <w:tc>
          <w:tcPr>
            <w:tcW w:w="625" w:type="pct"/>
            <w:tcBorders>
              <w:top w:val="single" w:sz="8" w:space="0" w:color="000000"/>
              <w:left w:val="single" w:sz="8" w:space="0" w:color="000000"/>
              <w:bottom w:val="single" w:sz="8" w:space="0" w:color="000000"/>
              <w:right w:val="single" w:sz="8" w:space="0" w:color="000000"/>
            </w:tcBorders>
            <w:vAlign w:val="center"/>
          </w:tcPr>
          <w:p w14:paraId="654D34A2" w14:textId="77777777" w:rsidR="009269D8" w:rsidRPr="009269D8" w:rsidRDefault="009269D8" w:rsidP="009269D8">
            <w:pPr>
              <w:autoSpaceDE w:val="0"/>
              <w:autoSpaceDN w:val="0"/>
              <w:adjustRightInd w:val="0"/>
              <w:ind w:hanging="112"/>
              <w:jc w:val="center"/>
            </w:pPr>
            <w:r w:rsidRPr="009269D8">
              <w:rPr>
                <w:sz w:val="22"/>
                <w:szCs w:val="22"/>
              </w:rPr>
              <w:t>Б</w:t>
            </w:r>
          </w:p>
        </w:tc>
        <w:tc>
          <w:tcPr>
            <w:tcW w:w="555" w:type="pct"/>
            <w:tcBorders>
              <w:top w:val="nil"/>
              <w:left w:val="single" w:sz="4" w:space="0" w:color="auto"/>
              <w:bottom w:val="single" w:sz="4" w:space="0" w:color="auto"/>
              <w:right w:val="single" w:sz="4" w:space="0" w:color="auto"/>
            </w:tcBorders>
            <w:shd w:val="clear" w:color="auto" w:fill="auto"/>
            <w:vAlign w:val="center"/>
          </w:tcPr>
          <w:p w14:paraId="5DE91745" w14:textId="77777777" w:rsidR="009269D8" w:rsidRPr="009269D8" w:rsidRDefault="009269D8" w:rsidP="009269D8">
            <w:pPr>
              <w:jc w:val="center"/>
              <w:rPr>
                <w:color w:val="000000"/>
              </w:rPr>
            </w:pPr>
            <w:r w:rsidRPr="009269D8">
              <w:rPr>
                <w:color w:val="000000"/>
                <w:sz w:val="22"/>
                <w:szCs w:val="22"/>
              </w:rPr>
              <w:t>77,75</w:t>
            </w:r>
          </w:p>
        </w:tc>
        <w:tc>
          <w:tcPr>
            <w:tcW w:w="485" w:type="pct"/>
            <w:tcBorders>
              <w:top w:val="nil"/>
              <w:left w:val="nil"/>
              <w:bottom w:val="single" w:sz="4" w:space="0" w:color="auto"/>
              <w:right w:val="single" w:sz="4" w:space="0" w:color="auto"/>
            </w:tcBorders>
            <w:shd w:val="clear" w:color="auto" w:fill="auto"/>
            <w:vAlign w:val="center"/>
          </w:tcPr>
          <w:p w14:paraId="522EABE6" w14:textId="77777777" w:rsidR="009269D8" w:rsidRPr="009269D8" w:rsidRDefault="009269D8" w:rsidP="009269D8">
            <w:pPr>
              <w:jc w:val="center"/>
              <w:rPr>
                <w:color w:val="000000"/>
              </w:rPr>
            </w:pPr>
            <w:r w:rsidRPr="009269D8">
              <w:rPr>
                <w:color w:val="000000"/>
                <w:sz w:val="22"/>
                <w:szCs w:val="22"/>
              </w:rPr>
              <w:t>23,02</w:t>
            </w:r>
          </w:p>
        </w:tc>
        <w:tc>
          <w:tcPr>
            <w:tcW w:w="555" w:type="pct"/>
            <w:tcBorders>
              <w:top w:val="nil"/>
              <w:left w:val="nil"/>
              <w:bottom w:val="single" w:sz="4" w:space="0" w:color="auto"/>
              <w:right w:val="single" w:sz="4" w:space="0" w:color="auto"/>
            </w:tcBorders>
            <w:shd w:val="clear" w:color="auto" w:fill="auto"/>
            <w:vAlign w:val="center"/>
          </w:tcPr>
          <w:p w14:paraId="63857DBB" w14:textId="77777777" w:rsidR="009269D8" w:rsidRPr="009269D8" w:rsidRDefault="009269D8" w:rsidP="009269D8">
            <w:pPr>
              <w:jc w:val="center"/>
              <w:rPr>
                <w:color w:val="000000"/>
              </w:rPr>
            </w:pPr>
            <w:r w:rsidRPr="009269D8">
              <w:rPr>
                <w:color w:val="000000"/>
                <w:sz w:val="22"/>
                <w:szCs w:val="22"/>
              </w:rPr>
              <w:t>75,25</w:t>
            </w:r>
          </w:p>
        </w:tc>
        <w:tc>
          <w:tcPr>
            <w:tcW w:w="485" w:type="pct"/>
            <w:tcBorders>
              <w:top w:val="nil"/>
              <w:left w:val="nil"/>
              <w:bottom w:val="single" w:sz="4" w:space="0" w:color="auto"/>
              <w:right w:val="single" w:sz="4" w:space="0" w:color="auto"/>
            </w:tcBorders>
            <w:shd w:val="clear" w:color="auto" w:fill="auto"/>
            <w:vAlign w:val="center"/>
          </w:tcPr>
          <w:p w14:paraId="13354D59" w14:textId="77777777" w:rsidR="009269D8" w:rsidRPr="009269D8" w:rsidRDefault="009269D8" w:rsidP="009269D8">
            <w:pPr>
              <w:jc w:val="center"/>
              <w:rPr>
                <w:color w:val="000000"/>
              </w:rPr>
            </w:pPr>
            <w:r w:rsidRPr="009269D8">
              <w:rPr>
                <w:color w:val="000000"/>
                <w:sz w:val="22"/>
                <w:szCs w:val="22"/>
              </w:rPr>
              <w:t>93,24</w:t>
            </w:r>
          </w:p>
        </w:tc>
        <w:tc>
          <w:tcPr>
            <w:tcW w:w="493" w:type="pct"/>
            <w:tcBorders>
              <w:top w:val="nil"/>
              <w:left w:val="nil"/>
              <w:bottom w:val="single" w:sz="4" w:space="0" w:color="auto"/>
              <w:right w:val="single" w:sz="4" w:space="0" w:color="auto"/>
            </w:tcBorders>
            <w:shd w:val="clear" w:color="auto" w:fill="auto"/>
            <w:vAlign w:val="center"/>
          </w:tcPr>
          <w:p w14:paraId="7EE4FDB6" w14:textId="77777777" w:rsidR="009269D8" w:rsidRPr="009269D8" w:rsidRDefault="009269D8" w:rsidP="009269D8">
            <w:pPr>
              <w:jc w:val="center"/>
              <w:rPr>
                <w:color w:val="000000"/>
              </w:rPr>
            </w:pPr>
            <w:r w:rsidRPr="009269D8">
              <w:rPr>
                <w:color w:val="000000"/>
                <w:sz w:val="22"/>
                <w:szCs w:val="22"/>
              </w:rPr>
              <w:t>98,15</w:t>
            </w:r>
          </w:p>
        </w:tc>
      </w:tr>
      <w:tr w:rsidR="009269D8" w:rsidRPr="009269D8" w14:paraId="353A15EB" w14:textId="77777777" w:rsidTr="009269D8">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14:paraId="637373FC" w14:textId="77777777" w:rsidR="009269D8" w:rsidRPr="009269D8" w:rsidRDefault="009269D8" w:rsidP="009269D8">
            <w:pPr>
              <w:autoSpaceDE w:val="0"/>
              <w:autoSpaceDN w:val="0"/>
              <w:adjustRightInd w:val="0"/>
              <w:ind w:firstLine="67"/>
              <w:jc w:val="center"/>
            </w:pPr>
            <w:r w:rsidRPr="009269D8">
              <w:rPr>
                <w:sz w:val="22"/>
                <w:szCs w:val="22"/>
              </w:rPr>
              <w:t>7</w:t>
            </w:r>
          </w:p>
        </w:tc>
        <w:tc>
          <w:tcPr>
            <w:tcW w:w="1321" w:type="pct"/>
            <w:tcBorders>
              <w:top w:val="single" w:sz="8" w:space="0" w:color="000000"/>
              <w:left w:val="single" w:sz="8" w:space="0" w:color="000000"/>
              <w:bottom w:val="single" w:sz="8" w:space="0" w:color="000000"/>
              <w:right w:val="single" w:sz="8" w:space="0" w:color="000000"/>
            </w:tcBorders>
            <w:vAlign w:val="center"/>
          </w:tcPr>
          <w:p w14:paraId="5F357398" w14:textId="77777777" w:rsidR="009269D8" w:rsidRPr="009269D8" w:rsidRDefault="009269D8" w:rsidP="009269D8">
            <w:pPr>
              <w:autoSpaceDE w:val="0"/>
              <w:autoSpaceDN w:val="0"/>
              <w:adjustRightInd w:val="0"/>
            </w:pPr>
            <w:r w:rsidRPr="009269D8">
              <w:rPr>
                <w:sz w:val="22"/>
                <w:szCs w:val="22"/>
              </w:rPr>
              <w:t>Уметь выполнять вычисления и преобразования</w:t>
            </w:r>
          </w:p>
        </w:tc>
        <w:tc>
          <w:tcPr>
            <w:tcW w:w="625" w:type="pct"/>
            <w:tcBorders>
              <w:top w:val="single" w:sz="8" w:space="0" w:color="000000"/>
              <w:left w:val="single" w:sz="8" w:space="0" w:color="000000"/>
              <w:bottom w:val="single" w:sz="8" w:space="0" w:color="000000"/>
              <w:right w:val="single" w:sz="8" w:space="0" w:color="000000"/>
            </w:tcBorders>
            <w:vAlign w:val="center"/>
          </w:tcPr>
          <w:p w14:paraId="20A08163" w14:textId="77777777" w:rsidR="009269D8" w:rsidRPr="009269D8" w:rsidRDefault="009269D8" w:rsidP="009269D8">
            <w:pPr>
              <w:autoSpaceDE w:val="0"/>
              <w:autoSpaceDN w:val="0"/>
              <w:adjustRightInd w:val="0"/>
              <w:ind w:hanging="112"/>
              <w:jc w:val="center"/>
            </w:pPr>
            <w:r w:rsidRPr="009269D8">
              <w:rPr>
                <w:sz w:val="22"/>
                <w:szCs w:val="22"/>
              </w:rPr>
              <w:t>Б</w:t>
            </w:r>
          </w:p>
        </w:tc>
        <w:tc>
          <w:tcPr>
            <w:tcW w:w="555" w:type="pct"/>
            <w:tcBorders>
              <w:top w:val="nil"/>
              <w:left w:val="single" w:sz="4" w:space="0" w:color="auto"/>
              <w:bottom w:val="single" w:sz="4" w:space="0" w:color="auto"/>
              <w:right w:val="single" w:sz="4" w:space="0" w:color="auto"/>
            </w:tcBorders>
            <w:shd w:val="clear" w:color="auto" w:fill="auto"/>
            <w:vAlign w:val="center"/>
          </w:tcPr>
          <w:p w14:paraId="48906D69" w14:textId="77777777" w:rsidR="009269D8" w:rsidRPr="009269D8" w:rsidRDefault="009269D8" w:rsidP="009269D8">
            <w:pPr>
              <w:jc w:val="center"/>
              <w:rPr>
                <w:color w:val="000000"/>
              </w:rPr>
            </w:pPr>
            <w:r w:rsidRPr="009269D8">
              <w:rPr>
                <w:color w:val="000000"/>
                <w:sz w:val="22"/>
                <w:szCs w:val="22"/>
              </w:rPr>
              <w:t>88,06</w:t>
            </w:r>
          </w:p>
        </w:tc>
        <w:tc>
          <w:tcPr>
            <w:tcW w:w="485" w:type="pct"/>
            <w:tcBorders>
              <w:top w:val="nil"/>
              <w:left w:val="nil"/>
              <w:bottom w:val="single" w:sz="4" w:space="0" w:color="auto"/>
              <w:right w:val="single" w:sz="4" w:space="0" w:color="auto"/>
            </w:tcBorders>
            <w:shd w:val="clear" w:color="auto" w:fill="auto"/>
            <w:vAlign w:val="center"/>
          </w:tcPr>
          <w:p w14:paraId="67C222B1" w14:textId="77777777" w:rsidR="009269D8" w:rsidRPr="009269D8" w:rsidRDefault="009269D8" w:rsidP="009269D8">
            <w:pPr>
              <w:jc w:val="center"/>
              <w:rPr>
                <w:color w:val="000000"/>
              </w:rPr>
            </w:pPr>
            <w:r w:rsidRPr="009269D8">
              <w:rPr>
                <w:color w:val="000000"/>
                <w:sz w:val="22"/>
                <w:szCs w:val="22"/>
              </w:rPr>
              <w:t>42,04</w:t>
            </w:r>
          </w:p>
        </w:tc>
        <w:tc>
          <w:tcPr>
            <w:tcW w:w="555" w:type="pct"/>
            <w:tcBorders>
              <w:top w:val="nil"/>
              <w:left w:val="nil"/>
              <w:bottom w:val="single" w:sz="4" w:space="0" w:color="auto"/>
              <w:right w:val="single" w:sz="4" w:space="0" w:color="auto"/>
            </w:tcBorders>
            <w:shd w:val="clear" w:color="auto" w:fill="auto"/>
            <w:vAlign w:val="center"/>
          </w:tcPr>
          <w:p w14:paraId="1DB9E06E" w14:textId="77777777" w:rsidR="009269D8" w:rsidRPr="009269D8" w:rsidRDefault="009269D8" w:rsidP="009269D8">
            <w:pPr>
              <w:jc w:val="center"/>
              <w:rPr>
                <w:color w:val="000000"/>
              </w:rPr>
            </w:pPr>
            <w:r w:rsidRPr="009269D8">
              <w:rPr>
                <w:color w:val="000000"/>
                <w:sz w:val="22"/>
                <w:szCs w:val="22"/>
              </w:rPr>
              <w:t>89,03</w:t>
            </w:r>
          </w:p>
        </w:tc>
        <w:tc>
          <w:tcPr>
            <w:tcW w:w="485" w:type="pct"/>
            <w:tcBorders>
              <w:top w:val="nil"/>
              <w:left w:val="nil"/>
              <w:bottom w:val="single" w:sz="4" w:space="0" w:color="auto"/>
              <w:right w:val="single" w:sz="4" w:space="0" w:color="auto"/>
            </w:tcBorders>
            <w:shd w:val="clear" w:color="auto" w:fill="auto"/>
            <w:vAlign w:val="center"/>
          </w:tcPr>
          <w:p w14:paraId="7EE3A6A9" w14:textId="77777777" w:rsidR="009269D8" w:rsidRPr="009269D8" w:rsidRDefault="009269D8" w:rsidP="009269D8">
            <w:pPr>
              <w:jc w:val="center"/>
              <w:rPr>
                <w:color w:val="000000"/>
              </w:rPr>
            </w:pPr>
            <w:r w:rsidRPr="009269D8">
              <w:rPr>
                <w:color w:val="000000"/>
                <w:sz w:val="22"/>
                <w:szCs w:val="22"/>
              </w:rPr>
              <w:t>97,45</w:t>
            </w:r>
          </w:p>
        </w:tc>
        <w:tc>
          <w:tcPr>
            <w:tcW w:w="493" w:type="pct"/>
            <w:tcBorders>
              <w:top w:val="nil"/>
              <w:left w:val="nil"/>
              <w:bottom w:val="single" w:sz="4" w:space="0" w:color="auto"/>
              <w:right w:val="single" w:sz="4" w:space="0" w:color="auto"/>
            </w:tcBorders>
            <w:shd w:val="clear" w:color="auto" w:fill="auto"/>
            <w:vAlign w:val="center"/>
          </w:tcPr>
          <w:p w14:paraId="7E7DA544" w14:textId="77777777" w:rsidR="009269D8" w:rsidRPr="009269D8" w:rsidRDefault="009269D8" w:rsidP="009269D8">
            <w:pPr>
              <w:jc w:val="center"/>
              <w:rPr>
                <w:color w:val="000000"/>
              </w:rPr>
            </w:pPr>
            <w:r w:rsidRPr="009269D8">
              <w:rPr>
                <w:color w:val="000000"/>
                <w:sz w:val="22"/>
                <w:szCs w:val="22"/>
              </w:rPr>
              <w:t>98,88</w:t>
            </w:r>
          </w:p>
        </w:tc>
      </w:tr>
      <w:tr w:rsidR="009269D8" w:rsidRPr="009269D8" w14:paraId="389ED6F7" w14:textId="77777777" w:rsidTr="009269D8">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14:paraId="1067A7B9" w14:textId="77777777" w:rsidR="009269D8" w:rsidRPr="009269D8" w:rsidRDefault="009269D8" w:rsidP="009269D8">
            <w:pPr>
              <w:autoSpaceDE w:val="0"/>
              <w:autoSpaceDN w:val="0"/>
              <w:adjustRightInd w:val="0"/>
              <w:ind w:firstLine="67"/>
              <w:jc w:val="center"/>
            </w:pPr>
            <w:r w:rsidRPr="009269D8">
              <w:rPr>
                <w:sz w:val="22"/>
                <w:szCs w:val="22"/>
              </w:rPr>
              <w:t>8</w:t>
            </w:r>
          </w:p>
        </w:tc>
        <w:tc>
          <w:tcPr>
            <w:tcW w:w="1321" w:type="pct"/>
            <w:tcBorders>
              <w:top w:val="single" w:sz="8" w:space="0" w:color="000000"/>
              <w:left w:val="single" w:sz="8" w:space="0" w:color="000000"/>
              <w:bottom w:val="single" w:sz="8" w:space="0" w:color="000000"/>
              <w:right w:val="single" w:sz="8" w:space="0" w:color="000000"/>
            </w:tcBorders>
            <w:vAlign w:val="center"/>
          </w:tcPr>
          <w:p w14:paraId="739A2564" w14:textId="77777777" w:rsidR="009269D8" w:rsidRPr="009269D8" w:rsidRDefault="009269D8" w:rsidP="009269D8">
            <w:pPr>
              <w:autoSpaceDE w:val="0"/>
              <w:autoSpaceDN w:val="0"/>
              <w:adjustRightInd w:val="0"/>
            </w:pPr>
            <w:r w:rsidRPr="009269D8">
              <w:rPr>
                <w:sz w:val="22"/>
                <w:szCs w:val="22"/>
              </w:rPr>
              <w:t xml:space="preserve">Уметь выполнять вычисления и преобразования выражений, содержащих </w:t>
            </w:r>
            <w:r w:rsidRPr="009269D8">
              <w:rPr>
                <w:sz w:val="22"/>
                <w:szCs w:val="22"/>
              </w:rPr>
              <w:lastRenderedPageBreak/>
              <w:t>степени</w:t>
            </w:r>
          </w:p>
        </w:tc>
        <w:tc>
          <w:tcPr>
            <w:tcW w:w="625" w:type="pct"/>
            <w:tcBorders>
              <w:top w:val="single" w:sz="8" w:space="0" w:color="000000"/>
              <w:left w:val="single" w:sz="8" w:space="0" w:color="000000"/>
              <w:bottom w:val="single" w:sz="8" w:space="0" w:color="000000"/>
              <w:right w:val="single" w:sz="8" w:space="0" w:color="000000"/>
            </w:tcBorders>
            <w:vAlign w:val="center"/>
          </w:tcPr>
          <w:p w14:paraId="7B996E93" w14:textId="77777777" w:rsidR="009269D8" w:rsidRPr="009269D8" w:rsidRDefault="009269D8" w:rsidP="009269D8">
            <w:pPr>
              <w:autoSpaceDE w:val="0"/>
              <w:autoSpaceDN w:val="0"/>
              <w:adjustRightInd w:val="0"/>
              <w:ind w:hanging="112"/>
              <w:jc w:val="center"/>
            </w:pPr>
            <w:r w:rsidRPr="009269D8">
              <w:rPr>
                <w:sz w:val="22"/>
                <w:szCs w:val="22"/>
              </w:rPr>
              <w:lastRenderedPageBreak/>
              <w:t>Б</w:t>
            </w:r>
          </w:p>
        </w:tc>
        <w:tc>
          <w:tcPr>
            <w:tcW w:w="555" w:type="pct"/>
            <w:tcBorders>
              <w:top w:val="nil"/>
              <w:left w:val="single" w:sz="4" w:space="0" w:color="auto"/>
              <w:bottom w:val="single" w:sz="4" w:space="0" w:color="auto"/>
              <w:right w:val="single" w:sz="4" w:space="0" w:color="auto"/>
            </w:tcBorders>
            <w:shd w:val="clear" w:color="auto" w:fill="auto"/>
            <w:vAlign w:val="center"/>
          </w:tcPr>
          <w:p w14:paraId="48340A58" w14:textId="77777777" w:rsidR="009269D8" w:rsidRPr="009269D8" w:rsidRDefault="009269D8" w:rsidP="009269D8">
            <w:pPr>
              <w:jc w:val="center"/>
              <w:rPr>
                <w:color w:val="000000"/>
              </w:rPr>
            </w:pPr>
            <w:r w:rsidRPr="009269D8">
              <w:rPr>
                <w:color w:val="000000"/>
                <w:sz w:val="22"/>
                <w:szCs w:val="22"/>
              </w:rPr>
              <w:t>71,09</w:t>
            </w:r>
          </w:p>
        </w:tc>
        <w:tc>
          <w:tcPr>
            <w:tcW w:w="485" w:type="pct"/>
            <w:tcBorders>
              <w:top w:val="nil"/>
              <w:left w:val="nil"/>
              <w:bottom w:val="single" w:sz="4" w:space="0" w:color="auto"/>
              <w:right w:val="single" w:sz="4" w:space="0" w:color="auto"/>
            </w:tcBorders>
            <w:shd w:val="clear" w:color="auto" w:fill="auto"/>
            <w:vAlign w:val="center"/>
          </w:tcPr>
          <w:p w14:paraId="0F7D9F13" w14:textId="77777777" w:rsidR="009269D8" w:rsidRPr="009269D8" w:rsidRDefault="009269D8" w:rsidP="009269D8">
            <w:pPr>
              <w:jc w:val="center"/>
              <w:rPr>
                <w:color w:val="000000"/>
              </w:rPr>
            </w:pPr>
            <w:r w:rsidRPr="009269D8">
              <w:rPr>
                <w:color w:val="000000"/>
                <w:sz w:val="22"/>
                <w:szCs w:val="22"/>
              </w:rPr>
              <w:t>17,25</w:t>
            </w:r>
          </w:p>
        </w:tc>
        <w:tc>
          <w:tcPr>
            <w:tcW w:w="555" w:type="pct"/>
            <w:tcBorders>
              <w:top w:val="nil"/>
              <w:left w:val="nil"/>
              <w:bottom w:val="single" w:sz="4" w:space="0" w:color="auto"/>
              <w:right w:val="single" w:sz="4" w:space="0" w:color="auto"/>
            </w:tcBorders>
            <w:shd w:val="clear" w:color="auto" w:fill="auto"/>
            <w:vAlign w:val="center"/>
          </w:tcPr>
          <w:p w14:paraId="614C4BDB" w14:textId="77777777" w:rsidR="009269D8" w:rsidRPr="009269D8" w:rsidRDefault="009269D8" w:rsidP="009269D8">
            <w:pPr>
              <w:jc w:val="center"/>
              <w:rPr>
                <w:color w:val="000000"/>
              </w:rPr>
            </w:pPr>
            <w:r w:rsidRPr="009269D8">
              <w:rPr>
                <w:color w:val="000000"/>
                <w:sz w:val="22"/>
                <w:szCs w:val="22"/>
              </w:rPr>
              <w:t>69,00</w:t>
            </w:r>
          </w:p>
        </w:tc>
        <w:tc>
          <w:tcPr>
            <w:tcW w:w="485" w:type="pct"/>
            <w:tcBorders>
              <w:top w:val="nil"/>
              <w:left w:val="nil"/>
              <w:bottom w:val="single" w:sz="4" w:space="0" w:color="auto"/>
              <w:right w:val="single" w:sz="4" w:space="0" w:color="auto"/>
            </w:tcBorders>
            <w:shd w:val="clear" w:color="auto" w:fill="auto"/>
            <w:vAlign w:val="center"/>
          </w:tcPr>
          <w:p w14:paraId="4706F3FD" w14:textId="77777777" w:rsidR="009269D8" w:rsidRPr="009269D8" w:rsidRDefault="009269D8" w:rsidP="009269D8">
            <w:pPr>
              <w:jc w:val="center"/>
              <w:rPr>
                <w:color w:val="000000"/>
              </w:rPr>
            </w:pPr>
            <w:r w:rsidRPr="009269D8">
              <w:rPr>
                <w:color w:val="000000"/>
                <w:sz w:val="22"/>
                <w:szCs w:val="22"/>
              </w:rPr>
              <w:t>84,69</w:t>
            </w:r>
          </w:p>
        </w:tc>
        <w:tc>
          <w:tcPr>
            <w:tcW w:w="493" w:type="pct"/>
            <w:tcBorders>
              <w:top w:val="nil"/>
              <w:left w:val="nil"/>
              <w:bottom w:val="single" w:sz="4" w:space="0" w:color="auto"/>
              <w:right w:val="single" w:sz="4" w:space="0" w:color="auto"/>
            </w:tcBorders>
            <w:shd w:val="clear" w:color="auto" w:fill="auto"/>
            <w:vAlign w:val="center"/>
          </w:tcPr>
          <w:p w14:paraId="70CB0C2C" w14:textId="77777777" w:rsidR="009269D8" w:rsidRPr="009269D8" w:rsidRDefault="009269D8" w:rsidP="009269D8">
            <w:pPr>
              <w:jc w:val="center"/>
              <w:rPr>
                <w:color w:val="000000"/>
              </w:rPr>
            </w:pPr>
            <w:r w:rsidRPr="009269D8">
              <w:rPr>
                <w:color w:val="000000"/>
                <w:sz w:val="22"/>
                <w:szCs w:val="22"/>
              </w:rPr>
              <w:t>96,63</w:t>
            </w:r>
          </w:p>
        </w:tc>
      </w:tr>
      <w:tr w:rsidR="009269D8" w:rsidRPr="009269D8" w14:paraId="7E4B74A6" w14:textId="77777777" w:rsidTr="009269D8">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14:paraId="40A9999F" w14:textId="77777777" w:rsidR="009269D8" w:rsidRPr="009269D8" w:rsidRDefault="009269D8" w:rsidP="009269D8">
            <w:pPr>
              <w:autoSpaceDE w:val="0"/>
              <w:autoSpaceDN w:val="0"/>
              <w:adjustRightInd w:val="0"/>
              <w:ind w:firstLine="67"/>
              <w:jc w:val="center"/>
            </w:pPr>
            <w:r w:rsidRPr="009269D8">
              <w:rPr>
                <w:sz w:val="22"/>
                <w:szCs w:val="22"/>
              </w:rPr>
              <w:t>9</w:t>
            </w:r>
          </w:p>
        </w:tc>
        <w:tc>
          <w:tcPr>
            <w:tcW w:w="1321" w:type="pct"/>
            <w:tcBorders>
              <w:top w:val="single" w:sz="8" w:space="0" w:color="000000"/>
              <w:left w:val="single" w:sz="8" w:space="0" w:color="000000"/>
              <w:bottom w:val="single" w:sz="8" w:space="0" w:color="000000"/>
              <w:right w:val="single" w:sz="8" w:space="0" w:color="000000"/>
            </w:tcBorders>
            <w:vAlign w:val="center"/>
          </w:tcPr>
          <w:p w14:paraId="45774513" w14:textId="77777777" w:rsidR="009269D8" w:rsidRPr="009269D8" w:rsidRDefault="009269D8" w:rsidP="009269D8">
            <w:pPr>
              <w:autoSpaceDE w:val="0"/>
              <w:autoSpaceDN w:val="0"/>
              <w:adjustRightInd w:val="0"/>
            </w:pPr>
            <w:r w:rsidRPr="009269D8">
              <w:rPr>
                <w:sz w:val="22"/>
                <w:szCs w:val="22"/>
              </w:rPr>
              <w:t>Уметь решать неполные квадратные уравнения</w:t>
            </w:r>
          </w:p>
        </w:tc>
        <w:tc>
          <w:tcPr>
            <w:tcW w:w="625" w:type="pct"/>
            <w:tcBorders>
              <w:top w:val="single" w:sz="8" w:space="0" w:color="000000"/>
              <w:left w:val="single" w:sz="8" w:space="0" w:color="000000"/>
              <w:bottom w:val="single" w:sz="8" w:space="0" w:color="000000"/>
              <w:right w:val="single" w:sz="8" w:space="0" w:color="000000"/>
            </w:tcBorders>
            <w:vAlign w:val="center"/>
          </w:tcPr>
          <w:p w14:paraId="0BA1BB5A" w14:textId="77777777" w:rsidR="009269D8" w:rsidRPr="009269D8" w:rsidRDefault="009269D8" w:rsidP="009269D8">
            <w:pPr>
              <w:autoSpaceDE w:val="0"/>
              <w:autoSpaceDN w:val="0"/>
              <w:adjustRightInd w:val="0"/>
              <w:ind w:hanging="112"/>
              <w:jc w:val="center"/>
            </w:pPr>
            <w:r w:rsidRPr="009269D8">
              <w:rPr>
                <w:sz w:val="22"/>
                <w:szCs w:val="22"/>
              </w:rPr>
              <w:t>Б</w:t>
            </w:r>
          </w:p>
        </w:tc>
        <w:tc>
          <w:tcPr>
            <w:tcW w:w="555" w:type="pct"/>
            <w:tcBorders>
              <w:top w:val="nil"/>
              <w:left w:val="single" w:sz="4" w:space="0" w:color="auto"/>
              <w:bottom w:val="single" w:sz="4" w:space="0" w:color="auto"/>
              <w:right w:val="single" w:sz="4" w:space="0" w:color="auto"/>
            </w:tcBorders>
            <w:shd w:val="clear" w:color="auto" w:fill="auto"/>
            <w:vAlign w:val="center"/>
          </w:tcPr>
          <w:p w14:paraId="569D302E" w14:textId="77777777" w:rsidR="009269D8" w:rsidRPr="009269D8" w:rsidRDefault="009269D8" w:rsidP="009269D8">
            <w:pPr>
              <w:jc w:val="center"/>
              <w:rPr>
                <w:color w:val="000000"/>
              </w:rPr>
            </w:pPr>
            <w:r w:rsidRPr="009269D8">
              <w:rPr>
                <w:color w:val="000000"/>
                <w:sz w:val="22"/>
                <w:szCs w:val="22"/>
              </w:rPr>
              <w:t>75,50</w:t>
            </w:r>
          </w:p>
        </w:tc>
        <w:tc>
          <w:tcPr>
            <w:tcW w:w="485" w:type="pct"/>
            <w:tcBorders>
              <w:top w:val="nil"/>
              <w:left w:val="nil"/>
              <w:bottom w:val="single" w:sz="4" w:space="0" w:color="auto"/>
              <w:right w:val="single" w:sz="4" w:space="0" w:color="auto"/>
            </w:tcBorders>
            <w:shd w:val="clear" w:color="auto" w:fill="auto"/>
            <w:vAlign w:val="center"/>
          </w:tcPr>
          <w:p w14:paraId="674E2F4C" w14:textId="77777777" w:rsidR="009269D8" w:rsidRPr="009269D8" w:rsidRDefault="009269D8" w:rsidP="009269D8">
            <w:pPr>
              <w:jc w:val="center"/>
              <w:rPr>
                <w:color w:val="000000"/>
              </w:rPr>
            </w:pPr>
            <w:r w:rsidRPr="009269D8">
              <w:rPr>
                <w:color w:val="000000"/>
                <w:sz w:val="22"/>
                <w:szCs w:val="22"/>
              </w:rPr>
              <w:t>19,63</w:t>
            </w:r>
          </w:p>
        </w:tc>
        <w:tc>
          <w:tcPr>
            <w:tcW w:w="555" w:type="pct"/>
            <w:tcBorders>
              <w:top w:val="nil"/>
              <w:left w:val="nil"/>
              <w:bottom w:val="single" w:sz="4" w:space="0" w:color="auto"/>
              <w:right w:val="single" w:sz="4" w:space="0" w:color="auto"/>
            </w:tcBorders>
            <w:shd w:val="clear" w:color="auto" w:fill="auto"/>
            <w:vAlign w:val="center"/>
          </w:tcPr>
          <w:p w14:paraId="3D79679A" w14:textId="77777777" w:rsidR="009269D8" w:rsidRPr="009269D8" w:rsidRDefault="009269D8" w:rsidP="009269D8">
            <w:pPr>
              <w:jc w:val="center"/>
              <w:rPr>
                <w:color w:val="000000"/>
              </w:rPr>
            </w:pPr>
            <w:r w:rsidRPr="009269D8">
              <w:rPr>
                <w:color w:val="000000"/>
                <w:sz w:val="22"/>
                <w:szCs w:val="22"/>
              </w:rPr>
              <w:t>72,84</w:t>
            </w:r>
          </w:p>
        </w:tc>
        <w:tc>
          <w:tcPr>
            <w:tcW w:w="485" w:type="pct"/>
            <w:tcBorders>
              <w:top w:val="nil"/>
              <w:left w:val="nil"/>
              <w:bottom w:val="single" w:sz="4" w:space="0" w:color="auto"/>
              <w:right w:val="single" w:sz="4" w:space="0" w:color="auto"/>
            </w:tcBorders>
            <w:shd w:val="clear" w:color="auto" w:fill="auto"/>
            <w:vAlign w:val="center"/>
          </w:tcPr>
          <w:p w14:paraId="7588557C" w14:textId="77777777" w:rsidR="009269D8" w:rsidRPr="009269D8" w:rsidRDefault="009269D8" w:rsidP="009269D8">
            <w:pPr>
              <w:jc w:val="center"/>
              <w:rPr>
                <w:color w:val="000000"/>
              </w:rPr>
            </w:pPr>
            <w:r w:rsidRPr="009269D8">
              <w:rPr>
                <w:color w:val="000000"/>
                <w:sz w:val="22"/>
                <w:szCs w:val="22"/>
              </w:rPr>
              <w:t>91,16</w:t>
            </w:r>
          </w:p>
        </w:tc>
        <w:tc>
          <w:tcPr>
            <w:tcW w:w="493" w:type="pct"/>
            <w:tcBorders>
              <w:top w:val="nil"/>
              <w:left w:val="nil"/>
              <w:bottom w:val="single" w:sz="4" w:space="0" w:color="auto"/>
              <w:right w:val="single" w:sz="4" w:space="0" w:color="auto"/>
            </w:tcBorders>
            <w:shd w:val="clear" w:color="auto" w:fill="auto"/>
            <w:vAlign w:val="center"/>
          </w:tcPr>
          <w:p w14:paraId="0A446E63" w14:textId="77777777" w:rsidR="009269D8" w:rsidRPr="009269D8" w:rsidRDefault="009269D8" w:rsidP="009269D8">
            <w:pPr>
              <w:jc w:val="center"/>
              <w:rPr>
                <w:color w:val="000000"/>
              </w:rPr>
            </w:pPr>
            <w:r w:rsidRPr="009269D8">
              <w:rPr>
                <w:color w:val="000000"/>
                <w:sz w:val="22"/>
                <w:szCs w:val="22"/>
              </w:rPr>
              <w:t>97,91</w:t>
            </w:r>
          </w:p>
        </w:tc>
      </w:tr>
      <w:tr w:rsidR="009269D8" w:rsidRPr="009269D8" w14:paraId="66232275" w14:textId="77777777" w:rsidTr="009269D8">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14:paraId="2FC6F659" w14:textId="77777777" w:rsidR="009269D8" w:rsidRPr="009269D8" w:rsidRDefault="009269D8" w:rsidP="009269D8">
            <w:pPr>
              <w:autoSpaceDE w:val="0"/>
              <w:autoSpaceDN w:val="0"/>
              <w:adjustRightInd w:val="0"/>
              <w:ind w:firstLine="67"/>
              <w:jc w:val="center"/>
            </w:pPr>
            <w:r w:rsidRPr="009269D8">
              <w:rPr>
                <w:sz w:val="22"/>
                <w:szCs w:val="22"/>
              </w:rPr>
              <w:t>10</w:t>
            </w:r>
          </w:p>
        </w:tc>
        <w:tc>
          <w:tcPr>
            <w:tcW w:w="1321" w:type="pct"/>
            <w:tcBorders>
              <w:top w:val="single" w:sz="8" w:space="0" w:color="000000"/>
              <w:left w:val="single" w:sz="8" w:space="0" w:color="000000"/>
              <w:bottom w:val="single" w:sz="8" w:space="0" w:color="000000"/>
              <w:right w:val="single" w:sz="8" w:space="0" w:color="000000"/>
            </w:tcBorders>
            <w:vAlign w:val="center"/>
          </w:tcPr>
          <w:p w14:paraId="7EE5797D" w14:textId="77777777" w:rsidR="009269D8" w:rsidRPr="009269D8" w:rsidRDefault="009269D8" w:rsidP="009269D8">
            <w:pPr>
              <w:autoSpaceDE w:val="0"/>
              <w:autoSpaceDN w:val="0"/>
              <w:adjustRightInd w:val="0"/>
            </w:pPr>
            <w:r w:rsidRPr="009269D8">
              <w:rPr>
                <w:sz w:val="22"/>
                <w:szCs w:val="22"/>
              </w:rPr>
              <w:t>Уметь работать со статистической информацией, находить частоту и вероятность случайного события</w:t>
            </w:r>
          </w:p>
        </w:tc>
        <w:tc>
          <w:tcPr>
            <w:tcW w:w="625" w:type="pct"/>
            <w:tcBorders>
              <w:top w:val="single" w:sz="8" w:space="0" w:color="000000"/>
              <w:left w:val="single" w:sz="8" w:space="0" w:color="000000"/>
              <w:bottom w:val="single" w:sz="8" w:space="0" w:color="000000"/>
              <w:right w:val="single" w:sz="8" w:space="0" w:color="000000"/>
            </w:tcBorders>
            <w:vAlign w:val="center"/>
          </w:tcPr>
          <w:p w14:paraId="4472A35A" w14:textId="77777777" w:rsidR="009269D8" w:rsidRPr="009269D8" w:rsidRDefault="009269D8" w:rsidP="009269D8">
            <w:pPr>
              <w:autoSpaceDE w:val="0"/>
              <w:autoSpaceDN w:val="0"/>
              <w:adjustRightInd w:val="0"/>
              <w:ind w:hanging="112"/>
              <w:jc w:val="center"/>
            </w:pPr>
            <w:r w:rsidRPr="009269D8">
              <w:rPr>
                <w:sz w:val="22"/>
                <w:szCs w:val="22"/>
              </w:rPr>
              <w:t>Б</w:t>
            </w:r>
          </w:p>
        </w:tc>
        <w:tc>
          <w:tcPr>
            <w:tcW w:w="555" w:type="pct"/>
            <w:tcBorders>
              <w:top w:val="nil"/>
              <w:left w:val="single" w:sz="4" w:space="0" w:color="auto"/>
              <w:bottom w:val="single" w:sz="4" w:space="0" w:color="auto"/>
              <w:right w:val="single" w:sz="4" w:space="0" w:color="auto"/>
            </w:tcBorders>
            <w:shd w:val="clear" w:color="auto" w:fill="auto"/>
            <w:vAlign w:val="center"/>
          </w:tcPr>
          <w:p w14:paraId="7CF17FBE" w14:textId="77777777" w:rsidR="009269D8" w:rsidRPr="009269D8" w:rsidRDefault="009269D8" w:rsidP="009269D8">
            <w:pPr>
              <w:jc w:val="center"/>
              <w:rPr>
                <w:color w:val="000000"/>
              </w:rPr>
            </w:pPr>
            <w:r w:rsidRPr="009269D8">
              <w:rPr>
                <w:color w:val="000000"/>
                <w:sz w:val="22"/>
                <w:szCs w:val="22"/>
              </w:rPr>
              <w:t>79,38</w:t>
            </w:r>
          </w:p>
        </w:tc>
        <w:tc>
          <w:tcPr>
            <w:tcW w:w="485" w:type="pct"/>
            <w:tcBorders>
              <w:top w:val="nil"/>
              <w:left w:val="nil"/>
              <w:bottom w:val="single" w:sz="4" w:space="0" w:color="auto"/>
              <w:right w:val="single" w:sz="4" w:space="0" w:color="auto"/>
            </w:tcBorders>
            <w:shd w:val="clear" w:color="auto" w:fill="auto"/>
            <w:vAlign w:val="center"/>
          </w:tcPr>
          <w:p w14:paraId="57BEAA3C" w14:textId="77777777" w:rsidR="009269D8" w:rsidRPr="009269D8" w:rsidRDefault="009269D8" w:rsidP="009269D8">
            <w:pPr>
              <w:jc w:val="center"/>
              <w:rPr>
                <w:color w:val="000000"/>
              </w:rPr>
            </w:pPr>
            <w:r w:rsidRPr="009269D8">
              <w:rPr>
                <w:color w:val="000000"/>
                <w:sz w:val="22"/>
                <w:szCs w:val="22"/>
              </w:rPr>
              <w:t>20,52</w:t>
            </w:r>
          </w:p>
        </w:tc>
        <w:tc>
          <w:tcPr>
            <w:tcW w:w="555" w:type="pct"/>
            <w:tcBorders>
              <w:top w:val="nil"/>
              <w:left w:val="nil"/>
              <w:bottom w:val="single" w:sz="4" w:space="0" w:color="auto"/>
              <w:right w:val="single" w:sz="4" w:space="0" w:color="auto"/>
            </w:tcBorders>
            <w:shd w:val="clear" w:color="auto" w:fill="auto"/>
            <w:vAlign w:val="center"/>
          </w:tcPr>
          <w:p w14:paraId="4895B6B5" w14:textId="77777777" w:rsidR="009269D8" w:rsidRPr="009269D8" w:rsidRDefault="009269D8" w:rsidP="009269D8">
            <w:pPr>
              <w:jc w:val="center"/>
              <w:rPr>
                <w:color w:val="000000"/>
              </w:rPr>
            </w:pPr>
            <w:r w:rsidRPr="009269D8">
              <w:rPr>
                <w:color w:val="000000"/>
                <w:sz w:val="22"/>
                <w:szCs w:val="22"/>
              </w:rPr>
              <w:t>77,45</w:t>
            </w:r>
          </w:p>
        </w:tc>
        <w:tc>
          <w:tcPr>
            <w:tcW w:w="485" w:type="pct"/>
            <w:tcBorders>
              <w:top w:val="nil"/>
              <w:left w:val="nil"/>
              <w:bottom w:val="single" w:sz="4" w:space="0" w:color="auto"/>
              <w:right w:val="single" w:sz="4" w:space="0" w:color="auto"/>
            </w:tcBorders>
            <w:shd w:val="clear" w:color="auto" w:fill="auto"/>
            <w:vAlign w:val="center"/>
          </w:tcPr>
          <w:p w14:paraId="328F21B6" w14:textId="77777777" w:rsidR="009269D8" w:rsidRPr="009269D8" w:rsidRDefault="009269D8" w:rsidP="009269D8">
            <w:pPr>
              <w:jc w:val="center"/>
              <w:rPr>
                <w:color w:val="000000"/>
              </w:rPr>
            </w:pPr>
            <w:r w:rsidRPr="009269D8">
              <w:rPr>
                <w:color w:val="000000"/>
                <w:sz w:val="22"/>
                <w:szCs w:val="22"/>
              </w:rPr>
              <w:t>95,35</w:t>
            </w:r>
          </w:p>
        </w:tc>
        <w:tc>
          <w:tcPr>
            <w:tcW w:w="493" w:type="pct"/>
            <w:tcBorders>
              <w:top w:val="nil"/>
              <w:left w:val="nil"/>
              <w:bottom w:val="single" w:sz="4" w:space="0" w:color="auto"/>
              <w:right w:val="single" w:sz="4" w:space="0" w:color="auto"/>
            </w:tcBorders>
            <w:shd w:val="clear" w:color="auto" w:fill="auto"/>
            <w:vAlign w:val="center"/>
          </w:tcPr>
          <w:p w14:paraId="380D026F" w14:textId="77777777" w:rsidR="009269D8" w:rsidRPr="009269D8" w:rsidRDefault="009269D8" w:rsidP="009269D8">
            <w:pPr>
              <w:jc w:val="center"/>
              <w:rPr>
                <w:color w:val="000000"/>
              </w:rPr>
            </w:pPr>
            <w:r w:rsidRPr="009269D8">
              <w:rPr>
                <w:color w:val="000000"/>
                <w:sz w:val="22"/>
                <w:szCs w:val="22"/>
              </w:rPr>
              <w:t>98,64</w:t>
            </w:r>
          </w:p>
        </w:tc>
      </w:tr>
      <w:tr w:rsidR="009269D8" w:rsidRPr="009269D8" w14:paraId="2A87695E" w14:textId="77777777" w:rsidTr="009269D8">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14:paraId="6CEDBCF1" w14:textId="77777777" w:rsidR="009269D8" w:rsidRPr="009269D8" w:rsidRDefault="009269D8" w:rsidP="009269D8">
            <w:pPr>
              <w:autoSpaceDE w:val="0"/>
              <w:autoSpaceDN w:val="0"/>
              <w:adjustRightInd w:val="0"/>
              <w:ind w:firstLine="67"/>
              <w:jc w:val="center"/>
            </w:pPr>
            <w:r w:rsidRPr="009269D8">
              <w:rPr>
                <w:sz w:val="22"/>
                <w:szCs w:val="22"/>
              </w:rPr>
              <w:t>11</w:t>
            </w:r>
          </w:p>
        </w:tc>
        <w:tc>
          <w:tcPr>
            <w:tcW w:w="1321" w:type="pct"/>
            <w:tcBorders>
              <w:top w:val="single" w:sz="8" w:space="0" w:color="000000"/>
              <w:left w:val="single" w:sz="8" w:space="0" w:color="000000"/>
              <w:bottom w:val="single" w:sz="8" w:space="0" w:color="000000"/>
              <w:right w:val="single" w:sz="8" w:space="0" w:color="000000"/>
            </w:tcBorders>
            <w:vAlign w:val="center"/>
          </w:tcPr>
          <w:p w14:paraId="77764C9A" w14:textId="77777777" w:rsidR="009269D8" w:rsidRPr="009269D8" w:rsidRDefault="009269D8" w:rsidP="009269D8">
            <w:pPr>
              <w:autoSpaceDE w:val="0"/>
              <w:autoSpaceDN w:val="0"/>
              <w:adjustRightInd w:val="0"/>
            </w:pPr>
            <w:r w:rsidRPr="009269D8">
              <w:rPr>
                <w:sz w:val="22"/>
                <w:szCs w:val="22"/>
              </w:rPr>
              <w:t>Уметь строить и читать графики функций</w:t>
            </w:r>
          </w:p>
        </w:tc>
        <w:tc>
          <w:tcPr>
            <w:tcW w:w="625" w:type="pct"/>
            <w:tcBorders>
              <w:top w:val="single" w:sz="8" w:space="0" w:color="000000"/>
              <w:left w:val="single" w:sz="8" w:space="0" w:color="000000"/>
              <w:bottom w:val="single" w:sz="8" w:space="0" w:color="000000"/>
              <w:right w:val="single" w:sz="8" w:space="0" w:color="000000"/>
            </w:tcBorders>
            <w:vAlign w:val="center"/>
          </w:tcPr>
          <w:p w14:paraId="1065B53F" w14:textId="77777777" w:rsidR="009269D8" w:rsidRPr="009269D8" w:rsidRDefault="009269D8" w:rsidP="009269D8">
            <w:pPr>
              <w:autoSpaceDE w:val="0"/>
              <w:autoSpaceDN w:val="0"/>
              <w:adjustRightInd w:val="0"/>
              <w:ind w:hanging="112"/>
              <w:jc w:val="center"/>
            </w:pPr>
            <w:r w:rsidRPr="009269D8">
              <w:rPr>
                <w:sz w:val="22"/>
                <w:szCs w:val="22"/>
              </w:rPr>
              <w:t>Б</w:t>
            </w:r>
          </w:p>
        </w:tc>
        <w:tc>
          <w:tcPr>
            <w:tcW w:w="555" w:type="pct"/>
            <w:tcBorders>
              <w:top w:val="nil"/>
              <w:left w:val="single" w:sz="4" w:space="0" w:color="auto"/>
              <w:bottom w:val="single" w:sz="4" w:space="0" w:color="auto"/>
              <w:right w:val="single" w:sz="4" w:space="0" w:color="auto"/>
            </w:tcBorders>
            <w:shd w:val="clear" w:color="auto" w:fill="auto"/>
            <w:vAlign w:val="center"/>
          </w:tcPr>
          <w:p w14:paraId="28E6EAC2" w14:textId="77777777" w:rsidR="009269D8" w:rsidRPr="009269D8" w:rsidRDefault="009269D8" w:rsidP="009269D8">
            <w:pPr>
              <w:jc w:val="center"/>
              <w:rPr>
                <w:color w:val="000000"/>
              </w:rPr>
            </w:pPr>
            <w:r w:rsidRPr="009269D8">
              <w:rPr>
                <w:color w:val="000000"/>
                <w:sz w:val="22"/>
                <w:szCs w:val="22"/>
              </w:rPr>
              <w:t>76,17</w:t>
            </w:r>
          </w:p>
        </w:tc>
        <w:tc>
          <w:tcPr>
            <w:tcW w:w="485" w:type="pct"/>
            <w:tcBorders>
              <w:top w:val="nil"/>
              <w:left w:val="nil"/>
              <w:bottom w:val="single" w:sz="4" w:space="0" w:color="auto"/>
              <w:right w:val="single" w:sz="4" w:space="0" w:color="auto"/>
            </w:tcBorders>
            <w:shd w:val="clear" w:color="auto" w:fill="auto"/>
            <w:vAlign w:val="center"/>
          </w:tcPr>
          <w:p w14:paraId="3DC8E925" w14:textId="77777777" w:rsidR="009269D8" w:rsidRPr="009269D8" w:rsidRDefault="009269D8" w:rsidP="009269D8">
            <w:pPr>
              <w:jc w:val="center"/>
              <w:rPr>
                <w:color w:val="000000"/>
              </w:rPr>
            </w:pPr>
            <w:r w:rsidRPr="009269D8">
              <w:rPr>
                <w:color w:val="000000"/>
                <w:sz w:val="22"/>
                <w:szCs w:val="22"/>
              </w:rPr>
              <w:t>31,89</w:t>
            </w:r>
          </w:p>
        </w:tc>
        <w:tc>
          <w:tcPr>
            <w:tcW w:w="555" w:type="pct"/>
            <w:tcBorders>
              <w:top w:val="nil"/>
              <w:left w:val="nil"/>
              <w:bottom w:val="single" w:sz="4" w:space="0" w:color="auto"/>
              <w:right w:val="single" w:sz="4" w:space="0" w:color="auto"/>
            </w:tcBorders>
            <w:shd w:val="clear" w:color="auto" w:fill="auto"/>
            <w:vAlign w:val="center"/>
          </w:tcPr>
          <w:p w14:paraId="5FA51405" w14:textId="77777777" w:rsidR="009269D8" w:rsidRPr="009269D8" w:rsidRDefault="009269D8" w:rsidP="009269D8">
            <w:pPr>
              <w:jc w:val="center"/>
              <w:rPr>
                <w:color w:val="000000"/>
              </w:rPr>
            </w:pPr>
            <w:r w:rsidRPr="009269D8">
              <w:rPr>
                <w:color w:val="000000"/>
                <w:sz w:val="22"/>
                <w:szCs w:val="22"/>
              </w:rPr>
              <w:t>70,89</w:t>
            </w:r>
          </w:p>
        </w:tc>
        <w:tc>
          <w:tcPr>
            <w:tcW w:w="485" w:type="pct"/>
            <w:tcBorders>
              <w:top w:val="nil"/>
              <w:left w:val="nil"/>
              <w:bottom w:val="single" w:sz="4" w:space="0" w:color="auto"/>
              <w:right w:val="single" w:sz="4" w:space="0" w:color="auto"/>
            </w:tcBorders>
            <w:shd w:val="clear" w:color="auto" w:fill="auto"/>
            <w:vAlign w:val="center"/>
          </w:tcPr>
          <w:p w14:paraId="5AFDED04" w14:textId="77777777" w:rsidR="009269D8" w:rsidRPr="009269D8" w:rsidRDefault="009269D8" w:rsidP="009269D8">
            <w:pPr>
              <w:jc w:val="center"/>
              <w:rPr>
                <w:color w:val="000000"/>
              </w:rPr>
            </w:pPr>
            <w:r w:rsidRPr="009269D8">
              <w:rPr>
                <w:color w:val="000000"/>
                <w:sz w:val="22"/>
                <w:szCs w:val="22"/>
              </w:rPr>
              <w:t>92,78</w:t>
            </w:r>
          </w:p>
        </w:tc>
        <w:tc>
          <w:tcPr>
            <w:tcW w:w="493" w:type="pct"/>
            <w:tcBorders>
              <w:top w:val="nil"/>
              <w:left w:val="nil"/>
              <w:bottom w:val="single" w:sz="4" w:space="0" w:color="auto"/>
              <w:right w:val="single" w:sz="4" w:space="0" w:color="auto"/>
            </w:tcBorders>
            <w:shd w:val="clear" w:color="auto" w:fill="auto"/>
            <w:vAlign w:val="center"/>
          </w:tcPr>
          <w:p w14:paraId="5A7A8D31" w14:textId="77777777" w:rsidR="009269D8" w:rsidRPr="009269D8" w:rsidRDefault="009269D8" w:rsidP="009269D8">
            <w:pPr>
              <w:jc w:val="center"/>
              <w:rPr>
                <w:color w:val="000000"/>
              </w:rPr>
            </w:pPr>
            <w:r w:rsidRPr="009269D8">
              <w:rPr>
                <w:color w:val="000000"/>
                <w:sz w:val="22"/>
                <w:szCs w:val="22"/>
              </w:rPr>
              <w:t>98,39</w:t>
            </w:r>
          </w:p>
        </w:tc>
      </w:tr>
      <w:tr w:rsidR="009269D8" w:rsidRPr="009269D8" w14:paraId="0C0232AD" w14:textId="77777777" w:rsidTr="009269D8">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14:paraId="27E20973" w14:textId="77777777" w:rsidR="009269D8" w:rsidRPr="009269D8" w:rsidRDefault="009269D8" w:rsidP="009269D8">
            <w:pPr>
              <w:autoSpaceDE w:val="0"/>
              <w:autoSpaceDN w:val="0"/>
              <w:adjustRightInd w:val="0"/>
              <w:ind w:firstLine="67"/>
              <w:jc w:val="center"/>
            </w:pPr>
            <w:r w:rsidRPr="009269D8">
              <w:rPr>
                <w:sz w:val="22"/>
                <w:szCs w:val="22"/>
              </w:rPr>
              <w:t>12</w:t>
            </w:r>
          </w:p>
        </w:tc>
        <w:tc>
          <w:tcPr>
            <w:tcW w:w="1321" w:type="pct"/>
            <w:tcBorders>
              <w:top w:val="single" w:sz="8" w:space="0" w:color="000000"/>
              <w:left w:val="single" w:sz="8" w:space="0" w:color="000000"/>
              <w:bottom w:val="single" w:sz="8" w:space="0" w:color="000000"/>
              <w:right w:val="single" w:sz="8" w:space="0" w:color="000000"/>
            </w:tcBorders>
            <w:vAlign w:val="center"/>
          </w:tcPr>
          <w:p w14:paraId="25915380" w14:textId="77777777" w:rsidR="009269D8" w:rsidRPr="009269D8" w:rsidRDefault="009269D8" w:rsidP="009269D8">
            <w:pPr>
              <w:autoSpaceDE w:val="0"/>
              <w:autoSpaceDN w:val="0"/>
              <w:adjustRightInd w:val="0"/>
            </w:pPr>
            <w:r w:rsidRPr="009269D8">
              <w:rPr>
                <w:sz w:val="22"/>
                <w:szCs w:val="22"/>
              </w:rPr>
              <w:t>Осуществлять практические расчёты по формулам; составлять несложные формулы, выражающие зависимости между величинами</w:t>
            </w:r>
          </w:p>
        </w:tc>
        <w:tc>
          <w:tcPr>
            <w:tcW w:w="625" w:type="pct"/>
            <w:tcBorders>
              <w:top w:val="single" w:sz="8" w:space="0" w:color="000000"/>
              <w:left w:val="single" w:sz="8" w:space="0" w:color="000000"/>
              <w:bottom w:val="single" w:sz="8" w:space="0" w:color="000000"/>
              <w:right w:val="single" w:sz="8" w:space="0" w:color="000000"/>
            </w:tcBorders>
            <w:vAlign w:val="center"/>
          </w:tcPr>
          <w:p w14:paraId="533D1D5B" w14:textId="77777777" w:rsidR="009269D8" w:rsidRPr="009269D8" w:rsidRDefault="009269D8" w:rsidP="009269D8">
            <w:pPr>
              <w:autoSpaceDE w:val="0"/>
              <w:autoSpaceDN w:val="0"/>
              <w:adjustRightInd w:val="0"/>
              <w:ind w:hanging="112"/>
              <w:jc w:val="center"/>
            </w:pPr>
            <w:r w:rsidRPr="009269D8">
              <w:rPr>
                <w:sz w:val="22"/>
                <w:szCs w:val="22"/>
              </w:rPr>
              <w:t>Б</w:t>
            </w:r>
          </w:p>
        </w:tc>
        <w:tc>
          <w:tcPr>
            <w:tcW w:w="555" w:type="pct"/>
            <w:tcBorders>
              <w:top w:val="nil"/>
              <w:left w:val="single" w:sz="4" w:space="0" w:color="auto"/>
              <w:bottom w:val="single" w:sz="4" w:space="0" w:color="auto"/>
              <w:right w:val="single" w:sz="4" w:space="0" w:color="auto"/>
            </w:tcBorders>
            <w:shd w:val="clear" w:color="auto" w:fill="auto"/>
            <w:vAlign w:val="center"/>
          </w:tcPr>
          <w:p w14:paraId="6A9C0D50" w14:textId="77777777" w:rsidR="009269D8" w:rsidRPr="009269D8" w:rsidRDefault="009269D8" w:rsidP="009269D8">
            <w:pPr>
              <w:jc w:val="center"/>
              <w:rPr>
                <w:color w:val="000000"/>
              </w:rPr>
            </w:pPr>
            <w:r w:rsidRPr="009269D8">
              <w:rPr>
                <w:color w:val="000000"/>
                <w:sz w:val="22"/>
                <w:szCs w:val="22"/>
              </w:rPr>
              <w:t>77,40</w:t>
            </w:r>
          </w:p>
        </w:tc>
        <w:tc>
          <w:tcPr>
            <w:tcW w:w="485" w:type="pct"/>
            <w:tcBorders>
              <w:top w:val="nil"/>
              <w:left w:val="nil"/>
              <w:bottom w:val="single" w:sz="4" w:space="0" w:color="auto"/>
              <w:right w:val="single" w:sz="4" w:space="0" w:color="auto"/>
            </w:tcBorders>
            <w:shd w:val="clear" w:color="auto" w:fill="auto"/>
            <w:vAlign w:val="center"/>
          </w:tcPr>
          <w:p w14:paraId="7FB7AD6B" w14:textId="77777777" w:rsidR="009269D8" w:rsidRPr="009269D8" w:rsidRDefault="009269D8" w:rsidP="009269D8">
            <w:pPr>
              <w:jc w:val="center"/>
              <w:rPr>
                <w:color w:val="000000"/>
              </w:rPr>
            </w:pPr>
            <w:r w:rsidRPr="009269D8">
              <w:rPr>
                <w:color w:val="000000"/>
                <w:sz w:val="22"/>
                <w:szCs w:val="22"/>
              </w:rPr>
              <w:t>18,58</w:t>
            </w:r>
          </w:p>
        </w:tc>
        <w:tc>
          <w:tcPr>
            <w:tcW w:w="555" w:type="pct"/>
            <w:tcBorders>
              <w:top w:val="nil"/>
              <w:left w:val="nil"/>
              <w:bottom w:val="single" w:sz="4" w:space="0" w:color="auto"/>
              <w:right w:val="single" w:sz="4" w:space="0" w:color="auto"/>
            </w:tcBorders>
            <w:shd w:val="clear" w:color="auto" w:fill="auto"/>
            <w:vAlign w:val="center"/>
          </w:tcPr>
          <w:p w14:paraId="4484EFA3" w14:textId="77777777" w:rsidR="009269D8" w:rsidRPr="009269D8" w:rsidRDefault="009269D8" w:rsidP="009269D8">
            <w:pPr>
              <w:jc w:val="center"/>
              <w:rPr>
                <w:color w:val="000000"/>
              </w:rPr>
            </w:pPr>
            <w:r w:rsidRPr="009269D8">
              <w:rPr>
                <w:color w:val="000000"/>
                <w:sz w:val="22"/>
                <w:szCs w:val="22"/>
              </w:rPr>
              <w:t>73,75</w:t>
            </w:r>
          </w:p>
        </w:tc>
        <w:tc>
          <w:tcPr>
            <w:tcW w:w="485" w:type="pct"/>
            <w:tcBorders>
              <w:top w:val="nil"/>
              <w:left w:val="nil"/>
              <w:bottom w:val="single" w:sz="4" w:space="0" w:color="auto"/>
              <w:right w:val="single" w:sz="4" w:space="0" w:color="auto"/>
            </w:tcBorders>
            <w:shd w:val="clear" w:color="auto" w:fill="auto"/>
            <w:vAlign w:val="center"/>
          </w:tcPr>
          <w:p w14:paraId="3AEA0D2B" w14:textId="77777777" w:rsidR="009269D8" w:rsidRPr="009269D8" w:rsidRDefault="009269D8" w:rsidP="009269D8">
            <w:pPr>
              <w:jc w:val="center"/>
              <w:rPr>
                <w:color w:val="000000"/>
              </w:rPr>
            </w:pPr>
            <w:r w:rsidRPr="009269D8">
              <w:rPr>
                <w:color w:val="000000"/>
                <w:sz w:val="22"/>
                <w:szCs w:val="22"/>
              </w:rPr>
              <w:t>95,66</w:t>
            </w:r>
          </w:p>
        </w:tc>
        <w:tc>
          <w:tcPr>
            <w:tcW w:w="493" w:type="pct"/>
            <w:tcBorders>
              <w:top w:val="nil"/>
              <w:left w:val="nil"/>
              <w:bottom w:val="single" w:sz="4" w:space="0" w:color="auto"/>
              <w:right w:val="single" w:sz="4" w:space="0" w:color="auto"/>
            </w:tcBorders>
            <w:shd w:val="clear" w:color="auto" w:fill="auto"/>
            <w:vAlign w:val="center"/>
          </w:tcPr>
          <w:p w14:paraId="4007F301" w14:textId="77777777" w:rsidR="009269D8" w:rsidRPr="009269D8" w:rsidRDefault="009269D8" w:rsidP="009269D8">
            <w:pPr>
              <w:jc w:val="center"/>
              <w:rPr>
                <w:color w:val="000000"/>
              </w:rPr>
            </w:pPr>
            <w:r w:rsidRPr="009269D8">
              <w:rPr>
                <w:color w:val="000000"/>
                <w:sz w:val="22"/>
                <w:szCs w:val="22"/>
              </w:rPr>
              <w:t>98,88</w:t>
            </w:r>
          </w:p>
        </w:tc>
      </w:tr>
      <w:tr w:rsidR="009269D8" w:rsidRPr="009269D8" w14:paraId="151DF62D" w14:textId="77777777" w:rsidTr="009269D8">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14:paraId="4B5ECAFF" w14:textId="77777777" w:rsidR="009269D8" w:rsidRPr="009269D8" w:rsidRDefault="009269D8" w:rsidP="009269D8">
            <w:pPr>
              <w:autoSpaceDE w:val="0"/>
              <w:autoSpaceDN w:val="0"/>
              <w:adjustRightInd w:val="0"/>
              <w:ind w:firstLine="67"/>
              <w:jc w:val="center"/>
            </w:pPr>
            <w:r w:rsidRPr="009269D8">
              <w:rPr>
                <w:sz w:val="22"/>
                <w:szCs w:val="22"/>
              </w:rPr>
              <w:t>13</w:t>
            </w:r>
          </w:p>
        </w:tc>
        <w:tc>
          <w:tcPr>
            <w:tcW w:w="1321" w:type="pct"/>
            <w:tcBorders>
              <w:top w:val="single" w:sz="8" w:space="0" w:color="000000"/>
              <w:left w:val="single" w:sz="8" w:space="0" w:color="000000"/>
              <w:bottom w:val="single" w:sz="8" w:space="0" w:color="000000"/>
              <w:right w:val="single" w:sz="8" w:space="0" w:color="000000"/>
            </w:tcBorders>
            <w:vAlign w:val="center"/>
          </w:tcPr>
          <w:p w14:paraId="0E9E82AA" w14:textId="77777777" w:rsidR="009269D8" w:rsidRPr="009269D8" w:rsidRDefault="009269D8" w:rsidP="009269D8">
            <w:pPr>
              <w:autoSpaceDE w:val="0"/>
              <w:autoSpaceDN w:val="0"/>
              <w:adjustRightInd w:val="0"/>
            </w:pPr>
            <w:r w:rsidRPr="009269D8">
              <w:rPr>
                <w:sz w:val="22"/>
                <w:szCs w:val="22"/>
              </w:rPr>
              <w:t>Уметь решать систему неравенств</w:t>
            </w:r>
          </w:p>
        </w:tc>
        <w:tc>
          <w:tcPr>
            <w:tcW w:w="625" w:type="pct"/>
            <w:tcBorders>
              <w:top w:val="single" w:sz="8" w:space="0" w:color="000000"/>
              <w:left w:val="single" w:sz="8" w:space="0" w:color="000000"/>
              <w:bottom w:val="single" w:sz="8" w:space="0" w:color="000000"/>
              <w:right w:val="single" w:sz="8" w:space="0" w:color="000000"/>
            </w:tcBorders>
            <w:vAlign w:val="center"/>
          </w:tcPr>
          <w:p w14:paraId="7207680E" w14:textId="77777777" w:rsidR="009269D8" w:rsidRPr="009269D8" w:rsidRDefault="009269D8" w:rsidP="009269D8">
            <w:pPr>
              <w:autoSpaceDE w:val="0"/>
              <w:autoSpaceDN w:val="0"/>
              <w:adjustRightInd w:val="0"/>
              <w:ind w:hanging="112"/>
              <w:jc w:val="center"/>
            </w:pPr>
            <w:r w:rsidRPr="009269D8">
              <w:rPr>
                <w:sz w:val="22"/>
                <w:szCs w:val="22"/>
              </w:rPr>
              <w:t>Б</w:t>
            </w:r>
          </w:p>
        </w:tc>
        <w:tc>
          <w:tcPr>
            <w:tcW w:w="555" w:type="pct"/>
            <w:tcBorders>
              <w:top w:val="nil"/>
              <w:left w:val="single" w:sz="4" w:space="0" w:color="auto"/>
              <w:bottom w:val="single" w:sz="4" w:space="0" w:color="auto"/>
              <w:right w:val="single" w:sz="4" w:space="0" w:color="auto"/>
            </w:tcBorders>
            <w:shd w:val="clear" w:color="auto" w:fill="auto"/>
            <w:vAlign w:val="center"/>
          </w:tcPr>
          <w:p w14:paraId="212FD90C" w14:textId="77777777" w:rsidR="009269D8" w:rsidRPr="009269D8" w:rsidRDefault="009269D8" w:rsidP="009269D8">
            <w:pPr>
              <w:jc w:val="center"/>
              <w:rPr>
                <w:color w:val="000000"/>
              </w:rPr>
            </w:pPr>
            <w:r w:rsidRPr="009269D8">
              <w:rPr>
                <w:color w:val="000000"/>
                <w:sz w:val="22"/>
                <w:szCs w:val="22"/>
              </w:rPr>
              <w:t>67,32</w:t>
            </w:r>
          </w:p>
        </w:tc>
        <w:tc>
          <w:tcPr>
            <w:tcW w:w="485" w:type="pct"/>
            <w:tcBorders>
              <w:top w:val="nil"/>
              <w:left w:val="nil"/>
              <w:bottom w:val="single" w:sz="4" w:space="0" w:color="auto"/>
              <w:right w:val="single" w:sz="4" w:space="0" w:color="auto"/>
            </w:tcBorders>
            <w:shd w:val="clear" w:color="auto" w:fill="auto"/>
            <w:vAlign w:val="center"/>
          </w:tcPr>
          <w:p w14:paraId="43A673DB" w14:textId="77777777" w:rsidR="009269D8" w:rsidRPr="009269D8" w:rsidRDefault="009269D8" w:rsidP="009269D8">
            <w:pPr>
              <w:jc w:val="center"/>
              <w:rPr>
                <w:color w:val="000000"/>
              </w:rPr>
            </w:pPr>
            <w:r w:rsidRPr="009269D8">
              <w:rPr>
                <w:color w:val="000000"/>
                <w:sz w:val="22"/>
                <w:szCs w:val="22"/>
              </w:rPr>
              <w:t>33,44</w:t>
            </w:r>
          </w:p>
        </w:tc>
        <w:tc>
          <w:tcPr>
            <w:tcW w:w="555" w:type="pct"/>
            <w:tcBorders>
              <w:top w:val="nil"/>
              <w:left w:val="nil"/>
              <w:bottom w:val="single" w:sz="4" w:space="0" w:color="auto"/>
              <w:right w:val="single" w:sz="4" w:space="0" w:color="auto"/>
            </w:tcBorders>
            <w:shd w:val="clear" w:color="auto" w:fill="auto"/>
            <w:vAlign w:val="center"/>
          </w:tcPr>
          <w:p w14:paraId="63B771DF" w14:textId="77777777" w:rsidR="009269D8" w:rsidRPr="009269D8" w:rsidRDefault="009269D8" w:rsidP="009269D8">
            <w:pPr>
              <w:jc w:val="center"/>
              <w:rPr>
                <w:color w:val="000000"/>
              </w:rPr>
            </w:pPr>
            <w:r w:rsidRPr="009269D8">
              <w:rPr>
                <w:color w:val="000000"/>
                <w:sz w:val="22"/>
                <w:szCs w:val="22"/>
              </w:rPr>
              <w:t>57,96</w:t>
            </w:r>
          </w:p>
        </w:tc>
        <w:tc>
          <w:tcPr>
            <w:tcW w:w="485" w:type="pct"/>
            <w:tcBorders>
              <w:top w:val="nil"/>
              <w:left w:val="nil"/>
              <w:bottom w:val="single" w:sz="4" w:space="0" w:color="auto"/>
              <w:right w:val="single" w:sz="4" w:space="0" w:color="auto"/>
            </w:tcBorders>
            <w:shd w:val="clear" w:color="auto" w:fill="auto"/>
            <w:vAlign w:val="center"/>
          </w:tcPr>
          <w:p w14:paraId="0F9865A3" w14:textId="77777777" w:rsidR="009269D8" w:rsidRPr="009269D8" w:rsidRDefault="009269D8" w:rsidP="009269D8">
            <w:pPr>
              <w:jc w:val="center"/>
              <w:rPr>
                <w:color w:val="000000"/>
              </w:rPr>
            </w:pPr>
            <w:r w:rsidRPr="009269D8">
              <w:rPr>
                <w:color w:val="000000"/>
                <w:sz w:val="22"/>
                <w:szCs w:val="22"/>
              </w:rPr>
              <w:t>86,04</w:t>
            </w:r>
          </w:p>
        </w:tc>
        <w:tc>
          <w:tcPr>
            <w:tcW w:w="493" w:type="pct"/>
            <w:tcBorders>
              <w:top w:val="nil"/>
              <w:left w:val="nil"/>
              <w:bottom w:val="single" w:sz="4" w:space="0" w:color="auto"/>
              <w:right w:val="single" w:sz="4" w:space="0" w:color="auto"/>
            </w:tcBorders>
            <w:shd w:val="clear" w:color="auto" w:fill="auto"/>
            <w:vAlign w:val="center"/>
          </w:tcPr>
          <w:p w14:paraId="647FC7B9" w14:textId="77777777" w:rsidR="009269D8" w:rsidRPr="009269D8" w:rsidRDefault="009269D8" w:rsidP="009269D8">
            <w:pPr>
              <w:jc w:val="center"/>
              <w:rPr>
                <w:color w:val="000000"/>
              </w:rPr>
            </w:pPr>
            <w:r w:rsidRPr="009269D8">
              <w:rPr>
                <w:color w:val="000000"/>
                <w:sz w:val="22"/>
                <w:szCs w:val="22"/>
              </w:rPr>
              <w:t>96,79</w:t>
            </w:r>
          </w:p>
        </w:tc>
      </w:tr>
      <w:tr w:rsidR="009269D8" w:rsidRPr="009269D8" w14:paraId="1386119F" w14:textId="77777777" w:rsidTr="009269D8">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14:paraId="3979DA64" w14:textId="77777777" w:rsidR="009269D8" w:rsidRPr="009269D8" w:rsidRDefault="009269D8" w:rsidP="009269D8">
            <w:pPr>
              <w:autoSpaceDE w:val="0"/>
              <w:autoSpaceDN w:val="0"/>
              <w:adjustRightInd w:val="0"/>
              <w:ind w:firstLine="67"/>
              <w:jc w:val="center"/>
            </w:pPr>
            <w:r w:rsidRPr="009269D8">
              <w:rPr>
                <w:sz w:val="22"/>
                <w:szCs w:val="22"/>
              </w:rPr>
              <w:t>14</w:t>
            </w:r>
          </w:p>
        </w:tc>
        <w:tc>
          <w:tcPr>
            <w:tcW w:w="1321" w:type="pct"/>
            <w:tcBorders>
              <w:top w:val="single" w:sz="8" w:space="0" w:color="000000"/>
              <w:left w:val="single" w:sz="8" w:space="0" w:color="000000"/>
              <w:bottom w:val="single" w:sz="8" w:space="0" w:color="000000"/>
              <w:right w:val="single" w:sz="8" w:space="0" w:color="000000"/>
            </w:tcBorders>
            <w:vAlign w:val="center"/>
          </w:tcPr>
          <w:p w14:paraId="12BBF118" w14:textId="77777777" w:rsidR="009269D8" w:rsidRPr="009269D8" w:rsidRDefault="009269D8" w:rsidP="009269D8">
            <w:pPr>
              <w:autoSpaceDE w:val="0"/>
              <w:autoSpaceDN w:val="0"/>
              <w:adjustRightInd w:val="0"/>
            </w:pPr>
            <w:r w:rsidRPr="009269D8">
              <w:rPr>
                <w:sz w:val="22"/>
                <w:szCs w:val="22"/>
              </w:rPr>
              <w:t>Уметь строить и исследовать простейшие математические модели</w:t>
            </w:r>
          </w:p>
        </w:tc>
        <w:tc>
          <w:tcPr>
            <w:tcW w:w="625" w:type="pct"/>
            <w:tcBorders>
              <w:top w:val="single" w:sz="8" w:space="0" w:color="000000"/>
              <w:left w:val="single" w:sz="8" w:space="0" w:color="000000"/>
              <w:bottom w:val="single" w:sz="8" w:space="0" w:color="000000"/>
              <w:right w:val="single" w:sz="8" w:space="0" w:color="000000"/>
            </w:tcBorders>
            <w:vAlign w:val="center"/>
          </w:tcPr>
          <w:p w14:paraId="4F1CD320" w14:textId="77777777" w:rsidR="009269D8" w:rsidRPr="009269D8" w:rsidRDefault="009269D8" w:rsidP="009269D8">
            <w:pPr>
              <w:autoSpaceDE w:val="0"/>
              <w:autoSpaceDN w:val="0"/>
              <w:adjustRightInd w:val="0"/>
              <w:ind w:hanging="112"/>
              <w:jc w:val="center"/>
            </w:pPr>
            <w:r w:rsidRPr="009269D8">
              <w:rPr>
                <w:sz w:val="22"/>
                <w:szCs w:val="22"/>
              </w:rPr>
              <w:t>Б</w:t>
            </w:r>
          </w:p>
        </w:tc>
        <w:tc>
          <w:tcPr>
            <w:tcW w:w="555" w:type="pct"/>
            <w:tcBorders>
              <w:top w:val="nil"/>
              <w:left w:val="single" w:sz="4" w:space="0" w:color="auto"/>
              <w:bottom w:val="single" w:sz="4" w:space="0" w:color="auto"/>
              <w:right w:val="single" w:sz="4" w:space="0" w:color="auto"/>
            </w:tcBorders>
            <w:shd w:val="clear" w:color="auto" w:fill="auto"/>
            <w:vAlign w:val="center"/>
          </w:tcPr>
          <w:p w14:paraId="1FDC4F50" w14:textId="77777777" w:rsidR="009269D8" w:rsidRPr="009269D8" w:rsidRDefault="009269D8" w:rsidP="009269D8">
            <w:pPr>
              <w:jc w:val="center"/>
              <w:rPr>
                <w:color w:val="000000"/>
              </w:rPr>
            </w:pPr>
            <w:r w:rsidRPr="009269D8">
              <w:rPr>
                <w:color w:val="000000"/>
                <w:sz w:val="22"/>
                <w:szCs w:val="22"/>
              </w:rPr>
              <w:t>59,00</w:t>
            </w:r>
          </w:p>
        </w:tc>
        <w:tc>
          <w:tcPr>
            <w:tcW w:w="485" w:type="pct"/>
            <w:tcBorders>
              <w:top w:val="nil"/>
              <w:left w:val="nil"/>
              <w:bottom w:val="single" w:sz="4" w:space="0" w:color="auto"/>
              <w:right w:val="single" w:sz="4" w:space="0" w:color="auto"/>
            </w:tcBorders>
            <w:shd w:val="clear" w:color="auto" w:fill="auto"/>
            <w:vAlign w:val="center"/>
          </w:tcPr>
          <w:p w14:paraId="61DB7DFC" w14:textId="77777777" w:rsidR="009269D8" w:rsidRPr="009269D8" w:rsidRDefault="009269D8" w:rsidP="009269D8">
            <w:pPr>
              <w:jc w:val="center"/>
              <w:rPr>
                <w:color w:val="000000"/>
              </w:rPr>
            </w:pPr>
            <w:r w:rsidRPr="009269D8">
              <w:rPr>
                <w:color w:val="000000"/>
                <w:sz w:val="22"/>
                <w:szCs w:val="22"/>
              </w:rPr>
              <w:t>32,06</w:t>
            </w:r>
          </w:p>
        </w:tc>
        <w:tc>
          <w:tcPr>
            <w:tcW w:w="555" w:type="pct"/>
            <w:tcBorders>
              <w:top w:val="nil"/>
              <w:left w:val="nil"/>
              <w:bottom w:val="single" w:sz="4" w:space="0" w:color="auto"/>
              <w:right w:val="single" w:sz="4" w:space="0" w:color="auto"/>
            </w:tcBorders>
            <w:shd w:val="clear" w:color="auto" w:fill="auto"/>
            <w:vAlign w:val="center"/>
          </w:tcPr>
          <w:p w14:paraId="3C7D2927" w14:textId="77777777" w:rsidR="009269D8" w:rsidRPr="009269D8" w:rsidRDefault="009269D8" w:rsidP="009269D8">
            <w:pPr>
              <w:jc w:val="center"/>
              <w:rPr>
                <w:color w:val="000000"/>
              </w:rPr>
            </w:pPr>
            <w:r w:rsidRPr="009269D8">
              <w:rPr>
                <w:color w:val="000000"/>
                <w:sz w:val="22"/>
                <w:szCs w:val="22"/>
              </w:rPr>
              <w:t>48,98</w:t>
            </w:r>
          </w:p>
        </w:tc>
        <w:tc>
          <w:tcPr>
            <w:tcW w:w="485" w:type="pct"/>
            <w:tcBorders>
              <w:top w:val="nil"/>
              <w:left w:val="nil"/>
              <w:bottom w:val="single" w:sz="4" w:space="0" w:color="auto"/>
              <w:right w:val="single" w:sz="4" w:space="0" w:color="auto"/>
            </w:tcBorders>
            <w:shd w:val="clear" w:color="auto" w:fill="auto"/>
            <w:vAlign w:val="center"/>
          </w:tcPr>
          <w:p w14:paraId="28A099A2" w14:textId="77777777" w:rsidR="009269D8" w:rsidRPr="009269D8" w:rsidRDefault="009269D8" w:rsidP="009269D8">
            <w:pPr>
              <w:jc w:val="center"/>
              <w:rPr>
                <w:color w:val="000000"/>
              </w:rPr>
            </w:pPr>
            <w:r w:rsidRPr="009269D8">
              <w:rPr>
                <w:color w:val="000000"/>
                <w:sz w:val="22"/>
                <w:szCs w:val="22"/>
              </w:rPr>
              <w:t>77,47</w:t>
            </w:r>
          </w:p>
        </w:tc>
        <w:tc>
          <w:tcPr>
            <w:tcW w:w="493" w:type="pct"/>
            <w:tcBorders>
              <w:top w:val="nil"/>
              <w:left w:val="nil"/>
              <w:bottom w:val="single" w:sz="4" w:space="0" w:color="auto"/>
              <w:right w:val="single" w:sz="4" w:space="0" w:color="auto"/>
            </w:tcBorders>
            <w:shd w:val="clear" w:color="auto" w:fill="auto"/>
            <w:vAlign w:val="center"/>
          </w:tcPr>
          <w:p w14:paraId="343294DF" w14:textId="77777777" w:rsidR="009269D8" w:rsidRPr="009269D8" w:rsidRDefault="009269D8" w:rsidP="009269D8">
            <w:pPr>
              <w:jc w:val="center"/>
              <w:rPr>
                <w:color w:val="000000"/>
              </w:rPr>
            </w:pPr>
            <w:r w:rsidRPr="009269D8">
              <w:rPr>
                <w:color w:val="000000"/>
                <w:sz w:val="22"/>
                <w:szCs w:val="22"/>
              </w:rPr>
              <w:t>85,07</w:t>
            </w:r>
          </w:p>
        </w:tc>
      </w:tr>
      <w:tr w:rsidR="009269D8" w:rsidRPr="009269D8" w14:paraId="4170DB06" w14:textId="77777777" w:rsidTr="009269D8">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14:paraId="195EB5BD" w14:textId="77777777" w:rsidR="009269D8" w:rsidRPr="009269D8" w:rsidRDefault="009269D8" w:rsidP="009269D8">
            <w:pPr>
              <w:autoSpaceDE w:val="0"/>
              <w:autoSpaceDN w:val="0"/>
              <w:adjustRightInd w:val="0"/>
              <w:ind w:firstLine="67"/>
              <w:jc w:val="center"/>
            </w:pPr>
            <w:r w:rsidRPr="009269D8">
              <w:rPr>
                <w:sz w:val="22"/>
                <w:szCs w:val="22"/>
              </w:rPr>
              <w:t>15</w:t>
            </w:r>
          </w:p>
        </w:tc>
        <w:tc>
          <w:tcPr>
            <w:tcW w:w="1321" w:type="pct"/>
            <w:tcBorders>
              <w:top w:val="single" w:sz="8" w:space="0" w:color="000000"/>
              <w:left w:val="single" w:sz="8" w:space="0" w:color="000000"/>
              <w:bottom w:val="single" w:sz="8" w:space="0" w:color="000000"/>
              <w:right w:val="single" w:sz="8" w:space="0" w:color="000000"/>
            </w:tcBorders>
            <w:vAlign w:val="center"/>
          </w:tcPr>
          <w:p w14:paraId="616ED73E" w14:textId="77777777" w:rsidR="009269D8" w:rsidRPr="009269D8" w:rsidRDefault="009269D8" w:rsidP="009269D8">
            <w:pPr>
              <w:autoSpaceDE w:val="0"/>
              <w:autoSpaceDN w:val="0"/>
              <w:adjustRightInd w:val="0"/>
            </w:pPr>
            <w:r w:rsidRPr="009269D8">
              <w:rPr>
                <w:sz w:val="22"/>
                <w:szCs w:val="22"/>
              </w:rPr>
              <w:t>Уметь решать задачи по теме «Прямоугольный треугольник»</w:t>
            </w:r>
          </w:p>
        </w:tc>
        <w:tc>
          <w:tcPr>
            <w:tcW w:w="625" w:type="pct"/>
            <w:tcBorders>
              <w:top w:val="single" w:sz="8" w:space="0" w:color="000000"/>
              <w:left w:val="single" w:sz="8" w:space="0" w:color="000000"/>
              <w:bottom w:val="single" w:sz="8" w:space="0" w:color="000000"/>
              <w:right w:val="single" w:sz="8" w:space="0" w:color="000000"/>
            </w:tcBorders>
            <w:vAlign w:val="center"/>
          </w:tcPr>
          <w:p w14:paraId="74445F94" w14:textId="77777777" w:rsidR="009269D8" w:rsidRPr="009269D8" w:rsidRDefault="009269D8" w:rsidP="009269D8">
            <w:pPr>
              <w:autoSpaceDE w:val="0"/>
              <w:autoSpaceDN w:val="0"/>
              <w:adjustRightInd w:val="0"/>
              <w:ind w:hanging="112"/>
              <w:jc w:val="center"/>
            </w:pPr>
            <w:r w:rsidRPr="009269D8">
              <w:rPr>
                <w:sz w:val="22"/>
                <w:szCs w:val="22"/>
              </w:rPr>
              <w:t>Б</w:t>
            </w:r>
          </w:p>
        </w:tc>
        <w:tc>
          <w:tcPr>
            <w:tcW w:w="555" w:type="pct"/>
            <w:tcBorders>
              <w:top w:val="nil"/>
              <w:left w:val="single" w:sz="4" w:space="0" w:color="auto"/>
              <w:bottom w:val="single" w:sz="4" w:space="0" w:color="auto"/>
              <w:right w:val="single" w:sz="4" w:space="0" w:color="auto"/>
            </w:tcBorders>
            <w:shd w:val="clear" w:color="auto" w:fill="auto"/>
            <w:vAlign w:val="center"/>
          </w:tcPr>
          <w:p w14:paraId="7E13ACD8" w14:textId="77777777" w:rsidR="009269D8" w:rsidRPr="009269D8" w:rsidRDefault="009269D8" w:rsidP="009269D8">
            <w:pPr>
              <w:jc w:val="center"/>
              <w:rPr>
                <w:color w:val="000000"/>
              </w:rPr>
            </w:pPr>
            <w:r w:rsidRPr="009269D8">
              <w:rPr>
                <w:color w:val="000000"/>
                <w:sz w:val="22"/>
                <w:szCs w:val="22"/>
              </w:rPr>
              <w:t>75,93</w:t>
            </w:r>
          </w:p>
        </w:tc>
        <w:tc>
          <w:tcPr>
            <w:tcW w:w="485" w:type="pct"/>
            <w:tcBorders>
              <w:top w:val="nil"/>
              <w:left w:val="nil"/>
              <w:bottom w:val="single" w:sz="4" w:space="0" w:color="auto"/>
              <w:right w:val="single" w:sz="4" w:space="0" w:color="auto"/>
            </w:tcBorders>
            <w:shd w:val="clear" w:color="auto" w:fill="auto"/>
            <w:vAlign w:val="center"/>
          </w:tcPr>
          <w:p w14:paraId="53DAD2E1" w14:textId="77777777" w:rsidR="009269D8" w:rsidRPr="009269D8" w:rsidRDefault="009269D8" w:rsidP="009269D8">
            <w:pPr>
              <w:jc w:val="center"/>
              <w:rPr>
                <w:color w:val="000000"/>
              </w:rPr>
            </w:pPr>
            <w:r w:rsidRPr="009269D8">
              <w:rPr>
                <w:color w:val="000000"/>
                <w:sz w:val="22"/>
                <w:szCs w:val="22"/>
              </w:rPr>
              <w:t>15,92</w:t>
            </w:r>
          </w:p>
        </w:tc>
        <w:tc>
          <w:tcPr>
            <w:tcW w:w="555" w:type="pct"/>
            <w:tcBorders>
              <w:top w:val="nil"/>
              <w:left w:val="nil"/>
              <w:bottom w:val="single" w:sz="4" w:space="0" w:color="auto"/>
              <w:right w:val="single" w:sz="4" w:space="0" w:color="auto"/>
            </w:tcBorders>
            <w:shd w:val="clear" w:color="auto" w:fill="auto"/>
            <w:vAlign w:val="center"/>
          </w:tcPr>
          <w:p w14:paraId="0CD8D7AF" w14:textId="77777777" w:rsidR="009269D8" w:rsidRPr="009269D8" w:rsidRDefault="009269D8" w:rsidP="009269D8">
            <w:pPr>
              <w:jc w:val="center"/>
              <w:rPr>
                <w:color w:val="000000"/>
              </w:rPr>
            </w:pPr>
            <w:r w:rsidRPr="009269D8">
              <w:rPr>
                <w:color w:val="000000"/>
                <w:sz w:val="22"/>
                <w:szCs w:val="22"/>
              </w:rPr>
              <w:t>73,62</w:t>
            </w:r>
          </w:p>
        </w:tc>
        <w:tc>
          <w:tcPr>
            <w:tcW w:w="485" w:type="pct"/>
            <w:tcBorders>
              <w:top w:val="nil"/>
              <w:left w:val="nil"/>
              <w:bottom w:val="single" w:sz="4" w:space="0" w:color="auto"/>
              <w:right w:val="single" w:sz="4" w:space="0" w:color="auto"/>
            </w:tcBorders>
            <w:shd w:val="clear" w:color="auto" w:fill="auto"/>
            <w:vAlign w:val="center"/>
          </w:tcPr>
          <w:p w14:paraId="75D71529" w14:textId="77777777" w:rsidR="009269D8" w:rsidRPr="009269D8" w:rsidRDefault="009269D8" w:rsidP="009269D8">
            <w:pPr>
              <w:jc w:val="center"/>
              <w:rPr>
                <w:color w:val="000000"/>
              </w:rPr>
            </w:pPr>
            <w:r w:rsidRPr="009269D8">
              <w:rPr>
                <w:color w:val="000000"/>
                <w:sz w:val="22"/>
                <w:szCs w:val="22"/>
              </w:rPr>
              <w:t>92,19</w:t>
            </w:r>
          </w:p>
        </w:tc>
        <w:tc>
          <w:tcPr>
            <w:tcW w:w="493" w:type="pct"/>
            <w:tcBorders>
              <w:top w:val="nil"/>
              <w:left w:val="nil"/>
              <w:bottom w:val="single" w:sz="4" w:space="0" w:color="auto"/>
              <w:right w:val="single" w:sz="4" w:space="0" w:color="auto"/>
            </w:tcBorders>
            <w:shd w:val="clear" w:color="auto" w:fill="auto"/>
            <w:vAlign w:val="center"/>
          </w:tcPr>
          <w:p w14:paraId="5753B5C3" w14:textId="77777777" w:rsidR="009269D8" w:rsidRPr="009269D8" w:rsidRDefault="009269D8" w:rsidP="009269D8">
            <w:pPr>
              <w:jc w:val="center"/>
              <w:rPr>
                <w:color w:val="000000"/>
              </w:rPr>
            </w:pPr>
            <w:r w:rsidRPr="009269D8">
              <w:rPr>
                <w:color w:val="000000"/>
                <w:sz w:val="22"/>
                <w:szCs w:val="22"/>
              </w:rPr>
              <w:t>98,56</w:t>
            </w:r>
          </w:p>
        </w:tc>
      </w:tr>
      <w:tr w:rsidR="009269D8" w:rsidRPr="009269D8" w14:paraId="7309070A" w14:textId="77777777" w:rsidTr="009269D8">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14:paraId="218F3F36" w14:textId="77777777" w:rsidR="009269D8" w:rsidRPr="009269D8" w:rsidRDefault="009269D8" w:rsidP="009269D8">
            <w:pPr>
              <w:autoSpaceDE w:val="0"/>
              <w:autoSpaceDN w:val="0"/>
              <w:adjustRightInd w:val="0"/>
              <w:ind w:firstLine="67"/>
              <w:jc w:val="center"/>
            </w:pPr>
            <w:r w:rsidRPr="009269D8">
              <w:rPr>
                <w:sz w:val="22"/>
                <w:szCs w:val="22"/>
              </w:rPr>
              <w:t>16</w:t>
            </w:r>
          </w:p>
        </w:tc>
        <w:tc>
          <w:tcPr>
            <w:tcW w:w="1321" w:type="pct"/>
            <w:tcBorders>
              <w:top w:val="single" w:sz="8" w:space="0" w:color="000000"/>
              <w:left w:val="single" w:sz="8" w:space="0" w:color="000000"/>
              <w:bottom w:val="single" w:sz="8" w:space="0" w:color="000000"/>
              <w:right w:val="single" w:sz="8" w:space="0" w:color="000000"/>
            </w:tcBorders>
            <w:vAlign w:val="center"/>
          </w:tcPr>
          <w:p w14:paraId="0F78BFC7" w14:textId="77777777" w:rsidR="009269D8" w:rsidRPr="009269D8" w:rsidRDefault="009269D8" w:rsidP="009269D8">
            <w:pPr>
              <w:autoSpaceDE w:val="0"/>
              <w:autoSpaceDN w:val="0"/>
              <w:adjustRightInd w:val="0"/>
            </w:pPr>
            <w:r w:rsidRPr="009269D8">
              <w:rPr>
                <w:sz w:val="22"/>
                <w:szCs w:val="22"/>
              </w:rPr>
              <w:t>Уметь решать задачи по теме «Описанная окружность»</w:t>
            </w:r>
          </w:p>
        </w:tc>
        <w:tc>
          <w:tcPr>
            <w:tcW w:w="625" w:type="pct"/>
            <w:tcBorders>
              <w:top w:val="single" w:sz="8" w:space="0" w:color="000000"/>
              <w:left w:val="single" w:sz="8" w:space="0" w:color="000000"/>
              <w:bottom w:val="single" w:sz="8" w:space="0" w:color="000000"/>
              <w:right w:val="single" w:sz="8" w:space="0" w:color="000000"/>
            </w:tcBorders>
            <w:vAlign w:val="center"/>
          </w:tcPr>
          <w:p w14:paraId="266201DF" w14:textId="77777777" w:rsidR="009269D8" w:rsidRPr="009269D8" w:rsidRDefault="009269D8" w:rsidP="009269D8">
            <w:pPr>
              <w:autoSpaceDE w:val="0"/>
              <w:autoSpaceDN w:val="0"/>
              <w:adjustRightInd w:val="0"/>
              <w:ind w:hanging="112"/>
              <w:jc w:val="center"/>
            </w:pPr>
            <w:r w:rsidRPr="009269D8">
              <w:rPr>
                <w:sz w:val="22"/>
                <w:szCs w:val="22"/>
              </w:rPr>
              <w:t>Б</w:t>
            </w:r>
          </w:p>
        </w:tc>
        <w:tc>
          <w:tcPr>
            <w:tcW w:w="555" w:type="pct"/>
            <w:tcBorders>
              <w:top w:val="nil"/>
              <w:left w:val="single" w:sz="4" w:space="0" w:color="auto"/>
              <w:bottom w:val="single" w:sz="4" w:space="0" w:color="auto"/>
              <w:right w:val="single" w:sz="4" w:space="0" w:color="auto"/>
            </w:tcBorders>
            <w:shd w:val="clear" w:color="auto" w:fill="auto"/>
            <w:vAlign w:val="center"/>
          </w:tcPr>
          <w:p w14:paraId="18EE93EB" w14:textId="77777777" w:rsidR="009269D8" w:rsidRPr="009269D8" w:rsidRDefault="009269D8" w:rsidP="009269D8">
            <w:pPr>
              <w:jc w:val="center"/>
              <w:rPr>
                <w:color w:val="000000"/>
              </w:rPr>
            </w:pPr>
            <w:r w:rsidRPr="009269D8">
              <w:rPr>
                <w:color w:val="000000"/>
                <w:sz w:val="22"/>
                <w:szCs w:val="22"/>
              </w:rPr>
              <w:t>47,77</w:t>
            </w:r>
          </w:p>
        </w:tc>
        <w:tc>
          <w:tcPr>
            <w:tcW w:w="485" w:type="pct"/>
            <w:tcBorders>
              <w:top w:val="nil"/>
              <w:left w:val="nil"/>
              <w:bottom w:val="single" w:sz="4" w:space="0" w:color="auto"/>
              <w:right w:val="single" w:sz="4" w:space="0" w:color="auto"/>
            </w:tcBorders>
            <w:shd w:val="clear" w:color="auto" w:fill="auto"/>
            <w:vAlign w:val="center"/>
          </w:tcPr>
          <w:p w14:paraId="13AD51ED" w14:textId="77777777" w:rsidR="009269D8" w:rsidRPr="009269D8" w:rsidRDefault="009269D8" w:rsidP="009269D8">
            <w:pPr>
              <w:jc w:val="center"/>
              <w:rPr>
                <w:color w:val="000000"/>
              </w:rPr>
            </w:pPr>
            <w:r w:rsidRPr="009269D8">
              <w:rPr>
                <w:color w:val="000000"/>
                <w:sz w:val="22"/>
                <w:szCs w:val="22"/>
              </w:rPr>
              <w:t>8,15</w:t>
            </w:r>
          </w:p>
        </w:tc>
        <w:tc>
          <w:tcPr>
            <w:tcW w:w="555" w:type="pct"/>
            <w:tcBorders>
              <w:top w:val="nil"/>
              <w:left w:val="nil"/>
              <w:bottom w:val="single" w:sz="4" w:space="0" w:color="auto"/>
              <w:right w:val="single" w:sz="4" w:space="0" w:color="auto"/>
            </w:tcBorders>
            <w:shd w:val="clear" w:color="auto" w:fill="auto"/>
            <w:vAlign w:val="center"/>
          </w:tcPr>
          <w:p w14:paraId="7B2CA35F" w14:textId="77777777" w:rsidR="009269D8" w:rsidRPr="009269D8" w:rsidRDefault="009269D8" w:rsidP="009269D8">
            <w:pPr>
              <w:jc w:val="center"/>
              <w:rPr>
                <w:color w:val="000000"/>
              </w:rPr>
            </w:pPr>
            <w:r w:rsidRPr="009269D8">
              <w:rPr>
                <w:color w:val="000000"/>
                <w:sz w:val="22"/>
                <w:szCs w:val="22"/>
              </w:rPr>
              <w:t>41,71</w:t>
            </w:r>
          </w:p>
        </w:tc>
        <w:tc>
          <w:tcPr>
            <w:tcW w:w="485" w:type="pct"/>
            <w:tcBorders>
              <w:top w:val="nil"/>
              <w:left w:val="nil"/>
              <w:bottom w:val="single" w:sz="4" w:space="0" w:color="auto"/>
              <w:right w:val="single" w:sz="4" w:space="0" w:color="auto"/>
            </w:tcBorders>
            <w:shd w:val="clear" w:color="auto" w:fill="auto"/>
            <w:vAlign w:val="center"/>
          </w:tcPr>
          <w:p w14:paraId="7A846F24" w14:textId="77777777" w:rsidR="009269D8" w:rsidRPr="009269D8" w:rsidRDefault="009269D8" w:rsidP="009269D8">
            <w:pPr>
              <w:jc w:val="center"/>
              <w:rPr>
                <w:color w:val="000000"/>
              </w:rPr>
            </w:pPr>
            <w:r w:rsidRPr="009269D8">
              <w:rPr>
                <w:color w:val="000000"/>
                <w:sz w:val="22"/>
                <w:szCs w:val="22"/>
              </w:rPr>
              <w:t>62,03</w:t>
            </w:r>
          </w:p>
        </w:tc>
        <w:tc>
          <w:tcPr>
            <w:tcW w:w="493" w:type="pct"/>
            <w:tcBorders>
              <w:top w:val="nil"/>
              <w:left w:val="nil"/>
              <w:bottom w:val="single" w:sz="4" w:space="0" w:color="auto"/>
              <w:right w:val="single" w:sz="4" w:space="0" w:color="auto"/>
            </w:tcBorders>
            <w:shd w:val="clear" w:color="auto" w:fill="auto"/>
            <w:vAlign w:val="center"/>
          </w:tcPr>
          <w:p w14:paraId="45A8AD31" w14:textId="77777777" w:rsidR="009269D8" w:rsidRPr="009269D8" w:rsidRDefault="009269D8" w:rsidP="009269D8">
            <w:pPr>
              <w:jc w:val="center"/>
              <w:rPr>
                <w:color w:val="000000"/>
              </w:rPr>
            </w:pPr>
            <w:r w:rsidRPr="009269D8">
              <w:rPr>
                <w:color w:val="000000"/>
                <w:sz w:val="22"/>
                <w:szCs w:val="22"/>
              </w:rPr>
              <w:t>81,54</w:t>
            </w:r>
          </w:p>
        </w:tc>
      </w:tr>
      <w:tr w:rsidR="009269D8" w:rsidRPr="009269D8" w14:paraId="0F72A106" w14:textId="77777777" w:rsidTr="009269D8">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14:paraId="3C600D75" w14:textId="77777777" w:rsidR="009269D8" w:rsidRPr="009269D8" w:rsidRDefault="009269D8" w:rsidP="009269D8">
            <w:pPr>
              <w:autoSpaceDE w:val="0"/>
              <w:autoSpaceDN w:val="0"/>
              <w:adjustRightInd w:val="0"/>
              <w:ind w:firstLine="67"/>
              <w:jc w:val="center"/>
            </w:pPr>
            <w:r w:rsidRPr="009269D8">
              <w:rPr>
                <w:sz w:val="22"/>
                <w:szCs w:val="22"/>
              </w:rPr>
              <w:t>17</w:t>
            </w:r>
          </w:p>
        </w:tc>
        <w:tc>
          <w:tcPr>
            <w:tcW w:w="1321" w:type="pct"/>
            <w:tcBorders>
              <w:top w:val="single" w:sz="8" w:space="0" w:color="000000"/>
              <w:left w:val="single" w:sz="8" w:space="0" w:color="000000"/>
              <w:bottom w:val="single" w:sz="8" w:space="0" w:color="000000"/>
              <w:right w:val="single" w:sz="8" w:space="0" w:color="000000"/>
            </w:tcBorders>
            <w:vAlign w:val="center"/>
          </w:tcPr>
          <w:p w14:paraId="4BF12109" w14:textId="77777777" w:rsidR="009269D8" w:rsidRPr="009269D8" w:rsidRDefault="009269D8" w:rsidP="009269D8">
            <w:pPr>
              <w:autoSpaceDE w:val="0"/>
              <w:autoSpaceDN w:val="0"/>
              <w:adjustRightInd w:val="0"/>
            </w:pPr>
            <w:r w:rsidRPr="009269D8">
              <w:rPr>
                <w:sz w:val="22"/>
                <w:szCs w:val="22"/>
              </w:rPr>
              <w:t>Уметь решать задачи по теме «Трапеция»</w:t>
            </w:r>
          </w:p>
        </w:tc>
        <w:tc>
          <w:tcPr>
            <w:tcW w:w="625" w:type="pct"/>
            <w:tcBorders>
              <w:top w:val="single" w:sz="8" w:space="0" w:color="000000"/>
              <w:left w:val="single" w:sz="8" w:space="0" w:color="000000"/>
              <w:bottom w:val="single" w:sz="8" w:space="0" w:color="000000"/>
              <w:right w:val="single" w:sz="8" w:space="0" w:color="000000"/>
            </w:tcBorders>
            <w:vAlign w:val="center"/>
          </w:tcPr>
          <w:p w14:paraId="7C8D46CF" w14:textId="77777777" w:rsidR="009269D8" w:rsidRPr="009269D8" w:rsidRDefault="009269D8" w:rsidP="009269D8">
            <w:pPr>
              <w:autoSpaceDE w:val="0"/>
              <w:autoSpaceDN w:val="0"/>
              <w:adjustRightInd w:val="0"/>
              <w:ind w:hanging="112"/>
              <w:jc w:val="center"/>
            </w:pPr>
            <w:r w:rsidRPr="009269D8">
              <w:rPr>
                <w:sz w:val="22"/>
                <w:szCs w:val="22"/>
              </w:rPr>
              <w:t>Б</w:t>
            </w:r>
          </w:p>
        </w:tc>
        <w:tc>
          <w:tcPr>
            <w:tcW w:w="555" w:type="pct"/>
            <w:tcBorders>
              <w:top w:val="nil"/>
              <w:left w:val="single" w:sz="4" w:space="0" w:color="auto"/>
              <w:bottom w:val="single" w:sz="4" w:space="0" w:color="auto"/>
              <w:right w:val="single" w:sz="4" w:space="0" w:color="auto"/>
            </w:tcBorders>
            <w:shd w:val="clear" w:color="auto" w:fill="auto"/>
            <w:vAlign w:val="center"/>
          </w:tcPr>
          <w:p w14:paraId="52E26CA8" w14:textId="77777777" w:rsidR="009269D8" w:rsidRPr="009269D8" w:rsidRDefault="009269D8" w:rsidP="009269D8">
            <w:pPr>
              <w:jc w:val="center"/>
              <w:rPr>
                <w:color w:val="000000"/>
              </w:rPr>
            </w:pPr>
            <w:r w:rsidRPr="009269D8">
              <w:rPr>
                <w:color w:val="000000"/>
                <w:sz w:val="22"/>
                <w:szCs w:val="22"/>
              </w:rPr>
              <w:t>72,17</w:t>
            </w:r>
          </w:p>
        </w:tc>
        <w:tc>
          <w:tcPr>
            <w:tcW w:w="485" w:type="pct"/>
            <w:tcBorders>
              <w:top w:val="nil"/>
              <w:left w:val="nil"/>
              <w:bottom w:val="single" w:sz="4" w:space="0" w:color="auto"/>
              <w:right w:val="single" w:sz="4" w:space="0" w:color="auto"/>
            </w:tcBorders>
            <w:shd w:val="clear" w:color="auto" w:fill="auto"/>
            <w:vAlign w:val="center"/>
          </w:tcPr>
          <w:p w14:paraId="536F53CE" w14:textId="77777777" w:rsidR="009269D8" w:rsidRPr="009269D8" w:rsidRDefault="009269D8" w:rsidP="009269D8">
            <w:pPr>
              <w:jc w:val="center"/>
              <w:rPr>
                <w:color w:val="000000"/>
              </w:rPr>
            </w:pPr>
            <w:r w:rsidRPr="009269D8">
              <w:rPr>
                <w:color w:val="000000"/>
                <w:sz w:val="22"/>
                <w:szCs w:val="22"/>
              </w:rPr>
              <w:t>10,87</w:t>
            </w:r>
          </w:p>
        </w:tc>
        <w:tc>
          <w:tcPr>
            <w:tcW w:w="555" w:type="pct"/>
            <w:tcBorders>
              <w:top w:val="nil"/>
              <w:left w:val="nil"/>
              <w:bottom w:val="single" w:sz="4" w:space="0" w:color="auto"/>
              <w:right w:val="single" w:sz="4" w:space="0" w:color="auto"/>
            </w:tcBorders>
            <w:shd w:val="clear" w:color="auto" w:fill="auto"/>
            <w:vAlign w:val="center"/>
          </w:tcPr>
          <w:p w14:paraId="70EED974" w14:textId="77777777" w:rsidR="009269D8" w:rsidRPr="009269D8" w:rsidRDefault="009269D8" w:rsidP="009269D8">
            <w:pPr>
              <w:jc w:val="center"/>
              <w:rPr>
                <w:color w:val="000000"/>
              </w:rPr>
            </w:pPr>
            <w:r w:rsidRPr="009269D8">
              <w:rPr>
                <w:color w:val="000000"/>
                <w:sz w:val="22"/>
                <w:szCs w:val="22"/>
              </w:rPr>
              <w:t>69,67</w:t>
            </w:r>
          </w:p>
        </w:tc>
        <w:tc>
          <w:tcPr>
            <w:tcW w:w="485" w:type="pct"/>
            <w:tcBorders>
              <w:top w:val="nil"/>
              <w:left w:val="nil"/>
              <w:bottom w:val="single" w:sz="4" w:space="0" w:color="auto"/>
              <w:right w:val="single" w:sz="4" w:space="0" w:color="auto"/>
            </w:tcBorders>
            <w:shd w:val="clear" w:color="auto" w:fill="auto"/>
            <w:vAlign w:val="center"/>
          </w:tcPr>
          <w:p w14:paraId="16192C42" w14:textId="77777777" w:rsidR="009269D8" w:rsidRPr="009269D8" w:rsidRDefault="009269D8" w:rsidP="009269D8">
            <w:pPr>
              <w:jc w:val="center"/>
              <w:rPr>
                <w:color w:val="000000"/>
              </w:rPr>
            </w:pPr>
            <w:r w:rsidRPr="009269D8">
              <w:rPr>
                <w:color w:val="000000"/>
                <w:sz w:val="22"/>
                <w:szCs w:val="22"/>
              </w:rPr>
              <w:t>88,88</w:t>
            </w:r>
          </w:p>
        </w:tc>
        <w:tc>
          <w:tcPr>
            <w:tcW w:w="493" w:type="pct"/>
            <w:tcBorders>
              <w:top w:val="nil"/>
              <w:left w:val="nil"/>
              <w:bottom w:val="single" w:sz="4" w:space="0" w:color="auto"/>
              <w:right w:val="single" w:sz="4" w:space="0" w:color="auto"/>
            </w:tcBorders>
            <w:shd w:val="clear" w:color="auto" w:fill="auto"/>
            <w:vAlign w:val="center"/>
          </w:tcPr>
          <w:p w14:paraId="5EC38FDB" w14:textId="77777777" w:rsidR="009269D8" w:rsidRPr="009269D8" w:rsidRDefault="009269D8" w:rsidP="009269D8">
            <w:pPr>
              <w:jc w:val="center"/>
              <w:rPr>
                <w:color w:val="000000"/>
              </w:rPr>
            </w:pPr>
            <w:r w:rsidRPr="009269D8">
              <w:rPr>
                <w:color w:val="000000"/>
                <w:sz w:val="22"/>
                <w:szCs w:val="22"/>
              </w:rPr>
              <w:t>95,83</w:t>
            </w:r>
          </w:p>
        </w:tc>
      </w:tr>
      <w:tr w:rsidR="009269D8" w:rsidRPr="009269D8" w14:paraId="0C52DFDD" w14:textId="77777777" w:rsidTr="009269D8">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14:paraId="3B981C33" w14:textId="77777777" w:rsidR="009269D8" w:rsidRPr="009269D8" w:rsidRDefault="009269D8" w:rsidP="009269D8">
            <w:pPr>
              <w:autoSpaceDE w:val="0"/>
              <w:autoSpaceDN w:val="0"/>
              <w:adjustRightInd w:val="0"/>
              <w:ind w:firstLine="67"/>
              <w:jc w:val="center"/>
            </w:pPr>
            <w:r w:rsidRPr="009269D8">
              <w:rPr>
                <w:sz w:val="22"/>
                <w:szCs w:val="22"/>
              </w:rPr>
              <w:t>18</w:t>
            </w:r>
          </w:p>
        </w:tc>
        <w:tc>
          <w:tcPr>
            <w:tcW w:w="1321" w:type="pct"/>
            <w:tcBorders>
              <w:top w:val="single" w:sz="8" w:space="0" w:color="000000"/>
              <w:left w:val="single" w:sz="8" w:space="0" w:color="000000"/>
              <w:bottom w:val="single" w:sz="8" w:space="0" w:color="000000"/>
              <w:right w:val="single" w:sz="8" w:space="0" w:color="000000"/>
            </w:tcBorders>
            <w:vAlign w:val="center"/>
          </w:tcPr>
          <w:p w14:paraId="557EB322" w14:textId="77777777" w:rsidR="009269D8" w:rsidRPr="009269D8" w:rsidRDefault="009269D8" w:rsidP="009269D8">
            <w:pPr>
              <w:autoSpaceDE w:val="0"/>
              <w:autoSpaceDN w:val="0"/>
              <w:adjustRightInd w:val="0"/>
            </w:pPr>
            <w:r w:rsidRPr="009269D8">
              <w:rPr>
                <w:sz w:val="22"/>
                <w:szCs w:val="22"/>
              </w:rPr>
              <w:t>Уметь вычислять площадь параллелограмма, изображённого на клетчатой бумаге</w:t>
            </w:r>
          </w:p>
        </w:tc>
        <w:tc>
          <w:tcPr>
            <w:tcW w:w="625" w:type="pct"/>
            <w:tcBorders>
              <w:top w:val="single" w:sz="8" w:space="0" w:color="000000"/>
              <w:left w:val="single" w:sz="8" w:space="0" w:color="000000"/>
              <w:bottom w:val="single" w:sz="8" w:space="0" w:color="000000"/>
              <w:right w:val="single" w:sz="8" w:space="0" w:color="000000"/>
            </w:tcBorders>
            <w:vAlign w:val="center"/>
          </w:tcPr>
          <w:p w14:paraId="78AAFAB0" w14:textId="77777777" w:rsidR="009269D8" w:rsidRPr="009269D8" w:rsidRDefault="009269D8" w:rsidP="009269D8">
            <w:pPr>
              <w:autoSpaceDE w:val="0"/>
              <w:autoSpaceDN w:val="0"/>
              <w:adjustRightInd w:val="0"/>
              <w:ind w:hanging="112"/>
              <w:jc w:val="center"/>
            </w:pPr>
            <w:r w:rsidRPr="009269D8">
              <w:rPr>
                <w:sz w:val="22"/>
                <w:szCs w:val="22"/>
              </w:rPr>
              <w:t>Б</w:t>
            </w:r>
          </w:p>
        </w:tc>
        <w:tc>
          <w:tcPr>
            <w:tcW w:w="555" w:type="pct"/>
            <w:tcBorders>
              <w:top w:val="nil"/>
              <w:left w:val="single" w:sz="4" w:space="0" w:color="auto"/>
              <w:bottom w:val="single" w:sz="4" w:space="0" w:color="auto"/>
              <w:right w:val="single" w:sz="4" w:space="0" w:color="auto"/>
            </w:tcBorders>
            <w:shd w:val="clear" w:color="auto" w:fill="auto"/>
            <w:vAlign w:val="center"/>
          </w:tcPr>
          <w:p w14:paraId="52601BE3" w14:textId="77777777" w:rsidR="009269D8" w:rsidRPr="009269D8" w:rsidRDefault="009269D8" w:rsidP="009269D8">
            <w:pPr>
              <w:jc w:val="center"/>
              <w:rPr>
                <w:color w:val="000000"/>
              </w:rPr>
            </w:pPr>
            <w:r w:rsidRPr="009269D8">
              <w:rPr>
                <w:color w:val="000000"/>
                <w:sz w:val="22"/>
                <w:szCs w:val="22"/>
              </w:rPr>
              <w:t>77,19</w:t>
            </w:r>
          </w:p>
        </w:tc>
        <w:tc>
          <w:tcPr>
            <w:tcW w:w="485" w:type="pct"/>
            <w:tcBorders>
              <w:top w:val="nil"/>
              <w:left w:val="nil"/>
              <w:bottom w:val="single" w:sz="4" w:space="0" w:color="auto"/>
              <w:right w:val="single" w:sz="4" w:space="0" w:color="auto"/>
            </w:tcBorders>
            <w:shd w:val="clear" w:color="auto" w:fill="auto"/>
            <w:vAlign w:val="center"/>
          </w:tcPr>
          <w:p w14:paraId="4C1AA74F" w14:textId="77777777" w:rsidR="009269D8" w:rsidRPr="009269D8" w:rsidRDefault="009269D8" w:rsidP="009269D8">
            <w:pPr>
              <w:jc w:val="center"/>
              <w:rPr>
                <w:color w:val="000000"/>
              </w:rPr>
            </w:pPr>
            <w:r w:rsidRPr="009269D8">
              <w:rPr>
                <w:color w:val="000000"/>
                <w:sz w:val="22"/>
                <w:szCs w:val="22"/>
              </w:rPr>
              <w:t>15,64</w:t>
            </w:r>
          </w:p>
        </w:tc>
        <w:tc>
          <w:tcPr>
            <w:tcW w:w="555" w:type="pct"/>
            <w:tcBorders>
              <w:top w:val="nil"/>
              <w:left w:val="nil"/>
              <w:bottom w:val="single" w:sz="4" w:space="0" w:color="auto"/>
              <w:right w:val="single" w:sz="4" w:space="0" w:color="auto"/>
            </w:tcBorders>
            <w:shd w:val="clear" w:color="auto" w:fill="auto"/>
            <w:vAlign w:val="center"/>
          </w:tcPr>
          <w:p w14:paraId="3591655B" w14:textId="77777777" w:rsidR="009269D8" w:rsidRPr="009269D8" w:rsidRDefault="009269D8" w:rsidP="009269D8">
            <w:pPr>
              <w:jc w:val="center"/>
              <w:rPr>
                <w:color w:val="000000"/>
              </w:rPr>
            </w:pPr>
            <w:r w:rsidRPr="009269D8">
              <w:rPr>
                <w:color w:val="000000"/>
                <w:sz w:val="22"/>
                <w:szCs w:val="22"/>
              </w:rPr>
              <w:t>74,40</w:t>
            </w:r>
          </w:p>
        </w:tc>
        <w:tc>
          <w:tcPr>
            <w:tcW w:w="485" w:type="pct"/>
            <w:tcBorders>
              <w:top w:val="nil"/>
              <w:left w:val="nil"/>
              <w:bottom w:val="single" w:sz="4" w:space="0" w:color="auto"/>
              <w:right w:val="single" w:sz="4" w:space="0" w:color="auto"/>
            </w:tcBorders>
            <w:shd w:val="clear" w:color="auto" w:fill="auto"/>
            <w:vAlign w:val="center"/>
          </w:tcPr>
          <w:p w14:paraId="25EA1DDD" w14:textId="77777777" w:rsidR="009269D8" w:rsidRPr="009269D8" w:rsidRDefault="009269D8" w:rsidP="009269D8">
            <w:pPr>
              <w:jc w:val="center"/>
              <w:rPr>
                <w:color w:val="000000"/>
              </w:rPr>
            </w:pPr>
            <w:r w:rsidRPr="009269D8">
              <w:rPr>
                <w:color w:val="000000"/>
                <w:sz w:val="22"/>
                <w:szCs w:val="22"/>
              </w:rPr>
              <w:t>94,92</w:t>
            </w:r>
          </w:p>
        </w:tc>
        <w:tc>
          <w:tcPr>
            <w:tcW w:w="493" w:type="pct"/>
            <w:tcBorders>
              <w:top w:val="nil"/>
              <w:left w:val="nil"/>
              <w:bottom w:val="single" w:sz="4" w:space="0" w:color="auto"/>
              <w:right w:val="single" w:sz="4" w:space="0" w:color="auto"/>
            </w:tcBorders>
            <w:shd w:val="clear" w:color="auto" w:fill="auto"/>
            <w:vAlign w:val="center"/>
          </w:tcPr>
          <w:p w14:paraId="21887DE8" w14:textId="77777777" w:rsidR="009269D8" w:rsidRPr="009269D8" w:rsidRDefault="009269D8" w:rsidP="009269D8">
            <w:pPr>
              <w:jc w:val="center"/>
              <w:rPr>
                <w:color w:val="000000"/>
              </w:rPr>
            </w:pPr>
            <w:r w:rsidRPr="009269D8">
              <w:rPr>
                <w:color w:val="000000"/>
                <w:sz w:val="22"/>
                <w:szCs w:val="22"/>
              </w:rPr>
              <w:t>98,39</w:t>
            </w:r>
          </w:p>
        </w:tc>
      </w:tr>
      <w:tr w:rsidR="009269D8" w:rsidRPr="009269D8" w14:paraId="46633AFB" w14:textId="77777777" w:rsidTr="009269D8">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14:paraId="6262C5B3" w14:textId="77777777" w:rsidR="009269D8" w:rsidRPr="009269D8" w:rsidRDefault="009269D8" w:rsidP="009269D8">
            <w:pPr>
              <w:autoSpaceDE w:val="0"/>
              <w:autoSpaceDN w:val="0"/>
              <w:adjustRightInd w:val="0"/>
              <w:ind w:firstLine="67"/>
              <w:jc w:val="center"/>
            </w:pPr>
            <w:r w:rsidRPr="009269D8">
              <w:rPr>
                <w:sz w:val="22"/>
                <w:szCs w:val="22"/>
              </w:rPr>
              <w:t>19</w:t>
            </w:r>
          </w:p>
        </w:tc>
        <w:tc>
          <w:tcPr>
            <w:tcW w:w="1321" w:type="pct"/>
            <w:tcBorders>
              <w:top w:val="single" w:sz="8" w:space="0" w:color="000000"/>
              <w:left w:val="single" w:sz="8" w:space="0" w:color="000000"/>
              <w:bottom w:val="single" w:sz="8" w:space="0" w:color="000000"/>
              <w:right w:val="single" w:sz="8" w:space="0" w:color="000000"/>
            </w:tcBorders>
            <w:vAlign w:val="center"/>
          </w:tcPr>
          <w:p w14:paraId="02474883" w14:textId="77777777" w:rsidR="009269D8" w:rsidRPr="009269D8" w:rsidRDefault="009269D8" w:rsidP="009269D8">
            <w:pPr>
              <w:autoSpaceDE w:val="0"/>
              <w:autoSpaceDN w:val="0"/>
              <w:adjustRightInd w:val="0"/>
            </w:pPr>
            <w:r w:rsidRPr="009269D8">
              <w:rPr>
                <w:sz w:val="22"/>
                <w:szCs w:val="22"/>
              </w:rPr>
              <w:t>Проводить доказательные рассуждения при решении задач, оценивать логическую правильность рассуждений, распознавать ошибочные заключения</w:t>
            </w:r>
          </w:p>
        </w:tc>
        <w:tc>
          <w:tcPr>
            <w:tcW w:w="625" w:type="pct"/>
            <w:tcBorders>
              <w:top w:val="single" w:sz="8" w:space="0" w:color="000000"/>
              <w:left w:val="single" w:sz="8" w:space="0" w:color="000000"/>
              <w:bottom w:val="single" w:sz="8" w:space="0" w:color="000000"/>
              <w:right w:val="single" w:sz="8" w:space="0" w:color="000000"/>
            </w:tcBorders>
            <w:vAlign w:val="center"/>
          </w:tcPr>
          <w:p w14:paraId="03B56CF6" w14:textId="77777777" w:rsidR="009269D8" w:rsidRPr="009269D8" w:rsidRDefault="009269D8" w:rsidP="009269D8">
            <w:pPr>
              <w:autoSpaceDE w:val="0"/>
              <w:autoSpaceDN w:val="0"/>
              <w:adjustRightInd w:val="0"/>
              <w:ind w:hanging="112"/>
              <w:jc w:val="center"/>
            </w:pPr>
            <w:r w:rsidRPr="009269D8">
              <w:rPr>
                <w:sz w:val="22"/>
                <w:szCs w:val="22"/>
              </w:rPr>
              <w:t>Б</w:t>
            </w:r>
          </w:p>
        </w:tc>
        <w:tc>
          <w:tcPr>
            <w:tcW w:w="555" w:type="pct"/>
            <w:tcBorders>
              <w:top w:val="nil"/>
              <w:left w:val="single" w:sz="4" w:space="0" w:color="auto"/>
              <w:bottom w:val="single" w:sz="4" w:space="0" w:color="auto"/>
              <w:right w:val="single" w:sz="4" w:space="0" w:color="auto"/>
            </w:tcBorders>
            <w:shd w:val="clear" w:color="auto" w:fill="auto"/>
            <w:vAlign w:val="center"/>
          </w:tcPr>
          <w:p w14:paraId="6221C2A7" w14:textId="77777777" w:rsidR="009269D8" w:rsidRPr="009269D8" w:rsidRDefault="009269D8" w:rsidP="009269D8">
            <w:pPr>
              <w:jc w:val="center"/>
              <w:rPr>
                <w:color w:val="000000"/>
              </w:rPr>
            </w:pPr>
            <w:r w:rsidRPr="009269D8">
              <w:rPr>
                <w:color w:val="000000"/>
                <w:sz w:val="22"/>
                <w:szCs w:val="22"/>
              </w:rPr>
              <w:t>64,68</w:t>
            </w:r>
          </w:p>
        </w:tc>
        <w:tc>
          <w:tcPr>
            <w:tcW w:w="485" w:type="pct"/>
            <w:tcBorders>
              <w:top w:val="nil"/>
              <w:left w:val="nil"/>
              <w:bottom w:val="single" w:sz="4" w:space="0" w:color="auto"/>
              <w:right w:val="single" w:sz="4" w:space="0" w:color="auto"/>
            </w:tcBorders>
            <w:shd w:val="clear" w:color="auto" w:fill="auto"/>
            <w:vAlign w:val="center"/>
          </w:tcPr>
          <w:p w14:paraId="443574B9" w14:textId="77777777" w:rsidR="009269D8" w:rsidRPr="009269D8" w:rsidRDefault="009269D8" w:rsidP="009269D8">
            <w:pPr>
              <w:jc w:val="center"/>
              <w:rPr>
                <w:color w:val="000000"/>
              </w:rPr>
            </w:pPr>
            <w:r w:rsidRPr="009269D8">
              <w:rPr>
                <w:color w:val="000000"/>
                <w:sz w:val="22"/>
                <w:szCs w:val="22"/>
              </w:rPr>
              <w:t>22,57</w:t>
            </w:r>
          </w:p>
        </w:tc>
        <w:tc>
          <w:tcPr>
            <w:tcW w:w="555" w:type="pct"/>
            <w:tcBorders>
              <w:top w:val="nil"/>
              <w:left w:val="nil"/>
              <w:bottom w:val="single" w:sz="4" w:space="0" w:color="auto"/>
              <w:right w:val="single" w:sz="4" w:space="0" w:color="auto"/>
            </w:tcBorders>
            <w:shd w:val="clear" w:color="auto" w:fill="auto"/>
            <w:vAlign w:val="center"/>
          </w:tcPr>
          <w:p w14:paraId="51CBB59F" w14:textId="77777777" w:rsidR="009269D8" w:rsidRPr="009269D8" w:rsidRDefault="009269D8" w:rsidP="009269D8">
            <w:pPr>
              <w:jc w:val="center"/>
              <w:rPr>
                <w:color w:val="000000"/>
              </w:rPr>
            </w:pPr>
            <w:r w:rsidRPr="009269D8">
              <w:rPr>
                <w:color w:val="000000"/>
                <w:sz w:val="22"/>
                <w:szCs w:val="22"/>
              </w:rPr>
              <w:t>58,84</w:t>
            </w:r>
          </w:p>
        </w:tc>
        <w:tc>
          <w:tcPr>
            <w:tcW w:w="485" w:type="pct"/>
            <w:tcBorders>
              <w:top w:val="nil"/>
              <w:left w:val="nil"/>
              <w:bottom w:val="single" w:sz="4" w:space="0" w:color="auto"/>
              <w:right w:val="single" w:sz="4" w:space="0" w:color="auto"/>
            </w:tcBorders>
            <w:shd w:val="clear" w:color="auto" w:fill="auto"/>
            <w:vAlign w:val="center"/>
          </w:tcPr>
          <w:p w14:paraId="0F037B7E" w14:textId="77777777" w:rsidR="009269D8" w:rsidRPr="009269D8" w:rsidRDefault="009269D8" w:rsidP="009269D8">
            <w:pPr>
              <w:jc w:val="center"/>
              <w:rPr>
                <w:color w:val="000000"/>
              </w:rPr>
            </w:pPr>
            <w:r w:rsidRPr="009269D8">
              <w:rPr>
                <w:color w:val="000000"/>
                <w:sz w:val="22"/>
                <w:szCs w:val="22"/>
              </w:rPr>
              <w:t>80,57</w:t>
            </w:r>
          </w:p>
        </w:tc>
        <w:tc>
          <w:tcPr>
            <w:tcW w:w="493" w:type="pct"/>
            <w:tcBorders>
              <w:top w:val="nil"/>
              <w:left w:val="nil"/>
              <w:bottom w:val="single" w:sz="4" w:space="0" w:color="auto"/>
              <w:right w:val="single" w:sz="4" w:space="0" w:color="auto"/>
            </w:tcBorders>
            <w:shd w:val="clear" w:color="auto" w:fill="auto"/>
            <w:vAlign w:val="center"/>
          </w:tcPr>
          <w:p w14:paraId="13A54560" w14:textId="77777777" w:rsidR="009269D8" w:rsidRPr="009269D8" w:rsidRDefault="009269D8" w:rsidP="009269D8">
            <w:pPr>
              <w:jc w:val="center"/>
              <w:rPr>
                <w:color w:val="000000"/>
              </w:rPr>
            </w:pPr>
            <w:r w:rsidRPr="009269D8">
              <w:rPr>
                <w:color w:val="000000"/>
                <w:sz w:val="22"/>
                <w:szCs w:val="22"/>
              </w:rPr>
              <w:t>91,97</w:t>
            </w:r>
          </w:p>
        </w:tc>
      </w:tr>
      <w:tr w:rsidR="009269D8" w:rsidRPr="009269D8" w14:paraId="5D37402D" w14:textId="77777777" w:rsidTr="009269D8">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14:paraId="67DA977B" w14:textId="77777777" w:rsidR="009269D8" w:rsidRPr="009269D8" w:rsidRDefault="009269D8" w:rsidP="009269D8">
            <w:pPr>
              <w:autoSpaceDE w:val="0"/>
              <w:autoSpaceDN w:val="0"/>
              <w:adjustRightInd w:val="0"/>
              <w:ind w:firstLine="67"/>
              <w:jc w:val="center"/>
            </w:pPr>
            <w:r w:rsidRPr="009269D8">
              <w:rPr>
                <w:sz w:val="22"/>
                <w:szCs w:val="22"/>
              </w:rPr>
              <w:t>20</w:t>
            </w:r>
          </w:p>
        </w:tc>
        <w:tc>
          <w:tcPr>
            <w:tcW w:w="1321" w:type="pct"/>
            <w:tcBorders>
              <w:top w:val="single" w:sz="8" w:space="0" w:color="000000"/>
              <w:left w:val="single" w:sz="8" w:space="0" w:color="000000"/>
              <w:bottom w:val="single" w:sz="8" w:space="0" w:color="000000"/>
              <w:right w:val="single" w:sz="8" w:space="0" w:color="000000"/>
            </w:tcBorders>
            <w:vAlign w:val="center"/>
          </w:tcPr>
          <w:p w14:paraId="47F243E4" w14:textId="77777777" w:rsidR="009269D8" w:rsidRPr="009269D8" w:rsidRDefault="009269D8" w:rsidP="009269D8">
            <w:pPr>
              <w:autoSpaceDE w:val="0"/>
              <w:autoSpaceDN w:val="0"/>
              <w:adjustRightInd w:val="0"/>
            </w:pPr>
            <w:r w:rsidRPr="009269D8">
              <w:rPr>
                <w:sz w:val="22"/>
                <w:szCs w:val="22"/>
              </w:rPr>
              <w:t>Уметь выполнять преобразования алгебраических выражений, решать уравнения</w:t>
            </w:r>
          </w:p>
        </w:tc>
        <w:tc>
          <w:tcPr>
            <w:tcW w:w="625" w:type="pct"/>
            <w:tcBorders>
              <w:top w:val="single" w:sz="8" w:space="0" w:color="000000"/>
              <w:left w:val="single" w:sz="8" w:space="0" w:color="000000"/>
              <w:bottom w:val="single" w:sz="8" w:space="0" w:color="000000"/>
              <w:right w:val="single" w:sz="8" w:space="0" w:color="000000"/>
            </w:tcBorders>
            <w:vAlign w:val="center"/>
          </w:tcPr>
          <w:p w14:paraId="3423657C" w14:textId="77777777" w:rsidR="009269D8" w:rsidRPr="009269D8" w:rsidRDefault="009269D8" w:rsidP="009269D8">
            <w:pPr>
              <w:autoSpaceDE w:val="0"/>
              <w:autoSpaceDN w:val="0"/>
              <w:adjustRightInd w:val="0"/>
              <w:ind w:hanging="112"/>
              <w:jc w:val="center"/>
            </w:pPr>
            <w:r w:rsidRPr="009269D8">
              <w:rPr>
                <w:sz w:val="22"/>
                <w:szCs w:val="22"/>
              </w:rPr>
              <w:t>П</w:t>
            </w:r>
          </w:p>
        </w:tc>
        <w:tc>
          <w:tcPr>
            <w:tcW w:w="555" w:type="pct"/>
            <w:tcBorders>
              <w:top w:val="nil"/>
              <w:left w:val="single" w:sz="4" w:space="0" w:color="auto"/>
              <w:bottom w:val="single" w:sz="4" w:space="0" w:color="auto"/>
              <w:right w:val="single" w:sz="4" w:space="0" w:color="auto"/>
            </w:tcBorders>
            <w:shd w:val="clear" w:color="auto" w:fill="auto"/>
            <w:vAlign w:val="center"/>
          </w:tcPr>
          <w:p w14:paraId="4CF90FDA" w14:textId="77777777" w:rsidR="009269D8" w:rsidRPr="009269D8" w:rsidRDefault="009269D8" w:rsidP="009269D8">
            <w:pPr>
              <w:jc w:val="center"/>
              <w:rPr>
                <w:color w:val="000000"/>
              </w:rPr>
            </w:pPr>
            <w:r w:rsidRPr="009269D8">
              <w:rPr>
                <w:color w:val="000000"/>
                <w:sz w:val="22"/>
                <w:szCs w:val="22"/>
              </w:rPr>
              <w:t>14,07</w:t>
            </w:r>
          </w:p>
        </w:tc>
        <w:tc>
          <w:tcPr>
            <w:tcW w:w="485" w:type="pct"/>
            <w:tcBorders>
              <w:top w:val="nil"/>
              <w:left w:val="nil"/>
              <w:bottom w:val="single" w:sz="4" w:space="0" w:color="auto"/>
              <w:right w:val="single" w:sz="4" w:space="0" w:color="auto"/>
            </w:tcBorders>
            <w:shd w:val="clear" w:color="auto" w:fill="auto"/>
            <w:vAlign w:val="center"/>
          </w:tcPr>
          <w:p w14:paraId="09E1F4D1" w14:textId="77777777" w:rsidR="009269D8" w:rsidRPr="009269D8" w:rsidRDefault="009269D8" w:rsidP="009269D8">
            <w:pPr>
              <w:jc w:val="center"/>
              <w:rPr>
                <w:color w:val="000000"/>
              </w:rPr>
            </w:pPr>
            <w:r w:rsidRPr="009269D8">
              <w:rPr>
                <w:color w:val="000000"/>
                <w:sz w:val="22"/>
                <w:szCs w:val="22"/>
              </w:rPr>
              <w:t>0,14</w:t>
            </w:r>
          </w:p>
        </w:tc>
        <w:tc>
          <w:tcPr>
            <w:tcW w:w="555" w:type="pct"/>
            <w:tcBorders>
              <w:top w:val="nil"/>
              <w:left w:val="nil"/>
              <w:bottom w:val="single" w:sz="4" w:space="0" w:color="auto"/>
              <w:right w:val="single" w:sz="4" w:space="0" w:color="auto"/>
            </w:tcBorders>
            <w:shd w:val="clear" w:color="auto" w:fill="auto"/>
            <w:vAlign w:val="center"/>
          </w:tcPr>
          <w:p w14:paraId="3C79A881" w14:textId="77777777" w:rsidR="009269D8" w:rsidRPr="009269D8" w:rsidRDefault="009269D8" w:rsidP="009269D8">
            <w:pPr>
              <w:jc w:val="center"/>
              <w:rPr>
                <w:color w:val="000000"/>
              </w:rPr>
            </w:pPr>
            <w:r w:rsidRPr="009269D8">
              <w:rPr>
                <w:color w:val="000000"/>
                <w:sz w:val="22"/>
                <w:szCs w:val="22"/>
              </w:rPr>
              <w:t>3,01</w:t>
            </w:r>
          </w:p>
        </w:tc>
        <w:tc>
          <w:tcPr>
            <w:tcW w:w="485" w:type="pct"/>
            <w:tcBorders>
              <w:top w:val="nil"/>
              <w:left w:val="nil"/>
              <w:bottom w:val="single" w:sz="4" w:space="0" w:color="auto"/>
              <w:right w:val="single" w:sz="4" w:space="0" w:color="auto"/>
            </w:tcBorders>
            <w:shd w:val="clear" w:color="auto" w:fill="auto"/>
            <w:vAlign w:val="center"/>
          </w:tcPr>
          <w:p w14:paraId="224227A5" w14:textId="77777777" w:rsidR="009269D8" w:rsidRPr="009269D8" w:rsidRDefault="009269D8" w:rsidP="009269D8">
            <w:pPr>
              <w:jc w:val="center"/>
              <w:rPr>
                <w:color w:val="000000"/>
              </w:rPr>
            </w:pPr>
            <w:r w:rsidRPr="009269D8">
              <w:rPr>
                <w:color w:val="000000"/>
                <w:sz w:val="22"/>
                <w:szCs w:val="22"/>
              </w:rPr>
              <w:t>22,46</w:t>
            </w:r>
          </w:p>
        </w:tc>
        <w:tc>
          <w:tcPr>
            <w:tcW w:w="493" w:type="pct"/>
            <w:tcBorders>
              <w:top w:val="nil"/>
              <w:left w:val="nil"/>
              <w:bottom w:val="single" w:sz="4" w:space="0" w:color="auto"/>
              <w:right w:val="single" w:sz="4" w:space="0" w:color="auto"/>
            </w:tcBorders>
            <w:shd w:val="clear" w:color="auto" w:fill="auto"/>
            <w:vAlign w:val="center"/>
          </w:tcPr>
          <w:p w14:paraId="5EF7A30E" w14:textId="77777777" w:rsidR="009269D8" w:rsidRPr="009269D8" w:rsidRDefault="009269D8" w:rsidP="009269D8">
            <w:pPr>
              <w:jc w:val="center"/>
              <w:rPr>
                <w:color w:val="000000"/>
              </w:rPr>
            </w:pPr>
            <w:r w:rsidRPr="009269D8">
              <w:rPr>
                <w:color w:val="000000"/>
                <w:sz w:val="22"/>
                <w:szCs w:val="22"/>
              </w:rPr>
              <w:t>81,14</w:t>
            </w:r>
          </w:p>
        </w:tc>
      </w:tr>
      <w:tr w:rsidR="009269D8" w:rsidRPr="009269D8" w14:paraId="10E1BE99" w14:textId="77777777" w:rsidTr="009269D8">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14:paraId="2BA5F45C" w14:textId="77777777" w:rsidR="009269D8" w:rsidRPr="009269D8" w:rsidRDefault="009269D8" w:rsidP="009269D8">
            <w:pPr>
              <w:autoSpaceDE w:val="0"/>
              <w:autoSpaceDN w:val="0"/>
              <w:adjustRightInd w:val="0"/>
              <w:ind w:firstLine="67"/>
              <w:jc w:val="center"/>
            </w:pPr>
            <w:r w:rsidRPr="009269D8">
              <w:rPr>
                <w:sz w:val="22"/>
                <w:szCs w:val="22"/>
              </w:rPr>
              <w:t>21</w:t>
            </w:r>
          </w:p>
        </w:tc>
        <w:tc>
          <w:tcPr>
            <w:tcW w:w="1321" w:type="pct"/>
            <w:tcBorders>
              <w:top w:val="single" w:sz="8" w:space="0" w:color="000000"/>
              <w:left w:val="single" w:sz="8" w:space="0" w:color="000000"/>
              <w:bottom w:val="single" w:sz="8" w:space="0" w:color="000000"/>
              <w:right w:val="single" w:sz="8" w:space="0" w:color="000000"/>
            </w:tcBorders>
            <w:vAlign w:val="center"/>
          </w:tcPr>
          <w:p w14:paraId="189C4A7C" w14:textId="77777777" w:rsidR="009269D8" w:rsidRPr="009269D8" w:rsidRDefault="009269D8" w:rsidP="009269D8">
            <w:pPr>
              <w:autoSpaceDE w:val="0"/>
              <w:autoSpaceDN w:val="0"/>
              <w:adjustRightInd w:val="0"/>
            </w:pPr>
            <w:r w:rsidRPr="009269D8">
              <w:rPr>
                <w:sz w:val="22"/>
                <w:szCs w:val="22"/>
              </w:rPr>
              <w:t>Уметь решать задачи на движение</w:t>
            </w:r>
          </w:p>
        </w:tc>
        <w:tc>
          <w:tcPr>
            <w:tcW w:w="625" w:type="pct"/>
            <w:tcBorders>
              <w:top w:val="single" w:sz="8" w:space="0" w:color="000000"/>
              <w:left w:val="single" w:sz="8" w:space="0" w:color="000000"/>
              <w:bottom w:val="single" w:sz="8" w:space="0" w:color="000000"/>
              <w:right w:val="single" w:sz="8" w:space="0" w:color="000000"/>
            </w:tcBorders>
            <w:vAlign w:val="center"/>
          </w:tcPr>
          <w:p w14:paraId="3EE24173" w14:textId="77777777" w:rsidR="009269D8" w:rsidRPr="009269D8" w:rsidRDefault="009269D8" w:rsidP="009269D8">
            <w:pPr>
              <w:autoSpaceDE w:val="0"/>
              <w:autoSpaceDN w:val="0"/>
              <w:adjustRightInd w:val="0"/>
              <w:ind w:hanging="112"/>
              <w:jc w:val="center"/>
            </w:pPr>
            <w:r w:rsidRPr="009269D8">
              <w:rPr>
                <w:sz w:val="22"/>
                <w:szCs w:val="22"/>
              </w:rPr>
              <w:t>П</w:t>
            </w:r>
          </w:p>
        </w:tc>
        <w:tc>
          <w:tcPr>
            <w:tcW w:w="555" w:type="pct"/>
            <w:tcBorders>
              <w:top w:val="nil"/>
              <w:left w:val="single" w:sz="4" w:space="0" w:color="auto"/>
              <w:bottom w:val="single" w:sz="4" w:space="0" w:color="auto"/>
              <w:right w:val="single" w:sz="4" w:space="0" w:color="auto"/>
            </w:tcBorders>
            <w:shd w:val="clear" w:color="auto" w:fill="auto"/>
            <w:vAlign w:val="center"/>
          </w:tcPr>
          <w:p w14:paraId="08F5C0C8" w14:textId="77777777" w:rsidR="009269D8" w:rsidRPr="009269D8" w:rsidRDefault="009269D8" w:rsidP="009269D8">
            <w:pPr>
              <w:jc w:val="center"/>
              <w:rPr>
                <w:color w:val="000000"/>
              </w:rPr>
            </w:pPr>
            <w:r w:rsidRPr="009269D8">
              <w:rPr>
                <w:color w:val="000000"/>
                <w:sz w:val="22"/>
                <w:szCs w:val="22"/>
              </w:rPr>
              <w:t>11,73</w:t>
            </w:r>
          </w:p>
        </w:tc>
        <w:tc>
          <w:tcPr>
            <w:tcW w:w="485" w:type="pct"/>
            <w:tcBorders>
              <w:top w:val="nil"/>
              <w:left w:val="nil"/>
              <w:bottom w:val="single" w:sz="4" w:space="0" w:color="auto"/>
              <w:right w:val="single" w:sz="4" w:space="0" w:color="auto"/>
            </w:tcBorders>
            <w:shd w:val="clear" w:color="auto" w:fill="auto"/>
            <w:vAlign w:val="center"/>
          </w:tcPr>
          <w:p w14:paraId="56F170A0" w14:textId="77777777" w:rsidR="009269D8" w:rsidRPr="009269D8" w:rsidRDefault="009269D8" w:rsidP="009269D8">
            <w:pPr>
              <w:jc w:val="center"/>
              <w:rPr>
                <w:color w:val="000000"/>
              </w:rPr>
            </w:pPr>
            <w:r w:rsidRPr="009269D8">
              <w:rPr>
                <w:color w:val="000000"/>
                <w:sz w:val="22"/>
                <w:szCs w:val="22"/>
              </w:rPr>
              <w:t>0,03</w:t>
            </w:r>
          </w:p>
        </w:tc>
        <w:tc>
          <w:tcPr>
            <w:tcW w:w="555" w:type="pct"/>
            <w:tcBorders>
              <w:top w:val="nil"/>
              <w:left w:val="nil"/>
              <w:bottom w:val="single" w:sz="4" w:space="0" w:color="auto"/>
              <w:right w:val="single" w:sz="4" w:space="0" w:color="auto"/>
            </w:tcBorders>
            <w:shd w:val="clear" w:color="auto" w:fill="auto"/>
            <w:vAlign w:val="center"/>
          </w:tcPr>
          <w:p w14:paraId="077A9E45" w14:textId="77777777" w:rsidR="009269D8" w:rsidRPr="009269D8" w:rsidRDefault="009269D8" w:rsidP="009269D8">
            <w:pPr>
              <w:jc w:val="center"/>
              <w:rPr>
                <w:color w:val="000000"/>
              </w:rPr>
            </w:pPr>
            <w:r w:rsidRPr="009269D8">
              <w:rPr>
                <w:color w:val="000000"/>
                <w:sz w:val="22"/>
                <w:szCs w:val="22"/>
              </w:rPr>
              <w:t>1,50</w:t>
            </w:r>
          </w:p>
        </w:tc>
        <w:tc>
          <w:tcPr>
            <w:tcW w:w="485" w:type="pct"/>
            <w:tcBorders>
              <w:top w:val="nil"/>
              <w:left w:val="nil"/>
              <w:bottom w:val="single" w:sz="4" w:space="0" w:color="auto"/>
              <w:right w:val="single" w:sz="4" w:space="0" w:color="auto"/>
            </w:tcBorders>
            <w:shd w:val="clear" w:color="auto" w:fill="auto"/>
            <w:vAlign w:val="center"/>
          </w:tcPr>
          <w:p w14:paraId="06165F03" w14:textId="77777777" w:rsidR="009269D8" w:rsidRPr="009269D8" w:rsidRDefault="009269D8" w:rsidP="009269D8">
            <w:pPr>
              <w:jc w:val="center"/>
              <w:rPr>
                <w:color w:val="000000"/>
              </w:rPr>
            </w:pPr>
            <w:r w:rsidRPr="009269D8">
              <w:rPr>
                <w:color w:val="000000"/>
                <w:sz w:val="22"/>
                <w:szCs w:val="22"/>
              </w:rPr>
              <w:t>17,89</w:t>
            </w:r>
          </w:p>
        </w:tc>
        <w:tc>
          <w:tcPr>
            <w:tcW w:w="493" w:type="pct"/>
            <w:tcBorders>
              <w:top w:val="nil"/>
              <w:left w:val="nil"/>
              <w:bottom w:val="single" w:sz="4" w:space="0" w:color="auto"/>
              <w:right w:val="single" w:sz="4" w:space="0" w:color="auto"/>
            </w:tcBorders>
            <w:shd w:val="clear" w:color="auto" w:fill="auto"/>
            <w:vAlign w:val="center"/>
          </w:tcPr>
          <w:p w14:paraId="2347B46F" w14:textId="77777777" w:rsidR="009269D8" w:rsidRPr="009269D8" w:rsidRDefault="009269D8" w:rsidP="009269D8">
            <w:pPr>
              <w:jc w:val="center"/>
              <w:rPr>
                <w:color w:val="000000"/>
              </w:rPr>
            </w:pPr>
            <w:r w:rsidRPr="009269D8">
              <w:rPr>
                <w:color w:val="000000"/>
                <w:sz w:val="22"/>
                <w:szCs w:val="22"/>
              </w:rPr>
              <w:t>80,22</w:t>
            </w:r>
          </w:p>
        </w:tc>
      </w:tr>
      <w:tr w:rsidR="009269D8" w:rsidRPr="009269D8" w14:paraId="6429E433" w14:textId="77777777" w:rsidTr="009269D8">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14:paraId="3F59B6DE" w14:textId="77777777" w:rsidR="009269D8" w:rsidRPr="009269D8" w:rsidRDefault="009269D8" w:rsidP="009269D8">
            <w:pPr>
              <w:autoSpaceDE w:val="0"/>
              <w:autoSpaceDN w:val="0"/>
              <w:adjustRightInd w:val="0"/>
              <w:ind w:firstLine="67"/>
              <w:jc w:val="center"/>
            </w:pPr>
            <w:r w:rsidRPr="009269D8">
              <w:rPr>
                <w:sz w:val="22"/>
                <w:szCs w:val="22"/>
              </w:rPr>
              <w:lastRenderedPageBreak/>
              <w:t>22</w:t>
            </w:r>
          </w:p>
        </w:tc>
        <w:tc>
          <w:tcPr>
            <w:tcW w:w="1321" w:type="pct"/>
            <w:tcBorders>
              <w:top w:val="single" w:sz="8" w:space="0" w:color="000000"/>
              <w:left w:val="single" w:sz="8" w:space="0" w:color="000000"/>
              <w:bottom w:val="single" w:sz="8" w:space="0" w:color="000000"/>
              <w:right w:val="single" w:sz="8" w:space="0" w:color="000000"/>
            </w:tcBorders>
            <w:vAlign w:val="center"/>
          </w:tcPr>
          <w:p w14:paraId="6FC940D5" w14:textId="77777777" w:rsidR="009269D8" w:rsidRPr="009269D8" w:rsidRDefault="009269D8" w:rsidP="009269D8">
            <w:pPr>
              <w:autoSpaceDE w:val="0"/>
              <w:autoSpaceDN w:val="0"/>
              <w:adjustRightInd w:val="0"/>
            </w:pPr>
            <w:r w:rsidRPr="009269D8">
              <w:rPr>
                <w:sz w:val="22"/>
                <w:szCs w:val="22"/>
              </w:rPr>
              <w:t>Уметь строить и читать графики функций</w:t>
            </w:r>
          </w:p>
        </w:tc>
        <w:tc>
          <w:tcPr>
            <w:tcW w:w="625" w:type="pct"/>
            <w:tcBorders>
              <w:top w:val="single" w:sz="8" w:space="0" w:color="000000"/>
              <w:left w:val="single" w:sz="8" w:space="0" w:color="000000"/>
              <w:bottom w:val="single" w:sz="8" w:space="0" w:color="000000"/>
              <w:right w:val="single" w:sz="8" w:space="0" w:color="000000"/>
            </w:tcBorders>
            <w:vAlign w:val="center"/>
          </w:tcPr>
          <w:p w14:paraId="16C91195" w14:textId="77777777" w:rsidR="009269D8" w:rsidRPr="009269D8" w:rsidRDefault="009269D8" w:rsidP="009269D8">
            <w:pPr>
              <w:autoSpaceDE w:val="0"/>
              <w:autoSpaceDN w:val="0"/>
              <w:adjustRightInd w:val="0"/>
              <w:ind w:hanging="112"/>
              <w:jc w:val="center"/>
            </w:pPr>
            <w:r w:rsidRPr="009269D8">
              <w:rPr>
                <w:sz w:val="22"/>
                <w:szCs w:val="22"/>
              </w:rPr>
              <w:t>В</w:t>
            </w:r>
          </w:p>
        </w:tc>
        <w:tc>
          <w:tcPr>
            <w:tcW w:w="555" w:type="pct"/>
            <w:tcBorders>
              <w:top w:val="nil"/>
              <w:left w:val="single" w:sz="4" w:space="0" w:color="auto"/>
              <w:bottom w:val="single" w:sz="4" w:space="0" w:color="auto"/>
              <w:right w:val="single" w:sz="4" w:space="0" w:color="auto"/>
            </w:tcBorders>
            <w:shd w:val="clear" w:color="auto" w:fill="auto"/>
            <w:vAlign w:val="center"/>
          </w:tcPr>
          <w:p w14:paraId="3AB451AD" w14:textId="77777777" w:rsidR="009269D8" w:rsidRPr="009269D8" w:rsidRDefault="009269D8" w:rsidP="009269D8">
            <w:pPr>
              <w:jc w:val="center"/>
              <w:rPr>
                <w:color w:val="000000"/>
              </w:rPr>
            </w:pPr>
            <w:r w:rsidRPr="009269D8">
              <w:rPr>
                <w:color w:val="000000"/>
                <w:sz w:val="22"/>
                <w:szCs w:val="22"/>
              </w:rPr>
              <w:t>2,66</w:t>
            </w:r>
          </w:p>
        </w:tc>
        <w:tc>
          <w:tcPr>
            <w:tcW w:w="485" w:type="pct"/>
            <w:tcBorders>
              <w:top w:val="nil"/>
              <w:left w:val="nil"/>
              <w:bottom w:val="single" w:sz="4" w:space="0" w:color="auto"/>
              <w:right w:val="single" w:sz="4" w:space="0" w:color="auto"/>
            </w:tcBorders>
            <w:shd w:val="clear" w:color="auto" w:fill="auto"/>
            <w:vAlign w:val="center"/>
          </w:tcPr>
          <w:p w14:paraId="32AE3DCE" w14:textId="77777777" w:rsidR="009269D8" w:rsidRPr="009269D8" w:rsidRDefault="009269D8" w:rsidP="009269D8">
            <w:pPr>
              <w:jc w:val="center"/>
              <w:rPr>
                <w:color w:val="000000"/>
              </w:rPr>
            </w:pPr>
            <w:r w:rsidRPr="009269D8">
              <w:rPr>
                <w:color w:val="000000"/>
                <w:sz w:val="22"/>
                <w:szCs w:val="22"/>
              </w:rPr>
              <w:t>0,00</w:t>
            </w:r>
          </w:p>
        </w:tc>
        <w:tc>
          <w:tcPr>
            <w:tcW w:w="555" w:type="pct"/>
            <w:tcBorders>
              <w:top w:val="nil"/>
              <w:left w:val="nil"/>
              <w:bottom w:val="single" w:sz="4" w:space="0" w:color="auto"/>
              <w:right w:val="single" w:sz="4" w:space="0" w:color="auto"/>
            </w:tcBorders>
            <w:shd w:val="clear" w:color="auto" w:fill="auto"/>
            <w:vAlign w:val="center"/>
          </w:tcPr>
          <w:p w14:paraId="6185C726" w14:textId="77777777" w:rsidR="009269D8" w:rsidRPr="009269D8" w:rsidRDefault="009269D8" w:rsidP="009269D8">
            <w:pPr>
              <w:jc w:val="center"/>
              <w:rPr>
                <w:color w:val="000000"/>
              </w:rPr>
            </w:pPr>
            <w:r w:rsidRPr="009269D8">
              <w:rPr>
                <w:color w:val="000000"/>
                <w:sz w:val="22"/>
                <w:szCs w:val="22"/>
              </w:rPr>
              <w:t>0,05</w:t>
            </w:r>
          </w:p>
        </w:tc>
        <w:tc>
          <w:tcPr>
            <w:tcW w:w="485" w:type="pct"/>
            <w:tcBorders>
              <w:top w:val="nil"/>
              <w:left w:val="nil"/>
              <w:bottom w:val="single" w:sz="4" w:space="0" w:color="auto"/>
              <w:right w:val="single" w:sz="4" w:space="0" w:color="auto"/>
            </w:tcBorders>
            <w:shd w:val="clear" w:color="auto" w:fill="auto"/>
            <w:vAlign w:val="center"/>
          </w:tcPr>
          <w:p w14:paraId="6435E94D" w14:textId="77777777" w:rsidR="009269D8" w:rsidRPr="009269D8" w:rsidRDefault="009269D8" w:rsidP="009269D8">
            <w:pPr>
              <w:jc w:val="center"/>
              <w:rPr>
                <w:color w:val="000000"/>
              </w:rPr>
            </w:pPr>
            <w:r w:rsidRPr="009269D8">
              <w:rPr>
                <w:color w:val="000000"/>
                <w:sz w:val="22"/>
                <w:szCs w:val="22"/>
              </w:rPr>
              <w:t>1,82</w:t>
            </w:r>
          </w:p>
        </w:tc>
        <w:tc>
          <w:tcPr>
            <w:tcW w:w="493" w:type="pct"/>
            <w:tcBorders>
              <w:top w:val="nil"/>
              <w:left w:val="nil"/>
              <w:bottom w:val="single" w:sz="4" w:space="0" w:color="auto"/>
              <w:right w:val="single" w:sz="4" w:space="0" w:color="auto"/>
            </w:tcBorders>
            <w:shd w:val="clear" w:color="auto" w:fill="auto"/>
            <w:vAlign w:val="center"/>
          </w:tcPr>
          <w:p w14:paraId="0344096A" w14:textId="77777777" w:rsidR="009269D8" w:rsidRPr="009269D8" w:rsidRDefault="009269D8" w:rsidP="009269D8">
            <w:pPr>
              <w:jc w:val="center"/>
              <w:rPr>
                <w:color w:val="000000"/>
              </w:rPr>
            </w:pPr>
            <w:r w:rsidRPr="009269D8">
              <w:rPr>
                <w:color w:val="000000"/>
                <w:sz w:val="22"/>
                <w:szCs w:val="22"/>
              </w:rPr>
              <w:t>31,94</w:t>
            </w:r>
          </w:p>
        </w:tc>
      </w:tr>
      <w:tr w:rsidR="009269D8" w:rsidRPr="009269D8" w14:paraId="70CF7F97" w14:textId="77777777" w:rsidTr="009269D8">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14:paraId="36245751" w14:textId="77777777" w:rsidR="009269D8" w:rsidRPr="009269D8" w:rsidRDefault="009269D8" w:rsidP="009269D8">
            <w:pPr>
              <w:autoSpaceDE w:val="0"/>
              <w:autoSpaceDN w:val="0"/>
              <w:adjustRightInd w:val="0"/>
              <w:ind w:firstLine="67"/>
              <w:jc w:val="center"/>
            </w:pPr>
            <w:r w:rsidRPr="009269D8">
              <w:rPr>
                <w:sz w:val="22"/>
                <w:szCs w:val="22"/>
              </w:rPr>
              <w:t>23</w:t>
            </w:r>
          </w:p>
        </w:tc>
        <w:tc>
          <w:tcPr>
            <w:tcW w:w="1321" w:type="pct"/>
            <w:tcBorders>
              <w:top w:val="single" w:sz="8" w:space="0" w:color="000000"/>
              <w:left w:val="single" w:sz="8" w:space="0" w:color="000000"/>
              <w:bottom w:val="single" w:sz="8" w:space="0" w:color="000000"/>
              <w:right w:val="single" w:sz="8" w:space="0" w:color="000000"/>
            </w:tcBorders>
            <w:vAlign w:val="center"/>
          </w:tcPr>
          <w:p w14:paraId="2B36804A" w14:textId="77777777" w:rsidR="009269D8" w:rsidRPr="009269D8" w:rsidRDefault="009269D8" w:rsidP="009269D8">
            <w:pPr>
              <w:autoSpaceDE w:val="0"/>
              <w:autoSpaceDN w:val="0"/>
              <w:adjustRightInd w:val="0"/>
            </w:pPr>
            <w:r w:rsidRPr="009269D8">
              <w:rPr>
                <w:sz w:val="22"/>
                <w:szCs w:val="22"/>
              </w:rPr>
              <w:t>Уметь выполнять действия с геометрическими фигурами</w:t>
            </w:r>
          </w:p>
        </w:tc>
        <w:tc>
          <w:tcPr>
            <w:tcW w:w="625" w:type="pct"/>
            <w:tcBorders>
              <w:top w:val="single" w:sz="8" w:space="0" w:color="000000"/>
              <w:left w:val="single" w:sz="8" w:space="0" w:color="000000"/>
              <w:bottom w:val="single" w:sz="8" w:space="0" w:color="000000"/>
              <w:right w:val="single" w:sz="8" w:space="0" w:color="000000"/>
            </w:tcBorders>
            <w:vAlign w:val="center"/>
          </w:tcPr>
          <w:p w14:paraId="64E463C2" w14:textId="77777777" w:rsidR="009269D8" w:rsidRPr="009269D8" w:rsidRDefault="009269D8" w:rsidP="009269D8">
            <w:pPr>
              <w:autoSpaceDE w:val="0"/>
              <w:autoSpaceDN w:val="0"/>
              <w:adjustRightInd w:val="0"/>
              <w:ind w:hanging="112"/>
              <w:jc w:val="center"/>
            </w:pPr>
            <w:r w:rsidRPr="009269D8">
              <w:rPr>
                <w:sz w:val="22"/>
                <w:szCs w:val="22"/>
              </w:rPr>
              <w:t>П</w:t>
            </w:r>
          </w:p>
        </w:tc>
        <w:tc>
          <w:tcPr>
            <w:tcW w:w="555" w:type="pct"/>
            <w:tcBorders>
              <w:top w:val="nil"/>
              <w:left w:val="single" w:sz="4" w:space="0" w:color="auto"/>
              <w:bottom w:val="single" w:sz="4" w:space="0" w:color="auto"/>
              <w:right w:val="single" w:sz="4" w:space="0" w:color="auto"/>
            </w:tcBorders>
            <w:shd w:val="clear" w:color="auto" w:fill="auto"/>
            <w:vAlign w:val="center"/>
          </w:tcPr>
          <w:p w14:paraId="28D3F141" w14:textId="77777777" w:rsidR="009269D8" w:rsidRPr="009269D8" w:rsidRDefault="009269D8" w:rsidP="009269D8">
            <w:pPr>
              <w:jc w:val="center"/>
              <w:rPr>
                <w:color w:val="000000"/>
              </w:rPr>
            </w:pPr>
            <w:r w:rsidRPr="009269D8">
              <w:rPr>
                <w:color w:val="000000"/>
                <w:sz w:val="22"/>
                <w:szCs w:val="22"/>
              </w:rPr>
              <w:t>8,67</w:t>
            </w:r>
          </w:p>
        </w:tc>
        <w:tc>
          <w:tcPr>
            <w:tcW w:w="485" w:type="pct"/>
            <w:tcBorders>
              <w:top w:val="nil"/>
              <w:left w:val="nil"/>
              <w:bottom w:val="single" w:sz="4" w:space="0" w:color="auto"/>
              <w:right w:val="single" w:sz="4" w:space="0" w:color="auto"/>
            </w:tcBorders>
            <w:shd w:val="clear" w:color="auto" w:fill="auto"/>
            <w:vAlign w:val="center"/>
          </w:tcPr>
          <w:p w14:paraId="65DB140B" w14:textId="77777777" w:rsidR="009269D8" w:rsidRPr="009269D8" w:rsidRDefault="009269D8" w:rsidP="009269D8">
            <w:pPr>
              <w:jc w:val="center"/>
              <w:rPr>
                <w:color w:val="000000"/>
              </w:rPr>
            </w:pPr>
            <w:r w:rsidRPr="009269D8">
              <w:rPr>
                <w:color w:val="000000"/>
                <w:sz w:val="22"/>
                <w:szCs w:val="22"/>
              </w:rPr>
              <w:t>0,06</w:t>
            </w:r>
          </w:p>
        </w:tc>
        <w:tc>
          <w:tcPr>
            <w:tcW w:w="555" w:type="pct"/>
            <w:tcBorders>
              <w:top w:val="nil"/>
              <w:left w:val="nil"/>
              <w:bottom w:val="single" w:sz="4" w:space="0" w:color="auto"/>
              <w:right w:val="single" w:sz="4" w:space="0" w:color="auto"/>
            </w:tcBorders>
            <w:shd w:val="clear" w:color="auto" w:fill="auto"/>
            <w:vAlign w:val="center"/>
          </w:tcPr>
          <w:p w14:paraId="209CC423" w14:textId="77777777" w:rsidR="009269D8" w:rsidRPr="009269D8" w:rsidRDefault="009269D8" w:rsidP="009269D8">
            <w:pPr>
              <w:jc w:val="center"/>
              <w:rPr>
                <w:color w:val="000000"/>
              </w:rPr>
            </w:pPr>
            <w:r w:rsidRPr="009269D8">
              <w:rPr>
                <w:color w:val="000000"/>
                <w:sz w:val="22"/>
                <w:szCs w:val="22"/>
              </w:rPr>
              <w:t>0,97</w:t>
            </w:r>
          </w:p>
        </w:tc>
        <w:tc>
          <w:tcPr>
            <w:tcW w:w="485" w:type="pct"/>
            <w:tcBorders>
              <w:top w:val="nil"/>
              <w:left w:val="nil"/>
              <w:bottom w:val="single" w:sz="4" w:space="0" w:color="auto"/>
              <w:right w:val="single" w:sz="4" w:space="0" w:color="auto"/>
            </w:tcBorders>
            <w:shd w:val="clear" w:color="auto" w:fill="auto"/>
            <w:vAlign w:val="center"/>
          </w:tcPr>
          <w:p w14:paraId="391D39E6" w14:textId="77777777" w:rsidR="009269D8" w:rsidRPr="009269D8" w:rsidRDefault="009269D8" w:rsidP="009269D8">
            <w:pPr>
              <w:jc w:val="center"/>
              <w:rPr>
                <w:color w:val="000000"/>
              </w:rPr>
            </w:pPr>
            <w:r w:rsidRPr="009269D8">
              <w:rPr>
                <w:color w:val="000000"/>
                <w:sz w:val="22"/>
                <w:szCs w:val="22"/>
              </w:rPr>
              <w:t>11,16</w:t>
            </w:r>
          </w:p>
        </w:tc>
        <w:tc>
          <w:tcPr>
            <w:tcW w:w="493" w:type="pct"/>
            <w:tcBorders>
              <w:top w:val="nil"/>
              <w:left w:val="nil"/>
              <w:bottom w:val="single" w:sz="4" w:space="0" w:color="auto"/>
              <w:right w:val="single" w:sz="4" w:space="0" w:color="auto"/>
            </w:tcBorders>
            <w:shd w:val="clear" w:color="auto" w:fill="auto"/>
            <w:vAlign w:val="center"/>
          </w:tcPr>
          <w:p w14:paraId="3142F576" w14:textId="77777777" w:rsidR="009269D8" w:rsidRPr="009269D8" w:rsidRDefault="009269D8" w:rsidP="009269D8">
            <w:pPr>
              <w:jc w:val="center"/>
              <w:rPr>
                <w:color w:val="000000"/>
              </w:rPr>
            </w:pPr>
            <w:r w:rsidRPr="009269D8">
              <w:rPr>
                <w:color w:val="000000"/>
                <w:sz w:val="22"/>
                <w:szCs w:val="22"/>
              </w:rPr>
              <w:t>70,83</w:t>
            </w:r>
          </w:p>
        </w:tc>
      </w:tr>
      <w:tr w:rsidR="009269D8" w:rsidRPr="009269D8" w14:paraId="7CA0CE06" w14:textId="77777777" w:rsidTr="009269D8">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14:paraId="635EA7E2" w14:textId="77777777" w:rsidR="009269D8" w:rsidRPr="009269D8" w:rsidRDefault="009269D8" w:rsidP="009269D8">
            <w:pPr>
              <w:autoSpaceDE w:val="0"/>
              <w:autoSpaceDN w:val="0"/>
              <w:adjustRightInd w:val="0"/>
              <w:ind w:firstLine="67"/>
              <w:jc w:val="center"/>
            </w:pPr>
            <w:r w:rsidRPr="009269D8">
              <w:rPr>
                <w:sz w:val="22"/>
                <w:szCs w:val="22"/>
              </w:rPr>
              <w:t>24</w:t>
            </w:r>
          </w:p>
        </w:tc>
        <w:tc>
          <w:tcPr>
            <w:tcW w:w="1321" w:type="pct"/>
            <w:tcBorders>
              <w:top w:val="single" w:sz="8" w:space="0" w:color="000000"/>
              <w:left w:val="single" w:sz="8" w:space="0" w:color="000000"/>
              <w:bottom w:val="single" w:sz="8" w:space="0" w:color="000000"/>
              <w:right w:val="single" w:sz="8" w:space="0" w:color="000000"/>
            </w:tcBorders>
            <w:vAlign w:val="center"/>
          </w:tcPr>
          <w:p w14:paraId="415B75D3" w14:textId="77777777" w:rsidR="009269D8" w:rsidRPr="009269D8" w:rsidRDefault="009269D8" w:rsidP="009269D8">
            <w:pPr>
              <w:autoSpaceDE w:val="0"/>
              <w:autoSpaceDN w:val="0"/>
              <w:adjustRightInd w:val="0"/>
            </w:pPr>
            <w:r w:rsidRPr="009269D8">
              <w:rPr>
                <w:sz w:val="22"/>
                <w:szCs w:val="22"/>
              </w:rPr>
              <w:t xml:space="preserve">Проводить доказательные рассуждения при решении геометрических </w:t>
            </w:r>
          </w:p>
          <w:p w14:paraId="6CC3E8A1" w14:textId="77777777" w:rsidR="009269D8" w:rsidRPr="009269D8" w:rsidRDefault="009269D8" w:rsidP="009269D8">
            <w:pPr>
              <w:autoSpaceDE w:val="0"/>
              <w:autoSpaceDN w:val="0"/>
              <w:adjustRightInd w:val="0"/>
            </w:pPr>
            <w:r w:rsidRPr="009269D8">
              <w:rPr>
                <w:sz w:val="22"/>
                <w:szCs w:val="22"/>
              </w:rPr>
              <w:t>задач</w:t>
            </w:r>
          </w:p>
        </w:tc>
        <w:tc>
          <w:tcPr>
            <w:tcW w:w="625" w:type="pct"/>
            <w:tcBorders>
              <w:top w:val="single" w:sz="8" w:space="0" w:color="000000"/>
              <w:left w:val="single" w:sz="8" w:space="0" w:color="000000"/>
              <w:bottom w:val="single" w:sz="8" w:space="0" w:color="000000"/>
              <w:right w:val="single" w:sz="8" w:space="0" w:color="000000"/>
            </w:tcBorders>
            <w:vAlign w:val="center"/>
          </w:tcPr>
          <w:p w14:paraId="32C0658B" w14:textId="77777777" w:rsidR="009269D8" w:rsidRPr="009269D8" w:rsidRDefault="009269D8" w:rsidP="009269D8">
            <w:pPr>
              <w:autoSpaceDE w:val="0"/>
              <w:autoSpaceDN w:val="0"/>
              <w:adjustRightInd w:val="0"/>
              <w:ind w:hanging="112"/>
              <w:jc w:val="center"/>
            </w:pPr>
            <w:r w:rsidRPr="009269D8">
              <w:rPr>
                <w:sz w:val="22"/>
                <w:szCs w:val="22"/>
              </w:rPr>
              <w:t>П</w:t>
            </w:r>
          </w:p>
        </w:tc>
        <w:tc>
          <w:tcPr>
            <w:tcW w:w="555" w:type="pct"/>
            <w:tcBorders>
              <w:top w:val="nil"/>
              <w:left w:val="single" w:sz="4" w:space="0" w:color="auto"/>
              <w:bottom w:val="single" w:sz="4" w:space="0" w:color="auto"/>
              <w:right w:val="single" w:sz="4" w:space="0" w:color="auto"/>
            </w:tcBorders>
            <w:shd w:val="clear" w:color="auto" w:fill="auto"/>
            <w:vAlign w:val="center"/>
          </w:tcPr>
          <w:p w14:paraId="1A04657B" w14:textId="77777777" w:rsidR="009269D8" w:rsidRPr="009269D8" w:rsidRDefault="009269D8" w:rsidP="009269D8">
            <w:pPr>
              <w:jc w:val="center"/>
              <w:rPr>
                <w:color w:val="000000"/>
              </w:rPr>
            </w:pPr>
            <w:r w:rsidRPr="009269D8">
              <w:rPr>
                <w:color w:val="000000"/>
                <w:sz w:val="22"/>
                <w:szCs w:val="22"/>
              </w:rPr>
              <w:t>5,71</w:t>
            </w:r>
          </w:p>
        </w:tc>
        <w:tc>
          <w:tcPr>
            <w:tcW w:w="485" w:type="pct"/>
            <w:tcBorders>
              <w:top w:val="nil"/>
              <w:left w:val="nil"/>
              <w:bottom w:val="single" w:sz="4" w:space="0" w:color="auto"/>
              <w:right w:val="single" w:sz="4" w:space="0" w:color="auto"/>
            </w:tcBorders>
            <w:shd w:val="clear" w:color="auto" w:fill="auto"/>
            <w:vAlign w:val="center"/>
          </w:tcPr>
          <w:p w14:paraId="35B5ED4F" w14:textId="77777777" w:rsidR="009269D8" w:rsidRPr="009269D8" w:rsidRDefault="009269D8" w:rsidP="009269D8">
            <w:pPr>
              <w:jc w:val="center"/>
              <w:rPr>
                <w:color w:val="000000"/>
              </w:rPr>
            </w:pPr>
            <w:r w:rsidRPr="009269D8">
              <w:rPr>
                <w:color w:val="000000"/>
                <w:sz w:val="22"/>
                <w:szCs w:val="22"/>
              </w:rPr>
              <w:t>0,00</w:t>
            </w:r>
          </w:p>
        </w:tc>
        <w:tc>
          <w:tcPr>
            <w:tcW w:w="555" w:type="pct"/>
            <w:tcBorders>
              <w:top w:val="nil"/>
              <w:left w:val="nil"/>
              <w:bottom w:val="single" w:sz="4" w:space="0" w:color="auto"/>
              <w:right w:val="single" w:sz="4" w:space="0" w:color="auto"/>
            </w:tcBorders>
            <w:shd w:val="clear" w:color="auto" w:fill="auto"/>
            <w:vAlign w:val="center"/>
          </w:tcPr>
          <w:p w14:paraId="1F5DD06F" w14:textId="77777777" w:rsidR="009269D8" w:rsidRPr="009269D8" w:rsidRDefault="009269D8" w:rsidP="009269D8">
            <w:pPr>
              <w:jc w:val="center"/>
              <w:rPr>
                <w:color w:val="000000"/>
              </w:rPr>
            </w:pPr>
            <w:r w:rsidRPr="009269D8">
              <w:rPr>
                <w:color w:val="000000"/>
                <w:sz w:val="22"/>
                <w:szCs w:val="22"/>
              </w:rPr>
              <w:t>0,43</w:t>
            </w:r>
          </w:p>
        </w:tc>
        <w:tc>
          <w:tcPr>
            <w:tcW w:w="485" w:type="pct"/>
            <w:tcBorders>
              <w:top w:val="nil"/>
              <w:left w:val="nil"/>
              <w:bottom w:val="single" w:sz="4" w:space="0" w:color="auto"/>
              <w:right w:val="single" w:sz="4" w:space="0" w:color="auto"/>
            </w:tcBorders>
            <w:shd w:val="clear" w:color="auto" w:fill="auto"/>
            <w:vAlign w:val="center"/>
          </w:tcPr>
          <w:p w14:paraId="6D11F8E7" w14:textId="77777777" w:rsidR="009269D8" w:rsidRPr="009269D8" w:rsidRDefault="009269D8" w:rsidP="009269D8">
            <w:pPr>
              <w:jc w:val="center"/>
              <w:rPr>
                <w:color w:val="000000"/>
              </w:rPr>
            </w:pPr>
            <w:r w:rsidRPr="009269D8">
              <w:rPr>
                <w:color w:val="000000"/>
                <w:sz w:val="22"/>
                <w:szCs w:val="22"/>
              </w:rPr>
              <w:t>5,97</w:t>
            </w:r>
          </w:p>
        </w:tc>
        <w:tc>
          <w:tcPr>
            <w:tcW w:w="493" w:type="pct"/>
            <w:tcBorders>
              <w:top w:val="nil"/>
              <w:left w:val="nil"/>
              <w:bottom w:val="single" w:sz="4" w:space="0" w:color="auto"/>
              <w:right w:val="single" w:sz="4" w:space="0" w:color="auto"/>
            </w:tcBorders>
            <w:shd w:val="clear" w:color="auto" w:fill="auto"/>
            <w:vAlign w:val="center"/>
          </w:tcPr>
          <w:p w14:paraId="6586BA2A" w14:textId="77777777" w:rsidR="009269D8" w:rsidRPr="009269D8" w:rsidRDefault="009269D8" w:rsidP="009269D8">
            <w:pPr>
              <w:jc w:val="center"/>
              <w:rPr>
                <w:color w:val="000000"/>
              </w:rPr>
            </w:pPr>
            <w:r w:rsidRPr="009269D8">
              <w:rPr>
                <w:color w:val="000000"/>
                <w:sz w:val="22"/>
                <w:szCs w:val="22"/>
              </w:rPr>
              <w:t>55,54</w:t>
            </w:r>
          </w:p>
        </w:tc>
      </w:tr>
      <w:tr w:rsidR="009269D8" w:rsidRPr="009269D8" w14:paraId="13DBFD70" w14:textId="77777777" w:rsidTr="009269D8">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14:paraId="400CA42E" w14:textId="77777777" w:rsidR="009269D8" w:rsidRPr="009269D8" w:rsidRDefault="009269D8" w:rsidP="009269D8">
            <w:pPr>
              <w:autoSpaceDE w:val="0"/>
              <w:autoSpaceDN w:val="0"/>
              <w:adjustRightInd w:val="0"/>
              <w:ind w:firstLine="67"/>
              <w:jc w:val="center"/>
            </w:pPr>
            <w:r w:rsidRPr="009269D8">
              <w:rPr>
                <w:sz w:val="22"/>
                <w:szCs w:val="22"/>
              </w:rPr>
              <w:t>25</w:t>
            </w:r>
          </w:p>
        </w:tc>
        <w:tc>
          <w:tcPr>
            <w:tcW w:w="1321" w:type="pct"/>
            <w:tcBorders>
              <w:top w:val="single" w:sz="8" w:space="0" w:color="000000"/>
              <w:left w:val="single" w:sz="8" w:space="0" w:color="000000"/>
              <w:bottom w:val="single" w:sz="8" w:space="0" w:color="000000"/>
              <w:right w:val="single" w:sz="8" w:space="0" w:color="000000"/>
            </w:tcBorders>
            <w:vAlign w:val="center"/>
          </w:tcPr>
          <w:p w14:paraId="4003570C" w14:textId="77777777" w:rsidR="009269D8" w:rsidRPr="009269D8" w:rsidRDefault="009269D8" w:rsidP="009269D8">
            <w:pPr>
              <w:autoSpaceDE w:val="0"/>
              <w:autoSpaceDN w:val="0"/>
              <w:adjustRightInd w:val="0"/>
            </w:pPr>
            <w:r w:rsidRPr="009269D8">
              <w:rPr>
                <w:sz w:val="22"/>
                <w:szCs w:val="22"/>
              </w:rPr>
              <w:t>Уметь выполнять действия с геометрическими фигурами</w:t>
            </w:r>
          </w:p>
        </w:tc>
        <w:tc>
          <w:tcPr>
            <w:tcW w:w="625" w:type="pct"/>
            <w:tcBorders>
              <w:top w:val="single" w:sz="8" w:space="0" w:color="000000"/>
              <w:left w:val="single" w:sz="8" w:space="0" w:color="000000"/>
              <w:bottom w:val="single" w:sz="8" w:space="0" w:color="000000"/>
              <w:right w:val="single" w:sz="8" w:space="0" w:color="000000"/>
            </w:tcBorders>
            <w:vAlign w:val="center"/>
          </w:tcPr>
          <w:p w14:paraId="5B2F3522" w14:textId="77777777" w:rsidR="009269D8" w:rsidRPr="009269D8" w:rsidRDefault="009269D8" w:rsidP="009269D8">
            <w:pPr>
              <w:autoSpaceDE w:val="0"/>
              <w:autoSpaceDN w:val="0"/>
              <w:adjustRightInd w:val="0"/>
              <w:ind w:hanging="112"/>
              <w:jc w:val="center"/>
            </w:pPr>
            <w:r w:rsidRPr="009269D8">
              <w:rPr>
                <w:sz w:val="22"/>
                <w:szCs w:val="22"/>
              </w:rPr>
              <w:t>В</w:t>
            </w:r>
          </w:p>
        </w:tc>
        <w:tc>
          <w:tcPr>
            <w:tcW w:w="555" w:type="pct"/>
            <w:tcBorders>
              <w:top w:val="nil"/>
              <w:left w:val="single" w:sz="4" w:space="0" w:color="auto"/>
              <w:bottom w:val="single" w:sz="4" w:space="0" w:color="auto"/>
              <w:right w:val="single" w:sz="4" w:space="0" w:color="auto"/>
            </w:tcBorders>
            <w:shd w:val="clear" w:color="auto" w:fill="auto"/>
            <w:vAlign w:val="center"/>
          </w:tcPr>
          <w:p w14:paraId="3D164805" w14:textId="77777777" w:rsidR="009269D8" w:rsidRPr="009269D8" w:rsidRDefault="009269D8" w:rsidP="009269D8">
            <w:pPr>
              <w:jc w:val="center"/>
              <w:rPr>
                <w:color w:val="000000"/>
              </w:rPr>
            </w:pPr>
            <w:r w:rsidRPr="009269D8">
              <w:rPr>
                <w:color w:val="000000"/>
                <w:sz w:val="22"/>
                <w:szCs w:val="22"/>
              </w:rPr>
              <w:t>0,21</w:t>
            </w:r>
          </w:p>
        </w:tc>
        <w:tc>
          <w:tcPr>
            <w:tcW w:w="485" w:type="pct"/>
            <w:tcBorders>
              <w:top w:val="nil"/>
              <w:left w:val="nil"/>
              <w:bottom w:val="single" w:sz="4" w:space="0" w:color="auto"/>
              <w:right w:val="single" w:sz="4" w:space="0" w:color="auto"/>
            </w:tcBorders>
            <w:shd w:val="clear" w:color="auto" w:fill="auto"/>
            <w:vAlign w:val="center"/>
          </w:tcPr>
          <w:p w14:paraId="1AD5CC86" w14:textId="77777777" w:rsidR="009269D8" w:rsidRPr="009269D8" w:rsidRDefault="009269D8" w:rsidP="009269D8">
            <w:pPr>
              <w:jc w:val="center"/>
              <w:rPr>
                <w:color w:val="000000"/>
              </w:rPr>
            </w:pPr>
            <w:r w:rsidRPr="009269D8">
              <w:rPr>
                <w:color w:val="000000"/>
                <w:sz w:val="22"/>
                <w:szCs w:val="22"/>
              </w:rPr>
              <w:t>0,00</w:t>
            </w:r>
          </w:p>
        </w:tc>
        <w:tc>
          <w:tcPr>
            <w:tcW w:w="555" w:type="pct"/>
            <w:tcBorders>
              <w:top w:val="nil"/>
              <w:left w:val="nil"/>
              <w:bottom w:val="single" w:sz="4" w:space="0" w:color="auto"/>
              <w:right w:val="single" w:sz="4" w:space="0" w:color="auto"/>
            </w:tcBorders>
            <w:shd w:val="clear" w:color="auto" w:fill="auto"/>
            <w:vAlign w:val="center"/>
          </w:tcPr>
          <w:p w14:paraId="1713E8F4" w14:textId="77777777" w:rsidR="009269D8" w:rsidRPr="009269D8" w:rsidRDefault="009269D8" w:rsidP="009269D8">
            <w:pPr>
              <w:jc w:val="center"/>
              <w:rPr>
                <w:color w:val="000000"/>
              </w:rPr>
            </w:pPr>
            <w:r w:rsidRPr="009269D8">
              <w:rPr>
                <w:color w:val="000000"/>
                <w:sz w:val="22"/>
                <w:szCs w:val="22"/>
              </w:rPr>
              <w:t>0,02</w:t>
            </w:r>
          </w:p>
        </w:tc>
        <w:tc>
          <w:tcPr>
            <w:tcW w:w="485" w:type="pct"/>
            <w:tcBorders>
              <w:top w:val="nil"/>
              <w:left w:val="nil"/>
              <w:bottom w:val="single" w:sz="4" w:space="0" w:color="auto"/>
              <w:right w:val="single" w:sz="4" w:space="0" w:color="auto"/>
            </w:tcBorders>
            <w:shd w:val="clear" w:color="auto" w:fill="auto"/>
            <w:vAlign w:val="center"/>
          </w:tcPr>
          <w:p w14:paraId="71DC9BEC" w14:textId="77777777" w:rsidR="009269D8" w:rsidRPr="009269D8" w:rsidRDefault="009269D8" w:rsidP="009269D8">
            <w:pPr>
              <w:jc w:val="center"/>
              <w:rPr>
                <w:color w:val="000000"/>
              </w:rPr>
            </w:pPr>
            <w:r w:rsidRPr="009269D8">
              <w:rPr>
                <w:color w:val="000000"/>
                <w:sz w:val="22"/>
                <w:szCs w:val="22"/>
              </w:rPr>
              <w:t>0,06</w:t>
            </w:r>
          </w:p>
        </w:tc>
        <w:tc>
          <w:tcPr>
            <w:tcW w:w="493" w:type="pct"/>
            <w:tcBorders>
              <w:top w:val="nil"/>
              <w:left w:val="nil"/>
              <w:bottom w:val="single" w:sz="4" w:space="0" w:color="auto"/>
              <w:right w:val="single" w:sz="4" w:space="0" w:color="auto"/>
            </w:tcBorders>
            <w:shd w:val="clear" w:color="auto" w:fill="auto"/>
            <w:vAlign w:val="center"/>
          </w:tcPr>
          <w:p w14:paraId="3756B149" w14:textId="77777777" w:rsidR="009269D8" w:rsidRPr="009269D8" w:rsidRDefault="009269D8" w:rsidP="009269D8">
            <w:pPr>
              <w:jc w:val="center"/>
              <w:rPr>
                <w:color w:val="000000"/>
              </w:rPr>
            </w:pPr>
            <w:r w:rsidRPr="009269D8">
              <w:rPr>
                <w:color w:val="000000"/>
                <w:sz w:val="22"/>
                <w:szCs w:val="22"/>
              </w:rPr>
              <w:t>2,81</w:t>
            </w:r>
          </w:p>
        </w:tc>
      </w:tr>
    </w:tbl>
    <w:p w14:paraId="799662D6" w14:textId="77777777" w:rsidR="009269D8" w:rsidRDefault="009269D8" w:rsidP="009269D8">
      <w:pPr>
        <w:ind w:firstLine="539"/>
        <w:jc w:val="both"/>
      </w:pPr>
    </w:p>
    <w:p w14:paraId="195AB1F1" w14:textId="77777777" w:rsidR="009269D8" w:rsidRDefault="009269D8" w:rsidP="00296051">
      <w:pPr>
        <w:jc w:val="both"/>
      </w:pPr>
    </w:p>
    <w:p w14:paraId="47692A51" w14:textId="77777777" w:rsidR="00296051" w:rsidRPr="00146CF9" w:rsidRDefault="00296051" w:rsidP="00296051">
      <w:pPr>
        <w:pStyle w:val="a3"/>
        <w:spacing w:after="0" w:line="240" w:lineRule="auto"/>
        <w:ind w:left="0"/>
        <w:jc w:val="both"/>
        <w:rPr>
          <w:rFonts w:ascii="Times New Roman" w:eastAsia="Times New Roman" w:hAnsi="Times New Roman"/>
          <w:b/>
          <w:sz w:val="24"/>
          <w:szCs w:val="24"/>
          <w:lang w:eastAsia="ru-RU"/>
        </w:rPr>
      </w:pPr>
      <w:r w:rsidRPr="00146CF9">
        <w:rPr>
          <w:rFonts w:ascii="Times New Roman" w:eastAsia="Times New Roman" w:hAnsi="Times New Roman"/>
          <w:b/>
          <w:sz w:val="24"/>
          <w:szCs w:val="24"/>
          <w:lang w:eastAsia="ru-RU"/>
        </w:rPr>
        <w:t xml:space="preserve">2.3.3. Содержательный анализ выполнения заданий </w:t>
      </w:r>
      <w:r>
        <w:rPr>
          <w:rFonts w:ascii="Times New Roman" w:eastAsia="Times New Roman" w:hAnsi="Times New Roman"/>
          <w:b/>
          <w:sz w:val="24"/>
          <w:szCs w:val="24"/>
          <w:lang w:eastAsia="ru-RU"/>
        </w:rPr>
        <w:t>КИМ ОГЭ</w:t>
      </w:r>
    </w:p>
    <w:p w14:paraId="28892F02" w14:textId="77777777" w:rsidR="00296051" w:rsidRPr="00D54EE2" w:rsidRDefault="00296051" w:rsidP="00296051">
      <w:pPr>
        <w:ind w:firstLine="852"/>
        <w:contextualSpacing/>
        <w:jc w:val="both"/>
        <w:rPr>
          <w:b/>
          <w:iCs/>
        </w:rPr>
      </w:pPr>
    </w:p>
    <w:p w14:paraId="31DD2171" w14:textId="77777777" w:rsidR="009269D8" w:rsidRPr="009269D8" w:rsidRDefault="009269D8" w:rsidP="009269D8">
      <w:pPr>
        <w:ind w:firstLine="709"/>
        <w:jc w:val="both"/>
        <w:rPr>
          <w:sz w:val="28"/>
          <w:szCs w:val="28"/>
        </w:rPr>
      </w:pPr>
      <w:r w:rsidRPr="009269D8">
        <w:rPr>
          <w:sz w:val="28"/>
          <w:szCs w:val="28"/>
        </w:rPr>
        <w:t>Задание 1. Для выполнения этого задания, по описанию, необходимо определить расположение населённых пунктов на представленном плане и заполнить таблицу.</w:t>
      </w:r>
    </w:p>
    <w:p w14:paraId="0B58AAFE" w14:textId="77777777" w:rsidR="009269D8" w:rsidRPr="009269D8" w:rsidRDefault="009269D8" w:rsidP="009269D8">
      <w:pPr>
        <w:ind w:firstLine="709"/>
        <w:jc w:val="both"/>
        <w:rPr>
          <w:iCs/>
          <w:sz w:val="28"/>
          <w:szCs w:val="28"/>
        </w:rPr>
      </w:pPr>
      <w:r w:rsidRPr="009269D8">
        <w:rPr>
          <w:sz w:val="28"/>
          <w:szCs w:val="28"/>
        </w:rPr>
        <w:t xml:space="preserve">Задание выполняется на уровне 85,69%. </w:t>
      </w:r>
      <w:r w:rsidRPr="009269D8">
        <w:rPr>
          <w:iCs/>
          <w:sz w:val="28"/>
          <w:szCs w:val="28"/>
        </w:rPr>
        <w:t>Проблемы у участников возникают в основном из-за невнимательного чтения условия задачи.</w:t>
      </w:r>
    </w:p>
    <w:p w14:paraId="63A49BED" w14:textId="77777777" w:rsidR="009269D8" w:rsidRPr="009269D8" w:rsidRDefault="009269D8" w:rsidP="009269D8">
      <w:pPr>
        <w:ind w:firstLine="709"/>
        <w:jc w:val="both"/>
        <w:rPr>
          <w:iCs/>
          <w:sz w:val="28"/>
          <w:szCs w:val="28"/>
        </w:rPr>
      </w:pPr>
      <w:r w:rsidRPr="009269D8">
        <w:rPr>
          <w:iCs/>
          <w:sz w:val="28"/>
          <w:szCs w:val="28"/>
        </w:rPr>
        <w:t>Задание 2. Задание проверяет знание теоремы Пифагора и умение вычислять расстояние между населёнными пунктами по плану местности.</w:t>
      </w:r>
    </w:p>
    <w:p w14:paraId="3CFEC224" w14:textId="77777777" w:rsidR="009269D8" w:rsidRPr="009269D8" w:rsidRDefault="009269D8" w:rsidP="009269D8">
      <w:pPr>
        <w:ind w:firstLine="709"/>
        <w:jc w:val="both"/>
        <w:rPr>
          <w:sz w:val="28"/>
          <w:szCs w:val="28"/>
        </w:rPr>
      </w:pPr>
      <w:r w:rsidRPr="009269D8">
        <w:rPr>
          <w:sz w:val="28"/>
          <w:szCs w:val="28"/>
        </w:rPr>
        <w:t>Задание выполняется на уровне 47,03%. Проблемы у участников чаще всего возникают при выполнении арифметических действий и невнимательного чтения условия задачи (длина стороны каждой клетки равна 2 км).</w:t>
      </w:r>
    </w:p>
    <w:p w14:paraId="146AC043" w14:textId="77777777" w:rsidR="009269D8" w:rsidRPr="009269D8" w:rsidRDefault="009269D8" w:rsidP="009269D8">
      <w:pPr>
        <w:ind w:firstLine="709"/>
        <w:jc w:val="both"/>
        <w:rPr>
          <w:sz w:val="28"/>
          <w:szCs w:val="28"/>
        </w:rPr>
      </w:pPr>
      <w:r w:rsidRPr="009269D8">
        <w:rPr>
          <w:sz w:val="28"/>
          <w:szCs w:val="28"/>
        </w:rPr>
        <w:t xml:space="preserve">Задание 3. Задание проверяет умение вычислять кратчайшее расстояние между населёнными пунктами с учётом масштаба. </w:t>
      </w:r>
    </w:p>
    <w:p w14:paraId="5E5E945E" w14:textId="77777777" w:rsidR="009269D8" w:rsidRPr="009269D8" w:rsidRDefault="009269D8" w:rsidP="009269D8">
      <w:pPr>
        <w:ind w:firstLine="709"/>
        <w:jc w:val="both"/>
        <w:rPr>
          <w:sz w:val="28"/>
          <w:szCs w:val="28"/>
        </w:rPr>
      </w:pPr>
      <w:r w:rsidRPr="009269D8">
        <w:rPr>
          <w:sz w:val="28"/>
          <w:szCs w:val="28"/>
        </w:rPr>
        <w:t>Задание выполняется на уровне 43,61%. Проблемы у участников возникают при выполнении арифметических действий с натуральными числами (не учитывают масштаб).</w:t>
      </w:r>
    </w:p>
    <w:p w14:paraId="6D6EC5AB" w14:textId="77777777" w:rsidR="009269D8" w:rsidRPr="009269D8" w:rsidRDefault="009269D8" w:rsidP="009269D8">
      <w:pPr>
        <w:ind w:firstLine="709"/>
        <w:jc w:val="both"/>
        <w:rPr>
          <w:sz w:val="28"/>
          <w:szCs w:val="28"/>
        </w:rPr>
      </w:pPr>
      <w:r w:rsidRPr="009269D8">
        <w:rPr>
          <w:sz w:val="28"/>
          <w:szCs w:val="28"/>
        </w:rPr>
        <w:t>Задание 4. В этом задании необходимо определить время, затраченное на дорогу по шоссе и по тропинке.</w:t>
      </w:r>
    </w:p>
    <w:p w14:paraId="4DA22410" w14:textId="77777777" w:rsidR="009269D8" w:rsidRPr="009269D8" w:rsidRDefault="009269D8" w:rsidP="009269D8">
      <w:pPr>
        <w:ind w:firstLine="709"/>
        <w:jc w:val="both"/>
        <w:rPr>
          <w:sz w:val="28"/>
          <w:szCs w:val="28"/>
        </w:rPr>
      </w:pPr>
      <w:r w:rsidRPr="009269D8">
        <w:rPr>
          <w:sz w:val="28"/>
          <w:szCs w:val="28"/>
        </w:rPr>
        <w:t>Задание выполняется на уровне 22,8%. Низкий процент выполнения задания получен из-за того, что обучающиеся невнимательно прочли условие и не перевели часы в минуты.</w:t>
      </w:r>
    </w:p>
    <w:p w14:paraId="604E45DD" w14:textId="77777777" w:rsidR="009269D8" w:rsidRPr="009269D8" w:rsidRDefault="009269D8" w:rsidP="009269D8">
      <w:pPr>
        <w:ind w:firstLine="709"/>
        <w:jc w:val="both"/>
        <w:rPr>
          <w:sz w:val="28"/>
          <w:szCs w:val="28"/>
        </w:rPr>
      </w:pPr>
      <w:r w:rsidRPr="009269D8">
        <w:rPr>
          <w:sz w:val="28"/>
          <w:szCs w:val="28"/>
        </w:rPr>
        <w:t>Задание 5. Задание проверяет умения работать с информацией, представленной в виде таблицы,  применять математические знания в простейших практических ситуациях.</w:t>
      </w:r>
    </w:p>
    <w:p w14:paraId="35DB1723" w14:textId="77777777" w:rsidR="009269D8" w:rsidRPr="009269D8" w:rsidRDefault="009269D8" w:rsidP="009269D8">
      <w:pPr>
        <w:ind w:firstLine="709"/>
        <w:jc w:val="both"/>
        <w:rPr>
          <w:sz w:val="28"/>
          <w:szCs w:val="28"/>
        </w:rPr>
      </w:pPr>
      <w:r w:rsidRPr="009269D8">
        <w:rPr>
          <w:sz w:val="28"/>
          <w:szCs w:val="28"/>
        </w:rPr>
        <w:t xml:space="preserve">Задание выполняется на уровне </w:t>
      </w:r>
      <w:r w:rsidRPr="009269D8">
        <w:rPr>
          <w:color w:val="000000"/>
          <w:sz w:val="28"/>
          <w:szCs w:val="28"/>
        </w:rPr>
        <w:t>48,81</w:t>
      </w:r>
      <w:r w:rsidRPr="009269D8">
        <w:rPr>
          <w:sz w:val="28"/>
          <w:szCs w:val="28"/>
        </w:rPr>
        <w:t>%. Проблемы у участников возникают при выполнении арифметических действий с натуральными числами, допускаются ошибки при интерпретации условия задания.</w:t>
      </w:r>
    </w:p>
    <w:p w14:paraId="31136A1D" w14:textId="77777777" w:rsidR="009269D8" w:rsidRPr="009269D8" w:rsidRDefault="009269D8" w:rsidP="009269D8">
      <w:pPr>
        <w:ind w:firstLine="709"/>
        <w:jc w:val="both"/>
        <w:rPr>
          <w:sz w:val="28"/>
          <w:szCs w:val="28"/>
        </w:rPr>
      </w:pPr>
      <w:r w:rsidRPr="009269D8">
        <w:rPr>
          <w:sz w:val="28"/>
          <w:szCs w:val="28"/>
        </w:rPr>
        <w:lastRenderedPageBreak/>
        <w:t xml:space="preserve">Задание 6. Задание проверяет умение выполнять действия с обыкновенными дробями. </w:t>
      </w:r>
    </w:p>
    <w:p w14:paraId="50DAB08D" w14:textId="77777777" w:rsidR="009269D8" w:rsidRPr="009269D8" w:rsidRDefault="009269D8" w:rsidP="009269D8">
      <w:pPr>
        <w:ind w:firstLine="709"/>
        <w:jc w:val="both"/>
        <w:rPr>
          <w:sz w:val="28"/>
          <w:szCs w:val="28"/>
        </w:rPr>
      </w:pPr>
      <w:r w:rsidRPr="009269D8">
        <w:rPr>
          <w:sz w:val="28"/>
          <w:szCs w:val="28"/>
        </w:rPr>
        <w:t>Задание выполняется на уровне 77,75%. Проблемы у участников возникают при выполнении арифметических действий с обыкновенными дробями.</w:t>
      </w:r>
    </w:p>
    <w:p w14:paraId="70B3FF24" w14:textId="77777777" w:rsidR="009269D8" w:rsidRPr="009269D8" w:rsidRDefault="009269D8" w:rsidP="009269D8">
      <w:pPr>
        <w:ind w:firstLine="709"/>
        <w:jc w:val="both"/>
        <w:rPr>
          <w:sz w:val="28"/>
          <w:szCs w:val="28"/>
        </w:rPr>
      </w:pPr>
      <w:r w:rsidRPr="009269D8">
        <w:rPr>
          <w:sz w:val="28"/>
          <w:szCs w:val="28"/>
        </w:rPr>
        <w:t xml:space="preserve">Задание 7. Задание на понимание соответствия между числами и точками координатной прямой не является новым, подобные задания достаточно часто включаются в экзаменационную работу.  </w:t>
      </w:r>
    </w:p>
    <w:p w14:paraId="444FF3D3" w14:textId="77777777" w:rsidR="009269D8" w:rsidRPr="009269D8" w:rsidRDefault="009269D8" w:rsidP="009269D8">
      <w:pPr>
        <w:ind w:firstLine="709"/>
        <w:jc w:val="both"/>
        <w:rPr>
          <w:sz w:val="28"/>
          <w:szCs w:val="28"/>
        </w:rPr>
      </w:pPr>
      <w:r w:rsidRPr="009269D8">
        <w:rPr>
          <w:sz w:val="28"/>
          <w:szCs w:val="28"/>
        </w:rPr>
        <w:t>Задание выполняется на уровне 88,06%.</w:t>
      </w:r>
    </w:p>
    <w:p w14:paraId="4A49C749" w14:textId="77777777" w:rsidR="009269D8" w:rsidRPr="009269D8" w:rsidRDefault="009269D8" w:rsidP="009269D8">
      <w:pPr>
        <w:ind w:firstLine="709"/>
        <w:jc w:val="both"/>
        <w:rPr>
          <w:sz w:val="28"/>
          <w:szCs w:val="28"/>
        </w:rPr>
      </w:pPr>
      <w:r w:rsidRPr="009269D8">
        <w:rPr>
          <w:sz w:val="28"/>
          <w:szCs w:val="28"/>
        </w:rPr>
        <w:t>Задание 8. Задание проверяет умение выполнять вычисления и преобразования выражений, содержащих степени.</w:t>
      </w:r>
    </w:p>
    <w:p w14:paraId="0B6F0900" w14:textId="77777777" w:rsidR="009269D8" w:rsidRPr="009269D8" w:rsidRDefault="009269D8" w:rsidP="009269D8">
      <w:pPr>
        <w:ind w:firstLine="709"/>
        <w:jc w:val="both"/>
        <w:rPr>
          <w:sz w:val="28"/>
          <w:szCs w:val="28"/>
        </w:rPr>
      </w:pPr>
      <w:r w:rsidRPr="009269D8">
        <w:rPr>
          <w:sz w:val="28"/>
          <w:szCs w:val="28"/>
        </w:rPr>
        <w:t>Задание выполняется на уровне 71,09%. Ошибки допущены при применении свойств степени.</w:t>
      </w:r>
    </w:p>
    <w:p w14:paraId="3DB8F16F" w14:textId="77777777" w:rsidR="009269D8" w:rsidRPr="009269D8" w:rsidRDefault="009269D8" w:rsidP="009269D8">
      <w:pPr>
        <w:ind w:firstLine="709"/>
        <w:jc w:val="both"/>
        <w:rPr>
          <w:sz w:val="28"/>
          <w:szCs w:val="28"/>
        </w:rPr>
      </w:pPr>
      <w:r w:rsidRPr="009269D8">
        <w:rPr>
          <w:sz w:val="28"/>
          <w:szCs w:val="28"/>
        </w:rPr>
        <w:t>Задание 9. Задание проверяет умение решать неполные квадратные уравнения.</w:t>
      </w:r>
    </w:p>
    <w:p w14:paraId="7B12FE25" w14:textId="77777777" w:rsidR="009269D8" w:rsidRPr="009269D8" w:rsidRDefault="009269D8" w:rsidP="009269D8">
      <w:pPr>
        <w:ind w:firstLine="709"/>
        <w:jc w:val="both"/>
        <w:rPr>
          <w:sz w:val="28"/>
          <w:szCs w:val="28"/>
        </w:rPr>
      </w:pPr>
      <w:r w:rsidRPr="009269D8">
        <w:rPr>
          <w:sz w:val="28"/>
          <w:szCs w:val="28"/>
        </w:rPr>
        <w:t>Задание выполняется на уровне 75,5%. Ошибки связаны с потерей меньшего корня уравнения.</w:t>
      </w:r>
    </w:p>
    <w:p w14:paraId="22ACD4F1" w14:textId="77777777" w:rsidR="009269D8" w:rsidRPr="009269D8" w:rsidRDefault="009269D8" w:rsidP="009269D8">
      <w:pPr>
        <w:ind w:firstLine="709"/>
        <w:jc w:val="both"/>
        <w:rPr>
          <w:sz w:val="28"/>
          <w:szCs w:val="28"/>
        </w:rPr>
      </w:pPr>
      <w:r w:rsidRPr="009269D8">
        <w:rPr>
          <w:sz w:val="28"/>
          <w:szCs w:val="28"/>
        </w:rPr>
        <w:t>Задание 10. Задание проверяет сформированность понятия «вероятность» и умения находить вероятность в простых ситуациях.</w:t>
      </w:r>
    </w:p>
    <w:p w14:paraId="5B71F2FF" w14:textId="77777777" w:rsidR="009269D8" w:rsidRPr="009269D8" w:rsidRDefault="009269D8" w:rsidP="009269D8">
      <w:pPr>
        <w:ind w:firstLine="709"/>
        <w:jc w:val="both"/>
        <w:rPr>
          <w:sz w:val="28"/>
          <w:szCs w:val="28"/>
        </w:rPr>
      </w:pPr>
      <w:r w:rsidRPr="009269D8">
        <w:rPr>
          <w:sz w:val="28"/>
          <w:szCs w:val="28"/>
        </w:rPr>
        <w:t>Задание выполняется на уровне 79,38%. Проблемы у участников возникают из-за недостаточной сформированности понятия «вероятность события».</w:t>
      </w:r>
    </w:p>
    <w:p w14:paraId="3D840B7C" w14:textId="77777777" w:rsidR="009269D8" w:rsidRPr="009269D8" w:rsidRDefault="009269D8" w:rsidP="009269D8">
      <w:pPr>
        <w:ind w:firstLine="709"/>
        <w:jc w:val="both"/>
        <w:rPr>
          <w:sz w:val="28"/>
          <w:szCs w:val="28"/>
        </w:rPr>
      </w:pPr>
      <w:r w:rsidRPr="009269D8">
        <w:rPr>
          <w:sz w:val="28"/>
          <w:szCs w:val="28"/>
        </w:rPr>
        <w:t>Задание 11. Задание проверяет умение строить и читать графики функций.</w:t>
      </w:r>
    </w:p>
    <w:p w14:paraId="0DB96EA3" w14:textId="77777777" w:rsidR="009269D8" w:rsidRPr="009269D8" w:rsidRDefault="009269D8" w:rsidP="009269D8">
      <w:pPr>
        <w:ind w:firstLine="709"/>
        <w:jc w:val="both"/>
        <w:rPr>
          <w:sz w:val="28"/>
          <w:szCs w:val="28"/>
        </w:rPr>
      </w:pPr>
      <w:r w:rsidRPr="009269D8">
        <w:rPr>
          <w:sz w:val="28"/>
          <w:szCs w:val="28"/>
        </w:rPr>
        <w:t>Задание выполняется на уровне 76,17%. Ошибки связаны с незнанием свойств линейной функции.</w:t>
      </w:r>
    </w:p>
    <w:p w14:paraId="1DD62DD9" w14:textId="77777777" w:rsidR="009269D8" w:rsidRPr="009269D8" w:rsidRDefault="009269D8" w:rsidP="009269D8">
      <w:pPr>
        <w:ind w:firstLine="709"/>
        <w:jc w:val="both"/>
        <w:rPr>
          <w:sz w:val="28"/>
          <w:szCs w:val="28"/>
        </w:rPr>
      </w:pPr>
      <w:r w:rsidRPr="009269D8">
        <w:rPr>
          <w:sz w:val="28"/>
          <w:szCs w:val="28"/>
        </w:rPr>
        <w:t>Задание 12. Задание проверяет сформированность умения использовать приобретенные знания и умения в практической деятельности и повседневной жизни, в частности – осуществлять практические расчёты по формулам; составлять несложные формулы, выражающие зависимости между величинами применять готовую формулу в расчетах.</w:t>
      </w:r>
    </w:p>
    <w:p w14:paraId="3CA98E03" w14:textId="77777777" w:rsidR="009269D8" w:rsidRPr="009269D8" w:rsidRDefault="009269D8" w:rsidP="009269D8">
      <w:pPr>
        <w:ind w:firstLine="709"/>
        <w:jc w:val="both"/>
        <w:rPr>
          <w:sz w:val="28"/>
          <w:szCs w:val="28"/>
        </w:rPr>
      </w:pPr>
      <w:r w:rsidRPr="009269D8">
        <w:rPr>
          <w:sz w:val="28"/>
          <w:szCs w:val="28"/>
        </w:rPr>
        <w:t>Задание выполняется на уровне 77,4%. При решении этой задачи проблемы у участников чаще всего возникают на этапе чтения условия задачи или при подстановке данных в формулу.</w:t>
      </w:r>
    </w:p>
    <w:p w14:paraId="4FB9DB10" w14:textId="77777777" w:rsidR="009269D8" w:rsidRPr="009269D8" w:rsidRDefault="009269D8" w:rsidP="009269D8">
      <w:pPr>
        <w:ind w:firstLine="709"/>
        <w:jc w:val="both"/>
        <w:rPr>
          <w:sz w:val="28"/>
          <w:szCs w:val="28"/>
        </w:rPr>
      </w:pPr>
      <w:r w:rsidRPr="009269D8">
        <w:rPr>
          <w:sz w:val="28"/>
          <w:szCs w:val="28"/>
        </w:rPr>
        <w:t>Задание 13. Задание проверяет сформированность умения решать систему неравенств.</w:t>
      </w:r>
    </w:p>
    <w:p w14:paraId="2815C3B7" w14:textId="77777777" w:rsidR="009269D8" w:rsidRPr="009269D8" w:rsidRDefault="009269D8" w:rsidP="009269D8">
      <w:pPr>
        <w:ind w:firstLine="709"/>
        <w:jc w:val="both"/>
        <w:rPr>
          <w:sz w:val="28"/>
          <w:szCs w:val="28"/>
        </w:rPr>
      </w:pPr>
      <w:r w:rsidRPr="009269D8">
        <w:rPr>
          <w:sz w:val="28"/>
          <w:szCs w:val="28"/>
        </w:rPr>
        <w:t>Задание выполняется на уровне 67,32%. Невысокий процент выполнения задания связан с отсутствием у обучающихся умения решать линейные неравенства.</w:t>
      </w:r>
    </w:p>
    <w:p w14:paraId="66020138" w14:textId="77777777" w:rsidR="009269D8" w:rsidRPr="009269D8" w:rsidRDefault="009269D8" w:rsidP="009269D8">
      <w:pPr>
        <w:ind w:firstLine="709"/>
        <w:jc w:val="both"/>
        <w:rPr>
          <w:sz w:val="28"/>
          <w:szCs w:val="28"/>
        </w:rPr>
      </w:pPr>
      <w:r w:rsidRPr="009269D8">
        <w:rPr>
          <w:sz w:val="28"/>
          <w:szCs w:val="28"/>
        </w:rPr>
        <w:t>Задание 14. Задание с практическим содержанием, направленное на проверку умения применять знания о последовательностях и прогрессиях в прикладных ситуациях.</w:t>
      </w:r>
    </w:p>
    <w:p w14:paraId="75F5B4F5" w14:textId="77777777" w:rsidR="009269D8" w:rsidRPr="009269D8" w:rsidRDefault="009269D8" w:rsidP="009269D8">
      <w:pPr>
        <w:ind w:firstLine="709"/>
        <w:jc w:val="both"/>
        <w:rPr>
          <w:sz w:val="28"/>
          <w:szCs w:val="28"/>
        </w:rPr>
      </w:pPr>
      <w:r w:rsidRPr="009269D8">
        <w:rPr>
          <w:sz w:val="28"/>
          <w:szCs w:val="28"/>
        </w:rPr>
        <w:t>Задание выполняется на уровне 59%. Низкий процент выполнения задания связан с отсутствием умения строить и исследовать простейшие математические модели.</w:t>
      </w:r>
    </w:p>
    <w:p w14:paraId="6E2BFF41" w14:textId="77777777" w:rsidR="009269D8" w:rsidRPr="009269D8" w:rsidRDefault="009269D8" w:rsidP="009269D8">
      <w:pPr>
        <w:ind w:firstLine="709"/>
        <w:jc w:val="both"/>
        <w:rPr>
          <w:sz w:val="28"/>
          <w:szCs w:val="28"/>
        </w:rPr>
      </w:pPr>
      <w:r w:rsidRPr="009269D8">
        <w:rPr>
          <w:sz w:val="28"/>
          <w:szCs w:val="28"/>
        </w:rPr>
        <w:lastRenderedPageBreak/>
        <w:t>Задание 15. Задание проверяет умение решать задачи по теме «Прямоугольный треугольник». Для выполнения задания требуется умение найти нужные элементы на чертеже.</w:t>
      </w:r>
    </w:p>
    <w:p w14:paraId="28EC6251" w14:textId="77777777" w:rsidR="009269D8" w:rsidRPr="009269D8" w:rsidRDefault="009269D8" w:rsidP="009269D8">
      <w:pPr>
        <w:ind w:firstLine="709"/>
        <w:jc w:val="both"/>
        <w:rPr>
          <w:sz w:val="28"/>
          <w:szCs w:val="28"/>
        </w:rPr>
      </w:pPr>
      <w:r w:rsidRPr="009269D8">
        <w:rPr>
          <w:sz w:val="28"/>
          <w:szCs w:val="28"/>
        </w:rPr>
        <w:t>Задание выполняется на уровне 75,93%.</w:t>
      </w:r>
    </w:p>
    <w:p w14:paraId="0F848117" w14:textId="77777777" w:rsidR="009269D8" w:rsidRPr="009269D8" w:rsidRDefault="009269D8" w:rsidP="009269D8">
      <w:pPr>
        <w:ind w:firstLine="709"/>
        <w:jc w:val="both"/>
        <w:rPr>
          <w:sz w:val="28"/>
          <w:szCs w:val="28"/>
        </w:rPr>
      </w:pPr>
      <w:r w:rsidRPr="009269D8">
        <w:rPr>
          <w:sz w:val="28"/>
          <w:szCs w:val="28"/>
        </w:rPr>
        <w:t>Задание 16. Задание проверяет умение решать задачи по теме «Описанная окружность». Для выполнения задания требуется знание теоремы Пифагора и свойства вписанного четырёхугольника.</w:t>
      </w:r>
    </w:p>
    <w:p w14:paraId="695903A7" w14:textId="77777777" w:rsidR="009269D8" w:rsidRPr="009269D8" w:rsidRDefault="009269D8" w:rsidP="009269D8">
      <w:pPr>
        <w:ind w:firstLine="709"/>
        <w:jc w:val="both"/>
        <w:rPr>
          <w:sz w:val="28"/>
          <w:szCs w:val="28"/>
        </w:rPr>
      </w:pPr>
      <w:r w:rsidRPr="009269D8">
        <w:rPr>
          <w:sz w:val="28"/>
          <w:szCs w:val="28"/>
        </w:rPr>
        <w:t>Задание выполняется на уровне 47,77%.</w:t>
      </w:r>
    </w:p>
    <w:p w14:paraId="16EE15A2" w14:textId="77777777" w:rsidR="009269D8" w:rsidRPr="009269D8" w:rsidRDefault="009269D8" w:rsidP="009269D8">
      <w:pPr>
        <w:ind w:firstLine="709"/>
        <w:jc w:val="both"/>
        <w:rPr>
          <w:sz w:val="28"/>
          <w:szCs w:val="28"/>
        </w:rPr>
      </w:pPr>
      <w:r w:rsidRPr="009269D8">
        <w:rPr>
          <w:sz w:val="28"/>
          <w:szCs w:val="28"/>
        </w:rPr>
        <w:t>Задание 17. Задание проверяет умение решать задачи по теме «Трапеция». Для выполнения задания требуется знание свойств трапеции.</w:t>
      </w:r>
    </w:p>
    <w:p w14:paraId="46C093E9" w14:textId="77777777" w:rsidR="009269D8" w:rsidRPr="009269D8" w:rsidRDefault="009269D8" w:rsidP="009269D8">
      <w:pPr>
        <w:ind w:firstLine="709"/>
        <w:jc w:val="both"/>
        <w:rPr>
          <w:sz w:val="28"/>
          <w:szCs w:val="28"/>
        </w:rPr>
      </w:pPr>
      <w:r w:rsidRPr="009269D8">
        <w:rPr>
          <w:sz w:val="28"/>
          <w:szCs w:val="28"/>
        </w:rPr>
        <w:t>Задание выполняется на уровне 72,17%.</w:t>
      </w:r>
    </w:p>
    <w:p w14:paraId="64F723FD" w14:textId="77777777" w:rsidR="009269D8" w:rsidRPr="009269D8" w:rsidRDefault="009269D8" w:rsidP="009269D8">
      <w:pPr>
        <w:ind w:firstLine="709"/>
        <w:jc w:val="both"/>
        <w:rPr>
          <w:sz w:val="28"/>
          <w:szCs w:val="28"/>
        </w:rPr>
      </w:pPr>
      <w:r w:rsidRPr="009269D8">
        <w:rPr>
          <w:sz w:val="28"/>
          <w:szCs w:val="28"/>
        </w:rPr>
        <w:t>Задание 18. Задание проверяет сформированность умения выполнять действия с геометрическими фигурами, изображенными на клетчатой бумаге. Для выполнения задания требуется знание формулы для вычисления площади параллелограмма и умение найти нужные элементы на чертеже.</w:t>
      </w:r>
    </w:p>
    <w:p w14:paraId="782C92A6" w14:textId="77777777" w:rsidR="009269D8" w:rsidRPr="009269D8" w:rsidRDefault="009269D8" w:rsidP="009269D8">
      <w:pPr>
        <w:ind w:firstLine="709"/>
        <w:jc w:val="both"/>
        <w:rPr>
          <w:sz w:val="28"/>
          <w:szCs w:val="28"/>
        </w:rPr>
      </w:pPr>
      <w:r w:rsidRPr="009269D8">
        <w:rPr>
          <w:sz w:val="28"/>
          <w:szCs w:val="28"/>
        </w:rPr>
        <w:t>Задание выполняется на уровне 77,19%.</w:t>
      </w:r>
    </w:p>
    <w:p w14:paraId="6102E02A" w14:textId="77777777" w:rsidR="009269D8" w:rsidRPr="009269D8" w:rsidRDefault="009269D8" w:rsidP="009269D8">
      <w:pPr>
        <w:ind w:firstLine="709"/>
        <w:jc w:val="both"/>
        <w:rPr>
          <w:sz w:val="28"/>
          <w:szCs w:val="28"/>
        </w:rPr>
      </w:pPr>
      <w:r w:rsidRPr="009269D8">
        <w:rPr>
          <w:sz w:val="28"/>
          <w:szCs w:val="28"/>
        </w:rPr>
        <w:t>Задание 19. Для выполнения этого задания нужно из предложенных трёх геометрических утверждений выбрать верное.</w:t>
      </w:r>
    </w:p>
    <w:p w14:paraId="465EA0D2" w14:textId="77777777" w:rsidR="009269D8" w:rsidRPr="009269D8" w:rsidRDefault="009269D8" w:rsidP="009269D8">
      <w:pPr>
        <w:ind w:firstLine="709"/>
        <w:jc w:val="both"/>
        <w:rPr>
          <w:sz w:val="28"/>
          <w:szCs w:val="28"/>
        </w:rPr>
      </w:pPr>
      <w:r w:rsidRPr="009269D8">
        <w:rPr>
          <w:sz w:val="28"/>
          <w:szCs w:val="28"/>
        </w:rPr>
        <w:t>Задание выполняется на уровне 64,68%.</w:t>
      </w:r>
    </w:p>
    <w:p w14:paraId="374C71E7" w14:textId="77777777" w:rsidR="009269D8" w:rsidRPr="009269D8" w:rsidRDefault="009269D8" w:rsidP="009269D8">
      <w:pPr>
        <w:ind w:firstLine="709"/>
        <w:jc w:val="both"/>
        <w:rPr>
          <w:sz w:val="28"/>
          <w:szCs w:val="28"/>
        </w:rPr>
      </w:pPr>
      <w:r w:rsidRPr="009269D8">
        <w:rPr>
          <w:sz w:val="28"/>
          <w:szCs w:val="28"/>
        </w:rPr>
        <w:t xml:space="preserve">В части 2 работы, направленной на проверку повышенных уровней подготовки, было три алгебраических задания. </w:t>
      </w:r>
    </w:p>
    <w:p w14:paraId="0ABA8E0D" w14:textId="77777777" w:rsidR="009269D8" w:rsidRPr="009269D8" w:rsidRDefault="009269D8" w:rsidP="009269D8">
      <w:pPr>
        <w:ind w:firstLine="709"/>
        <w:jc w:val="both"/>
        <w:rPr>
          <w:sz w:val="28"/>
          <w:szCs w:val="28"/>
        </w:rPr>
      </w:pPr>
      <w:r w:rsidRPr="009269D8">
        <w:rPr>
          <w:sz w:val="28"/>
          <w:szCs w:val="28"/>
        </w:rPr>
        <w:t xml:space="preserve">При проверке задания № 20 (14,07% выполнения) выяснилось, что большинство ошибок возникает от неумения обучающимися решать целые уравнения способом разложения на множители, допущены ошибки в решении квадратного уравнения. Очень много вычислительных ошибок. </w:t>
      </w:r>
    </w:p>
    <w:p w14:paraId="31E8481D" w14:textId="77777777" w:rsidR="009269D8" w:rsidRPr="009269D8" w:rsidRDefault="009269D8" w:rsidP="009269D8">
      <w:pPr>
        <w:ind w:firstLine="709"/>
        <w:jc w:val="both"/>
        <w:rPr>
          <w:sz w:val="28"/>
          <w:szCs w:val="28"/>
        </w:rPr>
      </w:pPr>
      <w:r w:rsidRPr="009269D8">
        <w:rPr>
          <w:sz w:val="28"/>
          <w:szCs w:val="28"/>
        </w:rPr>
        <w:t>Задание № 21. Правильно составить математическую модель и решить задачу на движение удалось 11,73% обучающихся. Возникают трудности при работе с числами в разных единицах измерения, очень много вычислительных ошибок. Большинство учащихся показали незнание алгоритма решения задач на движение.</w:t>
      </w:r>
    </w:p>
    <w:p w14:paraId="37234DA3" w14:textId="77777777" w:rsidR="009269D8" w:rsidRPr="009269D8" w:rsidRDefault="009269D8" w:rsidP="009269D8">
      <w:pPr>
        <w:ind w:firstLine="709"/>
        <w:jc w:val="both"/>
        <w:rPr>
          <w:sz w:val="28"/>
          <w:szCs w:val="28"/>
        </w:rPr>
      </w:pPr>
      <w:r w:rsidRPr="009269D8">
        <w:rPr>
          <w:sz w:val="28"/>
          <w:szCs w:val="28"/>
        </w:rPr>
        <w:t>Задание №</w:t>
      </w:r>
      <w:r w:rsidR="007164B5">
        <w:rPr>
          <w:sz w:val="28"/>
          <w:szCs w:val="28"/>
        </w:rPr>
        <w:t xml:space="preserve"> </w:t>
      </w:r>
      <w:r w:rsidRPr="009269D8">
        <w:rPr>
          <w:sz w:val="28"/>
          <w:szCs w:val="28"/>
        </w:rPr>
        <w:t xml:space="preserve">22 традиционно является наиболее трудным из модуля «Алгебра». Умение строить график функции с модулем и графически решить уравнение с параметром продемонстрировали 2,66% участников. Основные ошибки при выполнении этого задания были допущении в построении графика функции, обучающиеся не учитывали область определения предложенной функции. </w:t>
      </w:r>
    </w:p>
    <w:p w14:paraId="60663C88" w14:textId="77777777" w:rsidR="009269D8" w:rsidRPr="009269D8" w:rsidRDefault="009269D8" w:rsidP="009269D8">
      <w:pPr>
        <w:ind w:firstLine="709"/>
        <w:jc w:val="both"/>
        <w:rPr>
          <w:sz w:val="28"/>
          <w:szCs w:val="28"/>
        </w:rPr>
      </w:pPr>
      <w:r w:rsidRPr="009269D8">
        <w:rPr>
          <w:sz w:val="28"/>
          <w:szCs w:val="28"/>
        </w:rPr>
        <w:t>В части 2 работы, направленной на проверку повышенных уровней подготовки, было три геометрические задачи.</w:t>
      </w:r>
    </w:p>
    <w:p w14:paraId="4D2D10D6" w14:textId="77777777" w:rsidR="009269D8" w:rsidRPr="009269D8" w:rsidRDefault="009269D8" w:rsidP="009269D8">
      <w:pPr>
        <w:ind w:firstLine="709"/>
        <w:jc w:val="both"/>
        <w:rPr>
          <w:sz w:val="28"/>
          <w:szCs w:val="28"/>
        </w:rPr>
      </w:pPr>
      <w:r w:rsidRPr="009269D8">
        <w:rPr>
          <w:sz w:val="28"/>
          <w:szCs w:val="28"/>
        </w:rPr>
        <w:t xml:space="preserve">Задание №23 из модуля «Геометрия» успешно выполнили 8,67% обучающихся. Невысокий процент выполнения этого задания связан с незнанием свойств трапеции, неумением доказывать утверждения, используемые при решении задачи. </w:t>
      </w:r>
    </w:p>
    <w:p w14:paraId="54EBBD01" w14:textId="77777777" w:rsidR="009269D8" w:rsidRPr="009269D8" w:rsidRDefault="009269D8" w:rsidP="009269D8">
      <w:pPr>
        <w:ind w:firstLine="709"/>
        <w:jc w:val="both"/>
        <w:rPr>
          <w:sz w:val="28"/>
          <w:szCs w:val="28"/>
        </w:rPr>
      </w:pPr>
      <w:r w:rsidRPr="009269D8">
        <w:rPr>
          <w:sz w:val="28"/>
          <w:szCs w:val="28"/>
        </w:rPr>
        <w:t>В задании №24 оказались способными провести логичное, обоснованное, грамотное доказательство 5,71% выпускников. Проявилось слабое знание свойств параллелограмма, накрест лежащих углов при параллельных прямых и секущей, признаков равенства треугольников.</w:t>
      </w:r>
    </w:p>
    <w:p w14:paraId="72BEB257" w14:textId="77777777" w:rsidR="009269D8" w:rsidRPr="009269D8" w:rsidRDefault="009269D8" w:rsidP="009269D8">
      <w:pPr>
        <w:ind w:firstLine="709"/>
        <w:jc w:val="both"/>
        <w:rPr>
          <w:sz w:val="28"/>
          <w:szCs w:val="28"/>
        </w:rPr>
      </w:pPr>
      <w:r w:rsidRPr="009269D8">
        <w:rPr>
          <w:sz w:val="28"/>
          <w:szCs w:val="28"/>
        </w:rPr>
        <w:lastRenderedPageBreak/>
        <w:t>Задание №25 традиционно является наиболее трудным для обучающихся (выполнение 0,21%). Проявилось слабое знание свойства вписанных углов, опирающихся на равные дуги, признаков подобия треугольников.</w:t>
      </w:r>
    </w:p>
    <w:p w14:paraId="18CCB1CA" w14:textId="77777777" w:rsidR="009269D8" w:rsidRPr="009269D8" w:rsidRDefault="009269D8" w:rsidP="009269D8">
      <w:pPr>
        <w:ind w:firstLine="709"/>
        <w:jc w:val="both"/>
        <w:rPr>
          <w:sz w:val="28"/>
          <w:szCs w:val="28"/>
        </w:rPr>
      </w:pPr>
      <w:r w:rsidRPr="009269D8">
        <w:rPr>
          <w:sz w:val="28"/>
          <w:szCs w:val="28"/>
        </w:rPr>
        <w:t xml:space="preserve">В задачи экзамена входит проверка сформированности у всех учащихся базовой математической подготовки, которая составляет функциональную основу общего образования, а также выявление учащихся, имеющих повышенный уровень подготовки, достаточной для изучения математики в старших классах на профильном уровне. Экзаменационная работа продемонстрировала свои хорошие дифференцирующие качества, которые проявляются и в части 1 и в части 2 работы. </w:t>
      </w:r>
    </w:p>
    <w:p w14:paraId="7FCD415C" w14:textId="77777777" w:rsidR="009269D8" w:rsidRPr="009269D8" w:rsidRDefault="009269D8" w:rsidP="009269D8">
      <w:pPr>
        <w:ind w:firstLine="709"/>
        <w:jc w:val="both"/>
        <w:rPr>
          <w:sz w:val="28"/>
          <w:szCs w:val="28"/>
        </w:rPr>
      </w:pPr>
      <w:r w:rsidRPr="009269D8">
        <w:rPr>
          <w:sz w:val="28"/>
          <w:szCs w:val="28"/>
        </w:rPr>
        <w:t>Результаты выполнения заданий части 2 свидетельствуют о том, что эти задания решают задачу дифференциации наиболее подготовленных обучающихся (имеющих отметку «4» или «5»). Разрыв между средними процентами выполнения заданий по группе «пятерочников» и по группе «четверочников» составляет около 26%.</w:t>
      </w:r>
    </w:p>
    <w:p w14:paraId="0051625C" w14:textId="77777777" w:rsidR="009269D8" w:rsidRPr="009269D8" w:rsidRDefault="009269D8" w:rsidP="009269D8">
      <w:pPr>
        <w:ind w:firstLine="709"/>
        <w:jc w:val="both"/>
        <w:rPr>
          <w:sz w:val="28"/>
          <w:szCs w:val="28"/>
        </w:rPr>
      </w:pPr>
      <w:r w:rsidRPr="009269D8">
        <w:rPr>
          <w:sz w:val="28"/>
          <w:szCs w:val="28"/>
        </w:rPr>
        <w:t xml:space="preserve">Учащиеся, получившие отметку «5», в целом продемонстрировали очень хорошее владение материалом на уровне базовой подготовки.  </w:t>
      </w:r>
    </w:p>
    <w:p w14:paraId="4D370151" w14:textId="77777777" w:rsidR="009269D8" w:rsidRPr="009269D8" w:rsidRDefault="009269D8" w:rsidP="009269D8">
      <w:pPr>
        <w:ind w:firstLine="709"/>
        <w:jc w:val="both"/>
        <w:rPr>
          <w:sz w:val="28"/>
          <w:szCs w:val="28"/>
        </w:rPr>
      </w:pPr>
      <w:r w:rsidRPr="009269D8">
        <w:rPr>
          <w:sz w:val="28"/>
          <w:szCs w:val="28"/>
        </w:rPr>
        <w:t xml:space="preserve">Учащиеся, получившие отметку «4», продемонстрировали стабильное владение материалом на уровне базовой подготовки.  </w:t>
      </w:r>
    </w:p>
    <w:p w14:paraId="523A6C79" w14:textId="77777777" w:rsidR="009269D8" w:rsidRPr="009269D8" w:rsidRDefault="009269D8" w:rsidP="009269D8">
      <w:pPr>
        <w:ind w:firstLine="709"/>
        <w:jc w:val="both"/>
        <w:rPr>
          <w:sz w:val="28"/>
          <w:szCs w:val="28"/>
        </w:rPr>
      </w:pPr>
      <w:r w:rsidRPr="009269D8">
        <w:rPr>
          <w:sz w:val="28"/>
          <w:szCs w:val="28"/>
        </w:rPr>
        <w:t>Учащиеся, получившие отметку «3», продемонстрировали нестабильное владение материалом на уровне базовой подготовки.</w:t>
      </w:r>
    </w:p>
    <w:p w14:paraId="26604356" w14:textId="77777777" w:rsidR="009269D8" w:rsidRPr="009269D8" w:rsidRDefault="009269D8" w:rsidP="009269D8">
      <w:pPr>
        <w:ind w:firstLine="709"/>
        <w:jc w:val="both"/>
        <w:rPr>
          <w:sz w:val="28"/>
          <w:szCs w:val="28"/>
        </w:rPr>
      </w:pPr>
      <w:r w:rsidRPr="009269D8">
        <w:rPr>
          <w:sz w:val="28"/>
          <w:szCs w:val="28"/>
        </w:rPr>
        <w:t>Учащиеся, получившие отметку «2», не продемонстрировали владение материалом на уровне базовой подготовки.</w:t>
      </w:r>
    </w:p>
    <w:p w14:paraId="56040ADD" w14:textId="77777777" w:rsidR="009269D8" w:rsidRPr="009269D8" w:rsidRDefault="009269D8" w:rsidP="009269D8">
      <w:pPr>
        <w:ind w:firstLine="709"/>
        <w:jc w:val="both"/>
        <w:rPr>
          <w:sz w:val="28"/>
          <w:szCs w:val="28"/>
        </w:rPr>
      </w:pPr>
      <w:r w:rsidRPr="009269D8">
        <w:rPr>
          <w:sz w:val="28"/>
          <w:szCs w:val="28"/>
        </w:rPr>
        <w:t xml:space="preserve">Тексты заданий экзаменационной работы в целом соответствуют формулировкам, принятым в учебниках и учебных пособиях, включённым в Федеральный перечень учебников,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 </w:t>
      </w:r>
    </w:p>
    <w:p w14:paraId="7421AB34" w14:textId="77777777" w:rsidR="00296051" w:rsidRPr="009269D8" w:rsidRDefault="00296051" w:rsidP="009269D8">
      <w:pPr>
        <w:ind w:firstLine="709"/>
        <w:jc w:val="both"/>
        <w:rPr>
          <w:sz w:val="28"/>
          <w:szCs w:val="28"/>
        </w:rPr>
      </w:pPr>
    </w:p>
    <w:p w14:paraId="4AB1F1CF" w14:textId="77777777" w:rsidR="00296051" w:rsidRDefault="00296051" w:rsidP="00296051">
      <w:pPr>
        <w:pStyle w:val="a3"/>
        <w:numPr>
          <w:ilvl w:val="0"/>
          <w:numId w:val="9"/>
        </w:numPr>
        <w:spacing w:after="0" w:line="240" w:lineRule="auto"/>
        <w:ind w:left="709" w:hanging="425"/>
        <w:jc w:val="both"/>
        <w:rPr>
          <w:rFonts w:ascii="Times New Roman" w:eastAsia="Times New Roman" w:hAnsi="Times New Roman"/>
          <w:bCs/>
          <w:i/>
          <w:iCs/>
          <w:sz w:val="24"/>
          <w:szCs w:val="24"/>
          <w:lang w:eastAsia="ru-RU"/>
        </w:rPr>
      </w:pPr>
      <w:r w:rsidRPr="00B86ACD">
        <w:rPr>
          <w:rFonts w:ascii="Times New Roman" w:eastAsia="Times New Roman" w:hAnsi="Times New Roman"/>
          <w:bCs/>
          <w:i/>
          <w:iCs/>
          <w:sz w:val="24"/>
          <w:szCs w:val="24"/>
          <w:lang w:eastAsia="ru-RU"/>
        </w:rPr>
        <w:t>Соотнесение результатов выполнения заданий с учебными программами, УМК и иными особенностями региональной/муниципальной систем образования</w:t>
      </w:r>
    </w:p>
    <w:p w14:paraId="27967F39" w14:textId="77777777" w:rsidR="007164B5" w:rsidRPr="00B86ACD" w:rsidRDefault="007164B5" w:rsidP="007164B5">
      <w:pPr>
        <w:pStyle w:val="a3"/>
        <w:spacing w:after="0" w:line="240" w:lineRule="auto"/>
        <w:ind w:left="709"/>
        <w:jc w:val="both"/>
        <w:rPr>
          <w:rFonts w:ascii="Times New Roman" w:eastAsia="Times New Roman" w:hAnsi="Times New Roman"/>
          <w:bCs/>
          <w:i/>
          <w:iCs/>
          <w:sz w:val="24"/>
          <w:szCs w:val="24"/>
          <w:lang w:eastAsia="ru-RU"/>
        </w:rPr>
      </w:pPr>
    </w:p>
    <w:p w14:paraId="539B6C32" w14:textId="77777777" w:rsidR="007164B5" w:rsidRPr="007164B5" w:rsidRDefault="007164B5" w:rsidP="007164B5">
      <w:pPr>
        <w:shd w:val="clear" w:color="auto" w:fill="FFFFFF"/>
        <w:ind w:firstLine="709"/>
        <w:jc w:val="both"/>
        <w:rPr>
          <w:rFonts w:eastAsia="Times New Roman" w:cstheme="minorHAnsi"/>
          <w:color w:val="000000"/>
          <w:sz w:val="28"/>
          <w:szCs w:val="28"/>
        </w:rPr>
      </w:pPr>
      <w:r w:rsidRPr="007164B5">
        <w:rPr>
          <w:rFonts w:eastAsia="Times New Roman" w:cstheme="minorHAnsi"/>
          <w:color w:val="000000"/>
          <w:sz w:val="28"/>
          <w:szCs w:val="28"/>
        </w:rPr>
        <w:t xml:space="preserve">Все (100%) образовательные организации Воронежской области используют учебники, включенные в ФПУ 2014 г. и 2020 г., в основном это УМК </w:t>
      </w:r>
      <w:proofErr w:type="spellStart"/>
      <w:r w:rsidRPr="007164B5">
        <w:rPr>
          <w:rFonts w:eastAsia="Times New Roman"/>
          <w:color w:val="000000"/>
          <w:sz w:val="28"/>
          <w:szCs w:val="28"/>
        </w:rPr>
        <w:t>Виленкин</w:t>
      </w:r>
      <w:proofErr w:type="spellEnd"/>
      <w:r w:rsidRPr="007164B5">
        <w:rPr>
          <w:rFonts w:eastAsia="Times New Roman"/>
          <w:color w:val="000000"/>
          <w:sz w:val="28"/>
          <w:szCs w:val="28"/>
        </w:rPr>
        <w:t xml:space="preserve"> Н.Я. и др. </w:t>
      </w:r>
      <w:r w:rsidRPr="007164B5">
        <w:rPr>
          <w:color w:val="22272F"/>
          <w:sz w:val="28"/>
          <w:szCs w:val="28"/>
          <w:shd w:val="clear" w:color="auto" w:fill="FFFFFF"/>
        </w:rPr>
        <w:t>Математика (в 2 частях).</w:t>
      </w:r>
      <w:r w:rsidRPr="007164B5">
        <w:rPr>
          <w:rFonts w:eastAsia="Times New Roman"/>
          <w:color w:val="000000"/>
          <w:sz w:val="28"/>
          <w:szCs w:val="28"/>
        </w:rPr>
        <w:t xml:space="preserve"> 5-6 </w:t>
      </w:r>
      <w:proofErr w:type="spellStart"/>
      <w:r w:rsidRPr="007164B5">
        <w:rPr>
          <w:rFonts w:eastAsia="Times New Roman"/>
          <w:color w:val="000000"/>
          <w:sz w:val="28"/>
          <w:szCs w:val="28"/>
        </w:rPr>
        <w:t>кл</w:t>
      </w:r>
      <w:proofErr w:type="spellEnd"/>
      <w:r w:rsidRPr="007164B5">
        <w:rPr>
          <w:rFonts w:eastAsia="Times New Roman" w:cstheme="minorHAnsi"/>
          <w:color w:val="000000"/>
          <w:sz w:val="28"/>
          <w:szCs w:val="28"/>
        </w:rPr>
        <w:t xml:space="preserve"> (40,0%) и УМК </w:t>
      </w:r>
      <w:r w:rsidRPr="007164B5">
        <w:rPr>
          <w:color w:val="22272F"/>
          <w:sz w:val="28"/>
          <w:szCs w:val="28"/>
          <w:shd w:val="clear" w:color="auto" w:fill="FFFFFF"/>
        </w:rPr>
        <w:t xml:space="preserve">Мерзляк А.Г. и др. </w:t>
      </w:r>
      <w:r w:rsidRPr="007164B5">
        <w:rPr>
          <w:rFonts w:eastAsia="Times New Roman"/>
          <w:color w:val="000000"/>
          <w:sz w:val="28"/>
          <w:szCs w:val="28"/>
        </w:rPr>
        <w:t xml:space="preserve">Математика 5-6 </w:t>
      </w:r>
      <w:proofErr w:type="spellStart"/>
      <w:r w:rsidRPr="007164B5">
        <w:rPr>
          <w:rFonts w:eastAsia="Times New Roman"/>
          <w:color w:val="000000"/>
          <w:sz w:val="28"/>
          <w:szCs w:val="28"/>
        </w:rPr>
        <w:t>кл</w:t>
      </w:r>
      <w:proofErr w:type="spellEnd"/>
      <w:r w:rsidRPr="007164B5">
        <w:rPr>
          <w:rFonts w:eastAsia="Times New Roman"/>
          <w:color w:val="000000"/>
          <w:sz w:val="28"/>
          <w:szCs w:val="28"/>
        </w:rPr>
        <w:t xml:space="preserve">. Алгебра 7-9 </w:t>
      </w:r>
      <w:proofErr w:type="spellStart"/>
      <w:r w:rsidRPr="007164B5">
        <w:rPr>
          <w:rFonts w:eastAsia="Times New Roman"/>
          <w:color w:val="000000"/>
          <w:sz w:val="28"/>
          <w:szCs w:val="28"/>
        </w:rPr>
        <w:t>кл</w:t>
      </w:r>
      <w:proofErr w:type="spellEnd"/>
      <w:r w:rsidRPr="007164B5">
        <w:rPr>
          <w:rFonts w:eastAsia="Times New Roman"/>
          <w:color w:val="000000"/>
          <w:sz w:val="28"/>
          <w:szCs w:val="28"/>
        </w:rPr>
        <w:t xml:space="preserve">. </w:t>
      </w:r>
      <w:r w:rsidRPr="007164B5">
        <w:rPr>
          <w:rFonts w:eastAsia="Times New Roman" w:cstheme="minorHAnsi"/>
          <w:color w:val="000000"/>
          <w:sz w:val="28"/>
          <w:szCs w:val="28"/>
        </w:rPr>
        <w:t>(31,2%)</w:t>
      </w:r>
      <w:r w:rsidR="00DB6D9F">
        <w:rPr>
          <w:rFonts w:eastAsia="Times New Roman" w:cstheme="minorHAnsi"/>
          <w:color w:val="000000"/>
          <w:sz w:val="28"/>
          <w:szCs w:val="28"/>
        </w:rPr>
        <w:t xml:space="preserve">; УМК </w:t>
      </w:r>
      <w:r w:rsidR="00DB6D9F" w:rsidRPr="00DB6D9F">
        <w:rPr>
          <w:rFonts w:eastAsia="Times New Roman" w:cstheme="minorHAnsi"/>
          <w:color w:val="000000"/>
          <w:sz w:val="28"/>
          <w:szCs w:val="28"/>
        </w:rPr>
        <w:t xml:space="preserve">Атанасян Л.С., Бутузов В.Ф., Кадомцев С.Б. и </w:t>
      </w:r>
      <w:proofErr w:type="spellStart"/>
      <w:r w:rsidR="00DB6D9F" w:rsidRPr="00DB6D9F">
        <w:rPr>
          <w:rFonts w:eastAsia="Times New Roman" w:cstheme="minorHAnsi"/>
          <w:color w:val="000000"/>
          <w:sz w:val="28"/>
          <w:szCs w:val="28"/>
        </w:rPr>
        <w:t>др</w:t>
      </w:r>
      <w:proofErr w:type="spellEnd"/>
      <w:r w:rsidR="00DB6D9F" w:rsidRPr="00DB6D9F">
        <w:rPr>
          <w:rFonts w:eastAsia="Times New Roman" w:cstheme="minorHAnsi"/>
          <w:color w:val="000000"/>
          <w:sz w:val="28"/>
          <w:szCs w:val="28"/>
        </w:rPr>
        <w:t xml:space="preserve">  Геометрия: 7-9 </w:t>
      </w:r>
      <w:proofErr w:type="spellStart"/>
      <w:r w:rsidR="00DB6D9F" w:rsidRPr="00DB6D9F">
        <w:rPr>
          <w:rFonts w:eastAsia="Times New Roman" w:cstheme="minorHAnsi"/>
          <w:color w:val="000000"/>
          <w:sz w:val="28"/>
          <w:szCs w:val="28"/>
        </w:rPr>
        <w:t>кл</w:t>
      </w:r>
      <w:proofErr w:type="spellEnd"/>
      <w:r w:rsidR="00DB6D9F" w:rsidRPr="00DB6D9F">
        <w:rPr>
          <w:rFonts w:eastAsia="Times New Roman" w:cstheme="minorHAnsi"/>
          <w:color w:val="000000"/>
          <w:sz w:val="28"/>
          <w:szCs w:val="28"/>
        </w:rPr>
        <w:t xml:space="preserve">. (68,2%) и </w:t>
      </w:r>
      <w:r w:rsidR="00DB6D9F">
        <w:rPr>
          <w:rFonts w:eastAsia="Times New Roman" w:cstheme="minorHAnsi"/>
          <w:color w:val="000000"/>
          <w:sz w:val="28"/>
          <w:szCs w:val="28"/>
        </w:rPr>
        <w:t xml:space="preserve">УМК </w:t>
      </w:r>
      <w:r w:rsidR="00DB6D9F" w:rsidRPr="00DB6D9F">
        <w:rPr>
          <w:rFonts w:eastAsia="Times New Roman" w:cstheme="minorHAnsi"/>
          <w:color w:val="000000"/>
          <w:sz w:val="28"/>
          <w:szCs w:val="28"/>
        </w:rPr>
        <w:t xml:space="preserve">Погорелов А.В. Геометрия 7-9 </w:t>
      </w:r>
      <w:proofErr w:type="spellStart"/>
      <w:r w:rsidR="00DB6D9F" w:rsidRPr="00DB6D9F">
        <w:rPr>
          <w:rFonts w:eastAsia="Times New Roman" w:cstheme="minorHAnsi"/>
          <w:color w:val="000000"/>
          <w:sz w:val="28"/>
          <w:szCs w:val="28"/>
        </w:rPr>
        <w:t>кл</w:t>
      </w:r>
      <w:proofErr w:type="spellEnd"/>
      <w:r w:rsidR="00DB6D9F" w:rsidRPr="00DB6D9F">
        <w:rPr>
          <w:rFonts w:eastAsia="Times New Roman" w:cstheme="minorHAnsi"/>
          <w:color w:val="000000"/>
          <w:sz w:val="28"/>
          <w:szCs w:val="28"/>
        </w:rPr>
        <w:t>. (31,8%).</w:t>
      </w:r>
      <w:r w:rsidRPr="007164B5">
        <w:rPr>
          <w:rFonts w:eastAsia="Times New Roman" w:cstheme="minorHAnsi"/>
          <w:color w:val="000000"/>
          <w:sz w:val="28"/>
          <w:szCs w:val="28"/>
        </w:rPr>
        <w:t xml:space="preserve"> Что является достаточным условием успешного выполнения заданий базового</w:t>
      </w:r>
      <w:r w:rsidR="00DB6D9F">
        <w:rPr>
          <w:rFonts w:eastAsia="Times New Roman" w:cstheme="minorHAnsi"/>
          <w:color w:val="000000"/>
          <w:sz w:val="28"/>
          <w:szCs w:val="28"/>
        </w:rPr>
        <w:t xml:space="preserve"> и повышенного</w:t>
      </w:r>
      <w:r w:rsidRPr="007164B5">
        <w:rPr>
          <w:rFonts w:eastAsia="Times New Roman" w:cstheme="minorHAnsi"/>
          <w:color w:val="000000"/>
          <w:sz w:val="28"/>
          <w:szCs w:val="28"/>
        </w:rPr>
        <w:t xml:space="preserve"> уровня ОГЭ по математике.</w:t>
      </w:r>
    </w:p>
    <w:p w14:paraId="0C92A6BD" w14:textId="77777777" w:rsidR="00296051" w:rsidRPr="00DB6D9F" w:rsidRDefault="00296051" w:rsidP="00296051">
      <w:pPr>
        <w:pStyle w:val="a3"/>
        <w:spacing w:after="0" w:line="240" w:lineRule="auto"/>
        <w:ind w:left="0"/>
        <w:jc w:val="both"/>
        <w:rPr>
          <w:rFonts w:ascii="Times New Roman" w:eastAsia="Times New Roman" w:hAnsi="Times New Roman" w:cstheme="minorHAnsi"/>
          <w:color w:val="000000"/>
          <w:sz w:val="28"/>
          <w:szCs w:val="28"/>
          <w:lang w:eastAsia="ru-RU"/>
        </w:rPr>
      </w:pPr>
    </w:p>
    <w:p w14:paraId="71135BB3" w14:textId="77777777" w:rsidR="007164B5" w:rsidRDefault="007164B5" w:rsidP="00296051">
      <w:pPr>
        <w:pStyle w:val="a3"/>
        <w:spacing w:after="0" w:line="240" w:lineRule="auto"/>
        <w:ind w:left="0"/>
        <w:jc w:val="both"/>
        <w:rPr>
          <w:rFonts w:ascii="Times New Roman" w:eastAsia="Times New Roman" w:hAnsi="Times New Roman"/>
          <w:b/>
          <w:sz w:val="24"/>
          <w:szCs w:val="24"/>
          <w:lang w:eastAsia="ru-RU"/>
        </w:rPr>
      </w:pPr>
    </w:p>
    <w:p w14:paraId="0EB1E754" w14:textId="77777777" w:rsidR="00186345" w:rsidRDefault="00186345" w:rsidP="00296051">
      <w:pPr>
        <w:pStyle w:val="a3"/>
        <w:spacing w:after="0" w:line="240" w:lineRule="auto"/>
        <w:ind w:left="0"/>
        <w:jc w:val="both"/>
        <w:rPr>
          <w:rFonts w:ascii="Times New Roman" w:eastAsia="Times New Roman" w:hAnsi="Times New Roman"/>
          <w:b/>
          <w:sz w:val="24"/>
          <w:szCs w:val="24"/>
          <w:lang w:eastAsia="ru-RU"/>
        </w:rPr>
      </w:pPr>
    </w:p>
    <w:p w14:paraId="5A043A63" w14:textId="77777777" w:rsidR="00296051" w:rsidRPr="00406E15" w:rsidRDefault="00296051" w:rsidP="00296051">
      <w:pPr>
        <w:pStyle w:val="a3"/>
        <w:spacing w:after="0" w:line="240" w:lineRule="auto"/>
        <w:ind w:left="0"/>
        <w:jc w:val="both"/>
        <w:rPr>
          <w:rFonts w:ascii="Times New Roman" w:hAnsi="Times New Roman"/>
          <w:b/>
          <w:bCs/>
        </w:rPr>
      </w:pPr>
      <w:r>
        <w:rPr>
          <w:rFonts w:ascii="Times New Roman" w:eastAsia="Times New Roman" w:hAnsi="Times New Roman"/>
          <w:b/>
          <w:sz w:val="24"/>
          <w:szCs w:val="24"/>
          <w:lang w:eastAsia="ru-RU"/>
        </w:rPr>
        <w:t xml:space="preserve">2.3.4 </w:t>
      </w:r>
      <w:r w:rsidRPr="00406E15">
        <w:rPr>
          <w:rFonts w:ascii="Times New Roman" w:eastAsia="Times New Roman" w:hAnsi="Times New Roman"/>
          <w:b/>
          <w:sz w:val="24"/>
          <w:szCs w:val="24"/>
          <w:lang w:eastAsia="ru-RU"/>
        </w:rPr>
        <w:t>Выводы об итогах анализа выполнения заданий, групп заданий:</w:t>
      </w:r>
    </w:p>
    <w:p w14:paraId="6F40BCA2" w14:textId="77777777" w:rsidR="00296051" w:rsidRPr="00FA5C08" w:rsidRDefault="00296051" w:rsidP="00296051"/>
    <w:p w14:paraId="2191766F" w14:textId="77777777" w:rsidR="00296051" w:rsidRPr="00B86ACD" w:rsidRDefault="00296051" w:rsidP="00296051">
      <w:pPr>
        <w:pStyle w:val="a3"/>
        <w:numPr>
          <w:ilvl w:val="0"/>
          <w:numId w:val="9"/>
        </w:numPr>
        <w:spacing w:after="0" w:line="240" w:lineRule="auto"/>
        <w:ind w:left="709" w:hanging="425"/>
        <w:jc w:val="both"/>
        <w:rPr>
          <w:rFonts w:ascii="Times New Roman" w:eastAsia="Times New Roman" w:hAnsi="Times New Roman"/>
          <w:bCs/>
          <w:i/>
          <w:iCs/>
          <w:sz w:val="24"/>
          <w:szCs w:val="24"/>
          <w:lang w:eastAsia="ru-RU"/>
        </w:rPr>
      </w:pPr>
      <w:r w:rsidRPr="00B86ACD">
        <w:rPr>
          <w:rFonts w:ascii="Times New Roman" w:eastAsia="Times New Roman" w:hAnsi="Times New Roman"/>
          <w:bCs/>
          <w:i/>
          <w:iCs/>
          <w:sz w:val="24"/>
          <w:szCs w:val="24"/>
          <w:lang w:eastAsia="ru-RU"/>
        </w:rPr>
        <w:t>Перечень элементов содержания / умений и видов деятельности, усвоение которых всеми школьниками региона в целом можно считать достаточным.</w:t>
      </w:r>
    </w:p>
    <w:p w14:paraId="6479433C" w14:textId="77777777" w:rsidR="00296051" w:rsidRDefault="00296051" w:rsidP="00296051">
      <w:pPr>
        <w:spacing w:line="360" w:lineRule="auto"/>
        <w:jc w:val="both"/>
      </w:pPr>
    </w:p>
    <w:p w14:paraId="1B153682" w14:textId="77777777" w:rsidR="007164B5" w:rsidRPr="007164B5" w:rsidRDefault="007164B5" w:rsidP="007164B5">
      <w:pPr>
        <w:ind w:firstLine="709"/>
        <w:jc w:val="both"/>
        <w:rPr>
          <w:sz w:val="28"/>
          <w:szCs w:val="28"/>
        </w:rPr>
      </w:pPr>
      <w:r w:rsidRPr="007164B5">
        <w:rPr>
          <w:sz w:val="28"/>
          <w:szCs w:val="28"/>
        </w:rPr>
        <w:lastRenderedPageBreak/>
        <w:t xml:space="preserve">Анализ результатов выполнения заданий по алгебре показывает, что обучающиеся лучше справляются с заданиями алгоритмического характера, нежели с заданиями на понимание, практическое применение или решение задач. Характерно, что это проявляется по всем содержательным линиям, относящимся к данному разделу.  </w:t>
      </w:r>
    </w:p>
    <w:p w14:paraId="17D8C74F" w14:textId="77777777" w:rsidR="007164B5" w:rsidRDefault="007164B5" w:rsidP="00296051">
      <w:pPr>
        <w:spacing w:line="360" w:lineRule="auto"/>
        <w:jc w:val="both"/>
      </w:pPr>
    </w:p>
    <w:p w14:paraId="7262F05F" w14:textId="77777777" w:rsidR="00186345" w:rsidRPr="00FA4B3A" w:rsidRDefault="00186345" w:rsidP="00296051">
      <w:pPr>
        <w:spacing w:line="360" w:lineRule="auto"/>
        <w:jc w:val="both"/>
      </w:pPr>
    </w:p>
    <w:p w14:paraId="58AC6213" w14:textId="77777777" w:rsidR="00296051" w:rsidRPr="00406E15" w:rsidRDefault="00296051" w:rsidP="00296051">
      <w:pPr>
        <w:pStyle w:val="a3"/>
        <w:numPr>
          <w:ilvl w:val="0"/>
          <w:numId w:val="9"/>
        </w:numPr>
        <w:spacing w:after="0" w:line="240" w:lineRule="auto"/>
        <w:ind w:left="709" w:hanging="425"/>
        <w:jc w:val="both"/>
        <w:rPr>
          <w:rFonts w:ascii="Times New Roman" w:eastAsia="Times New Roman" w:hAnsi="Times New Roman"/>
          <w:bCs/>
          <w:i/>
          <w:iCs/>
          <w:sz w:val="24"/>
          <w:szCs w:val="24"/>
          <w:lang w:eastAsia="ru-RU"/>
        </w:rPr>
      </w:pPr>
      <w:r w:rsidRPr="00B86ACD">
        <w:rPr>
          <w:rFonts w:ascii="Times New Roman" w:eastAsia="Times New Roman" w:hAnsi="Times New Roman"/>
          <w:bCs/>
          <w:i/>
          <w:iCs/>
          <w:sz w:val="24"/>
          <w:szCs w:val="24"/>
          <w:lang w:eastAsia="ru-RU"/>
        </w:rPr>
        <w:t>Перечень элементов содержания / умений и видов деятельности, усвоение которых всеми школьниками региона в целом, школьниками с разным уровнем подготовки нельзя считать достаточным.</w:t>
      </w:r>
    </w:p>
    <w:p w14:paraId="683B4C97" w14:textId="77777777" w:rsidR="00296051" w:rsidRDefault="00296051" w:rsidP="00296051">
      <w:pPr>
        <w:pStyle w:val="a3"/>
        <w:spacing w:after="0" w:line="240" w:lineRule="auto"/>
        <w:ind w:left="709"/>
        <w:jc w:val="both"/>
        <w:rPr>
          <w:rFonts w:ascii="Times New Roman" w:hAnsi="Times New Roman"/>
          <w:i/>
          <w:iCs/>
          <w:sz w:val="24"/>
          <w:szCs w:val="24"/>
          <w:lang w:eastAsia="ru-RU"/>
        </w:rPr>
      </w:pPr>
    </w:p>
    <w:p w14:paraId="45F626F4" w14:textId="77777777" w:rsidR="007164B5" w:rsidRPr="007164B5" w:rsidRDefault="007164B5" w:rsidP="007164B5">
      <w:pPr>
        <w:ind w:firstLine="709"/>
        <w:jc w:val="both"/>
        <w:rPr>
          <w:sz w:val="28"/>
          <w:szCs w:val="28"/>
        </w:rPr>
      </w:pPr>
      <w:r w:rsidRPr="007164B5">
        <w:rPr>
          <w:sz w:val="28"/>
          <w:szCs w:val="28"/>
        </w:rPr>
        <w:t>Наибольшую сложность у обучающихся вызывает решение практико-ориентированных задач (задания 1-5 в КИМ ОГЭ), в которых по приведенной схеме необходимо дать ответ на поставленные вопросы. При выполнении таких заданий очень важно внимательно прочитать условие, не упустив важные факты и суть поставленного вопроса.</w:t>
      </w:r>
    </w:p>
    <w:p w14:paraId="0F414047" w14:textId="77777777" w:rsidR="007164B5" w:rsidRPr="007164B5" w:rsidRDefault="007164B5" w:rsidP="007164B5">
      <w:pPr>
        <w:ind w:firstLine="709"/>
        <w:jc w:val="both"/>
        <w:rPr>
          <w:sz w:val="28"/>
          <w:szCs w:val="28"/>
        </w:rPr>
      </w:pPr>
      <w:r w:rsidRPr="007164B5">
        <w:rPr>
          <w:sz w:val="28"/>
          <w:szCs w:val="28"/>
        </w:rPr>
        <w:t>Анализ результатов, проведенный в 2021 г.</w:t>
      </w:r>
      <w:r w:rsidR="00D1734E">
        <w:rPr>
          <w:sz w:val="28"/>
          <w:szCs w:val="28"/>
        </w:rPr>
        <w:t>,</w:t>
      </w:r>
      <w:r w:rsidRPr="007164B5">
        <w:rPr>
          <w:sz w:val="28"/>
          <w:szCs w:val="28"/>
        </w:rPr>
        <w:t xml:space="preserve"> позволяет выявить некоторые проблемы в системе обучения арифметике, алгебре и геометрии в основной школе. По всем содержательным модулям выявились серьезные недостатки в подготовке обучающихся. Многие выпускники продемонстрировали не</w:t>
      </w:r>
      <w:r w:rsidR="00D1734E">
        <w:rPr>
          <w:sz w:val="28"/>
          <w:szCs w:val="28"/>
        </w:rPr>
        <w:t xml:space="preserve"> </w:t>
      </w:r>
      <w:r w:rsidRPr="007164B5">
        <w:rPr>
          <w:sz w:val="28"/>
          <w:szCs w:val="28"/>
        </w:rPr>
        <w:t xml:space="preserve">владение важнейшими элементарными умениями, необходимыми для дальнейшего изучения курса математики. Это, прежде всего, решение неравенств с одной переменной; перевод условия задачи на математический язык; работа с формулой; понимание графической иллюстрации решения уравнения; применение основных геометрических фактов для распознания верных и неверных утверждений о геометрических фигурах. </w:t>
      </w:r>
    </w:p>
    <w:p w14:paraId="554B8AE8" w14:textId="77777777" w:rsidR="007164B5" w:rsidRDefault="007164B5" w:rsidP="00296051">
      <w:pPr>
        <w:pStyle w:val="a3"/>
        <w:spacing w:after="0" w:line="240" w:lineRule="auto"/>
        <w:ind w:left="709"/>
        <w:jc w:val="both"/>
        <w:rPr>
          <w:rFonts w:ascii="Times New Roman" w:hAnsi="Times New Roman"/>
          <w:i/>
          <w:iCs/>
          <w:sz w:val="24"/>
          <w:szCs w:val="24"/>
          <w:lang w:eastAsia="ru-RU"/>
        </w:rPr>
      </w:pPr>
    </w:p>
    <w:p w14:paraId="4E1CB914" w14:textId="77777777" w:rsidR="00296051" w:rsidRPr="00406E15" w:rsidRDefault="00296051" w:rsidP="00296051">
      <w:pPr>
        <w:pStyle w:val="a3"/>
        <w:numPr>
          <w:ilvl w:val="0"/>
          <w:numId w:val="9"/>
        </w:numPr>
        <w:spacing w:after="0" w:line="240" w:lineRule="auto"/>
        <w:ind w:left="709" w:hanging="425"/>
        <w:jc w:val="both"/>
        <w:rPr>
          <w:rFonts w:ascii="Times New Roman" w:eastAsia="Times New Roman" w:hAnsi="Times New Roman"/>
          <w:bCs/>
          <w:i/>
          <w:iCs/>
          <w:sz w:val="24"/>
          <w:szCs w:val="24"/>
          <w:lang w:eastAsia="ru-RU"/>
        </w:rPr>
      </w:pPr>
      <w:r w:rsidRPr="00B86ACD">
        <w:rPr>
          <w:rFonts w:ascii="Times New Roman" w:eastAsia="Times New Roman" w:hAnsi="Times New Roman"/>
          <w:bCs/>
          <w:i/>
          <w:iCs/>
          <w:sz w:val="24"/>
          <w:szCs w:val="24"/>
          <w:lang w:eastAsia="ru-RU"/>
        </w:rPr>
        <w:t>Выводы о существенности вклада содержательных изменений (при наличии изменений) КИМ, использовавшихся в регионе в 2021 году, относительно КИМ прошлых лет.</w:t>
      </w:r>
    </w:p>
    <w:p w14:paraId="3EF50317" w14:textId="77777777" w:rsidR="00864535" w:rsidRDefault="00864535" w:rsidP="00864535">
      <w:pPr>
        <w:ind w:firstLine="709"/>
        <w:jc w:val="both"/>
        <w:rPr>
          <w:sz w:val="28"/>
          <w:szCs w:val="28"/>
        </w:rPr>
      </w:pPr>
    </w:p>
    <w:p w14:paraId="5884667D" w14:textId="77777777" w:rsidR="00864535" w:rsidRPr="00864535" w:rsidRDefault="00864535" w:rsidP="00864535">
      <w:pPr>
        <w:ind w:firstLine="709"/>
        <w:jc w:val="both"/>
        <w:rPr>
          <w:sz w:val="28"/>
          <w:szCs w:val="28"/>
        </w:rPr>
      </w:pPr>
      <w:r w:rsidRPr="00864535">
        <w:rPr>
          <w:sz w:val="28"/>
          <w:szCs w:val="28"/>
        </w:rPr>
        <w:t xml:space="preserve">В рамках усиления акцента на проверку применения математических знаний в различных ситуациях количество заданий уменьшилось на одно за счет объединения заданий на преобразование алгебраических (задание 13 в КИМ 2020 г.) и числовых выражений (задание 8 в КИМ 2020 г.) в одно задание на преобразование выражений на позиции 8 в КИМ 2021 г. Задание на работу с последовательностями и прогрессиями (задание 12 в КИМ 2020 г.) заменено на задание с практическим содержанием, направленное на проверку умения применять знания о последовательностях и прогрессиях в прикладных ситуациях (задание 14 в КИМ 2021 г.). Скорректирован порядок заданий в соответствии с тематикой и сложностью. Максимальный первичный балл уменьшен с 32 до 31. </w:t>
      </w:r>
    </w:p>
    <w:p w14:paraId="6A5CC125" w14:textId="77777777" w:rsidR="00296051" w:rsidRDefault="00296051" w:rsidP="00296051">
      <w:pPr>
        <w:pStyle w:val="a3"/>
        <w:spacing w:after="0" w:line="240" w:lineRule="auto"/>
        <w:ind w:left="709"/>
        <w:jc w:val="both"/>
        <w:rPr>
          <w:rFonts w:ascii="Times New Roman" w:eastAsia="Times New Roman" w:hAnsi="Times New Roman"/>
          <w:bCs/>
          <w:i/>
          <w:iCs/>
          <w:sz w:val="24"/>
          <w:szCs w:val="24"/>
          <w:lang w:eastAsia="ru-RU"/>
        </w:rPr>
      </w:pPr>
    </w:p>
    <w:p w14:paraId="036A8C53" w14:textId="77777777" w:rsidR="00296051" w:rsidRPr="0068434B" w:rsidRDefault="00296051" w:rsidP="00296051">
      <w:pPr>
        <w:pStyle w:val="a3"/>
        <w:numPr>
          <w:ilvl w:val="0"/>
          <w:numId w:val="9"/>
        </w:numPr>
        <w:spacing w:after="0" w:line="240" w:lineRule="auto"/>
        <w:ind w:left="709" w:hanging="425"/>
        <w:jc w:val="both"/>
        <w:rPr>
          <w:rFonts w:ascii="Times New Roman" w:eastAsia="Times New Roman" w:hAnsi="Times New Roman"/>
          <w:bCs/>
          <w:i/>
          <w:iCs/>
          <w:sz w:val="24"/>
          <w:szCs w:val="24"/>
          <w:lang w:eastAsia="ru-RU"/>
        </w:rPr>
      </w:pPr>
      <w:r w:rsidRPr="0068434B">
        <w:rPr>
          <w:rFonts w:ascii="Times New Roman" w:eastAsia="Times New Roman" w:hAnsi="Times New Roman"/>
          <w:bCs/>
          <w:i/>
          <w:iCs/>
          <w:sz w:val="24"/>
          <w:szCs w:val="24"/>
          <w:lang w:eastAsia="ru-RU"/>
        </w:rPr>
        <w:t>Выводы о вероятных причинах затруднений и типичных ошибок обучающихся субъекта Российской Федерации</w:t>
      </w:r>
    </w:p>
    <w:p w14:paraId="29960480" w14:textId="77777777" w:rsidR="00296051" w:rsidRDefault="00296051" w:rsidP="00296051">
      <w:pPr>
        <w:pStyle w:val="a3"/>
        <w:spacing w:after="0" w:line="240" w:lineRule="auto"/>
        <w:ind w:left="709"/>
        <w:jc w:val="both"/>
        <w:rPr>
          <w:rFonts w:ascii="Times New Roman" w:eastAsia="Times New Roman" w:hAnsi="Times New Roman"/>
          <w:bCs/>
          <w:i/>
          <w:iCs/>
          <w:sz w:val="24"/>
          <w:szCs w:val="24"/>
          <w:lang w:eastAsia="ru-RU"/>
        </w:rPr>
      </w:pPr>
    </w:p>
    <w:p w14:paraId="7B376CC0" w14:textId="77777777" w:rsidR="00DB6D9F" w:rsidRPr="00DE3E9B" w:rsidRDefault="00DB6D9F" w:rsidP="00DB6D9F">
      <w:pPr>
        <w:ind w:firstLine="709"/>
        <w:jc w:val="both"/>
        <w:rPr>
          <w:sz w:val="28"/>
          <w:szCs w:val="28"/>
        </w:rPr>
      </w:pPr>
      <w:r w:rsidRPr="00DE3E9B">
        <w:rPr>
          <w:sz w:val="28"/>
          <w:szCs w:val="28"/>
        </w:rPr>
        <w:lastRenderedPageBreak/>
        <w:t>При анализе результатов ОГЭ по математике в 2021 г. следует учитывать влияние следующих факторов</w:t>
      </w:r>
      <w:r w:rsidR="00FB6DAE">
        <w:rPr>
          <w:sz w:val="28"/>
          <w:szCs w:val="28"/>
        </w:rPr>
        <w:t>, которые не</w:t>
      </w:r>
      <w:r w:rsidR="00FB6DAE" w:rsidRPr="00FB6DAE">
        <w:rPr>
          <w:sz w:val="28"/>
          <w:szCs w:val="28"/>
        </w:rPr>
        <w:t xml:space="preserve"> </w:t>
      </w:r>
      <w:r w:rsidR="00FB6DAE" w:rsidRPr="00DE3E9B">
        <w:rPr>
          <w:sz w:val="28"/>
          <w:szCs w:val="28"/>
        </w:rPr>
        <w:t>могли не сказаться на результатах экзамена.</w:t>
      </w:r>
    </w:p>
    <w:p w14:paraId="1854022E" w14:textId="77777777" w:rsidR="00DB6D9F" w:rsidRPr="00DE3E9B" w:rsidRDefault="00DB6D9F" w:rsidP="00DB6D9F">
      <w:pPr>
        <w:ind w:firstLine="709"/>
        <w:jc w:val="both"/>
        <w:rPr>
          <w:sz w:val="28"/>
          <w:szCs w:val="28"/>
        </w:rPr>
      </w:pPr>
      <w:r w:rsidRPr="00DE3E9B">
        <w:rPr>
          <w:sz w:val="28"/>
          <w:szCs w:val="28"/>
        </w:rPr>
        <w:t>– массовый переход образовательных организаций на дистанционное обучение в начале учебного года;</w:t>
      </w:r>
    </w:p>
    <w:p w14:paraId="69E45F12" w14:textId="77777777" w:rsidR="00DB6D9F" w:rsidRPr="00DE3E9B" w:rsidRDefault="00DB6D9F" w:rsidP="00DB6D9F">
      <w:pPr>
        <w:ind w:firstLine="709"/>
        <w:jc w:val="both"/>
        <w:rPr>
          <w:sz w:val="28"/>
          <w:szCs w:val="28"/>
        </w:rPr>
      </w:pPr>
      <w:r w:rsidRPr="00DE3E9B">
        <w:rPr>
          <w:sz w:val="28"/>
          <w:szCs w:val="28"/>
        </w:rPr>
        <w:t>– отмену в 2020 г. ОГЭ по математике;</w:t>
      </w:r>
    </w:p>
    <w:p w14:paraId="792036DD" w14:textId="77777777" w:rsidR="00DB6D9F" w:rsidRPr="00DE3E9B" w:rsidRDefault="00DB6D9F" w:rsidP="00DB6D9F">
      <w:pPr>
        <w:ind w:firstLine="709"/>
        <w:jc w:val="both"/>
        <w:rPr>
          <w:sz w:val="28"/>
          <w:szCs w:val="28"/>
        </w:rPr>
      </w:pPr>
      <w:r w:rsidRPr="00DE3E9B">
        <w:rPr>
          <w:sz w:val="28"/>
          <w:szCs w:val="28"/>
        </w:rPr>
        <w:t>– психологическое напряжение участников экзамена в связи с карантинными мерами.</w:t>
      </w:r>
      <w:r w:rsidR="00FB6DAE">
        <w:rPr>
          <w:sz w:val="28"/>
          <w:szCs w:val="28"/>
        </w:rPr>
        <w:t xml:space="preserve"> </w:t>
      </w:r>
    </w:p>
    <w:p w14:paraId="63E5A9C1" w14:textId="77777777" w:rsidR="00296051" w:rsidRDefault="00296051" w:rsidP="00296051">
      <w:pPr>
        <w:jc w:val="both"/>
      </w:pPr>
    </w:p>
    <w:p w14:paraId="7CAE397C" w14:textId="77777777" w:rsidR="00296051" w:rsidRPr="00290F80" w:rsidRDefault="00296051" w:rsidP="00296051">
      <w:pPr>
        <w:jc w:val="both"/>
        <w:rPr>
          <w:b/>
          <w:bCs/>
          <w:sz w:val="28"/>
          <w:szCs w:val="28"/>
        </w:rPr>
      </w:pPr>
      <w:r w:rsidRPr="00290F80">
        <w:rPr>
          <w:b/>
          <w:bCs/>
          <w:sz w:val="28"/>
          <w:szCs w:val="28"/>
        </w:rPr>
        <w:t>2.4. Меры методической поддержки изучения учебного предмета в 20</w:t>
      </w:r>
      <w:r>
        <w:rPr>
          <w:b/>
          <w:bCs/>
          <w:sz w:val="28"/>
          <w:szCs w:val="28"/>
        </w:rPr>
        <w:t>20</w:t>
      </w:r>
      <w:r w:rsidRPr="00290F80">
        <w:rPr>
          <w:b/>
          <w:bCs/>
          <w:sz w:val="28"/>
          <w:szCs w:val="28"/>
        </w:rPr>
        <w:t>-2021 </w:t>
      </w:r>
      <w:proofErr w:type="spellStart"/>
      <w:r w:rsidRPr="00290F80">
        <w:rPr>
          <w:b/>
          <w:bCs/>
          <w:sz w:val="28"/>
          <w:szCs w:val="28"/>
        </w:rPr>
        <w:t>г.г</w:t>
      </w:r>
      <w:proofErr w:type="spellEnd"/>
      <w:r w:rsidRPr="00290F80">
        <w:rPr>
          <w:b/>
          <w:bCs/>
          <w:sz w:val="28"/>
          <w:szCs w:val="28"/>
        </w:rPr>
        <w:t>. на региональном уровне</w:t>
      </w:r>
    </w:p>
    <w:p w14:paraId="42E04B39" w14:textId="77777777" w:rsidR="00296051" w:rsidRDefault="00296051" w:rsidP="00296051">
      <w:pPr>
        <w:jc w:val="both"/>
        <w:rPr>
          <w:b/>
          <w:bCs/>
          <w:sz w:val="28"/>
          <w:szCs w:val="28"/>
        </w:rPr>
      </w:pPr>
    </w:p>
    <w:p w14:paraId="31B2A93E" w14:textId="77777777" w:rsidR="00296051" w:rsidRPr="00290F80" w:rsidRDefault="00296051" w:rsidP="00296051">
      <w:pPr>
        <w:pStyle w:val="af7"/>
        <w:keepNext/>
        <w:spacing w:after="0"/>
        <w:jc w:val="right"/>
        <w:rPr>
          <w:color w:val="auto"/>
          <w:sz w:val="24"/>
          <w:szCs w:val="24"/>
        </w:rPr>
      </w:pPr>
      <w:r w:rsidRPr="00290F80">
        <w:rPr>
          <w:color w:val="auto"/>
          <w:sz w:val="24"/>
          <w:szCs w:val="24"/>
        </w:rPr>
        <w:t xml:space="preserve">Таблица </w:t>
      </w:r>
      <w:r w:rsidR="00590247" w:rsidRPr="00290F80">
        <w:rPr>
          <w:color w:val="auto"/>
          <w:sz w:val="24"/>
          <w:szCs w:val="24"/>
        </w:rPr>
        <w:fldChar w:fldCharType="begin"/>
      </w:r>
      <w:r w:rsidRPr="00290F80">
        <w:rPr>
          <w:color w:val="auto"/>
          <w:sz w:val="24"/>
          <w:szCs w:val="24"/>
        </w:rPr>
        <w:instrText xml:space="preserve"> SEQ Таблица \* ARABIC </w:instrText>
      </w:r>
      <w:r w:rsidR="00590247" w:rsidRPr="00290F80">
        <w:rPr>
          <w:color w:val="auto"/>
          <w:sz w:val="24"/>
          <w:szCs w:val="24"/>
        </w:rPr>
        <w:fldChar w:fldCharType="separate"/>
      </w:r>
      <w:r w:rsidRPr="00290F80">
        <w:rPr>
          <w:color w:val="auto"/>
          <w:sz w:val="24"/>
          <w:szCs w:val="24"/>
        </w:rPr>
        <w:t>11</w:t>
      </w:r>
      <w:r w:rsidR="00590247" w:rsidRPr="00290F80">
        <w:rPr>
          <w:color w:val="auto"/>
          <w:sz w:val="24"/>
          <w:szCs w:val="24"/>
        </w:rPr>
        <w:fldChar w:fldCharType="end"/>
      </w:r>
    </w:p>
    <w:tbl>
      <w:tblPr>
        <w:tblStyle w:val="a7"/>
        <w:tblW w:w="10065" w:type="dxa"/>
        <w:tblInd w:w="108" w:type="dxa"/>
        <w:tblLook w:val="04A0" w:firstRow="1" w:lastRow="0" w:firstColumn="1" w:lastColumn="0" w:noHBand="0" w:noVBand="1"/>
      </w:tblPr>
      <w:tblGrid>
        <w:gridCol w:w="445"/>
        <w:gridCol w:w="1823"/>
        <w:gridCol w:w="7797"/>
      </w:tblGrid>
      <w:tr w:rsidR="00296051" w:rsidRPr="00FF2246" w14:paraId="435C0A81" w14:textId="77777777" w:rsidTr="00296051">
        <w:trPr>
          <w:cantSplit/>
          <w:tblHeader/>
        </w:trPr>
        <w:tc>
          <w:tcPr>
            <w:tcW w:w="445" w:type="dxa"/>
          </w:tcPr>
          <w:p w14:paraId="2E1379B4" w14:textId="77777777" w:rsidR="00296051" w:rsidRPr="00EB3958" w:rsidRDefault="00296051" w:rsidP="00296051">
            <w:pPr>
              <w:pStyle w:val="a3"/>
              <w:spacing w:after="0" w:line="240" w:lineRule="auto"/>
              <w:ind w:left="0"/>
              <w:jc w:val="center"/>
              <w:rPr>
                <w:rFonts w:ascii="Times New Roman" w:eastAsiaTheme="minorHAnsi" w:hAnsi="Times New Roman"/>
                <w:sz w:val="24"/>
                <w:szCs w:val="24"/>
                <w:lang w:eastAsia="ru-RU"/>
              </w:rPr>
            </w:pPr>
            <w:r w:rsidRPr="00EB3958">
              <w:rPr>
                <w:rFonts w:ascii="Times New Roman" w:eastAsiaTheme="minorHAnsi" w:hAnsi="Times New Roman"/>
                <w:sz w:val="24"/>
                <w:szCs w:val="24"/>
                <w:lang w:eastAsia="ru-RU"/>
              </w:rPr>
              <w:t>№</w:t>
            </w:r>
          </w:p>
        </w:tc>
        <w:tc>
          <w:tcPr>
            <w:tcW w:w="1823" w:type="dxa"/>
          </w:tcPr>
          <w:p w14:paraId="3C30C17D" w14:textId="77777777" w:rsidR="00296051" w:rsidRPr="00EB3958" w:rsidRDefault="00296051" w:rsidP="00296051">
            <w:pPr>
              <w:pStyle w:val="a3"/>
              <w:spacing w:after="0" w:line="240" w:lineRule="auto"/>
              <w:ind w:left="0"/>
              <w:jc w:val="center"/>
              <w:rPr>
                <w:rFonts w:ascii="Times New Roman" w:eastAsiaTheme="minorHAnsi" w:hAnsi="Times New Roman"/>
                <w:sz w:val="24"/>
                <w:szCs w:val="24"/>
                <w:lang w:eastAsia="ru-RU"/>
              </w:rPr>
            </w:pPr>
            <w:r w:rsidRPr="00EB3958">
              <w:rPr>
                <w:rFonts w:ascii="Times New Roman" w:eastAsiaTheme="minorHAnsi" w:hAnsi="Times New Roman"/>
                <w:sz w:val="24"/>
                <w:szCs w:val="24"/>
                <w:lang w:eastAsia="ru-RU"/>
              </w:rPr>
              <w:t>Дата</w:t>
            </w:r>
          </w:p>
        </w:tc>
        <w:tc>
          <w:tcPr>
            <w:tcW w:w="7797" w:type="dxa"/>
          </w:tcPr>
          <w:p w14:paraId="357B9CBF" w14:textId="77777777" w:rsidR="00296051" w:rsidRPr="00EB3958" w:rsidRDefault="00296051" w:rsidP="00296051">
            <w:pPr>
              <w:pStyle w:val="a3"/>
              <w:spacing w:after="0" w:line="240" w:lineRule="auto"/>
              <w:ind w:left="0"/>
              <w:jc w:val="center"/>
              <w:rPr>
                <w:rFonts w:ascii="Times New Roman" w:eastAsiaTheme="minorHAnsi" w:hAnsi="Times New Roman"/>
                <w:sz w:val="24"/>
                <w:szCs w:val="24"/>
                <w:lang w:eastAsia="ru-RU"/>
              </w:rPr>
            </w:pPr>
            <w:r w:rsidRPr="00EB3958">
              <w:rPr>
                <w:rFonts w:ascii="Times New Roman" w:eastAsiaTheme="minorHAnsi" w:hAnsi="Times New Roman"/>
                <w:sz w:val="24"/>
                <w:szCs w:val="24"/>
                <w:lang w:eastAsia="ru-RU"/>
              </w:rPr>
              <w:t>Мероприятие</w:t>
            </w:r>
          </w:p>
          <w:p w14:paraId="62391809" w14:textId="77777777" w:rsidR="00296051" w:rsidRPr="00EB3958" w:rsidRDefault="00296051" w:rsidP="00296051">
            <w:pPr>
              <w:pStyle w:val="a3"/>
              <w:spacing w:after="0" w:line="240" w:lineRule="auto"/>
              <w:ind w:left="0"/>
              <w:jc w:val="center"/>
              <w:rPr>
                <w:rFonts w:ascii="Times New Roman" w:eastAsiaTheme="minorHAnsi" w:hAnsi="Times New Roman"/>
                <w:sz w:val="24"/>
                <w:szCs w:val="24"/>
                <w:lang w:eastAsia="ru-RU"/>
              </w:rPr>
            </w:pPr>
            <w:r w:rsidRPr="00EB3958">
              <w:rPr>
                <w:rFonts w:ascii="Times New Roman" w:eastAsiaTheme="minorHAnsi" w:hAnsi="Times New Roman"/>
                <w:sz w:val="24"/>
                <w:szCs w:val="24"/>
                <w:lang w:eastAsia="ru-RU"/>
              </w:rPr>
              <w:t>(указать тему и организацию, проводившую мероприятие)</w:t>
            </w:r>
          </w:p>
        </w:tc>
      </w:tr>
      <w:tr w:rsidR="00296051" w:rsidRPr="00FF2246" w14:paraId="04B8042C" w14:textId="77777777" w:rsidTr="00296051">
        <w:tc>
          <w:tcPr>
            <w:tcW w:w="445" w:type="dxa"/>
          </w:tcPr>
          <w:p w14:paraId="3D0BCCA8" w14:textId="77777777" w:rsidR="00296051" w:rsidRPr="00EB3958" w:rsidRDefault="00296051" w:rsidP="00296051">
            <w:pPr>
              <w:pStyle w:val="a3"/>
              <w:spacing w:after="0" w:line="240" w:lineRule="auto"/>
              <w:ind w:left="0"/>
              <w:jc w:val="center"/>
              <w:rPr>
                <w:rFonts w:ascii="Times New Roman" w:eastAsiaTheme="minorHAnsi" w:hAnsi="Times New Roman"/>
                <w:sz w:val="24"/>
                <w:szCs w:val="24"/>
                <w:lang w:eastAsia="ru-RU"/>
              </w:rPr>
            </w:pPr>
            <w:r w:rsidRPr="00EB3958">
              <w:rPr>
                <w:rFonts w:ascii="Times New Roman" w:eastAsiaTheme="minorHAnsi" w:hAnsi="Times New Roman"/>
                <w:sz w:val="24"/>
                <w:szCs w:val="24"/>
                <w:lang w:eastAsia="ru-RU"/>
              </w:rPr>
              <w:t>1</w:t>
            </w:r>
            <w:r>
              <w:rPr>
                <w:rFonts w:ascii="Times New Roman" w:eastAsiaTheme="minorHAnsi" w:hAnsi="Times New Roman"/>
                <w:sz w:val="24"/>
                <w:szCs w:val="24"/>
                <w:lang w:eastAsia="ru-RU"/>
              </w:rPr>
              <w:t>.</w:t>
            </w:r>
          </w:p>
        </w:tc>
        <w:tc>
          <w:tcPr>
            <w:tcW w:w="1823" w:type="dxa"/>
          </w:tcPr>
          <w:p w14:paraId="08B7220D" w14:textId="77777777" w:rsidR="00296051" w:rsidRPr="00D27C21" w:rsidRDefault="00D27C21" w:rsidP="00296051">
            <w:pPr>
              <w:pStyle w:val="a3"/>
              <w:spacing w:after="0" w:line="240" w:lineRule="auto"/>
              <w:ind w:left="0"/>
              <w:rPr>
                <w:rFonts w:ascii="Times New Roman" w:eastAsiaTheme="minorHAnsi" w:hAnsi="Times New Roman"/>
                <w:sz w:val="24"/>
                <w:szCs w:val="24"/>
                <w:lang w:eastAsia="ru-RU"/>
              </w:rPr>
            </w:pPr>
            <w:r w:rsidRPr="00D27C21">
              <w:rPr>
                <w:rFonts w:ascii="Times New Roman" w:eastAsia="Times New Roman" w:hAnsi="Times New Roman"/>
                <w:color w:val="000000"/>
              </w:rPr>
              <w:t>декабрь 2020 года, март 2021</w:t>
            </w:r>
          </w:p>
        </w:tc>
        <w:tc>
          <w:tcPr>
            <w:tcW w:w="7797" w:type="dxa"/>
          </w:tcPr>
          <w:p w14:paraId="74A1F81A" w14:textId="77777777" w:rsidR="00296051" w:rsidRPr="00EB3958" w:rsidRDefault="00D27C21" w:rsidP="00D27C21">
            <w:pPr>
              <w:rPr>
                <w:rFonts w:eastAsiaTheme="minorHAnsi"/>
              </w:rPr>
            </w:pPr>
            <w:r w:rsidRPr="00C918A4">
              <w:rPr>
                <w:rFonts w:eastAsia="Times New Roman"/>
                <w:color w:val="000000"/>
                <w:sz w:val="22"/>
                <w:szCs w:val="22"/>
              </w:rPr>
              <w:t>Диагностика профессиональных дефицитов педагогов школ с низкими результатами обучения и школ, функционирующих в неблагоприятных социальных условиях</w:t>
            </w:r>
            <w:r>
              <w:rPr>
                <w:rFonts w:eastAsia="Times New Roman"/>
                <w:color w:val="000000"/>
              </w:rPr>
              <w:t>. Д</w:t>
            </w:r>
            <w:r w:rsidRPr="00C918A4">
              <w:rPr>
                <w:rFonts w:eastAsia="Times New Roman"/>
                <w:color w:val="000000"/>
                <w:sz w:val="22"/>
                <w:szCs w:val="22"/>
              </w:rPr>
              <w:t>истанционный формат, в рамках регионального проекта поддержки  школ с низкими результатами обучения и школ, функционирующих в неблагоприятных социальных условиях, учителя, имеющие в учебной нагрузке часы по</w:t>
            </w:r>
            <w:r>
              <w:rPr>
                <w:rFonts w:eastAsia="Times New Roman"/>
                <w:color w:val="000000"/>
                <w:sz w:val="22"/>
                <w:szCs w:val="22"/>
              </w:rPr>
              <w:t xml:space="preserve"> общеобразовательному предмету «</w:t>
            </w:r>
            <w:r w:rsidRPr="00C918A4">
              <w:rPr>
                <w:rFonts w:eastAsia="Times New Roman"/>
                <w:color w:val="000000"/>
                <w:sz w:val="22"/>
                <w:szCs w:val="22"/>
              </w:rPr>
              <w:t>Математика</w:t>
            </w:r>
            <w:r>
              <w:rPr>
                <w:rFonts w:eastAsia="Times New Roman"/>
                <w:color w:val="000000"/>
                <w:sz w:val="22"/>
                <w:szCs w:val="22"/>
              </w:rPr>
              <w:t>»</w:t>
            </w:r>
            <w:r>
              <w:rPr>
                <w:rFonts w:eastAsia="Times New Roman"/>
                <w:color w:val="000000"/>
              </w:rPr>
              <w:t xml:space="preserve"> (</w:t>
            </w:r>
            <w:r>
              <w:rPr>
                <w:rFonts w:eastAsia="Times New Roman"/>
                <w:color w:val="000000"/>
                <w:sz w:val="22"/>
                <w:szCs w:val="22"/>
              </w:rPr>
              <w:t>ГБУ ВО «Центр оценки профессионального мастерства и квалификации педагогов»)</w:t>
            </w:r>
          </w:p>
        </w:tc>
      </w:tr>
      <w:tr w:rsidR="00296051" w:rsidRPr="00FF2246" w14:paraId="6099FEBA" w14:textId="77777777" w:rsidTr="00296051">
        <w:tc>
          <w:tcPr>
            <w:tcW w:w="445" w:type="dxa"/>
          </w:tcPr>
          <w:p w14:paraId="2284AFE1" w14:textId="77777777" w:rsidR="00296051" w:rsidRPr="00EB3958" w:rsidRDefault="00592A7F" w:rsidP="00296051">
            <w:pPr>
              <w:pStyle w:val="a3"/>
              <w:spacing w:after="0" w:line="240" w:lineRule="auto"/>
              <w:ind w:left="0"/>
              <w:jc w:val="center"/>
              <w:rPr>
                <w:rFonts w:ascii="Times New Roman" w:eastAsiaTheme="minorHAnsi" w:hAnsi="Times New Roman"/>
                <w:sz w:val="24"/>
                <w:szCs w:val="24"/>
                <w:lang w:eastAsia="ru-RU"/>
              </w:rPr>
            </w:pPr>
            <w:r>
              <w:rPr>
                <w:rFonts w:ascii="Times New Roman" w:eastAsiaTheme="minorHAnsi" w:hAnsi="Times New Roman"/>
                <w:sz w:val="24"/>
                <w:szCs w:val="24"/>
                <w:lang w:eastAsia="ru-RU"/>
              </w:rPr>
              <w:t>2.</w:t>
            </w:r>
          </w:p>
        </w:tc>
        <w:tc>
          <w:tcPr>
            <w:tcW w:w="1823" w:type="dxa"/>
          </w:tcPr>
          <w:p w14:paraId="575BFE70" w14:textId="77777777" w:rsidR="00296051" w:rsidRPr="009E3D2D" w:rsidRDefault="00D27C21" w:rsidP="009E3D2D">
            <w:pPr>
              <w:rPr>
                <w:rFonts w:eastAsia="Times New Roman"/>
                <w:color w:val="000000"/>
                <w:sz w:val="22"/>
                <w:szCs w:val="22"/>
              </w:rPr>
            </w:pPr>
            <w:r w:rsidRPr="00C918A4">
              <w:rPr>
                <w:rFonts w:eastAsia="Times New Roman"/>
                <w:color w:val="000000"/>
                <w:sz w:val="22"/>
                <w:szCs w:val="22"/>
              </w:rPr>
              <w:t>11.03-06.04.21</w:t>
            </w:r>
          </w:p>
        </w:tc>
        <w:tc>
          <w:tcPr>
            <w:tcW w:w="7797" w:type="dxa"/>
          </w:tcPr>
          <w:p w14:paraId="7F3CF543" w14:textId="77777777" w:rsidR="00296051" w:rsidRPr="009E3D2D" w:rsidRDefault="00D27C21" w:rsidP="009E3D2D">
            <w:pPr>
              <w:rPr>
                <w:rFonts w:eastAsia="Times New Roman"/>
                <w:color w:val="000000"/>
                <w:sz w:val="22"/>
                <w:szCs w:val="22"/>
              </w:rPr>
            </w:pPr>
            <w:r w:rsidRPr="00C918A4">
              <w:rPr>
                <w:rFonts w:eastAsia="Times New Roman"/>
                <w:color w:val="000000"/>
                <w:sz w:val="22"/>
                <w:szCs w:val="22"/>
              </w:rPr>
              <w:t xml:space="preserve">КПК </w:t>
            </w:r>
            <w:r>
              <w:rPr>
                <w:rFonts w:eastAsia="Times New Roman"/>
                <w:color w:val="000000"/>
                <w:sz w:val="22"/>
                <w:szCs w:val="22"/>
              </w:rPr>
              <w:t>«</w:t>
            </w:r>
            <w:r w:rsidRPr="00C918A4">
              <w:rPr>
                <w:rFonts w:eastAsia="Times New Roman"/>
                <w:color w:val="000000"/>
                <w:sz w:val="22"/>
                <w:szCs w:val="22"/>
              </w:rPr>
              <w:t>Активные и интерактивные методы обучения на уроках математики и информатики цикла как инструмент повышения качества образования</w:t>
            </w:r>
            <w:r>
              <w:rPr>
                <w:rFonts w:eastAsia="Times New Roman"/>
                <w:color w:val="000000"/>
                <w:sz w:val="22"/>
                <w:szCs w:val="22"/>
              </w:rPr>
              <w:t>»</w:t>
            </w:r>
            <w:r w:rsidRPr="009E3D2D">
              <w:rPr>
                <w:rFonts w:eastAsia="Times New Roman"/>
                <w:color w:val="000000"/>
                <w:sz w:val="22"/>
                <w:szCs w:val="22"/>
              </w:rPr>
              <w:t xml:space="preserve"> ( </w:t>
            </w:r>
            <w:r w:rsidRPr="00C918A4">
              <w:rPr>
                <w:rFonts w:eastAsia="Times New Roman"/>
                <w:color w:val="000000"/>
                <w:sz w:val="22"/>
                <w:szCs w:val="22"/>
              </w:rPr>
              <w:t>очно-заочные с применение дистанционных технолог</w:t>
            </w:r>
            <w:r w:rsidRPr="009E3D2D">
              <w:rPr>
                <w:rFonts w:eastAsia="Times New Roman"/>
                <w:color w:val="000000"/>
                <w:sz w:val="22"/>
                <w:szCs w:val="22"/>
              </w:rPr>
              <w:t>ий) для учителей</w:t>
            </w:r>
            <w:r w:rsidRPr="00C918A4">
              <w:rPr>
                <w:rFonts w:eastAsia="Times New Roman"/>
                <w:color w:val="000000"/>
                <w:sz w:val="22"/>
                <w:szCs w:val="22"/>
              </w:rPr>
              <w:t xml:space="preserve"> школ с низкими образовательными результатами, преподающи</w:t>
            </w:r>
            <w:r w:rsidRPr="009E3D2D">
              <w:rPr>
                <w:rFonts w:eastAsia="Times New Roman"/>
                <w:color w:val="000000"/>
                <w:sz w:val="22"/>
                <w:szCs w:val="22"/>
              </w:rPr>
              <w:t>х</w:t>
            </w:r>
            <w:r w:rsidRPr="00C918A4">
              <w:rPr>
                <w:rFonts w:eastAsia="Times New Roman"/>
                <w:color w:val="000000"/>
                <w:sz w:val="22"/>
                <w:szCs w:val="22"/>
              </w:rPr>
              <w:t xml:space="preserve"> предметы математику и информатику</w:t>
            </w:r>
            <w:r w:rsidRPr="009E3D2D">
              <w:rPr>
                <w:rFonts w:eastAsia="Times New Roman"/>
                <w:color w:val="000000"/>
                <w:sz w:val="22"/>
                <w:szCs w:val="22"/>
              </w:rPr>
              <w:t xml:space="preserve"> (ГБУ ДПО ВО «Центр непрерывного повышения профессионального мастерства педагогических работников»)</w:t>
            </w:r>
          </w:p>
        </w:tc>
      </w:tr>
      <w:tr w:rsidR="00D27C21" w:rsidRPr="00FF2246" w14:paraId="4A2CCC14" w14:textId="77777777" w:rsidTr="00296051">
        <w:tc>
          <w:tcPr>
            <w:tcW w:w="445" w:type="dxa"/>
          </w:tcPr>
          <w:p w14:paraId="0ECE1B49" w14:textId="77777777" w:rsidR="00D27C21" w:rsidRDefault="00D27C21" w:rsidP="00296051">
            <w:pPr>
              <w:pStyle w:val="a3"/>
              <w:spacing w:after="0" w:line="240" w:lineRule="auto"/>
              <w:ind w:left="0"/>
              <w:jc w:val="center"/>
              <w:rPr>
                <w:rFonts w:ascii="Times New Roman" w:eastAsiaTheme="minorHAnsi" w:hAnsi="Times New Roman"/>
                <w:sz w:val="24"/>
                <w:szCs w:val="24"/>
                <w:lang w:eastAsia="ru-RU"/>
              </w:rPr>
            </w:pPr>
            <w:r>
              <w:rPr>
                <w:rFonts w:ascii="Times New Roman" w:eastAsiaTheme="minorHAnsi" w:hAnsi="Times New Roman"/>
                <w:sz w:val="24"/>
                <w:szCs w:val="24"/>
                <w:lang w:eastAsia="ru-RU"/>
              </w:rPr>
              <w:t>3.</w:t>
            </w:r>
          </w:p>
        </w:tc>
        <w:tc>
          <w:tcPr>
            <w:tcW w:w="1823" w:type="dxa"/>
          </w:tcPr>
          <w:p w14:paraId="13F980B6" w14:textId="77777777" w:rsidR="00D27C21" w:rsidRPr="009E3D2D" w:rsidRDefault="00D27C21" w:rsidP="009E3D2D">
            <w:pPr>
              <w:rPr>
                <w:rFonts w:eastAsia="Times New Roman"/>
                <w:color w:val="000000"/>
                <w:sz w:val="22"/>
                <w:szCs w:val="22"/>
              </w:rPr>
            </w:pPr>
            <w:r w:rsidRPr="00C918A4">
              <w:rPr>
                <w:rFonts w:eastAsia="Times New Roman"/>
                <w:color w:val="000000"/>
                <w:sz w:val="22"/>
                <w:szCs w:val="22"/>
              </w:rPr>
              <w:t>28.09-26.11.20</w:t>
            </w:r>
          </w:p>
        </w:tc>
        <w:tc>
          <w:tcPr>
            <w:tcW w:w="7797" w:type="dxa"/>
          </w:tcPr>
          <w:p w14:paraId="65CB7AA4" w14:textId="77777777" w:rsidR="00D27C21" w:rsidRPr="009E3D2D" w:rsidRDefault="00D27C21" w:rsidP="009E3D2D">
            <w:pPr>
              <w:rPr>
                <w:rFonts w:eastAsia="Times New Roman"/>
                <w:color w:val="000000"/>
                <w:sz w:val="22"/>
                <w:szCs w:val="22"/>
              </w:rPr>
            </w:pPr>
            <w:r w:rsidRPr="00C918A4">
              <w:rPr>
                <w:rFonts w:eastAsia="Times New Roman"/>
                <w:color w:val="000000"/>
                <w:sz w:val="22"/>
                <w:szCs w:val="22"/>
              </w:rPr>
              <w:t xml:space="preserve">КПК </w:t>
            </w:r>
            <w:r>
              <w:rPr>
                <w:rFonts w:eastAsia="Times New Roman"/>
                <w:color w:val="000000"/>
                <w:sz w:val="22"/>
                <w:szCs w:val="22"/>
              </w:rPr>
              <w:t>«</w:t>
            </w:r>
            <w:r w:rsidRPr="00C918A4">
              <w:rPr>
                <w:rFonts w:eastAsia="Times New Roman"/>
                <w:color w:val="000000"/>
                <w:sz w:val="22"/>
                <w:szCs w:val="22"/>
              </w:rPr>
              <w:t>Адресная программа повышения квалификации на основе диагностических процедур профессиональных компетенции учителей математики</w:t>
            </w:r>
            <w:r>
              <w:rPr>
                <w:rFonts w:eastAsia="Times New Roman"/>
                <w:color w:val="000000"/>
                <w:sz w:val="22"/>
                <w:szCs w:val="22"/>
              </w:rPr>
              <w:t>»</w:t>
            </w:r>
            <w:r w:rsidRPr="009E3D2D">
              <w:rPr>
                <w:rFonts w:eastAsia="Times New Roman"/>
                <w:color w:val="000000"/>
                <w:sz w:val="22"/>
                <w:szCs w:val="22"/>
              </w:rPr>
              <w:t xml:space="preserve"> (</w:t>
            </w:r>
            <w:r w:rsidRPr="00C918A4">
              <w:rPr>
                <w:rFonts w:eastAsia="Times New Roman"/>
                <w:color w:val="000000"/>
                <w:sz w:val="22"/>
                <w:szCs w:val="22"/>
              </w:rPr>
              <w:t>очно-заочные с использованием дистанционных технологий</w:t>
            </w:r>
            <w:r w:rsidRPr="009E3D2D">
              <w:rPr>
                <w:rFonts w:eastAsia="Times New Roman"/>
                <w:color w:val="000000"/>
                <w:sz w:val="22"/>
                <w:szCs w:val="22"/>
              </w:rPr>
              <w:t>) для</w:t>
            </w:r>
            <w:r w:rsidRPr="00C918A4">
              <w:rPr>
                <w:rFonts w:eastAsia="Times New Roman"/>
                <w:color w:val="000000"/>
                <w:sz w:val="22"/>
                <w:szCs w:val="22"/>
              </w:rPr>
              <w:t xml:space="preserve"> </w:t>
            </w:r>
            <w:r w:rsidRPr="009E3D2D">
              <w:rPr>
                <w:rFonts w:eastAsia="Times New Roman"/>
                <w:color w:val="000000"/>
                <w:sz w:val="22"/>
                <w:szCs w:val="22"/>
              </w:rPr>
              <w:t>у</w:t>
            </w:r>
            <w:r w:rsidRPr="00C918A4">
              <w:rPr>
                <w:rFonts w:eastAsia="Times New Roman"/>
                <w:color w:val="000000"/>
                <w:sz w:val="22"/>
                <w:szCs w:val="22"/>
              </w:rPr>
              <w:t>чител</w:t>
            </w:r>
            <w:r w:rsidRPr="009E3D2D">
              <w:rPr>
                <w:rFonts w:eastAsia="Times New Roman"/>
                <w:color w:val="000000"/>
                <w:sz w:val="22"/>
                <w:szCs w:val="22"/>
              </w:rPr>
              <w:t>ей</w:t>
            </w:r>
            <w:r w:rsidRPr="00C918A4">
              <w:rPr>
                <w:rFonts w:eastAsia="Times New Roman"/>
                <w:color w:val="000000"/>
                <w:sz w:val="22"/>
                <w:szCs w:val="22"/>
              </w:rPr>
              <w:t xml:space="preserve"> математики школ с низкими образовательными результатами, прошедши</w:t>
            </w:r>
            <w:r w:rsidRPr="009E3D2D">
              <w:rPr>
                <w:rFonts w:eastAsia="Times New Roman"/>
                <w:color w:val="000000"/>
                <w:sz w:val="22"/>
                <w:szCs w:val="22"/>
              </w:rPr>
              <w:t>х</w:t>
            </w:r>
            <w:r w:rsidRPr="00C918A4">
              <w:rPr>
                <w:rFonts w:eastAsia="Times New Roman"/>
                <w:color w:val="000000"/>
                <w:sz w:val="22"/>
                <w:szCs w:val="22"/>
              </w:rPr>
              <w:t xml:space="preserve"> диагностические процедуры</w:t>
            </w:r>
            <w:r w:rsidR="00147437" w:rsidRPr="009E3D2D">
              <w:rPr>
                <w:rFonts w:eastAsia="Times New Roman"/>
                <w:color w:val="000000"/>
                <w:sz w:val="22"/>
                <w:szCs w:val="22"/>
              </w:rPr>
              <w:t xml:space="preserve"> (ГБУ ДПО ВО «Центр непрерывного повышения профессионального мастерства педагогических работников»)</w:t>
            </w:r>
          </w:p>
        </w:tc>
      </w:tr>
      <w:tr w:rsidR="00D27C21" w:rsidRPr="00FF2246" w14:paraId="3AEECF6A" w14:textId="77777777" w:rsidTr="00296051">
        <w:tc>
          <w:tcPr>
            <w:tcW w:w="445" w:type="dxa"/>
          </w:tcPr>
          <w:p w14:paraId="339E07B0" w14:textId="77777777" w:rsidR="00D27C21" w:rsidRDefault="009E3D2D" w:rsidP="00296051">
            <w:pPr>
              <w:pStyle w:val="a3"/>
              <w:spacing w:after="0" w:line="240" w:lineRule="auto"/>
              <w:ind w:left="0"/>
              <w:jc w:val="center"/>
              <w:rPr>
                <w:rFonts w:ascii="Times New Roman" w:eastAsiaTheme="minorHAnsi" w:hAnsi="Times New Roman"/>
                <w:sz w:val="24"/>
                <w:szCs w:val="24"/>
                <w:lang w:eastAsia="ru-RU"/>
              </w:rPr>
            </w:pPr>
            <w:r>
              <w:rPr>
                <w:rFonts w:ascii="Times New Roman" w:eastAsiaTheme="minorHAnsi" w:hAnsi="Times New Roman"/>
                <w:sz w:val="24"/>
                <w:szCs w:val="24"/>
                <w:lang w:eastAsia="ru-RU"/>
              </w:rPr>
              <w:t>4.</w:t>
            </w:r>
          </w:p>
        </w:tc>
        <w:tc>
          <w:tcPr>
            <w:tcW w:w="1823" w:type="dxa"/>
          </w:tcPr>
          <w:p w14:paraId="5099BE68" w14:textId="77777777" w:rsidR="00D27C21" w:rsidRPr="009E3D2D" w:rsidRDefault="00147437" w:rsidP="009E3D2D">
            <w:pPr>
              <w:rPr>
                <w:rFonts w:eastAsia="Times New Roman"/>
                <w:color w:val="000000"/>
                <w:sz w:val="22"/>
                <w:szCs w:val="22"/>
              </w:rPr>
            </w:pPr>
            <w:r w:rsidRPr="00C918A4">
              <w:rPr>
                <w:rFonts w:eastAsia="Times New Roman"/>
                <w:color w:val="000000"/>
                <w:sz w:val="22"/>
                <w:szCs w:val="22"/>
              </w:rPr>
              <w:t>16.03-13.05</w:t>
            </w:r>
            <w:r>
              <w:rPr>
                <w:rFonts w:eastAsia="Times New Roman"/>
                <w:color w:val="000000"/>
                <w:sz w:val="22"/>
                <w:szCs w:val="22"/>
              </w:rPr>
              <w:t>.21</w:t>
            </w:r>
          </w:p>
        </w:tc>
        <w:tc>
          <w:tcPr>
            <w:tcW w:w="7797" w:type="dxa"/>
          </w:tcPr>
          <w:p w14:paraId="352A82F5" w14:textId="77777777" w:rsidR="00D27C21" w:rsidRPr="009E3D2D" w:rsidRDefault="00147437" w:rsidP="009E3D2D">
            <w:pPr>
              <w:rPr>
                <w:rFonts w:eastAsia="Times New Roman"/>
                <w:color w:val="000000"/>
                <w:sz w:val="22"/>
                <w:szCs w:val="22"/>
              </w:rPr>
            </w:pPr>
            <w:r w:rsidRPr="00C918A4">
              <w:rPr>
                <w:rFonts w:eastAsia="Times New Roman"/>
                <w:color w:val="000000"/>
                <w:sz w:val="22"/>
                <w:szCs w:val="22"/>
              </w:rPr>
              <w:t xml:space="preserve">КПК </w:t>
            </w:r>
            <w:r>
              <w:rPr>
                <w:rFonts w:eastAsia="Times New Roman"/>
                <w:color w:val="000000"/>
                <w:sz w:val="22"/>
                <w:szCs w:val="22"/>
              </w:rPr>
              <w:t>«</w:t>
            </w:r>
            <w:r w:rsidRPr="00C918A4">
              <w:rPr>
                <w:rFonts w:eastAsia="Times New Roman"/>
                <w:color w:val="000000"/>
                <w:sz w:val="22"/>
                <w:szCs w:val="22"/>
              </w:rPr>
              <w:t>Управленческие решения по использованию результатов оценочных процедур</w:t>
            </w:r>
            <w:r>
              <w:rPr>
                <w:rFonts w:eastAsia="Times New Roman"/>
                <w:color w:val="000000"/>
                <w:sz w:val="22"/>
                <w:szCs w:val="22"/>
              </w:rPr>
              <w:t>»</w:t>
            </w:r>
            <w:r w:rsidRPr="009E3D2D">
              <w:rPr>
                <w:rFonts w:eastAsia="Times New Roman"/>
                <w:color w:val="000000"/>
                <w:sz w:val="22"/>
                <w:szCs w:val="22"/>
              </w:rPr>
              <w:t xml:space="preserve">  (</w:t>
            </w:r>
            <w:r w:rsidRPr="00C918A4">
              <w:rPr>
                <w:rFonts w:eastAsia="Times New Roman"/>
                <w:color w:val="000000"/>
                <w:sz w:val="22"/>
                <w:szCs w:val="22"/>
              </w:rPr>
              <w:t>очно-заочные с применение дистанционных технологий</w:t>
            </w:r>
            <w:r w:rsidRPr="009E3D2D">
              <w:rPr>
                <w:rFonts w:eastAsia="Times New Roman"/>
                <w:color w:val="000000"/>
                <w:sz w:val="22"/>
                <w:szCs w:val="22"/>
              </w:rPr>
              <w:t xml:space="preserve">) для </w:t>
            </w:r>
            <w:r w:rsidRPr="00C918A4">
              <w:rPr>
                <w:rFonts w:eastAsia="Times New Roman"/>
                <w:color w:val="000000"/>
                <w:sz w:val="22"/>
                <w:szCs w:val="22"/>
              </w:rPr>
              <w:t>управленчески</w:t>
            </w:r>
            <w:r w:rsidRPr="009E3D2D">
              <w:rPr>
                <w:rFonts w:eastAsia="Times New Roman"/>
                <w:color w:val="000000"/>
                <w:sz w:val="22"/>
                <w:szCs w:val="22"/>
              </w:rPr>
              <w:t>х команд</w:t>
            </w:r>
            <w:r w:rsidRPr="00C918A4">
              <w:rPr>
                <w:rFonts w:eastAsia="Times New Roman"/>
                <w:color w:val="000000"/>
                <w:sz w:val="22"/>
                <w:szCs w:val="22"/>
              </w:rPr>
              <w:t xml:space="preserve"> ОО</w:t>
            </w:r>
            <w:r w:rsidRPr="009E3D2D">
              <w:rPr>
                <w:rFonts w:eastAsia="Times New Roman"/>
                <w:color w:val="000000"/>
                <w:sz w:val="22"/>
                <w:szCs w:val="22"/>
              </w:rPr>
              <w:t xml:space="preserve"> (ГБУ ДПО ВО «Центр непрерывного повышения профессионального мастерства педагогических работников»)</w:t>
            </w:r>
          </w:p>
        </w:tc>
      </w:tr>
      <w:tr w:rsidR="00D27C21" w:rsidRPr="00FF2246" w14:paraId="6C3DE24A" w14:textId="77777777" w:rsidTr="00296051">
        <w:tc>
          <w:tcPr>
            <w:tcW w:w="445" w:type="dxa"/>
          </w:tcPr>
          <w:p w14:paraId="7697EA40" w14:textId="77777777" w:rsidR="00D27C21" w:rsidRDefault="009E3D2D" w:rsidP="00296051">
            <w:pPr>
              <w:pStyle w:val="a3"/>
              <w:spacing w:after="0" w:line="240" w:lineRule="auto"/>
              <w:ind w:left="0"/>
              <w:jc w:val="center"/>
              <w:rPr>
                <w:rFonts w:ascii="Times New Roman" w:eastAsiaTheme="minorHAnsi" w:hAnsi="Times New Roman"/>
                <w:sz w:val="24"/>
                <w:szCs w:val="24"/>
                <w:lang w:eastAsia="ru-RU"/>
              </w:rPr>
            </w:pPr>
            <w:r>
              <w:rPr>
                <w:rFonts w:ascii="Times New Roman" w:eastAsiaTheme="minorHAnsi" w:hAnsi="Times New Roman"/>
                <w:sz w:val="24"/>
                <w:szCs w:val="24"/>
                <w:lang w:eastAsia="ru-RU"/>
              </w:rPr>
              <w:t>5.</w:t>
            </w:r>
          </w:p>
        </w:tc>
        <w:tc>
          <w:tcPr>
            <w:tcW w:w="1823" w:type="dxa"/>
          </w:tcPr>
          <w:p w14:paraId="3D0283CC" w14:textId="77777777" w:rsidR="00D27C21" w:rsidRPr="009E3D2D" w:rsidRDefault="00147437" w:rsidP="009E3D2D">
            <w:pPr>
              <w:rPr>
                <w:rFonts w:eastAsia="Times New Roman"/>
                <w:color w:val="000000"/>
                <w:sz w:val="22"/>
                <w:szCs w:val="22"/>
              </w:rPr>
            </w:pPr>
            <w:r w:rsidRPr="00C918A4">
              <w:rPr>
                <w:rFonts w:eastAsia="Times New Roman"/>
                <w:color w:val="000000"/>
                <w:sz w:val="22"/>
                <w:szCs w:val="22"/>
              </w:rPr>
              <w:t>январь-май 2021</w:t>
            </w:r>
          </w:p>
        </w:tc>
        <w:tc>
          <w:tcPr>
            <w:tcW w:w="7797" w:type="dxa"/>
          </w:tcPr>
          <w:p w14:paraId="24870E57" w14:textId="77777777" w:rsidR="00D27C21" w:rsidRPr="009E3D2D" w:rsidRDefault="00147437" w:rsidP="009E3D2D">
            <w:pPr>
              <w:rPr>
                <w:rFonts w:eastAsia="Times New Roman"/>
                <w:color w:val="000000"/>
                <w:sz w:val="22"/>
                <w:szCs w:val="22"/>
              </w:rPr>
            </w:pPr>
            <w:r w:rsidRPr="009E3D2D">
              <w:rPr>
                <w:rFonts w:eastAsia="Times New Roman"/>
                <w:color w:val="000000"/>
                <w:sz w:val="22"/>
                <w:szCs w:val="22"/>
              </w:rPr>
              <w:t>Р</w:t>
            </w:r>
            <w:r w:rsidRPr="00C918A4">
              <w:rPr>
                <w:rFonts w:eastAsia="Times New Roman"/>
                <w:color w:val="000000"/>
                <w:sz w:val="22"/>
                <w:szCs w:val="22"/>
              </w:rPr>
              <w:t>еализация дополнительной общеобразовательной общеразвивающей программы «Тождественные преобразования, алгебраические уравнения и неравенства»</w:t>
            </w:r>
            <w:r w:rsidRPr="009E3D2D">
              <w:rPr>
                <w:rFonts w:eastAsia="Times New Roman"/>
                <w:color w:val="000000"/>
                <w:sz w:val="22"/>
                <w:szCs w:val="22"/>
              </w:rPr>
              <w:t>. О</w:t>
            </w:r>
            <w:r w:rsidRPr="00C918A4">
              <w:rPr>
                <w:rFonts w:eastAsia="Times New Roman"/>
                <w:color w:val="000000"/>
                <w:sz w:val="22"/>
                <w:szCs w:val="22"/>
              </w:rPr>
              <w:t xml:space="preserve">чные занятия на базе ГАНОУ ВО </w:t>
            </w:r>
            <w:r>
              <w:rPr>
                <w:rFonts w:eastAsia="Times New Roman"/>
                <w:color w:val="000000"/>
                <w:sz w:val="22"/>
                <w:szCs w:val="22"/>
              </w:rPr>
              <w:t>«</w:t>
            </w:r>
            <w:r w:rsidRPr="00C918A4">
              <w:rPr>
                <w:rFonts w:eastAsia="Times New Roman"/>
                <w:color w:val="000000"/>
                <w:sz w:val="22"/>
                <w:szCs w:val="22"/>
              </w:rPr>
              <w:t xml:space="preserve">Региональный центр </w:t>
            </w:r>
            <w:r>
              <w:rPr>
                <w:rFonts w:eastAsia="Times New Roman"/>
                <w:color w:val="000000"/>
                <w:sz w:val="22"/>
                <w:szCs w:val="22"/>
              </w:rPr>
              <w:t>«</w:t>
            </w:r>
            <w:r w:rsidRPr="00C918A4">
              <w:rPr>
                <w:rFonts w:eastAsia="Times New Roman"/>
                <w:color w:val="000000"/>
                <w:sz w:val="22"/>
                <w:szCs w:val="22"/>
              </w:rPr>
              <w:t>Орион</w:t>
            </w:r>
            <w:r>
              <w:rPr>
                <w:rFonts w:eastAsia="Times New Roman"/>
                <w:color w:val="000000"/>
                <w:sz w:val="22"/>
                <w:szCs w:val="22"/>
              </w:rPr>
              <w:t>»</w:t>
            </w:r>
            <w:r w:rsidRPr="00C918A4">
              <w:rPr>
                <w:rFonts w:eastAsia="Times New Roman"/>
                <w:color w:val="000000"/>
                <w:sz w:val="22"/>
                <w:szCs w:val="22"/>
              </w:rPr>
              <w:t>, школьники 15-17 лет</w:t>
            </w:r>
            <w:r w:rsidRPr="009E3D2D">
              <w:rPr>
                <w:rFonts w:eastAsia="Times New Roman"/>
                <w:color w:val="000000"/>
                <w:sz w:val="22"/>
                <w:szCs w:val="22"/>
              </w:rPr>
              <w:t xml:space="preserve"> </w:t>
            </w:r>
          </w:p>
        </w:tc>
      </w:tr>
      <w:tr w:rsidR="00D27C21" w:rsidRPr="00FF2246" w14:paraId="73AC47A3" w14:textId="77777777" w:rsidTr="00296051">
        <w:tc>
          <w:tcPr>
            <w:tcW w:w="445" w:type="dxa"/>
          </w:tcPr>
          <w:p w14:paraId="1D1F240D" w14:textId="77777777" w:rsidR="00D27C21" w:rsidRDefault="009E3D2D" w:rsidP="00296051">
            <w:pPr>
              <w:pStyle w:val="a3"/>
              <w:spacing w:after="0" w:line="240" w:lineRule="auto"/>
              <w:ind w:left="0"/>
              <w:jc w:val="center"/>
              <w:rPr>
                <w:rFonts w:ascii="Times New Roman" w:eastAsiaTheme="minorHAnsi" w:hAnsi="Times New Roman"/>
                <w:sz w:val="24"/>
                <w:szCs w:val="24"/>
                <w:lang w:eastAsia="ru-RU"/>
              </w:rPr>
            </w:pPr>
            <w:r>
              <w:rPr>
                <w:rFonts w:ascii="Times New Roman" w:eastAsiaTheme="minorHAnsi" w:hAnsi="Times New Roman"/>
                <w:sz w:val="24"/>
                <w:szCs w:val="24"/>
                <w:lang w:eastAsia="ru-RU"/>
              </w:rPr>
              <w:t>6.</w:t>
            </w:r>
          </w:p>
        </w:tc>
        <w:tc>
          <w:tcPr>
            <w:tcW w:w="1823" w:type="dxa"/>
          </w:tcPr>
          <w:p w14:paraId="4EB6C13E" w14:textId="77777777" w:rsidR="00D27C21" w:rsidRPr="009E3D2D" w:rsidRDefault="00147437" w:rsidP="009E3D2D">
            <w:pPr>
              <w:rPr>
                <w:rFonts w:eastAsia="Times New Roman"/>
                <w:color w:val="000000"/>
                <w:sz w:val="22"/>
                <w:szCs w:val="22"/>
              </w:rPr>
            </w:pPr>
            <w:r>
              <w:rPr>
                <w:rFonts w:eastAsia="Times New Roman"/>
                <w:color w:val="000000"/>
                <w:sz w:val="22"/>
                <w:szCs w:val="22"/>
              </w:rPr>
              <w:t>с</w:t>
            </w:r>
            <w:r w:rsidRPr="00C918A4">
              <w:rPr>
                <w:rFonts w:eastAsia="Times New Roman"/>
                <w:color w:val="000000"/>
                <w:sz w:val="22"/>
                <w:szCs w:val="22"/>
              </w:rPr>
              <w:t>ентябрь</w:t>
            </w:r>
            <w:r>
              <w:rPr>
                <w:rFonts w:eastAsia="Times New Roman"/>
                <w:color w:val="000000"/>
                <w:sz w:val="22"/>
                <w:szCs w:val="22"/>
              </w:rPr>
              <w:t xml:space="preserve"> 2020</w:t>
            </w:r>
            <w:r w:rsidRPr="00C918A4">
              <w:rPr>
                <w:rFonts w:eastAsia="Times New Roman"/>
                <w:color w:val="000000"/>
                <w:sz w:val="22"/>
                <w:szCs w:val="22"/>
              </w:rPr>
              <w:t>-май 2021</w:t>
            </w:r>
          </w:p>
        </w:tc>
        <w:tc>
          <w:tcPr>
            <w:tcW w:w="7797" w:type="dxa"/>
          </w:tcPr>
          <w:p w14:paraId="54203C0B" w14:textId="77777777" w:rsidR="00D27C21" w:rsidRPr="009E3D2D" w:rsidRDefault="00147437" w:rsidP="009E3D2D">
            <w:pPr>
              <w:rPr>
                <w:rFonts w:eastAsia="Times New Roman"/>
                <w:color w:val="000000"/>
                <w:sz w:val="22"/>
                <w:szCs w:val="22"/>
              </w:rPr>
            </w:pPr>
            <w:r w:rsidRPr="009E3D2D">
              <w:rPr>
                <w:rFonts w:eastAsia="Times New Roman"/>
                <w:color w:val="000000"/>
                <w:sz w:val="22"/>
                <w:szCs w:val="22"/>
              </w:rPr>
              <w:t>Р</w:t>
            </w:r>
            <w:r w:rsidRPr="00C918A4">
              <w:rPr>
                <w:rFonts w:eastAsia="Times New Roman"/>
                <w:color w:val="000000"/>
                <w:sz w:val="22"/>
                <w:szCs w:val="22"/>
              </w:rPr>
              <w:t>еализация дополнительной общеобразовательной общеразвивающей программы «Начала олимпиадной математики»</w:t>
            </w:r>
            <w:r w:rsidRPr="009E3D2D">
              <w:rPr>
                <w:rFonts w:eastAsia="Times New Roman"/>
                <w:color w:val="000000"/>
                <w:sz w:val="22"/>
                <w:szCs w:val="22"/>
              </w:rPr>
              <w:t>. О</w:t>
            </w:r>
            <w:r w:rsidRPr="00C918A4">
              <w:rPr>
                <w:rFonts w:eastAsia="Times New Roman"/>
                <w:color w:val="000000"/>
                <w:sz w:val="22"/>
                <w:szCs w:val="22"/>
              </w:rPr>
              <w:t xml:space="preserve">чные занятия на базе ГАНОУ ВО </w:t>
            </w:r>
            <w:r>
              <w:rPr>
                <w:rFonts w:eastAsia="Times New Roman"/>
                <w:color w:val="000000"/>
                <w:sz w:val="22"/>
                <w:szCs w:val="22"/>
              </w:rPr>
              <w:t>«</w:t>
            </w:r>
            <w:r w:rsidRPr="00C918A4">
              <w:rPr>
                <w:rFonts w:eastAsia="Times New Roman"/>
                <w:color w:val="000000"/>
                <w:sz w:val="22"/>
                <w:szCs w:val="22"/>
              </w:rPr>
              <w:t xml:space="preserve">Региональный центр </w:t>
            </w:r>
            <w:r>
              <w:rPr>
                <w:rFonts w:eastAsia="Times New Roman"/>
                <w:color w:val="000000"/>
                <w:sz w:val="22"/>
                <w:szCs w:val="22"/>
              </w:rPr>
              <w:t>«</w:t>
            </w:r>
            <w:r w:rsidRPr="00C918A4">
              <w:rPr>
                <w:rFonts w:eastAsia="Times New Roman"/>
                <w:color w:val="000000"/>
                <w:sz w:val="22"/>
                <w:szCs w:val="22"/>
              </w:rPr>
              <w:t>Орион</w:t>
            </w:r>
            <w:r>
              <w:rPr>
                <w:rFonts w:eastAsia="Times New Roman"/>
                <w:color w:val="000000"/>
                <w:sz w:val="22"/>
                <w:szCs w:val="22"/>
              </w:rPr>
              <w:t>»</w:t>
            </w:r>
            <w:r w:rsidRPr="00C918A4">
              <w:rPr>
                <w:rFonts w:eastAsia="Times New Roman"/>
                <w:color w:val="000000"/>
                <w:sz w:val="22"/>
                <w:szCs w:val="22"/>
              </w:rPr>
              <w:t>, школьники 13-17 лет</w:t>
            </w:r>
          </w:p>
        </w:tc>
      </w:tr>
    </w:tbl>
    <w:p w14:paraId="334529A8" w14:textId="77777777" w:rsidR="00296051" w:rsidRDefault="00296051" w:rsidP="00296051">
      <w:pPr>
        <w:jc w:val="both"/>
        <w:rPr>
          <w:b/>
          <w:bCs/>
          <w:sz w:val="28"/>
          <w:szCs w:val="28"/>
        </w:rPr>
      </w:pPr>
    </w:p>
    <w:p w14:paraId="7F5BEC2B" w14:textId="77777777" w:rsidR="00296051" w:rsidRDefault="00296051" w:rsidP="00296051">
      <w:pPr>
        <w:jc w:val="both"/>
        <w:rPr>
          <w:b/>
          <w:bCs/>
          <w:sz w:val="28"/>
          <w:szCs w:val="28"/>
        </w:rPr>
      </w:pPr>
    </w:p>
    <w:p w14:paraId="04801B2C" w14:textId="77777777" w:rsidR="00296051" w:rsidRPr="00290F80" w:rsidRDefault="00296051" w:rsidP="00296051">
      <w:pPr>
        <w:jc w:val="both"/>
        <w:rPr>
          <w:b/>
          <w:bCs/>
          <w:sz w:val="28"/>
          <w:szCs w:val="28"/>
        </w:rPr>
      </w:pPr>
      <w:r w:rsidRPr="00290F80">
        <w:rPr>
          <w:b/>
          <w:bCs/>
          <w:sz w:val="28"/>
          <w:szCs w:val="28"/>
        </w:rPr>
        <w:t>2.5. Рекомендации для учителей по совершенствованию организации и методики преподавания учебного предмета</w:t>
      </w:r>
    </w:p>
    <w:p w14:paraId="419F09AD" w14:textId="77777777" w:rsidR="00296051" w:rsidRPr="003602B9" w:rsidRDefault="00296051" w:rsidP="00296051"/>
    <w:p w14:paraId="0D430F83" w14:textId="77777777" w:rsidR="00296051" w:rsidRDefault="00296051" w:rsidP="00296051">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lastRenderedPageBreak/>
        <w:t>2.5.1. Приводятся составленные на основе выявленных типичных затруднений и ошибок рекомендации по совершенствованию преподавания учебного предмета для всех обучающихся</w:t>
      </w:r>
    </w:p>
    <w:p w14:paraId="60B6CA03" w14:textId="77777777" w:rsidR="00296051" w:rsidRDefault="00296051" w:rsidP="00296051">
      <w:pPr>
        <w:pStyle w:val="a3"/>
        <w:spacing w:after="0" w:line="240" w:lineRule="auto"/>
        <w:ind w:left="0"/>
        <w:jc w:val="both"/>
        <w:rPr>
          <w:rFonts w:ascii="Times New Roman" w:eastAsia="Times New Roman" w:hAnsi="Times New Roman"/>
          <w:b/>
          <w:sz w:val="24"/>
          <w:szCs w:val="24"/>
          <w:lang w:eastAsia="ru-RU"/>
        </w:rPr>
      </w:pPr>
    </w:p>
    <w:p w14:paraId="5F70C27C" w14:textId="77777777" w:rsidR="00D1734E" w:rsidRDefault="00D1734E" w:rsidP="00D1734E">
      <w:pPr>
        <w:ind w:firstLine="709"/>
        <w:jc w:val="both"/>
        <w:rPr>
          <w:sz w:val="28"/>
          <w:szCs w:val="28"/>
        </w:rPr>
      </w:pPr>
      <w:r w:rsidRPr="00D1734E">
        <w:rPr>
          <w:sz w:val="28"/>
          <w:szCs w:val="28"/>
        </w:rPr>
        <w:t>Необходимо изменить отношение к преподаванию курса геометрии в основной школе. Обучающиеся должны не только овладеть теоретическими фактами курса, но и уметь проводить обоснованные решения геометрических задач и математически грамотно их записывать. Главной целью должно явиться формирование умений анализировать предлагаемую конфигурацию, видеть в ней детали, их свойства, позволяющих обосновывать шаги решения и проводить вычисления. На основе проведенного анализа можно сделать некоторые общие рекомендации учителям, ведущим преподавание и подготовку к экзаменам. Необходимо большее внимание обращать на формирование в ходе обучения основ знаний, обучать приемам самоконтроля. Для обеспечения понимания привлекать наглядные средства. На этапе подготовки к экзамену работа с учащимися должна носить дифференцированный характер.</w:t>
      </w:r>
    </w:p>
    <w:p w14:paraId="03E1F062" w14:textId="77777777" w:rsidR="00D1734E" w:rsidRPr="00D1734E" w:rsidRDefault="00D1734E" w:rsidP="00D1734E">
      <w:pPr>
        <w:ind w:firstLine="709"/>
        <w:jc w:val="both"/>
        <w:rPr>
          <w:sz w:val="28"/>
          <w:szCs w:val="28"/>
        </w:rPr>
      </w:pPr>
      <w:r w:rsidRPr="00D1734E">
        <w:rPr>
          <w:sz w:val="28"/>
          <w:szCs w:val="28"/>
        </w:rPr>
        <w:t xml:space="preserve">Методическую помощь учителям и обучающимся при подготовке к ОГЭ могут оказать материалы, размещенные на сайте ФИПИ (www.fipi.ru): </w:t>
      </w:r>
    </w:p>
    <w:p w14:paraId="0DCF9135" w14:textId="77777777" w:rsidR="00D1734E" w:rsidRPr="00D1734E" w:rsidRDefault="00D1734E" w:rsidP="00D1734E">
      <w:pPr>
        <w:ind w:firstLine="709"/>
        <w:jc w:val="both"/>
        <w:rPr>
          <w:sz w:val="28"/>
          <w:szCs w:val="28"/>
        </w:rPr>
      </w:pPr>
      <w:r w:rsidRPr="00D1734E">
        <w:rPr>
          <w:sz w:val="28"/>
          <w:szCs w:val="28"/>
        </w:rPr>
        <w:t xml:space="preserve">- документы, определяющие структуру и содержание КИМ ОГЭ; </w:t>
      </w:r>
    </w:p>
    <w:p w14:paraId="6F025B2B" w14:textId="77777777" w:rsidR="00D1734E" w:rsidRPr="00D1734E" w:rsidRDefault="00D1734E" w:rsidP="00D1734E">
      <w:pPr>
        <w:ind w:firstLine="709"/>
        <w:jc w:val="both"/>
        <w:rPr>
          <w:sz w:val="28"/>
          <w:szCs w:val="28"/>
        </w:rPr>
      </w:pPr>
      <w:r w:rsidRPr="00D1734E">
        <w:rPr>
          <w:sz w:val="28"/>
          <w:szCs w:val="28"/>
        </w:rPr>
        <w:t xml:space="preserve">- открытый банк заданий ОГЭ; </w:t>
      </w:r>
    </w:p>
    <w:p w14:paraId="4870744F" w14:textId="77777777" w:rsidR="00D1734E" w:rsidRPr="00D1734E" w:rsidRDefault="00D1734E" w:rsidP="00D1734E">
      <w:pPr>
        <w:ind w:firstLine="709"/>
        <w:jc w:val="both"/>
        <w:rPr>
          <w:sz w:val="28"/>
          <w:szCs w:val="28"/>
        </w:rPr>
      </w:pPr>
      <w:r w:rsidRPr="00D1734E">
        <w:rPr>
          <w:sz w:val="28"/>
          <w:szCs w:val="28"/>
        </w:rPr>
        <w:t>- учебно-методические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ОГЭ.</w:t>
      </w:r>
    </w:p>
    <w:p w14:paraId="1D2AE5ED" w14:textId="77777777" w:rsidR="00D1734E" w:rsidRDefault="00D1734E" w:rsidP="00D1734E">
      <w:pPr>
        <w:ind w:firstLine="539"/>
        <w:jc w:val="both"/>
      </w:pPr>
    </w:p>
    <w:p w14:paraId="11C365CE" w14:textId="77777777" w:rsidR="00D1734E" w:rsidRPr="003602B9" w:rsidRDefault="00D1734E" w:rsidP="00296051">
      <w:pPr>
        <w:pStyle w:val="a3"/>
        <w:spacing w:after="0" w:line="240" w:lineRule="auto"/>
        <w:ind w:left="0"/>
        <w:jc w:val="both"/>
        <w:rPr>
          <w:rFonts w:ascii="Times New Roman" w:eastAsia="Times New Roman" w:hAnsi="Times New Roman"/>
          <w:b/>
          <w:sz w:val="24"/>
          <w:szCs w:val="24"/>
          <w:lang w:eastAsia="ru-RU"/>
        </w:rPr>
      </w:pPr>
    </w:p>
    <w:p w14:paraId="102545DD" w14:textId="77777777" w:rsidR="00296051" w:rsidRDefault="00296051" w:rsidP="00296051">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 xml:space="preserve">2.5.2. </w:t>
      </w:r>
      <w:r w:rsidR="00115A54">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екомендации по организации дифференцированного обучения школьников с разным</w:t>
      </w:r>
      <w:r w:rsidR="00115A54">
        <w:rPr>
          <w:rFonts w:ascii="Times New Roman" w:eastAsia="Times New Roman" w:hAnsi="Times New Roman"/>
          <w:b/>
          <w:sz w:val="24"/>
          <w:szCs w:val="24"/>
          <w:lang w:eastAsia="ru-RU"/>
        </w:rPr>
        <w:t xml:space="preserve"> уровнем предметной подготовки:</w:t>
      </w:r>
    </w:p>
    <w:p w14:paraId="00F5E157" w14:textId="77777777" w:rsidR="00115A54" w:rsidRDefault="00115A54" w:rsidP="00296051">
      <w:pPr>
        <w:pStyle w:val="a3"/>
        <w:spacing w:after="0" w:line="240" w:lineRule="auto"/>
        <w:ind w:left="0"/>
        <w:jc w:val="both"/>
        <w:rPr>
          <w:rFonts w:ascii="Times New Roman" w:eastAsia="Times New Roman" w:hAnsi="Times New Roman"/>
          <w:b/>
          <w:sz w:val="24"/>
          <w:szCs w:val="24"/>
          <w:lang w:eastAsia="ru-RU"/>
        </w:rPr>
      </w:pPr>
    </w:p>
    <w:p w14:paraId="73D286F7" w14:textId="77777777" w:rsidR="00D824FA" w:rsidRDefault="00115A54" w:rsidP="00D824FA">
      <w:pPr>
        <w:ind w:firstLine="709"/>
        <w:jc w:val="both"/>
        <w:rPr>
          <w:sz w:val="28"/>
          <w:szCs w:val="28"/>
        </w:rPr>
      </w:pPr>
      <w:r w:rsidRPr="00D824FA">
        <w:rPr>
          <w:sz w:val="28"/>
          <w:szCs w:val="28"/>
        </w:rPr>
        <w:t xml:space="preserve">Введение государственной итоговой аттестации по математике в 9 классе вызвала необходимость изменения в организационной структуре, методах и формах работы учителя. </w:t>
      </w:r>
    </w:p>
    <w:p w14:paraId="6E90B30E" w14:textId="77777777" w:rsidR="00115A54" w:rsidRPr="00D824FA" w:rsidRDefault="00115A54" w:rsidP="00D824FA">
      <w:pPr>
        <w:ind w:firstLine="709"/>
        <w:jc w:val="both"/>
        <w:rPr>
          <w:sz w:val="28"/>
          <w:szCs w:val="28"/>
        </w:rPr>
      </w:pPr>
      <w:r w:rsidRPr="00D824FA">
        <w:rPr>
          <w:sz w:val="28"/>
          <w:szCs w:val="28"/>
        </w:rPr>
        <w:t xml:space="preserve">Для организации дифференцированного обучения по подготовке к </w:t>
      </w:r>
      <w:r w:rsidR="00002ADD">
        <w:rPr>
          <w:sz w:val="28"/>
          <w:szCs w:val="28"/>
        </w:rPr>
        <w:t xml:space="preserve">ОГЭ </w:t>
      </w:r>
      <w:r w:rsidRPr="00D824FA">
        <w:rPr>
          <w:sz w:val="28"/>
          <w:szCs w:val="28"/>
        </w:rPr>
        <w:t>можно рекомендовать:</w:t>
      </w:r>
    </w:p>
    <w:p w14:paraId="40321918" w14:textId="77777777" w:rsidR="00115A54" w:rsidRPr="00D824FA" w:rsidRDefault="00115A54" w:rsidP="00D824FA">
      <w:pPr>
        <w:ind w:firstLine="709"/>
        <w:jc w:val="both"/>
        <w:rPr>
          <w:sz w:val="28"/>
          <w:szCs w:val="28"/>
        </w:rPr>
      </w:pPr>
      <w:r w:rsidRPr="00D824FA">
        <w:rPr>
          <w:sz w:val="28"/>
          <w:szCs w:val="28"/>
        </w:rPr>
        <w:t>- систематическое включение в устную работу по математике заданий из ОГЭ открытого банка задач части 1 для всех обучающихся;</w:t>
      </w:r>
    </w:p>
    <w:p w14:paraId="5CF9950B" w14:textId="77777777" w:rsidR="00115A54" w:rsidRPr="00D824FA" w:rsidRDefault="00115A54" w:rsidP="00D824FA">
      <w:pPr>
        <w:ind w:firstLine="709"/>
        <w:jc w:val="both"/>
        <w:rPr>
          <w:sz w:val="28"/>
          <w:szCs w:val="28"/>
        </w:rPr>
      </w:pPr>
      <w:r w:rsidRPr="00D824FA">
        <w:rPr>
          <w:sz w:val="28"/>
          <w:szCs w:val="28"/>
        </w:rPr>
        <w:t>-</w:t>
      </w:r>
      <w:r w:rsidRPr="00D824FA">
        <w:rPr>
          <w:bCs/>
          <w:sz w:val="28"/>
          <w:szCs w:val="28"/>
        </w:rPr>
        <w:t xml:space="preserve"> использование в домашних заданиях материалов </w:t>
      </w:r>
      <w:proofErr w:type="spellStart"/>
      <w:r w:rsidRPr="00D824FA">
        <w:rPr>
          <w:bCs/>
          <w:sz w:val="28"/>
          <w:szCs w:val="28"/>
        </w:rPr>
        <w:t>КИМов</w:t>
      </w:r>
      <w:proofErr w:type="spellEnd"/>
      <w:r w:rsidRPr="00D824FA">
        <w:rPr>
          <w:bCs/>
          <w:sz w:val="28"/>
          <w:szCs w:val="28"/>
        </w:rPr>
        <w:t xml:space="preserve">: обучающимся с низким уровнем предметной подготовки </w:t>
      </w:r>
      <w:r w:rsidR="00D824FA">
        <w:rPr>
          <w:bCs/>
          <w:sz w:val="28"/>
          <w:szCs w:val="28"/>
        </w:rPr>
        <w:t>рекомендуется предлагать</w:t>
      </w:r>
      <w:r w:rsidRPr="00D824FA">
        <w:rPr>
          <w:bCs/>
          <w:sz w:val="28"/>
          <w:szCs w:val="28"/>
        </w:rPr>
        <w:t xml:space="preserve"> задания базового уровня; средним и высоким уровнем – задания повышенного и высокого уровня сложности.</w:t>
      </w:r>
    </w:p>
    <w:p w14:paraId="6DD7B357" w14:textId="77777777" w:rsidR="005F7DF0" w:rsidRDefault="00115A54" w:rsidP="00D824FA">
      <w:pPr>
        <w:ind w:firstLine="709"/>
        <w:jc w:val="both"/>
        <w:rPr>
          <w:sz w:val="28"/>
          <w:szCs w:val="28"/>
        </w:rPr>
      </w:pPr>
      <w:r w:rsidRPr="00D824FA">
        <w:rPr>
          <w:sz w:val="28"/>
          <w:szCs w:val="28"/>
        </w:rPr>
        <w:t xml:space="preserve">- </w:t>
      </w:r>
      <w:r w:rsidR="00D824FA">
        <w:rPr>
          <w:sz w:val="28"/>
          <w:szCs w:val="28"/>
        </w:rPr>
        <w:t>п</w:t>
      </w:r>
      <w:r w:rsidR="005F7DF0" w:rsidRPr="005F7DF0">
        <w:rPr>
          <w:sz w:val="28"/>
          <w:szCs w:val="28"/>
        </w:rPr>
        <w:t>роведение дополнительных занятий по подготовке к ОГЭ:</w:t>
      </w:r>
      <w:r w:rsidR="00D824FA">
        <w:rPr>
          <w:sz w:val="28"/>
          <w:szCs w:val="28"/>
        </w:rPr>
        <w:t xml:space="preserve"> </w:t>
      </w:r>
      <w:r w:rsidR="005F7DF0" w:rsidRPr="005F7DF0">
        <w:rPr>
          <w:sz w:val="28"/>
          <w:szCs w:val="28"/>
        </w:rPr>
        <w:t>консультации для слабых учащихся (решение 1 части);</w:t>
      </w:r>
      <w:r w:rsidR="00D824FA">
        <w:rPr>
          <w:sz w:val="28"/>
          <w:szCs w:val="28"/>
        </w:rPr>
        <w:t xml:space="preserve"> </w:t>
      </w:r>
      <w:r w:rsidR="005F7DF0" w:rsidRPr="005F7DF0">
        <w:rPr>
          <w:sz w:val="28"/>
          <w:szCs w:val="28"/>
        </w:rPr>
        <w:t>консультации для сильных ребят (решение заданий 2 части);</w:t>
      </w:r>
      <w:r w:rsidR="00D824FA">
        <w:rPr>
          <w:sz w:val="28"/>
          <w:szCs w:val="28"/>
        </w:rPr>
        <w:t xml:space="preserve"> </w:t>
      </w:r>
      <w:r w:rsidR="005F7DF0" w:rsidRPr="005F7DF0">
        <w:rPr>
          <w:sz w:val="28"/>
          <w:szCs w:val="28"/>
        </w:rPr>
        <w:t>индивидуальные консультации</w:t>
      </w:r>
      <w:r w:rsidR="00D824FA">
        <w:rPr>
          <w:sz w:val="28"/>
          <w:szCs w:val="28"/>
        </w:rPr>
        <w:t>.</w:t>
      </w:r>
    </w:p>
    <w:p w14:paraId="07080379" w14:textId="77777777" w:rsidR="005F7DF0" w:rsidRPr="00D824FA" w:rsidRDefault="00D824FA" w:rsidP="00D824FA">
      <w:pPr>
        <w:ind w:firstLine="709"/>
        <w:jc w:val="both"/>
        <w:rPr>
          <w:bCs/>
          <w:sz w:val="28"/>
          <w:szCs w:val="28"/>
        </w:rPr>
      </w:pPr>
      <w:r w:rsidRPr="00D824FA">
        <w:rPr>
          <w:sz w:val="28"/>
          <w:szCs w:val="28"/>
        </w:rPr>
        <w:t xml:space="preserve">- </w:t>
      </w:r>
      <w:r w:rsidR="00002ADD">
        <w:rPr>
          <w:sz w:val="28"/>
          <w:szCs w:val="28"/>
        </w:rPr>
        <w:t xml:space="preserve">дифференцированное </w:t>
      </w:r>
      <w:r>
        <w:rPr>
          <w:sz w:val="28"/>
          <w:szCs w:val="28"/>
        </w:rPr>
        <w:t>в</w:t>
      </w:r>
      <w:r w:rsidR="005F7DF0" w:rsidRPr="00D824FA">
        <w:rPr>
          <w:bCs/>
          <w:sz w:val="28"/>
          <w:szCs w:val="28"/>
        </w:rPr>
        <w:t xml:space="preserve">ключение экзаменационных задач </w:t>
      </w:r>
      <w:r>
        <w:rPr>
          <w:bCs/>
          <w:sz w:val="28"/>
          <w:szCs w:val="28"/>
        </w:rPr>
        <w:t xml:space="preserve">ОГЭ </w:t>
      </w:r>
      <w:r w:rsidR="005F7DF0" w:rsidRPr="00D824FA">
        <w:rPr>
          <w:bCs/>
          <w:sz w:val="28"/>
          <w:szCs w:val="28"/>
        </w:rPr>
        <w:t>в содержание текущего</w:t>
      </w:r>
      <w:r w:rsidR="00002ADD">
        <w:rPr>
          <w:bCs/>
          <w:sz w:val="28"/>
          <w:szCs w:val="28"/>
        </w:rPr>
        <w:t>, промежуточного и итогового</w:t>
      </w:r>
      <w:r w:rsidR="005F7DF0" w:rsidRPr="00D824FA">
        <w:rPr>
          <w:bCs/>
          <w:sz w:val="28"/>
          <w:szCs w:val="28"/>
        </w:rPr>
        <w:t xml:space="preserve"> контроля</w:t>
      </w:r>
      <w:r w:rsidR="00002ADD">
        <w:rPr>
          <w:bCs/>
          <w:sz w:val="28"/>
          <w:szCs w:val="28"/>
        </w:rPr>
        <w:t>.</w:t>
      </w:r>
    </w:p>
    <w:p w14:paraId="5979FDF7" w14:textId="77777777" w:rsidR="005F7DF0" w:rsidRPr="00D824FA" w:rsidRDefault="005F7DF0" w:rsidP="00D824FA">
      <w:pPr>
        <w:ind w:firstLine="709"/>
        <w:jc w:val="both"/>
        <w:rPr>
          <w:sz w:val="28"/>
          <w:szCs w:val="28"/>
        </w:rPr>
      </w:pPr>
    </w:p>
    <w:p w14:paraId="3810D1BC" w14:textId="77777777" w:rsidR="00296051" w:rsidRPr="003602B9" w:rsidRDefault="00296051" w:rsidP="00296051">
      <w:pPr>
        <w:tabs>
          <w:tab w:val="left" w:pos="142"/>
        </w:tabs>
        <w:jc w:val="both"/>
        <w:rPr>
          <w:b/>
        </w:rPr>
      </w:pPr>
      <w:r w:rsidRPr="003602B9">
        <w:rPr>
          <w:rFonts w:eastAsia="Times New Roman"/>
          <w:b/>
        </w:rPr>
        <w:lastRenderedPageBreak/>
        <w:t>2.5.</w:t>
      </w:r>
      <w:r>
        <w:rPr>
          <w:rFonts w:eastAsia="Times New Roman"/>
          <w:b/>
        </w:rPr>
        <w:t>3</w:t>
      </w:r>
      <w:r w:rsidRPr="00671A68">
        <w:rPr>
          <w:rFonts w:eastAsia="Times New Roman"/>
          <w:b/>
        </w:rPr>
        <w:t xml:space="preserve">. </w:t>
      </w:r>
      <w:r w:rsidRPr="0068434B">
        <w:rPr>
          <w:b/>
        </w:rPr>
        <w:t>Адрес публикации</w:t>
      </w:r>
      <w:r w:rsidRPr="003602B9">
        <w:rPr>
          <w:b/>
        </w:rPr>
        <w:t xml:space="preserve"> на информационных интернет-ресурсах ОИВ (подведомственных учреждений) в неизменном или расширенном виде приведенных рекомендаций по совершенствованию преподавания учебного предмета для всех обучающихся, а также по организации дифференцированного обучения школьников с разным уровнем предметной подготовки </w:t>
      </w:r>
    </w:p>
    <w:p w14:paraId="32FC2EB8" w14:textId="77777777" w:rsidR="009E2E7C" w:rsidRDefault="009E2E7C" w:rsidP="009E2E7C">
      <w:pPr>
        <w:tabs>
          <w:tab w:val="left" w:pos="709"/>
        </w:tabs>
        <w:rPr>
          <w:color w:val="000000"/>
        </w:rPr>
      </w:pPr>
    </w:p>
    <w:p w14:paraId="342CD827" w14:textId="6F733D1B" w:rsidR="009E2E7C" w:rsidRDefault="005F20CB" w:rsidP="009E2E7C">
      <w:pPr>
        <w:tabs>
          <w:tab w:val="left" w:pos="709"/>
        </w:tabs>
        <w:rPr>
          <w:color w:val="000000"/>
        </w:rPr>
      </w:pPr>
      <w:hyperlink r:id="rId14" w:history="1">
        <w:r w:rsidR="009E2E7C" w:rsidRPr="0078316E">
          <w:rPr>
            <w:rStyle w:val="af9"/>
          </w:rPr>
          <w:t>Сайт РЦОИ (официальный сайт ОИВ по ГИА)</w:t>
        </w:r>
      </w:hyperlink>
    </w:p>
    <w:p w14:paraId="376D1960" w14:textId="77777777" w:rsidR="009E2E7C" w:rsidRDefault="005F20CB" w:rsidP="009E2E7C">
      <w:pPr>
        <w:tabs>
          <w:tab w:val="left" w:pos="709"/>
        </w:tabs>
        <w:rPr>
          <w:color w:val="000000"/>
          <w:sz w:val="27"/>
          <w:szCs w:val="27"/>
        </w:rPr>
      </w:pPr>
      <w:hyperlink r:id="rId15" w:history="1">
        <w:r w:rsidR="009E2E7C" w:rsidRPr="0078316E">
          <w:rPr>
            <w:rStyle w:val="af9"/>
          </w:rPr>
          <w:t>Образовательный портал Воронежской области</w:t>
        </w:r>
      </w:hyperlink>
    </w:p>
    <w:p w14:paraId="4CCE43B0" w14:textId="0F9910B4" w:rsidR="009E2E7C" w:rsidRDefault="009E2E7C">
      <w:pPr>
        <w:spacing w:after="200" w:line="276" w:lineRule="auto"/>
        <w:rPr>
          <w:rFonts w:ascii="Calibri" w:eastAsia="Calibri" w:hAnsi="Calibri"/>
          <w:sz w:val="6"/>
          <w:szCs w:val="28"/>
          <w:lang w:eastAsia="en-US"/>
        </w:rPr>
      </w:pPr>
      <w:r>
        <w:rPr>
          <w:sz w:val="6"/>
          <w:szCs w:val="28"/>
        </w:rPr>
        <w:br w:type="page"/>
      </w:r>
    </w:p>
    <w:p w14:paraId="7E228448" w14:textId="77777777" w:rsidR="00290F80" w:rsidRDefault="00290F80" w:rsidP="003602B9">
      <w:pPr>
        <w:pStyle w:val="a3"/>
        <w:tabs>
          <w:tab w:val="left" w:pos="172"/>
        </w:tabs>
        <w:ind w:left="0"/>
        <w:jc w:val="both"/>
        <w:rPr>
          <w:sz w:val="6"/>
          <w:szCs w:val="28"/>
        </w:rPr>
      </w:pPr>
    </w:p>
    <w:p w14:paraId="2007A6F5" w14:textId="77777777" w:rsidR="00290F80" w:rsidRDefault="00290F80" w:rsidP="003602B9">
      <w:pPr>
        <w:pStyle w:val="a3"/>
        <w:tabs>
          <w:tab w:val="left" w:pos="172"/>
        </w:tabs>
        <w:ind w:left="0"/>
        <w:jc w:val="both"/>
        <w:rPr>
          <w:sz w:val="6"/>
          <w:szCs w:val="28"/>
        </w:rPr>
      </w:pPr>
    </w:p>
    <w:p w14:paraId="609CCDAF" w14:textId="77777777" w:rsidR="00290F80" w:rsidRPr="00290F80" w:rsidRDefault="00290F80" w:rsidP="00290F80">
      <w:pPr>
        <w:jc w:val="center"/>
        <w:rPr>
          <w:b/>
          <w:sz w:val="32"/>
        </w:rPr>
      </w:pPr>
      <w:r w:rsidRPr="00290F80">
        <w:rPr>
          <w:b/>
          <w:sz w:val="32"/>
        </w:rPr>
        <w:t>СОСТАВИТЕЛИ ОТЧЕТА:</w:t>
      </w:r>
    </w:p>
    <w:p w14:paraId="7A8B93C1" w14:textId="77777777" w:rsidR="00290F80" w:rsidRDefault="00290F80" w:rsidP="00290F80">
      <w:pPr>
        <w:spacing w:line="360" w:lineRule="auto"/>
        <w:ind w:left="284" w:right="-284" w:hanging="851"/>
        <w:jc w:val="center"/>
        <w:rPr>
          <w:sz w:val="28"/>
          <w:szCs w:val="28"/>
        </w:rPr>
      </w:pPr>
    </w:p>
    <w:p w14:paraId="57B04381" w14:textId="77777777" w:rsidR="00290F80" w:rsidRPr="00FC6BBF" w:rsidRDefault="00290F80" w:rsidP="00290F80">
      <w:pPr>
        <w:spacing w:line="360" w:lineRule="auto"/>
        <w:ind w:left="284" w:right="-284" w:hanging="851"/>
        <w:jc w:val="center"/>
        <w:rPr>
          <w:sz w:val="28"/>
          <w:szCs w:val="28"/>
        </w:rPr>
      </w:pPr>
      <w:r w:rsidRPr="00FC6BBF">
        <w:rPr>
          <w:sz w:val="28"/>
          <w:szCs w:val="28"/>
        </w:rPr>
        <w:t xml:space="preserve">Наименование организации, проводящей анализ результатов </w:t>
      </w:r>
      <w:r>
        <w:rPr>
          <w:sz w:val="28"/>
          <w:szCs w:val="28"/>
        </w:rPr>
        <w:t>ГИА-9</w:t>
      </w:r>
      <w:r>
        <w:rPr>
          <w:sz w:val="28"/>
          <w:szCs w:val="28"/>
        </w:rPr>
        <w:br/>
      </w:r>
      <w:r w:rsidRPr="00FC6BBF">
        <w:rPr>
          <w:sz w:val="28"/>
          <w:szCs w:val="28"/>
        </w:rPr>
        <w:t xml:space="preserve"> по предмету</w:t>
      </w:r>
      <w:r w:rsidR="00AE37C4">
        <w:rPr>
          <w:sz w:val="28"/>
          <w:szCs w:val="28"/>
        </w:rPr>
        <w:t xml:space="preserve"> </w:t>
      </w:r>
      <w:r w:rsidR="00AE37C4" w:rsidRPr="000A075F">
        <w:rPr>
          <w:b/>
          <w:sz w:val="28"/>
          <w:szCs w:val="28"/>
          <w:u w:val="single"/>
        </w:rPr>
        <w:t>М</w:t>
      </w:r>
      <w:r w:rsidR="00752561" w:rsidRPr="000A075F">
        <w:rPr>
          <w:b/>
          <w:sz w:val="28"/>
          <w:szCs w:val="28"/>
          <w:u w:val="single"/>
        </w:rPr>
        <w:t>атематика</w:t>
      </w:r>
    </w:p>
    <w:p w14:paraId="201A9763" w14:textId="77777777" w:rsidR="00AE37C4" w:rsidRPr="00AE37C4" w:rsidRDefault="00AE37C4" w:rsidP="00AE37C4">
      <w:pPr>
        <w:spacing w:line="360" w:lineRule="auto"/>
        <w:ind w:left="284" w:right="-284" w:hanging="851"/>
        <w:jc w:val="center"/>
        <w:rPr>
          <w:sz w:val="28"/>
          <w:szCs w:val="28"/>
          <w:u w:val="single"/>
        </w:rPr>
      </w:pPr>
      <w:r w:rsidRPr="00AE37C4">
        <w:rPr>
          <w:sz w:val="28"/>
          <w:szCs w:val="28"/>
          <w:u w:val="single"/>
        </w:rPr>
        <w:t xml:space="preserve"> ГБУ ДПО ВО «Институт развития образования им. Н.Ф. </w:t>
      </w:r>
      <w:proofErr w:type="spellStart"/>
      <w:r w:rsidRPr="00AE37C4">
        <w:rPr>
          <w:sz w:val="28"/>
          <w:szCs w:val="28"/>
          <w:u w:val="single"/>
        </w:rPr>
        <w:t>Бунакова</w:t>
      </w:r>
      <w:proofErr w:type="spellEnd"/>
    </w:p>
    <w:p w14:paraId="372E7D8B" w14:textId="77777777" w:rsidR="00290F80" w:rsidRPr="00FC6BBF" w:rsidRDefault="00290F80" w:rsidP="00290F80">
      <w:pPr>
        <w:ind w:left="284" w:right="-284" w:hanging="851"/>
        <w:jc w:val="center"/>
        <w:rPr>
          <w:sz w:val="28"/>
          <w:szCs w:val="28"/>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317"/>
        <w:gridCol w:w="3318"/>
        <w:gridCol w:w="3318"/>
      </w:tblGrid>
      <w:tr w:rsidR="00290F80" w:rsidRPr="00634251" w14:paraId="38B17B47" w14:textId="77777777" w:rsidTr="00CB5D6E">
        <w:tc>
          <w:tcPr>
            <w:tcW w:w="396" w:type="dxa"/>
          </w:tcPr>
          <w:p w14:paraId="0D930967" w14:textId="77777777" w:rsidR="00290F80" w:rsidRPr="00634251" w:rsidRDefault="00290F80" w:rsidP="00CB5D6E">
            <w:pPr>
              <w:jc w:val="both"/>
              <w:rPr>
                <w:i/>
                <w:iCs/>
              </w:rPr>
            </w:pPr>
          </w:p>
        </w:tc>
        <w:tc>
          <w:tcPr>
            <w:tcW w:w="3317" w:type="dxa"/>
            <w:shd w:val="clear" w:color="auto" w:fill="auto"/>
          </w:tcPr>
          <w:p w14:paraId="5CDC67F8" w14:textId="77777777" w:rsidR="00290F80" w:rsidRPr="00634251" w:rsidRDefault="00290F80" w:rsidP="00AE37C4">
            <w:pPr>
              <w:jc w:val="both"/>
              <w:rPr>
                <w:i/>
                <w:iCs/>
              </w:rPr>
            </w:pPr>
            <w:r w:rsidRPr="00634251">
              <w:rPr>
                <w:i/>
                <w:iCs/>
              </w:rPr>
              <w:t xml:space="preserve">Ответственный специалист, выполнявший анализ результатов </w:t>
            </w:r>
            <w:r>
              <w:rPr>
                <w:i/>
                <w:iCs/>
              </w:rPr>
              <w:t>ГИА-9</w:t>
            </w:r>
            <w:r w:rsidRPr="00634251">
              <w:rPr>
                <w:i/>
                <w:iCs/>
              </w:rPr>
              <w:t xml:space="preserve"> по предмету</w:t>
            </w:r>
          </w:p>
        </w:tc>
        <w:tc>
          <w:tcPr>
            <w:tcW w:w="3318" w:type="dxa"/>
            <w:shd w:val="clear" w:color="auto" w:fill="auto"/>
          </w:tcPr>
          <w:p w14:paraId="0E8D6DBD" w14:textId="77777777" w:rsidR="00290F80" w:rsidRPr="00634251" w:rsidRDefault="00290F80" w:rsidP="00CB5D6E">
            <w:pPr>
              <w:jc w:val="both"/>
              <w:rPr>
                <w:i/>
                <w:iCs/>
              </w:rPr>
            </w:pPr>
            <w:r w:rsidRPr="00634251">
              <w:rPr>
                <w:i/>
                <w:iCs/>
              </w:rPr>
              <w:t>ФИО, место работы, должность, ученая степень, ученое звание</w:t>
            </w:r>
          </w:p>
        </w:tc>
        <w:tc>
          <w:tcPr>
            <w:tcW w:w="3318" w:type="dxa"/>
          </w:tcPr>
          <w:p w14:paraId="62B79A90" w14:textId="77777777" w:rsidR="00290F80" w:rsidRPr="00634251" w:rsidRDefault="00290F80" w:rsidP="00CB5D6E">
            <w:pPr>
              <w:jc w:val="both"/>
              <w:rPr>
                <w:i/>
                <w:iCs/>
              </w:rPr>
            </w:pPr>
            <w:r w:rsidRPr="00634251">
              <w:rPr>
                <w:i/>
                <w:iCs/>
              </w:rPr>
              <w:t>Принадлежность специалиста к региональной ПК по предмету (при наличии)</w:t>
            </w:r>
          </w:p>
        </w:tc>
      </w:tr>
      <w:tr w:rsidR="00290F80" w:rsidRPr="00634251" w14:paraId="3E4B393E" w14:textId="77777777" w:rsidTr="00CB5D6E">
        <w:tc>
          <w:tcPr>
            <w:tcW w:w="396" w:type="dxa"/>
          </w:tcPr>
          <w:p w14:paraId="0BD31B07" w14:textId="77777777" w:rsidR="00290F80" w:rsidRPr="00634251" w:rsidRDefault="00290F80" w:rsidP="00CB5D6E">
            <w:pPr>
              <w:jc w:val="both"/>
              <w:rPr>
                <w:i/>
                <w:iCs/>
              </w:rPr>
            </w:pPr>
            <w:r w:rsidRPr="00634251">
              <w:rPr>
                <w:i/>
                <w:iCs/>
              </w:rPr>
              <w:t>1.</w:t>
            </w:r>
          </w:p>
        </w:tc>
        <w:tc>
          <w:tcPr>
            <w:tcW w:w="3317" w:type="dxa"/>
            <w:shd w:val="clear" w:color="auto" w:fill="auto"/>
          </w:tcPr>
          <w:p w14:paraId="3CC092EA" w14:textId="77777777" w:rsidR="00290F80" w:rsidRPr="00AE37C4" w:rsidRDefault="00AE37C4" w:rsidP="00CB5D6E">
            <w:pPr>
              <w:jc w:val="both"/>
              <w:rPr>
                <w:iCs/>
              </w:rPr>
            </w:pPr>
            <w:r w:rsidRPr="00AE37C4">
              <w:rPr>
                <w:iCs/>
              </w:rPr>
              <w:t>Ответственный специалист, выполнявший анализ результатов ГИА-9 по предмету</w:t>
            </w:r>
          </w:p>
        </w:tc>
        <w:tc>
          <w:tcPr>
            <w:tcW w:w="3318" w:type="dxa"/>
            <w:shd w:val="clear" w:color="auto" w:fill="auto"/>
          </w:tcPr>
          <w:p w14:paraId="42D0FDC3" w14:textId="77777777" w:rsidR="00290F80" w:rsidRPr="00634251" w:rsidRDefault="00D1734E" w:rsidP="00CB5D6E">
            <w:pPr>
              <w:jc w:val="both"/>
              <w:rPr>
                <w:i/>
                <w:iCs/>
              </w:rPr>
            </w:pPr>
            <w:r>
              <w:rPr>
                <w:i/>
                <w:iCs/>
              </w:rPr>
              <w:t xml:space="preserve">Данкова Ирина Николаевна, </w:t>
            </w:r>
            <w:r w:rsidR="00864535">
              <w:rPr>
                <w:i/>
                <w:iCs/>
              </w:rPr>
              <w:t xml:space="preserve">ГБУ ДПО ВО «Центр непрерывного повышения профессионального мастерства педагогических работников», главный эксперт, </w:t>
            </w:r>
            <w:proofErr w:type="spellStart"/>
            <w:r w:rsidR="00864535">
              <w:rPr>
                <w:i/>
                <w:iCs/>
              </w:rPr>
              <w:t>к.п.н</w:t>
            </w:r>
            <w:proofErr w:type="spellEnd"/>
            <w:r w:rsidR="00864535">
              <w:rPr>
                <w:i/>
                <w:iCs/>
              </w:rPr>
              <w:t>., доцент</w:t>
            </w:r>
          </w:p>
        </w:tc>
        <w:tc>
          <w:tcPr>
            <w:tcW w:w="3318" w:type="dxa"/>
          </w:tcPr>
          <w:p w14:paraId="66A40B1D" w14:textId="3D625C31" w:rsidR="00290F80" w:rsidRPr="00634251" w:rsidRDefault="00AC210C" w:rsidP="00CB5D6E">
            <w:pPr>
              <w:jc w:val="both"/>
              <w:rPr>
                <w:i/>
                <w:iCs/>
              </w:rPr>
            </w:pPr>
            <w:r>
              <w:rPr>
                <w:i/>
                <w:iCs/>
              </w:rPr>
              <w:t>Председатель региональной ПК</w:t>
            </w:r>
          </w:p>
        </w:tc>
      </w:tr>
      <w:tr w:rsidR="00290F80" w:rsidRPr="00634251" w14:paraId="626C9C0E" w14:textId="77777777" w:rsidTr="00CB5D6E">
        <w:tc>
          <w:tcPr>
            <w:tcW w:w="396" w:type="dxa"/>
          </w:tcPr>
          <w:p w14:paraId="66DFD3F7" w14:textId="77777777" w:rsidR="00290F80" w:rsidRPr="00634251" w:rsidRDefault="00290F80" w:rsidP="00CB5D6E">
            <w:pPr>
              <w:jc w:val="both"/>
              <w:rPr>
                <w:i/>
                <w:iCs/>
              </w:rPr>
            </w:pPr>
          </w:p>
        </w:tc>
        <w:tc>
          <w:tcPr>
            <w:tcW w:w="3317" w:type="dxa"/>
            <w:shd w:val="clear" w:color="auto" w:fill="auto"/>
          </w:tcPr>
          <w:p w14:paraId="33D39FC5" w14:textId="77777777" w:rsidR="00290F80" w:rsidRPr="00634251" w:rsidRDefault="00290F80" w:rsidP="00290F80">
            <w:pPr>
              <w:jc w:val="both"/>
              <w:rPr>
                <w:i/>
                <w:iCs/>
              </w:rPr>
            </w:pPr>
            <w:r w:rsidRPr="00634251">
              <w:rPr>
                <w:i/>
                <w:iCs/>
              </w:rPr>
              <w:t xml:space="preserve">Специалисты, привлекаемые к анализу результатов </w:t>
            </w:r>
            <w:r>
              <w:rPr>
                <w:i/>
                <w:iCs/>
              </w:rPr>
              <w:t>ГИА-9</w:t>
            </w:r>
            <w:r w:rsidRPr="00634251">
              <w:rPr>
                <w:i/>
                <w:iCs/>
              </w:rPr>
              <w:t xml:space="preserve">  по предмету</w:t>
            </w:r>
          </w:p>
        </w:tc>
        <w:tc>
          <w:tcPr>
            <w:tcW w:w="3318" w:type="dxa"/>
            <w:shd w:val="clear" w:color="auto" w:fill="auto"/>
          </w:tcPr>
          <w:p w14:paraId="58A517C4" w14:textId="77777777" w:rsidR="00290F80" w:rsidRPr="00634251" w:rsidRDefault="00290F80" w:rsidP="00CB5D6E">
            <w:pPr>
              <w:jc w:val="both"/>
              <w:rPr>
                <w:i/>
                <w:iCs/>
              </w:rPr>
            </w:pPr>
            <w:r w:rsidRPr="00634251">
              <w:rPr>
                <w:i/>
                <w:iCs/>
              </w:rPr>
              <w:t>ФИО, место работы, должность, ученая степень, ученое звание</w:t>
            </w:r>
          </w:p>
        </w:tc>
        <w:tc>
          <w:tcPr>
            <w:tcW w:w="3318" w:type="dxa"/>
          </w:tcPr>
          <w:p w14:paraId="508D93D1" w14:textId="77777777" w:rsidR="00290F80" w:rsidRPr="00634251" w:rsidRDefault="00290F80" w:rsidP="00CB5D6E">
            <w:pPr>
              <w:jc w:val="both"/>
              <w:rPr>
                <w:i/>
                <w:iCs/>
              </w:rPr>
            </w:pPr>
            <w:r w:rsidRPr="00634251">
              <w:rPr>
                <w:i/>
                <w:iCs/>
              </w:rPr>
              <w:t>Принадлежность специалиста к региональной ПК по предмету (при наличии)</w:t>
            </w:r>
          </w:p>
        </w:tc>
      </w:tr>
      <w:tr w:rsidR="00AE37C4" w:rsidRPr="00634251" w14:paraId="3CAE96BF" w14:textId="77777777" w:rsidTr="00CB5D6E">
        <w:tc>
          <w:tcPr>
            <w:tcW w:w="396" w:type="dxa"/>
          </w:tcPr>
          <w:p w14:paraId="7BABAAD6" w14:textId="77777777" w:rsidR="00AE37C4" w:rsidRPr="00634251" w:rsidRDefault="00AE37C4" w:rsidP="00CB5D6E">
            <w:pPr>
              <w:jc w:val="both"/>
              <w:rPr>
                <w:i/>
                <w:iCs/>
              </w:rPr>
            </w:pPr>
            <w:r w:rsidRPr="00634251">
              <w:rPr>
                <w:i/>
                <w:iCs/>
              </w:rPr>
              <w:t>1.</w:t>
            </w:r>
          </w:p>
        </w:tc>
        <w:tc>
          <w:tcPr>
            <w:tcW w:w="3317" w:type="dxa"/>
            <w:shd w:val="clear" w:color="auto" w:fill="auto"/>
          </w:tcPr>
          <w:p w14:paraId="03C5C736" w14:textId="77777777" w:rsidR="00AE37C4" w:rsidRPr="00634251" w:rsidRDefault="00AE37C4" w:rsidP="000C6209">
            <w:pPr>
              <w:jc w:val="both"/>
              <w:rPr>
                <w:i/>
                <w:iCs/>
              </w:rPr>
            </w:pPr>
            <w:r w:rsidRPr="00966FA8">
              <w:rPr>
                <w:iCs/>
              </w:rPr>
              <w:t>Специалист, привлекаемы</w:t>
            </w:r>
            <w:r>
              <w:rPr>
                <w:iCs/>
              </w:rPr>
              <w:t>й</w:t>
            </w:r>
            <w:r w:rsidRPr="00966FA8">
              <w:rPr>
                <w:iCs/>
              </w:rPr>
              <w:t xml:space="preserve"> к анализу результатов ЕГЭ по предмету</w:t>
            </w:r>
          </w:p>
        </w:tc>
        <w:tc>
          <w:tcPr>
            <w:tcW w:w="3318" w:type="dxa"/>
            <w:shd w:val="clear" w:color="auto" w:fill="auto"/>
          </w:tcPr>
          <w:p w14:paraId="557812A5" w14:textId="77777777" w:rsidR="00AE37C4" w:rsidRPr="00E06E45" w:rsidRDefault="00AE37C4" w:rsidP="000C6209">
            <w:pPr>
              <w:jc w:val="both"/>
              <w:rPr>
                <w:iCs/>
              </w:rPr>
            </w:pPr>
            <w:proofErr w:type="spellStart"/>
            <w:r>
              <w:rPr>
                <w:iCs/>
              </w:rPr>
              <w:t>Дендебер</w:t>
            </w:r>
            <w:proofErr w:type="spellEnd"/>
            <w:r>
              <w:rPr>
                <w:iCs/>
              </w:rPr>
              <w:t xml:space="preserve"> Светлана Викторовна, ГБУ ДПО ВО «Институт развития образования им. Н.Ф. </w:t>
            </w:r>
            <w:proofErr w:type="spellStart"/>
            <w:r>
              <w:rPr>
                <w:iCs/>
              </w:rPr>
              <w:t>Бунакова</w:t>
            </w:r>
            <w:proofErr w:type="spellEnd"/>
            <w:r>
              <w:rPr>
                <w:iCs/>
              </w:rPr>
              <w:t>», заместитель начальника отдела – главный эксперт, канд. с.-</w:t>
            </w:r>
            <w:proofErr w:type="spellStart"/>
            <w:r>
              <w:rPr>
                <w:iCs/>
              </w:rPr>
              <w:t>х.н</w:t>
            </w:r>
            <w:proofErr w:type="spellEnd"/>
            <w:r>
              <w:rPr>
                <w:iCs/>
              </w:rPr>
              <w:t>., доцент</w:t>
            </w:r>
          </w:p>
        </w:tc>
        <w:tc>
          <w:tcPr>
            <w:tcW w:w="3318" w:type="dxa"/>
          </w:tcPr>
          <w:p w14:paraId="7A702E56" w14:textId="77777777" w:rsidR="00AE37C4" w:rsidRPr="00634251" w:rsidRDefault="00AE37C4" w:rsidP="00CB5D6E">
            <w:pPr>
              <w:jc w:val="both"/>
              <w:rPr>
                <w:i/>
                <w:iCs/>
              </w:rPr>
            </w:pPr>
          </w:p>
        </w:tc>
      </w:tr>
      <w:tr w:rsidR="00AE37C4" w:rsidRPr="00634251" w14:paraId="596B2A48" w14:textId="77777777" w:rsidTr="00CB5D6E">
        <w:tc>
          <w:tcPr>
            <w:tcW w:w="396" w:type="dxa"/>
          </w:tcPr>
          <w:p w14:paraId="10DA00D2" w14:textId="77777777" w:rsidR="00AE37C4" w:rsidRPr="00634251" w:rsidRDefault="00AE37C4" w:rsidP="00CB5D6E">
            <w:pPr>
              <w:jc w:val="both"/>
              <w:rPr>
                <w:i/>
                <w:iCs/>
              </w:rPr>
            </w:pPr>
            <w:r w:rsidRPr="00634251">
              <w:rPr>
                <w:i/>
                <w:iCs/>
              </w:rPr>
              <w:t>2.</w:t>
            </w:r>
          </w:p>
        </w:tc>
        <w:tc>
          <w:tcPr>
            <w:tcW w:w="3317" w:type="dxa"/>
            <w:shd w:val="clear" w:color="auto" w:fill="auto"/>
          </w:tcPr>
          <w:p w14:paraId="165E2D31" w14:textId="77777777" w:rsidR="00AE37C4" w:rsidRPr="00634251" w:rsidRDefault="00AE37C4" w:rsidP="000C6209">
            <w:pPr>
              <w:jc w:val="both"/>
              <w:rPr>
                <w:i/>
                <w:iCs/>
              </w:rPr>
            </w:pPr>
            <w:r w:rsidRPr="00634251">
              <w:rPr>
                <w:i/>
                <w:iCs/>
              </w:rPr>
              <w:t xml:space="preserve"> </w:t>
            </w:r>
            <w:r w:rsidRPr="00966FA8">
              <w:rPr>
                <w:iCs/>
              </w:rPr>
              <w:t>Специалист, привлекаемы</w:t>
            </w:r>
            <w:r>
              <w:rPr>
                <w:iCs/>
              </w:rPr>
              <w:t>й</w:t>
            </w:r>
            <w:r w:rsidRPr="00966FA8">
              <w:rPr>
                <w:iCs/>
              </w:rPr>
              <w:t xml:space="preserve"> к анализу результатов ЕГЭ по предмету</w:t>
            </w:r>
          </w:p>
        </w:tc>
        <w:tc>
          <w:tcPr>
            <w:tcW w:w="3318" w:type="dxa"/>
            <w:shd w:val="clear" w:color="auto" w:fill="auto"/>
          </w:tcPr>
          <w:p w14:paraId="35F86D6B" w14:textId="24D0CDCB" w:rsidR="00AE37C4" w:rsidRPr="00634251" w:rsidRDefault="00E653F2" w:rsidP="000C6209">
            <w:pPr>
              <w:jc w:val="both"/>
              <w:rPr>
                <w:i/>
                <w:iCs/>
              </w:rPr>
            </w:pPr>
            <w:r>
              <w:t>Колосова Лариса Николаевна</w:t>
            </w:r>
            <w:r w:rsidR="00AE37C4">
              <w:t>, ГБУ ВО РЦОИ «ИТЭК», главный инженер-программист</w:t>
            </w:r>
          </w:p>
        </w:tc>
        <w:tc>
          <w:tcPr>
            <w:tcW w:w="3318" w:type="dxa"/>
          </w:tcPr>
          <w:p w14:paraId="168A79B1" w14:textId="77777777" w:rsidR="00AE37C4" w:rsidRPr="00634251" w:rsidRDefault="00AE37C4" w:rsidP="00CB5D6E">
            <w:pPr>
              <w:jc w:val="both"/>
              <w:rPr>
                <w:i/>
                <w:iCs/>
              </w:rPr>
            </w:pPr>
          </w:p>
        </w:tc>
      </w:tr>
    </w:tbl>
    <w:p w14:paraId="7F41E1B9" w14:textId="77777777" w:rsidR="00290F80" w:rsidRPr="001538B8" w:rsidRDefault="00290F80" w:rsidP="00290F80">
      <w:pPr>
        <w:rPr>
          <w:i/>
          <w:sz w:val="14"/>
        </w:rPr>
      </w:pPr>
    </w:p>
    <w:p w14:paraId="1D7D60AF" w14:textId="77777777" w:rsidR="00290F80" w:rsidRPr="00903AC5" w:rsidRDefault="00290F80" w:rsidP="003602B9">
      <w:pPr>
        <w:pStyle w:val="a3"/>
        <w:tabs>
          <w:tab w:val="left" w:pos="172"/>
        </w:tabs>
        <w:ind w:left="0"/>
        <w:jc w:val="both"/>
        <w:rPr>
          <w:sz w:val="6"/>
          <w:szCs w:val="28"/>
        </w:rPr>
      </w:pPr>
    </w:p>
    <w:sectPr w:rsidR="00290F80" w:rsidRPr="00903AC5" w:rsidSect="00146CF9">
      <w:headerReference w:type="default" r:id="rId16"/>
      <w:footerReference w:type="default" r:id="rId17"/>
      <w:pgSz w:w="11906" w:h="16838"/>
      <w:pgMar w:top="1134" w:right="567"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C8418" w14:textId="77777777" w:rsidR="00AE02D6" w:rsidRDefault="00AE02D6" w:rsidP="005060D9">
      <w:r>
        <w:separator/>
      </w:r>
    </w:p>
  </w:endnote>
  <w:endnote w:type="continuationSeparator" w:id="0">
    <w:p w14:paraId="2078E5FE" w14:textId="77777777" w:rsidR="00AE02D6" w:rsidRDefault="00AE02D6"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6691"/>
      <w:docPartObj>
        <w:docPartGallery w:val="Page Numbers (Bottom of Page)"/>
        <w:docPartUnique/>
      </w:docPartObj>
    </w:sdtPr>
    <w:sdtEndPr/>
    <w:sdtContent>
      <w:p w14:paraId="36D88553" w14:textId="77777777" w:rsidR="000C6209" w:rsidRDefault="000C6209" w:rsidP="002133CF">
        <w:pPr>
          <w:pStyle w:val="aa"/>
          <w:jc w:val="right"/>
        </w:pPr>
        <w:r>
          <w:fldChar w:fldCharType="begin"/>
        </w:r>
        <w:r>
          <w:instrText xml:space="preserve"> PAGE   \* MERGEFORMAT </w:instrText>
        </w:r>
        <w:r>
          <w:fldChar w:fldCharType="separate"/>
        </w:r>
        <w:r w:rsidR="00186345">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1C206" w14:textId="77777777" w:rsidR="00AE02D6" w:rsidRDefault="00AE02D6" w:rsidP="005060D9">
      <w:r>
        <w:separator/>
      </w:r>
    </w:p>
  </w:footnote>
  <w:footnote w:type="continuationSeparator" w:id="0">
    <w:p w14:paraId="36C3BA4F" w14:textId="77777777" w:rsidR="00AE02D6" w:rsidRDefault="00AE02D6" w:rsidP="00506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6705C" w14:textId="77777777" w:rsidR="000C6209" w:rsidRDefault="000C6209">
    <w:pPr>
      <w:pStyle w:val="ae"/>
      <w:jc w:val="center"/>
    </w:pPr>
  </w:p>
  <w:p w14:paraId="3D513537" w14:textId="77777777" w:rsidR="000C6209" w:rsidRDefault="000C620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84562D8"/>
    <w:multiLevelType w:val="hybridMultilevel"/>
    <w:tmpl w:val="096264F8"/>
    <w:lvl w:ilvl="0" w:tplc="ECB6C78C">
      <w:start w:val="1"/>
      <w:numFmt w:val="upperRoman"/>
      <w:lvlText w:val="Раздел %1."/>
      <w:lvlJc w:val="right"/>
      <w:pPr>
        <w:tabs>
          <w:tab w:val="num" w:pos="644"/>
        </w:tabs>
        <w:ind w:left="644" w:hanging="360"/>
      </w:pPr>
      <w:rPr>
        <w:rFonts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2" w15:restartNumberingAfterBreak="0">
    <w:nsid w:val="08BC386F"/>
    <w:multiLevelType w:val="hybridMultilevel"/>
    <w:tmpl w:val="BBDA0AF6"/>
    <w:lvl w:ilvl="0" w:tplc="C888C632">
      <w:start w:val="1"/>
      <w:numFmt w:val="russianUpper"/>
      <w:lvlText w:val="%1)"/>
      <w:lvlJc w:val="left"/>
      <w:pPr>
        <w:ind w:left="892" w:hanging="360"/>
      </w:pPr>
      <w:rPr>
        <w:rFonts w:hint="default"/>
        <w:b w:val="0"/>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3" w15:restartNumberingAfterBreak="0">
    <w:nsid w:val="0F584ABB"/>
    <w:multiLevelType w:val="hybridMultilevel"/>
    <w:tmpl w:val="75662D9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346120"/>
    <w:multiLevelType w:val="hybridMultilevel"/>
    <w:tmpl w:val="A0101418"/>
    <w:lvl w:ilvl="0" w:tplc="04190003">
      <w:start w:val="1"/>
      <w:numFmt w:val="bullet"/>
      <w:lvlText w:val="o"/>
      <w:lvlJc w:val="left"/>
      <w:pPr>
        <w:ind w:left="2181" w:hanging="360"/>
      </w:pPr>
      <w:rPr>
        <w:rFonts w:ascii="Courier New" w:hAnsi="Courier New" w:cs="Courier New" w:hint="default"/>
      </w:rPr>
    </w:lvl>
    <w:lvl w:ilvl="1" w:tplc="04190003" w:tentative="1">
      <w:start w:val="1"/>
      <w:numFmt w:val="bullet"/>
      <w:lvlText w:val="o"/>
      <w:lvlJc w:val="left"/>
      <w:pPr>
        <w:ind w:left="2901" w:hanging="360"/>
      </w:pPr>
      <w:rPr>
        <w:rFonts w:ascii="Courier New" w:hAnsi="Courier New" w:cs="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cs="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cs="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6" w15:restartNumberingAfterBreak="0">
    <w:nsid w:val="24C2698D"/>
    <w:multiLevelType w:val="hybridMultilevel"/>
    <w:tmpl w:val="5B0C4A80"/>
    <w:lvl w:ilvl="0" w:tplc="932EF6AC">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7A4E5D"/>
    <w:multiLevelType w:val="hybridMultilevel"/>
    <w:tmpl w:val="35BCFC28"/>
    <w:lvl w:ilvl="0" w:tplc="04190011">
      <w:start w:val="1"/>
      <w:numFmt w:val="decimal"/>
      <w:lvlText w:val="%1)"/>
      <w:lvlJc w:val="left"/>
      <w:pPr>
        <w:tabs>
          <w:tab w:val="num" w:pos="720"/>
        </w:tabs>
        <w:ind w:left="720" w:hanging="360"/>
      </w:pPr>
      <w:rPr>
        <w:rFonts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8" w15:restartNumberingAfterBreak="0">
    <w:nsid w:val="2ACD2C64"/>
    <w:multiLevelType w:val="hybridMultilevel"/>
    <w:tmpl w:val="2C0E8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8E579F"/>
    <w:multiLevelType w:val="hybridMultilevel"/>
    <w:tmpl w:val="6E9CC90A"/>
    <w:lvl w:ilvl="0" w:tplc="E42C16F4">
      <w:start w:val="1"/>
      <w:numFmt w:val="decimal"/>
      <w:lvlText w:val="%1."/>
      <w:lvlJc w:val="center"/>
      <w:pPr>
        <w:ind w:left="895" w:hanging="360"/>
      </w:pPr>
      <w:rPr>
        <w:rFonts w:hint="default"/>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0" w15:restartNumberingAfterBreak="0">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F1712F"/>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684B14"/>
    <w:multiLevelType w:val="hybridMultilevel"/>
    <w:tmpl w:val="EAA0C04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03F6307"/>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D42F3B"/>
    <w:multiLevelType w:val="hybridMultilevel"/>
    <w:tmpl w:val="875C43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3916449"/>
    <w:multiLevelType w:val="multilevel"/>
    <w:tmpl w:val="FECA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6746294"/>
    <w:multiLevelType w:val="multilevel"/>
    <w:tmpl w:val="37F2BAF4"/>
    <w:lvl w:ilvl="0">
      <w:start w:val="1"/>
      <w:numFmt w:val="decimal"/>
      <w:lvlText w:val="%1."/>
      <w:lvlJc w:val="left"/>
      <w:pPr>
        <w:ind w:left="720" w:hanging="360"/>
      </w:pPr>
    </w:lvl>
    <w:lvl w:ilvl="1">
      <w:start w:val="6"/>
      <w:numFmt w:val="decimal"/>
      <w:isLgl/>
      <w:lvlText w:val="%1.%2"/>
      <w:lvlJc w:val="left"/>
      <w:pPr>
        <w:ind w:left="1033" w:hanging="660"/>
      </w:pPr>
      <w:rPr>
        <w:rFonts w:hint="default"/>
      </w:rPr>
    </w:lvl>
    <w:lvl w:ilvl="2">
      <w:start w:val="2"/>
      <w:numFmt w:val="decimal"/>
      <w:isLgl/>
      <w:lvlText w:val="%1.%2.%3"/>
      <w:lvlJc w:val="left"/>
      <w:pPr>
        <w:ind w:left="1106" w:hanging="720"/>
      </w:pPr>
      <w:rPr>
        <w:rFonts w:hint="default"/>
      </w:rPr>
    </w:lvl>
    <w:lvl w:ilvl="3">
      <w:start w:val="1"/>
      <w:numFmt w:val="decimal"/>
      <w:isLgl/>
      <w:lvlText w:val="%1.%2.%3.%4"/>
      <w:lvlJc w:val="left"/>
      <w:pPr>
        <w:ind w:left="1119" w:hanging="72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78" w:hanging="1440"/>
      </w:pPr>
      <w:rPr>
        <w:rFonts w:hint="default"/>
      </w:rPr>
    </w:lvl>
    <w:lvl w:ilvl="7">
      <w:start w:val="1"/>
      <w:numFmt w:val="decimal"/>
      <w:isLgl/>
      <w:lvlText w:val="%1.%2.%3.%4.%5.%6.%7.%8"/>
      <w:lvlJc w:val="left"/>
      <w:pPr>
        <w:ind w:left="1891" w:hanging="1440"/>
      </w:pPr>
      <w:rPr>
        <w:rFonts w:hint="default"/>
      </w:rPr>
    </w:lvl>
    <w:lvl w:ilvl="8">
      <w:start w:val="1"/>
      <w:numFmt w:val="decimal"/>
      <w:isLgl/>
      <w:lvlText w:val="%1.%2.%3.%4.%5.%6.%7.%8.%9"/>
      <w:lvlJc w:val="left"/>
      <w:pPr>
        <w:ind w:left="2264" w:hanging="1800"/>
      </w:pPr>
      <w:rPr>
        <w:rFonts w:hint="default"/>
      </w:rPr>
    </w:lvl>
  </w:abstractNum>
  <w:abstractNum w:abstractNumId="18" w15:restartNumberingAfterBreak="0">
    <w:nsid w:val="591134FF"/>
    <w:multiLevelType w:val="multilevel"/>
    <w:tmpl w:val="995A8B96"/>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9723436"/>
    <w:multiLevelType w:val="multilevel"/>
    <w:tmpl w:val="62C21DF2"/>
    <w:lvl w:ilvl="0">
      <w:start w:val="1"/>
      <w:numFmt w:val="decimal"/>
      <w:lvlText w:val="%1."/>
      <w:lvlJc w:val="left"/>
      <w:pPr>
        <w:ind w:left="720" w:hanging="360"/>
      </w:pPr>
      <w:rPr>
        <w:sz w:val="24"/>
      </w:rPr>
    </w:lvl>
    <w:lvl w:ilvl="1">
      <w:start w:val="6"/>
      <w:numFmt w:val="decimal"/>
      <w:isLgl/>
      <w:lvlText w:val="%1.%2"/>
      <w:lvlJc w:val="left"/>
      <w:pPr>
        <w:ind w:left="1034" w:hanging="585"/>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347" w:hanging="72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1885" w:hanging="1080"/>
      </w:pPr>
      <w:rPr>
        <w:rFonts w:hint="default"/>
      </w:rPr>
    </w:lvl>
    <w:lvl w:ilvl="6">
      <w:start w:val="1"/>
      <w:numFmt w:val="decimal"/>
      <w:isLgl/>
      <w:lvlText w:val="%1.%2.%3.%4.%5.%6.%7"/>
      <w:lvlJc w:val="left"/>
      <w:pPr>
        <w:ind w:left="2334" w:hanging="1440"/>
      </w:pPr>
      <w:rPr>
        <w:rFonts w:hint="default"/>
      </w:rPr>
    </w:lvl>
    <w:lvl w:ilvl="7">
      <w:start w:val="1"/>
      <w:numFmt w:val="decimal"/>
      <w:isLgl/>
      <w:lvlText w:val="%1.%2.%3.%4.%5.%6.%7.%8"/>
      <w:lvlJc w:val="left"/>
      <w:pPr>
        <w:ind w:left="2423" w:hanging="1440"/>
      </w:pPr>
      <w:rPr>
        <w:rFonts w:hint="default"/>
      </w:rPr>
    </w:lvl>
    <w:lvl w:ilvl="8">
      <w:start w:val="1"/>
      <w:numFmt w:val="decimal"/>
      <w:isLgl/>
      <w:lvlText w:val="%1.%2.%3.%4.%5.%6.%7.%8.%9"/>
      <w:lvlJc w:val="left"/>
      <w:pPr>
        <w:ind w:left="2872" w:hanging="1800"/>
      </w:pPr>
      <w:rPr>
        <w:rFonts w:hint="default"/>
      </w:rPr>
    </w:lvl>
  </w:abstractNum>
  <w:abstractNum w:abstractNumId="20" w15:restartNumberingAfterBreak="0">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1" w15:restartNumberingAfterBreak="0">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15:restartNumberingAfterBreak="0">
    <w:nsid w:val="730C54C1"/>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BD60AB0"/>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0D59FD"/>
    <w:multiLevelType w:val="hybridMultilevel"/>
    <w:tmpl w:val="233ACC02"/>
    <w:lvl w:ilvl="0" w:tplc="E42C16F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9" w15:restartNumberingAfterBreak="0">
    <w:nsid w:val="7DA86D92"/>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37369C"/>
    <w:multiLevelType w:val="hybridMultilevel"/>
    <w:tmpl w:val="6BC26686"/>
    <w:lvl w:ilvl="0" w:tplc="4F4EEE8C">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4"/>
  </w:num>
  <w:num w:numId="3">
    <w:abstractNumId w:val="0"/>
  </w:num>
  <w:num w:numId="4">
    <w:abstractNumId w:val="25"/>
  </w:num>
  <w:num w:numId="5">
    <w:abstractNumId w:val="18"/>
  </w:num>
  <w:num w:numId="6">
    <w:abstractNumId w:val="11"/>
  </w:num>
  <w:num w:numId="7">
    <w:abstractNumId w:val="12"/>
  </w:num>
  <w:num w:numId="8">
    <w:abstractNumId w:val="5"/>
  </w:num>
  <w:num w:numId="9">
    <w:abstractNumId w:val="3"/>
  </w:num>
  <w:num w:numId="10">
    <w:abstractNumId w:val="22"/>
  </w:num>
  <w:num w:numId="11">
    <w:abstractNumId w:val="7"/>
  </w:num>
  <w:num w:numId="12">
    <w:abstractNumId w:val="1"/>
  </w:num>
  <w:num w:numId="13">
    <w:abstractNumId w:val="21"/>
  </w:num>
  <w:num w:numId="14">
    <w:abstractNumId w:val="4"/>
  </w:num>
  <w:num w:numId="15">
    <w:abstractNumId w:val="30"/>
  </w:num>
  <w:num w:numId="16">
    <w:abstractNumId w:val="19"/>
  </w:num>
  <w:num w:numId="17">
    <w:abstractNumId w:val="26"/>
  </w:num>
  <w:num w:numId="18">
    <w:abstractNumId w:val="23"/>
  </w:num>
  <w:num w:numId="19">
    <w:abstractNumId w:val="8"/>
  </w:num>
  <w:num w:numId="20">
    <w:abstractNumId w:val="13"/>
  </w:num>
  <w:num w:numId="21">
    <w:abstractNumId w:val="27"/>
  </w:num>
  <w:num w:numId="22">
    <w:abstractNumId w:val="9"/>
  </w:num>
  <w:num w:numId="23">
    <w:abstractNumId w:val="29"/>
  </w:num>
  <w:num w:numId="24">
    <w:abstractNumId w:val="17"/>
  </w:num>
  <w:num w:numId="25">
    <w:abstractNumId w:val="14"/>
  </w:num>
  <w:num w:numId="26">
    <w:abstractNumId w:val="16"/>
  </w:num>
  <w:num w:numId="27">
    <w:abstractNumId w:val="10"/>
  </w:num>
  <w:num w:numId="28">
    <w:abstractNumId w:val="2"/>
  </w:num>
  <w:num w:numId="29">
    <w:abstractNumId w:val="6"/>
  </w:num>
  <w:num w:numId="30">
    <w:abstractNumId w:val="2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5E19"/>
    <w:rsid w:val="000029EE"/>
    <w:rsid w:val="00002ADD"/>
    <w:rsid w:val="000144F9"/>
    <w:rsid w:val="00017B56"/>
    <w:rsid w:val="00025430"/>
    <w:rsid w:val="00040584"/>
    <w:rsid w:val="00045514"/>
    <w:rsid w:val="00054526"/>
    <w:rsid w:val="00054B49"/>
    <w:rsid w:val="000706C8"/>
    <w:rsid w:val="00070C53"/>
    <w:rsid w:val="000720BF"/>
    <w:rsid w:val="0008093B"/>
    <w:rsid w:val="000816E9"/>
    <w:rsid w:val="00094A1E"/>
    <w:rsid w:val="000A075F"/>
    <w:rsid w:val="000A64E2"/>
    <w:rsid w:val="000A7D18"/>
    <w:rsid w:val="000B4D62"/>
    <w:rsid w:val="000B4ED2"/>
    <w:rsid w:val="000B751C"/>
    <w:rsid w:val="000C5798"/>
    <w:rsid w:val="000C6209"/>
    <w:rsid w:val="000D0D58"/>
    <w:rsid w:val="000D3190"/>
    <w:rsid w:val="000E6D5D"/>
    <w:rsid w:val="00101465"/>
    <w:rsid w:val="001067B0"/>
    <w:rsid w:val="00110570"/>
    <w:rsid w:val="00115A54"/>
    <w:rsid w:val="00146CF9"/>
    <w:rsid w:val="00147437"/>
    <w:rsid w:val="00150284"/>
    <w:rsid w:val="00160B20"/>
    <w:rsid w:val="001616C9"/>
    <w:rsid w:val="00162C73"/>
    <w:rsid w:val="00174654"/>
    <w:rsid w:val="001752CA"/>
    <w:rsid w:val="00181394"/>
    <w:rsid w:val="00186345"/>
    <w:rsid w:val="001955EA"/>
    <w:rsid w:val="001A50EB"/>
    <w:rsid w:val="001A5210"/>
    <w:rsid w:val="001B0018"/>
    <w:rsid w:val="001B5191"/>
    <w:rsid w:val="001B639B"/>
    <w:rsid w:val="001B7D97"/>
    <w:rsid w:val="001C36C1"/>
    <w:rsid w:val="001C7C25"/>
    <w:rsid w:val="001E7F9B"/>
    <w:rsid w:val="002007B1"/>
    <w:rsid w:val="00206D26"/>
    <w:rsid w:val="00206ECD"/>
    <w:rsid w:val="00210084"/>
    <w:rsid w:val="002123B7"/>
    <w:rsid w:val="002133CF"/>
    <w:rsid w:val="002255C5"/>
    <w:rsid w:val="00234E11"/>
    <w:rsid w:val="002405DB"/>
    <w:rsid w:val="002454AC"/>
    <w:rsid w:val="00267C71"/>
    <w:rsid w:val="002739D7"/>
    <w:rsid w:val="00277723"/>
    <w:rsid w:val="00283D08"/>
    <w:rsid w:val="00290464"/>
    <w:rsid w:val="00290841"/>
    <w:rsid w:val="00290F80"/>
    <w:rsid w:val="00293CED"/>
    <w:rsid w:val="00296051"/>
    <w:rsid w:val="002A2F7F"/>
    <w:rsid w:val="002A71BB"/>
    <w:rsid w:val="002B3DC2"/>
    <w:rsid w:val="002E09FC"/>
    <w:rsid w:val="002E1AF2"/>
    <w:rsid w:val="002E361A"/>
    <w:rsid w:val="002F05BA"/>
    <w:rsid w:val="002F3B40"/>
    <w:rsid w:val="002F42DD"/>
    <w:rsid w:val="002F4303"/>
    <w:rsid w:val="003001FA"/>
    <w:rsid w:val="00324F19"/>
    <w:rsid w:val="003602B9"/>
    <w:rsid w:val="00371A77"/>
    <w:rsid w:val="00386C1D"/>
    <w:rsid w:val="00390359"/>
    <w:rsid w:val="00391057"/>
    <w:rsid w:val="00394A2D"/>
    <w:rsid w:val="003A1491"/>
    <w:rsid w:val="003A4EAE"/>
    <w:rsid w:val="003A66F0"/>
    <w:rsid w:val="003B0245"/>
    <w:rsid w:val="003B6E55"/>
    <w:rsid w:val="003C3055"/>
    <w:rsid w:val="003E3FAC"/>
    <w:rsid w:val="003F5D5E"/>
    <w:rsid w:val="00405213"/>
    <w:rsid w:val="00406E15"/>
    <w:rsid w:val="0040741C"/>
    <w:rsid w:val="0042675E"/>
    <w:rsid w:val="00436A7B"/>
    <w:rsid w:val="00446BD3"/>
    <w:rsid w:val="00447158"/>
    <w:rsid w:val="00454703"/>
    <w:rsid w:val="00461AC6"/>
    <w:rsid w:val="00462FB8"/>
    <w:rsid w:val="00473696"/>
    <w:rsid w:val="00475424"/>
    <w:rsid w:val="00475B0F"/>
    <w:rsid w:val="004857A5"/>
    <w:rsid w:val="00490044"/>
    <w:rsid w:val="004A2C93"/>
    <w:rsid w:val="004C535D"/>
    <w:rsid w:val="004C5864"/>
    <w:rsid w:val="004D3D72"/>
    <w:rsid w:val="004D5ABD"/>
    <w:rsid w:val="004E1D8B"/>
    <w:rsid w:val="0050227B"/>
    <w:rsid w:val="00505AA2"/>
    <w:rsid w:val="005060D9"/>
    <w:rsid w:val="00513275"/>
    <w:rsid w:val="00517937"/>
    <w:rsid w:val="00520C8B"/>
    <w:rsid w:val="00520DFB"/>
    <w:rsid w:val="00523D4D"/>
    <w:rsid w:val="00535D43"/>
    <w:rsid w:val="0055178F"/>
    <w:rsid w:val="00560114"/>
    <w:rsid w:val="005671B0"/>
    <w:rsid w:val="0057013D"/>
    <w:rsid w:val="00576F38"/>
    <w:rsid w:val="005809DB"/>
    <w:rsid w:val="00583C57"/>
    <w:rsid w:val="0058443E"/>
    <w:rsid w:val="00585F94"/>
    <w:rsid w:val="00590247"/>
    <w:rsid w:val="00592A7F"/>
    <w:rsid w:val="005B2033"/>
    <w:rsid w:val="005B2F8B"/>
    <w:rsid w:val="005B33E0"/>
    <w:rsid w:val="005B52FC"/>
    <w:rsid w:val="005D69C9"/>
    <w:rsid w:val="005E0053"/>
    <w:rsid w:val="005E0411"/>
    <w:rsid w:val="005E06F4"/>
    <w:rsid w:val="005E1372"/>
    <w:rsid w:val="005E15AE"/>
    <w:rsid w:val="005E3556"/>
    <w:rsid w:val="005F2021"/>
    <w:rsid w:val="005F20CB"/>
    <w:rsid w:val="005F702E"/>
    <w:rsid w:val="005F7DF0"/>
    <w:rsid w:val="00600034"/>
    <w:rsid w:val="00602C7D"/>
    <w:rsid w:val="0061189C"/>
    <w:rsid w:val="00614AB8"/>
    <w:rsid w:val="006304F0"/>
    <w:rsid w:val="006328F2"/>
    <w:rsid w:val="00643A8E"/>
    <w:rsid w:val="00653487"/>
    <w:rsid w:val="0065647A"/>
    <w:rsid w:val="00661A7B"/>
    <w:rsid w:val="00661C2E"/>
    <w:rsid w:val="00663236"/>
    <w:rsid w:val="00671A68"/>
    <w:rsid w:val="00673C2A"/>
    <w:rsid w:val="006761D4"/>
    <w:rsid w:val="00680233"/>
    <w:rsid w:val="006805C0"/>
    <w:rsid w:val="0068434B"/>
    <w:rsid w:val="00694DC8"/>
    <w:rsid w:val="0069696D"/>
    <w:rsid w:val="006C2B74"/>
    <w:rsid w:val="006D2A12"/>
    <w:rsid w:val="006D5136"/>
    <w:rsid w:val="006E17AE"/>
    <w:rsid w:val="006E3506"/>
    <w:rsid w:val="006E68F5"/>
    <w:rsid w:val="006E6999"/>
    <w:rsid w:val="006F551D"/>
    <w:rsid w:val="006F67F1"/>
    <w:rsid w:val="007002CF"/>
    <w:rsid w:val="007164B5"/>
    <w:rsid w:val="00724773"/>
    <w:rsid w:val="0073531E"/>
    <w:rsid w:val="00752075"/>
    <w:rsid w:val="00752561"/>
    <w:rsid w:val="00756A4A"/>
    <w:rsid w:val="0076000E"/>
    <w:rsid w:val="0077011C"/>
    <w:rsid w:val="00771F51"/>
    <w:rsid w:val="007773F0"/>
    <w:rsid w:val="0078316E"/>
    <w:rsid w:val="00791F29"/>
    <w:rsid w:val="007A4B68"/>
    <w:rsid w:val="007A52A3"/>
    <w:rsid w:val="007B0E21"/>
    <w:rsid w:val="007F0633"/>
    <w:rsid w:val="007F13F1"/>
    <w:rsid w:val="007F5E19"/>
    <w:rsid w:val="00804D16"/>
    <w:rsid w:val="00806E31"/>
    <w:rsid w:val="00827699"/>
    <w:rsid w:val="008462D8"/>
    <w:rsid w:val="00847CBC"/>
    <w:rsid w:val="00857290"/>
    <w:rsid w:val="00864535"/>
    <w:rsid w:val="008764EC"/>
    <w:rsid w:val="0087757D"/>
    <w:rsid w:val="00883A7B"/>
    <w:rsid w:val="00894055"/>
    <w:rsid w:val="00895EDE"/>
    <w:rsid w:val="008A263C"/>
    <w:rsid w:val="008A26CA"/>
    <w:rsid w:val="008B5D93"/>
    <w:rsid w:val="008E1612"/>
    <w:rsid w:val="008F02F1"/>
    <w:rsid w:val="008F5B17"/>
    <w:rsid w:val="00903006"/>
    <w:rsid w:val="00903AC5"/>
    <w:rsid w:val="00906444"/>
    <w:rsid w:val="00923310"/>
    <w:rsid w:val="009269D8"/>
    <w:rsid w:val="00931BA3"/>
    <w:rsid w:val="00932ACD"/>
    <w:rsid w:val="009376FF"/>
    <w:rsid w:val="009409F5"/>
    <w:rsid w:val="00940FBA"/>
    <w:rsid w:val="0094223A"/>
    <w:rsid w:val="00944798"/>
    <w:rsid w:val="00944AC8"/>
    <w:rsid w:val="0095463D"/>
    <w:rsid w:val="00956BAC"/>
    <w:rsid w:val="00957C4D"/>
    <w:rsid w:val="00973F0A"/>
    <w:rsid w:val="0098596F"/>
    <w:rsid w:val="009B0D70"/>
    <w:rsid w:val="009B1953"/>
    <w:rsid w:val="009C5836"/>
    <w:rsid w:val="009D0611"/>
    <w:rsid w:val="009D154B"/>
    <w:rsid w:val="009E25FE"/>
    <w:rsid w:val="009E2E7C"/>
    <w:rsid w:val="009E3D2D"/>
    <w:rsid w:val="009E7757"/>
    <w:rsid w:val="009F254F"/>
    <w:rsid w:val="00A0549C"/>
    <w:rsid w:val="00A17BD5"/>
    <w:rsid w:val="00A2251F"/>
    <w:rsid w:val="00A310B2"/>
    <w:rsid w:val="00A34126"/>
    <w:rsid w:val="00A343CC"/>
    <w:rsid w:val="00A43E16"/>
    <w:rsid w:val="00A60E6A"/>
    <w:rsid w:val="00A67518"/>
    <w:rsid w:val="00A67C9A"/>
    <w:rsid w:val="00A803E1"/>
    <w:rsid w:val="00A80A00"/>
    <w:rsid w:val="00A82BB0"/>
    <w:rsid w:val="00A9105A"/>
    <w:rsid w:val="00A96328"/>
    <w:rsid w:val="00A96CDF"/>
    <w:rsid w:val="00AB0BE0"/>
    <w:rsid w:val="00AC210C"/>
    <w:rsid w:val="00AC43B4"/>
    <w:rsid w:val="00AC6316"/>
    <w:rsid w:val="00AE02D6"/>
    <w:rsid w:val="00AE0FDF"/>
    <w:rsid w:val="00AE37C4"/>
    <w:rsid w:val="00AE47AA"/>
    <w:rsid w:val="00AF50BA"/>
    <w:rsid w:val="00B000AB"/>
    <w:rsid w:val="00B155D3"/>
    <w:rsid w:val="00B41B3E"/>
    <w:rsid w:val="00B66E50"/>
    <w:rsid w:val="00B770F1"/>
    <w:rsid w:val="00B77160"/>
    <w:rsid w:val="00BB6AD8"/>
    <w:rsid w:val="00BC3B99"/>
    <w:rsid w:val="00BC4DE4"/>
    <w:rsid w:val="00BD234F"/>
    <w:rsid w:val="00BD3561"/>
    <w:rsid w:val="00BD48F6"/>
    <w:rsid w:val="00BE42D2"/>
    <w:rsid w:val="00BF0237"/>
    <w:rsid w:val="00BF36E1"/>
    <w:rsid w:val="00C07AC5"/>
    <w:rsid w:val="00C171A1"/>
    <w:rsid w:val="00C2629D"/>
    <w:rsid w:val="00C266B6"/>
    <w:rsid w:val="00C30B8A"/>
    <w:rsid w:val="00C30DD4"/>
    <w:rsid w:val="00C504DB"/>
    <w:rsid w:val="00C546AC"/>
    <w:rsid w:val="00C63F70"/>
    <w:rsid w:val="00C66561"/>
    <w:rsid w:val="00C80B63"/>
    <w:rsid w:val="00C977AB"/>
    <w:rsid w:val="00CA4B53"/>
    <w:rsid w:val="00CA7D6A"/>
    <w:rsid w:val="00CB1705"/>
    <w:rsid w:val="00CB220A"/>
    <w:rsid w:val="00CB5D6E"/>
    <w:rsid w:val="00CB7DC3"/>
    <w:rsid w:val="00CC11BF"/>
    <w:rsid w:val="00CC1774"/>
    <w:rsid w:val="00CE7779"/>
    <w:rsid w:val="00CF3E30"/>
    <w:rsid w:val="00D02914"/>
    <w:rsid w:val="00D06AB0"/>
    <w:rsid w:val="00D072A3"/>
    <w:rsid w:val="00D10CA7"/>
    <w:rsid w:val="00D116BF"/>
    <w:rsid w:val="00D1734E"/>
    <w:rsid w:val="00D20DC2"/>
    <w:rsid w:val="00D2221D"/>
    <w:rsid w:val="00D27C21"/>
    <w:rsid w:val="00D478AB"/>
    <w:rsid w:val="00D511D6"/>
    <w:rsid w:val="00D5462F"/>
    <w:rsid w:val="00D549F5"/>
    <w:rsid w:val="00D54EE2"/>
    <w:rsid w:val="00D748E2"/>
    <w:rsid w:val="00D824FA"/>
    <w:rsid w:val="00D831A4"/>
    <w:rsid w:val="00DA06E1"/>
    <w:rsid w:val="00DB6D9F"/>
    <w:rsid w:val="00DC2A3B"/>
    <w:rsid w:val="00DC395A"/>
    <w:rsid w:val="00DE0D61"/>
    <w:rsid w:val="00DE1A42"/>
    <w:rsid w:val="00DE3E9B"/>
    <w:rsid w:val="00DF401F"/>
    <w:rsid w:val="00DF4930"/>
    <w:rsid w:val="00E00460"/>
    <w:rsid w:val="00E22C74"/>
    <w:rsid w:val="00E255FB"/>
    <w:rsid w:val="00E469B9"/>
    <w:rsid w:val="00E53F29"/>
    <w:rsid w:val="00E653F2"/>
    <w:rsid w:val="00E73003"/>
    <w:rsid w:val="00E83824"/>
    <w:rsid w:val="00E83B9C"/>
    <w:rsid w:val="00E8517F"/>
    <w:rsid w:val="00E8582E"/>
    <w:rsid w:val="00EA081B"/>
    <w:rsid w:val="00EA7A9B"/>
    <w:rsid w:val="00EB3958"/>
    <w:rsid w:val="00EB7C8C"/>
    <w:rsid w:val="00EE2024"/>
    <w:rsid w:val="00EF2CEA"/>
    <w:rsid w:val="00F01256"/>
    <w:rsid w:val="00F20A20"/>
    <w:rsid w:val="00F23056"/>
    <w:rsid w:val="00F256C5"/>
    <w:rsid w:val="00F30695"/>
    <w:rsid w:val="00F32282"/>
    <w:rsid w:val="00F34CA6"/>
    <w:rsid w:val="00F8032F"/>
    <w:rsid w:val="00F921F7"/>
    <w:rsid w:val="00F97969"/>
    <w:rsid w:val="00F97F6F"/>
    <w:rsid w:val="00FB443D"/>
    <w:rsid w:val="00FB6DAE"/>
    <w:rsid w:val="00FC1A6B"/>
    <w:rsid w:val="00FC695E"/>
    <w:rsid w:val="00FD3C62"/>
    <w:rsid w:val="00FE2387"/>
    <w:rsid w:val="00FE2BB8"/>
    <w:rsid w:val="00FE3701"/>
    <w:rsid w:val="00FE644F"/>
    <w:rsid w:val="00FF2246"/>
    <w:rsid w:val="00FF6695"/>
    <w:rsid w:val="00FF71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E0256"/>
  <w15:docId w15:val="{EEEB5DC2-4124-4AA1-82EC-AA9BD43D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Заголовок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styleId="af5">
    <w:name w:val="Strong"/>
    <w:basedOn w:val="a0"/>
    <w:uiPriority w:val="22"/>
    <w:qFormat/>
    <w:rsid w:val="00A82BB0"/>
    <w:rPr>
      <w:b/>
      <w:bCs/>
    </w:rPr>
  </w:style>
  <w:style w:type="paragraph" w:styleId="af6">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7">
    <w:name w:val="caption"/>
    <w:basedOn w:val="a"/>
    <w:next w:val="a"/>
    <w:uiPriority w:val="35"/>
    <w:unhideWhenUsed/>
    <w:qFormat/>
    <w:rsid w:val="003602B9"/>
    <w:pPr>
      <w:spacing w:after="200"/>
    </w:pPr>
    <w:rPr>
      <w:i/>
      <w:iCs/>
      <w:color w:val="1F497D" w:themeColor="text2"/>
      <w:sz w:val="18"/>
      <w:szCs w:val="18"/>
    </w:rPr>
  </w:style>
  <w:style w:type="paragraph" w:styleId="af8">
    <w:name w:val="Normal (Web)"/>
    <w:basedOn w:val="a"/>
    <w:uiPriority w:val="99"/>
    <w:semiHidden/>
    <w:unhideWhenUsed/>
    <w:rsid w:val="00FD3C62"/>
    <w:pPr>
      <w:spacing w:before="100" w:beforeAutospacing="1" w:after="100" w:afterAutospacing="1"/>
    </w:pPr>
    <w:rPr>
      <w:rFonts w:eastAsia="Times New Roman"/>
    </w:rPr>
  </w:style>
  <w:style w:type="paragraph" w:customStyle="1" w:styleId="s16">
    <w:name w:val="s_16"/>
    <w:basedOn w:val="a"/>
    <w:rsid w:val="005E3556"/>
    <w:pPr>
      <w:spacing w:before="100" w:beforeAutospacing="1" w:after="100" w:afterAutospacing="1"/>
    </w:pPr>
    <w:rPr>
      <w:rFonts w:eastAsia="Times New Roman"/>
    </w:rPr>
  </w:style>
  <w:style w:type="paragraph" w:customStyle="1" w:styleId="Default">
    <w:name w:val="Default"/>
    <w:rsid w:val="00535D4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k-reset">
    <w:name w:val="stk-reset"/>
    <w:basedOn w:val="a"/>
    <w:rsid w:val="00535D43"/>
    <w:pPr>
      <w:spacing w:before="100" w:beforeAutospacing="1" w:after="100" w:afterAutospacing="1"/>
    </w:pPr>
    <w:rPr>
      <w:rFonts w:eastAsia="Times New Roman"/>
    </w:rPr>
  </w:style>
  <w:style w:type="character" w:styleId="af9">
    <w:name w:val="Hyperlink"/>
    <w:basedOn w:val="a0"/>
    <w:uiPriority w:val="99"/>
    <w:unhideWhenUsed/>
    <w:rsid w:val="00186345"/>
    <w:rPr>
      <w:color w:val="0000FF" w:themeColor="hyperlink"/>
      <w:u w:val="single"/>
    </w:rPr>
  </w:style>
  <w:style w:type="character" w:styleId="afa">
    <w:name w:val="Unresolved Mention"/>
    <w:basedOn w:val="a0"/>
    <w:uiPriority w:val="99"/>
    <w:semiHidden/>
    <w:unhideWhenUsed/>
    <w:rsid w:val="0078316E"/>
    <w:rPr>
      <w:color w:val="605E5C"/>
      <w:shd w:val="clear" w:color="auto" w:fill="E1DFDD"/>
    </w:rPr>
  </w:style>
  <w:style w:type="character" w:styleId="afb">
    <w:name w:val="FollowedHyperlink"/>
    <w:basedOn w:val="a0"/>
    <w:uiPriority w:val="99"/>
    <w:semiHidden/>
    <w:unhideWhenUsed/>
    <w:rsid w:val="007831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3876">
      <w:bodyDiv w:val="1"/>
      <w:marLeft w:val="0"/>
      <w:marRight w:val="0"/>
      <w:marTop w:val="0"/>
      <w:marBottom w:val="0"/>
      <w:divBdr>
        <w:top w:val="none" w:sz="0" w:space="0" w:color="auto"/>
        <w:left w:val="none" w:sz="0" w:space="0" w:color="auto"/>
        <w:bottom w:val="none" w:sz="0" w:space="0" w:color="auto"/>
        <w:right w:val="none" w:sz="0" w:space="0" w:color="auto"/>
      </w:divBdr>
    </w:div>
    <w:div w:id="56977305">
      <w:bodyDiv w:val="1"/>
      <w:marLeft w:val="0"/>
      <w:marRight w:val="0"/>
      <w:marTop w:val="0"/>
      <w:marBottom w:val="0"/>
      <w:divBdr>
        <w:top w:val="none" w:sz="0" w:space="0" w:color="auto"/>
        <w:left w:val="none" w:sz="0" w:space="0" w:color="auto"/>
        <w:bottom w:val="none" w:sz="0" w:space="0" w:color="auto"/>
        <w:right w:val="none" w:sz="0" w:space="0" w:color="auto"/>
      </w:divBdr>
    </w:div>
    <w:div w:id="103891796">
      <w:bodyDiv w:val="1"/>
      <w:marLeft w:val="0"/>
      <w:marRight w:val="0"/>
      <w:marTop w:val="0"/>
      <w:marBottom w:val="0"/>
      <w:divBdr>
        <w:top w:val="none" w:sz="0" w:space="0" w:color="auto"/>
        <w:left w:val="none" w:sz="0" w:space="0" w:color="auto"/>
        <w:bottom w:val="none" w:sz="0" w:space="0" w:color="auto"/>
        <w:right w:val="none" w:sz="0" w:space="0" w:color="auto"/>
      </w:divBdr>
    </w:div>
    <w:div w:id="161554168">
      <w:bodyDiv w:val="1"/>
      <w:marLeft w:val="0"/>
      <w:marRight w:val="0"/>
      <w:marTop w:val="0"/>
      <w:marBottom w:val="0"/>
      <w:divBdr>
        <w:top w:val="none" w:sz="0" w:space="0" w:color="auto"/>
        <w:left w:val="none" w:sz="0" w:space="0" w:color="auto"/>
        <w:bottom w:val="none" w:sz="0" w:space="0" w:color="auto"/>
        <w:right w:val="none" w:sz="0" w:space="0" w:color="auto"/>
      </w:divBdr>
    </w:div>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914431990">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999579145">
      <w:bodyDiv w:val="1"/>
      <w:marLeft w:val="0"/>
      <w:marRight w:val="0"/>
      <w:marTop w:val="0"/>
      <w:marBottom w:val="0"/>
      <w:divBdr>
        <w:top w:val="none" w:sz="0" w:space="0" w:color="auto"/>
        <w:left w:val="none" w:sz="0" w:space="0" w:color="auto"/>
        <w:bottom w:val="none" w:sz="0" w:space="0" w:color="auto"/>
        <w:right w:val="none" w:sz="0" w:space="0" w:color="auto"/>
      </w:divBdr>
    </w:div>
    <w:div w:id="1256087923">
      <w:bodyDiv w:val="1"/>
      <w:marLeft w:val="0"/>
      <w:marRight w:val="0"/>
      <w:marTop w:val="0"/>
      <w:marBottom w:val="0"/>
      <w:divBdr>
        <w:top w:val="none" w:sz="0" w:space="0" w:color="auto"/>
        <w:left w:val="none" w:sz="0" w:space="0" w:color="auto"/>
        <w:bottom w:val="none" w:sz="0" w:space="0" w:color="auto"/>
        <w:right w:val="none" w:sz="0" w:space="0" w:color="auto"/>
      </w:divBdr>
    </w:div>
    <w:div w:id="1298562557">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 w:id="1499464830">
      <w:bodyDiv w:val="1"/>
      <w:marLeft w:val="0"/>
      <w:marRight w:val="0"/>
      <w:marTop w:val="0"/>
      <w:marBottom w:val="0"/>
      <w:divBdr>
        <w:top w:val="none" w:sz="0" w:space="0" w:color="auto"/>
        <w:left w:val="none" w:sz="0" w:space="0" w:color="auto"/>
        <w:bottom w:val="none" w:sz="0" w:space="0" w:color="auto"/>
        <w:right w:val="none" w:sz="0" w:space="0" w:color="auto"/>
      </w:divBdr>
    </w:div>
    <w:div w:id="160445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ck.ru/XA5DS" TargetMode="External"/><Relationship Id="rId5" Type="http://schemas.openxmlformats.org/officeDocument/2006/relationships/webSettings" Target="webSettings.xml"/><Relationship Id="rId15" Type="http://schemas.openxmlformats.org/officeDocument/2006/relationships/hyperlink" Target="https://clck.ru/XA5DS" TargetMode="External"/><Relationship Id="rId10" Type="http://schemas.openxmlformats.org/officeDocument/2006/relationships/hyperlink" Target="http://ege.36edu.ru/%D0%93%D0%98%D0%90-9-%D0%9E%D0%93%D0%AD-%D0%93%D0%92%D0%AD/%D0%A1%D0%A2%D0%90%D0%A2%D0%98%D0%A1%D0%A2%D0%98%D0%9A%D0%9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ege.36edu.ru/%D0%93%D0%98%D0%90-9-%D0%9E%D0%93%D0%AD-%D0%93%D0%92%D0%AD/%D0%A1%D0%A2%D0%90%D0%A2%D0%98%D0%A1%D0%A2%D0%98%D0%9A%D0%9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server\itek\2021%20&#1043;&#1048;&#1040;9\&#1054;&#1090;&#1095;&#1077;&#1090;&#1099;\&#1086;&#1090;&#1095;&#1077;&#1090;&#1099;%20&#1087;&#1086;%20&#1057;&#1040;&#1054;\&#1055;&#1083;&#1086;&#1090;&#1085;&#1086;&#1089;&#1090;&#1100;%20&#1088;&#1072;&#1089;&#1087;&#1088;&#1077;&#1076;&#1077;&#1083;&#1077;&#1085;&#1080;&#1103;%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server\itek\2021%20&#1043;&#1048;&#1040;9\&#1054;&#1090;&#1095;&#1077;&#1090;&#1099;\&#1086;&#1090;&#1095;&#1077;&#1090;&#1099;%20&#1087;&#1086;%20&#1057;&#1040;&#1054;\&#1055;&#1083;&#1086;&#1090;&#1085;&#1086;&#1089;&#1090;&#1100;%20&#1088;&#1072;&#1089;&#1087;&#1088;&#1077;&#1076;&#1077;&#1083;&#1077;&#1085;&#1080;&#1103;%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server\itek\2021%20&#1043;&#1048;&#1040;9\&#1054;&#1090;&#1095;&#1077;&#1090;&#1099;\&#1086;&#1090;&#1095;&#1077;&#1090;&#1099;%20&#1087;&#1086;%20&#1057;&#1040;&#1054;\&#1055;&#1083;&#1086;&#1090;&#1085;&#1086;&#1089;&#1090;&#1100;%20&#1088;&#1072;&#1089;&#1087;&#1088;&#1077;&#1076;&#1077;&#1083;&#1077;&#1085;&#1080;&#1103;%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server\itek\2021%20&#1043;&#1048;&#1040;9\&#1054;&#1090;&#1095;&#1077;&#1090;&#1099;\&#1086;&#1090;&#1095;&#1077;&#1090;&#1099;%20&#1087;&#1086;%20&#1057;&#1040;&#1054;\&#1055;&#1083;&#1086;&#1090;&#1085;&#1086;&#1089;&#1090;&#1100;%20&#1088;&#1072;&#1089;&#1087;&#1088;&#1077;&#1076;&#1077;&#1083;&#1077;&#1085;&#1080;&#1103;%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55679069528073"/>
          <c:y val="2.7256258938405165E-2"/>
          <c:w val="0.86397457670732347"/>
          <c:h val="0.77898750130137739"/>
        </c:manualLayout>
      </c:layout>
      <c:lineChart>
        <c:grouping val="standard"/>
        <c:varyColors val="0"/>
        <c:ser>
          <c:idx val="0"/>
          <c:order val="0"/>
          <c:tx>
            <c:v>Баллы</c:v>
          </c:tx>
          <c:spPr>
            <a:ln w="38100"/>
          </c:spPr>
          <c:marker>
            <c:symbol val="none"/>
          </c:marker>
          <c:cat>
            <c:numRef>
              <c:f>Лист1!$D$1:$AK$1</c:f>
              <c:numCache>
                <c:formatCode>General</c:formatCode>
                <c:ptCount val="3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numCache>
            </c:numRef>
          </c:cat>
          <c:val>
            <c:numRef>
              <c:f>Лист1!$D$2:$AK$2</c:f>
              <c:numCache>
                <c:formatCode>General</c:formatCode>
                <c:ptCount val="34"/>
                <c:pt idx="0">
                  <c:v>0.23534226951806003</c:v>
                </c:pt>
                <c:pt idx="1">
                  <c:v>0.12790340734677202</c:v>
                </c:pt>
                <c:pt idx="2">
                  <c:v>6.1393635526450413E-2</c:v>
                </c:pt>
                <c:pt idx="3">
                  <c:v>7.6742044408062995E-2</c:v>
                </c:pt>
                <c:pt idx="4">
                  <c:v>8.1858180701933916E-2</c:v>
                </c:pt>
                <c:pt idx="5">
                  <c:v>0.16371636140386805</c:v>
                </c:pt>
                <c:pt idx="6">
                  <c:v>0.17906477028548001</c:v>
                </c:pt>
                <c:pt idx="7">
                  <c:v>0.26092295098741414</c:v>
                </c:pt>
                <c:pt idx="8">
                  <c:v>0.28650363245676896</c:v>
                </c:pt>
                <c:pt idx="9">
                  <c:v>0.3785940857464441</c:v>
                </c:pt>
                <c:pt idx="10">
                  <c:v>0.36324567686483206</c:v>
                </c:pt>
                <c:pt idx="11">
                  <c:v>0.42975544868515292</c:v>
                </c:pt>
                <c:pt idx="12">
                  <c:v>0.45533613015450702</c:v>
                </c:pt>
                <c:pt idx="13">
                  <c:v>0.6804461270848261</c:v>
                </c:pt>
                <c:pt idx="14">
                  <c:v>0.83904635219482215</c:v>
                </c:pt>
                <c:pt idx="15">
                  <c:v>1.3404277089941699</c:v>
                </c:pt>
                <c:pt idx="16">
                  <c:v>1.8315767932057698</c:v>
                </c:pt>
                <c:pt idx="17">
                  <c:v>2.2869129233602794</c:v>
                </c:pt>
                <c:pt idx="18">
                  <c:v>2.4813261025273703</c:v>
                </c:pt>
                <c:pt idx="19">
                  <c:v>3.156656093318329</c:v>
                </c:pt>
                <c:pt idx="20">
                  <c:v>3.8217538115215399</c:v>
                </c:pt>
                <c:pt idx="21">
                  <c:v>4.5073160749002392</c:v>
                </c:pt>
                <c:pt idx="22">
                  <c:v>5.2696203826869903</c:v>
                </c:pt>
                <c:pt idx="23">
                  <c:v>5.9193696920086021</c:v>
                </c:pt>
                <c:pt idx="24">
                  <c:v>6.4309833213956802</c:v>
                </c:pt>
                <c:pt idx="25">
                  <c:v>7.0244551314846992</c:v>
                </c:pt>
                <c:pt idx="26">
                  <c:v>7.5411848971656594</c:v>
                </c:pt>
                <c:pt idx="27">
                  <c:v>7.8635014836795198</c:v>
                </c:pt>
                <c:pt idx="28">
                  <c:v>8.0783792080221009</c:v>
                </c:pt>
                <c:pt idx="29">
                  <c:v>8.2420955694259703</c:v>
                </c:pt>
                <c:pt idx="30">
                  <c:v>7.9607080732630706</c:v>
                </c:pt>
                <c:pt idx="31">
                  <c:v>6.08308605341246</c:v>
                </c:pt>
                <c:pt idx="32">
                  <c:v>3.9087281285173403</c:v>
                </c:pt>
                <c:pt idx="33">
                  <c:v>1.6320474777448102</c:v>
                </c:pt>
              </c:numCache>
            </c:numRef>
          </c:val>
          <c:smooth val="0"/>
          <c:extLst>
            <c:ext xmlns:c16="http://schemas.microsoft.com/office/drawing/2014/chart" uri="{C3380CC4-5D6E-409C-BE32-E72D297353CC}">
              <c16:uniqueId val="{00000000-1B70-4B65-90D7-5BFF4511FD9A}"/>
            </c:ext>
          </c:extLst>
        </c:ser>
        <c:dLbls>
          <c:showLegendKey val="0"/>
          <c:showVal val="0"/>
          <c:showCatName val="0"/>
          <c:showSerName val="0"/>
          <c:showPercent val="0"/>
          <c:showBubbleSize val="0"/>
        </c:dLbls>
        <c:smooth val="0"/>
        <c:axId val="78607488"/>
        <c:axId val="78711424"/>
      </c:lineChart>
      <c:catAx>
        <c:axId val="78607488"/>
        <c:scaling>
          <c:orientation val="minMax"/>
        </c:scaling>
        <c:delete val="0"/>
        <c:axPos val="b"/>
        <c:title>
          <c:tx>
            <c:rich>
              <a:bodyPr/>
              <a:lstStyle/>
              <a:p>
                <a:pPr>
                  <a:defRPr sz="1200" baseline="0">
                    <a:latin typeface="Arial" pitchFamily="34" charset="0"/>
                  </a:defRPr>
                </a:pPr>
                <a:r>
                  <a:rPr lang="ru-RU" sz="1200" baseline="0">
                    <a:latin typeface="Arial" pitchFamily="34" charset="0"/>
                  </a:rPr>
                  <a:t>Русский язык</a:t>
                </a:r>
              </a:p>
            </c:rich>
          </c:tx>
          <c:layout>
            <c:manualLayout>
              <c:xMode val="edge"/>
              <c:yMode val="edge"/>
              <c:x val="0.45485887931720209"/>
              <c:y val="0.9316485021835752"/>
            </c:manualLayout>
          </c:layout>
          <c:overlay val="0"/>
        </c:title>
        <c:numFmt formatCode="General" sourceLinked="1"/>
        <c:majorTickMark val="out"/>
        <c:minorTickMark val="none"/>
        <c:tickLblPos val="nextTo"/>
        <c:crossAx val="78711424"/>
        <c:crosses val="autoZero"/>
        <c:auto val="1"/>
        <c:lblAlgn val="ctr"/>
        <c:lblOffset val="100"/>
        <c:noMultiLvlLbl val="0"/>
      </c:catAx>
      <c:valAx>
        <c:axId val="78711424"/>
        <c:scaling>
          <c:orientation val="minMax"/>
        </c:scaling>
        <c:delete val="0"/>
        <c:axPos val="l"/>
        <c:majorGridlines/>
        <c:title>
          <c:tx>
            <c:rich>
              <a:bodyPr rot="-5400000" vert="horz"/>
              <a:lstStyle/>
              <a:p>
                <a:pPr>
                  <a:defRPr/>
                </a:pPr>
                <a:r>
                  <a:rPr lang="ru-RU" sz="1100" baseline="0">
                    <a:latin typeface="Arial" pitchFamily="34" charset="0"/>
                  </a:rPr>
                  <a:t>Процент участников ОГЭ, получивших соответствующий балл (%)</a:t>
                </a:r>
              </a:p>
            </c:rich>
          </c:tx>
          <c:layout>
            <c:manualLayout>
              <c:xMode val="edge"/>
              <c:yMode val="edge"/>
              <c:x val="1.1037225362503683E-2"/>
              <c:y val="0.171607296478337"/>
            </c:manualLayout>
          </c:layout>
          <c:overlay val="0"/>
        </c:title>
        <c:numFmt formatCode="General" sourceLinked="1"/>
        <c:majorTickMark val="out"/>
        <c:minorTickMark val="none"/>
        <c:tickLblPos val="nextTo"/>
        <c:crossAx val="78607488"/>
        <c:crosses val="autoZero"/>
        <c:crossBetween val="between"/>
      </c:valAx>
    </c:plotArea>
    <c:legend>
      <c:legendPos val="b"/>
      <c:layout>
        <c:manualLayout>
          <c:xMode val="edge"/>
          <c:yMode val="edge"/>
          <c:x val="0.45654730184523595"/>
          <c:y val="0.88210738733035254"/>
          <c:w val="0.15790272762865967"/>
          <c:h val="5.0569263393224081E-2"/>
        </c:manualLayout>
      </c:layout>
      <c:overlay val="0"/>
      <c:txPr>
        <a:bodyPr/>
        <a:lstStyle/>
        <a:p>
          <a:pPr>
            <a:defRPr sz="1100" b="1" i="0" baseline="0">
              <a:latin typeface="Arial" pitchFamily="34" charset="0"/>
            </a:defRPr>
          </a:pPr>
          <a:endParaRPr lang="ru-RU"/>
        </a:p>
      </c:txPr>
    </c:legend>
    <c:plotVisOnly val="1"/>
    <c:dispBlanksAs val="gap"/>
    <c:showDLblsOverMax val="0"/>
  </c:chart>
  <c:spPr>
    <a:ln w="3175">
      <a:solidFill>
        <a:schemeClr val="tx1"/>
      </a:solidFill>
      <a:miter lim="800000"/>
    </a:ln>
    <a:effectLst>
      <a:outerShdw blurRad="12700" dist="25400" dir="5400000" algn="ctr" rotWithShape="0">
        <a:srgbClr val="000000">
          <a:alpha val="43137"/>
        </a:srgbClr>
      </a:outerShdw>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50552614914032"/>
          <c:y val="3.0149408513345202E-2"/>
          <c:w val="0.8566046543119894"/>
          <c:h val="0.78449636768927311"/>
        </c:manualLayout>
      </c:layout>
      <c:barChart>
        <c:barDir val="col"/>
        <c:grouping val="clustered"/>
        <c:varyColors val="0"/>
        <c:ser>
          <c:idx val="0"/>
          <c:order val="0"/>
          <c:tx>
            <c:v>Оценки</c:v>
          </c:tx>
          <c:invertIfNegative val="0"/>
          <c:cat>
            <c:numRef>
              <c:f>Лист1!$AM$1:$AP$1</c:f>
              <c:numCache>
                <c:formatCode>General</c:formatCode>
                <c:ptCount val="4"/>
                <c:pt idx="0">
                  <c:v>2</c:v>
                </c:pt>
                <c:pt idx="1">
                  <c:v>3</c:v>
                </c:pt>
                <c:pt idx="2">
                  <c:v>4</c:v>
                </c:pt>
                <c:pt idx="3">
                  <c:v>5</c:v>
                </c:pt>
              </c:numCache>
            </c:numRef>
          </c:cat>
          <c:val>
            <c:numRef>
              <c:f>Лист1!$AM$2:$AP$2</c:f>
              <c:numCache>
                <c:formatCode>General</c:formatCode>
                <c:ptCount val="4"/>
                <c:pt idx="0">
                  <c:v>4.6198710733653892</c:v>
                </c:pt>
                <c:pt idx="1">
                  <c:v>30.957740714212601</c:v>
                </c:pt>
                <c:pt idx="2">
                  <c:v>37.664995395477305</c:v>
                </c:pt>
                <c:pt idx="3">
                  <c:v>26.757392816944595</c:v>
                </c:pt>
              </c:numCache>
            </c:numRef>
          </c:val>
          <c:extLst>
            <c:ext xmlns:c16="http://schemas.microsoft.com/office/drawing/2014/chart" uri="{C3380CC4-5D6E-409C-BE32-E72D297353CC}">
              <c16:uniqueId val="{00000000-B065-4C12-9C74-4D36C6A41B95}"/>
            </c:ext>
          </c:extLst>
        </c:ser>
        <c:dLbls>
          <c:showLegendKey val="0"/>
          <c:showVal val="0"/>
          <c:showCatName val="0"/>
          <c:showSerName val="0"/>
          <c:showPercent val="0"/>
          <c:showBubbleSize val="0"/>
        </c:dLbls>
        <c:gapWidth val="150"/>
        <c:axId val="99538816"/>
        <c:axId val="99653888"/>
      </c:barChart>
      <c:catAx>
        <c:axId val="99538816"/>
        <c:scaling>
          <c:orientation val="minMax"/>
        </c:scaling>
        <c:delete val="0"/>
        <c:axPos val="b"/>
        <c:title>
          <c:tx>
            <c:rich>
              <a:bodyPr/>
              <a:lstStyle/>
              <a:p>
                <a:pPr>
                  <a:defRPr/>
                </a:pPr>
                <a:r>
                  <a:rPr lang="ru-RU" sz="1200" baseline="0">
                    <a:latin typeface="Arial" pitchFamily="34" charset="0"/>
                  </a:rPr>
                  <a:t>Русский язык</a:t>
                </a:r>
              </a:p>
            </c:rich>
          </c:tx>
          <c:layout>
            <c:manualLayout>
              <c:xMode val="edge"/>
              <c:yMode val="edge"/>
              <c:x val="0.42191731780653857"/>
              <c:y val="0.93970118297330962"/>
            </c:manualLayout>
          </c:layout>
          <c:overlay val="0"/>
        </c:title>
        <c:numFmt formatCode="General" sourceLinked="1"/>
        <c:majorTickMark val="out"/>
        <c:minorTickMark val="none"/>
        <c:tickLblPos val="nextTo"/>
        <c:crossAx val="99653888"/>
        <c:crosses val="autoZero"/>
        <c:auto val="1"/>
        <c:lblAlgn val="ctr"/>
        <c:lblOffset val="100"/>
        <c:noMultiLvlLbl val="0"/>
      </c:catAx>
      <c:valAx>
        <c:axId val="99653888"/>
        <c:scaling>
          <c:orientation val="minMax"/>
        </c:scaling>
        <c:delete val="0"/>
        <c:axPos val="l"/>
        <c:majorGridlines/>
        <c:title>
          <c:tx>
            <c:rich>
              <a:bodyPr rot="-5400000" vert="horz"/>
              <a:lstStyle/>
              <a:p>
                <a:pPr>
                  <a:defRPr sz="1200" baseline="0">
                    <a:latin typeface="Arial" pitchFamily="34" charset="0"/>
                  </a:defRPr>
                </a:pPr>
                <a:r>
                  <a:rPr lang="ru-RU" sz="1100" baseline="0">
                    <a:latin typeface="Arial" pitchFamily="34" charset="0"/>
                  </a:rPr>
                  <a:t>Процент участников ОГЭ, получивших соответствующую оценку</a:t>
                </a:r>
              </a:p>
            </c:rich>
          </c:tx>
          <c:layout>
            <c:manualLayout>
              <c:xMode val="edge"/>
              <c:yMode val="edge"/>
              <c:x val="1.6800767885804865E-2"/>
              <c:y val="6.2702811003586406E-2"/>
            </c:manualLayout>
          </c:layout>
          <c:overlay val="0"/>
        </c:title>
        <c:numFmt formatCode="General" sourceLinked="1"/>
        <c:majorTickMark val="out"/>
        <c:minorTickMark val="none"/>
        <c:tickLblPos val="nextTo"/>
        <c:crossAx val="99538816"/>
        <c:crosses val="autoZero"/>
        <c:crossBetween val="between"/>
      </c:valAx>
    </c:plotArea>
    <c:legend>
      <c:legendPos val="r"/>
      <c:legendEntry>
        <c:idx val="0"/>
        <c:txPr>
          <a:bodyPr/>
          <a:lstStyle/>
          <a:p>
            <a:pPr>
              <a:defRPr sz="1100" b="1" i="0" baseline="0">
                <a:latin typeface="Arial" pitchFamily="34" charset="0"/>
              </a:defRPr>
            </a:pPr>
            <a:endParaRPr lang="ru-RU"/>
          </a:p>
        </c:txPr>
      </c:legendEntry>
      <c:layout>
        <c:manualLayout>
          <c:xMode val="edge"/>
          <c:yMode val="edge"/>
          <c:x val="0.42819638440490848"/>
          <c:y val="0.88659291662616257"/>
          <c:w val="0.14663086654398086"/>
          <c:h val="5.0569252309491622E-2"/>
        </c:manualLayout>
      </c:layout>
      <c:overlay val="0"/>
    </c:legend>
    <c:plotVisOnly val="1"/>
    <c:dispBlanksAs val="gap"/>
    <c:showDLblsOverMax val="0"/>
  </c:chart>
  <c:spPr>
    <a:ln w="3175">
      <a:solidFill>
        <a:schemeClr val="tx1"/>
      </a:solidFill>
      <a:miter lim="800000"/>
    </a:ln>
    <a:effectLst>
      <a:outerShdw blurRad="12700" dist="25400" dir="5400000" algn="ctr" rotWithShape="0">
        <a:sysClr val="windowText" lastClr="000000"/>
      </a:outerShdw>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53692080287911"/>
          <c:y val="4.9421217925154935E-2"/>
          <c:w val="0.8684593130615893"/>
          <c:h val="0.7718937007874016"/>
        </c:manualLayout>
      </c:layout>
      <c:lineChart>
        <c:grouping val="standard"/>
        <c:varyColors val="0"/>
        <c:ser>
          <c:idx val="0"/>
          <c:order val="0"/>
          <c:tx>
            <c:v>Баллы</c:v>
          </c:tx>
          <c:marker>
            <c:symbol val="none"/>
          </c:marker>
          <c:cat>
            <c:numRef>
              <c:f>Лист1!$D$1:$AI$1</c:f>
              <c:numCache>
                <c:formatCode>General</c:formatCode>
                <c:ptCount val="3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numCache>
            </c:numRef>
          </c:cat>
          <c:val>
            <c:numRef>
              <c:f>Лист1!$D$3:$AI$3</c:f>
              <c:numCache>
                <c:formatCode>General</c:formatCode>
                <c:ptCount val="32"/>
                <c:pt idx="0">
                  <c:v>0.82970550576184399</c:v>
                </c:pt>
                <c:pt idx="1">
                  <c:v>1.2906530089628701</c:v>
                </c:pt>
                <c:pt idx="2">
                  <c:v>1.3162612035851498</c:v>
                </c:pt>
                <c:pt idx="3">
                  <c:v>1.2240717029449397</c:v>
                </c:pt>
                <c:pt idx="4">
                  <c:v>0.88092189500640194</c:v>
                </c:pt>
                <c:pt idx="5">
                  <c:v>0.886043533930858</c:v>
                </c:pt>
                <c:pt idx="6">
                  <c:v>0.81946222791293177</c:v>
                </c:pt>
                <c:pt idx="7">
                  <c:v>0.87580025608194612</c:v>
                </c:pt>
                <c:pt idx="8">
                  <c:v>4.0563380281690096</c:v>
                </c:pt>
                <c:pt idx="9">
                  <c:v>5.8130601792573602</c:v>
                </c:pt>
                <c:pt idx="10">
                  <c:v>7.2368758002560796</c:v>
                </c:pt>
                <c:pt idx="11">
                  <c:v>8.4046094750320108</c:v>
                </c:pt>
                <c:pt idx="12">
                  <c:v>9.10627400768246</c:v>
                </c:pt>
                <c:pt idx="13">
                  <c:v>9.346991037131879</c:v>
                </c:pt>
                <c:pt idx="14">
                  <c:v>8.9526248399487827</c:v>
                </c:pt>
                <c:pt idx="15">
                  <c:v>8.425096030729831</c:v>
                </c:pt>
                <c:pt idx="16">
                  <c:v>6.7605633802816909</c:v>
                </c:pt>
                <c:pt idx="17">
                  <c:v>5.3572343149807891</c:v>
                </c:pt>
                <c:pt idx="18">
                  <c:v>4.41997439180538</c:v>
                </c:pt>
                <c:pt idx="19">
                  <c:v>3.4417413572343203</c:v>
                </c:pt>
                <c:pt idx="20">
                  <c:v>2.3252240717029404</c:v>
                </c:pt>
                <c:pt idx="21">
                  <c:v>1.84891165172855</c:v>
                </c:pt>
                <c:pt idx="22">
                  <c:v>1.5416133162612</c:v>
                </c:pt>
                <c:pt idx="23">
                  <c:v>1.2496798975672196</c:v>
                </c:pt>
                <c:pt idx="24">
                  <c:v>0.98335467349551908</c:v>
                </c:pt>
                <c:pt idx="25">
                  <c:v>0.85531370038412302</c:v>
                </c:pt>
                <c:pt idx="26">
                  <c:v>0.66581306017925701</c:v>
                </c:pt>
                <c:pt idx="27">
                  <c:v>0.51728553137003797</c:v>
                </c:pt>
                <c:pt idx="28">
                  <c:v>0.31241997439180513</c:v>
                </c:pt>
                <c:pt idx="29">
                  <c:v>0.18437900128040999</c:v>
                </c:pt>
                <c:pt idx="30">
                  <c:v>3.5851472471190811E-2</c:v>
                </c:pt>
                <c:pt idx="31">
                  <c:v>3.5851472471190811E-2</c:v>
                </c:pt>
              </c:numCache>
            </c:numRef>
          </c:val>
          <c:smooth val="0"/>
          <c:extLst>
            <c:ext xmlns:c16="http://schemas.microsoft.com/office/drawing/2014/chart" uri="{C3380CC4-5D6E-409C-BE32-E72D297353CC}">
              <c16:uniqueId val="{00000000-C485-407C-B826-02709DD0E21E}"/>
            </c:ext>
          </c:extLst>
        </c:ser>
        <c:dLbls>
          <c:showLegendKey val="0"/>
          <c:showVal val="0"/>
          <c:showCatName val="0"/>
          <c:showSerName val="0"/>
          <c:showPercent val="0"/>
          <c:showBubbleSize val="0"/>
        </c:dLbls>
        <c:smooth val="0"/>
        <c:axId val="102477824"/>
        <c:axId val="102479744"/>
      </c:lineChart>
      <c:catAx>
        <c:axId val="102477824"/>
        <c:scaling>
          <c:orientation val="minMax"/>
        </c:scaling>
        <c:delete val="0"/>
        <c:axPos val="b"/>
        <c:title>
          <c:tx>
            <c:rich>
              <a:bodyPr/>
              <a:lstStyle/>
              <a:p>
                <a:pPr>
                  <a:defRPr/>
                </a:pPr>
                <a:r>
                  <a:rPr lang="ru-RU" sz="1200" baseline="0">
                    <a:latin typeface="Arial" pitchFamily="34" charset="0"/>
                  </a:rPr>
                  <a:t>Математика</a:t>
                </a:r>
              </a:p>
            </c:rich>
          </c:tx>
          <c:layout>
            <c:manualLayout>
              <c:xMode val="edge"/>
              <c:yMode val="edge"/>
              <c:x val="0.44205906832165431"/>
              <c:y val="0.93450675372895398"/>
            </c:manualLayout>
          </c:layout>
          <c:overlay val="0"/>
        </c:title>
        <c:numFmt formatCode="General" sourceLinked="1"/>
        <c:majorTickMark val="none"/>
        <c:minorTickMark val="none"/>
        <c:tickLblPos val="nextTo"/>
        <c:crossAx val="102479744"/>
        <c:crosses val="autoZero"/>
        <c:auto val="1"/>
        <c:lblAlgn val="ctr"/>
        <c:lblOffset val="100"/>
        <c:noMultiLvlLbl val="0"/>
      </c:catAx>
      <c:valAx>
        <c:axId val="102479744"/>
        <c:scaling>
          <c:orientation val="minMax"/>
        </c:scaling>
        <c:delete val="0"/>
        <c:axPos val="l"/>
        <c:majorGridlines/>
        <c:title>
          <c:tx>
            <c:rich>
              <a:bodyPr rot="-5400000" vert="horz"/>
              <a:lstStyle/>
              <a:p>
                <a:pPr>
                  <a:defRPr sz="1100" baseline="0">
                    <a:latin typeface="Arial" pitchFamily="34" charset="0"/>
                  </a:defRPr>
                </a:pPr>
                <a:r>
                  <a:rPr lang="ru-RU" sz="1100" baseline="0">
                    <a:latin typeface="Arial" pitchFamily="34" charset="0"/>
                  </a:rPr>
                  <a:t>Процент участников ОГЭ, получивших соответствующий балл ( %)</a:t>
                </a:r>
              </a:p>
            </c:rich>
          </c:tx>
          <c:layout>
            <c:manualLayout>
              <c:xMode val="edge"/>
              <c:yMode val="edge"/>
              <c:x val="1.2478222212263105E-2"/>
              <c:y val="8.4770067132271851E-2"/>
            </c:manualLayout>
          </c:layout>
          <c:overlay val="0"/>
        </c:title>
        <c:numFmt formatCode="General" sourceLinked="1"/>
        <c:majorTickMark val="none"/>
        <c:minorTickMark val="none"/>
        <c:tickLblPos val="nextTo"/>
        <c:crossAx val="102477824"/>
        <c:crosses val="autoZero"/>
        <c:crossBetween val="between"/>
      </c:valAx>
    </c:plotArea>
    <c:legend>
      <c:legendPos val="b"/>
      <c:layout>
        <c:manualLayout>
          <c:xMode val="edge"/>
          <c:yMode val="edge"/>
          <c:x val="0.44081571569993433"/>
          <c:y val="0.89438875556172592"/>
          <c:w val="0.1342076695219182"/>
          <c:h val="5.0463910761154862E-2"/>
        </c:manualLayout>
      </c:layout>
      <c:overlay val="0"/>
      <c:txPr>
        <a:bodyPr/>
        <a:lstStyle/>
        <a:p>
          <a:pPr>
            <a:defRPr sz="1100" b="1" i="0" baseline="0">
              <a:latin typeface="Arial" pitchFamily="34" charset="0"/>
            </a:defRPr>
          </a:pPr>
          <a:endParaRPr lang="ru-RU"/>
        </a:p>
      </c:txPr>
    </c:legend>
    <c:plotVisOnly val="1"/>
    <c:dispBlanksAs val="gap"/>
    <c:showDLblsOverMax val="0"/>
  </c:chart>
  <c:spPr>
    <a:ln w="3175">
      <a:solidFill>
        <a:sysClr val="windowText" lastClr="000000"/>
      </a:solidFill>
      <a:miter lim="800000"/>
    </a:ln>
    <a:effectLst>
      <a:outerShdw blurRad="12700" dist="25400" dir="5400000" algn="ctr" rotWithShape="0">
        <a:srgbClr val="000000">
          <a:alpha val="43137"/>
        </a:srgbClr>
      </a:outerShdw>
    </a:effectLst>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139942552843"/>
          <c:y val="4.2188886973069974E-2"/>
          <c:w val="0.84421960953510944"/>
          <c:h val="0.77660781875949836"/>
        </c:manualLayout>
      </c:layout>
      <c:barChart>
        <c:barDir val="col"/>
        <c:grouping val="clustered"/>
        <c:varyColors val="0"/>
        <c:ser>
          <c:idx val="0"/>
          <c:order val="0"/>
          <c:tx>
            <c:v>Оценки</c:v>
          </c:tx>
          <c:invertIfNegative val="0"/>
          <c:cat>
            <c:numRef>
              <c:f>Лист1!$AM$1:$AP$1</c:f>
              <c:numCache>
                <c:formatCode>General</c:formatCode>
                <c:ptCount val="4"/>
                <c:pt idx="0">
                  <c:v>2</c:v>
                </c:pt>
                <c:pt idx="1">
                  <c:v>3</c:v>
                </c:pt>
                <c:pt idx="2">
                  <c:v>4</c:v>
                </c:pt>
                <c:pt idx="3">
                  <c:v>5</c:v>
                </c:pt>
              </c:numCache>
            </c:numRef>
          </c:cat>
          <c:val>
            <c:numRef>
              <c:f>Лист1!$AM$3:$AP$3</c:f>
              <c:numCache>
                <c:formatCode>General</c:formatCode>
                <c:ptCount val="4"/>
                <c:pt idx="0">
                  <c:v>9.2343149807938456</c:v>
                </c:pt>
                <c:pt idx="1">
                  <c:v>51.810499359795088</c:v>
                </c:pt>
                <c:pt idx="2">
                  <c:v>32.573623559539094</c:v>
                </c:pt>
                <c:pt idx="3">
                  <c:v>6.3815620998719611</c:v>
                </c:pt>
              </c:numCache>
            </c:numRef>
          </c:val>
          <c:extLst>
            <c:ext xmlns:c16="http://schemas.microsoft.com/office/drawing/2014/chart" uri="{C3380CC4-5D6E-409C-BE32-E72D297353CC}">
              <c16:uniqueId val="{00000000-6FCF-474F-9617-FB5276E1606E}"/>
            </c:ext>
          </c:extLst>
        </c:ser>
        <c:dLbls>
          <c:showLegendKey val="0"/>
          <c:showVal val="0"/>
          <c:showCatName val="0"/>
          <c:showSerName val="0"/>
          <c:showPercent val="0"/>
          <c:showBubbleSize val="0"/>
        </c:dLbls>
        <c:gapWidth val="150"/>
        <c:axId val="125334656"/>
        <c:axId val="125336960"/>
      </c:barChart>
      <c:catAx>
        <c:axId val="125334656"/>
        <c:scaling>
          <c:orientation val="minMax"/>
        </c:scaling>
        <c:delete val="0"/>
        <c:axPos val="b"/>
        <c:title>
          <c:tx>
            <c:rich>
              <a:bodyPr/>
              <a:lstStyle/>
              <a:p>
                <a:pPr>
                  <a:defRPr sz="1200" baseline="0">
                    <a:latin typeface="Arial" pitchFamily="34" charset="0"/>
                  </a:defRPr>
                </a:pPr>
                <a:r>
                  <a:rPr lang="ru-RU" sz="1200" baseline="0">
                    <a:latin typeface="Arial" pitchFamily="34" charset="0"/>
                  </a:rPr>
                  <a:t>Математика</a:t>
                </a:r>
              </a:p>
            </c:rich>
          </c:tx>
          <c:layout>
            <c:manualLayout>
              <c:xMode val="edge"/>
              <c:yMode val="edge"/>
              <c:x val="0.40520151647710673"/>
              <c:y val="0.93534068241469892"/>
            </c:manualLayout>
          </c:layout>
          <c:overlay val="0"/>
        </c:title>
        <c:numFmt formatCode="General" sourceLinked="1"/>
        <c:majorTickMark val="out"/>
        <c:minorTickMark val="none"/>
        <c:tickLblPos val="nextTo"/>
        <c:crossAx val="125336960"/>
        <c:crosses val="autoZero"/>
        <c:auto val="1"/>
        <c:lblAlgn val="ctr"/>
        <c:lblOffset val="100"/>
        <c:noMultiLvlLbl val="0"/>
      </c:catAx>
      <c:valAx>
        <c:axId val="125336960"/>
        <c:scaling>
          <c:orientation val="minMax"/>
        </c:scaling>
        <c:delete val="0"/>
        <c:axPos val="l"/>
        <c:majorGridlines/>
        <c:title>
          <c:tx>
            <c:rich>
              <a:bodyPr rot="-5400000" vert="horz"/>
              <a:lstStyle/>
              <a:p>
                <a:pPr>
                  <a:defRPr sz="1100" baseline="0"/>
                </a:pPr>
                <a:r>
                  <a:rPr lang="ru-RU" sz="1100" baseline="0">
                    <a:latin typeface="Arial" pitchFamily="34" charset="0"/>
                  </a:rPr>
                  <a:t>Процент участников ОГЭ, получивших соответствующую оценку</a:t>
                </a:r>
              </a:p>
            </c:rich>
          </c:tx>
          <c:layout>
            <c:manualLayout>
              <c:xMode val="edge"/>
              <c:yMode val="edge"/>
              <c:x val="1.6499238964992387E-2"/>
              <c:y val="0.11952464275298921"/>
            </c:manualLayout>
          </c:layout>
          <c:overlay val="0"/>
        </c:title>
        <c:numFmt formatCode="General" sourceLinked="1"/>
        <c:majorTickMark val="out"/>
        <c:minorTickMark val="none"/>
        <c:tickLblPos val="nextTo"/>
        <c:crossAx val="125334656"/>
        <c:crosses val="autoZero"/>
        <c:crossBetween val="between"/>
      </c:valAx>
    </c:plotArea>
    <c:legend>
      <c:legendPos val="r"/>
      <c:layout>
        <c:manualLayout>
          <c:xMode val="edge"/>
          <c:yMode val="edge"/>
          <c:x val="0.40712376706336373"/>
          <c:y val="0.87883109308306173"/>
          <c:w val="0.14174317099251491"/>
          <c:h val="5.0995109821798591E-2"/>
        </c:manualLayout>
      </c:layout>
      <c:overlay val="0"/>
      <c:txPr>
        <a:bodyPr/>
        <a:lstStyle/>
        <a:p>
          <a:pPr>
            <a:defRPr sz="1100" b="1" i="0" baseline="0">
              <a:latin typeface="Arial" pitchFamily="34" charset="0"/>
            </a:defRPr>
          </a:pPr>
          <a:endParaRPr lang="ru-RU"/>
        </a:p>
      </c:txPr>
    </c:legend>
    <c:plotVisOnly val="1"/>
    <c:dispBlanksAs val="gap"/>
    <c:showDLblsOverMax val="0"/>
  </c:chart>
  <c:spPr>
    <a:ln w="3175">
      <a:solidFill>
        <a:sysClr val="windowText" lastClr="000000"/>
      </a:solidFill>
      <a:miter lim="800000"/>
    </a:ln>
    <a:effectLst>
      <a:outerShdw blurRad="12700" dist="25400" dir="5400000" algn="ctr" rotWithShape="0">
        <a:srgbClr val="000000"/>
      </a:outerShdw>
    </a:effectLst>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1D879A-FC06-403E-85F8-472758E5D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70</Pages>
  <Words>14541</Words>
  <Characters>82887</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FIPI</Company>
  <LinksUpToDate>false</LinksUpToDate>
  <CharactersWithSpaces>97234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Прокофьева Елена Борисовна</dc:creator>
  <cp:lastModifiedBy>Alex Y. Velichko</cp:lastModifiedBy>
  <cp:revision>62</cp:revision>
  <cp:lastPrinted>2016-06-29T13:46:00Z</cp:lastPrinted>
  <dcterms:created xsi:type="dcterms:W3CDTF">2021-06-03T06:55:00Z</dcterms:created>
  <dcterms:modified xsi:type="dcterms:W3CDTF">2021-09-02T13:08:00Z</dcterms:modified>
</cp:coreProperties>
</file>